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35D00" w14:textId="273E436B" w:rsidR="004D1C2D" w:rsidRPr="00890378" w:rsidRDefault="004D1C2D" w:rsidP="00E93DA8">
      <w:pPr>
        <w:pStyle w:val="ZA"/>
        <w:framePr w:wrap="notBeside"/>
        <w:rPr>
          <w:noProof w:val="0"/>
        </w:rPr>
      </w:pPr>
      <w:bookmarkStart w:id="0" w:name="page1"/>
      <w:bookmarkStart w:id="1" w:name="page2"/>
      <w:r w:rsidRPr="00890378">
        <w:rPr>
          <w:noProof w:val="0"/>
          <w:sz w:val="64"/>
        </w:rPr>
        <w:t xml:space="preserve">3GPP TS 36.521-3 </w:t>
      </w:r>
      <w:r w:rsidR="00124135" w:rsidRPr="00890378">
        <w:rPr>
          <w:noProof w:val="0"/>
        </w:rPr>
        <w:t>V</w:t>
      </w:r>
      <w:r w:rsidR="00807D22" w:rsidRPr="00890378">
        <w:rPr>
          <w:noProof w:val="0"/>
        </w:rPr>
        <w:t>1</w:t>
      </w:r>
      <w:r w:rsidR="00797C5D">
        <w:rPr>
          <w:noProof w:val="0"/>
        </w:rPr>
        <w:t>8</w:t>
      </w:r>
      <w:r w:rsidR="00C05682" w:rsidRPr="00890378">
        <w:rPr>
          <w:noProof w:val="0"/>
        </w:rPr>
        <w:t>.</w:t>
      </w:r>
      <w:r w:rsidR="00863600">
        <w:rPr>
          <w:noProof w:val="0"/>
        </w:rPr>
        <w:t>7</w:t>
      </w:r>
      <w:r w:rsidR="008579FC" w:rsidRPr="00890378">
        <w:rPr>
          <w:noProof w:val="0"/>
        </w:rPr>
        <w:t>.0</w:t>
      </w:r>
      <w:r w:rsidRPr="00890378">
        <w:rPr>
          <w:noProof w:val="0"/>
        </w:rPr>
        <w:t xml:space="preserve"> </w:t>
      </w:r>
      <w:r w:rsidR="009557C0" w:rsidRPr="00890378">
        <w:rPr>
          <w:noProof w:val="0"/>
          <w:sz w:val="32"/>
        </w:rPr>
        <w:t>(20</w:t>
      </w:r>
      <w:r w:rsidR="00F4145B" w:rsidRPr="00890378">
        <w:rPr>
          <w:noProof w:val="0"/>
          <w:sz w:val="32"/>
        </w:rPr>
        <w:t>2</w:t>
      </w:r>
      <w:r w:rsidR="00161A22">
        <w:rPr>
          <w:noProof w:val="0"/>
          <w:sz w:val="32"/>
        </w:rPr>
        <w:t>4</w:t>
      </w:r>
      <w:r w:rsidR="008579FC" w:rsidRPr="00890378">
        <w:rPr>
          <w:noProof w:val="0"/>
          <w:sz w:val="32"/>
        </w:rPr>
        <w:t>-</w:t>
      </w:r>
      <w:r w:rsidR="00863600">
        <w:rPr>
          <w:noProof w:val="0"/>
          <w:sz w:val="32"/>
        </w:rPr>
        <w:t>12</w:t>
      </w:r>
      <w:r w:rsidRPr="00890378">
        <w:rPr>
          <w:noProof w:val="0"/>
          <w:sz w:val="32"/>
        </w:rPr>
        <w:t>)</w:t>
      </w:r>
    </w:p>
    <w:p w14:paraId="08F38732" w14:textId="77777777" w:rsidR="004D1C2D" w:rsidRPr="00890378" w:rsidRDefault="004D1C2D" w:rsidP="004D1C2D">
      <w:pPr>
        <w:pStyle w:val="ZB"/>
        <w:framePr w:wrap="notBeside"/>
        <w:rPr>
          <w:noProof w:val="0"/>
        </w:rPr>
      </w:pPr>
      <w:r w:rsidRPr="00890378">
        <w:rPr>
          <w:noProof w:val="0"/>
        </w:rPr>
        <w:t>Technical Specification</w:t>
      </w:r>
    </w:p>
    <w:p w14:paraId="01963381" w14:textId="77777777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>3rd Generation Partnership Project;</w:t>
      </w:r>
    </w:p>
    <w:p w14:paraId="7A428106" w14:textId="77777777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>Technical Specification Group Radio Access Network;</w:t>
      </w:r>
    </w:p>
    <w:p w14:paraId="645CC6FA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Evolved Universal Ter</w:t>
      </w:r>
      <w:r w:rsidR="00F6268C" w:rsidRPr="00890378">
        <w:rPr>
          <w:rFonts w:cs="Arial"/>
          <w:sz w:val="32"/>
          <w:szCs w:val="32"/>
        </w:rPr>
        <w:t>restrial Radio Access (E-UTRA);</w:t>
      </w:r>
    </w:p>
    <w:p w14:paraId="564A5DAE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User Equipment (UE) conformance specification;</w:t>
      </w:r>
    </w:p>
    <w:p w14:paraId="7DF8B586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Radio transmission and reception;</w:t>
      </w:r>
    </w:p>
    <w:p w14:paraId="4958C34D" w14:textId="77777777" w:rsidR="004D1C2D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Part 3: Radio Resource Management (RRM) conformance testing</w:t>
      </w:r>
    </w:p>
    <w:p w14:paraId="6D4930EB" w14:textId="79953E3E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>(</w:t>
      </w:r>
      <w:r w:rsidRPr="00890378">
        <w:rPr>
          <w:rStyle w:val="ZGSM"/>
          <w:sz w:val="32"/>
          <w:szCs w:val="32"/>
        </w:rPr>
        <w:t xml:space="preserve">Release </w:t>
      </w:r>
      <w:r w:rsidR="00807D22" w:rsidRPr="00890378">
        <w:rPr>
          <w:rStyle w:val="ZGSM"/>
          <w:sz w:val="32"/>
          <w:szCs w:val="32"/>
        </w:rPr>
        <w:t>1</w:t>
      </w:r>
      <w:r w:rsidR="00797C5D">
        <w:rPr>
          <w:rStyle w:val="ZGSM"/>
          <w:sz w:val="32"/>
          <w:szCs w:val="32"/>
        </w:rPr>
        <w:t>8</w:t>
      </w:r>
      <w:r w:rsidRPr="00890378">
        <w:rPr>
          <w:sz w:val="32"/>
          <w:szCs w:val="32"/>
        </w:rPr>
        <w:t>)</w:t>
      </w:r>
    </w:p>
    <w:p w14:paraId="2BE6A04F" w14:textId="77777777" w:rsidR="004D1C2D" w:rsidRPr="00890378" w:rsidRDefault="004D1C2D" w:rsidP="004D1C2D">
      <w:pPr>
        <w:pStyle w:val="ZT"/>
        <w:framePr w:wrap="notBeside"/>
        <w:rPr>
          <w:i/>
          <w:sz w:val="28"/>
        </w:rPr>
      </w:pPr>
    </w:p>
    <w:p w14:paraId="49A0B0C5" w14:textId="77777777" w:rsidR="0015056D" w:rsidRPr="00890378" w:rsidRDefault="0015056D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34AA46A4" w14:textId="7B4A95D5" w:rsidR="0015056D" w:rsidRPr="00890378" w:rsidRDefault="00B24A80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rPr>
          <w:rFonts w:ascii="Times New Roman" w:hAnsi="Times New Roman"/>
          <w:i/>
        </w:rPr>
        <w:object w:dxaOrig="2055" w:dyaOrig="1260" w14:anchorId="0B273C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pt;height:63pt" o:ole="">
            <v:imagedata r:id="rId8" o:title=""/>
          </v:shape>
          <o:OLEObject Type="Embed" ProgID="Word.Picture.8" ShapeID="_x0000_i1025" DrawAspect="Content" ObjectID="_1798894444" r:id="rId9"/>
        </w:object>
      </w:r>
      <w:r w:rsidR="0015056D" w:rsidRPr="00890378">
        <w:rPr>
          <w:noProof w:val="0"/>
          <w:color w:val="0000FF"/>
        </w:rPr>
        <w:tab/>
      </w:r>
      <w:r w:rsidR="00942832">
        <w:rPr>
          <w:noProof w:val="0"/>
        </w:rPr>
        <w:pict w14:anchorId="7B98105D">
          <v:shape id="_x0000_i1026" type="#_x0000_t75" style="width:128pt;height:75.5pt">
            <v:imagedata r:id="rId10" o:title="3GPP-logo_web"/>
          </v:shape>
        </w:pict>
      </w:r>
    </w:p>
    <w:p w14:paraId="0364C997" w14:textId="77777777" w:rsidR="0015056D" w:rsidRPr="00890378" w:rsidRDefault="0015056D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4C964852" w14:textId="77777777" w:rsidR="004D1C2D" w:rsidRPr="00890378" w:rsidRDefault="004D1C2D" w:rsidP="004D1C2D">
      <w:pPr>
        <w:framePr w:h="1377" w:hRule="exact" w:wrap="notBeside" w:vAnchor="page" w:hAnchor="margin" w:y="15305"/>
        <w:rPr>
          <w:sz w:val="16"/>
        </w:rPr>
      </w:pPr>
      <w:r w:rsidRPr="00890378">
        <w:rPr>
          <w:sz w:val="16"/>
        </w:rPr>
        <w:t>The present document has been developed within the 3</w:t>
      </w:r>
      <w:r w:rsidRPr="00890378">
        <w:rPr>
          <w:sz w:val="16"/>
          <w:vertAlign w:val="superscript"/>
        </w:rPr>
        <w:t>rd</w:t>
      </w:r>
      <w:r w:rsidRPr="00890378">
        <w:rPr>
          <w:sz w:val="16"/>
        </w:rPr>
        <w:t xml:space="preserve"> Generation Partnership Project (3GPP</w:t>
      </w:r>
      <w:r w:rsidRPr="00890378">
        <w:rPr>
          <w:sz w:val="16"/>
          <w:vertAlign w:val="superscript"/>
        </w:rPr>
        <w:t xml:space="preserve"> TM</w:t>
      </w:r>
      <w:r w:rsidRPr="00890378">
        <w:rPr>
          <w:sz w:val="16"/>
        </w:rPr>
        <w:t>) and may be further elaborated for the purposes of 3GPP.</w:t>
      </w:r>
      <w:r w:rsidRPr="00890378">
        <w:rPr>
          <w:sz w:val="16"/>
        </w:rPr>
        <w:br/>
        <w:t>The present document has not been subject to any approval process by the 3GPP</w:t>
      </w:r>
      <w:r w:rsidRPr="00890378">
        <w:rPr>
          <w:sz w:val="16"/>
          <w:vertAlign w:val="superscript"/>
        </w:rPr>
        <w:t xml:space="preserve"> </w:t>
      </w:r>
      <w:r w:rsidRPr="00890378">
        <w:rPr>
          <w:sz w:val="16"/>
        </w:rPr>
        <w:t>Organizational Partners and shall not be implemented.</w:t>
      </w:r>
      <w:r w:rsidRPr="00890378">
        <w:rPr>
          <w:sz w:val="16"/>
        </w:rPr>
        <w:br/>
        <w:t>This Specification is provided for future development work within 3GPP</w:t>
      </w:r>
      <w:r w:rsidRPr="00890378">
        <w:rPr>
          <w:sz w:val="16"/>
          <w:vertAlign w:val="superscript"/>
        </w:rPr>
        <w:t xml:space="preserve"> </w:t>
      </w:r>
      <w:r w:rsidRPr="00890378">
        <w:rPr>
          <w:sz w:val="16"/>
        </w:rPr>
        <w:t>only. The Organizational Partners accept no liability for any use of this Specification.</w:t>
      </w:r>
      <w:r w:rsidRPr="00890378">
        <w:rPr>
          <w:sz w:val="16"/>
        </w:rPr>
        <w:br/>
        <w:t>Specifications and reports for implementation of the 3GPP</w:t>
      </w:r>
      <w:r w:rsidRPr="00890378">
        <w:rPr>
          <w:sz w:val="16"/>
          <w:vertAlign w:val="superscript"/>
        </w:rPr>
        <w:t xml:space="preserve"> TM</w:t>
      </w:r>
      <w:r w:rsidRPr="00890378">
        <w:rPr>
          <w:sz w:val="16"/>
        </w:rPr>
        <w:t xml:space="preserve"> system should be obtained via the 3GPP Organizational Partners' Publications Offices.</w:t>
      </w:r>
    </w:p>
    <w:p w14:paraId="3C6160E9" w14:textId="77777777" w:rsidR="004D1C2D" w:rsidRPr="00890378" w:rsidRDefault="004D1C2D" w:rsidP="004D1C2D">
      <w:pPr>
        <w:pStyle w:val="ZV"/>
        <w:framePr w:wrap="notBeside"/>
        <w:rPr>
          <w:noProof w:val="0"/>
        </w:rPr>
      </w:pPr>
    </w:p>
    <w:p w14:paraId="7ECF8C6E" w14:textId="77777777" w:rsidR="004D1C2D" w:rsidRPr="00890378" w:rsidRDefault="004D1C2D" w:rsidP="004D1C2D"/>
    <w:bookmarkEnd w:id="0"/>
    <w:p w14:paraId="7B4B443B" w14:textId="77777777" w:rsidR="004D1C2D" w:rsidRPr="00890378" w:rsidRDefault="004D1C2D" w:rsidP="004D1C2D">
      <w:pPr>
        <w:sectPr w:rsidR="004D1C2D" w:rsidRPr="00890378" w:rsidSect="00E46657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11857769" w14:textId="77777777" w:rsidR="004D1C2D" w:rsidRPr="00890378" w:rsidRDefault="004D1C2D" w:rsidP="004D1C2D"/>
    <w:p w14:paraId="4842A0E1" w14:textId="77777777" w:rsidR="004D1C2D" w:rsidRPr="00890378" w:rsidRDefault="004D1C2D" w:rsidP="004D1C2D"/>
    <w:p w14:paraId="3F22B83F" w14:textId="77777777" w:rsidR="004D1C2D" w:rsidRPr="00890378" w:rsidRDefault="004D1C2D" w:rsidP="004D1C2D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Keywords</w:t>
      </w:r>
    </w:p>
    <w:p w14:paraId="320320EE" w14:textId="77777777" w:rsidR="004D1C2D" w:rsidRPr="00890378" w:rsidRDefault="004D1C2D" w:rsidP="004D1C2D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LTE, terminal, testing</w:t>
      </w:r>
    </w:p>
    <w:p w14:paraId="3D130E59" w14:textId="77777777" w:rsidR="004D1C2D" w:rsidRPr="00890378" w:rsidRDefault="004D1C2D" w:rsidP="004D1C2D"/>
    <w:p w14:paraId="1F1A358A" w14:textId="77777777" w:rsidR="004D1C2D" w:rsidRPr="00890378" w:rsidRDefault="004D1C2D" w:rsidP="004D1C2D"/>
    <w:p w14:paraId="4B84B45E" w14:textId="77777777" w:rsidR="004D1C2D" w:rsidRPr="00890378" w:rsidRDefault="004D1C2D" w:rsidP="004D1C2D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890378">
        <w:rPr>
          <w:rFonts w:ascii="Arial" w:hAnsi="Arial"/>
          <w:b/>
          <w:i/>
        </w:rPr>
        <w:t>3GPP</w:t>
      </w:r>
    </w:p>
    <w:p w14:paraId="3D084DB2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890378">
        <w:t>Postal address</w:t>
      </w:r>
    </w:p>
    <w:p w14:paraId="02996D73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530888B4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3GPP support office address</w:t>
      </w:r>
    </w:p>
    <w:p w14:paraId="09713684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 xml:space="preserve">650 Route des </w:t>
      </w:r>
      <w:proofErr w:type="spellStart"/>
      <w:r w:rsidRPr="00890378">
        <w:rPr>
          <w:rFonts w:ascii="Arial" w:hAnsi="Arial"/>
          <w:sz w:val="18"/>
        </w:rPr>
        <w:t>Lucioles</w:t>
      </w:r>
      <w:proofErr w:type="spellEnd"/>
      <w:r w:rsidRPr="00890378">
        <w:rPr>
          <w:rFonts w:ascii="Arial" w:hAnsi="Arial"/>
          <w:sz w:val="18"/>
        </w:rPr>
        <w:t xml:space="preserve"> - Sophia Antipolis</w:t>
      </w:r>
    </w:p>
    <w:p w14:paraId="57451741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proofErr w:type="spellStart"/>
      <w:r w:rsidRPr="00890378">
        <w:rPr>
          <w:rFonts w:ascii="Arial" w:hAnsi="Arial"/>
          <w:sz w:val="18"/>
        </w:rPr>
        <w:t>Valbonne</w:t>
      </w:r>
      <w:proofErr w:type="spellEnd"/>
      <w:r w:rsidRPr="00890378">
        <w:rPr>
          <w:rFonts w:ascii="Arial" w:hAnsi="Arial"/>
          <w:sz w:val="18"/>
        </w:rPr>
        <w:t xml:space="preserve"> - FRANCE</w:t>
      </w:r>
    </w:p>
    <w:p w14:paraId="109A0663" w14:textId="77777777" w:rsidR="004D1C2D" w:rsidRPr="00890378" w:rsidRDefault="004D1C2D" w:rsidP="004D1C2D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Tel.: +33 4 92 94 42 00 Fax: +33 4 93 65 47 16</w:t>
      </w:r>
    </w:p>
    <w:p w14:paraId="7FF3BB69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Internet</w:t>
      </w:r>
    </w:p>
    <w:p w14:paraId="446994DE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http://www.3gpp.org</w:t>
      </w:r>
    </w:p>
    <w:p w14:paraId="2180EDE1" w14:textId="77777777" w:rsidR="004D1C2D" w:rsidRPr="00890378" w:rsidRDefault="004D1C2D" w:rsidP="004D1C2D"/>
    <w:p w14:paraId="6A32936C" w14:textId="77777777" w:rsidR="004D1C2D" w:rsidRPr="00890378" w:rsidRDefault="004D1C2D" w:rsidP="004D1C2D">
      <w:pPr>
        <w:pStyle w:val="FP"/>
        <w:framePr w:wrap="notBeside" w:hAnchor="margin" w:yAlign="bottom"/>
        <w:jc w:val="center"/>
      </w:pPr>
    </w:p>
    <w:p w14:paraId="314E8966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890378">
        <w:rPr>
          <w:rFonts w:ascii="Arial" w:hAnsi="Arial"/>
          <w:b/>
          <w:i/>
        </w:rPr>
        <w:t>Copyright Notification</w:t>
      </w:r>
    </w:p>
    <w:p w14:paraId="2CF9EEDD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</w:pPr>
      <w:r w:rsidRPr="00890378">
        <w:t>No part may be reproduced except as authorized by written permission.</w:t>
      </w:r>
      <w:r w:rsidRPr="00890378">
        <w:br/>
        <w:t>The copyright and the foregoing restriction extend to reproduction in all media.</w:t>
      </w:r>
    </w:p>
    <w:p w14:paraId="0B4D61D7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</w:pPr>
    </w:p>
    <w:p w14:paraId="32AF2882" w14:textId="0F396CC5" w:rsidR="004D1C2D" w:rsidRPr="00890378" w:rsidRDefault="004D1C2D" w:rsidP="00E93DA8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890378">
        <w:rPr>
          <w:sz w:val="18"/>
        </w:rPr>
        <w:t>© 20</w:t>
      </w:r>
      <w:r w:rsidR="00F4145B" w:rsidRPr="00890378">
        <w:rPr>
          <w:sz w:val="18"/>
        </w:rPr>
        <w:t>2</w:t>
      </w:r>
      <w:r w:rsidR="00161A22">
        <w:rPr>
          <w:sz w:val="18"/>
        </w:rPr>
        <w:t>4</w:t>
      </w:r>
      <w:r w:rsidRPr="00890378">
        <w:rPr>
          <w:sz w:val="18"/>
        </w:rPr>
        <w:t xml:space="preserve">, 3GPP Organizational Partners (ARIB, ATIS, CCSA, ETSI, </w:t>
      </w:r>
      <w:r w:rsidR="003C37E0" w:rsidRPr="00890378">
        <w:rPr>
          <w:sz w:val="18"/>
        </w:rPr>
        <w:t xml:space="preserve">TSDSI, </w:t>
      </w:r>
      <w:r w:rsidRPr="00890378">
        <w:rPr>
          <w:sz w:val="18"/>
        </w:rPr>
        <w:t>TTA, TTC).</w:t>
      </w:r>
    </w:p>
    <w:p w14:paraId="04B1CDEF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890378">
        <w:rPr>
          <w:sz w:val="18"/>
        </w:rPr>
        <w:t>All rights reserved.</w:t>
      </w:r>
    </w:p>
    <w:p w14:paraId="343600F9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</w:p>
    <w:p w14:paraId="16D01E4F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>UMTS™ is a Trade Mark of ETSI registered for the benefit of its members</w:t>
      </w:r>
    </w:p>
    <w:p w14:paraId="49278BF9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>3GPP™ is a Trade Mark of ETSI registered for the benefit of its Members and of the 3GPP Organizational Partners</w:t>
      </w:r>
      <w:r w:rsidRPr="00890378">
        <w:rPr>
          <w:sz w:val="18"/>
        </w:rPr>
        <w:br/>
        <w:t>LTE™ is a Trade Mark of ETSI registered for the benefit of its Members and of the 3GPP Organizational Partners</w:t>
      </w:r>
    </w:p>
    <w:p w14:paraId="0D31B00B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>GSM® and the GSM logo are registered and owned by the GSM Association</w:t>
      </w:r>
    </w:p>
    <w:p w14:paraId="463B4EA4" w14:textId="77777777" w:rsidR="004D1C2D" w:rsidRPr="00890378" w:rsidRDefault="004D1C2D" w:rsidP="004D1C2D">
      <w:pPr>
        <w:pStyle w:val="FP"/>
        <w:framePr w:wrap="notBeside" w:hAnchor="margin" w:yAlign="bottom"/>
        <w:jc w:val="center"/>
      </w:pPr>
    </w:p>
    <w:bookmarkEnd w:id="1"/>
    <w:p w14:paraId="6C44CFB4" w14:textId="77777777" w:rsidR="000208EC" w:rsidRPr="00890378" w:rsidRDefault="000208EC" w:rsidP="00946B2E">
      <w:pPr>
        <w:pStyle w:val="TT"/>
      </w:pPr>
      <w:r w:rsidRPr="00890378">
        <w:br w:type="page"/>
      </w:r>
      <w:r w:rsidRPr="00890378">
        <w:lastRenderedPageBreak/>
        <w:t>Contents</w:t>
      </w:r>
    </w:p>
    <w:p w14:paraId="7BCCC2E6" w14:textId="77777777" w:rsidR="00942832" w:rsidRDefault="00890378">
      <w:pPr>
        <w:pStyle w:val="TOC1"/>
        <w:rPr>
          <w:rFonts w:ascii="Calibri" w:hAnsi="Calibri"/>
          <w:kern w:val="2"/>
          <w:sz w:val="24"/>
          <w:szCs w:val="24"/>
        </w:rPr>
      </w:pPr>
      <w:r w:rsidRPr="00890378">
        <w:fldChar w:fldCharType="begin" w:fldLock="1"/>
      </w:r>
      <w:r w:rsidRPr="00890378">
        <w:instrText xml:space="preserve"> TOC \o "1-9" </w:instrText>
      </w:r>
      <w:r w:rsidRPr="00890378">
        <w:fldChar w:fldCharType="separate"/>
      </w:r>
      <w:r w:rsidR="00942832">
        <w:t>Foreword</w:t>
      </w:r>
      <w:r w:rsidR="00942832">
        <w:tab/>
        <w:t>132</w:t>
      </w:r>
    </w:p>
    <w:p w14:paraId="795DF0B4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t>Introduction</w:t>
      </w:r>
      <w:r>
        <w:tab/>
        <w:t>132</w:t>
      </w:r>
    </w:p>
    <w:p w14:paraId="23E83309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Scope</w:t>
      </w:r>
      <w:r>
        <w:tab/>
        <w:t>133</w:t>
      </w:r>
    </w:p>
    <w:p w14:paraId="1DFAADAC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References</w:t>
      </w:r>
      <w:r>
        <w:tab/>
        <w:t>133</w:t>
      </w:r>
    </w:p>
    <w:p w14:paraId="34E56B50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Definition of terms, symbols and abbreviations</w:t>
      </w:r>
      <w:r>
        <w:tab/>
        <w:t>134</w:t>
      </w:r>
    </w:p>
    <w:p w14:paraId="6052AF02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3.1</w:t>
      </w:r>
      <w:r>
        <w:rPr>
          <w:rFonts w:ascii="Calibri" w:hAnsi="Calibri"/>
          <w:kern w:val="2"/>
          <w:sz w:val="24"/>
          <w:szCs w:val="24"/>
        </w:rPr>
        <w:tab/>
      </w:r>
      <w:r>
        <w:t>Terms</w:t>
      </w:r>
      <w:r>
        <w:tab/>
        <w:t>134</w:t>
      </w:r>
    </w:p>
    <w:p w14:paraId="5F10BC7C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3.2</w:t>
      </w:r>
      <w:r>
        <w:rPr>
          <w:rFonts w:ascii="Calibri" w:hAnsi="Calibri"/>
          <w:kern w:val="2"/>
          <w:sz w:val="24"/>
          <w:szCs w:val="24"/>
        </w:rPr>
        <w:tab/>
      </w:r>
      <w:r>
        <w:t>Symbols</w:t>
      </w:r>
      <w:r>
        <w:tab/>
        <w:t>136</w:t>
      </w:r>
    </w:p>
    <w:p w14:paraId="201BDC4E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3.3</w:t>
      </w:r>
      <w:r>
        <w:rPr>
          <w:rFonts w:ascii="Calibri" w:hAnsi="Calibri"/>
          <w:kern w:val="2"/>
          <w:sz w:val="24"/>
          <w:szCs w:val="24"/>
        </w:rPr>
        <w:tab/>
      </w:r>
      <w:r>
        <w:t>Abbreviations</w:t>
      </w:r>
      <w:r>
        <w:tab/>
        <w:t>137</w:t>
      </w:r>
    </w:p>
    <w:p w14:paraId="67DF6E75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3.4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140</w:t>
      </w:r>
    </w:p>
    <w:p w14:paraId="019D5B58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3.5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Additional notation</w:t>
      </w:r>
      <w:r>
        <w:tab/>
        <w:t>140</w:t>
      </w:r>
    </w:p>
    <w:p w14:paraId="0CC5F47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3.5.1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Groups of bands</w:t>
      </w:r>
      <w:r>
        <w:tab/>
        <w:t>140</w:t>
      </w:r>
    </w:p>
    <w:p w14:paraId="21406D9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3.5.1</w:t>
      </w:r>
      <w:r w:rsidRPr="00E0302B">
        <w:rPr>
          <w:lang w:val="en-US" w:eastAsia="ko-KR"/>
        </w:rPr>
        <w:t>A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Groups of bands</w:t>
      </w:r>
      <w:r w:rsidRPr="00E0302B">
        <w:rPr>
          <w:lang w:val="en-US" w:eastAsia="ko-KR"/>
        </w:rPr>
        <w:t xml:space="preserve"> for satellite access</w:t>
      </w:r>
      <w:r>
        <w:tab/>
        <w:t>142</w:t>
      </w:r>
    </w:p>
    <w:p w14:paraId="3FB948EE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t>3A</w:t>
      </w:r>
      <w:r>
        <w:rPr>
          <w:rFonts w:ascii="Calibri" w:hAnsi="Calibri"/>
          <w:kern w:val="2"/>
          <w:sz w:val="24"/>
          <w:szCs w:val="24"/>
        </w:rPr>
        <w:tab/>
      </w:r>
      <w:r>
        <w:t>Requirements for support of RRM</w:t>
      </w:r>
      <w:r>
        <w:tab/>
        <w:t>143</w:t>
      </w:r>
    </w:p>
    <w:p w14:paraId="422FB973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3A.1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143</w:t>
      </w:r>
    </w:p>
    <w:p w14:paraId="3BEA50FC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3A.2</w:t>
      </w:r>
      <w:r>
        <w:rPr>
          <w:rFonts w:ascii="Calibri" w:hAnsi="Calibri"/>
          <w:kern w:val="2"/>
          <w:sz w:val="24"/>
          <w:szCs w:val="24"/>
        </w:rPr>
        <w:tab/>
      </w:r>
      <w:r>
        <w:t>Requirements Classification for Statistical Testing</w:t>
      </w:r>
      <w:r>
        <w:tab/>
        <w:t>143</w:t>
      </w:r>
    </w:p>
    <w:p w14:paraId="2731B614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3A.3</w:t>
      </w:r>
      <w:r>
        <w:rPr>
          <w:rFonts w:ascii="Calibri" w:hAnsi="Calibri"/>
          <w:kern w:val="2"/>
          <w:sz w:val="24"/>
          <w:szCs w:val="24"/>
        </w:rPr>
        <w:tab/>
      </w:r>
      <w:r>
        <w:t>RRM Test Configurations</w:t>
      </w:r>
      <w:r>
        <w:tab/>
        <w:t>143</w:t>
      </w:r>
    </w:p>
    <w:p w14:paraId="3922F1A3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3A.3.1</w:t>
      </w:r>
      <w:r>
        <w:rPr>
          <w:rFonts w:ascii="Calibri" w:hAnsi="Calibri"/>
          <w:kern w:val="2"/>
          <w:sz w:val="24"/>
          <w:szCs w:val="24"/>
        </w:rPr>
        <w:tab/>
      </w:r>
      <w:r>
        <w:t>UE with Single or Multiple Antenna Connector</w:t>
      </w:r>
      <w:r>
        <w:tab/>
        <w:t>143</w:t>
      </w:r>
    </w:p>
    <w:p w14:paraId="0C9CC1E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3A.3.2</w:t>
      </w:r>
      <w:r>
        <w:rPr>
          <w:rFonts w:ascii="Calibri" w:hAnsi="Calibri"/>
          <w:kern w:val="2"/>
          <w:sz w:val="24"/>
          <w:szCs w:val="24"/>
        </w:rPr>
        <w:tab/>
      </w:r>
      <w:r>
        <w:t>Test configuration for Inter band test cases</w:t>
      </w:r>
      <w:r>
        <w:tab/>
        <w:t>144</w:t>
      </w:r>
    </w:p>
    <w:p w14:paraId="74C84E0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3A.3.3</w:t>
      </w:r>
      <w:r>
        <w:rPr>
          <w:rFonts w:ascii="Calibri" w:hAnsi="Calibri"/>
          <w:kern w:val="2"/>
          <w:sz w:val="24"/>
          <w:szCs w:val="24"/>
        </w:rPr>
        <w:tab/>
      </w:r>
      <w:r>
        <w:t>Test configuration for Inter RAT test cases</w:t>
      </w:r>
      <w:r>
        <w:tab/>
        <w:t>144</w:t>
      </w:r>
    </w:p>
    <w:p w14:paraId="43674853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3A.3.4</w:t>
      </w:r>
      <w:r>
        <w:rPr>
          <w:rFonts w:ascii="Calibri" w:hAnsi="Calibri"/>
          <w:kern w:val="2"/>
          <w:sz w:val="24"/>
          <w:szCs w:val="24"/>
        </w:rPr>
        <w:tab/>
      </w:r>
      <w:r>
        <w:t>UE with Multiband Capability</w:t>
      </w:r>
      <w:r>
        <w:tab/>
        <w:t>144</w:t>
      </w:r>
    </w:p>
    <w:p w14:paraId="6C4E7EE0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3A.3.5</w:t>
      </w:r>
      <w:r>
        <w:rPr>
          <w:rFonts w:ascii="Calibri" w:hAnsi="Calibri"/>
          <w:kern w:val="2"/>
          <w:sz w:val="24"/>
          <w:szCs w:val="24"/>
        </w:rPr>
        <w:tab/>
      </w:r>
      <w:r>
        <w:t>E-UTRAN operating band configuration</w:t>
      </w:r>
      <w:r>
        <w:tab/>
        <w:t>144</w:t>
      </w:r>
    </w:p>
    <w:p w14:paraId="1A6658B4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3A.3.6</w:t>
      </w:r>
      <w:r>
        <w:rPr>
          <w:rFonts w:ascii="Calibri" w:hAnsi="Calibri"/>
          <w:kern w:val="2"/>
          <w:sz w:val="24"/>
          <w:szCs w:val="24"/>
        </w:rPr>
        <w:tab/>
      </w:r>
      <w:r>
        <w:t>CA configuration</w:t>
      </w:r>
      <w:r>
        <w:tab/>
        <w:t>145</w:t>
      </w:r>
    </w:p>
    <w:p w14:paraId="6365B8A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3A.3.7</w:t>
      </w:r>
      <w:r>
        <w:rPr>
          <w:rFonts w:ascii="Calibri" w:hAnsi="Calibri"/>
          <w:kern w:val="2"/>
          <w:sz w:val="24"/>
          <w:szCs w:val="24"/>
        </w:rPr>
        <w:tab/>
      </w:r>
      <w:r>
        <w:t>HD-FDD category 0 testing</w:t>
      </w:r>
      <w:r>
        <w:tab/>
        <w:t>145</w:t>
      </w:r>
    </w:p>
    <w:p w14:paraId="5069882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3A.3.8</w:t>
      </w:r>
      <w:r>
        <w:rPr>
          <w:rFonts w:ascii="Calibri" w:hAnsi="Calibri"/>
          <w:kern w:val="2"/>
          <w:sz w:val="24"/>
          <w:szCs w:val="24"/>
        </w:rPr>
        <w:tab/>
      </w:r>
      <w:r>
        <w:t>Test configuration for satellite access</w:t>
      </w:r>
      <w:r>
        <w:tab/>
        <w:t>145</w:t>
      </w:r>
    </w:p>
    <w:p w14:paraId="7B9A184F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3A.4</w:t>
      </w:r>
      <w:r>
        <w:rPr>
          <w:rFonts w:ascii="Calibri" w:hAnsi="Calibri"/>
          <w:kern w:val="2"/>
          <w:sz w:val="24"/>
          <w:szCs w:val="24"/>
        </w:rPr>
        <w:tab/>
      </w:r>
      <w:r>
        <w:t>Antenna Configuration</w:t>
      </w:r>
      <w:r>
        <w:tab/>
        <w:t>145</w:t>
      </w:r>
    </w:p>
    <w:p w14:paraId="61A3997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snapToGrid w:val="0"/>
        </w:rPr>
        <w:t>3A.4.1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snapToGrid w:val="0"/>
        </w:rPr>
        <w:t>Antenna connection</w:t>
      </w:r>
      <w:r w:rsidRPr="00E0302B">
        <w:rPr>
          <w:snapToGrid w:val="0"/>
          <w:lang w:eastAsia="zh-CN"/>
        </w:rPr>
        <w:t xml:space="preserve"> for 4 Rx capable UEs</w:t>
      </w:r>
      <w:r>
        <w:tab/>
        <w:t>146</w:t>
      </w:r>
    </w:p>
    <w:p w14:paraId="5C43535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3A.4.1.1</w:t>
      </w:r>
      <w:r>
        <w:rPr>
          <w:rFonts w:ascii="Calibri" w:hAnsi="Calibri"/>
          <w:kern w:val="2"/>
          <w:sz w:val="24"/>
          <w:szCs w:val="24"/>
        </w:rPr>
        <w:tab/>
      </w:r>
      <w:r>
        <w:t>Introduction</w:t>
      </w:r>
      <w:r>
        <w:tab/>
        <w:t>146</w:t>
      </w:r>
    </w:p>
    <w:p w14:paraId="1DE19DD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3A.4.1.2</w:t>
      </w:r>
      <w:r>
        <w:rPr>
          <w:rFonts w:ascii="Calibri" w:hAnsi="Calibri"/>
          <w:kern w:val="2"/>
          <w:sz w:val="24"/>
          <w:szCs w:val="24"/>
        </w:rPr>
        <w:tab/>
      </w:r>
      <w:r>
        <w:t>Principle of testing</w:t>
      </w:r>
      <w:r>
        <w:tab/>
        <w:t>146</w:t>
      </w:r>
    </w:p>
    <w:p w14:paraId="7370AAB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3A.4.1.2.1</w:t>
      </w:r>
      <w:r>
        <w:rPr>
          <w:rFonts w:ascii="Calibri" w:hAnsi="Calibri"/>
          <w:kern w:val="2"/>
          <w:sz w:val="24"/>
          <w:szCs w:val="24"/>
        </w:rPr>
        <w:tab/>
      </w:r>
      <w:r>
        <w:t>Single carrier tests</w:t>
      </w:r>
      <w:r>
        <w:tab/>
        <w:t>146</w:t>
      </w:r>
    </w:p>
    <w:p w14:paraId="4451895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3A.4.1.2.2</w:t>
      </w:r>
      <w:r>
        <w:rPr>
          <w:rFonts w:ascii="Calibri" w:hAnsi="Calibri"/>
          <w:kern w:val="2"/>
          <w:sz w:val="24"/>
          <w:szCs w:val="24"/>
        </w:rPr>
        <w:tab/>
      </w:r>
      <w:r>
        <w:t>Carrier aggregation and Dual connectivity tests</w:t>
      </w:r>
      <w:r>
        <w:tab/>
        <w:t>147</w:t>
      </w:r>
    </w:p>
    <w:p w14:paraId="070DBEA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snapToGrid w:val="0"/>
        </w:rPr>
        <w:t>3A.4.1.2.3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snapToGrid w:val="0"/>
        </w:rPr>
        <w:t>Antenna connection for bands where 2RX is supported</w:t>
      </w:r>
      <w:r>
        <w:tab/>
        <w:t>148</w:t>
      </w:r>
    </w:p>
    <w:p w14:paraId="3558829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snapToGrid w:val="0"/>
        </w:rPr>
        <w:t>3A.4.1.2.4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snapToGrid w:val="0"/>
        </w:rPr>
        <w:t>Antenna connection for bands where 4RX is supported</w:t>
      </w:r>
      <w:r>
        <w:tab/>
        <w:t>148</w:t>
      </w:r>
    </w:p>
    <w:p w14:paraId="1F966D84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3A.5</w:t>
      </w:r>
      <w:r>
        <w:rPr>
          <w:rFonts w:ascii="Calibri" w:hAnsi="Calibri"/>
          <w:kern w:val="2"/>
          <w:sz w:val="24"/>
          <w:szCs w:val="24"/>
        </w:rPr>
        <w:tab/>
      </w:r>
      <w:r>
        <w:t>Test Cases for Synchronous and Asynchronous Dual Connectivity</w:t>
      </w:r>
      <w:r>
        <w:tab/>
        <w:t>148</w:t>
      </w:r>
    </w:p>
    <w:p w14:paraId="68F41D31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3A.5.1</w:t>
      </w:r>
      <w:r>
        <w:rPr>
          <w:rFonts w:ascii="Calibri" w:hAnsi="Calibri"/>
          <w:kern w:val="2"/>
          <w:sz w:val="24"/>
          <w:szCs w:val="24"/>
        </w:rPr>
        <w:tab/>
      </w:r>
      <w:r>
        <w:t>Introduction</w:t>
      </w:r>
      <w:r>
        <w:tab/>
        <w:t>148</w:t>
      </w:r>
    </w:p>
    <w:p w14:paraId="7810E280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3A.5.2</w:t>
      </w:r>
      <w:r>
        <w:rPr>
          <w:rFonts w:ascii="Calibri" w:hAnsi="Calibri"/>
          <w:kern w:val="2"/>
          <w:sz w:val="24"/>
          <w:szCs w:val="24"/>
        </w:rPr>
        <w:tab/>
      </w:r>
      <w:r>
        <w:t>Principle of Testing</w:t>
      </w:r>
      <w:r>
        <w:tab/>
        <w:t>148</w:t>
      </w:r>
    </w:p>
    <w:p w14:paraId="3ACE3273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3A.6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cases for 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148</w:t>
      </w:r>
    </w:p>
    <w:p w14:paraId="137239A0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3A.6.1</w:t>
      </w:r>
      <w:r>
        <w:rPr>
          <w:rFonts w:ascii="Calibri" w:hAnsi="Calibri"/>
          <w:kern w:val="2"/>
          <w:sz w:val="24"/>
          <w:szCs w:val="24"/>
        </w:rPr>
        <w:tab/>
      </w:r>
      <w:r>
        <w:t>Introduction</w:t>
      </w:r>
      <w:r>
        <w:tab/>
        <w:t>148</w:t>
      </w:r>
    </w:p>
    <w:p w14:paraId="20196C6B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3A.6.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Principle of testing</w:t>
      </w:r>
      <w:r>
        <w:tab/>
        <w:t>148</w:t>
      </w:r>
    </w:p>
    <w:p w14:paraId="0A610EAE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3A.7</w:t>
      </w:r>
      <w:r>
        <w:rPr>
          <w:rFonts w:ascii="Calibri" w:hAnsi="Calibri"/>
          <w:kern w:val="2"/>
          <w:sz w:val="24"/>
          <w:szCs w:val="24"/>
        </w:rPr>
        <w:tab/>
      </w:r>
      <w:r>
        <w:t>Test case selection criteria for RRM Carrier Aggregation</w:t>
      </w:r>
      <w:r>
        <w:tab/>
        <w:t>148</w:t>
      </w:r>
    </w:p>
    <w:p w14:paraId="487CD97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3A.7.1</w:t>
      </w:r>
      <w:r>
        <w:rPr>
          <w:rFonts w:ascii="Calibri" w:hAnsi="Calibri"/>
          <w:kern w:val="2"/>
          <w:sz w:val="24"/>
          <w:szCs w:val="24"/>
        </w:rPr>
        <w:tab/>
      </w:r>
      <w:r>
        <w:t>Introduction</w:t>
      </w:r>
      <w:r>
        <w:tab/>
        <w:t>148</w:t>
      </w:r>
    </w:p>
    <w:p w14:paraId="78AF832B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3A.7.2</w:t>
      </w:r>
      <w:r>
        <w:rPr>
          <w:rFonts w:ascii="Calibri" w:hAnsi="Calibri"/>
          <w:kern w:val="2"/>
          <w:sz w:val="24"/>
          <w:szCs w:val="24"/>
        </w:rPr>
        <w:tab/>
      </w:r>
      <w:r>
        <w:t>Principle of testing</w:t>
      </w:r>
      <w:r>
        <w:tab/>
        <w:t>149</w:t>
      </w:r>
    </w:p>
    <w:p w14:paraId="0047F9C4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E-UTRAN RRC_IDLE State Mobility</w:t>
      </w:r>
      <w:r>
        <w:tab/>
        <w:t>150</w:t>
      </w:r>
    </w:p>
    <w:p w14:paraId="64459277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4.0</w:t>
      </w:r>
      <w:r>
        <w:tab/>
        <w:t>150</w:t>
      </w:r>
    </w:p>
    <w:p w14:paraId="5C10DD43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 w:rsidRPr="00E0302B">
        <w:rPr>
          <w:bCs/>
        </w:rPr>
        <w:t>Cell</w:t>
      </w:r>
      <w:r>
        <w:t xml:space="preserve"> </w:t>
      </w:r>
      <w:r w:rsidRPr="00E0302B">
        <w:rPr>
          <w:bCs/>
        </w:rPr>
        <w:t>Selection</w:t>
      </w:r>
      <w:r>
        <w:tab/>
        <w:t>150</w:t>
      </w:r>
    </w:p>
    <w:p w14:paraId="0E052923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E-UTRAN Cell Re-Selection</w:t>
      </w:r>
      <w:r>
        <w:tab/>
        <w:t>150</w:t>
      </w:r>
    </w:p>
    <w:p w14:paraId="7707D65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4.2.1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cell re-selection intra frequency case</w:t>
      </w:r>
      <w:r>
        <w:tab/>
        <w:t>150</w:t>
      </w:r>
    </w:p>
    <w:p w14:paraId="02B7A5E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150</w:t>
      </w:r>
    </w:p>
    <w:p w14:paraId="5A64229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150</w:t>
      </w:r>
    </w:p>
    <w:p w14:paraId="4E91253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150</w:t>
      </w:r>
    </w:p>
    <w:p w14:paraId="314CF48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151</w:t>
      </w:r>
    </w:p>
    <w:p w14:paraId="704E11E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151</w:t>
      </w:r>
    </w:p>
    <w:p w14:paraId="7E116E2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152</w:t>
      </w:r>
    </w:p>
    <w:p w14:paraId="7DBAF69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4.2.1.4.3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153</w:t>
      </w:r>
    </w:p>
    <w:p w14:paraId="089258B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153</w:t>
      </w:r>
    </w:p>
    <w:p w14:paraId="7162534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4</w:t>
      </w:r>
      <w:r>
        <w:t>.2.2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E0302B">
        <w:rPr>
          <w:bCs/>
        </w:rPr>
        <w:t>N</w:t>
      </w:r>
      <w:r>
        <w:t xml:space="preserve"> TDD - TDD </w:t>
      </w:r>
      <w:r w:rsidRPr="00E0302B">
        <w:rPr>
          <w:bCs/>
        </w:rPr>
        <w:t>cell re-selection i</w:t>
      </w:r>
      <w:r>
        <w:t>ntra frequency case</w:t>
      </w:r>
      <w:r>
        <w:tab/>
        <w:t>155</w:t>
      </w:r>
    </w:p>
    <w:p w14:paraId="64227D3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4.2.</w:t>
      </w:r>
      <w:r w:rsidRPr="00E0302B">
        <w:rPr>
          <w:rFonts w:eastAsia="SimSun"/>
          <w:lang w:eastAsia="zh-CN"/>
        </w:rPr>
        <w:t>2</w:t>
      </w:r>
      <w:r w:rsidRPr="00E0302B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155</w:t>
      </w:r>
    </w:p>
    <w:p w14:paraId="1A2BD6C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4.2.</w:t>
      </w:r>
      <w:r w:rsidRPr="00E0302B">
        <w:rPr>
          <w:rFonts w:eastAsia="SimSun"/>
          <w:lang w:eastAsia="zh-CN"/>
        </w:rPr>
        <w:t>2</w:t>
      </w:r>
      <w:r w:rsidRPr="00E0302B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155</w:t>
      </w:r>
    </w:p>
    <w:p w14:paraId="1EDBFBB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4.2.</w:t>
      </w:r>
      <w:r w:rsidRPr="00E0302B">
        <w:rPr>
          <w:rFonts w:eastAsia="SimSun"/>
          <w:lang w:eastAsia="zh-CN"/>
        </w:rPr>
        <w:t>2</w:t>
      </w:r>
      <w:r w:rsidRPr="00E0302B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155</w:t>
      </w:r>
    </w:p>
    <w:p w14:paraId="785490B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4.2.</w:t>
      </w:r>
      <w:r w:rsidRPr="00E0302B">
        <w:rPr>
          <w:rFonts w:eastAsia="SimSun"/>
          <w:lang w:eastAsia="zh-CN"/>
        </w:rPr>
        <w:t>2</w:t>
      </w:r>
      <w:r w:rsidRPr="00E0302B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155</w:t>
      </w:r>
    </w:p>
    <w:p w14:paraId="5F41AD2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155</w:t>
      </w:r>
    </w:p>
    <w:p w14:paraId="759B983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156</w:t>
      </w:r>
    </w:p>
    <w:p w14:paraId="6D2C406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157</w:t>
      </w:r>
    </w:p>
    <w:p w14:paraId="55AFFDD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4.2.</w:t>
      </w:r>
      <w:r w:rsidRPr="00E0302B">
        <w:rPr>
          <w:rFonts w:eastAsia="SimSun"/>
          <w:lang w:eastAsia="zh-CN"/>
        </w:rPr>
        <w:t>2</w:t>
      </w:r>
      <w:r w:rsidRPr="00E0302B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157</w:t>
      </w:r>
    </w:p>
    <w:p w14:paraId="5BAA317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4</w:t>
      </w:r>
      <w:r>
        <w:t>.2.3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E0302B">
        <w:rPr>
          <w:bCs/>
        </w:rPr>
        <w:t>N</w:t>
      </w:r>
      <w:r>
        <w:t xml:space="preserve"> FDD - FDD </w:t>
      </w:r>
      <w:r w:rsidRPr="00E0302B">
        <w:rPr>
          <w:bCs/>
        </w:rPr>
        <w:t>cell re-selection i</w:t>
      </w:r>
      <w:r>
        <w:t>nter frequency case</w:t>
      </w:r>
      <w:r>
        <w:tab/>
        <w:t>159</w:t>
      </w:r>
    </w:p>
    <w:p w14:paraId="2B39897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159</w:t>
      </w:r>
    </w:p>
    <w:p w14:paraId="595A5F4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159</w:t>
      </w:r>
    </w:p>
    <w:p w14:paraId="7B0645F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159</w:t>
      </w:r>
    </w:p>
    <w:p w14:paraId="3AB600E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160</w:t>
      </w:r>
    </w:p>
    <w:p w14:paraId="734D430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160</w:t>
      </w:r>
    </w:p>
    <w:p w14:paraId="76107A3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161</w:t>
      </w:r>
    </w:p>
    <w:p w14:paraId="712C9B5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162</w:t>
      </w:r>
    </w:p>
    <w:p w14:paraId="574F537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162</w:t>
      </w:r>
    </w:p>
    <w:p w14:paraId="1941920A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4</w:t>
      </w:r>
      <w:r>
        <w:t>.2.4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E0302B">
        <w:rPr>
          <w:bCs/>
        </w:rPr>
        <w:t>N</w:t>
      </w:r>
      <w:r>
        <w:t xml:space="preserve"> FDD - TDD </w:t>
      </w:r>
      <w:r w:rsidRPr="00E0302B">
        <w:rPr>
          <w:bCs/>
        </w:rPr>
        <w:t>cell re-selection i</w:t>
      </w:r>
      <w:r>
        <w:t>nter frequency case</w:t>
      </w:r>
      <w:r>
        <w:tab/>
        <w:t>164</w:t>
      </w:r>
    </w:p>
    <w:p w14:paraId="038C37A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164</w:t>
      </w:r>
    </w:p>
    <w:p w14:paraId="353F564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164</w:t>
      </w:r>
    </w:p>
    <w:p w14:paraId="59DE01D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164</w:t>
      </w:r>
    </w:p>
    <w:p w14:paraId="34F96E5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165</w:t>
      </w:r>
    </w:p>
    <w:p w14:paraId="600B0C9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165</w:t>
      </w:r>
    </w:p>
    <w:p w14:paraId="22F003C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166</w:t>
      </w:r>
    </w:p>
    <w:p w14:paraId="6CCCF4B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167</w:t>
      </w:r>
    </w:p>
    <w:p w14:paraId="0DD4855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167</w:t>
      </w:r>
    </w:p>
    <w:p w14:paraId="2D0B4BD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4</w:t>
      </w:r>
      <w:r>
        <w:t>.2.5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E0302B">
        <w:rPr>
          <w:bCs/>
        </w:rPr>
        <w:t>N</w:t>
      </w:r>
      <w:r>
        <w:t xml:space="preserve"> TDD - FDD </w:t>
      </w:r>
      <w:r w:rsidRPr="00E0302B">
        <w:rPr>
          <w:bCs/>
        </w:rPr>
        <w:t>cell re-selection i</w:t>
      </w:r>
      <w:r>
        <w:t>nter frequency case</w:t>
      </w:r>
      <w:r>
        <w:tab/>
        <w:t>170</w:t>
      </w:r>
    </w:p>
    <w:p w14:paraId="256A5C8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170</w:t>
      </w:r>
    </w:p>
    <w:p w14:paraId="7C6BF7C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170</w:t>
      </w:r>
    </w:p>
    <w:p w14:paraId="550CDC7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170</w:t>
      </w:r>
    </w:p>
    <w:p w14:paraId="6971A46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171</w:t>
      </w:r>
    </w:p>
    <w:p w14:paraId="47BCFCF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171</w:t>
      </w:r>
    </w:p>
    <w:p w14:paraId="3840E7F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172</w:t>
      </w:r>
    </w:p>
    <w:p w14:paraId="2D0EF77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173</w:t>
      </w:r>
    </w:p>
    <w:p w14:paraId="3237A3A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173</w:t>
      </w:r>
    </w:p>
    <w:p w14:paraId="1B8E5CAB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4</w:t>
      </w:r>
      <w:r>
        <w:t>.2.6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E0302B">
        <w:rPr>
          <w:bCs/>
        </w:rPr>
        <w:t>N</w:t>
      </w:r>
      <w:r>
        <w:t xml:space="preserve"> TDD - TDD </w:t>
      </w:r>
      <w:r w:rsidRPr="00E0302B">
        <w:rPr>
          <w:bCs/>
        </w:rPr>
        <w:t>cell re-selection i</w:t>
      </w:r>
      <w:r>
        <w:t>nter frequency case</w:t>
      </w:r>
      <w:r>
        <w:tab/>
        <w:t>176</w:t>
      </w:r>
    </w:p>
    <w:p w14:paraId="3F85D08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4.2.</w:t>
      </w:r>
      <w:r w:rsidRPr="00E0302B">
        <w:rPr>
          <w:rFonts w:eastAsia="SimSun"/>
          <w:lang w:eastAsia="zh-CN"/>
        </w:rPr>
        <w:t>6</w:t>
      </w:r>
      <w:r w:rsidRPr="00E0302B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176</w:t>
      </w:r>
    </w:p>
    <w:p w14:paraId="0B9DC50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4.2.</w:t>
      </w:r>
      <w:r w:rsidRPr="00E0302B">
        <w:rPr>
          <w:rFonts w:eastAsia="SimSun"/>
          <w:lang w:eastAsia="zh-CN"/>
        </w:rPr>
        <w:t>6</w:t>
      </w:r>
      <w:r w:rsidRPr="00E0302B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176</w:t>
      </w:r>
    </w:p>
    <w:p w14:paraId="3E9C6C4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4.2.</w:t>
      </w:r>
      <w:r w:rsidRPr="00E0302B">
        <w:rPr>
          <w:rFonts w:eastAsia="SimSun"/>
          <w:lang w:eastAsia="zh-CN"/>
        </w:rPr>
        <w:t>6</w:t>
      </w:r>
      <w:r w:rsidRPr="00E0302B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176</w:t>
      </w:r>
    </w:p>
    <w:p w14:paraId="11F34F6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4.2.</w:t>
      </w:r>
      <w:r w:rsidRPr="00E0302B">
        <w:rPr>
          <w:rFonts w:eastAsia="SimSun"/>
          <w:lang w:eastAsia="zh-CN"/>
        </w:rPr>
        <w:t>6</w:t>
      </w:r>
      <w:r w:rsidRPr="00E0302B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177</w:t>
      </w:r>
    </w:p>
    <w:p w14:paraId="3E3A6B0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177</w:t>
      </w:r>
    </w:p>
    <w:p w14:paraId="6227C28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178</w:t>
      </w:r>
    </w:p>
    <w:p w14:paraId="2A5DB11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179</w:t>
      </w:r>
    </w:p>
    <w:p w14:paraId="675FC49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4.2.</w:t>
      </w:r>
      <w:r w:rsidRPr="00E0302B">
        <w:rPr>
          <w:rFonts w:eastAsia="SimSun"/>
          <w:lang w:eastAsia="zh-CN"/>
        </w:rPr>
        <w:t>6</w:t>
      </w:r>
      <w:r w:rsidRPr="00E0302B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179</w:t>
      </w:r>
    </w:p>
    <w:p w14:paraId="600539F4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4.2.7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bCs/>
        </w:rPr>
        <w:t>E-UTRAN FDD - FDD Inter frequency case in the existence of non-allowed CSG cell</w:t>
      </w:r>
      <w:r>
        <w:tab/>
        <w:t>182</w:t>
      </w:r>
    </w:p>
    <w:p w14:paraId="438D3DD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182</w:t>
      </w:r>
    </w:p>
    <w:p w14:paraId="1C89AEF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182</w:t>
      </w:r>
    </w:p>
    <w:p w14:paraId="690A992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182</w:t>
      </w:r>
    </w:p>
    <w:p w14:paraId="56A2D31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183</w:t>
      </w:r>
    </w:p>
    <w:p w14:paraId="3F8A378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183</w:t>
      </w:r>
    </w:p>
    <w:p w14:paraId="348246F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184</w:t>
      </w:r>
    </w:p>
    <w:p w14:paraId="04EA09D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185</w:t>
      </w:r>
    </w:p>
    <w:p w14:paraId="2187495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187</w:t>
      </w:r>
    </w:p>
    <w:p w14:paraId="5E15E4E6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4.2.8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bCs/>
        </w:rPr>
        <w:t>E-UTRAN TDD - TDD Inter frequency case in the existence of non-allowed CSG cell</w:t>
      </w:r>
      <w:r>
        <w:tab/>
        <w:t>189</w:t>
      </w:r>
    </w:p>
    <w:p w14:paraId="08FB384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4.2.8.</w:t>
      </w:r>
      <w:r w:rsidRPr="00E0302B">
        <w:rPr>
          <w:rFonts w:eastAsia="MS Mincho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189</w:t>
      </w:r>
    </w:p>
    <w:p w14:paraId="28AAC4C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189</w:t>
      </w:r>
    </w:p>
    <w:p w14:paraId="3A4BB69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189</w:t>
      </w:r>
    </w:p>
    <w:p w14:paraId="05A9D1A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190</w:t>
      </w:r>
    </w:p>
    <w:p w14:paraId="5EDD7A2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4.2.8.4.1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190</w:t>
      </w:r>
    </w:p>
    <w:p w14:paraId="71A39BE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191</w:t>
      </w:r>
    </w:p>
    <w:p w14:paraId="2CA1E60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192</w:t>
      </w:r>
    </w:p>
    <w:p w14:paraId="5A02A26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194</w:t>
      </w:r>
    </w:p>
    <w:p w14:paraId="321C95D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4.2.9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 frequency cell re-selection case</w:t>
      </w:r>
      <w:r>
        <w:rPr>
          <w:lang w:eastAsia="zh-CN"/>
        </w:rPr>
        <w:t xml:space="preserve"> </w:t>
      </w:r>
      <w:r>
        <w:t>for 5MHz bandwidth</w:t>
      </w:r>
      <w:r>
        <w:tab/>
        <w:t>196</w:t>
      </w:r>
    </w:p>
    <w:p w14:paraId="0DAE40B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196</w:t>
      </w:r>
    </w:p>
    <w:p w14:paraId="70F46E0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196</w:t>
      </w:r>
    </w:p>
    <w:p w14:paraId="6C2D4D4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196</w:t>
      </w:r>
    </w:p>
    <w:p w14:paraId="20FA245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196</w:t>
      </w:r>
    </w:p>
    <w:p w14:paraId="3751C49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196</w:t>
      </w:r>
    </w:p>
    <w:p w14:paraId="56EFFFF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196</w:t>
      </w:r>
    </w:p>
    <w:p w14:paraId="503C880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196</w:t>
      </w:r>
    </w:p>
    <w:p w14:paraId="3D3AEC0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196</w:t>
      </w:r>
    </w:p>
    <w:p w14:paraId="187CA11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4.2.10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reselection using an increased number of carriers</w:t>
      </w:r>
      <w:r>
        <w:tab/>
        <w:t>197</w:t>
      </w:r>
    </w:p>
    <w:p w14:paraId="003C576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197</w:t>
      </w:r>
    </w:p>
    <w:p w14:paraId="25F0F94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197</w:t>
      </w:r>
    </w:p>
    <w:p w14:paraId="28981F3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197</w:t>
      </w:r>
    </w:p>
    <w:p w14:paraId="6EF263F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199</w:t>
      </w:r>
    </w:p>
    <w:p w14:paraId="63F1AC2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199</w:t>
      </w:r>
    </w:p>
    <w:p w14:paraId="49675C6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201</w:t>
      </w:r>
    </w:p>
    <w:p w14:paraId="1D514A7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202</w:t>
      </w:r>
    </w:p>
    <w:p w14:paraId="52A1952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202</w:t>
      </w:r>
    </w:p>
    <w:p w14:paraId="1BE42402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4.2.11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reselection using an increased number of carriers</w:t>
      </w:r>
      <w:r>
        <w:tab/>
        <w:t>204</w:t>
      </w:r>
    </w:p>
    <w:p w14:paraId="1A46199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4.2.11.1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204</w:t>
      </w:r>
    </w:p>
    <w:p w14:paraId="0E50D74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4.2.11.2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204</w:t>
      </w:r>
    </w:p>
    <w:p w14:paraId="4E5E95D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204</w:t>
      </w:r>
    </w:p>
    <w:p w14:paraId="1DA6CF3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204</w:t>
      </w:r>
    </w:p>
    <w:p w14:paraId="23684BB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204</w:t>
      </w:r>
    </w:p>
    <w:p w14:paraId="732DAA6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206</w:t>
      </w:r>
    </w:p>
    <w:p w14:paraId="39EF4C7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207</w:t>
      </w:r>
    </w:p>
    <w:p w14:paraId="2C54843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4.2.11.5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207</w:t>
      </w:r>
    </w:p>
    <w:p w14:paraId="4160DA71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4.2.12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 - FDD Intra frequency case for </w:t>
      </w:r>
      <w:r>
        <w:rPr>
          <w:lang w:eastAsia="zh-TW"/>
        </w:rPr>
        <w:t xml:space="preserve">CE </w:t>
      </w:r>
      <w:r>
        <w:t>UE in normal coverage</w:t>
      </w:r>
      <w:r>
        <w:tab/>
        <w:t>209</w:t>
      </w:r>
    </w:p>
    <w:p w14:paraId="3BA8FE3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209</w:t>
      </w:r>
    </w:p>
    <w:p w14:paraId="5D2C48C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209</w:t>
      </w:r>
    </w:p>
    <w:p w14:paraId="06F2111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209</w:t>
      </w:r>
    </w:p>
    <w:p w14:paraId="0F860AF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210</w:t>
      </w:r>
    </w:p>
    <w:p w14:paraId="245FE31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210</w:t>
      </w:r>
    </w:p>
    <w:p w14:paraId="0D9729F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211</w:t>
      </w:r>
    </w:p>
    <w:p w14:paraId="7B31CF4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212</w:t>
      </w:r>
    </w:p>
    <w:p w14:paraId="40EAD6B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4.2.12.5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212</w:t>
      </w:r>
    </w:p>
    <w:p w14:paraId="0C3C6CE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4.2.13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 - FDD Intra frequency case for </w:t>
      </w:r>
      <w:r>
        <w:rPr>
          <w:lang w:eastAsia="zh-TW"/>
        </w:rPr>
        <w:t xml:space="preserve">CE </w:t>
      </w:r>
      <w:r>
        <w:t>UE in normal coverage</w:t>
      </w:r>
      <w:r>
        <w:tab/>
        <w:t>214</w:t>
      </w:r>
    </w:p>
    <w:p w14:paraId="052B5AE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4.2.13.1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214</w:t>
      </w:r>
    </w:p>
    <w:p w14:paraId="6B4BEA9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4.2.13.2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214</w:t>
      </w:r>
    </w:p>
    <w:p w14:paraId="5A74BC4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4.2.13.3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214</w:t>
      </w:r>
    </w:p>
    <w:p w14:paraId="4B6742C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4.2.13.4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214</w:t>
      </w:r>
    </w:p>
    <w:p w14:paraId="5379064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214</w:t>
      </w:r>
    </w:p>
    <w:p w14:paraId="64F3EBE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215</w:t>
      </w:r>
    </w:p>
    <w:p w14:paraId="7CACCEC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215</w:t>
      </w:r>
    </w:p>
    <w:p w14:paraId="0C85C9C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215</w:t>
      </w:r>
    </w:p>
    <w:p w14:paraId="039A2878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4</w:t>
      </w:r>
      <w:r>
        <w:t>.2.</w:t>
      </w:r>
      <w:r>
        <w:rPr>
          <w:lang w:eastAsia="ko-KR"/>
        </w:rPr>
        <w:t>14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Intra frequency case for CE UE in normal coverage</w:t>
      </w:r>
      <w:r>
        <w:tab/>
        <w:t>217</w:t>
      </w:r>
    </w:p>
    <w:p w14:paraId="4C0F22E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4.2.</w:t>
      </w:r>
      <w:r>
        <w:rPr>
          <w:lang w:eastAsia="ko-KR"/>
        </w:rPr>
        <w:t>14</w:t>
      </w:r>
      <w:r w:rsidRPr="00E0302B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217</w:t>
      </w:r>
    </w:p>
    <w:p w14:paraId="7BBB41F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4.2.</w:t>
      </w:r>
      <w:r>
        <w:rPr>
          <w:lang w:eastAsia="ko-KR"/>
        </w:rPr>
        <w:t>14</w:t>
      </w:r>
      <w:r w:rsidRPr="00E0302B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217</w:t>
      </w:r>
    </w:p>
    <w:p w14:paraId="59DFCF6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4.2.</w:t>
      </w:r>
      <w:r>
        <w:rPr>
          <w:lang w:eastAsia="ko-KR"/>
        </w:rPr>
        <w:t>14</w:t>
      </w:r>
      <w:r w:rsidRPr="00E0302B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217</w:t>
      </w:r>
    </w:p>
    <w:p w14:paraId="7A25186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4.2.</w:t>
      </w:r>
      <w:r>
        <w:rPr>
          <w:lang w:eastAsia="ko-KR"/>
        </w:rPr>
        <w:t>14</w:t>
      </w:r>
      <w:r w:rsidRPr="00E0302B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217</w:t>
      </w:r>
    </w:p>
    <w:p w14:paraId="7C26342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ko-KR"/>
        </w:rPr>
        <w:t>14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217</w:t>
      </w:r>
    </w:p>
    <w:p w14:paraId="60AADAF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ko-KR"/>
        </w:rPr>
        <w:t>14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218</w:t>
      </w:r>
    </w:p>
    <w:p w14:paraId="159FDF4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ko-KR"/>
        </w:rPr>
        <w:t>14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218</w:t>
      </w:r>
    </w:p>
    <w:p w14:paraId="31453F3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4.2.</w:t>
      </w:r>
      <w:r>
        <w:rPr>
          <w:lang w:eastAsia="ko-KR"/>
        </w:rPr>
        <w:t>14</w:t>
      </w:r>
      <w:r w:rsidRPr="00E0302B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218</w:t>
      </w:r>
    </w:p>
    <w:p w14:paraId="4897296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4.2.15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cs="v4.2.0"/>
        </w:rPr>
        <w:t xml:space="preserve">E-UTRAN FDD - FDD Intra frequency case for </w:t>
      </w:r>
      <w:r w:rsidRPr="00E0302B">
        <w:rPr>
          <w:rFonts w:cs="v4.2.0"/>
          <w:lang w:eastAsia="zh-TW"/>
        </w:rPr>
        <w:t xml:space="preserve">CE </w:t>
      </w:r>
      <w:r w:rsidRPr="00E0302B">
        <w:rPr>
          <w:rFonts w:cs="v4.2.0"/>
        </w:rPr>
        <w:t>UE in enhanced coverage</w:t>
      </w:r>
      <w:r>
        <w:tab/>
        <w:t>220</w:t>
      </w:r>
    </w:p>
    <w:p w14:paraId="6A1D0B8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4.2.15.1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220</w:t>
      </w:r>
    </w:p>
    <w:p w14:paraId="774FCDB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4.2.15.2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220</w:t>
      </w:r>
    </w:p>
    <w:p w14:paraId="4B950FD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4.2.15.3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220</w:t>
      </w:r>
    </w:p>
    <w:p w14:paraId="308CD9C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4.2.15.4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221</w:t>
      </w:r>
    </w:p>
    <w:p w14:paraId="268CB0F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221</w:t>
      </w:r>
    </w:p>
    <w:p w14:paraId="7E6DDA9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222</w:t>
      </w:r>
    </w:p>
    <w:p w14:paraId="5768553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223</w:t>
      </w:r>
    </w:p>
    <w:p w14:paraId="5899B77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4.2.15.5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223</w:t>
      </w:r>
    </w:p>
    <w:p w14:paraId="1C20D2B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4.2.16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 - FDD Intra frequency case for </w:t>
      </w:r>
      <w:r>
        <w:rPr>
          <w:lang w:eastAsia="zh-TW"/>
        </w:rPr>
        <w:t xml:space="preserve">CE </w:t>
      </w:r>
      <w:r>
        <w:t>UE in enhanced coverage</w:t>
      </w:r>
      <w:r>
        <w:tab/>
        <w:t>225</w:t>
      </w:r>
    </w:p>
    <w:p w14:paraId="3241431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4.2.16.1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225</w:t>
      </w:r>
    </w:p>
    <w:p w14:paraId="0CB7F6E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4.2.16.2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225</w:t>
      </w:r>
    </w:p>
    <w:p w14:paraId="0887566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4.2.16.3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225</w:t>
      </w:r>
    </w:p>
    <w:p w14:paraId="4B09A10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4.2.16.4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225</w:t>
      </w:r>
    </w:p>
    <w:p w14:paraId="4B726E1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225</w:t>
      </w:r>
    </w:p>
    <w:p w14:paraId="7FF55FA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226</w:t>
      </w:r>
    </w:p>
    <w:p w14:paraId="0364B0C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226</w:t>
      </w:r>
    </w:p>
    <w:p w14:paraId="48DF04B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4.2.16.5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226</w:t>
      </w:r>
    </w:p>
    <w:p w14:paraId="2EC5617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4.2.17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- TDD Intra frequency case for </w:t>
      </w:r>
      <w:r>
        <w:rPr>
          <w:lang w:eastAsia="zh-TW"/>
        </w:rPr>
        <w:t xml:space="preserve">CE </w:t>
      </w:r>
      <w:r>
        <w:t>UE in enhanced coverage</w:t>
      </w:r>
      <w:r>
        <w:tab/>
        <w:t>228</w:t>
      </w:r>
    </w:p>
    <w:p w14:paraId="6539ACE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4.2.17.1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228</w:t>
      </w:r>
    </w:p>
    <w:p w14:paraId="70AC335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4.2.17.2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228</w:t>
      </w:r>
    </w:p>
    <w:p w14:paraId="1939E39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4.2.17.3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228</w:t>
      </w:r>
    </w:p>
    <w:p w14:paraId="5CDC51F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4.2.17.4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228</w:t>
      </w:r>
    </w:p>
    <w:p w14:paraId="0B409F1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4.2.17.4.1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228</w:t>
      </w:r>
    </w:p>
    <w:p w14:paraId="4922DCB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4.2.17.4.2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229</w:t>
      </w:r>
    </w:p>
    <w:p w14:paraId="597B13C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4.2.17.4.3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229</w:t>
      </w:r>
    </w:p>
    <w:p w14:paraId="61B2A05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4.2.17.5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229</w:t>
      </w:r>
    </w:p>
    <w:p w14:paraId="1CBD3A44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</w:t>
      </w:r>
      <w:r w:rsidRPr="00E0302B">
        <w:rPr>
          <w:rFonts w:eastAsia="SimSun"/>
          <w:lang w:eastAsia="zh-CN"/>
        </w:rPr>
        <w:t>18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HD-FDD Intra frequency cell reselection for Category NB1 UE in In-Band Mode under Normal Coverage</w:t>
      </w:r>
      <w:r>
        <w:tab/>
        <w:t>231</w:t>
      </w:r>
    </w:p>
    <w:p w14:paraId="2270F95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231</w:t>
      </w:r>
    </w:p>
    <w:p w14:paraId="6319CEF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231</w:t>
      </w:r>
    </w:p>
    <w:p w14:paraId="70252C6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231</w:t>
      </w:r>
    </w:p>
    <w:p w14:paraId="5D25230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232</w:t>
      </w:r>
    </w:p>
    <w:p w14:paraId="74BD21E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232</w:t>
      </w:r>
    </w:p>
    <w:p w14:paraId="16CA5F6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232</w:t>
      </w:r>
    </w:p>
    <w:p w14:paraId="6CBACD2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233</w:t>
      </w:r>
    </w:p>
    <w:p w14:paraId="555D501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234</w:t>
      </w:r>
    </w:p>
    <w:p w14:paraId="77D69D8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4.2.19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HD - FDD Intra frequency case for UE Category NB1 In-Band mode in enhanced coverage</w:t>
      </w:r>
      <w:r>
        <w:tab/>
        <w:t>236</w:t>
      </w:r>
    </w:p>
    <w:p w14:paraId="7F664B0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4.2.19.1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236</w:t>
      </w:r>
    </w:p>
    <w:p w14:paraId="125A8AF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4.2.19.2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236</w:t>
      </w:r>
    </w:p>
    <w:p w14:paraId="3691093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4.2.19.3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236</w:t>
      </w:r>
    </w:p>
    <w:p w14:paraId="751AFEE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4.2.19.4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237</w:t>
      </w:r>
    </w:p>
    <w:p w14:paraId="27B2F80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4.2.19.4.1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237</w:t>
      </w:r>
    </w:p>
    <w:p w14:paraId="17E12ED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4.2.19.4.2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237</w:t>
      </w:r>
    </w:p>
    <w:p w14:paraId="34CE6D8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4.2.19.4.3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238</w:t>
      </w:r>
    </w:p>
    <w:p w14:paraId="6E4BDCA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4.2.19.5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238</w:t>
      </w:r>
    </w:p>
    <w:p w14:paraId="6F5DF1D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4.2.20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 frequency case for UE Category 1bis</w:t>
      </w:r>
      <w:r>
        <w:tab/>
        <w:t>240</w:t>
      </w:r>
    </w:p>
    <w:p w14:paraId="02140EB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4.2.20.1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240</w:t>
      </w:r>
    </w:p>
    <w:p w14:paraId="56863AB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4.2.20.2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240</w:t>
      </w:r>
    </w:p>
    <w:p w14:paraId="7687079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4.2.20.3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240</w:t>
      </w:r>
    </w:p>
    <w:p w14:paraId="353C55C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4.2.20.4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241</w:t>
      </w:r>
    </w:p>
    <w:p w14:paraId="66B26B4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4.2.20.4.1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241</w:t>
      </w:r>
    </w:p>
    <w:p w14:paraId="65CB974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4.2.20.4.2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242</w:t>
      </w:r>
    </w:p>
    <w:p w14:paraId="4E76857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4.2.20.4.3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243</w:t>
      </w:r>
    </w:p>
    <w:p w14:paraId="33EBBCF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4.2.20.5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243</w:t>
      </w:r>
    </w:p>
    <w:p w14:paraId="75BD1E2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Intra frequency case for UE Category 1bis</w:t>
      </w:r>
      <w:r>
        <w:tab/>
        <w:t>245</w:t>
      </w:r>
    </w:p>
    <w:p w14:paraId="733BAB5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4.2.21.1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245</w:t>
      </w:r>
    </w:p>
    <w:p w14:paraId="532A1B4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4.2.21.2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245</w:t>
      </w:r>
    </w:p>
    <w:p w14:paraId="11653C7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4.2.21.3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245</w:t>
      </w:r>
    </w:p>
    <w:p w14:paraId="73CCD07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4.2.21.4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245</w:t>
      </w:r>
    </w:p>
    <w:p w14:paraId="1365F9B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4.2.21.4.1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245</w:t>
      </w:r>
    </w:p>
    <w:p w14:paraId="4A289F0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4.2.21.4.2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246</w:t>
      </w:r>
    </w:p>
    <w:p w14:paraId="136A352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4.2.21.4.3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246</w:t>
      </w:r>
    </w:p>
    <w:p w14:paraId="6C84D51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4.2.21.5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246</w:t>
      </w:r>
    </w:p>
    <w:p w14:paraId="3EEF52E8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4.2.22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cell re-selection intra frequency case for UE configured with highSpeedEnhancedMeasFlag</w:t>
      </w:r>
      <w:r>
        <w:tab/>
        <w:t>248</w:t>
      </w:r>
    </w:p>
    <w:p w14:paraId="7E4C64D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4.2.22.1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248</w:t>
      </w:r>
    </w:p>
    <w:p w14:paraId="53C4C49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4.2.22.2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248</w:t>
      </w:r>
    </w:p>
    <w:p w14:paraId="3EB7FD2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4.2.22.3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248</w:t>
      </w:r>
    </w:p>
    <w:p w14:paraId="3378730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4.2.22.4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249</w:t>
      </w:r>
    </w:p>
    <w:p w14:paraId="2EE1988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4.2.22.4.1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249</w:t>
      </w:r>
    </w:p>
    <w:p w14:paraId="1FA63E3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250</w:t>
      </w:r>
    </w:p>
    <w:p w14:paraId="47AE0B3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4.2.22.4.3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251</w:t>
      </w:r>
    </w:p>
    <w:p w14:paraId="7AF1162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4.2.22.5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251</w:t>
      </w:r>
    </w:p>
    <w:p w14:paraId="0DEB6921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4</w:t>
      </w:r>
      <w:r>
        <w:t>.2.23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E0302B">
        <w:rPr>
          <w:bCs/>
        </w:rPr>
        <w:t>N</w:t>
      </w:r>
      <w:r>
        <w:t xml:space="preserve"> TDD - TDD </w:t>
      </w:r>
      <w:r w:rsidRPr="00E0302B">
        <w:rPr>
          <w:bCs/>
        </w:rPr>
        <w:t>cell re-selection i</w:t>
      </w:r>
      <w:r>
        <w:t>ntra frequency case for UE configured with highSpeedEnhancedMeasFlag</w:t>
      </w:r>
      <w:r>
        <w:tab/>
        <w:t>253</w:t>
      </w:r>
    </w:p>
    <w:p w14:paraId="1B2CC8D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253</w:t>
      </w:r>
    </w:p>
    <w:p w14:paraId="2020CBC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253</w:t>
      </w:r>
    </w:p>
    <w:p w14:paraId="253545B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253</w:t>
      </w:r>
    </w:p>
    <w:p w14:paraId="07C0437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254</w:t>
      </w:r>
    </w:p>
    <w:p w14:paraId="75E8F8B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254</w:t>
      </w:r>
    </w:p>
    <w:p w14:paraId="059B093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255</w:t>
      </w:r>
    </w:p>
    <w:p w14:paraId="27BDFA7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256</w:t>
      </w:r>
    </w:p>
    <w:p w14:paraId="3E3EA5D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256</w:t>
      </w:r>
    </w:p>
    <w:p w14:paraId="046DC1B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4.2.24</w:t>
      </w:r>
      <w:r>
        <w:rPr>
          <w:rFonts w:ascii="Calibri" w:hAnsi="Calibri"/>
          <w:kern w:val="2"/>
          <w:sz w:val="24"/>
          <w:szCs w:val="24"/>
        </w:rPr>
        <w:tab/>
      </w:r>
      <w:r>
        <w:t>HD - FDD Inter frequency case for UE Category NB1 In-Band mode in enhanced coverage</w:t>
      </w:r>
      <w:r>
        <w:tab/>
        <w:t>258</w:t>
      </w:r>
    </w:p>
    <w:p w14:paraId="01AD465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4.2.24.1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258</w:t>
      </w:r>
    </w:p>
    <w:p w14:paraId="6F6FA48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4.2.24.2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258</w:t>
      </w:r>
    </w:p>
    <w:p w14:paraId="2906FE9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4.2.24.3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258</w:t>
      </w:r>
    </w:p>
    <w:p w14:paraId="0C6114D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4.2.24.4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259</w:t>
      </w:r>
    </w:p>
    <w:p w14:paraId="0368270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4.2.24.4.1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259</w:t>
      </w:r>
    </w:p>
    <w:p w14:paraId="4DAD617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4.2.24.4.2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260</w:t>
      </w:r>
    </w:p>
    <w:p w14:paraId="0F805DE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4.2.24.4.3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261</w:t>
      </w:r>
    </w:p>
    <w:p w14:paraId="4AA0558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4.2.24.5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261</w:t>
      </w:r>
    </w:p>
    <w:p w14:paraId="03FE866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cs="v4.2.0"/>
          <w:snapToGrid w:val="0"/>
          <w:lang w:eastAsia="zh-TW"/>
        </w:rPr>
        <w:t>E-UTRAN FDD - FDD Inter frequency case for CE UE in normal coverage</w:t>
      </w:r>
      <w:r>
        <w:tab/>
        <w:t>262</w:t>
      </w:r>
    </w:p>
    <w:p w14:paraId="5677974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262</w:t>
      </w:r>
    </w:p>
    <w:p w14:paraId="44F45C6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263</w:t>
      </w:r>
    </w:p>
    <w:p w14:paraId="6D89F02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263</w:t>
      </w:r>
    </w:p>
    <w:p w14:paraId="5FCED0F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264</w:t>
      </w:r>
    </w:p>
    <w:p w14:paraId="1C34B5C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264</w:t>
      </w:r>
    </w:p>
    <w:p w14:paraId="2D2D954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265</w:t>
      </w:r>
    </w:p>
    <w:p w14:paraId="48C4179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265</w:t>
      </w:r>
    </w:p>
    <w:p w14:paraId="25CAA79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265</w:t>
      </w:r>
    </w:p>
    <w:p w14:paraId="6A8B5518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cs="v4.2.0"/>
          <w:snapToGrid w:val="0"/>
          <w:lang w:eastAsia="zh-TW"/>
        </w:rPr>
        <w:t>E-UTRAN HD - FDD Inter frequency case for CE UE in normal coverage</w:t>
      </w:r>
      <w:r>
        <w:tab/>
        <w:t>267</w:t>
      </w:r>
    </w:p>
    <w:p w14:paraId="7E4C576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267</w:t>
      </w:r>
    </w:p>
    <w:p w14:paraId="51C1000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267</w:t>
      </w:r>
    </w:p>
    <w:p w14:paraId="742AD3A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267</w:t>
      </w:r>
    </w:p>
    <w:p w14:paraId="2A066F9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267</w:t>
      </w:r>
    </w:p>
    <w:p w14:paraId="53F4612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267</w:t>
      </w:r>
    </w:p>
    <w:p w14:paraId="613FF8D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268</w:t>
      </w:r>
    </w:p>
    <w:p w14:paraId="6E39807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268</w:t>
      </w:r>
    </w:p>
    <w:p w14:paraId="2F01DF1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268</w:t>
      </w:r>
    </w:p>
    <w:p w14:paraId="75D98133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cs="v4.2.0"/>
          <w:snapToGrid w:val="0"/>
          <w:lang w:eastAsia="zh-TW"/>
        </w:rPr>
        <w:t>E-UTRAN TDD - TDD Inter frequency case for CE UE in normal coverage</w:t>
      </w:r>
      <w:r>
        <w:tab/>
        <w:t>270</w:t>
      </w:r>
    </w:p>
    <w:p w14:paraId="343E72A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270</w:t>
      </w:r>
    </w:p>
    <w:p w14:paraId="5AC1EEC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270</w:t>
      </w:r>
    </w:p>
    <w:p w14:paraId="5CF1136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270</w:t>
      </w:r>
    </w:p>
    <w:p w14:paraId="2782B74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270</w:t>
      </w:r>
    </w:p>
    <w:p w14:paraId="5CBDFC9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270</w:t>
      </w:r>
    </w:p>
    <w:p w14:paraId="7F9089A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271</w:t>
      </w:r>
    </w:p>
    <w:p w14:paraId="66FE4A4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271</w:t>
      </w:r>
    </w:p>
    <w:p w14:paraId="447441A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271</w:t>
      </w:r>
    </w:p>
    <w:p w14:paraId="3B07CF41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4.2.28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cs="v4.2.0"/>
          <w:snapToGrid w:val="0"/>
          <w:lang w:eastAsia="zh-TW"/>
        </w:rPr>
        <w:t>E-UTRAN FDD - FDD Inter frequency case for CE UE in enhanced coverage</w:t>
      </w:r>
      <w:r>
        <w:tab/>
        <w:t>273</w:t>
      </w:r>
    </w:p>
    <w:p w14:paraId="35A6C8C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273</w:t>
      </w:r>
    </w:p>
    <w:p w14:paraId="5A7258A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273</w:t>
      </w:r>
    </w:p>
    <w:p w14:paraId="6FC00C5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273</w:t>
      </w:r>
    </w:p>
    <w:p w14:paraId="35A6EB6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274</w:t>
      </w:r>
    </w:p>
    <w:p w14:paraId="5FA1C16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4.2.28.4.1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274</w:t>
      </w:r>
    </w:p>
    <w:p w14:paraId="5B86923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275</w:t>
      </w:r>
    </w:p>
    <w:p w14:paraId="54A35DF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276</w:t>
      </w:r>
    </w:p>
    <w:p w14:paraId="1A58590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276</w:t>
      </w:r>
    </w:p>
    <w:p w14:paraId="4A5BE690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4.2.29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cs="v4.2.0"/>
          <w:snapToGrid w:val="0"/>
          <w:lang w:eastAsia="zh-TW"/>
        </w:rPr>
        <w:t>E-UTRAN HD - FDD Inter frequency case for CE UE in enhanced coverage</w:t>
      </w:r>
      <w:r>
        <w:tab/>
        <w:t>278</w:t>
      </w:r>
    </w:p>
    <w:p w14:paraId="42A902A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278</w:t>
      </w:r>
    </w:p>
    <w:p w14:paraId="68D84A9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278</w:t>
      </w:r>
    </w:p>
    <w:p w14:paraId="4CB24EF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278</w:t>
      </w:r>
    </w:p>
    <w:p w14:paraId="6F8CE20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278</w:t>
      </w:r>
    </w:p>
    <w:p w14:paraId="0AC70CA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278</w:t>
      </w:r>
    </w:p>
    <w:p w14:paraId="113CC62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279</w:t>
      </w:r>
    </w:p>
    <w:p w14:paraId="6389653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279</w:t>
      </w:r>
    </w:p>
    <w:p w14:paraId="28FD7DB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279</w:t>
      </w:r>
    </w:p>
    <w:p w14:paraId="1FCBF9C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4.2.30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cs="v4.2.0"/>
          <w:snapToGrid w:val="0"/>
          <w:lang w:eastAsia="zh-TW"/>
        </w:rPr>
        <w:t>E-UTRAN TDD Inter frequency case for CE UE in enhanced coverage</w:t>
      </w:r>
      <w:r>
        <w:tab/>
        <w:t>280</w:t>
      </w:r>
    </w:p>
    <w:p w14:paraId="6F39C7D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280</w:t>
      </w:r>
    </w:p>
    <w:p w14:paraId="16B3812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280</w:t>
      </w:r>
    </w:p>
    <w:p w14:paraId="7F6F9D0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280</w:t>
      </w:r>
    </w:p>
    <w:p w14:paraId="77E8BF4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280</w:t>
      </w:r>
    </w:p>
    <w:p w14:paraId="37000D8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280</w:t>
      </w:r>
    </w:p>
    <w:p w14:paraId="1814713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281</w:t>
      </w:r>
    </w:p>
    <w:p w14:paraId="63488ED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281</w:t>
      </w:r>
    </w:p>
    <w:p w14:paraId="719CC6F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281</w:t>
      </w:r>
    </w:p>
    <w:p w14:paraId="2689CB0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4.2.31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Inter frequency case for UE Category 1bis</w:t>
      </w:r>
      <w:r>
        <w:tab/>
        <w:t>283</w:t>
      </w:r>
    </w:p>
    <w:p w14:paraId="0F3F529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4.2.31.1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283</w:t>
      </w:r>
    </w:p>
    <w:p w14:paraId="0B51474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4.2.31.2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283</w:t>
      </w:r>
    </w:p>
    <w:p w14:paraId="4828140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4.2.31.3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283</w:t>
      </w:r>
    </w:p>
    <w:p w14:paraId="44955B4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4.2.31.4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284</w:t>
      </w:r>
    </w:p>
    <w:p w14:paraId="30DCCED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4.2.31.4.1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284</w:t>
      </w:r>
    </w:p>
    <w:p w14:paraId="21F7486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4.2.31.4.2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284</w:t>
      </w:r>
    </w:p>
    <w:p w14:paraId="26A233E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4.2.31.4.3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284</w:t>
      </w:r>
    </w:p>
    <w:p w14:paraId="37AEB2A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4.2.31.5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284</w:t>
      </w:r>
    </w:p>
    <w:p w14:paraId="4408D3A3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4.2.32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FDD - TDD Inter frequency case for UE Category 1bis</w:t>
      </w:r>
      <w:r>
        <w:tab/>
        <w:t>287</w:t>
      </w:r>
    </w:p>
    <w:p w14:paraId="21ABF0A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4.2.32.1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287</w:t>
      </w:r>
    </w:p>
    <w:p w14:paraId="5C3CFC3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4.2.32.2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287</w:t>
      </w:r>
    </w:p>
    <w:p w14:paraId="2AA5460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4.2.32.3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287</w:t>
      </w:r>
    </w:p>
    <w:p w14:paraId="217CC8F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4.2.32.4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287</w:t>
      </w:r>
    </w:p>
    <w:p w14:paraId="4B36BC0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4.2.32.4.1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287</w:t>
      </w:r>
    </w:p>
    <w:p w14:paraId="0DD8C5B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4.2.32.4.2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287</w:t>
      </w:r>
    </w:p>
    <w:p w14:paraId="5024ED0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4.2.32.4.3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287</w:t>
      </w:r>
    </w:p>
    <w:p w14:paraId="33A5AAD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4.2.32.5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287</w:t>
      </w:r>
    </w:p>
    <w:p w14:paraId="7598B626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4.2.33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- FDD Inter frequency case for UE Category 1bis</w:t>
      </w:r>
      <w:r>
        <w:tab/>
        <w:t>290</w:t>
      </w:r>
    </w:p>
    <w:p w14:paraId="7E90D62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4.2.33.1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290</w:t>
      </w:r>
    </w:p>
    <w:p w14:paraId="157463D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4.2.33.2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290</w:t>
      </w:r>
    </w:p>
    <w:p w14:paraId="2D28236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4.2.33.3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290</w:t>
      </w:r>
    </w:p>
    <w:p w14:paraId="77E3D60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4.2.33.4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290</w:t>
      </w:r>
    </w:p>
    <w:p w14:paraId="7A96A4A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4.2.33.4.1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290</w:t>
      </w:r>
    </w:p>
    <w:p w14:paraId="003894D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4.2.33.4.2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290</w:t>
      </w:r>
    </w:p>
    <w:p w14:paraId="15B27F5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4.2.33.4.3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290</w:t>
      </w:r>
    </w:p>
    <w:p w14:paraId="7BCB8C1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4.2.33.5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290</w:t>
      </w:r>
    </w:p>
    <w:p w14:paraId="4ACA16A4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4.2.34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- TDD Inter frequency case for UE Category 1bis</w:t>
      </w:r>
      <w:r>
        <w:tab/>
        <w:t>293</w:t>
      </w:r>
    </w:p>
    <w:p w14:paraId="45D37E2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4.2.34.1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293</w:t>
      </w:r>
    </w:p>
    <w:p w14:paraId="5D9B593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4.2.34.2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293</w:t>
      </w:r>
    </w:p>
    <w:p w14:paraId="2BBA4B8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4.2.34.3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293</w:t>
      </w:r>
    </w:p>
    <w:p w14:paraId="24F13F6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4.2.34.4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293</w:t>
      </w:r>
    </w:p>
    <w:p w14:paraId="5619604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4.2.34.4.1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293</w:t>
      </w:r>
    </w:p>
    <w:p w14:paraId="269051A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4.2.34.4.2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293</w:t>
      </w:r>
    </w:p>
    <w:p w14:paraId="099A1C5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4.2.34.4.3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293</w:t>
      </w:r>
    </w:p>
    <w:p w14:paraId="783CE0F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4.2.34.5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293</w:t>
      </w:r>
    </w:p>
    <w:p w14:paraId="528F042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4.2.35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- TDD Intra frequency case for UE Category NB1 In-Band mode in normal coverage</w:t>
      </w:r>
      <w:r>
        <w:tab/>
        <w:t>296</w:t>
      </w:r>
    </w:p>
    <w:p w14:paraId="539FFED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4.2.35.1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296</w:t>
      </w:r>
    </w:p>
    <w:p w14:paraId="3C00B62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4.2.35.2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296</w:t>
      </w:r>
    </w:p>
    <w:p w14:paraId="0257EE0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4.2.35.3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296</w:t>
      </w:r>
    </w:p>
    <w:p w14:paraId="0253347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4.2.35.4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297</w:t>
      </w:r>
    </w:p>
    <w:p w14:paraId="4D0FD23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4.2.35.4.1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297</w:t>
      </w:r>
    </w:p>
    <w:p w14:paraId="73000F1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4.2.35.4.2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298</w:t>
      </w:r>
    </w:p>
    <w:p w14:paraId="644FE7B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4.2.35.4.3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298</w:t>
      </w:r>
    </w:p>
    <w:p w14:paraId="6879CCD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4.2.35.5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298</w:t>
      </w:r>
    </w:p>
    <w:p w14:paraId="23B55BF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4.2.36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- TDD Intra frequency case for UE Category NB1 In-Band mode in enhanced coverage</w:t>
      </w:r>
      <w:r>
        <w:tab/>
        <w:t>301</w:t>
      </w:r>
    </w:p>
    <w:p w14:paraId="7F96854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4.2.36.1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301</w:t>
      </w:r>
    </w:p>
    <w:p w14:paraId="4C83A72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4.2.36.2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301</w:t>
      </w:r>
    </w:p>
    <w:p w14:paraId="71B012A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4.2.36.3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301</w:t>
      </w:r>
    </w:p>
    <w:p w14:paraId="0AC967B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4.2.36.4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303</w:t>
      </w:r>
    </w:p>
    <w:p w14:paraId="6B9BBA0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4.2.36.4.1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303</w:t>
      </w:r>
    </w:p>
    <w:p w14:paraId="503D933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4.2.36.4.2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303</w:t>
      </w:r>
    </w:p>
    <w:p w14:paraId="6546513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4.2.36.4.3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304</w:t>
      </w:r>
    </w:p>
    <w:p w14:paraId="55A6A4D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4.2.36.5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304</w:t>
      </w:r>
    </w:p>
    <w:p w14:paraId="750DA6B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4.2.37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Inter frequency case for UE Category NB1 In-Band mode in enhanced coverage</w:t>
      </w:r>
      <w:r>
        <w:tab/>
        <w:t>306</w:t>
      </w:r>
    </w:p>
    <w:p w14:paraId="27C27F1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4.2.37.1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306</w:t>
      </w:r>
    </w:p>
    <w:p w14:paraId="6B91AA4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4.2.37.2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306</w:t>
      </w:r>
    </w:p>
    <w:p w14:paraId="4E3E76B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4.2.37.3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306</w:t>
      </w:r>
    </w:p>
    <w:p w14:paraId="4D5CBC9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4.2.37.4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307</w:t>
      </w:r>
    </w:p>
    <w:p w14:paraId="79BCE27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4.2.37.4.1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307</w:t>
      </w:r>
    </w:p>
    <w:p w14:paraId="5E48229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4.2.37.4.2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308</w:t>
      </w:r>
    </w:p>
    <w:p w14:paraId="106368A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4.2.37.4.3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308</w:t>
      </w:r>
    </w:p>
    <w:p w14:paraId="50B27CD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4.2.37.5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308</w:t>
      </w:r>
    </w:p>
    <w:p w14:paraId="6A6B804B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4.2.38</w:t>
      </w:r>
      <w:r>
        <w:rPr>
          <w:rFonts w:ascii="Calibri" w:hAnsi="Calibri"/>
          <w:kern w:val="2"/>
          <w:sz w:val="24"/>
          <w:szCs w:val="24"/>
        </w:rPr>
        <w:tab/>
      </w:r>
      <w:r>
        <w:t>HD - FDD Intra frequency case for UE Category NB1 In-Band mode in normal coverage with serving cell RRM measurement relaxation</w:t>
      </w:r>
      <w:r>
        <w:tab/>
        <w:t>311</w:t>
      </w:r>
    </w:p>
    <w:p w14:paraId="3925AEB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4.2.38.1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311</w:t>
      </w:r>
    </w:p>
    <w:p w14:paraId="75AB6FE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4.2.38.2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311</w:t>
      </w:r>
    </w:p>
    <w:p w14:paraId="4CF1B6B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4.2.38.3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311</w:t>
      </w:r>
    </w:p>
    <w:p w14:paraId="6FFB0EE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4.2.38.4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312</w:t>
      </w:r>
    </w:p>
    <w:p w14:paraId="0D7782E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4.2.38.4.1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312</w:t>
      </w:r>
    </w:p>
    <w:p w14:paraId="3CE5500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4.2.38.4.2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313</w:t>
      </w:r>
    </w:p>
    <w:p w14:paraId="443CD9C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4.2.38.4.3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314</w:t>
      </w:r>
    </w:p>
    <w:p w14:paraId="6D7BF6C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4.2.38.5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315</w:t>
      </w:r>
    </w:p>
    <w:p w14:paraId="47B6BBFB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E-UTRAN to UTRAN Cell Re-Selection</w:t>
      </w:r>
      <w:r>
        <w:tab/>
        <w:t>318</w:t>
      </w:r>
    </w:p>
    <w:p w14:paraId="485672E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4</w:t>
      </w:r>
      <w:r>
        <w:t>.3.1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E0302B">
        <w:rPr>
          <w:bCs/>
        </w:rPr>
        <w:t>N</w:t>
      </w:r>
      <w:r>
        <w:t xml:space="preserve"> FDD - UTRA</w:t>
      </w:r>
      <w:r w:rsidRPr="00E0302B">
        <w:rPr>
          <w:bCs/>
        </w:rPr>
        <w:t>N</w:t>
      </w:r>
      <w:r>
        <w:t xml:space="preserve"> FDD</w:t>
      </w:r>
      <w:r w:rsidRPr="00E0302B">
        <w:rPr>
          <w:bCs/>
        </w:rPr>
        <w:t xml:space="preserve"> cell re-selection</w:t>
      </w:r>
      <w:r>
        <w:tab/>
        <w:t>318</w:t>
      </w:r>
    </w:p>
    <w:p w14:paraId="37832F9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4.3.1.1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E-UTRA FDD - UTRAN FDD cell reselection: UTRA FDD is of higher priority</w:t>
      </w:r>
      <w:r>
        <w:tab/>
        <w:t>318</w:t>
      </w:r>
    </w:p>
    <w:p w14:paraId="3EC63AC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318</w:t>
      </w:r>
    </w:p>
    <w:p w14:paraId="55C9CC9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318</w:t>
      </w:r>
    </w:p>
    <w:p w14:paraId="39BAB71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318</w:t>
      </w:r>
    </w:p>
    <w:p w14:paraId="4B0DC47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319</w:t>
      </w:r>
    </w:p>
    <w:p w14:paraId="6A36F96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321</w:t>
      </w:r>
    </w:p>
    <w:p w14:paraId="5A0A94A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4.3.1.2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cell re-selection</w:t>
      </w:r>
      <w:r>
        <w:rPr>
          <w:lang w:eastAsia="zh-CN"/>
        </w:rPr>
        <w:t xml:space="preserve">: </w:t>
      </w:r>
      <w:r>
        <w:t>UTRA FDD is of lower priority</w:t>
      </w:r>
      <w:r>
        <w:tab/>
        <w:t>323</w:t>
      </w:r>
    </w:p>
    <w:p w14:paraId="62F6636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323</w:t>
      </w:r>
    </w:p>
    <w:p w14:paraId="2151176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323</w:t>
      </w:r>
    </w:p>
    <w:p w14:paraId="3EFAA25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324</w:t>
      </w:r>
    </w:p>
    <w:p w14:paraId="303346C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324</w:t>
      </w:r>
    </w:p>
    <w:p w14:paraId="3A2F830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326</w:t>
      </w:r>
    </w:p>
    <w:p w14:paraId="4BC2A6F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4.3.1.3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cell re-selection in fading propagation conditions</w:t>
      </w:r>
      <w:r>
        <w:rPr>
          <w:lang w:eastAsia="zh-CN"/>
        </w:rPr>
        <w:t xml:space="preserve">: </w:t>
      </w:r>
      <w:r>
        <w:t>UTRA FDD is of lower priority</w:t>
      </w:r>
      <w:r>
        <w:tab/>
        <w:t>328</w:t>
      </w:r>
    </w:p>
    <w:p w14:paraId="058C428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4.3.1.3.1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328</w:t>
      </w:r>
    </w:p>
    <w:p w14:paraId="70DFEA2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4.3.1.3.2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328</w:t>
      </w:r>
    </w:p>
    <w:p w14:paraId="59261F0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4.3.1.3.3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329</w:t>
      </w:r>
    </w:p>
    <w:p w14:paraId="2682039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4.3.1.3.4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329</w:t>
      </w:r>
    </w:p>
    <w:p w14:paraId="64CFEDA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4.3.1.3.5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332</w:t>
      </w:r>
    </w:p>
    <w:p w14:paraId="17DDE66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4.3.1.4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cell re-selection</w:t>
      </w:r>
      <w:r>
        <w:rPr>
          <w:lang w:eastAsia="zh-CN"/>
        </w:rPr>
        <w:t xml:space="preserve">: </w:t>
      </w:r>
      <w:r>
        <w:t>UTRA FDD is of lower priority</w:t>
      </w:r>
      <w:r>
        <w:rPr>
          <w:lang w:eastAsia="zh-CN"/>
        </w:rPr>
        <w:t xml:space="preserve"> for 5MHz bandwidth</w:t>
      </w:r>
      <w:r>
        <w:tab/>
        <w:t>336</w:t>
      </w:r>
    </w:p>
    <w:p w14:paraId="36DDE8F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4.3.1.4.1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336</w:t>
      </w:r>
    </w:p>
    <w:p w14:paraId="7A3F583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4.3.1.4.2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336</w:t>
      </w:r>
    </w:p>
    <w:p w14:paraId="6B284C4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4.3.1.4.3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337</w:t>
      </w:r>
    </w:p>
    <w:p w14:paraId="040374C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4.3.1.4.4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337</w:t>
      </w:r>
    </w:p>
    <w:p w14:paraId="13A2905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4.3.1.4.5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338</w:t>
      </w:r>
    </w:p>
    <w:p w14:paraId="5E8821F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4.3.1.5</w:t>
      </w:r>
      <w:r>
        <w:rPr>
          <w:rFonts w:ascii="Calibri" w:hAnsi="Calibri"/>
          <w:kern w:val="2"/>
          <w:sz w:val="24"/>
          <w:szCs w:val="24"/>
        </w:rPr>
        <w:tab/>
      </w:r>
      <w:r>
        <w:t>Idle mode FDD to UTRA FDD interRAT reselection</w:t>
      </w:r>
      <w:r>
        <w:tab/>
        <w:t>338</w:t>
      </w:r>
    </w:p>
    <w:p w14:paraId="278CAC3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4.3.1.5.1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338</w:t>
      </w:r>
    </w:p>
    <w:p w14:paraId="5AB7BAD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4.3.1.5.2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338</w:t>
      </w:r>
    </w:p>
    <w:p w14:paraId="55884D9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4.3.1.5.3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338</w:t>
      </w:r>
    </w:p>
    <w:p w14:paraId="691527C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4.3.1.5.4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340</w:t>
      </w:r>
    </w:p>
    <w:p w14:paraId="6BA4685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4.3.1.5.5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345</w:t>
      </w:r>
    </w:p>
    <w:p w14:paraId="1D43CA64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4</w:t>
      </w:r>
      <w:r>
        <w:t>.3.2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 - UTRAN </w:t>
      </w:r>
      <w:r w:rsidRPr="00E0302B">
        <w:rPr>
          <w:bCs/>
        </w:rPr>
        <w:t>TDD cell</w:t>
      </w:r>
      <w:r>
        <w:t xml:space="preserve"> re-selection</w:t>
      </w:r>
      <w:r>
        <w:tab/>
        <w:t>348</w:t>
      </w:r>
    </w:p>
    <w:p w14:paraId="4CB830A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348</w:t>
      </w:r>
    </w:p>
    <w:p w14:paraId="5130283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348</w:t>
      </w:r>
    </w:p>
    <w:p w14:paraId="3F84089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348</w:t>
      </w:r>
    </w:p>
    <w:p w14:paraId="4749982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4.3.2.3.1</w:t>
      </w:r>
      <w:r>
        <w:rPr>
          <w:rFonts w:ascii="Calibri" w:hAnsi="Calibri"/>
          <w:kern w:val="2"/>
          <w:sz w:val="24"/>
          <w:szCs w:val="24"/>
        </w:rPr>
        <w:tab/>
      </w:r>
      <w:r>
        <w:t>3.84Mcps TDD option</w:t>
      </w:r>
      <w:r>
        <w:tab/>
        <w:t>348</w:t>
      </w:r>
    </w:p>
    <w:p w14:paraId="6D5F55E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4.3.2.3.2</w:t>
      </w:r>
      <w:r>
        <w:rPr>
          <w:rFonts w:ascii="Calibri" w:hAnsi="Calibri"/>
          <w:kern w:val="2"/>
          <w:sz w:val="24"/>
          <w:szCs w:val="24"/>
        </w:rPr>
        <w:tab/>
      </w:r>
      <w:r>
        <w:t>1.28Mcps TDD option</w:t>
      </w:r>
      <w:r>
        <w:tab/>
        <w:t>348</w:t>
      </w:r>
    </w:p>
    <w:p w14:paraId="7D6F662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4.3.2.3.3</w:t>
      </w:r>
      <w:r>
        <w:rPr>
          <w:rFonts w:ascii="Calibri" w:hAnsi="Calibri"/>
          <w:kern w:val="2"/>
          <w:sz w:val="24"/>
          <w:szCs w:val="24"/>
        </w:rPr>
        <w:tab/>
      </w:r>
      <w:r>
        <w:t>7.68Mcps TDD option</w:t>
      </w:r>
      <w:r>
        <w:tab/>
        <w:t>348</w:t>
      </w:r>
    </w:p>
    <w:p w14:paraId="35AF652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349</w:t>
      </w:r>
    </w:p>
    <w:p w14:paraId="24C8417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3.84Mcps TDD option</w:t>
      </w:r>
      <w:r>
        <w:tab/>
        <w:t>349</w:t>
      </w:r>
    </w:p>
    <w:p w14:paraId="31834F5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1.28Mcps TDD option</w:t>
      </w:r>
      <w:r>
        <w:tab/>
        <w:t>349</w:t>
      </w:r>
    </w:p>
    <w:p w14:paraId="1587746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7.68 </w:t>
      </w:r>
      <w:r>
        <w:t>Mcps TDD option</w:t>
      </w:r>
      <w:r>
        <w:tab/>
        <w:t>351</w:t>
      </w:r>
    </w:p>
    <w:p w14:paraId="088A5FC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351</w:t>
      </w:r>
    </w:p>
    <w:p w14:paraId="3F8A0C0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3.84Mcps TDD option</w:t>
      </w:r>
      <w:r>
        <w:tab/>
        <w:t>351</w:t>
      </w:r>
    </w:p>
    <w:p w14:paraId="2DFBFFC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1.28Mcps TDD option</w:t>
      </w:r>
      <w:r>
        <w:tab/>
        <w:t>351</w:t>
      </w:r>
    </w:p>
    <w:p w14:paraId="37900E3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7.68 </w:t>
      </w:r>
      <w:r>
        <w:t>Mcps TDD option</w:t>
      </w:r>
      <w:r>
        <w:tab/>
        <w:t>353</w:t>
      </w:r>
    </w:p>
    <w:p w14:paraId="2C7F4D0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4</w:t>
      </w:r>
      <w:r>
        <w:t>.3.2A</w:t>
      </w:r>
      <w:r>
        <w:rPr>
          <w:rFonts w:ascii="Calibri" w:hAnsi="Calibri"/>
          <w:kern w:val="2"/>
          <w:sz w:val="24"/>
          <w:szCs w:val="24"/>
        </w:rPr>
        <w:tab/>
      </w:r>
      <w:r>
        <w:t>E-UTRA FDD to UTRA TDD cell re-selection for IncMon</w:t>
      </w:r>
      <w:r>
        <w:tab/>
        <w:t>353</w:t>
      </w:r>
    </w:p>
    <w:p w14:paraId="2ABA934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4.3.2A.1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353</w:t>
      </w:r>
    </w:p>
    <w:p w14:paraId="52B007A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4.3.2A.2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353</w:t>
      </w:r>
    </w:p>
    <w:p w14:paraId="462309E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4.3.2A.3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353</w:t>
      </w:r>
    </w:p>
    <w:p w14:paraId="493FDA8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4.3.2A.4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355</w:t>
      </w:r>
    </w:p>
    <w:p w14:paraId="31AE5CC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4.3.2A.4.1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355</w:t>
      </w:r>
    </w:p>
    <w:p w14:paraId="092B31C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4.3.2A.4.2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356</w:t>
      </w:r>
    </w:p>
    <w:p w14:paraId="5921DBE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4.3.2A.4.3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357</w:t>
      </w:r>
    </w:p>
    <w:p w14:paraId="02FD749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4.3.2A.5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359</w:t>
      </w:r>
    </w:p>
    <w:p w14:paraId="506DEE76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4</w:t>
      </w:r>
      <w:r>
        <w:t>.3.3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UTRAN FDD cell re-selection</w:t>
      </w:r>
      <w:r>
        <w:tab/>
        <w:t>361</w:t>
      </w:r>
    </w:p>
    <w:p w14:paraId="2462148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361</w:t>
      </w:r>
    </w:p>
    <w:p w14:paraId="61B9C8C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361</w:t>
      </w:r>
    </w:p>
    <w:p w14:paraId="2F59007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361</w:t>
      </w:r>
    </w:p>
    <w:p w14:paraId="0473C49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362</w:t>
      </w:r>
    </w:p>
    <w:p w14:paraId="6849121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362</w:t>
      </w:r>
    </w:p>
    <w:p w14:paraId="564802A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363</w:t>
      </w:r>
    </w:p>
    <w:p w14:paraId="2399A12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363</w:t>
      </w:r>
    </w:p>
    <w:p w14:paraId="57C7ED4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364</w:t>
      </w:r>
    </w:p>
    <w:p w14:paraId="2BE742D2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4</w:t>
      </w:r>
      <w:r>
        <w:t>.3.3A</w:t>
      </w:r>
      <w:r>
        <w:rPr>
          <w:rFonts w:ascii="Calibri" w:hAnsi="Calibri"/>
          <w:kern w:val="2"/>
          <w:sz w:val="24"/>
          <w:szCs w:val="24"/>
        </w:rPr>
        <w:tab/>
      </w:r>
      <w:r>
        <w:t>Idle mode TDD to UTRA FDD interRAT reselection</w:t>
      </w:r>
      <w:r>
        <w:tab/>
        <w:t>366</w:t>
      </w:r>
    </w:p>
    <w:p w14:paraId="61FB2D5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4.3.3A.1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366</w:t>
      </w:r>
    </w:p>
    <w:p w14:paraId="7C06F4C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4.3.3A.2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366</w:t>
      </w:r>
    </w:p>
    <w:p w14:paraId="31EAAEB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4.3.3A.3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366</w:t>
      </w:r>
    </w:p>
    <w:p w14:paraId="133DBD1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4.3.3A.4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367</w:t>
      </w:r>
    </w:p>
    <w:p w14:paraId="428AB7B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4.3.3A.4.1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367</w:t>
      </w:r>
    </w:p>
    <w:p w14:paraId="5EB714C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4.3.3A.4.2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369</w:t>
      </w:r>
    </w:p>
    <w:p w14:paraId="30A5686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4.3.3A.4.3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370</w:t>
      </w:r>
    </w:p>
    <w:p w14:paraId="54A2AA7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4.3.3A.5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371</w:t>
      </w:r>
    </w:p>
    <w:p w14:paraId="7F721414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4</w:t>
      </w:r>
      <w:r>
        <w:t>.3.4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UTRAN TDD cell re-selection</w:t>
      </w:r>
      <w:r>
        <w:tab/>
        <w:t>374</w:t>
      </w:r>
    </w:p>
    <w:p w14:paraId="567951B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4.3.4.1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E-UTRA TDD - UTRAN TDD cell re-selection: UTRA is of higher priority</w:t>
      </w:r>
      <w:r>
        <w:tab/>
        <w:t>374</w:t>
      </w:r>
    </w:p>
    <w:p w14:paraId="07404BC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4.3.4.1.1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374</w:t>
      </w:r>
    </w:p>
    <w:p w14:paraId="48A7953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4.3.4.1.2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374</w:t>
      </w:r>
    </w:p>
    <w:p w14:paraId="60133D5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4.3.4.1.3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374</w:t>
      </w:r>
    </w:p>
    <w:p w14:paraId="5D25D3F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4.3.4.1.4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374</w:t>
      </w:r>
    </w:p>
    <w:p w14:paraId="0F420AB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4.3.4.1.5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377</w:t>
      </w:r>
    </w:p>
    <w:p w14:paraId="73A0FF3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4.3.4.2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UTRAN TDD cell re-selection</w:t>
      </w:r>
      <w:r>
        <w:rPr>
          <w:lang w:eastAsia="zh-CN"/>
        </w:rPr>
        <w:t xml:space="preserve">: </w:t>
      </w:r>
      <w:r>
        <w:t>UTRA is of lower priority</w:t>
      </w:r>
      <w:r>
        <w:tab/>
        <w:t>379</w:t>
      </w:r>
    </w:p>
    <w:p w14:paraId="026BD5C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379</w:t>
      </w:r>
    </w:p>
    <w:p w14:paraId="7DF5AD7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4.3.4.2.2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379</w:t>
      </w:r>
    </w:p>
    <w:p w14:paraId="550D0E4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4.3.4.2.3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380</w:t>
      </w:r>
    </w:p>
    <w:p w14:paraId="70E93BA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4.3.4.2.4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380</w:t>
      </w:r>
    </w:p>
    <w:p w14:paraId="3EA2D75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4.3.4.2.5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383</w:t>
      </w:r>
    </w:p>
    <w:p w14:paraId="082C756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4.3.4.3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384</w:t>
      </w:r>
    </w:p>
    <w:p w14:paraId="2CA1DFB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4.3.4.3.1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384</w:t>
      </w:r>
    </w:p>
    <w:p w14:paraId="591058C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4.3.4.3.2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384</w:t>
      </w:r>
    </w:p>
    <w:p w14:paraId="6329C5D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4.3.4.3.3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385</w:t>
      </w:r>
    </w:p>
    <w:p w14:paraId="5496DDB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4.3.4.3.4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385</w:t>
      </w:r>
    </w:p>
    <w:p w14:paraId="3AC543F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4.3.4.3.5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388</w:t>
      </w:r>
    </w:p>
    <w:p w14:paraId="3CCD76A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4.3.4.4</w:t>
      </w:r>
      <w:r>
        <w:rPr>
          <w:rFonts w:ascii="Calibri" w:hAnsi="Calibri"/>
          <w:kern w:val="2"/>
          <w:sz w:val="24"/>
          <w:szCs w:val="24"/>
        </w:rPr>
        <w:tab/>
      </w:r>
      <w:r>
        <w:t>E-UTRA TDD to UTRA TDD cell re-selection for IncMon</w:t>
      </w:r>
      <w:r>
        <w:tab/>
        <w:t>392</w:t>
      </w:r>
    </w:p>
    <w:p w14:paraId="314DE4A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4.3.4.4.1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392</w:t>
      </w:r>
    </w:p>
    <w:p w14:paraId="1449711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4.3.4.4.2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392</w:t>
      </w:r>
    </w:p>
    <w:p w14:paraId="6083A54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4.3.4.4.3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392</w:t>
      </w:r>
    </w:p>
    <w:p w14:paraId="3568FB5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4.3.4.4.4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392</w:t>
      </w:r>
    </w:p>
    <w:p w14:paraId="177F5BA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4.3.4.4.5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396</w:t>
      </w:r>
    </w:p>
    <w:p w14:paraId="0BEBD2BD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4.4</w:t>
      </w:r>
      <w:r>
        <w:rPr>
          <w:rFonts w:ascii="Calibri" w:hAnsi="Calibri"/>
          <w:kern w:val="2"/>
          <w:sz w:val="24"/>
          <w:szCs w:val="24"/>
        </w:rPr>
        <w:tab/>
      </w:r>
      <w:r>
        <w:t>E-UTRAN to G</w:t>
      </w:r>
      <w:r w:rsidRPr="00E0302B">
        <w:rPr>
          <w:bCs/>
        </w:rPr>
        <w:t>SM</w:t>
      </w:r>
      <w:r>
        <w:t xml:space="preserve"> Cell Re-Selection</w:t>
      </w:r>
      <w:r>
        <w:tab/>
        <w:t>399</w:t>
      </w:r>
    </w:p>
    <w:p w14:paraId="7100518F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G</w:t>
      </w:r>
      <w:r w:rsidRPr="00E0302B">
        <w:rPr>
          <w:bCs/>
        </w:rPr>
        <w:t>SM</w:t>
      </w:r>
      <w:r>
        <w:t xml:space="preserve"> cell re-selection</w:t>
      </w:r>
      <w:r>
        <w:tab/>
        <w:t>399</w:t>
      </w:r>
    </w:p>
    <w:p w14:paraId="3445BDE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399</w:t>
      </w:r>
    </w:p>
    <w:p w14:paraId="72942B5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4.4.1.2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399</w:t>
      </w:r>
    </w:p>
    <w:p w14:paraId="394FF80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4.4.1.3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399</w:t>
      </w:r>
    </w:p>
    <w:p w14:paraId="4BEA362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4.4.1.4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400</w:t>
      </w:r>
    </w:p>
    <w:p w14:paraId="732D20D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4.4.1.4.1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400</w:t>
      </w:r>
    </w:p>
    <w:p w14:paraId="255165F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4.4.1.4.2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401</w:t>
      </w:r>
    </w:p>
    <w:p w14:paraId="3EC1A5C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4.4.1.4.3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402</w:t>
      </w:r>
    </w:p>
    <w:p w14:paraId="2602609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4.4.1.5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402</w:t>
      </w:r>
    </w:p>
    <w:p w14:paraId="4441819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4</w:t>
      </w:r>
      <w:r w:rsidRPr="00E0302B">
        <w:rPr>
          <w:bCs/>
        </w:rPr>
        <w:t>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G</w:t>
      </w:r>
      <w:r w:rsidRPr="00E0302B">
        <w:rPr>
          <w:bCs/>
        </w:rPr>
        <w:t>SM</w:t>
      </w:r>
      <w:r>
        <w:t xml:space="preserve"> cell re-selection</w:t>
      </w:r>
      <w:r>
        <w:tab/>
        <w:t>403</w:t>
      </w:r>
    </w:p>
    <w:p w14:paraId="2016335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4.</w:t>
      </w:r>
      <w:r w:rsidRPr="00E0302B">
        <w:rPr>
          <w:rFonts w:eastAsia="SimSun"/>
          <w:lang w:eastAsia="zh-CN"/>
        </w:rPr>
        <w:t>4</w:t>
      </w:r>
      <w:r w:rsidRPr="00E0302B">
        <w:rPr>
          <w:rFonts w:eastAsia="SimSun"/>
        </w:rPr>
        <w:t>.</w:t>
      </w:r>
      <w:r w:rsidRPr="00E0302B">
        <w:rPr>
          <w:rFonts w:eastAsia="SimSun"/>
          <w:lang w:eastAsia="zh-CN"/>
        </w:rPr>
        <w:t>2</w:t>
      </w:r>
      <w:r w:rsidRPr="00E0302B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403</w:t>
      </w:r>
    </w:p>
    <w:p w14:paraId="0EBB3E4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4.</w:t>
      </w:r>
      <w:r w:rsidRPr="00E0302B">
        <w:rPr>
          <w:rFonts w:eastAsia="SimSun"/>
          <w:lang w:eastAsia="zh-CN"/>
        </w:rPr>
        <w:t>4</w:t>
      </w:r>
      <w:r w:rsidRPr="00E0302B">
        <w:rPr>
          <w:rFonts w:eastAsia="SimSun"/>
        </w:rPr>
        <w:t>.</w:t>
      </w:r>
      <w:r w:rsidRPr="00E0302B">
        <w:rPr>
          <w:rFonts w:eastAsia="SimSun"/>
          <w:lang w:eastAsia="zh-CN"/>
        </w:rPr>
        <w:t>2</w:t>
      </w:r>
      <w:r w:rsidRPr="00E0302B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403</w:t>
      </w:r>
    </w:p>
    <w:p w14:paraId="40512F2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4.</w:t>
      </w:r>
      <w:r w:rsidRPr="00E0302B">
        <w:rPr>
          <w:rFonts w:eastAsia="SimSun"/>
          <w:lang w:eastAsia="zh-CN"/>
        </w:rPr>
        <w:t>4</w:t>
      </w:r>
      <w:r w:rsidRPr="00E0302B">
        <w:rPr>
          <w:rFonts w:eastAsia="SimSun"/>
        </w:rPr>
        <w:t>.</w:t>
      </w:r>
      <w:r w:rsidRPr="00E0302B">
        <w:rPr>
          <w:rFonts w:eastAsia="SimSun"/>
          <w:lang w:eastAsia="zh-CN"/>
        </w:rPr>
        <w:t>2</w:t>
      </w:r>
      <w:r w:rsidRPr="00E0302B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403</w:t>
      </w:r>
    </w:p>
    <w:p w14:paraId="058B446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4.</w:t>
      </w:r>
      <w:r w:rsidRPr="00E0302B">
        <w:rPr>
          <w:rFonts w:eastAsia="SimSun"/>
          <w:lang w:eastAsia="zh-CN"/>
        </w:rPr>
        <w:t>4</w:t>
      </w:r>
      <w:r w:rsidRPr="00E0302B">
        <w:rPr>
          <w:rFonts w:eastAsia="SimSun"/>
        </w:rPr>
        <w:t>.</w:t>
      </w:r>
      <w:r w:rsidRPr="00E0302B">
        <w:rPr>
          <w:rFonts w:eastAsia="SimSun"/>
          <w:lang w:eastAsia="zh-CN"/>
        </w:rPr>
        <w:t>2</w:t>
      </w:r>
      <w:r w:rsidRPr="00E0302B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404</w:t>
      </w:r>
    </w:p>
    <w:p w14:paraId="4ACB538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404</w:t>
      </w:r>
    </w:p>
    <w:p w14:paraId="7550E39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405</w:t>
      </w:r>
    </w:p>
    <w:p w14:paraId="3B373D5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4.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406</w:t>
      </w:r>
    </w:p>
    <w:p w14:paraId="5139229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4.</w:t>
      </w:r>
      <w:r w:rsidRPr="00E0302B">
        <w:rPr>
          <w:rFonts w:eastAsia="SimSun"/>
          <w:lang w:eastAsia="zh-CN"/>
        </w:rPr>
        <w:t>4</w:t>
      </w:r>
      <w:r w:rsidRPr="00E0302B">
        <w:rPr>
          <w:rFonts w:eastAsia="SimSun"/>
        </w:rPr>
        <w:t>.</w:t>
      </w:r>
      <w:r w:rsidRPr="00E0302B">
        <w:rPr>
          <w:rFonts w:eastAsia="SimSun"/>
          <w:lang w:eastAsia="zh-CN"/>
        </w:rPr>
        <w:t>2</w:t>
      </w:r>
      <w:r w:rsidRPr="00E0302B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406</w:t>
      </w:r>
    </w:p>
    <w:p w14:paraId="17F21CCF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4.5</w:t>
      </w:r>
      <w:r>
        <w:rPr>
          <w:rFonts w:ascii="Calibri" w:hAnsi="Calibri"/>
          <w:kern w:val="2"/>
          <w:sz w:val="24"/>
          <w:szCs w:val="24"/>
        </w:rPr>
        <w:tab/>
      </w:r>
      <w:r>
        <w:t>E-UTRAN to HRPD Cell Re-Selection</w:t>
      </w:r>
      <w:r>
        <w:tab/>
        <w:t>408</w:t>
      </w:r>
    </w:p>
    <w:p w14:paraId="3E47EC0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E-UTRAN FDD - HRPD Cell re-selection</w:t>
      </w:r>
      <w:r>
        <w:tab/>
        <w:t>408</w:t>
      </w:r>
    </w:p>
    <w:p w14:paraId="683645D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4.5.1.1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HRPD Cell Reselection: HRPD is of Lower Priority</w:t>
      </w:r>
      <w:r>
        <w:tab/>
        <w:t>408</w:t>
      </w:r>
    </w:p>
    <w:p w14:paraId="05225AF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4.5.1.1.1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purpose</w:t>
      </w:r>
      <w:r>
        <w:tab/>
        <w:t>408</w:t>
      </w:r>
    </w:p>
    <w:p w14:paraId="12098ED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4.5.1.1.2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applicability</w:t>
      </w:r>
      <w:r>
        <w:tab/>
        <w:t>408</w:t>
      </w:r>
    </w:p>
    <w:p w14:paraId="13BA0D1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4.5.1.1.3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Minimum conformance requirements</w:t>
      </w:r>
      <w:r>
        <w:tab/>
        <w:t>408</w:t>
      </w:r>
    </w:p>
    <w:p w14:paraId="639551F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4.5.1.1.4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description</w:t>
      </w:r>
      <w:r>
        <w:tab/>
        <w:t>408</w:t>
      </w:r>
    </w:p>
    <w:p w14:paraId="72777C4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4.5.1.1.5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requirement</w:t>
      </w:r>
      <w:r>
        <w:tab/>
        <w:t>410</w:t>
      </w:r>
    </w:p>
    <w:p w14:paraId="6CE7850F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T</w:t>
      </w:r>
      <w:r>
        <w:rPr>
          <w:lang w:eastAsia="ko-KR"/>
        </w:rPr>
        <w:t>DD - HRPD Cell re-selection</w:t>
      </w:r>
      <w:r>
        <w:tab/>
        <w:t>411</w:t>
      </w:r>
    </w:p>
    <w:p w14:paraId="08E8859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4.5.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 - HRPD Cell Reselection: HRPD is of Lower Priority</w:t>
      </w:r>
      <w:r>
        <w:tab/>
        <w:t>411</w:t>
      </w:r>
    </w:p>
    <w:p w14:paraId="5B58BB8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purpose</w:t>
      </w:r>
      <w:r>
        <w:tab/>
        <w:t>411</w:t>
      </w:r>
    </w:p>
    <w:p w14:paraId="7620130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applicability</w:t>
      </w:r>
      <w:r>
        <w:tab/>
        <w:t>411</w:t>
      </w:r>
    </w:p>
    <w:p w14:paraId="478792B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Minimum conformance requirements</w:t>
      </w:r>
      <w:r>
        <w:tab/>
        <w:t>411</w:t>
      </w:r>
    </w:p>
    <w:p w14:paraId="371565B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description</w:t>
      </w:r>
      <w:r>
        <w:tab/>
        <w:t>412</w:t>
      </w:r>
    </w:p>
    <w:p w14:paraId="4AEB8CB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requirement</w:t>
      </w:r>
      <w:r>
        <w:tab/>
        <w:t>413</w:t>
      </w:r>
    </w:p>
    <w:p w14:paraId="49816E7E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4.6</w:t>
      </w:r>
      <w:r>
        <w:rPr>
          <w:rFonts w:ascii="Calibri" w:hAnsi="Calibri"/>
          <w:kern w:val="2"/>
          <w:sz w:val="24"/>
          <w:szCs w:val="24"/>
        </w:rPr>
        <w:tab/>
      </w:r>
      <w:r>
        <w:t>E-UTRAN to cdma2000 1xRTT Cell Re-Selection</w:t>
      </w:r>
      <w:r>
        <w:tab/>
        <w:t>415</w:t>
      </w:r>
    </w:p>
    <w:p w14:paraId="0578ABD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E-UTRAN FDD - cdma2000 1xRTT Cell re-selection</w:t>
      </w:r>
      <w:r>
        <w:tab/>
        <w:t>415</w:t>
      </w:r>
    </w:p>
    <w:p w14:paraId="01654FA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4.6.1.1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 </w:t>
      </w:r>
      <w:r>
        <w:rPr>
          <w:lang w:eastAsia="ko-KR"/>
        </w:rPr>
        <w:t>-</w:t>
      </w:r>
      <w:r>
        <w:t xml:space="preserve"> cdma2000 1x Cell Reselection: cdma2000 1X is of Lower Priority</w:t>
      </w:r>
      <w:r>
        <w:tab/>
        <w:t>415</w:t>
      </w:r>
    </w:p>
    <w:p w14:paraId="26AE109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4.6.1.1.1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purpose</w:t>
      </w:r>
      <w:r>
        <w:tab/>
        <w:t>415</w:t>
      </w:r>
    </w:p>
    <w:p w14:paraId="7EBE3C0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4.6.1.1.2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applicability</w:t>
      </w:r>
      <w:r>
        <w:tab/>
        <w:t>415</w:t>
      </w:r>
    </w:p>
    <w:p w14:paraId="6312BEF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4.6.1.1.3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Minimum conformance requirements</w:t>
      </w:r>
      <w:r>
        <w:tab/>
        <w:t>415</w:t>
      </w:r>
    </w:p>
    <w:p w14:paraId="6134CBB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4.6.1.1.4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description</w:t>
      </w:r>
      <w:r>
        <w:tab/>
        <w:t>416</w:t>
      </w:r>
    </w:p>
    <w:p w14:paraId="417912D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4.6.1.1.5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requirements</w:t>
      </w:r>
      <w:r>
        <w:tab/>
        <w:t>417</w:t>
      </w:r>
    </w:p>
    <w:p w14:paraId="5CD47B46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T</w:t>
      </w:r>
      <w:r>
        <w:rPr>
          <w:lang w:eastAsia="ko-KR"/>
        </w:rPr>
        <w:t>DD - cdma2000 1xRTT Cell re-selection</w:t>
      </w:r>
      <w:r>
        <w:tab/>
        <w:t>419</w:t>
      </w:r>
    </w:p>
    <w:p w14:paraId="5E8A1CF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4.6.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</w:t>
      </w:r>
      <w:r>
        <w:rPr>
          <w:lang w:eastAsia="ko-KR"/>
        </w:rPr>
        <w:t>-</w:t>
      </w:r>
      <w:r>
        <w:t xml:space="preserve"> cdma2000 1x Cell Reselection: cdma2000 1X is of Lower Priority</w:t>
      </w:r>
      <w:r>
        <w:tab/>
        <w:t>419</w:t>
      </w:r>
    </w:p>
    <w:p w14:paraId="73864F8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lastRenderedPageBreak/>
        <w:t>4.6.</w:t>
      </w:r>
      <w:r>
        <w:rPr>
          <w:lang w:eastAsia="zh-CN"/>
        </w:rPr>
        <w:t>2</w:t>
      </w:r>
      <w:r>
        <w:rPr>
          <w:lang w:eastAsia="ko-KR"/>
        </w:rP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purpose</w:t>
      </w:r>
      <w:r>
        <w:tab/>
        <w:t>419</w:t>
      </w:r>
    </w:p>
    <w:p w14:paraId="02A6BEE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applicability</w:t>
      </w:r>
      <w:r>
        <w:tab/>
        <w:t>419</w:t>
      </w:r>
    </w:p>
    <w:p w14:paraId="51F7306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Minimum conformance requirements</w:t>
      </w:r>
      <w:r>
        <w:tab/>
        <w:t>420</w:t>
      </w:r>
    </w:p>
    <w:p w14:paraId="130818D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description</w:t>
      </w:r>
      <w:r>
        <w:tab/>
        <w:t>420</w:t>
      </w:r>
    </w:p>
    <w:p w14:paraId="38ADB68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requirements</w:t>
      </w:r>
      <w:r>
        <w:tab/>
        <w:t>422</w:t>
      </w:r>
    </w:p>
    <w:p w14:paraId="7B409C14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E-UTRAN RRC_CONNECTED State Mobility</w:t>
      </w:r>
      <w:r>
        <w:tab/>
        <w:t>424</w:t>
      </w:r>
    </w:p>
    <w:p w14:paraId="78B0A432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t>5.0</w:t>
      </w:r>
      <w:r>
        <w:tab/>
        <w:t>424</w:t>
      </w:r>
    </w:p>
    <w:p w14:paraId="2B9818F6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5.1</w:t>
      </w:r>
      <w:r>
        <w:rPr>
          <w:rFonts w:ascii="Calibri" w:hAnsi="Calibri"/>
          <w:kern w:val="2"/>
          <w:sz w:val="24"/>
          <w:szCs w:val="24"/>
        </w:rPr>
        <w:tab/>
      </w:r>
      <w:r>
        <w:t>E-UTRAN Handover</w:t>
      </w:r>
      <w:r>
        <w:tab/>
        <w:t>424</w:t>
      </w:r>
    </w:p>
    <w:p w14:paraId="0502668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5.1.1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Handover intra frequency case</w:t>
      </w:r>
      <w:r>
        <w:tab/>
        <w:t>424</w:t>
      </w:r>
    </w:p>
    <w:p w14:paraId="4823A4E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424</w:t>
      </w:r>
    </w:p>
    <w:p w14:paraId="1A7B032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424</w:t>
      </w:r>
    </w:p>
    <w:p w14:paraId="7C35781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424</w:t>
      </w:r>
    </w:p>
    <w:p w14:paraId="2A4DD52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425</w:t>
      </w:r>
    </w:p>
    <w:p w14:paraId="06F7840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425</w:t>
      </w:r>
    </w:p>
    <w:p w14:paraId="608FC26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426</w:t>
      </w:r>
    </w:p>
    <w:p w14:paraId="0620B69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427</w:t>
      </w:r>
    </w:p>
    <w:p w14:paraId="30089C6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428</w:t>
      </w:r>
    </w:p>
    <w:p w14:paraId="556549C6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5.1.2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Handover intra frequency case</w:t>
      </w:r>
      <w:r>
        <w:tab/>
        <w:t>430</w:t>
      </w:r>
    </w:p>
    <w:p w14:paraId="29CC24C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430</w:t>
      </w:r>
    </w:p>
    <w:p w14:paraId="17AB6C5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430</w:t>
      </w:r>
    </w:p>
    <w:p w14:paraId="2668FA9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430</w:t>
      </w:r>
    </w:p>
    <w:p w14:paraId="24630FC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430</w:t>
      </w:r>
    </w:p>
    <w:p w14:paraId="0762499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5.1.</w:t>
      </w:r>
      <w:r w:rsidRPr="00E0302B">
        <w:rPr>
          <w:rFonts w:eastAsia="SimSun"/>
          <w:lang w:eastAsia="zh-CN"/>
        </w:rPr>
        <w:t>2</w:t>
      </w:r>
      <w:r w:rsidRPr="00E0302B">
        <w:rPr>
          <w:rFonts w:eastAsia="SimSun"/>
        </w:rPr>
        <w:t>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Initial conditions</w:t>
      </w:r>
      <w:r>
        <w:tab/>
        <w:t>430</w:t>
      </w:r>
    </w:p>
    <w:p w14:paraId="60AD49E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5.1.</w:t>
      </w:r>
      <w:r w:rsidRPr="00E0302B">
        <w:rPr>
          <w:rFonts w:eastAsia="SimSun"/>
          <w:lang w:eastAsia="zh-CN"/>
        </w:rPr>
        <w:t>2</w:t>
      </w:r>
      <w:r w:rsidRPr="00E0302B">
        <w:rPr>
          <w:rFonts w:eastAsia="SimSun"/>
        </w:rPr>
        <w:t>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procedure</w:t>
      </w:r>
      <w:r>
        <w:tab/>
        <w:t>431</w:t>
      </w:r>
    </w:p>
    <w:p w14:paraId="72F99B1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5.1.</w:t>
      </w:r>
      <w:r w:rsidRPr="00E0302B">
        <w:rPr>
          <w:rFonts w:eastAsia="SimSun"/>
          <w:lang w:eastAsia="zh-CN"/>
        </w:rPr>
        <w:t>2</w:t>
      </w:r>
      <w:r w:rsidRPr="00E0302B">
        <w:rPr>
          <w:rFonts w:eastAsia="SimSun"/>
        </w:rPr>
        <w:t>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Message contents</w:t>
      </w:r>
      <w:r>
        <w:tab/>
        <w:t>432</w:t>
      </w:r>
    </w:p>
    <w:p w14:paraId="6CBF3EE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433</w:t>
      </w:r>
    </w:p>
    <w:p w14:paraId="7FDC3E3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5.1.3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Handover inter frequency case</w:t>
      </w:r>
      <w:r>
        <w:tab/>
        <w:t>435</w:t>
      </w:r>
    </w:p>
    <w:p w14:paraId="3F4C97C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435</w:t>
      </w:r>
    </w:p>
    <w:p w14:paraId="7867A39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435</w:t>
      </w:r>
    </w:p>
    <w:p w14:paraId="3AFC43E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435</w:t>
      </w:r>
    </w:p>
    <w:p w14:paraId="7AC4EF2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435</w:t>
      </w:r>
    </w:p>
    <w:p w14:paraId="70183C0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435</w:t>
      </w:r>
    </w:p>
    <w:p w14:paraId="6CC4D39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436</w:t>
      </w:r>
    </w:p>
    <w:p w14:paraId="55F6B82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437</w:t>
      </w:r>
    </w:p>
    <w:p w14:paraId="750377B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438</w:t>
      </w:r>
    </w:p>
    <w:p w14:paraId="2114DFF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5.1.3_2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</w:rPr>
        <w:t>E-UTRAN FDD – FDD Inter frequency handover for UE Category 1bis</w:t>
      </w:r>
      <w:r>
        <w:tab/>
        <w:t>440</w:t>
      </w:r>
    </w:p>
    <w:p w14:paraId="38E0754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5.1.3_2.1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440</w:t>
      </w:r>
    </w:p>
    <w:p w14:paraId="15FFCBE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5.1.3_2.2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440</w:t>
      </w:r>
    </w:p>
    <w:p w14:paraId="113E561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5.1.3_2.3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440</w:t>
      </w:r>
    </w:p>
    <w:p w14:paraId="1F790C1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5.1.3_2.4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440</w:t>
      </w:r>
    </w:p>
    <w:p w14:paraId="01D1AB7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5.1.3_2.4.1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440</w:t>
      </w:r>
    </w:p>
    <w:p w14:paraId="63ACD22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5.1.3_2.4.2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441</w:t>
      </w:r>
    </w:p>
    <w:p w14:paraId="7806B95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5.1.3_2.4.3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441</w:t>
      </w:r>
    </w:p>
    <w:p w14:paraId="3500748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5.1.3_2.5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441</w:t>
      </w:r>
    </w:p>
    <w:p w14:paraId="6D823A20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5.1.4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Handover inter frequency case</w:t>
      </w:r>
      <w:r>
        <w:tab/>
        <w:t>443</w:t>
      </w:r>
    </w:p>
    <w:p w14:paraId="37FCBF7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443</w:t>
      </w:r>
    </w:p>
    <w:p w14:paraId="764AB43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443</w:t>
      </w:r>
    </w:p>
    <w:p w14:paraId="2AF0765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443</w:t>
      </w:r>
    </w:p>
    <w:p w14:paraId="65F9228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443</w:t>
      </w:r>
    </w:p>
    <w:p w14:paraId="21AF5C7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5.1.</w:t>
      </w:r>
      <w:r w:rsidRPr="00E0302B">
        <w:rPr>
          <w:rFonts w:eastAsia="SimSun"/>
          <w:lang w:eastAsia="zh-CN"/>
        </w:rPr>
        <w:t>4</w:t>
      </w:r>
      <w:r w:rsidRPr="00E0302B">
        <w:rPr>
          <w:rFonts w:eastAsia="SimSun"/>
        </w:rPr>
        <w:t>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Initial conditions</w:t>
      </w:r>
      <w:r>
        <w:tab/>
        <w:t>443</w:t>
      </w:r>
    </w:p>
    <w:p w14:paraId="5F7BABA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5.1.</w:t>
      </w:r>
      <w:r w:rsidRPr="00E0302B">
        <w:rPr>
          <w:rFonts w:eastAsia="SimSun"/>
          <w:lang w:eastAsia="zh-CN"/>
        </w:rPr>
        <w:t>4</w:t>
      </w:r>
      <w:r w:rsidRPr="00E0302B">
        <w:rPr>
          <w:rFonts w:eastAsia="SimSun"/>
        </w:rPr>
        <w:t>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procedure</w:t>
      </w:r>
      <w:r>
        <w:tab/>
        <w:t>444</w:t>
      </w:r>
    </w:p>
    <w:p w14:paraId="2676199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5.1.</w:t>
      </w:r>
      <w:r w:rsidRPr="00E0302B">
        <w:rPr>
          <w:rFonts w:eastAsia="SimSun"/>
          <w:lang w:eastAsia="zh-CN"/>
        </w:rPr>
        <w:t>4</w:t>
      </w:r>
      <w:r w:rsidRPr="00E0302B">
        <w:rPr>
          <w:rFonts w:eastAsia="SimSun"/>
        </w:rPr>
        <w:t>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Message contents</w:t>
      </w:r>
      <w:r>
        <w:tab/>
        <w:t>445</w:t>
      </w:r>
    </w:p>
    <w:p w14:paraId="1BC168F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446</w:t>
      </w:r>
    </w:p>
    <w:p w14:paraId="65E57A4A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5.1.4_2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Handover inter frequency case</w:t>
      </w:r>
      <w:r>
        <w:rPr>
          <w:lang w:eastAsia="zh-TW"/>
        </w:rPr>
        <w:t xml:space="preserve"> for UE Category 1bis</w:t>
      </w:r>
      <w:r>
        <w:tab/>
        <w:t>448</w:t>
      </w:r>
    </w:p>
    <w:p w14:paraId="2F91548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5.1.4_2.1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448</w:t>
      </w:r>
    </w:p>
    <w:p w14:paraId="7565A61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5.1.4_2.2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448</w:t>
      </w:r>
    </w:p>
    <w:p w14:paraId="57A1F71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5.1.4_2.3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448</w:t>
      </w:r>
    </w:p>
    <w:p w14:paraId="7B91A18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5.1.4_2.4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448</w:t>
      </w:r>
    </w:p>
    <w:p w14:paraId="1CEF506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5.1.4_2.4.1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Initial conditions</w:t>
      </w:r>
      <w:r>
        <w:tab/>
        <w:t>448</w:t>
      </w:r>
    </w:p>
    <w:p w14:paraId="23ED340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5.1.4_2.4.2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procedure</w:t>
      </w:r>
      <w:r>
        <w:tab/>
        <w:t>449</w:t>
      </w:r>
    </w:p>
    <w:p w14:paraId="5DF2910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lastRenderedPageBreak/>
        <w:t>5.1.4_2.4.3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Message contents</w:t>
      </w:r>
      <w:r>
        <w:tab/>
        <w:t>449</w:t>
      </w:r>
    </w:p>
    <w:p w14:paraId="3DB22C6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5.1.4_2.5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449</w:t>
      </w:r>
    </w:p>
    <w:p w14:paraId="775F59F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5.1.5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 frequency Handover: unknown target cell</w:t>
      </w:r>
      <w:r>
        <w:tab/>
        <w:t>451</w:t>
      </w:r>
    </w:p>
    <w:p w14:paraId="200B490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451</w:t>
      </w:r>
    </w:p>
    <w:p w14:paraId="6BFE35F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451</w:t>
      </w:r>
    </w:p>
    <w:p w14:paraId="126A029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451</w:t>
      </w:r>
    </w:p>
    <w:p w14:paraId="07F1AF5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451</w:t>
      </w:r>
    </w:p>
    <w:p w14:paraId="5DDFC88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451</w:t>
      </w:r>
    </w:p>
    <w:p w14:paraId="6D1D114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452</w:t>
      </w:r>
    </w:p>
    <w:p w14:paraId="0F2BAA2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453</w:t>
      </w:r>
    </w:p>
    <w:p w14:paraId="192B753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453</w:t>
      </w:r>
    </w:p>
    <w:p w14:paraId="333C405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5.1.5_2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</w:rPr>
        <w:t>E-UTRAN FDD – FDD Inter frequency handover: unknown target cell for UE Category 1bis</w:t>
      </w:r>
      <w:r>
        <w:tab/>
        <w:t>454</w:t>
      </w:r>
    </w:p>
    <w:p w14:paraId="297CBAB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5.1.5_2.1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454</w:t>
      </w:r>
    </w:p>
    <w:p w14:paraId="311312E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5.1.5_2.2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454</w:t>
      </w:r>
    </w:p>
    <w:p w14:paraId="43C8483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5.1.5_2.3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454</w:t>
      </w:r>
    </w:p>
    <w:p w14:paraId="7588015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5.1.5_2.4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455</w:t>
      </w:r>
    </w:p>
    <w:p w14:paraId="7DA8FEE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5.1.5_2.4.1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455</w:t>
      </w:r>
    </w:p>
    <w:p w14:paraId="57481E6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5.1.5_2.4.2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455</w:t>
      </w:r>
    </w:p>
    <w:p w14:paraId="04C3A66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5.1.5_2.4.3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455</w:t>
      </w:r>
    </w:p>
    <w:p w14:paraId="60D33B0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5.1.5_2.5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455</w:t>
      </w:r>
    </w:p>
    <w:p w14:paraId="228C0FDA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TDD-TDD inter frequency </w:t>
      </w:r>
      <w:r>
        <w:rPr>
          <w:lang w:eastAsia="zh-CN"/>
        </w:rPr>
        <w:t>handover: unknown target cell</w:t>
      </w:r>
      <w:r>
        <w:tab/>
        <w:t>457</w:t>
      </w:r>
    </w:p>
    <w:p w14:paraId="7248DA4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457</w:t>
      </w:r>
    </w:p>
    <w:p w14:paraId="6FEB164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457</w:t>
      </w:r>
    </w:p>
    <w:p w14:paraId="28C2BA6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457</w:t>
      </w:r>
    </w:p>
    <w:p w14:paraId="51769B3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457</w:t>
      </w:r>
    </w:p>
    <w:p w14:paraId="4E2DB95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457</w:t>
      </w:r>
    </w:p>
    <w:p w14:paraId="4B2B299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458</w:t>
      </w:r>
    </w:p>
    <w:p w14:paraId="51E6BB6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459</w:t>
      </w:r>
    </w:p>
    <w:p w14:paraId="1BAF3CF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459</w:t>
      </w:r>
    </w:p>
    <w:p w14:paraId="2CC1FF6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5.1.6_2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TDD-TDD inter frequency </w:t>
      </w:r>
      <w:r>
        <w:rPr>
          <w:lang w:eastAsia="zh-CN"/>
        </w:rPr>
        <w:t>handover: unknown target cell</w:t>
      </w:r>
      <w:r>
        <w:rPr>
          <w:lang w:eastAsia="zh-TW"/>
        </w:rPr>
        <w:t xml:space="preserve"> for UE Category 1bis</w:t>
      </w:r>
      <w:r>
        <w:tab/>
        <w:t>461</w:t>
      </w:r>
    </w:p>
    <w:p w14:paraId="29701D6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5.1.6_2.1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461</w:t>
      </w:r>
    </w:p>
    <w:p w14:paraId="4D251CC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5.1.6_2.2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461</w:t>
      </w:r>
    </w:p>
    <w:p w14:paraId="23CF1EF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5.1.6_2.3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461</w:t>
      </w:r>
    </w:p>
    <w:p w14:paraId="5BE3EDE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5.1.6_2.4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461</w:t>
      </w:r>
    </w:p>
    <w:p w14:paraId="522AA0A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5.1.6_2.4.1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461</w:t>
      </w:r>
    </w:p>
    <w:p w14:paraId="486198B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5.1.6_2.4.2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462</w:t>
      </w:r>
    </w:p>
    <w:p w14:paraId="632D200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5.1.6_2.4.3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462</w:t>
      </w:r>
    </w:p>
    <w:p w14:paraId="55320A6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5.1.6_2.5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462</w:t>
      </w:r>
    </w:p>
    <w:p w14:paraId="7BC4E54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F</w:t>
      </w:r>
      <w:r>
        <w:t>DD-TDD Handover inter frequency case</w:t>
      </w:r>
      <w:r>
        <w:tab/>
        <w:t>463</w:t>
      </w:r>
    </w:p>
    <w:p w14:paraId="4B9DD8C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463</w:t>
      </w:r>
    </w:p>
    <w:p w14:paraId="0191EC1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463</w:t>
      </w:r>
    </w:p>
    <w:p w14:paraId="561ADEC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463</w:t>
      </w:r>
    </w:p>
    <w:p w14:paraId="5FE09F5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464</w:t>
      </w:r>
    </w:p>
    <w:p w14:paraId="474E340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464</w:t>
      </w:r>
    </w:p>
    <w:p w14:paraId="1E3000A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465</w:t>
      </w:r>
    </w:p>
    <w:p w14:paraId="32962BB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466</w:t>
      </w:r>
    </w:p>
    <w:p w14:paraId="4618AB0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467</w:t>
      </w:r>
    </w:p>
    <w:p w14:paraId="3B67172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</w:rPr>
        <w:t>E-UTRAN FDD – TDD Inter frequency handover for UE Category 1bis</w:t>
      </w:r>
      <w:r>
        <w:tab/>
        <w:t>469</w:t>
      </w:r>
    </w:p>
    <w:p w14:paraId="7CF0B9B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469</w:t>
      </w:r>
    </w:p>
    <w:p w14:paraId="3A118D4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469</w:t>
      </w:r>
    </w:p>
    <w:p w14:paraId="4E66AB7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469</w:t>
      </w:r>
    </w:p>
    <w:p w14:paraId="53CE0FE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470</w:t>
      </w:r>
    </w:p>
    <w:p w14:paraId="23444EC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470</w:t>
      </w:r>
    </w:p>
    <w:p w14:paraId="0E8E336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470</w:t>
      </w:r>
    </w:p>
    <w:p w14:paraId="0056E8D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470</w:t>
      </w:r>
    </w:p>
    <w:p w14:paraId="212F1B3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471</w:t>
      </w:r>
    </w:p>
    <w:p w14:paraId="273476D6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5.1.8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DD-FDD Handover inter frequency case</w:t>
      </w:r>
      <w:r>
        <w:tab/>
        <w:t>473</w:t>
      </w:r>
    </w:p>
    <w:p w14:paraId="22BFADC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473</w:t>
      </w:r>
    </w:p>
    <w:p w14:paraId="2E7ABAC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473</w:t>
      </w:r>
    </w:p>
    <w:p w14:paraId="355C5E6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473</w:t>
      </w:r>
    </w:p>
    <w:p w14:paraId="339F584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473</w:t>
      </w:r>
    </w:p>
    <w:p w14:paraId="030AB67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5.1.8.4.1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473</w:t>
      </w:r>
    </w:p>
    <w:p w14:paraId="4D0609A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474</w:t>
      </w:r>
    </w:p>
    <w:p w14:paraId="7BAD4E7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475</w:t>
      </w:r>
    </w:p>
    <w:p w14:paraId="42A92E2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476</w:t>
      </w:r>
    </w:p>
    <w:p w14:paraId="6F5CB46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5.1.8_2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</w:rPr>
        <w:t>E-UTRAN TDD – FDD Inter frequency handover for UE Category 1bis</w:t>
      </w:r>
      <w:r>
        <w:tab/>
        <w:t>479</w:t>
      </w:r>
    </w:p>
    <w:p w14:paraId="5282E27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5.1.8_2.1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479</w:t>
      </w:r>
    </w:p>
    <w:p w14:paraId="0237991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5.1.8_2.2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479</w:t>
      </w:r>
    </w:p>
    <w:p w14:paraId="29F8223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5.1.8_2.3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479</w:t>
      </w:r>
    </w:p>
    <w:p w14:paraId="2F44F67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5.1.8_2.4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479</w:t>
      </w:r>
    </w:p>
    <w:p w14:paraId="03B102D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5.1.8_2.4.1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479</w:t>
      </w:r>
    </w:p>
    <w:p w14:paraId="38C6950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5.1.8_2.4.2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480</w:t>
      </w:r>
    </w:p>
    <w:p w14:paraId="354FD36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5.1.8_2.4.3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480</w:t>
      </w:r>
    </w:p>
    <w:p w14:paraId="526D260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5.1.8_2.5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480</w:t>
      </w:r>
    </w:p>
    <w:p w14:paraId="4058A2B3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5.1.9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FDD-FDD </w:t>
      </w:r>
      <w:r>
        <w:rPr>
          <w:lang w:eastAsia="zh-CN"/>
        </w:rPr>
        <w:t>Intra frequency h</w:t>
      </w:r>
      <w:r>
        <w:t xml:space="preserve">andover </w:t>
      </w:r>
      <w:r>
        <w:rPr>
          <w:lang w:eastAsia="zh-CN"/>
        </w:rPr>
        <w:t>for 5MHz bandwidth</w:t>
      </w:r>
      <w:r>
        <w:tab/>
        <w:t>483</w:t>
      </w:r>
    </w:p>
    <w:p w14:paraId="236683C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483</w:t>
      </w:r>
    </w:p>
    <w:p w14:paraId="2EDAE9A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483</w:t>
      </w:r>
    </w:p>
    <w:p w14:paraId="1F4161A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483</w:t>
      </w:r>
    </w:p>
    <w:p w14:paraId="2A4C75A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483</w:t>
      </w:r>
    </w:p>
    <w:p w14:paraId="52493DC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483</w:t>
      </w:r>
    </w:p>
    <w:p w14:paraId="5ED5215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483</w:t>
      </w:r>
    </w:p>
    <w:p w14:paraId="316DCD9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483</w:t>
      </w:r>
    </w:p>
    <w:p w14:paraId="5C750DC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484</w:t>
      </w:r>
    </w:p>
    <w:p w14:paraId="119E185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5.1.10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Handover intra frequency handover for UE category 0</w:t>
      </w:r>
      <w:r>
        <w:tab/>
        <w:t>484</w:t>
      </w:r>
    </w:p>
    <w:p w14:paraId="79183F9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484</w:t>
      </w:r>
    </w:p>
    <w:p w14:paraId="324C14A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484</w:t>
      </w:r>
    </w:p>
    <w:p w14:paraId="2BC0A56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484</w:t>
      </w:r>
    </w:p>
    <w:p w14:paraId="18973C3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485</w:t>
      </w:r>
    </w:p>
    <w:p w14:paraId="7CEEAA6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485</w:t>
      </w:r>
    </w:p>
    <w:p w14:paraId="6B0B2A3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486</w:t>
      </w:r>
    </w:p>
    <w:p w14:paraId="2660990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486</w:t>
      </w:r>
    </w:p>
    <w:p w14:paraId="62DAF81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486</w:t>
      </w:r>
    </w:p>
    <w:p w14:paraId="056D12DB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5.1.11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Handover intra frequency handover for UE category 0</w:t>
      </w:r>
      <w:r>
        <w:tab/>
        <w:t>488</w:t>
      </w:r>
    </w:p>
    <w:p w14:paraId="4479166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5.1.11.1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488</w:t>
      </w:r>
    </w:p>
    <w:p w14:paraId="745C514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5.1.11.2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488</w:t>
      </w:r>
    </w:p>
    <w:p w14:paraId="14A6893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488</w:t>
      </w:r>
    </w:p>
    <w:p w14:paraId="53EB42B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488</w:t>
      </w:r>
    </w:p>
    <w:p w14:paraId="036B861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488</w:t>
      </w:r>
    </w:p>
    <w:p w14:paraId="4F03830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489</w:t>
      </w:r>
    </w:p>
    <w:p w14:paraId="54C7AF7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490</w:t>
      </w:r>
    </w:p>
    <w:p w14:paraId="0BA339F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5.1.11.5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490</w:t>
      </w:r>
    </w:p>
    <w:p w14:paraId="0FF40C2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5.1.12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Handover intra frequency handover for UE category 0</w:t>
      </w:r>
      <w:r>
        <w:tab/>
        <w:t>492</w:t>
      </w:r>
    </w:p>
    <w:p w14:paraId="20840AD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492</w:t>
      </w:r>
    </w:p>
    <w:p w14:paraId="049FC00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492</w:t>
      </w:r>
    </w:p>
    <w:p w14:paraId="7F97A18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492</w:t>
      </w:r>
    </w:p>
    <w:p w14:paraId="771D1DC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492</w:t>
      </w:r>
    </w:p>
    <w:p w14:paraId="330C0B7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492</w:t>
      </w:r>
    </w:p>
    <w:p w14:paraId="7020F30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493</w:t>
      </w:r>
    </w:p>
    <w:p w14:paraId="3B17433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494</w:t>
      </w:r>
    </w:p>
    <w:p w14:paraId="067B0E9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5.1.12.5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494</w:t>
      </w:r>
    </w:p>
    <w:p w14:paraId="39EAAC3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5.1.13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 frequency handover for CE UEs in CEModeA</w:t>
      </w:r>
      <w:r>
        <w:tab/>
        <w:t>496</w:t>
      </w:r>
    </w:p>
    <w:p w14:paraId="7ADE78A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5.1.13.1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496</w:t>
      </w:r>
    </w:p>
    <w:p w14:paraId="43C7660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5.1.13.2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496</w:t>
      </w:r>
    </w:p>
    <w:p w14:paraId="53A0E4D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5.1.13.3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496</w:t>
      </w:r>
    </w:p>
    <w:p w14:paraId="5E77F9F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5.1.13.4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497</w:t>
      </w:r>
    </w:p>
    <w:p w14:paraId="3BBCC40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497</w:t>
      </w:r>
    </w:p>
    <w:p w14:paraId="53BA32B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497</w:t>
      </w:r>
    </w:p>
    <w:p w14:paraId="29376F7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498</w:t>
      </w:r>
    </w:p>
    <w:p w14:paraId="4EBC06C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501</w:t>
      </w:r>
    </w:p>
    <w:p w14:paraId="1E5D5611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5.1.14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HD-FDD Intra frequency handover for </w:t>
      </w:r>
      <w:r>
        <w:rPr>
          <w:lang w:eastAsia="zh-TW"/>
        </w:rPr>
        <w:t xml:space="preserve">CE </w:t>
      </w:r>
      <w:r>
        <w:t>UEs in CEModeA</w:t>
      </w:r>
      <w:r>
        <w:tab/>
        <w:t>503</w:t>
      </w:r>
    </w:p>
    <w:p w14:paraId="7DBB861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5.1.14.1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503</w:t>
      </w:r>
    </w:p>
    <w:p w14:paraId="1E1512B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5.1.14.2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503</w:t>
      </w:r>
    </w:p>
    <w:p w14:paraId="297C3DB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5.1.14.3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503</w:t>
      </w:r>
    </w:p>
    <w:p w14:paraId="1E586EA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5.1.14.4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504</w:t>
      </w:r>
    </w:p>
    <w:p w14:paraId="41998FA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504</w:t>
      </w:r>
    </w:p>
    <w:p w14:paraId="3B27C53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504</w:t>
      </w:r>
    </w:p>
    <w:p w14:paraId="7FC6A66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5.1.14.4.3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505</w:t>
      </w:r>
    </w:p>
    <w:p w14:paraId="02E99C5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5.1.14.5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505</w:t>
      </w:r>
    </w:p>
    <w:p w14:paraId="571EE1E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5.1.15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Intra frequency handover for </w:t>
      </w:r>
      <w:r>
        <w:rPr>
          <w:lang w:eastAsia="zh-TW"/>
        </w:rPr>
        <w:t xml:space="preserve">CE </w:t>
      </w:r>
      <w:r>
        <w:t>UEs in CEModeA</w:t>
      </w:r>
      <w:r>
        <w:tab/>
        <w:t>507</w:t>
      </w:r>
    </w:p>
    <w:p w14:paraId="56CD859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5.1.15.1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507</w:t>
      </w:r>
    </w:p>
    <w:p w14:paraId="258B739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5.1.15.2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507</w:t>
      </w:r>
    </w:p>
    <w:p w14:paraId="71DEFB8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5.1.15.3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507</w:t>
      </w:r>
    </w:p>
    <w:p w14:paraId="1263DA9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5.1.15.4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508</w:t>
      </w:r>
    </w:p>
    <w:p w14:paraId="1BC65CA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508</w:t>
      </w:r>
    </w:p>
    <w:p w14:paraId="23DC4AA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509</w:t>
      </w:r>
    </w:p>
    <w:p w14:paraId="5529C5E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509</w:t>
      </w:r>
    </w:p>
    <w:p w14:paraId="3E9A472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5.1.15.5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512</w:t>
      </w:r>
    </w:p>
    <w:p w14:paraId="3FA9406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5.1.16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FDD-FDD Intra frequency handover for </w:t>
      </w:r>
      <w:r>
        <w:rPr>
          <w:lang w:eastAsia="zh-TW"/>
        </w:rPr>
        <w:t xml:space="preserve">CE </w:t>
      </w:r>
      <w:r>
        <w:t>UEs in CEModeB</w:t>
      </w:r>
      <w:r>
        <w:tab/>
        <w:t>513</w:t>
      </w:r>
    </w:p>
    <w:p w14:paraId="5B19361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5.1.16.1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513</w:t>
      </w:r>
    </w:p>
    <w:p w14:paraId="713DF04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5.1.16.2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513</w:t>
      </w:r>
    </w:p>
    <w:p w14:paraId="70384D7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5.1.16.3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513</w:t>
      </w:r>
    </w:p>
    <w:p w14:paraId="3B003DA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5.1.16.4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514</w:t>
      </w:r>
    </w:p>
    <w:p w14:paraId="134AC3E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514</w:t>
      </w:r>
    </w:p>
    <w:p w14:paraId="364B502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515</w:t>
      </w:r>
    </w:p>
    <w:p w14:paraId="024E1DE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516</w:t>
      </w:r>
    </w:p>
    <w:p w14:paraId="09DE73A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5.1.16.5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516</w:t>
      </w:r>
    </w:p>
    <w:p w14:paraId="36067DE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5.1.17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HD-FDD Intra frequency handover for </w:t>
      </w:r>
      <w:r>
        <w:rPr>
          <w:lang w:eastAsia="zh-TW"/>
        </w:rPr>
        <w:t xml:space="preserve">CE </w:t>
      </w:r>
      <w:r>
        <w:t>UEs in CEModeB</w:t>
      </w:r>
      <w:r>
        <w:tab/>
        <w:t>517</w:t>
      </w:r>
    </w:p>
    <w:p w14:paraId="3218909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5.1.17.1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517</w:t>
      </w:r>
    </w:p>
    <w:p w14:paraId="736F328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5.1.17.2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517</w:t>
      </w:r>
    </w:p>
    <w:p w14:paraId="0BF1C70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5.1.17.3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517</w:t>
      </w:r>
    </w:p>
    <w:p w14:paraId="556C04C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5.1.17.4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518</w:t>
      </w:r>
    </w:p>
    <w:p w14:paraId="2BFFD52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5.1.17.4.1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518</w:t>
      </w:r>
    </w:p>
    <w:p w14:paraId="10A02B7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5.1.17.4.2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519</w:t>
      </w:r>
    </w:p>
    <w:p w14:paraId="6BB0D50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5.1.17.4.3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520</w:t>
      </w:r>
    </w:p>
    <w:p w14:paraId="79E8D14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5.1.17.5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520</w:t>
      </w:r>
    </w:p>
    <w:p w14:paraId="73B2182A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5.1.18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Intra frequency handover for </w:t>
      </w:r>
      <w:r>
        <w:rPr>
          <w:lang w:eastAsia="zh-TW"/>
        </w:rPr>
        <w:t xml:space="preserve">CE </w:t>
      </w:r>
      <w:r>
        <w:t>UEs in CEModeB</w:t>
      </w:r>
      <w:r>
        <w:tab/>
        <w:t>521</w:t>
      </w:r>
    </w:p>
    <w:p w14:paraId="1255EF1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5.1.18.1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521</w:t>
      </w:r>
    </w:p>
    <w:p w14:paraId="05C1BAC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5.1.18.2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521</w:t>
      </w:r>
    </w:p>
    <w:p w14:paraId="7427C02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5.1.18.3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521</w:t>
      </w:r>
    </w:p>
    <w:p w14:paraId="3402AFA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5.1.18.4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522</w:t>
      </w:r>
    </w:p>
    <w:p w14:paraId="661917F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5.1.18.4.1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522</w:t>
      </w:r>
    </w:p>
    <w:p w14:paraId="6BB871E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5.1.18.4.2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523</w:t>
      </w:r>
    </w:p>
    <w:p w14:paraId="1DF7C18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5.1.18.4.3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524</w:t>
      </w:r>
    </w:p>
    <w:p w14:paraId="44C9356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5.1.18.5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524</w:t>
      </w:r>
    </w:p>
    <w:p w14:paraId="7613BCC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5.1.19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– FDD Intra frequency handover for UE Category 1bis</w:t>
      </w:r>
      <w:r>
        <w:tab/>
        <w:t>525</w:t>
      </w:r>
    </w:p>
    <w:p w14:paraId="6E3E669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5.1.19.1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525</w:t>
      </w:r>
    </w:p>
    <w:p w14:paraId="6AF2037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5.1.19.2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525</w:t>
      </w:r>
    </w:p>
    <w:p w14:paraId="617C0C5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5.1.19.3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525</w:t>
      </w:r>
    </w:p>
    <w:p w14:paraId="6EF2B8F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5.1.19.4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526</w:t>
      </w:r>
    </w:p>
    <w:p w14:paraId="70AF385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5.1.19.4.1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526</w:t>
      </w:r>
    </w:p>
    <w:p w14:paraId="0D10720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5.1.19.4.2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527</w:t>
      </w:r>
    </w:p>
    <w:p w14:paraId="4AF3B1C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5.1.19.4.3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528</w:t>
      </w:r>
    </w:p>
    <w:p w14:paraId="01F8692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5.1.19.5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528</w:t>
      </w:r>
    </w:p>
    <w:p w14:paraId="31E6BDAF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5.1.20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E-UTRAN TDD - TDD Intra frequency handover for UE Category 1bis</w:t>
      </w:r>
      <w:r>
        <w:tab/>
        <w:t>529</w:t>
      </w:r>
    </w:p>
    <w:p w14:paraId="7C07A51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5.1.20.1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529</w:t>
      </w:r>
    </w:p>
    <w:p w14:paraId="4C561F6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5.1.20.2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529</w:t>
      </w:r>
    </w:p>
    <w:p w14:paraId="1EFF928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5.1.20.3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529</w:t>
      </w:r>
    </w:p>
    <w:p w14:paraId="4DA606C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5.1.20.4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530</w:t>
      </w:r>
    </w:p>
    <w:p w14:paraId="755F258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5.1.20.4.1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Initial conditions</w:t>
      </w:r>
      <w:r>
        <w:tab/>
        <w:t>530</w:t>
      </w:r>
    </w:p>
    <w:p w14:paraId="5E2ED9E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5.1.20.4.2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procedure</w:t>
      </w:r>
      <w:r>
        <w:tab/>
        <w:t>531</w:t>
      </w:r>
    </w:p>
    <w:p w14:paraId="466B099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5.1.20.4.3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Message contents</w:t>
      </w:r>
      <w:r>
        <w:tab/>
        <w:t>531</w:t>
      </w:r>
    </w:p>
    <w:p w14:paraId="135B3A4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5.1.20.5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531</w:t>
      </w:r>
    </w:p>
    <w:p w14:paraId="2DD667AB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5.1.21</w:t>
      </w:r>
      <w:r>
        <w:t xml:space="preserve"> to </w:t>
      </w:r>
      <w:r w:rsidRPr="00E0302B">
        <w:rPr>
          <w:bCs/>
        </w:rPr>
        <w:t>5.1.27</w:t>
      </w:r>
      <w:r>
        <w:t xml:space="preserve"> Void</w:t>
      </w:r>
      <w:r>
        <w:tab/>
        <w:t>532</w:t>
      </w:r>
    </w:p>
    <w:p w14:paraId="1553CA5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lastRenderedPageBreak/>
        <w:t>5.1.28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inter frequency handover for CE UEs in CEModeA</w:t>
      </w:r>
      <w:r>
        <w:tab/>
        <w:t>532</w:t>
      </w:r>
    </w:p>
    <w:p w14:paraId="4A8710F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532</w:t>
      </w:r>
    </w:p>
    <w:p w14:paraId="3AA218D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532</w:t>
      </w:r>
    </w:p>
    <w:p w14:paraId="779FAC6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532</w:t>
      </w:r>
    </w:p>
    <w:p w14:paraId="43A68D8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533</w:t>
      </w:r>
    </w:p>
    <w:p w14:paraId="6790CCF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5.1.28.4.1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533</w:t>
      </w:r>
    </w:p>
    <w:p w14:paraId="3913CD7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534</w:t>
      </w:r>
    </w:p>
    <w:p w14:paraId="47BD13E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535</w:t>
      </w:r>
    </w:p>
    <w:p w14:paraId="3BB0A8E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537</w:t>
      </w:r>
    </w:p>
    <w:p w14:paraId="034CA40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5.1.29</w:t>
      </w:r>
      <w:r>
        <w:t xml:space="preserve"> to </w:t>
      </w:r>
      <w:r w:rsidRPr="00E0302B">
        <w:rPr>
          <w:bCs/>
        </w:rPr>
        <w:t>5.1.33</w:t>
      </w:r>
      <w:r>
        <w:t xml:space="preserve"> Void</w:t>
      </w:r>
      <w:r>
        <w:tab/>
        <w:t>539</w:t>
      </w:r>
    </w:p>
    <w:p w14:paraId="2E3D488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5.1.34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intra frequency handover for CE UEs in CEModeA without SFN acquisition</w:t>
      </w:r>
      <w:r>
        <w:tab/>
        <w:t>539</w:t>
      </w:r>
    </w:p>
    <w:p w14:paraId="0015494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539</w:t>
      </w:r>
    </w:p>
    <w:p w14:paraId="4BA9038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539</w:t>
      </w:r>
    </w:p>
    <w:p w14:paraId="2DF950F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539</w:t>
      </w:r>
    </w:p>
    <w:p w14:paraId="50A43C6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539</w:t>
      </w:r>
    </w:p>
    <w:p w14:paraId="47ADC3A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5.1.34.4.1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539</w:t>
      </w:r>
    </w:p>
    <w:p w14:paraId="7038037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540</w:t>
      </w:r>
    </w:p>
    <w:p w14:paraId="2FEA84C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540</w:t>
      </w:r>
    </w:p>
    <w:p w14:paraId="52F4091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540</w:t>
      </w:r>
    </w:p>
    <w:p w14:paraId="770D0EBE" w14:textId="77777777" w:rsidR="00942832" w:rsidRDefault="00942832">
      <w:pPr>
        <w:pStyle w:val="TOC3"/>
        <w:tabs>
          <w:tab w:val="left" w:pos="1418"/>
        </w:tabs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5.1.35 - 5.1.40</w:t>
      </w:r>
      <w:r>
        <w:rPr>
          <w:rFonts w:ascii="Calibri" w:hAnsi="Calibri"/>
          <w:kern w:val="2"/>
          <w:sz w:val="24"/>
          <w:szCs w:val="24"/>
        </w:rPr>
        <w:tab/>
      </w:r>
      <w:r>
        <w:t>FFS</w:t>
      </w:r>
      <w:r>
        <w:tab/>
        <w:t>542</w:t>
      </w:r>
    </w:p>
    <w:p w14:paraId="4AFB7DF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5.1.41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– FDD Intra-band Inter-frequency sync DAPS handover</w:t>
      </w:r>
      <w:r>
        <w:tab/>
        <w:t>542</w:t>
      </w:r>
    </w:p>
    <w:p w14:paraId="2D1D539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542</w:t>
      </w:r>
    </w:p>
    <w:p w14:paraId="591B906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542</w:t>
      </w:r>
    </w:p>
    <w:p w14:paraId="1180B2F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542</w:t>
      </w:r>
    </w:p>
    <w:p w14:paraId="115F646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543</w:t>
      </w:r>
    </w:p>
    <w:p w14:paraId="139AE09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5.1.41.4.1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543</w:t>
      </w:r>
    </w:p>
    <w:p w14:paraId="37A6C44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544</w:t>
      </w:r>
    </w:p>
    <w:p w14:paraId="13C5370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545</w:t>
      </w:r>
    </w:p>
    <w:p w14:paraId="0FDBFF5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548</w:t>
      </w:r>
    </w:p>
    <w:p w14:paraId="05DEE474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5.1.42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– FDD Intra-band Inter-frequency async DAPS handover</w:t>
      </w:r>
      <w:r>
        <w:tab/>
        <w:t>550</w:t>
      </w:r>
    </w:p>
    <w:p w14:paraId="52EEECB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5.1.42.1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550</w:t>
      </w:r>
    </w:p>
    <w:p w14:paraId="32FAFEC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5.1.42.2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550</w:t>
      </w:r>
    </w:p>
    <w:p w14:paraId="620C957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5.1.42.3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550</w:t>
      </w:r>
    </w:p>
    <w:p w14:paraId="17CE140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5.1.42.4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550</w:t>
      </w:r>
    </w:p>
    <w:p w14:paraId="57E218D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5.1.42.4.1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550</w:t>
      </w:r>
    </w:p>
    <w:p w14:paraId="17DEFB7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5.1.42.4.2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551</w:t>
      </w:r>
    </w:p>
    <w:p w14:paraId="6060FF0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5.1.42.4.3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552</w:t>
      </w:r>
    </w:p>
    <w:p w14:paraId="0423CB3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5.1.42.5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556</w:t>
      </w:r>
    </w:p>
    <w:p w14:paraId="6C37CE80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5.1.43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– FDD Inter-band Inter-frequency sync DAPS handover</w:t>
      </w:r>
      <w:r>
        <w:tab/>
        <w:t>558</w:t>
      </w:r>
    </w:p>
    <w:p w14:paraId="33F9F65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5.1.43.1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558</w:t>
      </w:r>
    </w:p>
    <w:p w14:paraId="176B57F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5.1.43.2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558</w:t>
      </w:r>
    </w:p>
    <w:p w14:paraId="0C1A971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5.1.43.3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558</w:t>
      </w:r>
    </w:p>
    <w:p w14:paraId="7322361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5.1.43.4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559</w:t>
      </w:r>
    </w:p>
    <w:p w14:paraId="02815B0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5.1.43.4.1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559</w:t>
      </w:r>
    </w:p>
    <w:p w14:paraId="378D28F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5.1.43.4.2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559</w:t>
      </w:r>
    </w:p>
    <w:p w14:paraId="3D69E31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5.1.43.4.3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560</w:t>
      </w:r>
    </w:p>
    <w:p w14:paraId="22394218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5.1.44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– FDD Inter-band Inter-frequency async DAPS handover</w:t>
      </w:r>
      <w:r>
        <w:tab/>
        <w:t>566</w:t>
      </w:r>
    </w:p>
    <w:p w14:paraId="09A965A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5.1.44.1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566</w:t>
      </w:r>
    </w:p>
    <w:p w14:paraId="42AE078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5.1.44.2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566</w:t>
      </w:r>
    </w:p>
    <w:p w14:paraId="29634E3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5.1.44.3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566</w:t>
      </w:r>
    </w:p>
    <w:p w14:paraId="61BC3FB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5.1.44.4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567</w:t>
      </w:r>
    </w:p>
    <w:p w14:paraId="0DE6128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5.1.44.4.1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567</w:t>
      </w:r>
    </w:p>
    <w:p w14:paraId="4E606E0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5.1.44.4.2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567</w:t>
      </w:r>
    </w:p>
    <w:p w14:paraId="6468C40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5.1.44.4.3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568</w:t>
      </w:r>
    </w:p>
    <w:p w14:paraId="2234113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5.1.45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 frequency DAPS handover</w:t>
      </w:r>
      <w:r>
        <w:tab/>
        <w:t>574</w:t>
      </w:r>
    </w:p>
    <w:p w14:paraId="42851CF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5.1.45.1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574</w:t>
      </w:r>
    </w:p>
    <w:p w14:paraId="07B4C2C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5.1.45.2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574</w:t>
      </w:r>
    </w:p>
    <w:p w14:paraId="3CA091E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5.1.45.3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574</w:t>
      </w:r>
    </w:p>
    <w:p w14:paraId="770AF7D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5.1.45.4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575</w:t>
      </w:r>
    </w:p>
    <w:p w14:paraId="7AD26BD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5.1.45.4.1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575</w:t>
      </w:r>
    </w:p>
    <w:p w14:paraId="757FD94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5.1.45.4.2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575</w:t>
      </w:r>
    </w:p>
    <w:p w14:paraId="44BEEE8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5.1.45.4.3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576</w:t>
      </w:r>
    </w:p>
    <w:p w14:paraId="6BD18F60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5.1.46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Intra frequency DAPS handover</w:t>
      </w:r>
      <w:r>
        <w:tab/>
        <w:t>582</w:t>
      </w:r>
    </w:p>
    <w:p w14:paraId="61764A0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5.1.46.1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582</w:t>
      </w:r>
    </w:p>
    <w:p w14:paraId="120243E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5.1.46.2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582</w:t>
      </w:r>
    </w:p>
    <w:p w14:paraId="7BF40DE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5.1.46.3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582</w:t>
      </w:r>
    </w:p>
    <w:p w14:paraId="5CC6ED2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5.1.46.4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582</w:t>
      </w:r>
    </w:p>
    <w:p w14:paraId="5683CF1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5.1.46.4.1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582</w:t>
      </w:r>
    </w:p>
    <w:p w14:paraId="19ACD03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5.1.46.4.2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583</w:t>
      </w:r>
    </w:p>
    <w:p w14:paraId="15BBC70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5.1.46.4.3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584</w:t>
      </w:r>
    </w:p>
    <w:p w14:paraId="5FCF78F0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5.1.47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 frequency conditional handover</w:t>
      </w:r>
      <w:r>
        <w:tab/>
        <w:t>590</w:t>
      </w:r>
    </w:p>
    <w:p w14:paraId="355F72C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5.1.47.1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590</w:t>
      </w:r>
    </w:p>
    <w:p w14:paraId="29C2B26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5.1.47.2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590</w:t>
      </w:r>
    </w:p>
    <w:p w14:paraId="2D42F42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5.1.47.3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590</w:t>
      </w:r>
    </w:p>
    <w:p w14:paraId="7C9D7B1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5.1.47.4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591</w:t>
      </w:r>
    </w:p>
    <w:p w14:paraId="40883C6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5.1.47.4.1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591</w:t>
      </w:r>
    </w:p>
    <w:p w14:paraId="45814E6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5.1.47.4.2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592</w:t>
      </w:r>
    </w:p>
    <w:p w14:paraId="0CA96DE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5.1.47.5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593</w:t>
      </w:r>
    </w:p>
    <w:p w14:paraId="5AE92DDF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5.1.48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Intra frequency conditional handover</w:t>
      </w:r>
      <w:r>
        <w:tab/>
        <w:t>595</w:t>
      </w:r>
    </w:p>
    <w:p w14:paraId="3E91BBB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595</w:t>
      </w:r>
    </w:p>
    <w:p w14:paraId="77DC724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595</w:t>
      </w:r>
    </w:p>
    <w:p w14:paraId="5F18796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595</w:t>
      </w:r>
    </w:p>
    <w:p w14:paraId="48F6A1C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595</w:t>
      </w:r>
    </w:p>
    <w:p w14:paraId="38A88FE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5.1.48.4.1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595</w:t>
      </w:r>
    </w:p>
    <w:p w14:paraId="35A5777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596</w:t>
      </w:r>
    </w:p>
    <w:p w14:paraId="27E6102A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5.1.49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Inter frequency conditional handover</w:t>
      </w:r>
      <w:r>
        <w:tab/>
        <w:t>599</w:t>
      </w:r>
    </w:p>
    <w:p w14:paraId="4006EA9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5.1.49.1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599</w:t>
      </w:r>
    </w:p>
    <w:p w14:paraId="646323D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5.1.49.2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599</w:t>
      </w:r>
    </w:p>
    <w:p w14:paraId="4A6389C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5.1.49.3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599</w:t>
      </w:r>
    </w:p>
    <w:p w14:paraId="67AAB0B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5.1.49.4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599</w:t>
      </w:r>
    </w:p>
    <w:p w14:paraId="1A49AF7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5.1.49.4.1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599</w:t>
      </w:r>
    </w:p>
    <w:p w14:paraId="17DCA24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5.1.49.4.2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600</w:t>
      </w:r>
    </w:p>
    <w:p w14:paraId="06493211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5.1.50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Inter frequency conditional handover</w:t>
      </w:r>
      <w:r>
        <w:tab/>
        <w:t>603</w:t>
      </w:r>
    </w:p>
    <w:p w14:paraId="41126E3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603</w:t>
      </w:r>
    </w:p>
    <w:p w14:paraId="7B1B557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603</w:t>
      </w:r>
    </w:p>
    <w:p w14:paraId="62AA075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603</w:t>
      </w:r>
    </w:p>
    <w:p w14:paraId="2FE7E06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603</w:t>
      </w:r>
    </w:p>
    <w:p w14:paraId="6D97D24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5.1.50.4.1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603</w:t>
      </w:r>
    </w:p>
    <w:p w14:paraId="746B2DA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604</w:t>
      </w:r>
    </w:p>
    <w:p w14:paraId="4EC4737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604</w:t>
      </w:r>
    </w:p>
    <w:p w14:paraId="618E241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605</w:t>
      </w:r>
    </w:p>
    <w:p w14:paraId="250BAFB2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5.1.51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TDD Inter frequency conditional handover</w:t>
      </w:r>
      <w:r>
        <w:tab/>
        <w:t>607</w:t>
      </w:r>
    </w:p>
    <w:p w14:paraId="4C60069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607</w:t>
      </w:r>
    </w:p>
    <w:p w14:paraId="1AEADC2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607</w:t>
      </w:r>
    </w:p>
    <w:p w14:paraId="3F0B93B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607</w:t>
      </w:r>
    </w:p>
    <w:p w14:paraId="3A2E900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607</w:t>
      </w:r>
    </w:p>
    <w:p w14:paraId="2758070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5.1.51.4.1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607</w:t>
      </w:r>
    </w:p>
    <w:p w14:paraId="7712710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5.1.51.4.2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608</w:t>
      </w:r>
    </w:p>
    <w:p w14:paraId="19862EE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609</w:t>
      </w:r>
    </w:p>
    <w:p w14:paraId="4BC2DB71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5.1.52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FDD Inter frequency conditional handover</w:t>
      </w:r>
      <w:r>
        <w:tab/>
        <w:t>612</w:t>
      </w:r>
    </w:p>
    <w:p w14:paraId="0D69516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612</w:t>
      </w:r>
    </w:p>
    <w:p w14:paraId="1C6382C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612</w:t>
      </w:r>
    </w:p>
    <w:p w14:paraId="309BE66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612</w:t>
      </w:r>
    </w:p>
    <w:p w14:paraId="67E2D16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612</w:t>
      </w:r>
    </w:p>
    <w:p w14:paraId="03889AB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5.1.52.4.1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612</w:t>
      </w:r>
    </w:p>
    <w:p w14:paraId="2AA5063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5.1.52.4.2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613</w:t>
      </w:r>
    </w:p>
    <w:p w14:paraId="17EC901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614</w:t>
      </w:r>
    </w:p>
    <w:p w14:paraId="695FFAC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5.1.53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– TDD Intra-band Inter-frequency sync DAPS handover</w:t>
      </w:r>
      <w:r>
        <w:tab/>
        <w:t>617</w:t>
      </w:r>
    </w:p>
    <w:p w14:paraId="2225526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5.1.53.1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617</w:t>
      </w:r>
    </w:p>
    <w:p w14:paraId="0CD721A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5.1.53.2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617</w:t>
      </w:r>
    </w:p>
    <w:p w14:paraId="343283D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5.1.53.3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617</w:t>
      </w:r>
    </w:p>
    <w:p w14:paraId="10F7D0B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5.1.53.4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617</w:t>
      </w:r>
    </w:p>
    <w:p w14:paraId="0E0E52D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5.1.53.4.1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617</w:t>
      </w:r>
    </w:p>
    <w:p w14:paraId="568C1C6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5.1.53.4.2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618</w:t>
      </w:r>
    </w:p>
    <w:p w14:paraId="582B6F2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5.1.53.4.3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619</w:t>
      </w:r>
    </w:p>
    <w:p w14:paraId="1553A75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5.1.54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– TDD Inter-band Inter-frequency sync DAPS handover</w:t>
      </w:r>
      <w:r>
        <w:tab/>
        <w:t>625</w:t>
      </w:r>
    </w:p>
    <w:p w14:paraId="4547D10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5.1.54.1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625</w:t>
      </w:r>
    </w:p>
    <w:p w14:paraId="6F2BEA1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5.1.54.2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625</w:t>
      </w:r>
    </w:p>
    <w:p w14:paraId="02C1472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5.1.54.3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625</w:t>
      </w:r>
    </w:p>
    <w:p w14:paraId="4BD4983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5.1.54.4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626</w:t>
      </w:r>
    </w:p>
    <w:p w14:paraId="35E11E8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5.1.54.4.1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626</w:t>
      </w:r>
    </w:p>
    <w:p w14:paraId="185DCF2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5.1.54.4.2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627</w:t>
      </w:r>
    </w:p>
    <w:p w14:paraId="61E0F36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5.1.54.4.3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627</w:t>
      </w:r>
    </w:p>
    <w:p w14:paraId="0DE63692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5.1.55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TDD inter-band inter-frequency synchronous DAPS handover</w:t>
      </w:r>
      <w:r>
        <w:tab/>
        <w:t>633</w:t>
      </w:r>
    </w:p>
    <w:p w14:paraId="53C8407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5.1.55.1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633</w:t>
      </w:r>
    </w:p>
    <w:p w14:paraId="445D6B9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5.1.55.2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633</w:t>
      </w:r>
    </w:p>
    <w:p w14:paraId="4EF49A2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5.1.55.3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633</w:t>
      </w:r>
    </w:p>
    <w:p w14:paraId="18CB9DE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5.1.55.4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634</w:t>
      </w:r>
    </w:p>
    <w:p w14:paraId="5675231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5.1.55.4.1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634</w:t>
      </w:r>
    </w:p>
    <w:p w14:paraId="66D045C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5.1.55.4.2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635</w:t>
      </w:r>
    </w:p>
    <w:p w14:paraId="5F12D3D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5.1.55.4.3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635</w:t>
      </w:r>
    </w:p>
    <w:p w14:paraId="7056B1E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5.1.56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FDD inter-band inter-frequency synchronous DAPS handover</w:t>
      </w:r>
      <w:r>
        <w:tab/>
        <w:t>642</w:t>
      </w:r>
    </w:p>
    <w:p w14:paraId="48F4DFD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5.1.56.1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642</w:t>
      </w:r>
    </w:p>
    <w:p w14:paraId="753BEFA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5.1.56.2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642</w:t>
      </w:r>
    </w:p>
    <w:p w14:paraId="1764D9F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5.1.56.3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642</w:t>
      </w:r>
    </w:p>
    <w:p w14:paraId="130BAB5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5.1.56.4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642</w:t>
      </w:r>
    </w:p>
    <w:p w14:paraId="41B8AF5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5.1.56.4.1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642</w:t>
      </w:r>
    </w:p>
    <w:p w14:paraId="652BD08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5.1.56.4.2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643</w:t>
      </w:r>
    </w:p>
    <w:p w14:paraId="5CEAE9A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5.1.56.4.3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644</w:t>
      </w:r>
    </w:p>
    <w:p w14:paraId="3B11E6F6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5.1.57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TDD inter-band inter-frequency async DAPS handover</w:t>
      </w:r>
      <w:r>
        <w:tab/>
        <w:t>651</w:t>
      </w:r>
    </w:p>
    <w:p w14:paraId="38D62F8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5.1.57.1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651</w:t>
      </w:r>
    </w:p>
    <w:p w14:paraId="0BEB194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5.1.57.2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651</w:t>
      </w:r>
    </w:p>
    <w:p w14:paraId="55367A1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5.1.57.3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651</w:t>
      </w:r>
    </w:p>
    <w:p w14:paraId="25F6730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5.1.57.4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651</w:t>
      </w:r>
    </w:p>
    <w:p w14:paraId="7AA8005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5.1.57.4.1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651</w:t>
      </w:r>
    </w:p>
    <w:p w14:paraId="1A216B1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5.1.57.4.2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652</w:t>
      </w:r>
    </w:p>
    <w:p w14:paraId="0F16EDD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5.1.57.4.3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653</w:t>
      </w:r>
    </w:p>
    <w:p w14:paraId="7DAFDED8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5.1.58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FDD inter-band inter-frequency async DAPS handover</w:t>
      </w:r>
      <w:r>
        <w:tab/>
        <w:t>659</w:t>
      </w:r>
    </w:p>
    <w:p w14:paraId="5F05011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5.1.58.1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659</w:t>
      </w:r>
    </w:p>
    <w:p w14:paraId="5E07127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5.1.58.2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659</w:t>
      </w:r>
    </w:p>
    <w:p w14:paraId="505B390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5.1.58.3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659</w:t>
      </w:r>
    </w:p>
    <w:p w14:paraId="56A8131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5.1.58.4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660</w:t>
      </w:r>
    </w:p>
    <w:p w14:paraId="08F2419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5.1.58.4.1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660</w:t>
      </w:r>
    </w:p>
    <w:p w14:paraId="50CBE41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5.1.58.4.2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660</w:t>
      </w:r>
    </w:p>
    <w:p w14:paraId="38FA788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5.1.58.4.3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661</w:t>
      </w:r>
    </w:p>
    <w:p w14:paraId="7BEEF75B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5.2</w:t>
      </w:r>
      <w:r>
        <w:rPr>
          <w:rFonts w:ascii="Calibri" w:hAnsi="Calibri"/>
          <w:kern w:val="2"/>
          <w:sz w:val="24"/>
          <w:szCs w:val="24"/>
        </w:rPr>
        <w:tab/>
      </w:r>
      <w:r>
        <w:t>Handover from E-UTRAN to other RATs</w:t>
      </w:r>
      <w:r>
        <w:tab/>
        <w:t>667</w:t>
      </w:r>
    </w:p>
    <w:p w14:paraId="19946B3A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5.2.1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handover</w:t>
      </w:r>
      <w:r>
        <w:tab/>
        <w:t>667</w:t>
      </w:r>
    </w:p>
    <w:p w14:paraId="6DE24BA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667</w:t>
      </w:r>
    </w:p>
    <w:p w14:paraId="1D7C959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667</w:t>
      </w:r>
    </w:p>
    <w:p w14:paraId="4F829E2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667</w:t>
      </w:r>
    </w:p>
    <w:p w14:paraId="60F982F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668</w:t>
      </w:r>
    </w:p>
    <w:p w14:paraId="5F2277A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668</w:t>
      </w:r>
    </w:p>
    <w:p w14:paraId="485427E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669</w:t>
      </w:r>
    </w:p>
    <w:p w14:paraId="5F8C205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669</w:t>
      </w:r>
    </w:p>
    <w:p w14:paraId="1DC1656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671</w:t>
      </w:r>
    </w:p>
    <w:p w14:paraId="1F5BD1F3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5.2.2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UTRAN FDD handover</w:t>
      </w:r>
      <w:r>
        <w:tab/>
        <w:t>673</w:t>
      </w:r>
    </w:p>
    <w:p w14:paraId="20920D3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5.2.</w:t>
      </w:r>
      <w:r w:rsidRPr="00E0302B">
        <w:rPr>
          <w:rFonts w:eastAsia="SimSun"/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673</w:t>
      </w:r>
    </w:p>
    <w:p w14:paraId="1E123B8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5.2.</w:t>
      </w:r>
      <w:r w:rsidRPr="00E0302B">
        <w:rPr>
          <w:rFonts w:eastAsia="SimSun"/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673</w:t>
      </w:r>
    </w:p>
    <w:p w14:paraId="3C8221C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5.2.</w:t>
      </w:r>
      <w:r w:rsidRPr="00E0302B">
        <w:rPr>
          <w:rFonts w:eastAsia="SimSun"/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673</w:t>
      </w:r>
    </w:p>
    <w:p w14:paraId="6757900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5.2.</w:t>
      </w:r>
      <w:r w:rsidRPr="00E0302B">
        <w:rPr>
          <w:rFonts w:eastAsia="SimSun"/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674</w:t>
      </w:r>
    </w:p>
    <w:p w14:paraId="253E807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5.2.</w:t>
      </w:r>
      <w:r w:rsidRPr="00E0302B">
        <w:rPr>
          <w:rFonts w:eastAsia="SimSun"/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674</w:t>
      </w:r>
    </w:p>
    <w:p w14:paraId="69D2459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5.2.</w:t>
      </w:r>
      <w:r w:rsidRPr="00E0302B">
        <w:rPr>
          <w:rFonts w:eastAsia="SimSun"/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675</w:t>
      </w:r>
    </w:p>
    <w:p w14:paraId="42C4AA3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5.2.</w:t>
      </w:r>
      <w:r w:rsidRPr="00E0302B">
        <w:rPr>
          <w:rFonts w:eastAsia="SimSun"/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676</w:t>
      </w:r>
    </w:p>
    <w:p w14:paraId="0DC1E8B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5.2.</w:t>
      </w:r>
      <w:r w:rsidRPr="00E0302B">
        <w:rPr>
          <w:rFonts w:eastAsia="SimSun"/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677</w:t>
      </w:r>
    </w:p>
    <w:p w14:paraId="6308FF21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5.2.3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GSM handover</w:t>
      </w:r>
      <w:r>
        <w:tab/>
        <w:t>679</w:t>
      </w:r>
    </w:p>
    <w:p w14:paraId="6B30889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5.2.3.1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679</w:t>
      </w:r>
    </w:p>
    <w:p w14:paraId="3FF5603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5.2.3.2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679</w:t>
      </w:r>
    </w:p>
    <w:p w14:paraId="43785FD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5.2.3.3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679</w:t>
      </w:r>
    </w:p>
    <w:p w14:paraId="7C028B3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5.2.3.4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680</w:t>
      </w:r>
    </w:p>
    <w:p w14:paraId="08A4507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5.2.3.4.1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680</w:t>
      </w:r>
    </w:p>
    <w:p w14:paraId="22B0C79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5.2.3.4.2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680</w:t>
      </w:r>
    </w:p>
    <w:p w14:paraId="72E4DEB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5.2.3.4.3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681</w:t>
      </w:r>
    </w:p>
    <w:p w14:paraId="513FFE0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5.2.3.5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682</w:t>
      </w:r>
    </w:p>
    <w:p w14:paraId="1F01F2CB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5.2.4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UTRAN TDD handover</w:t>
      </w:r>
      <w:r>
        <w:tab/>
        <w:t>684</w:t>
      </w:r>
    </w:p>
    <w:p w14:paraId="28CC26D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5.2.4.1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684</w:t>
      </w:r>
    </w:p>
    <w:p w14:paraId="3AFA0E4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5.2.4.2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684</w:t>
      </w:r>
    </w:p>
    <w:p w14:paraId="2603427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5.2.4.3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684</w:t>
      </w:r>
    </w:p>
    <w:p w14:paraId="6618B1C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5.2.4.4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685</w:t>
      </w:r>
    </w:p>
    <w:p w14:paraId="5C6A13F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5.2.4.4.1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685</w:t>
      </w:r>
    </w:p>
    <w:p w14:paraId="6C8D96D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5.2.4.4.2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685</w:t>
      </w:r>
    </w:p>
    <w:p w14:paraId="0EDFBBD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5.2.4.4.3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686</w:t>
      </w:r>
    </w:p>
    <w:p w14:paraId="383556B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5.2.4.5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688</w:t>
      </w:r>
    </w:p>
    <w:p w14:paraId="714C3B6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5.2.5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TDD handover</w:t>
      </w:r>
      <w:r>
        <w:tab/>
        <w:t>690</w:t>
      </w:r>
    </w:p>
    <w:p w14:paraId="14902D4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5.2.5.1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690</w:t>
      </w:r>
    </w:p>
    <w:p w14:paraId="7A2683B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5.2.5.2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690</w:t>
      </w:r>
    </w:p>
    <w:p w14:paraId="3297EBC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  <w:lang w:eastAsia="zh-CN"/>
        </w:rPr>
        <w:t>5.2.5.3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690</w:t>
      </w:r>
    </w:p>
    <w:p w14:paraId="093D2B8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  <w:lang w:eastAsia="zh-CN"/>
        </w:rPr>
        <w:t>5.2.5.3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690</w:t>
      </w:r>
    </w:p>
    <w:p w14:paraId="0ABAB12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  <w:lang w:eastAsia="zh-CN"/>
        </w:rPr>
        <w:t>5.2.5.3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1.28Mcps TDD option</w:t>
      </w:r>
      <w:r>
        <w:tab/>
        <w:t>690</w:t>
      </w:r>
    </w:p>
    <w:p w14:paraId="372B155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  <w:lang w:eastAsia="zh-CN"/>
        </w:rPr>
        <w:t>5.2.5.3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691</w:t>
      </w:r>
    </w:p>
    <w:p w14:paraId="0ADE5AD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5.2.5.4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691</w:t>
      </w:r>
    </w:p>
    <w:p w14:paraId="0F5082D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  <w:lang w:eastAsia="zh-CN"/>
        </w:rPr>
        <w:t>5.2.5.4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691</w:t>
      </w:r>
    </w:p>
    <w:p w14:paraId="1EB9231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  <w:lang w:eastAsia="zh-CN"/>
        </w:rPr>
        <w:t>5.2.5.4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1.28Mcps TDD option</w:t>
      </w:r>
      <w:r>
        <w:tab/>
        <w:t>691</w:t>
      </w:r>
    </w:p>
    <w:p w14:paraId="3F83014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  <w:lang w:eastAsia="zh-CN"/>
        </w:rPr>
        <w:t>5.2.5.4</w:t>
      </w:r>
      <w:r>
        <w:t>.</w:t>
      </w:r>
      <w:r w:rsidRPr="00E0302B">
        <w:rPr>
          <w:rFonts w:eastAsia="SimSun"/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7.68 Mcps TDD option</w:t>
      </w:r>
      <w:r>
        <w:tab/>
        <w:t>694</w:t>
      </w:r>
    </w:p>
    <w:p w14:paraId="1FD563F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5.2.5.</w:t>
      </w:r>
      <w:r w:rsidRPr="00E0302B">
        <w:rPr>
          <w:rFonts w:eastAsia="SimSun"/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 w:rsidRPr="00E0302B">
        <w:rPr>
          <w:rFonts w:eastAsia="SimSun"/>
          <w:lang w:eastAsia="zh-CN"/>
        </w:rPr>
        <w:t>requirement</w:t>
      </w:r>
      <w:r>
        <w:tab/>
        <w:t>694</w:t>
      </w:r>
    </w:p>
    <w:p w14:paraId="58693D7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  <w:lang w:eastAsia="zh-CN"/>
        </w:rPr>
        <w:t>5.2.5.5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3.84Mcps TDD option</w:t>
      </w:r>
      <w:r>
        <w:tab/>
        <w:t>694</w:t>
      </w:r>
    </w:p>
    <w:p w14:paraId="586801A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  <w:lang w:eastAsia="zh-CN"/>
        </w:rPr>
        <w:t>5.2.5.5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1.28Mcps TDD option</w:t>
      </w:r>
      <w:r>
        <w:tab/>
        <w:t>694</w:t>
      </w:r>
    </w:p>
    <w:p w14:paraId="2914547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  <w:lang w:eastAsia="zh-CN"/>
        </w:rPr>
        <w:t>5.2.5.5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7.68 Mcps TDD option</w:t>
      </w:r>
      <w:r>
        <w:tab/>
        <w:t>696</w:t>
      </w:r>
    </w:p>
    <w:p w14:paraId="0BF80E54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 TDD - GSM handover</w:t>
      </w:r>
      <w:r>
        <w:tab/>
        <w:t>696</w:t>
      </w:r>
    </w:p>
    <w:p w14:paraId="464A647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696</w:t>
      </w:r>
    </w:p>
    <w:p w14:paraId="2EFDDD3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696</w:t>
      </w:r>
    </w:p>
    <w:p w14:paraId="5C1B42B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696</w:t>
      </w:r>
    </w:p>
    <w:p w14:paraId="1CDC57B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697</w:t>
      </w:r>
    </w:p>
    <w:p w14:paraId="4C1E593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697</w:t>
      </w:r>
    </w:p>
    <w:p w14:paraId="4351098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procedure</w:t>
      </w:r>
      <w:r>
        <w:tab/>
        <w:t>698</w:t>
      </w:r>
    </w:p>
    <w:p w14:paraId="16E7D15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Message contents</w:t>
      </w:r>
      <w:r>
        <w:tab/>
        <w:t>698</w:t>
      </w:r>
    </w:p>
    <w:p w14:paraId="5655F6A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700</w:t>
      </w:r>
    </w:p>
    <w:p w14:paraId="3AE34F0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5.2.7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handover: unknown target cell</w:t>
      </w:r>
      <w:r>
        <w:tab/>
        <w:t>702</w:t>
      </w:r>
    </w:p>
    <w:p w14:paraId="3D5BF03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5.2.7.1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702</w:t>
      </w:r>
    </w:p>
    <w:p w14:paraId="0B1BA06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5.2.7.2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702</w:t>
      </w:r>
    </w:p>
    <w:p w14:paraId="3DE4BC1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5.2.7.3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702</w:t>
      </w:r>
    </w:p>
    <w:p w14:paraId="0B10E58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5.2.7.4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703</w:t>
      </w:r>
    </w:p>
    <w:p w14:paraId="2242026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5.2.7.4.1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703</w:t>
      </w:r>
    </w:p>
    <w:p w14:paraId="5961D54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5.2.7.4.2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703</w:t>
      </w:r>
    </w:p>
    <w:p w14:paraId="194095D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5.2.7.4.3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704</w:t>
      </w:r>
    </w:p>
    <w:p w14:paraId="5DC0E25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5.2.7.5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704</w:t>
      </w:r>
    </w:p>
    <w:p w14:paraId="4BB74AB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5.2.8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GSM handover: unknown target cell</w:t>
      </w:r>
      <w:r>
        <w:tab/>
        <w:t>706</w:t>
      </w:r>
    </w:p>
    <w:p w14:paraId="51BB248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5.2.8.1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706</w:t>
      </w:r>
    </w:p>
    <w:p w14:paraId="1375302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5.2.8.2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706</w:t>
      </w:r>
    </w:p>
    <w:p w14:paraId="11C50B3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5.2.8.3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706</w:t>
      </w:r>
    </w:p>
    <w:p w14:paraId="4F4C9FB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5.2.8.4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707</w:t>
      </w:r>
    </w:p>
    <w:p w14:paraId="4997FBA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5.2.8.4.1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707</w:t>
      </w:r>
    </w:p>
    <w:p w14:paraId="669F37F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5.2.8.4.2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708</w:t>
      </w:r>
    </w:p>
    <w:p w14:paraId="0534202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5.2.8.4.3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708</w:t>
      </w:r>
    </w:p>
    <w:p w14:paraId="3BC2754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5.2.8.5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708</w:t>
      </w:r>
    </w:p>
    <w:p w14:paraId="2E1ACB7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5.2.9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GSM handover: unknown target cell</w:t>
      </w:r>
      <w:r>
        <w:tab/>
        <w:t>710</w:t>
      </w:r>
    </w:p>
    <w:p w14:paraId="54FD3CF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5.2.9.1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710</w:t>
      </w:r>
    </w:p>
    <w:p w14:paraId="1217F52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5.2.9.2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710</w:t>
      </w:r>
    </w:p>
    <w:p w14:paraId="3C244F2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5.2.9.3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710</w:t>
      </w:r>
    </w:p>
    <w:p w14:paraId="57FC71C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5.2.9.4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711</w:t>
      </w:r>
    </w:p>
    <w:p w14:paraId="0AA6333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5.2.9.4.1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711</w:t>
      </w:r>
    </w:p>
    <w:p w14:paraId="2506AC5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5.2.9.4.2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711</w:t>
      </w:r>
    </w:p>
    <w:p w14:paraId="0C0ED27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5.2.9.4.3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712</w:t>
      </w:r>
    </w:p>
    <w:p w14:paraId="2FACC39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5.2.9.5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712</w:t>
      </w:r>
    </w:p>
    <w:p w14:paraId="11D7958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5.2.10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E-UTRAN TDD - UTRAN TDD handover: unknown target cell</w:t>
      </w:r>
      <w:r>
        <w:tab/>
        <w:t>713</w:t>
      </w:r>
    </w:p>
    <w:p w14:paraId="1691101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5.2.10.1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713</w:t>
      </w:r>
    </w:p>
    <w:p w14:paraId="5622782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5.2.10.2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714</w:t>
      </w:r>
    </w:p>
    <w:p w14:paraId="036936E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5.2.10.3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714</w:t>
      </w:r>
    </w:p>
    <w:p w14:paraId="766D277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5.2.10.4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714</w:t>
      </w:r>
    </w:p>
    <w:p w14:paraId="54900CB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5.2.10.4.1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714</w:t>
      </w:r>
    </w:p>
    <w:p w14:paraId="3544DED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5.2.10.4.2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715</w:t>
      </w:r>
    </w:p>
    <w:p w14:paraId="2E268CF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5.2.10.4.3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716</w:t>
      </w:r>
    </w:p>
    <w:p w14:paraId="17FAC0E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5.2.10.5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716</w:t>
      </w:r>
    </w:p>
    <w:p w14:paraId="09C79B0A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5.2.11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handover</w:t>
      </w:r>
      <w:r>
        <w:rPr>
          <w:lang w:eastAsia="zh-CN"/>
        </w:rPr>
        <w:t xml:space="preserve"> for 5MHz Bandwidth</w:t>
      </w:r>
      <w:r>
        <w:tab/>
        <w:t>718</w:t>
      </w:r>
    </w:p>
    <w:p w14:paraId="499393C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5.2.11.1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718</w:t>
      </w:r>
    </w:p>
    <w:p w14:paraId="3D999F5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5.2.11.2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718</w:t>
      </w:r>
    </w:p>
    <w:p w14:paraId="4981FF0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5.2.11.3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718</w:t>
      </w:r>
    </w:p>
    <w:p w14:paraId="1B22960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5.2.11.4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718</w:t>
      </w:r>
    </w:p>
    <w:p w14:paraId="18E156A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5.2.11.4.1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718</w:t>
      </w:r>
    </w:p>
    <w:p w14:paraId="17C5A6D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5.2.11.4.2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719</w:t>
      </w:r>
    </w:p>
    <w:p w14:paraId="149EA16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5.2.11.4.3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719</w:t>
      </w:r>
    </w:p>
    <w:p w14:paraId="24A3E78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5.2.11.5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719</w:t>
      </w:r>
    </w:p>
    <w:p w14:paraId="3EF71052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5.3</w:t>
      </w:r>
      <w:r>
        <w:rPr>
          <w:rFonts w:ascii="Calibri" w:hAnsi="Calibri"/>
          <w:kern w:val="2"/>
          <w:sz w:val="24"/>
          <w:szCs w:val="24"/>
        </w:rPr>
        <w:tab/>
      </w:r>
      <w:r>
        <w:t>Handover from E-UTRAN to non-3GPP RATs</w:t>
      </w:r>
      <w:r>
        <w:tab/>
        <w:t>719</w:t>
      </w:r>
    </w:p>
    <w:p w14:paraId="2739FC8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5.3.1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HRPD handover</w:t>
      </w:r>
      <w:r>
        <w:tab/>
        <w:t>719</w:t>
      </w:r>
    </w:p>
    <w:p w14:paraId="769A49C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720</w:t>
      </w:r>
    </w:p>
    <w:p w14:paraId="180CEC4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720</w:t>
      </w:r>
    </w:p>
    <w:p w14:paraId="42D10DE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720</w:t>
      </w:r>
    </w:p>
    <w:p w14:paraId="690E190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720</w:t>
      </w:r>
    </w:p>
    <w:p w14:paraId="5CE3D6E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5.3.1.4.1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720</w:t>
      </w:r>
    </w:p>
    <w:p w14:paraId="2BB8F55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5.3.1.4.2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721</w:t>
      </w:r>
    </w:p>
    <w:p w14:paraId="71A93A7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5.3.1.4.3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722</w:t>
      </w:r>
    </w:p>
    <w:p w14:paraId="0434A6A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727</w:t>
      </w:r>
    </w:p>
    <w:p w14:paraId="72E8EF03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5.3.2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cdma2000 1xRTT handover</w:t>
      </w:r>
      <w:r>
        <w:tab/>
        <w:t>729</w:t>
      </w:r>
    </w:p>
    <w:p w14:paraId="6D262A5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729</w:t>
      </w:r>
    </w:p>
    <w:p w14:paraId="6C334D4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729</w:t>
      </w:r>
    </w:p>
    <w:p w14:paraId="0729935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729</w:t>
      </w:r>
    </w:p>
    <w:p w14:paraId="61070B2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730</w:t>
      </w:r>
    </w:p>
    <w:p w14:paraId="6643FC7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5.3.2.4.1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730</w:t>
      </w:r>
    </w:p>
    <w:p w14:paraId="5939092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5.3.2.4.2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731</w:t>
      </w:r>
    </w:p>
    <w:p w14:paraId="7C21895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5.3.2.4.3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731</w:t>
      </w:r>
    </w:p>
    <w:p w14:paraId="2D9EBCD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731</w:t>
      </w:r>
    </w:p>
    <w:p w14:paraId="3DBECBF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5.3.3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HRPD handover: unknown target cell</w:t>
      </w:r>
      <w:r>
        <w:tab/>
        <w:t>733</w:t>
      </w:r>
    </w:p>
    <w:p w14:paraId="5BA45A8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5.3.3.1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733</w:t>
      </w:r>
    </w:p>
    <w:p w14:paraId="4B3136D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5.3.3.2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733</w:t>
      </w:r>
    </w:p>
    <w:p w14:paraId="3A12D65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5.3.3.3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733</w:t>
      </w:r>
    </w:p>
    <w:p w14:paraId="7FB58C7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5.3.3.4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734</w:t>
      </w:r>
    </w:p>
    <w:p w14:paraId="72DA884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5.3.3.4.1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734</w:t>
      </w:r>
    </w:p>
    <w:p w14:paraId="44ABA82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5.3.3.4.2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735</w:t>
      </w:r>
    </w:p>
    <w:p w14:paraId="085E79D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5.3.3.4.3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736</w:t>
      </w:r>
    </w:p>
    <w:p w14:paraId="2B761F1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5.3.3.5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736</w:t>
      </w:r>
    </w:p>
    <w:p w14:paraId="6D94000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5.3.4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cdma2000 1xRTT handover: unknown target cell</w:t>
      </w:r>
      <w:r>
        <w:tab/>
        <w:t>737</w:t>
      </w:r>
    </w:p>
    <w:p w14:paraId="61D2401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5.3.4.1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737</w:t>
      </w:r>
    </w:p>
    <w:p w14:paraId="59F0D47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5.3.4.2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738</w:t>
      </w:r>
    </w:p>
    <w:p w14:paraId="0713E8F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5.3.4.3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738</w:t>
      </w:r>
    </w:p>
    <w:p w14:paraId="21DC4E3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5.3.4.4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738</w:t>
      </w:r>
    </w:p>
    <w:p w14:paraId="1BB1D76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5.3.4.4.1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738</w:t>
      </w:r>
    </w:p>
    <w:p w14:paraId="10A10CB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5.3.4.4.2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739</w:t>
      </w:r>
    </w:p>
    <w:p w14:paraId="0D72A0B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5.3.4.4.3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740</w:t>
      </w:r>
    </w:p>
    <w:p w14:paraId="018BDE6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5.3.4.5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740</w:t>
      </w:r>
    </w:p>
    <w:p w14:paraId="6DDFD40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 - HRPD handover</w:t>
      </w:r>
      <w:r>
        <w:tab/>
        <w:t>741</w:t>
      </w:r>
    </w:p>
    <w:p w14:paraId="3ED7179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741</w:t>
      </w:r>
    </w:p>
    <w:p w14:paraId="5CB106F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742</w:t>
      </w:r>
    </w:p>
    <w:p w14:paraId="0E664A3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742</w:t>
      </w:r>
    </w:p>
    <w:p w14:paraId="053AEBB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742</w:t>
      </w:r>
    </w:p>
    <w:p w14:paraId="40709D7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742</w:t>
      </w:r>
    </w:p>
    <w:p w14:paraId="3B56F3D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743</w:t>
      </w:r>
    </w:p>
    <w:p w14:paraId="11D47B3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744</w:t>
      </w:r>
    </w:p>
    <w:p w14:paraId="1F886C4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751</w:t>
      </w:r>
    </w:p>
    <w:p w14:paraId="4FAE1A6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 - cdma2000 1xRTT handover</w:t>
      </w:r>
      <w:r>
        <w:tab/>
        <w:t>753</w:t>
      </w:r>
    </w:p>
    <w:p w14:paraId="6538005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753</w:t>
      </w:r>
    </w:p>
    <w:p w14:paraId="3071ED6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753</w:t>
      </w:r>
    </w:p>
    <w:p w14:paraId="1DADACE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753</w:t>
      </w:r>
    </w:p>
    <w:p w14:paraId="2ACE4ED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754</w:t>
      </w:r>
    </w:p>
    <w:p w14:paraId="47B367C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754</w:t>
      </w:r>
    </w:p>
    <w:p w14:paraId="48A1C0D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755</w:t>
      </w:r>
    </w:p>
    <w:p w14:paraId="0070001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755</w:t>
      </w:r>
    </w:p>
    <w:p w14:paraId="63C0B2E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761</w:t>
      </w:r>
    </w:p>
    <w:p w14:paraId="729CDA87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>RRC Connection Mobility Control</w:t>
      </w:r>
      <w:r>
        <w:tab/>
        <w:t>764</w:t>
      </w:r>
    </w:p>
    <w:p w14:paraId="06786DB3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6.0</w:t>
      </w:r>
      <w:r>
        <w:tab/>
        <w:t>764</w:t>
      </w:r>
    </w:p>
    <w:p w14:paraId="55151ADB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6.1</w:t>
      </w:r>
      <w:r>
        <w:rPr>
          <w:rFonts w:ascii="Calibri" w:hAnsi="Calibri"/>
          <w:kern w:val="2"/>
          <w:sz w:val="24"/>
          <w:szCs w:val="24"/>
        </w:rPr>
        <w:tab/>
      </w:r>
      <w:r>
        <w:t>RRC Re-establishment</w:t>
      </w:r>
      <w:r>
        <w:tab/>
        <w:t>764</w:t>
      </w:r>
    </w:p>
    <w:p w14:paraId="25B4318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6.1.1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cs="v4.2.0"/>
          <w:snapToGrid w:val="0"/>
          <w:color w:val="000000"/>
        </w:rPr>
        <w:t>E-UTRAN FDD Intra-frequency RRC Re-establishment</w:t>
      </w:r>
      <w:r>
        <w:tab/>
        <w:t>764</w:t>
      </w:r>
    </w:p>
    <w:p w14:paraId="0CDDE0F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764</w:t>
      </w:r>
    </w:p>
    <w:p w14:paraId="370B348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764</w:t>
      </w:r>
    </w:p>
    <w:p w14:paraId="43EBC52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764</w:t>
      </w:r>
    </w:p>
    <w:p w14:paraId="46F6A73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765</w:t>
      </w:r>
    </w:p>
    <w:p w14:paraId="7F7A624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765</w:t>
      </w:r>
    </w:p>
    <w:p w14:paraId="1518B0C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766</w:t>
      </w:r>
    </w:p>
    <w:p w14:paraId="6F41C53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766</w:t>
      </w:r>
    </w:p>
    <w:p w14:paraId="493888E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767</w:t>
      </w:r>
    </w:p>
    <w:p w14:paraId="18E9EF4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6.1.1_2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Intra-frequency RRC Re-establishment for UE Category 1bis</w:t>
      </w:r>
      <w:r>
        <w:tab/>
        <w:t>768</w:t>
      </w:r>
    </w:p>
    <w:p w14:paraId="618E127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768</w:t>
      </w:r>
    </w:p>
    <w:p w14:paraId="226779F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768</w:t>
      </w:r>
    </w:p>
    <w:p w14:paraId="76BE893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768</w:t>
      </w:r>
    </w:p>
    <w:p w14:paraId="06A2DB5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769</w:t>
      </w:r>
    </w:p>
    <w:p w14:paraId="30C4B8A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769</w:t>
      </w:r>
    </w:p>
    <w:p w14:paraId="05EB91D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769</w:t>
      </w:r>
    </w:p>
    <w:p w14:paraId="3945C18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769</w:t>
      </w:r>
    </w:p>
    <w:p w14:paraId="441E90F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769</w:t>
      </w:r>
    </w:p>
    <w:p w14:paraId="63AC38A8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6.1.2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cs="v4.2.0"/>
          <w:snapToGrid w:val="0"/>
          <w:color w:val="000000"/>
        </w:rPr>
        <w:t>E-UTRAN FDD Inter-frequency RRC Re-establishment</w:t>
      </w:r>
      <w:r>
        <w:tab/>
        <w:t>769</w:t>
      </w:r>
    </w:p>
    <w:p w14:paraId="6106789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769</w:t>
      </w:r>
    </w:p>
    <w:p w14:paraId="504C565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769</w:t>
      </w:r>
    </w:p>
    <w:p w14:paraId="1B988D7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769</w:t>
      </w:r>
    </w:p>
    <w:p w14:paraId="4677C38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770</w:t>
      </w:r>
    </w:p>
    <w:p w14:paraId="7B940B5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770</w:t>
      </w:r>
    </w:p>
    <w:p w14:paraId="7983325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771</w:t>
      </w:r>
    </w:p>
    <w:p w14:paraId="392FF11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771</w:t>
      </w:r>
    </w:p>
    <w:p w14:paraId="7F40574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772</w:t>
      </w:r>
    </w:p>
    <w:p w14:paraId="6260C516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6.1.2_2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Inter-frequency RRC Re-establishment for UE Category 1bis</w:t>
      </w:r>
      <w:r>
        <w:tab/>
        <w:t>773</w:t>
      </w:r>
    </w:p>
    <w:p w14:paraId="3575C0B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773</w:t>
      </w:r>
    </w:p>
    <w:p w14:paraId="016F49F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773</w:t>
      </w:r>
    </w:p>
    <w:p w14:paraId="2575F4A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773</w:t>
      </w:r>
    </w:p>
    <w:p w14:paraId="3938908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773</w:t>
      </w:r>
    </w:p>
    <w:p w14:paraId="4A0D5DC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773</w:t>
      </w:r>
    </w:p>
    <w:p w14:paraId="7DD4600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774</w:t>
      </w:r>
    </w:p>
    <w:p w14:paraId="5774F59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774</w:t>
      </w:r>
    </w:p>
    <w:p w14:paraId="3CFE5DE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774</w:t>
      </w:r>
    </w:p>
    <w:p w14:paraId="056420D0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6.1.3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cs="v4.2.0"/>
          <w:snapToGrid w:val="0"/>
          <w:color w:val="000000"/>
        </w:rPr>
        <w:t>E-UTRAN TDD Intra-frequency RRC Re-establishment</w:t>
      </w:r>
      <w:r>
        <w:tab/>
        <w:t>774</w:t>
      </w:r>
    </w:p>
    <w:p w14:paraId="6D4B752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6.1.3.1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774</w:t>
      </w:r>
    </w:p>
    <w:p w14:paraId="02DA056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774</w:t>
      </w:r>
    </w:p>
    <w:p w14:paraId="010D145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774</w:t>
      </w:r>
    </w:p>
    <w:p w14:paraId="6DD0EBC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775</w:t>
      </w:r>
    </w:p>
    <w:p w14:paraId="02F1E9F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775</w:t>
      </w:r>
    </w:p>
    <w:p w14:paraId="15A848E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776</w:t>
      </w:r>
    </w:p>
    <w:p w14:paraId="74024A1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776</w:t>
      </w:r>
    </w:p>
    <w:p w14:paraId="16E0783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777</w:t>
      </w:r>
    </w:p>
    <w:p w14:paraId="3C6FE01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6.1.3_2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Intra-frequency RRC Re-establishment for UE Category 1bis</w:t>
      </w:r>
      <w:r>
        <w:tab/>
        <w:t>778</w:t>
      </w:r>
    </w:p>
    <w:p w14:paraId="2AF5C37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6.1.3_2.1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778</w:t>
      </w:r>
    </w:p>
    <w:p w14:paraId="315809D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6.1.3_2.2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778</w:t>
      </w:r>
    </w:p>
    <w:p w14:paraId="197E48A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6.1.3_2.3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778</w:t>
      </w:r>
    </w:p>
    <w:p w14:paraId="1CB54C4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6.1.3_2.4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778</w:t>
      </w:r>
    </w:p>
    <w:p w14:paraId="723C79C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6.1.3_2.4.1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778</w:t>
      </w:r>
    </w:p>
    <w:p w14:paraId="1518279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6.1.3_2.4.2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778</w:t>
      </w:r>
    </w:p>
    <w:p w14:paraId="5AB3F8D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6.1.3_2.4.3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778</w:t>
      </w:r>
    </w:p>
    <w:p w14:paraId="455F1FC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6.1.3_2.5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778</w:t>
      </w:r>
    </w:p>
    <w:p w14:paraId="6D533244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6.1.4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cs="v4.2.0"/>
          <w:snapToGrid w:val="0"/>
          <w:color w:val="000000"/>
        </w:rPr>
        <w:t>E-UTRAN TDD Inter-frequency RRC Re-establishment</w:t>
      </w:r>
      <w:r>
        <w:tab/>
        <w:t>778</w:t>
      </w:r>
    </w:p>
    <w:p w14:paraId="2BBC492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778</w:t>
      </w:r>
    </w:p>
    <w:p w14:paraId="714F06C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779</w:t>
      </w:r>
    </w:p>
    <w:p w14:paraId="7FC2ECA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779</w:t>
      </w:r>
    </w:p>
    <w:p w14:paraId="73FED60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779</w:t>
      </w:r>
    </w:p>
    <w:p w14:paraId="1264DBE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779</w:t>
      </w:r>
    </w:p>
    <w:p w14:paraId="4253EF6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780</w:t>
      </w:r>
    </w:p>
    <w:p w14:paraId="2914F44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781</w:t>
      </w:r>
    </w:p>
    <w:p w14:paraId="23EC0CC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781</w:t>
      </w:r>
    </w:p>
    <w:p w14:paraId="31B3F97A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6.1.4_2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Inter-frequency RRC Re-establishment for UE Category 1bis</w:t>
      </w:r>
      <w:r>
        <w:tab/>
        <w:t>783</w:t>
      </w:r>
    </w:p>
    <w:p w14:paraId="6076917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6.1.4_2.1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783</w:t>
      </w:r>
    </w:p>
    <w:p w14:paraId="3FB75B6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6.1.4_2.2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783</w:t>
      </w:r>
    </w:p>
    <w:p w14:paraId="783A115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6.1.4_2.3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783</w:t>
      </w:r>
    </w:p>
    <w:p w14:paraId="66B967F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6.1.4_2.4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783</w:t>
      </w:r>
    </w:p>
    <w:p w14:paraId="71D7462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6.1.4_2.4.1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783</w:t>
      </w:r>
    </w:p>
    <w:p w14:paraId="6AAA251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6.1.4_2.4.2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783</w:t>
      </w:r>
    </w:p>
    <w:p w14:paraId="1C5D0FA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6.1.4_2.4.3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783</w:t>
      </w:r>
    </w:p>
    <w:p w14:paraId="392EA45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6.1.4_2.5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783</w:t>
      </w:r>
    </w:p>
    <w:p w14:paraId="4D64085B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6.1.5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cs="v4.2.0"/>
          <w:snapToGrid w:val="0"/>
          <w:color w:val="000000"/>
        </w:rPr>
        <w:t>E-UTRAN FDD Intra-frequency RRC Re-establishment</w:t>
      </w:r>
      <w:r w:rsidRPr="00E0302B">
        <w:rPr>
          <w:rFonts w:cs="v4.2.0"/>
          <w:snapToGrid w:val="0"/>
          <w:color w:val="000000"/>
          <w:lang w:eastAsia="zh-CN"/>
        </w:rPr>
        <w:t xml:space="preserve"> for 5MHz Bandwidth</w:t>
      </w:r>
      <w:r>
        <w:tab/>
        <w:t>783</w:t>
      </w:r>
    </w:p>
    <w:p w14:paraId="11A167F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783</w:t>
      </w:r>
    </w:p>
    <w:p w14:paraId="781E77E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783</w:t>
      </w:r>
    </w:p>
    <w:p w14:paraId="43EB88F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784</w:t>
      </w:r>
    </w:p>
    <w:p w14:paraId="3DF2BC8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784</w:t>
      </w:r>
    </w:p>
    <w:p w14:paraId="2438765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784</w:t>
      </w:r>
    </w:p>
    <w:p w14:paraId="2520D0E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784</w:t>
      </w:r>
    </w:p>
    <w:p w14:paraId="76FA297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784</w:t>
      </w:r>
    </w:p>
    <w:p w14:paraId="7614CED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784</w:t>
      </w:r>
    </w:p>
    <w:p w14:paraId="17509CA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6.1.6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snapToGrid w:val="0"/>
        </w:rPr>
        <w:t>E-UTRAN FD-FDD Intra-frequency RRC Re-establishment for UE category 0</w:t>
      </w:r>
      <w:r>
        <w:tab/>
        <w:t>785</w:t>
      </w:r>
    </w:p>
    <w:p w14:paraId="0A9748B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785</w:t>
      </w:r>
    </w:p>
    <w:p w14:paraId="68CDE40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785</w:t>
      </w:r>
    </w:p>
    <w:p w14:paraId="3DB1E64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785</w:t>
      </w:r>
    </w:p>
    <w:p w14:paraId="6CDC877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786</w:t>
      </w:r>
    </w:p>
    <w:p w14:paraId="6346A1B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786</w:t>
      </w:r>
    </w:p>
    <w:p w14:paraId="27B8066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786</w:t>
      </w:r>
    </w:p>
    <w:p w14:paraId="59DAC4C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787</w:t>
      </w:r>
    </w:p>
    <w:p w14:paraId="38BD0AC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787</w:t>
      </w:r>
    </w:p>
    <w:p w14:paraId="47540688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6.1.7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snapToGrid w:val="0"/>
        </w:rPr>
        <w:t>E-UTRAN HD-FDD Intra-frequency RRC Re-establishment for UE category 0</w:t>
      </w:r>
      <w:r>
        <w:tab/>
        <w:t>789</w:t>
      </w:r>
    </w:p>
    <w:p w14:paraId="7D8B61C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789</w:t>
      </w:r>
    </w:p>
    <w:p w14:paraId="6731F47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789</w:t>
      </w:r>
    </w:p>
    <w:p w14:paraId="027D556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789</w:t>
      </w:r>
    </w:p>
    <w:p w14:paraId="1D42ED4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789</w:t>
      </w:r>
    </w:p>
    <w:p w14:paraId="2B96470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789</w:t>
      </w:r>
    </w:p>
    <w:p w14:paraId="3F2F3D1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790</w:t>
      </w:r>
    </w:p>
    <w:p w14:paraId="124796F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791</w:t>
      </w:r>
    </w:p>
    <w:p w14:paraId="5F78368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6.1.7.5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791</w:t>
      </w:r>
    </w:p>
    <w:p w14:paraId="21D007D3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6.1.8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cs="v4.2.0"/>
          <w:snapToGrid w:val="0"/>
        </w:rPr>
        <w:t>E-UTRAN TDD Intra-frequency RRC Re-establishment for UE category 0</w:t>
      </w:r>
      <w:r>
        <w:tab/>
        <w:t>793</w:t>
      </w:r>
    </w:p>
    <w:p w14:paraId="44C8E10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6.1.8.1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purpose</w:t>
      </w:r>
      <w:r>
        <w:tab/>
        <w:t>793</w:t>
      </w:r>
    </w:p>
    <w:p w14:paraId="696D85E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6.1.8.2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applicability</w:t>
      </w:r>
      <w:r>
        <w:tab/>
        <w:t>793</w:t>
      </w:r>
    </w:p>
    <w:p w14:paraId="29B80B1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6.1.8.3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Minimum conformance requirements</w:t>
      </w:r>
      <w:r>
        <w:tab/>
        <w:t>793</w:t>
      </w:r>
    </w:p>
    <w:p w14:paraId="148E9FC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6.1.8.4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description</w:t>
      </w:r>
      <w:r>
        <w:tab/>
        <w:t>793</w:t>
      </w:r>
    </w:p>
    <w:p w14:paraId="3E94DCD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6.1.8.4.1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Initial conditions</w:t>
      </w:r>
      <w:r>
        <w:tab/>
        <w:t>793</w:t>
      </w:r>
    </w:p>
    <w:p w14:paraId="6FE87FB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6.1.8.4.2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procedure</w:t>
      </w:r>
      <w:r>
        <w:tab/>
        <w:t>794</w:t>
      </w:r>
    </w:p>
    <w:p w14:paraId="4577788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6.1.8.4.3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Message contents</w:t>
      </w:r>
      <w:r>
        <w:tab/>
        <w:t>795</w:t>
      </w:r>
    </w:p>
    <w:p w14:paraId="1356A03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6.1.8.5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requirement</w:t>
      </w:r>
      <w:r>
        <w:tab/>
        <w:t>795</w:t>
      </w:r>
    </w:p>
    <w:p w14:paraId="7D4C3B88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6.1.9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snapToGrid w:val="0"/>
        </w:rPr>
        <w:t>E-UTRAN FD-FDD Intra-frequency RRC Re-establishment for CE UE in CEModeA</w:t>
      </w:r>
      <w:r>
        <w:tab/>
        <w:t>797</w:t>
      </w:r>
    </w:p>
    <w:p w14:paraId="7094D86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797</w:t>
      </w:r>
    </w:p>
    <w:p w14:paraId="193EB4F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797</w:t>
      </w:r>
    </w:p>
    <w:p w14:paraId="15B167F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797</w:t>
      </w:r>
    </w:p>
    <w:p w14:paraId="51ED0D7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798</w:t>
      </w:r>
    </w:p>
    <w:p w14:paraId="0E2B9A8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798</w:t>
      </w:r>
    </w:p>
    <w:p w14:paraId="39D3FB4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798</w:t>
      </w:r>
    </w:p>
    <w:p w14:paraId="145B51D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799</w:t>
      </w:r>
    </w:p>
    <w:p w14:paraId="0E5EB14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799</w:t>
      </w:r>
    </w:p>
    <w:p w14:paraId="61C35E9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6.1.10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snapToGrid w:val="0"/>
        </w:rPr>
        <w:t>E-UTRAN HD-FDD Intra-frequency RRC Re-establishment for CE UE in CEModeA</w:t>
      </w:r>
      <w:r>
        <w:tab/>
        <w:t>801</w:t>
      </w:r>
    </w:p>
    <w:p w14:paraId="1F10750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801</w:t>
      </w:r>
    </w:p>
    <w:p w14:paraId="5565C9B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801</w:t>
      </w:r>
    </w:p>
    <w:p w14:paraId="3CF8FC6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801</w:t>
      </w:r>
    </w:p>
    <w:p w14:paraId="36F6C8D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801</w:t>
      </w:r>
    </w:p>
    <w:p w14:paraId="3484A5E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801</w:t>
      </w:r>
    </w:p>
    <w:p w14:paraId="5FDD135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802</w:t>
      </w:r>
    </w:p>
    <w:p w14:paraId="3F3BBF9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802</w:t>
      </w:r>
    </w:p>
    <w:p w14:paraId="72317BD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802</w:t>
      </w:r>
    </w:p>
    <w:p w14:paraId="6F68B03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6.1.11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cs="v4.2.0"/>
          <w:snapToGrid w:val="0"/>
        </w:rPr>
        <w:t>E-UTRAN TDD Intra-frequency RRC Re-establishment for</w:t>
      </w:r>
      <w:r w:rsidRPr="00E0302B">
        <w:rPr>
          <w:snapToGrid w:val="0"/>
        </w:rPr>
        <w:t xml:space="preserve"> CE UE in CEModeA</w:t>
      </w:r>
      <w:r>
        <w:tab/>
        <w:t>804</w:t>
      </w:r>
    </w:p>
    <w:p w14:paraId="1E3DD26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6.1.11.1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purpose</w:t>
      </w:r>
      <w:r>
        <w:tab/>
        <w:t>804</w:t>
      </w:r>
    </w:p>
    <w:p w14:paraId="44BE775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6.1.11.2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applicability</w:t>
      </w:r>
      <w:r>
        <w:tab/>
        <w:t>804</w:t>
      </w:r>
    </w:p>
    <w:p w14:paraId="59F512F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6.1.11.3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Minimum conformance requirements</w:t>
      </w:r>
      <w:r>
        <w:tab/>
        <w:t>804</w:t>
      </w:r>
    </w:p>
    <w:p w14:paraId="29E600E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6.1.11.4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description</w:t>
      </w:r>
      <w:r>
        <w:tab/>
        <w:t>804</w:t>
      </w:r>
    </w:p>
    <w:p w14:paraId="77BC551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6.1.11.4.1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Initial conditions</w:t>
      </w:r>
      <w:r>
        <w:tab/>
        <w:t>804</w:t>
      </w:r>
    </w:p>
    <w:p w14:paraId="0F19F4C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6.1.11.4.2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procedure</w:t>
      </w:r>
      <w:r>
        <w:tab/>
        <w:t>805</w:t>
      </w:r>
    </w:p>
    <w:p w14:paraId="71D1506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6.1.11.4.3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Message contents</w:t>
      </w:r>
      <w:r>
        <w:tab/>
        <w:t>805</w:t>
      </w:r>
    </w:p>
    <w:p w14:paraId="0605BFB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6.1.11.5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requirement</w:t>
      </w:r>
      <w:r>
        <w:tab/>
        <w:t>805</w:t>
      </w:r>
    </w:p>
    <w:p w14:paraId="259933CA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6.1.12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snapToGrid w:val="0"/>
        </w:rPr>
        <w:t xml:space="preserve">E-UTRAN FD-FDD Intra-frequency RRC Re-establishment for </w:t>
      </w:r>
      <w:r w:rsidRPr="00E0302B">
        <w:rPr>
          <w:snapToGrid w:val="0"/>
          <w:lang w:eastAsia="zh-TW"/>
        </w:rPr>
        <w:t>CE</w:t>
      </w:r>
      <w:r w:rsidRPr="00E0302B">
        <w:rPr>
          <w:snapToGrid w:val="0"/>
        </w:rPr>
        <w:t xml:space="preserve"> UE in CEModeB</w:t>
      </w:r>
      <w:r>
        <w:tab/>
        <w:t>807</w:t>
      </w:r>
    </w:p>
    <w:p w14:paraId="0164917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807</w:t>
      </w:r>
    </w:p>
    <w:p w14:paraId="0A2D6E3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807</w:t>
      </w:r>
    </w:p>
    <w:p w14:paraId="0BE990E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807</w:t>
      </w:r>
    </w:p>
    <w:p w14:paraId="1A69460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808</w:t>
      </w:r>
    </w:p>
    <w:p w14:paraId="53B1252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808</w:t>
      </w:r>
    </w:p>
    <w:p w14:paraId="4DEBCCE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808</w:t>
      </w:r>
    </w:p>
    <w:p w14:paraId="6A20C03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809</w:t>
      </w:r>
    </w:p>
    <w:p w14:paraId="0579DE7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6.1.12.5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809</w:t>
      </w:r>
    </w:p>
    <w:p w14:paraId="2F58135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6.1.13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snapToGrid w:val="0"/>
        </w:rPr>
        <w:t>E-UTRAN HD-FDD Intra-frequency RRC Re-establishment for CE UE in CEModeB</w:t>
      </w:r>
      <w:r>
        <w:tab/>
        <w:t>811</w:t>
      </w:r>
    </w:p>
    <w:p w14:paraId="60EB76A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6.1.13.1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811</w:t>
      </w:r>
    </w:p>
    <w:p w14:paraId="4432DFE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6.1.13.2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811</w:t>
      </w:r>
    </w:p>
    <w:p w14:paraId="6EC4331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6.1.13.3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811</w:t>
      </w:r>
    </w:p>
    <w:p w14:paraId="77EA31C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6.1.13.4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811</w:t>
      </w:r>
    </w:p>
    <w:p w14:paraId="6E84B9D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811</w:t>
      </w:r>
    </w:p>
    <w:p w14:paraId="74DB6F5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812</w:t>
      </w:r>
    </w:p>
    <w:p w14:paraId="214C040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812</w:t>
      </w:r>
    </w:p>
    <w:p w14:paraId="7C44224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812</w:t>
      </w:r>
    </w:p>
    <w:p w14:paraId="5CE45A3B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6.1.14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snapToGrid w:val="0"/>
        </w:rPr>
        <w:t xml:space="preserve">E-UTRAN TDD Intra-frequency RRC Re-establishment for </w:t>
      </w:r>
      <w:r w:rsidRPr="00E0302B">
        <w:rPr>
          <w:snapToGrid w:val="0"/>
          <w:lang w:eastAsia="zh-TW"/>
        </w:rPr>
        <w:t xml:space="preserve">CE </w:t>
      </w:r>
      <w:r w:rsidRPr="00E0302B">
        <w:rPr>
          <w:snapToGrid w:val="0"/>
        </w:rPr>
        <w:t>UE in CEModeB</w:t>
      </w:r>
      <w:r>
        <w:tab/>
        <w:t>814</w:t>
      </w:r>
    </w:p>
    <w:p w14:paraId="3F66724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6.1.14.1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814</w:t>
      </w:r>
    </w:p>
    <w:p w14:paraId="583A2C3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6.1.14.2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814</w:t>
      </w:r>
    </w:p>
    <w:p w14:paraId="4ABFE6F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6.1.14.3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814</w:t>
      </w:r>
    </w:p>
    <w:p w14:paraId="3F0C848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6.1.14.4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814</w:t>
      </w:r>
    </w:p>
    <w:p w14:paraId="5E44C6A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814</w:t>
      </w:r>
    </w:p>
    <w:p w14:paraId="0F858A1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6.1.14.4.2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815</w:t>
      </w:r>
    </w:p>
    <w:p w14:paraId="110FB8F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6.1.14.4.3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815</w:t>
      </w:r>
    </w:p>
    <w:p w14:paraId="233804C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6.1.14.5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815</w:t>
      </w:r>
    </w:p>
    <w:p w14:paraId="371BCB04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snapToGrid w:val="0"/>
        </w:rPr>
        <w:t>6.1.</w:t>
      </w:r>
      <w:r w:rsidRPr="00E0302B">
        <w:rPr>
          <w:snapToGrid w:val="0"/>
          <w:lang w:eastAsia="zh-CN"/>
        </w:rPr>
        <w:t>15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snapToGrid w:val="0"/>
        </w:rPr>
        <w:t xml:space="preserve">HD-FDD Intra-frequency RRC Re-establishment for </w:t>
      </w:r>
      <w:r w:rsidRPr="00E0302B">
        <w:rPr>
          <w:snapToGrid w:val="0"/>
          <w:lang w:eastAsia="zh-CN"/>
        </w:rPr>
        <w:t>category NB1</w:t>
      </w:r>
      <w:r w:rsidRPr="00E0302B">
        <w:rPr>
          <w:rFonts w:eastAsia="PMingLiU"/>
          <w:snapToGrid w:val="0"/>
          <w:lang w:eastAsia="zh-TW"/>
        </w:rPr>
        <w:t xml:space="preserve"> UE</w:t>
      </w:r>
      <w:r w:rsidRPr="00E0302B">
        <w:rPr>
          <w:snapToGrid w:val="0"/>
          <w:lang w:eastAsia="zh-CN"/>
        </w:rPr>
        <w:t xml:space="preserve"> in In-Band mode under enhanced coverage</w:t>
      </w:r>
      <w:r>
        <w:tab/>
        <w:t>817</w:t>
      </w:r>
    </w:p>
    <w:p w14:paraId="40481CF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817</w:t>
      </w:r>
    </w:p>
    <w:p w14:paraId="298AFDC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817</w:t>
      </w:r>
    </w:p>
    <w:p w14:paraId="543685E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817</w:t>
      </w:r>
    </w:p>
    <w:p w14:paraId="4ABC854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817</w:t>
      </w:r>
    </w:p>
    <w:p w14:paraId="3D51C6C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817</w:t>
      </w:r>
    </w:p>
    <w:p w14:paraId="05431C1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818</w:t>
      </w:r>
    </w:p>
    <w:p w14:paraId="7A99F58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819</w:t>
      </w:r>
    </w:p>
    <w:p w14:paraId="7F6DEF7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819</w:t>
      </w:r>
    </w:p>
    <w:p w14:paraId="3788D94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snapToGrid w:val="0"/>
        </w:rPr>
        <w:t>6.1.16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snapToGrid w:val="0"/>
        </w:rPr>
        <w:t>HD-FDD Int</w:t>
      </w:r>
      <w:r w:rsidRPr="00E0302B">
        <w:rPr>
          <w:snapToGrid w:val="0"/>
          <w:lang w:eastAsia="zh-CN"/>
        </w:rPr>
        <w:t>er</w:t>
      </w:r>
      <w:r w:rsidRPr="00E0302B">
        <w:rPr>
          <w:snapToGrid w:val="0"/>
        </w:rPr>
        <w:t xml:space="preserve">-frequency RRC Re-establishment for </w:t>
      </w:r>
      <w:r w:rsidRPr="00E0302B">
        <w:rPr>
          <w:rFonts w:eastAsia="PMingLiU"/>
          <w:snapToGrid w:val="0"/>
          <w:lang w:eastAsia="zh-TW"/>
        </w:rPr>
        <w:t>c</w:t>
      </w:r>
      <w:r w:rsidRPr="00E0302B">
        <w:rPr>
          <w:snapToGrid w:val="0"/>
        </w:rPr>
        <w:t>ategory NB1 UE</w:t>
      </w:r>
      <w:r w:rsidRPr="00E0302B">
        <w:rPr>
          <w:snapToGrid w:val="0"/>
          <w:lang w:eastAsia="zh-CN"/>
        </w:rPr>
        <w:t xml:space="preserve"> in In-Band mode under </w:t>
      </w:r>
      <w:r w:rsidRPr="00E0302B">
        <w:rPr>
          <w:rFonts w:cs="Arial"/>
          <w:lang w:eastAsia="zh-CN"/>
        </w:rPr>
        <w:t xml:space="preserve">normal </w:t>
      </w:r>
      <w:r w:rsidRPr="00E0302B">
        <w:rPr>
          <w:snapToGrid w:val="0"/>
          <w:lang w:eastAsia="zh-CN"/>
        </w:rPr>
        <w:t>coverage</w:t>
      </w:r>
      <w:r>
        <w:tab/>
        <w:t>821</w:t>
      </w:r>
    </w:p>
    <w:p w14:paraId="1804A7C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6.1.16.1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821</w:t>
      </w:r>
    </w:p>
    <w:p w14:paraId="05A44F9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6.1.16.2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821</w:t>
      </w:r>
    </w:p>
    <w:p w14:paraId="0B8EEBD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6.1.16.3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821</w:t>
      </w:r>
    </w:p>
    <w:p w14:paraId="04FB4F1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6.1.16.4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821</w:t>
      </w:r>
    </w:p>
    <w:p w14:paraId="3816A62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821</w:t>
      </w:r>
    </w:p>
    <w:p w14:paraId="57F052B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822</w:t>
      </w:r>
    </w:p>
    <w:p w14:paraId="39A1698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823</w:t>
      </w:r>
    </w:p>
    <w:p w14:paraId="005A4B5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6.1.16.5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823</w:t>
      </w:r>
    </w:p>
    <w:p w14:paraId="230926A4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6.1.17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825</w:t>
      </w:r>
    </w:p>
    <w:p w14:paraId="311C39D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6.1.18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Inter-frequency RRC Re-establishment for CE UE in CEModeA</w:t>
      </w:r>
      <w:r>
        <w:tab/>
        <w:t>825</w:t>
      </w:r>
    </w:p>
    <w:p w14:paraId="22E3FAA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825</w:t>
      </w:r>
    </w:p>
    <w:p w14:paraId="1F136A5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825</w:t>
      </w:r>
    </w:p>
    <w:p w14:paraId="46E3D37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825</w:t>
      </w:r>
    </w:p>
    <w:p w14:paraId="2D335A3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825</w:t>
      </w:r>
    </w:p>
    <w:p w14:paraId="261994E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6.1.18.4.1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825</w:t>
      </w:r>
    </w:p>
    <w:p w14:paraId="3E71307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826</w:t>
      </w:r>
    </w:p>
    <w:p w14:paraId="175E007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826</w:t>
      </w:r>
    </w:p>
    <w:p w14:paraId="0C44423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827</w:t>
      </w:r>
    </w:p>
    <w:p w14:paraId="31AC731F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  <w:lang w:eastAsia="zh-TW"/>
        </w:rPr>
        <w:t>6</w:t>
      </w:r>
      <w:r w:rsidRPr="00E0302B">
        <w:rPr>
          <w:bCs/>
        </w:rPr>
        <w:t>.</w:t>
      </w:r>
      <w:r w:rsidRPr="00E0302B">
        <w:rPr>
          <w:bCs/>
          <w:lang w:eastAsia="zh-TW"/>
        </w:rPr>
        <w:t>1</w:t>
      </w:r>
      <w:r w:rsidRPr="00E0302B">
        <w:rPr>
          <w:bCs/>
        </w:rPr>
        <w:t>.</w:t>
      </w:r>
      <w:r w:rsidRPr="00E0302B">
        <w:rPr>
          <w:bCs/>
          <w:lang w:eastAsia="zh-TW"/>
        </w:rPr>
        <w:t>2</w:t>
      </w:r>
      <w:r w:rsidRPr="00E0302B">
        <w:rPr>
          <w:bCs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Inter-frequency RRC Re-establishment for UE category NB1 in In-Band mode under normal coverage</w:t>
      </w:r>
      <w:r>
        <w:tab/>
        <w:t>828</w:t>
      </w:r>
    </w:p>
    <w:p w14:paraId="3FC948E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1</w:t>
      </w:r>
      <w:r>
        <w:t>.</w:t>
      </w:r>
      <w:r>
        <w:rPr>
          <w:lang w:eastAsia="zh-TW"/>
        </w:rPr>
        <w:t>2</w:t>
      </w:r>
      <w:r>
        <w:t>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828</w:t>
      </w:r>
    </w:p>
    <w:p w14:paraId="27FD805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828</w:t>
      </w:r>
    </w:p>
    <w:p w14:paraId="4331173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829</w:t>
      </w:r>
    </w:p>
    <w:p w14:paraId="4D55819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829</w:t>
      </w:r>
    </w:p>
    <w:p w14:paraId="645A209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829</w:t>
      </w:r>
    </w:p>
    <w:p w14:paraId="70A09E9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830</w:t>
      </w:r>
    </w:p>
    <w:p w14:paraId="5CF1C68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830</w:t>
      </w:r>
    </w:p>
    <w:p w14:paraId="4258F1D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830</w:t>
      </w:r>
    </w:p>
    <w:p w14:paraId="6942C10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  <w:lang w:eastAsia="zh-TW"/>
        </w:rPr>
        <w:t>6</w:t>
      </w:r>
      <w:r w:rsidRPr="00E0302B">
        <w:rPr>
          <w:bCs/>
        </w:rPr>
        <w:t>.</w:t>
      </w:r>
      <w:r w:rsidRPr="00E0302B">
        <w:rPr>
          <w:bCs/>
          <w:lang w:eastAsia="zh-TW"/>
        </w:rPr>
        <w:t>1</w:t>
      </w:r>
      <w:r w:rsidRPr="00E0302B">
        <w:rPr>
          <w:bCs/>
        </w:rPr>
        <w:t>.</w:t>
      </w:r>
      <w:r w:rsidRPr="00E0302B">
        <w:rPr>
          <w:bCs/>
          <w:lang w:eastAsia="zh-TW"/>
        </w:rPr>
        <w:t>24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Intra-frequency RRC Re-establishment for UE category NB1 in In-Band mode under enhanced coverage</w:t>
      </w:r>
      <w:r>
        <w:tab/>
        <w:t>832</w:t>
      </w:r>
    </w:p>
    <w:p w14:paraId="40F460B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1</w:t>
      </w:r>
      <w:r>
        <w:t>.</w:t>
      </w:r>
      <w:r>
        <w:rPr>
          <w:lang w:eastAsia="zh-TW"/>
        </w:rPr>
        <w:t>24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832</w:t>
      </w:r>
    </w:p>
    <w:p w14:paraId="7A30372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832</w:t>
      </w:r>
    </w:p>
    <w:p w14:paraId="26BFF29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832</w:t>
      </w:r>
    </w:p>
    <w:p w14:paraId="2CCA393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833</w:t>
      </w:r>
    </w:p>
    <w:p w14:paraId="65029D5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833</w:t>
      </w:r>
    </w:p>
    <w:p w14:paraId="305B1E0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833</w:t>
      </w:r>
    </w:p>
    <w:p w14:paraId="329C8D7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833</w:t>
      </w:r>
    </w:p>
    <w:p w14:paraId="3AEC300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834</w:t>
      </w:r>
    </w:p>
    <w:p w14:paraId="11FA5010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6.2</w:t>
      </w:r>
      <w:r>
        <w:rPr>
          <w:rFonts w:ascii="Calibri" w:hAnsi="Calibri"/>
          <w:kern w:val="2"/>
          <w:sz w:val="24"/>
          <w:szCs w:val="24"/>
        </w:rPr>
        <w:tab/>
      </w:r>
      <w:r>
        <w:t>Random Access</w:t>
      </w:r>
      <w:r>
        <w:tab/>
        <w:t>835</w:t>
      </w:r>
    </w:p>
    <w:p w14:paraId="4ADE240B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6.2.1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Contention Based Random Access Test</w:t>
      </w:r>
      <w:r>
        <w:tab/>
        <w:t>835</w:t>
      </w:r>
    </w:p>
    <w:p w14:paraId="4719969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6.2.1.1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835</w:t>
      </w:r>
    </w:p>
    <w:p w14:paraId="3BB3A5A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6.2.1.2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835</w:t>
      </w:r>
    </w:p>
    <w:p w14:paraId="75E5EBD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6.2.1.3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835</w:t>
      </w:r>
    </w:p>
    <w:p w14:paraId="1095E64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6.2.1.4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836</w:t>
      </w:r>
    </w:p>
    <w:p w14:paraId="61B03B2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836</w:t>
      </w:r>
    </w:p>
    <w:p w14:paraId="40D9858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836</w:t>
      </w:r>
    </w:p>
    <w:p w14:paraId="73E487B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6.2.1.4.3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838</w:t>
      </w:r>
    </w:p>
    <w:p w14:paraId="2138A65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6.2.1.5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838</w:t>
      </w:r>
    </w:p>
    <w:p w14:paraId="15515C0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6.2.1_2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Contention Based Random Access Test for UE Category 1bis</w:t>
      </w:r>
      <w:r>
        <w:tab/>
        <w:t>841</w:t>
      </w:r>
    </w:p>
    <w:p w14:paraId="6D45246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6.2.1_2.1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841</w:t>
      </w:r>
    </w:p>
    <w:p w14:paraId="109280C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6.2.1_2.2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841</w:t>
      </w:r>
    </w:p>
    <w:p w14:paraId="5F63016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6.2.1_2.3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841</w:t>
      </w:r>
    </w:p>
    <w:p w14:paraId="743A6FB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6.2.1_2.4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841</w:t>
      </w:r>
    </w:p>
    <w:p w14:paraId="00DD87E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841</w:t>
      </w:r>
    </w:p>
    <w:p w14:paraId="4DB314C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841</w:t>
      </w:r>
    </w:p>
    <w:p w14:paraId="6A305BF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841</w:t>
      </w:r>
    </w:p>
    <w:p w14:paraId="5C46452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6.2.1_2.5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841</w:t>
      </w:r>
    </w:p>
    <w:p w14:paraId="0ED83BF2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6.2.2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Non-Contention Based Random Access Test</w:t>
      </w:r>
      <w:r>
        <w:tab/>
        <w:t>841</w:t>
      </w:r>
    </w:p>
    <w:p w14:paraId="188064A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6.2.2.1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841</w:t>
      </w:r>
    </w:p>
    <w:p w14:paraId="10A2BEF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6.2.2.2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841</w:t>
      </w:r>
    </w:p>
    <w:p w14:paraId="4E8541E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6.2.2.3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842</w:t>
      </w:r>
    </w:p>
    <w:p w14:paraId="693E26E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6.2.2.4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842</w:t>
      </w:r>
    </w:p>
    <w:p w14:paraId="1066C8D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842</w:t>
      </w:r>
    </w:p>
    <w:p w14:paraId="52342CB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842</w:t>
      </w:r>
    </w:p>
    <w:p w14:paraId="36A5047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843</w:t>
      </w:r>
    </w:p>
    <w:p w14:paraId="73A8E66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6.2.2.5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844</w:t>
      </w:r>
    </w:p>
    <w:p w14:paraId="319AE3F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6.2.2_2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Non-Contention Based Random Access Test for UE Category 1bis</w:t>
      </w:r>
      <w:r>
        <w:tab/>
        <w:t>845</w:t>
      </w:r>
    </w:p>
    <w:p w14:paraId="1E28549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6.2.2_2.1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845</w:t>
      </w:r>
    </w:p>
    <w:p w14:paraId="0C4136B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6.2.2_2.2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846</w:t>
      </w:r>
    </w:p>
    <w:p w14:paraId="3CDCBD8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6.2.2_2.3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846</w:t>
      </w:r>
    </w:p>
    <w:p w14:paraId="7B5EF27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6.2.2_2.4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846</w:t>
      </w:r>
    </w:p>
    <w:p w14:paraId="048817E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846</w:t>
      </w:r>
    </w:p>
    <w:p w14:paraId="7409783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846</w:t>
      </w:r>
    </w:p>
    <w:p w14:paraId="2A56CA6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846</w:t>
      </w:r>
    </w:p>
    <w:p w14:paraId="5E9E956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6.2.2_2.5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846</w:t>
      </w:r>
    </w:p>
    <w:p w14:paraId="04D73431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6.2.3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Contention Based Random Access Test</w:t>
      </w:r>
      <w:r>
        <w:tab/>
        <w:t>846</w:t>
      </w:r>
    </w:p>
    <w:p w14:paraId="4EF9FB1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846</w:t>
      </w:r>
    </w:p>
    <w:p w14:paraId="6723740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846</w:t>
      </w:r>
    </w:p>
    <w:p w14:paraId="5627315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846</w:t>
      </w:r>
    </w:p>
    <w:p w14:paraId="389CE00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847</w:t>
      </w:r>
    </w:p>
    <w:p w14:paraId="754B24F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847</w:t>
      </w:r>
    </w:p>
    <w:p w14:paraId="5ED5E8F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847</w:t>
      </w:r>
    </w:p>
    <w:p w14:paraId="4F56AE9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849</w:t>
      </w:r>
    </w:p>
    <w:p w14:paraId="4B74711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849</w:t>
      </w:r>
    </w:p>
    <w:p w14:paraId="4D22FC22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6.2.3_2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Contention Based Random Access Test for UE Category 1bis</w:t>
      </w:r>
      <w:r>
        <w:tab/>
        <w:t>852</w:t>
      </w:r>
    </w:p>
    <w:p w14:paraId="522F857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6.2.3_2.1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852</w:t>
      </w:r>
    </w:p>
    <w:p w14:paraId="041FC2E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6.2.3_2.2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852</w:t>
      </w:r>
    </w:p>
    <w:p w14:paraId="5185EDB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6.2.3_2.3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852</w:t>
      </w:r>
    </w:p>
    <w:p w14:paraId="19FE5E3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6.2.3_2.4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852</w:t>
      </w:r>
    </w:p>
    <w:p w14:paraId="4E71A67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6.2.3_2.4.1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852</w:t>
      </w:r>
    </w:p>
    <w:p w14:paraId="790D1E4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6.2.3_2.4.2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852</w:t>
      </w:r>
    </w:p>
    <w:p w14:paraId="074FFA0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6.2.3_2.4.3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852</w:t>
      </w:r>
    </w:p>
    <w:p w14:paraId="22372C1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6.2.3_2.5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852</w:t>
      </w:r>
    </w:p>
    <w:p w14:paraId="39A44B5F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6.2.4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Non-Contention Based Random Access Test</w:t>
      </w:r>
      <w:r>
        <w:tab/>
        <w:t>852</w:t>
      </w:r>
    </w:p>
    <w:p w14:paraId="6EEC587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852</w:t>
      </w:r>
    </w:p>
    <w:p w14:paraId="7C0BE9E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852</w:t>
      </w:r>
    </w:p>
    <w:p w14:paraId="701A61F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853</w:t>
      </w:r>
    </w:p>
    <w:p w14:paraId="3F2C5EF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853</w:t>
      </w:r>
    </w:p>
    <w:p w14:paraId="2443689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853</w:t>
      </w:r>
    </w:p>
    <w:p w14:paraId="4911552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853</w:t>
      </w:r>
    </w:p>
    <w:p w14:paraId="38FCBE9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854</w:t>
      </w:r>
    </w:p>
    <w:p w14:paraId="53297A2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855</w:t>
      </w:r>
    </w:p>
    <w:p w14:paraId="793F2FCF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6.2.4_2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Non-Contention Based Random Access Test for UE Category 1bis</w:t>
      </w:r>
      <w:r>
        <w:tab/>
        <w:t>857</w:t>
      </w:r>
    </w:p>
    <w:p w14:paraId="081A00A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6.2.4_2.1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857</w:t>
      </w:r>
    </w:p>
    <w:p w14:paraId="6897C23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6.2.4_2.2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857</w:t>
      </w:r>
    </w:p>
    <w:p w14:paraId="2103612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6.2.4_2.3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857</w:t>
      </w:r>
    </w:p>
    <w:p w14:paraId="19B2B11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6.2.4_2.4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857</w:t>
      </w:r>
    </w:p>
    <w:p w14:paraId="77419C3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6.2.4_2.4.1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857</w:t>
      </w:r>
    </w:p>
    <w:p w14:paraId="2B1305C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6.2.4_2.4.2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857</w:t>
      </w:r>
    </w:p>
    <w:p w14:paraId="13D0AF3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6.2.4_2.4.3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857</w:t>
      </w:r>
    </w:p>
    <w:p w14:paraId="47DF366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6.2.4_2.5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857</w:t>
      </w:r>
    </w:p>
    <w:p w14:paraId="59373B0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6.2.5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Contention Based Random Access Test</w:t>
      </w:r>
      <w:r>
        <w:rPr>
          <w:lang w:eastAsia="zh-CN"/>
        </w:rPr>
        <w:t xml:space="preserve"> for 5MHz Bandwidth</w:t>
      </w:r>
      <w:r>
        <w:tab/>
        <w:t>857</w:t>
      </w:r>
    </w:p>
    <w:p w14:paraId="36E0501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857</w:t>
      </w:r>
    </w:p>
    <w:p w14:paraId="566C4B7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858</w:t>
      </w:r>
    </w:p>
    <w:p w14:paraId="1397929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858</w:t>
      </w:r>
    </w:p>
    <w:p w14:paraId="38DF381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858</w:t>
      </w:r>
    </w:p>
    <w:p w14:paraId="6678B68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858</w:t>
      </w:r>
    </w:p>
    <w:p w14:paraId="3FFE6A6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858</w:t>
      </w:r>
    </w:p>
    <w:p w14:paraId="1E43B3D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858</w:t>
      </w:r>
    </w:p>
    <w:p w14:paraId="265776E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858</w:t>
      </w:r>
    </w:p>
    <w:p w14:paraId="04796B6A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6.2.6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Non-Contention Based Random Access Test</w:t>
      </w:r>
      <w:r>
        <w:rPr>
          <w:lang w:eastAsia="zh-CN"/>
        </w:rPr>
        <w:t xml:space="preserve"> for 5MHz Bandwidth</w:t>
      </w:r>
      <w:r>
        <w:tab/>
        <w:t>859</w:t>
      </w:r>
    </w:p>
    <w:p w14:paraId="411A7FC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859</w:t>
      </w:r>
    </w:p>
    <w:p w14:paraId="30A4A69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859</w:t>
      </w:r>
    </w:p>
    <w:p w14:paraId="379802F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859</w:t>
      </w:r>
    </w:p>
    <w:p w14:paraId="5DB781B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859</w:t>
      </w:r>
    </w:p>
    <w:p w14:paraId="63F8599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859</w:t>
      </w:r>
    </w:p>
    <w:p w14:paraId="4990F4D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859</w:t>
      </w:r>
    </w:p>
    <w:p w14:paraId="590D4B1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860</w:t>
      </w:r>
    </w:p>
    <w:p w14:paraId="6E06CF0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860</w:t>
      </w:r>
    </w:p>
    <w:p w14:paraId="164039C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6.2.7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Non-Contention Based Random Access Test for SCell in sTAG</w:t>
      </w:r>
      <w:r>
        <w:tab/>
        <w:t>860</w:t>
      </w:r>
    </w:p>
    <w:p w14:paraId="38F6184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860</w:t>
      </w:r>
    </w:p>
    <w:p w14:paraId="540D6AF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860</w:t>
      </w:r>
    </w:p>
    <w:p w14:paraId="21CCD75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860</w:t>
      </w:r>
    </w:p>
    <w:p w14:paraId="4A6E60D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861</w:t>
      </w:r>
    </w:p>
    <w:p w14:paraId="0785634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861</w:t>
      </w:r>
    </w:p>
    <w:p w14:paraId="233E98D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861</w:t>
      </w:r>
    </w:p>
    <w:p w14:paraId="33799E0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862</w:t>
      </w:r>
    </w:p>
    <w:p w14:paraId="5BB1834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864</w:t>
      </w:r>
    </w:p>
    <w:p w14:paraId="440564B3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6.2.8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 - Non-Contention Based Random Access Test for SCell in sTAG</w:t>
      </w:r>
      <w:r>
        <w:tab/>
        <w:t>867</w:t>
      </w:r>
    </w:p>
    <w:p w14:paraId="1DF50C2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867</w:t>
      </w:r>
    </w:p>
    <w:p w14:paraId="5CE122C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867</w:t>
      </w:r>
    </w:p>
    <w:p w14:paraId="440096A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867</w:t>
      </w:r>
    </w:p>
    <w:p w14:paraId="65A0FE8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867</w:t>
      </w:r>
    </w:p>
    <w:p w14:paraId="6C525EA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867</w:t>
      </w:r>
    </w:p>
    <w:p w14:paraId="2F06416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868</w:t>
      </w:r>
    </w:p>
    <w:p w14:paraId="1E07D55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869</w:t>
      </w:r>
    </w:p>
    <w:p w14:paraId="2D8FA0E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871</w:t>
      </w:r>
    </w:p>
    <w:p w14:paraId="7A1B956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6.2.9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color w:val="000000"/>
        </w:rPr>
        <w:t>3DL/3UL TDD CA Non-Contention Based Random Access Test for 2 SCells</w:t>
      </w:r>
      <w:r>
        <w:tab/>
        <w:t>873</w:t>
      </w:r>
    </w:p>
    <w:p w14:paraId="0F3F7D1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color w:val="000000"/>
        </w:rPr>
        <w:t>6.2.9.1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color w:val="000000"/>
        </w:rPr>
        <w:t>Test purpose</w:t>
      </w:r>
      <w:r>
        <w:tab/>
        <w:t>873</w:t>
      </w:r>
    </w:p>
    <w:p w14:paraId="11ADB75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color w:val="000000"/>
        </w:rPr>
        <w:t>6.2.9.2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color w:val="000000"/>
        </w:rPr>
        <w:t>Test applicability</w:t>
      </w:r>
      <w:r>
        <w:tab/>
        <w:t>873</w:t>
      </w:r>
    </w:p>
    <w:p w14:paraId="505F46F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color w:val="000000"/>
        </w:rPr>
        <w:t>6.2.9.3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color w:val="000000"/>
        </w:rPr>
        <w:t>Minimum conformance requirements</w:t>
      </w:r>
      <w:r>
        <w:tab/>
        <w:t>873</w:t>
      </w:r>
    </w:p>
    <w:p w14:paraId="7233559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color w:val="000000"/>
        </w:rPr>
        <w:t>6.2.9.4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color w:val="000000"/>
        </w:rPr>
        <w:t>Test description</w:t>
      </w:r>
      <w:r>
        <w:tab/>
        <w:t>874</w:t>
      </w:r>
    </w:p>
    <w:p w14:paraId="3666669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color w:val="000000"/>
        </w:rPr>
        <w:t>6.2.9.4.1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color w:val="000000"/>
        </w:rPr>
        <w:t>Initial conditions</w:t>
      </w:r>
      <w:r>
        <w:tab/>
        <w:t>874</w:t>
      </w:r>
    </w:p>
    <w:p w14:paraId="117B145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color w:val="000000"/>
        </w:rPr>
        <w:t>6.2.9.4.2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color w:val="000000"/>
        </w:rPr>
        <w:t>Test procedure</w:t>
      </w:r>
      <w:r>
        <w:tab/>
        <w:t>874</w:t>
      </w:r>
    </w:p>
    <w:p w14:paraId="39C8F54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875</w:t>
      </w:r>
    </w:p>
    <w:p w14:paraId="6D764ED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878</w:t>
      </w:r>
    </w:p>
    <w:p w14:paraId="6EBAF108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6.2.10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normal coverage</w:t>
      </w:r>
      <w:r>
        <w:tab/>
        <w:t>881</w:t>
      </w:r>
    </w:p>
    <w:p w14:paraId="14BDADD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6.2.10.1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881</w:t>
      </w:r>
    </w:p>
    <w:p w14:paraId="4BC2637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6.2.10.2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881</w:t>
      </w:r>
    </w:p>
    <w:p w14:paraId="7B6F016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6.2.10.3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881</w:t>
      </w:r>
    </w:p>
    <w:p w14:paraId="6C95D48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6.2.10.4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882</w:t>
      </w:r>
    </w:p>
    <w:p w14:paraId="4B0873C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6.2.10.4.1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882</w:t>
      </w:r>
    </w:p>
    <w:p w14:paraId="1E4F511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procedures</w:t>
      </w:r>
      <w:r>
        <w:tab/>
        <w:t>882</w:t>
      </w:r>
    </w:p>
    <w:p w14:paraId="63E5F1F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6.2.10.4.3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Message contents</w:t>
      </w:r>
      <w:r>
        <w:tab/>
        <w:t>884</w:t>
      </w:r>
    </w:p>
    <w:p w14:paraId="07803CB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6.2.10.5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requirement</w:t>
      </w:r>
      <w:r>
        <w:tab/>
        <w:t>886</w:t>
      </w:r>
    </w:p>
    <w:p w14:paraId="5DA603DB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6.2.11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HD-FDD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normal coverage</w:t>
      </w:r>
      <w:r>
        <w:tab/>
        <w:t>889</w:t>
      </w:r>
    </w:p>
    <w:p w14:paraId="44EEDE6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6.2.11.1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889</w:t>
      </w:r>
    </w:p>
    <w:p w14:paraId="1AD7A45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6.2.11.2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889</w:t>
      </w:r>
    </w:p>
    <w:p w14:paraId="5DC9301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6.2.11.3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889</w:t>
      </w:r>
    </w:p>
    <w:p w14:paraId="0A45E36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6.2.11.4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890</w:t>
      </w:r>
    </w:p>
    <w:p w14:paraId="3632B1F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6.2.11.4.1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890</w:t>
      </w:r>
    </w:p>
    <w:p w14:paraId="51E2947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procedures</w:t>
      </w:r>
      <w:r>
        <w:tab/>
        <w:t>890</w:t>
      </w:r>
    </w:p>
    <w:p w14:paraId="7C659DF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6.2.11.4.3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Message contents</w:t>
      </w:r>
      <w:r>
        <w:tab/>
        <w:t>890</w:t>
      </w:r>
    </w:p>
    <w:p w14:paraId="616A3B0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6.2.11.5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requirement</w:t>
      </w:r>
      <w:r>
        <w:tab/>
        <w:t>890</w:t>
      </w:r>
    </w:p>
    <w:p w14:paraId="4366CF1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Contention Based Random Access Test for </w:t>
      </w:r>
      <w:r>
        <w:rPr>
          <w:lang w:eastAsia="zh-TW"/>
        </w:rPr>
        <w:t xml:space="preserve">CE </w:t>
      </w:r>
      <w:r>
        <w:t>UEs in Normal Coverage</w:t>
      </w:r>
      <w:r>
        <w:tab/>
        <w:t>893</w:t>
      </w:r>
    </w:p>
    <w:p w14:paraId="5A244A0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893</w:t>
      </w:r>
    </w:p>
    <w:p w14:paraId="3D38B4C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893</w:t>
      </w:r>
    </w:p>
    <w:p w14:paraId="437B0B2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893</w:t>
      </w:r>
    </w:p>
    <w:p w14:paraId="6267DC7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894</w:t>
      </w:r>
    </w:p>
    <w:p w14:paraId="4581A06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894</w:t>
      </w:r>
    </w:p>
    <w:p w14:paraId="18F2EA0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894</w:t>
      </w:r>
    </w:p>
    <w:p w14:paraId="3A08F63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894</w:t>
      </w:r>
    </w:p>
    <w:p w14:paraId="04DB915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894</w:t>
      </w:r>
    </w:p>
    <w:p w14:paraId="7663E19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6.2.13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Enhanced Coverage</w:t>
      </w:r>
      <w:r>
        <w:tab/>
        <w:t>897</w:t>
      </w:r>
    </w:p>
    <w:p w14:paraId="70D24B0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6.2.13.1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897</w:t>
      </w:r>
    </w:p>
    <w:p w14:paraId="4E95180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6.2.13.2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897</w:t>
      </w:r>
    </w:p>
    <w:p w14:paraId="48C8495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6.2.13.3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897</w:t>
      </w:r>
    </w:p>
    <w:p w14:paraId="46B3802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6.2.13.4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898</w:t>
      </w:r>
    </w:p>
    <w:p w14:paraId="6F482C4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6.2.13.4.1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898</w:t>
      </w:r>
    </w:p>
    <w:p w14:paraId="3ED8D23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procedures</w:t>
      </w:r>
      <w:r>
        <w:tab/>
        <w:t>899</w:t>
      </w:r>
    </w:p>
    <w:p w14:paraId="1F05DAE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6.2.13.4.3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Message contents</w:t>
      </w:r>
      <w:r>
        <w:tab/>
        <w:t>900</w:t>
      </w:r>
    </w:p>
    <w:p w14:paraId="3EABB5F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6.2.13.5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requirement</w:t>
      </w:r>
      <w:r>
        <w:tab/>
        <w:t>903</w:t>
      </w:r>
    </w:p>
    <w:p w14:paraId="5C70D411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6.2.14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HD-FDD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Enhanced Coverage</w:t>
      </w:r>
      <w:r>
        <w:tab/>
        <w:t>905</w:t>
      </w:r>
    </w:p>
    <w:p w14:paraId="6F847C5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6.2.14.1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905</w:t>
      </w:r>
    </w:p>
    <w:p w14:paraId="48A42D7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6.2.14.2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905</w:t>
      </w:r>
    </w:p>
    <w:p w14:paraId="5D70154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6.2.14.3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905</w:t>
      </w:r>
    </w:p>
    <w:p w14:paraId="2FEE0F3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6.2.14.4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906</w:t>
      </w:r>
    </w:p>
    <w:p w14:paraId="5ACAFF4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6.2.14.4.1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906</w:t>
      </w:r>
    </w:p>
    <w:p w14:paraId="38AF62F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procedures</w:t>
      </w:r>
      <w:r>
        <w:tab/>
        <w:t>906</w:t>
      </w:r>
    </w:p>
    <w:p w14:paraId="3B755FD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6.2.14.4.3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Message contents</w:t>
      </w:r>
      <w:r>
        <w:tab/>
        <w:t>906</w:t>
      </w:r>
    </w:p>
    <w:p w14:paraId="20EADCC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6.2.14.5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requirement</w:t>
      </w:r>
      <w:r>
        <w:tab/>
        <w:t>906</w:t>
      </w:r>
    </w:p>
    <w:p w14:paraId="6D257D8F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6.2.15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TDD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Enhanced Coverage</w:t>
      </w:r>
      <w:r>
        <w:tab/>
        <w:t>909</w:t>
      </w:r>
    </w:p>
    <w:p w14:paraId="524ED60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6.2.15.1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909</w:t>
      </w:r>
    </w:p>
    <w:p w14:paraId="3575A6C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6.2.15.2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909</w:t>
      </w:r>
    </w:p>
    <w:p w14:paraId="7D8C112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6.2.15.3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909</w:t>
      </w:r>
    </w:p>
    <w:p w14:paraId="017A345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6.2.15.4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910</w:t>
      </w:r>
    </w:p>
    <w:p w14:paraId="4836081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6.2.15.4.1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910</w:t>
      </w:r>
    </w:p>
    <w:p w14:paraId="5BE0BC6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procedures</w:t>
      </w:r>
      <w:r>
        <w:tab/>
        <w:t>910</w:t>
      </w:r>
    </w:p>
    <w:p w14:paraId="57A7EE1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6.2.15.4.3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Message contents</w:t>
      </w:r>
      <w:r>
        <w:tab/>
        <w:t>910</w:t>
      </w:r>
    </w:p>
    <w:p w14:paraId="6065D72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6.2.15.5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requirement</w:t>
      </w:r>
      <w:r>
        <w:tab/>
        <w:t>910</w:t>
      </w:r>
    </w:p>
    <w:p w14:paraId="3DFCA5A0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6.2.16</w:t>
      </w:r>
      <w:r>
        <w:rPr>
          <w:rFonts w:ascii="Calibri" w:hAnsi="Calibri"/>
          <w:kern w:val="2"/>
          <w:sz w:val="24"/>
          <w:szCs w:val="24"/>
        </w:rPr>
        <w:tab/>
      </w:r>
      <w:r>
        <w:t>Contention Based Random Access Test for UE category NB1 UEs In-band mode in normal coverage</w:t>
      </w:r>
      <w:r>
        <w:tab/>
        <w:t>913</w:t>
      </w:r>
    </w:p>
    <w:p w14:paraId="206AC18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6.2.16.1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913</w:t>
      </w:r>
    </w:p>
    <w:p w14:paraId="3A8ECF5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6.2.16.2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913</w:t>
      </w:r>
    </w:p>
    <w:p w14:paraId="13B586D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6.2.16.3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913</w:t>
      </w:r>
    </w:p>
    <w:p w14:paraId="3602A31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6.2.16.4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914</w:t>
      </w:r>
    </w:p>
    <w:p w14:paraId="1E37CA6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914</w:t>
      </w:r>
    </w:p>
    <w:p w14:paraId="5D5BABF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915</w:t>
      </w:r>
    </w:p>
    <w:p w14:paraId="20E16D4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917</w:t>
      </w:r>
    </w:p>
    <w:p w14:paraId="03297C3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6.2.16.5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919</w:t>
      </w:r>
    </w:p>
    <w:p w14:paraId="698EC110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6.2.17</w:t>
      </w:r>
      <w:r>
        <w:rPr>
          <w:rFonts w:ascii="Calibri" w:hAnsi="Calibri"/>
          <w:kern w:val="2"/>
          <w:sz w:val="24"/>
          <w:szCs w:val="24"/>
        </w:rPr>
        <w:tab/>
      </w:r>
      <w:r>
        <w:t>Contention Based Random Access Test for UE category NB1 UEs In-band mode in Enhanced Coverage</w:t>
      </w:r>
      <w:r>
        <w:tab/>
        <w:t>923</w:t>
      </w:r>
    </w:p>
    <w:p w14:paraId="24916B6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6.2.17.1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923</w:t>
      </w:r>
    </w:p>
    <w:p w14:paraId="79D2A1D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6.2.17.2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923</w:t>
      </w:r>
    </w:p>
    <w:p w14:paraId="20988BC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6.2.17.3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923</w:t>
      </w:r>
    </w:p>
    <w:p w14:paraId="1736375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6.2.17.4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923</w:t>
      </w:r>
    </w:p>
    <w:p w14:paraId="15F4EDD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6.2.17.4.1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923</w:t>
      </w:r>
    </w:p>
    <w:p w14:paraId="70558C5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6.2.17.4.2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923</w:t>
      </w:r>
    </w:p>
    <w:p w14:paraId="1CF62F7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6.2.17.4.3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925</w:t>
      </w:r>
    </w:p>
    <w:p w14:paraId="2B87A8E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6.2.17.5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928</w:t>
      </w:r>
    </w:p>
    <w:p w14:paraId="0E6729AB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6.2.18</w:t>
      </w:r>
      <w:r>
        <w:rPr>
          <w:rFonts w:ascii="Calibri" w:hAnsi="Calibri"/>
          <w:kern w:val="2"/>
          <w:sz w:val="24"/>
          <w:szCs w:val="24"/>
        </w:rPr>
        <w:tab/>
      </w:r>
      <w:r>
        <w:t>Contention Based Random Access on Non-anchor Carrier Test for UE category NB1 UEs In-band mode in Enhanced Coverage</w:t>
      </w:r>
      <w:r>
        <w:tab/>
        <w:t>932</w:t>
      </w:r>
    </w:p>
    <w:p w14:paraId="26B63BB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6.2.18.1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932</w:t>
      </w:r>
    </w:p>
    <w:p w14:paraId="381ED1D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6.2.18.2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932</w:t>
      </w:r>
    </w:p>
    <w:p w14:paraId="1164516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6.2.18.3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932</w:t>
      </w:r>
    </w:p>
    <w:p w14:paraId="5094071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6.2.18.4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932</w:t>
      </w:r>
    </w:p>
    <w:p w14:paraId="59E1681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6.2.18.4.1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932</w:t>
      </w:r>
    </w:p>
    <w:p w14:paraId="3763B0B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6.2.18.4.2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932</w:t>
      </w:r>
    </w:p>
    <w:p w14:paraId="067F65A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6.2.18.4.3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932</w:t>
      </w:r>
    </w:p>
    <w:p w14:paraId="606C67B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6.2.18.5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936</w:t>
      </w:r>
    </w:p>
    <w:p w14:paraId="39D42828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  <w:lang w:eastAsia="zh-TW"/>
        </w:rPr>
        <w:t>6</w:t>
      </w:r>
      <w:r w:rsidRPr="00E0302B">
        <w:rPr>
          <w:bCs/>
        </w:rPr>
        <w:t>.</w:t>
      </w:r>
      <w:r w:rsidRPr="00E0302B">
        <w:rPr>
          <w:bCs/>
          <w:lang w:eastAsia="zh-TW"/>
        </w:rPr>
        <w:t>2</w:t>
      </w:r>
      <w:r w:rsidRPr="00E0302B">
        <w:rPr>
          <w:bCs/>
        </w:rPr>
        <w:t>.</w:t>
      </w:r>
      <w:r w:rsidRPr="00E0302B">
        <w:rPr>
          <w:bCs/>
          <w:lang w:eastAsia="zh-TW"/>
        </w:rPr>
        <w:t>19</w:t>
      </w:r>
      <w:r>
        <w:rPr>
          <w:rFonts w:ascii="Calibri" w:hAnsi="Calibri"/>
          <w:kern w:val="2"/>
          <w:sz w:val="24"/>
          <w:szCs w:val="24"/>
        </w:rPr>
        <w:tab/>
      </w:r>
      <w:r>
        <w:t>TDD Contention Based Random Access Test for UE category NB1 UEs In-band mode in normal coverage</w:t>
      </w:r>
      <w:r>
        <w:tab/>
        <w:t>940</w:t>
      </w:r>
    </w:p>
    <w:p w14:paraId="1B155B5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940</w:t>
      </w:r>
    </w:p>
    <w:p w14:paraId="1D5E56D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940</w:t>
      </w:r>
    </w:p>
    <w:p w14:paraId="4736A3C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940</w:t>
      </w:r>
    </w:p>
    <w:p w14:paraId="163657E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941</w:t>
      </w:r>
    </w:p>
    <w:p w14:paraId="3DD5D78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941</w:t>
      </w:r>
    </w:p>
    <w:p w14:paraId="4FBA6E3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941</w:t>
      </w:r>
    </w:p>
    <w:p w14:paraId="3E23572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941</w:t>
      </w:r>
    </w:p>
    <w:p w14:paraId="6CD4245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941</w:t>
      </w:r>
    </w:p>
    <w:p w14:paraId="218363B8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  <w:lang w:eastAsia="zh-TW"/>
        </w:rPr>
        <w:t>6</w:t>
      </w:r>
      <w:r w:rsidRPr="00E0302B">
        <w:rPr>
          <w:bCs/>
        </w:rPr>
        <w:t>.</w:t>
      </w:r>
      <w:r w:rsidRPr="00E0302B">
        <w:rPr>
          <w:bCs/>
          <w:lang w:eastAsia="zh-TW"/>
        </w:rPr>
        <w:t>2</w:t>
      </w:r>
      <w:r w:rsidRPr="00E0302B">
        <w:rPr>
          <w:bCs/>
        </w:rPr>
        <w:t>.</w:t>
      </w:r>
      <w:r w:rsidRPr="00E0302B">
        <w:rPr>
          <w:bCs/>
          <w:lang w:eastAsia="zh-TW"/>
        </w:rPr>
        <w:t>20</w:t>
      </w:r>
      <w:r>
        <w:rPr>
          <w:rFonts w:ascii="Calibri" w:hAnsi="Calibri"/>
          <w:kern w:val="2"/>
          <w:sz w:val="24"/>
          <w:szCs w:val="24"/>
        </w:rPr>
        <w:tab/>
      </w:r>
      <w:r>
        <w:t>TDD Contention Based Random Access Test for UE category NB1 UEs In-band mode in enhanced coverage</w:t>
      </w:r>
      <w:r>
        <w:tab/>
        <w:t>946</w:t>
      </w:r>
    </w:p>
    <w:p w14:paraId="4895473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946</w:t>
      </w:r>
    </w:p>
    <w:p w14:paraId="21D9B36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946</w:t>
      </w:r>
    </w:p>
    <w:p w14:paraId="37C3D5D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946</w:t>
      </w:r>
    </w:p>
    <w:p w14:paraId="6EEED8F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946</w:t>
      </w:r>
    </w:p>
    <w:p w14:paraId="5C06695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946</w:t>
      </w:r>
    </w:p>
    <w:p w14:paraId="7D0471A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946</w:t>
      </w:r>
    </w:p>
    <w:p w14:paraId="2E88998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946</w:t>
      </w:r>
    </w:p>
    <w:p w14:paraId="4976170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946</w:t>
      </w:r>
    </w:p>
    <w:p w14:paraId="525E1240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6.2.21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</w:rPr>
        <w:t>TDD Contention Based Random Access on Non-anchor Carrier Test for UE category NB1 UEs In-band mode in Enhanced Coverage</w:t>
      </w:r>
      <w:r>
        <w:tab/>
        <w:t>950</w:t>
      </w:r>
    </w:p>
    <w:p w14:paraId="7DEF0F9E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6.3</w:t>
      </w:r>
      <w:r>
        <w:rPr>
          <w:rFonts w:ascii="Calibri" w:hAnsi="Calibri"/>
          <w:kern w:val="2"/>
          <w:sz w:val="24"/>
          <w:szCs w:val="24"/>
        </w:rPr>
        <w:tab/>
      </w:r>
      <w:r>
        <w:t>RRC Connection Release with Redirection</w:t>
      </w:r>
      <w:r>
        <w:tab/>
        <w:t>958</w:t>
      </w:r>
    </w:p>
    <w:p w14:paraId="57370F9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FDD to UTRAN FDD</w:t>
      </w:r>
      <w:r>
        <w:tab/>
        <w:t>958</w:t>
      </w:r>
    </w:p>
    <w:p w14:paraId="765E02F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958</w:t>
      </w:r>
    </w:p>
    <w:p w14:paraId="0FA4F29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958</w:t>
      </w:r>
    </w:p>
    <w:p w14:paraId="45FC10B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958</w:t>
      </w:r>
    </w:p>
    <w:p w14:paraId="721AA96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959</w:t>
      </w:r>
    </w:p>
    <w:p w14:paraId="03E1BB9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959</w:t>
      </w:r>
    </w:p>
    <w:p w14:paraId="05E694B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960</w:t>
      </w:r>
    </w:p>
    <w:p w14:paraId="79E3991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960</w:t>
      </w:r>
    </w:p>
    <w:p w14:paraId="2B7560E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961</w:t>
      </w:r>
    </w:p>
    <w:p w14:paraId="5112308A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6.3.1_2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FDD to UTRAN FDD</w:t>
      </w:r>
      <w:r>
        <w:t xml:space="preserve"> for UE Category 1bis</w:t>
      </w:r>
      <w:r>
        <w:tab/>
        <w:t>962</w:t>
      </w:r>
    </w:p>
    <w:p w14:paraId="41DCFCB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6.3.1_2.1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962</w:t>
      </w:r>
    </w:p>
    <w:p w14:paraId="55D6F4F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6.3.1_2.2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962</w:t>
      </w:r>
    </w:p>
    <w:p w14:paraId="3281237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6.3.1_2.3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963</w:t>
      </w:r>
    </w:p>
    <w:p w14:paraId="1F3B583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6.3.1_2.4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963</w:t>
      </w:r>
    </w:p>
    <w:p w14:paraId="42B4F03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6.3.1_2.4.1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963</w:t>
      </w:r>
    </w:p>
    <w:p w14:paraId="3270D9A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6.3.1_2.4.2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963</w:t>
      </w:r>
    </w:p>
    <w:p w14:paraId="2E59D94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6.3.1_2.4.3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963</w:t>
      </w:r>
    </w:p>
    <w:p w14:paraId="47F1E9F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6.3.1_2.5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963</w:t>
      </w:r>
    </w:p>
    <w:p w14:paraId="26AA5D4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TDD to UTRAN FDD</w:t>
      </w:r>
      <w:r>
        <w:tab/>
        <w:t>963</w:t>
      </w:r>
    </w:p>
    <w:p w14:paraId="70C9933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963</w:t>
      </w:r>
    </w:p>
    <w:p w14:paraId="0021425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963</w:t>
      </w:r>
    </w:p>
    <w:p w14:paraId="16FB585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963</w:t>
      </w:r>
    </w:p>
    <w:p w14:paraId="43785BF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964</w:t>
      </w:r>
    </w:p>
    <w:p w14:paraId="7B6E006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964</w:t>
      </w:r>
    </w:p>
    <w:p w14:paraId="46139A9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965</w:t>
      </w:r>
    </w:p>
    <w:p w14:paraId="791E347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965</w:t>
      </w:r>
    </w:p>
    <w:p w14:paraId="16D0DB5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966</w:t>
      </w:r>
    </w:p>
    <w:p w14:paraId="657B14A2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6.3.2_2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TDD to UTRAN FDD</w:t>
      </w:r>
      <w:r>
        <w:t xml:space="preserve"> for UE Category 1bis</w:t>
      </w:r>
      <w:r>
        <w:tab/>
        <w:t>967</w:t>
      </w:r>
    </w:p>
    <w:p w14:paraId="3DD3730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6.3.2_2.1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967</w:t>
      </w:r>
    </w:p>
    <w:p w14:paraId="73EFB34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6.3.2_2.2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967</w:t>
      </w:r>
    </w:p>
    <w:p w14:paraId="4DBD49F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6.3.2_2.3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968</w:t>
      </w:r>
    </w:p>
    <w:p w14:paraId="71CB51C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6.3.2_2.4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968</w:t>
      </w:r>
    </w:p>
    <w:p w14:paraId="200D69A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6.3.2_2.4.1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968</w:t>
      </w:r>
    </w:p>
    <w:p w14:paraId="3D9C142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6.3.2_2.4.2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968</w:t>
      </w:r>
    </w:p>
    <w:p w14:paraId="27BDCAC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6.3.2_2.4.3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968</w:t>
      </w:r>
    </w:p>
    <w:p w14:paraId="3718E70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6.3.2_2.5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968</w:t>
      </w:r>
    </w:p>
    <w:p w14:paraId="51638388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6.3.3</w:t>
      </w:r>
      <w:r>
        <w:rPr>
          <w:rFonts w:ascii="Calibri" w:hAnsi="Calibri"/>
          <w:kern w:val="2"/>
          <w:sz w:val="24"/>
          <w:szCs w:val="24"/>
        </w:rPr>
        <w:tab/>
      </w:r>
      <w:r>
        <w:t>Redirection from E-UTRAN FDD to GERAN when System Information is provided</w:t>
      </w:r>
      <w:r>
        <w:tab/>
        <w:t>968</w:t>
      </w:r>
    </w:p>
    <w:p w14:paraId="71B9D4A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968</w:t>
      </w:r>
    </w:p>
    <w:p w14:paraId="011F886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applicability</w:t>
      </w:r>
      <w:r>
        <w:tab/>
        <w:t>968</w:t>
      </w:r>
    </w:p>
    <w:p w14:paraId="31C15FF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968</w:t>
      </w:r>
    </w:p>
    <w:p w14:paraId="628C550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969</w:t>
      </w:r>
    </w:p>
    <w:p w14:paraId="3CA8183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969</w:t>
      </w:r>
    </w:p>
    <w:p w14:paraId="17B616E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969</w:t>
      </w:r>
    </w:p>
    <w:p w14:paraId="3F9A623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6.3.3.4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970</w:t>
      </w:r>
    </w:p>
    <w:p w14:paraId="20B74D0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6.3.3.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971</w:t>
      </w:r>
    </w:p>
    <w:p w14:paraId="3311AB21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6.3.3_2</w:t>
      </w:r>
      <w:r>
        <w:rPr>
          <w:rFonts w:ascii="Calibri" w:hAnsi="Calibri"/>
          <w:kern w:val="2"/>
          <w:sz w:val="24"/>
          <w:szCs w:val="24"/>
        </w:rPr>
        <w:tab/>
      </w:r>
      <w:r>
        <w:t>Redirection from E-UTRAN FDD to GERAN when System Information is provided for UE Category 1bis</w:t>
      </w:r>
      <w:r>
        <w:tab/>
        <w:t>972</w:t>
      </w:r>
    </w:p>
    <w:p w14:paraId="47DED85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6.3.3_2.1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972</w:t>
      </w:r>
    </w:p>
    <w:p w14:paraId="4B1D98A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6.3.3_2.2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972</w:t>
      </w:r>
    </w:p>
    <w:p w14:paraId="4975465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6.3.3_2.3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972</w:t>
      </w:r>
    </w:p>
    <w:p w14:paraId="33180FA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6.3.3_2.4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972</w:t>
      </w:r>
    </w:p>
    <w:p w14:paraId="3D1D85A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6.3.3_2.4.1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972</w:t>
      </w:r>
    </w:p>
    <w:p w14:paraId="309C7D6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6.3.3_2.4.2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972</w:t>
      </w:r>
    </w:p>
    <w:p w14:paraId="7E82D0C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6.3.3_2.4.3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973</w:t>
      </w:r>
    </w:p>
    <w:p w14:paraId="7B9104C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6.3.3_2.5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973</w:t>
      </w:r>
    </w:p>
    <w:p w14:paraId="05719BC4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6.3.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Redirection from E-UTRAN </w:t>
      </w:r>
      <w:r>
        <w:rPr>
          <w:lang w:eastAsia="zh-CN"/>
        </w:rPr>
        <w:t>T</w:t>
      </w:r>
      <w:r>
        <w:t>DD to GERAN when System Information is provided</w:t>
      </w:r>
      <w:r>
        <w:tab/>
        <w:t>973</w:t>
      </w:r>
    </w:p>
    <w:p w14:paraId="727174B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973</w:t>
      </w:r>
    </w:p>
    <w:p w14:paraId="0597410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applicability</w:t>
      </w:r>
      <w:r>
        <w:tab/>
        <w:t>973</w:t>
      </w:r>
    </w:p>
    <w:p w14:paraId="16A6C4B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973</w:t>
      </w:r>
    </w:p>
    <w:p w14:paraId="16D5A78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973</w:t>
      </w:r>
    </w:p>
    <w:p w14:paraId="1D87BF7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973</w:t>
      </w:r>
    </w:p>
    <w:p w14:paraId="7BC98D5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974</w:t>
      </w:r>
    </w:p>
    <w:p w14:paraId="7E3F997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6.3.4.4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975</w:t>
      </w:r>
    </w:p>
    <w:p w14:paraId="68EF753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6.3.4.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975</w:t>
      </w:r>
    </w:p>
    <w:p w14:paraId="4570E373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6.3.4_2</w:t>
      </w:r>
      <w:r>
        <w:rPr>
          <w:rFonts w:ascii="Calibri" w:hAnsi="Calibri"/>
          <w:kern w:val="2"/>
          <w:sz w:val="24"/>
          <w:szCs w:val="24"/>
        </w:rPr>
        <w:tab/>
      </w:r>
      <w:r>
        <w:t>Redirection from E-UTRAN TDD to GERAN when System Information is provided for UE Category 1bis</w:t>
      </w:r>
      <w:r>
        <w:tab/>
        <w:t>977</w:t>
      </w:r>
    </w:p>
    <w:p w14:paraId="16D2812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6.3.4_2.1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977</w:t>
      </w:r>
    </w:p>
    <w:p w14:paraId="24B18ED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6.3.4_2.2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977</w:t>
      </w:r>
    </w:p>
    <w:p w14:paraId="4AC251A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6.3.4_2.3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977</w:t>
      </w:r>
    </w:p>
    <w:p w14:paraId="1BC37BA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6.3.4_2.4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977</w:t>
      </w:r>
    </w:p>
    <w:p w14:paraId="356BF63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6.3.4_2.4.1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977</w:t>
      </w:r>
    </w:p>
    <w:p w14:paraId="09D22E9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6.3.4_2.4.2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977</w:t>
      </w:r>
    </w:p>
    <w:p w14:paraId="5F524C0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6.3.4_2.4.3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977</w:t>
      </w:r>
    </w:p>
    <w:p w14:paraId="733C1F2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6.3.4_2.5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977</w:t>
      </w:r>
    </w:p>
    <w:p w14:paraId="64832CB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977</w:t>
      </w:r>
    </w:p>
    <w:p w14:paraId="1757993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977</w:t>
      </w:r>
    </w:p>
    <w:p w14:paraId="169E7F7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978</w:t>
      </w:r>
    </w:p>
    <w:p w14:paraId="598BFA6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978</w:t>
      </w:r>
    </w:p>
    <w:p w14:paraId="6A13026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978</w:t>
      </w:r>
    </w:p>
    <w:p w14:paraId="765055A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978</w:t>
      </w:r>
    </w:p>
    <w:p w14:paraId="02F3BE6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979</w:t>
      </w:r>
    </w:p>
    <w:p w14:paraId="5BDBD59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980</w:t>
      </w:r>
    </w:p>
    <w:p w14:paraId="1B9D3AA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980</w:t>
      </w:r>
    </w:p>
    <w:p w14:paraId="79E0DA42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6.3.5_2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 for UE Category 1bis</w:t>
      </w:r>
      <w:r>
        <w:tab/>
        <w:t>982</w:t>
      </w:r>
    </w:p>
    <w:p w14:paraId="422206E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6.3.5_2.1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982</w:t>
      </w:r>
    </w:p>
    <w:p w14:paraId="2E6F4ED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6.3.5_2.2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983</w:t>
      </w:r>
    </w:p>
    <w:p w14:paraId="7F306B2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6.3.5_2.3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983</w:t>
      </w:r>
    </w:p>
    <w:p w14:paraId="7F8C1B0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6.3.5_2.4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983</w:t>
      </w:r>
    </w:p>
    <w:p w14:paraId="3CF59D4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6.3.5_2.4.1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983</w:t>
      </w:r>
    </w:p>
    <w:p w14:paraId="359EABF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6.3.5_2.4.2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983</w:t>
      </w:r>
    </w:p>
    <w:p w14:paraId="2338FFE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6.3.5_2.4.3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983</w:t>
      </w:r>
    </w:p>
    <w:p w14:paraId="5CBDDF1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6.3.5_2.5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983</w:t>
      </w:r>
    </w:p>
    <w:p w14:paraId="7B253D1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983</w:t>
      </w:r>
    </w:p>
    <w:p w14:paraId="5EA5883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983</w:t>
      </w:r>
    </w:p>
    <w:p w14:paraId="0F67F01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983</w:t>
      </w:r>
    </w:p>
    <w:p w14:paraId="21716B3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983</w:t>
      </w:r>
    </w:p>
    <w:p w14:paraId="172B92F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984</w:t>
      </w:r>
    </w:p>
    <w:p w14:paraId="7DB21A7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984</w:t>
      </w:r>
    </w:p>
    <w:p w14:paraId="34AD65E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985</w:t>
      </w:r>
    </w:p>
    <w:p w14:paraId="7B2B045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985</w:t>
      </w:r>
    </w:p>
    <w:p w14:paraId="3C526B0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986</w:t>
      </w:r>
    </w:p>
    <w:p w14:paraId="40DFC05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6.3.6_2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 for UE Category 1bis</w:t>
      </w:r>
      <w:r>
        <w:tab/>
        <w:t>988</w:t>
      </w:r>
    </w:p>
    <w:p w14:paraId="62E254D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6.3.6_2.1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988</w:t>
      </w:r>
    </w:p>
    <w:p w14:paraId="1FDDC5C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6.3.6_2.2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989</w:t>
      </w:r>
    </w:p>
    <w:p w14:paraId="19F8241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6.3.6_2.3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989</w:t>
      </w:r>
    </w:p>
    <w:p w14:paraId="5F8CD82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6.3.6_2.4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989</w:t>
      </w:r>
    </w:p>
    <w:p w14:paraId="394C1AB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6.3.6_2.4.1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989</w:t>
      </w:r>
    </w:p>
    <w:p w14:paraId="37A8D4B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6.3.6_2.4.2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989</w:t>
      </w:r>
    </w:p>
    <w:p w14:paraId="62F43C5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6.3.6_2.4.3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989</w:t>
      </w:r>
    </w:p>
    <w:p w14:paraId="4EBC2F6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6.3.6_2.5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989</w:t>
      </w:r>
    </w:p>
    <w:p w14:paraId="24741D33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</w:t>
      </w:r>
      <w:r>
        <w:rPr>
          <w:rFonts w:ascii="Calibri" w:hAnsi="Calibri"/>
          <w:kern w:val="2"/>
          <w:sz w:val="24"/>
          <w:szCs w:val="24"/>
        </w:rPr>
        <w:tab/>
      </w:r>
      <w:r>
        <w:t>E-UTRA TDD RRC connection release redirection to UTRA TDD without SI provided</w:t>
      </w:r>
      <w:r>
        <w:tab/>
        <w:t>989</w:t>
      </w:r>
    </w:p>
    <w:p w14:paraId="1590F4A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989</w:t>
      </w:r>
    </w:p>
    <w:p w14:paraId="7505D32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989</w:t>
      </w:r>
    </w:p>
    <w:p w14:paraId="7B82530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989</w:t>
      </w:r>
    </w:p>
    <w:p w14:paraId="51B77DD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990</w:t>
      </w:r>
    </w:p>
    <w:p w14:paraId="0762B22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990</w:t>
      </w:r>
    </w:p>
    <w:p w14:paraId="7058C22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991</w:t>
      </w:r>
    </w:p>
    <w:p w14:paraId="181E33E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992</w:t>
      </w:r>
    </w:p>
    <w:p w14:paraId="59BA12F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992</w:t>
      </w:r>
    </w:p>
    <w:p w14:paraId="5277473B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6.3.7_2</w:t>
      </w:r>
      <w:r>
        <w:rPr>
          <w:rFonts w:ascii="Calibri" w:hAnsi="Calibri"/>
          <w:kern w:val="2"/>
          <w:sz w:val="24"/>
          <w:szCs w:val="24"/>
        </w:rPr>
        <w:tab/>
      </w:r>
      <w:r>
        <w:t>E-UTRA TDD RRC connection release redirection to UTRA TDD without SI provided for UE Category 1bis</w:t>
      </w:r>
      <w:r>
        <w:tab/>
        <w:t>994</w:t>
      </w:r>
    </w:p>
    <w:p w14:paraId="44F47BA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6.3.7_2.1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994</w:t>
      </w:r>
    </w:p>
    <w:p w14:paraId="72395C2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6.3.7_2.2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994</w:t>
      </w:r>
    </w:p>
    <w:p w14:paraId="1D907EB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6.3.7_2.3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994</w:t>
      </w:r>
    </w:p>
    <w:p w14:paraId="4B59D76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6.3.7_2.4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994</w:t>
      </w:r>
    </w:p>
    <w:p w14:paraId="50AA12C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6.3.7_2.4.1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994</w:t>
      </w:r>
    </w:p>
    <w:p w14:paraId="279EBC7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6.3.7_2.4.2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994</w:t>
      </w:r>
    </w:p>
    <w:p w14:paraId="0FB05A0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6.3.7_2.4.3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994</w:t>
      </w:r>
    </w:p>
    <w:p w14:paraId="7B7B692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6.3.7_2.5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994</w:t>
      </w:r>
    </w:p>
    <w:p w14:paraId="487D10F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994</w:t>
      </w:r>
    </w:p>
    <w:p w14:paraId="0100EF3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994</w:t>
      </w:r>
    </w:p>
    <w:p w14:paraId="1BE59A6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994</w:t>
      </w:r>
    </w:p>
    <w:p w14:paraId="5261F6B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995</w:t>
      </w:r>
    </w:p>
    <w:p w14:paraId="13432C9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995</w:t>
      </w:r>
    </w:p>
    <w:p w14:paraId="1311F43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995</w:t>
      </w:r>
    </w:p>
    <w:p w14:paraId="32D3DD7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996</w:t>
      </w:r>
    </w:p>
    <w:p w14:paraId="04E504F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996</w:t>
      </w:r>
    </w:p>
    <w:p w14:paraId="60FD2C0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997</w:t>
      </w:r>
    </w:p>
    <w:p w14:paraId="6B902698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6.3.8_2</w:t>
      </w:r>
      <w:r>
        <w:rPr>
          <w:rFonts w:ascii="Calibri" w:hAnsi="Calibri"/>
          <w:kern w:val="2"/>
          <w:sz w:val="24"/>
          <w:szCs w:val="24"/>
        </w:rPr>
        <w:tab/>
      </w:r>
      <w:r>
        <w:t>E-UTRA FDD RRC connection release redirection to UTRA TDD without SI provided for UE Category 1bis</w:t>
      </w:r>
      <w:r>
        <w:tab/>
        <w:t>999</w:t>
      </w:r>
    </w:p>
    <w:p w14:paraId="14258BA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6.3.8_2.1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999</w:t>
      </w:r>
    </w:p>
    <w:p w14:paraId="7F6C72C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6.3.8_2.2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999</w:t>
      </w:r>
    </w:p>
    <w:p w14:paraId="7E7CB4C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6.3.8_2.3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999</w:t>
      </w:r>
    </w:p>
    <w:p w14:paraId="112F363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6.3.8_2.4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999</w:t>
      </w:r>
    </w:p>
    <w:p w14:paraId="5B40B22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6.3.8_2.4.1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999</w:t>
      </w:r>
    </w:p>
    <w:p w14:paraId="5C00576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6.3.8_2.4.2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999</w:t>
      </w:r>
    </w:p>
    <w:p w14:paraId="1425788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6.3.8_2.4.3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999</w:t>
      </w:r>
    </w:p>
    <w:p w14:paraId="7C8D039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6.3.8_2.5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999</w:t>
      </w:r>
    </w:p>
    <w:p w14:paraId="48D0AFE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FDD to UTRAN FDD without System Information</w:t>
      </w:r>
      <w:r>
        <w:tab/>
        <w:t>999</w:t>
      </w:r>
    </w:p>
    <w:p w14:paraId="08F9BD6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lastRenderedPageBreak/>
        <w:t>6.3.9.1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999</w:t>
      </w:r>
    </w:p>
    <w:p w14:paraId="6FE351D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999</w:t>
      </w:r>
    </w:p>
    <w:p w14:paraId="7EC7548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1000</w:t>
      </w:r>
    </w:p>
    <w:p w14:paraId="4002E4D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1000</w:t>
      </w:r>
    </w:p>
    <w:p w14:paraId="4A12A4B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1000</w:t>
      </w:r>
    </w:p>
    <w:p w14:paraId="4845BD5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1001</w:t>
      </w:r>
    </w:p>
    <w:p w14:paraId="367CDF8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1001</w:t>
      </w:r>
    </w:p>
    <w:p w14:paraId="6F976D9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1002</w:t>
      </w:r>
    </w:p>
    <w:p w14:paraId="1F5350B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6.3.9_2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FDD to UTRAN FDD</w:t>
      </w:r>
      <w:r>
        <w:t xml:space="preserve"> </w:t>
      </w:r>
      <w:r>
        <w:rPr>
          <w:lang w:eastAsia="zh-CN"/>
        </w:rPr>
        <w:t>without System Information</w:t>
      </w:r>
      <w:r>
        <w:t xml:space="preserve"> for UE Category 1bis</w:t>
      </w:r>
      <w:r>
        <w:tab/>
        <w:t>1004</w:t>
      </w:r>
    </w:p>
    <w:p w14:paraId="5A4CF5E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6.3.9_2.1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1004</w:t>
      </w:r>
    </w:p>
    <w:p w14:paraId="558305F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6.3.9_2.2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1004</w:t>
      </w:r>
    </w:p>
    <w:p w14:paraId="1E89E85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6.3.9_2.3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1004</w:t>
      </w:r>
    </w:p>
    <w:p w14:paraId="2BA44B1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6.3.9_2.4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1004</w:t>
      </w:r>
    </w:p>
    <w:p w14:paraId="58E1B59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6.3.9_2.4.1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1004</w:t>
      </w:r>
    </w:p>
    <w:p w14:paraId="6600C5A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6.3.9_2.4.2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1004</w:t>
      </w:r>
    </w:p>
    <w:p w14:paraId="46AADF3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6.3.9_2.4.3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1004</w:t>
      </w:r>
    </w:p>
    <w:p w14:paraId="2443565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6.3.9_2.5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1005</w:t>
      </w:r>
    </w:p>
    <w:p w14:paraId="46543B5F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6.3.</w:t>
      </w:r>
      <w:r>
        <w:rPr>
          <w:lang w:eastAsia="zh-CN"/>
        </w:rPr>
        <w:t>10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FDD to GERAN when System Information is not provided</w:t>
      </w:r>
      <w:r>
        <w:tab/>
        <w:t>1005</w:t>
      </w:r>
    </w:p>
    <w:p w14:paraId="2876775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1005</w:t>
      </w:r>
    </w:p>
    <w:p w14:paraId="63CD178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applicability</w:t>
      </w:r>
      <w:r>
        <w:tab/>
        <w:t>1005</w:t>
      </w:r>
    </w:p>
    <w:p w14:paraId="4E0D58F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1005</w:t>
      </w:r>
    </w:p>
    <w:p w14:paraId="711B907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1005</w:t>
      </w:r>
    </w:p>
    <w:p w14:paraId="4981112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1005</w:t>
      </w:r>
    </w:p>
    <w:p w14:paraId="777CA1D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1006</w:t>
      </w:r>
    </w:p>
    <w:p w14:paraId="0358D12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6.3.10.4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1007</w:t>
      </w:r>
    </w:p>
    <w:p w14:paraId="015C935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6.3.10.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1007</w:t>
      </w:r>
    </w:p>
    <w:p w14:paraId="578C7592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6.3.10_2</w:t>
      </w:r>
      <w:r>
        <w:rPr>
          <w:rFonts w:ascii="Calibri" w:hAnsi="Calibri"/>
          <w:kern w:val="2"/>
          <w:sz w:val="24"/>
          <w:szCs w:val="24"/>
        </w:rPr>
        <w:tab/>
      </w:r>
      <w:r>
        <w:t>Redirection from E-UTRAN FDD to GERAN when System Information is not provided for UE Category 1bis</w:t>
      </w:r>
      <w:r>
        <w:tab/>
        <w:t>1008</w:t>
      </w:r>
    </w:p>
    <w:p w14:paraId="4287588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6.3.10_2.1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1008</w:t>
      </w:r>
    </w:p>
    <w:p w14:paraId="5D5B127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6.3.10_2.2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1008</w:t>
      </w:r>
    </w:p>
    <w:p w14:paraId="09E07BF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6.3.10_2.3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1008</w:t>
      </w:r>
    </w:p>
    <w:p w14:paraId="040125B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6.3.10_2.4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1009</w:t>
      </w:r>
    </w:p>
    <w:p w14:paraId="3B11065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6.3.10_2.4.1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1009</w:t>
      </w:r>
    </w:p>
    <w:p w14:paraId="172E2E0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6.3.10_2.4.2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1009</w:t>
      </w:r>
    </w:p>
    <w:p w14:paraId="61A868E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6.3.10_2.4.3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1009</w:t>
      </w:r>
    </w:p>
    <w:p w14:paraId="14CD662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6.3.10_2.5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1009</w:t>
      </w:r>
    </w:p>
    <w:p w14:paraId="26D384EF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6.3.</w:t>
      </w:r>
      <w:r>
        <w:rPr>
          <w:lang w:eastAsia="zh-CN"/>
        </w:rPr>
        <w:t>11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TDD to GERAN when System Information is not provided</w:t>
      </w:r>
      <w:r>
        <w:tab/>
        <w:t>1009</w:t>
      </w:r>
    </w:p>
    <w:p w14:paraId="1B9F9E3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6.3.11.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1009</w:t>
      </w:r>
    </w:p>
    <w:p w14:paraId="5585723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6.3.11.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applicability</w:t>
      </w:r>
      <w:r>
        <w:tab/>
        <w:t>1009</w:t>
      </w:r>
    </w:p>
    <w:p w14:paraId="7B7B270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1009</w:t>
      </w:r>
    </w:p>
    <w:p w14:paraId="3E9443B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6.3.11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1010</w:t>
      </w:r>
    </w:p>
    <w:p w14:paraId="58F6316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1010</w:t>
      </w:r>
    </w:p>
    <w:p w14:paraId="77D2DEB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6.3.11.4.2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1010</w:t>
      </w:r>
    </w:p>
    <w:p w14:paraId="6FB5F9B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6.3.11.4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1011</w:t>
      </w:r>
    </w:p>
    <w:p w14:paraId="33393A4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6.3.11.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1011</w:t>
      </w:r>
    </w:p>
    <w:p w14:paraId="357E293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6.3.11_2</w:t>
      </w:r>
      <w:r>
        <w:rPr>
          <w:rFonts w:ascii="Calibri" w:hAnsi="Calibri"/>
          <w:kern w:val="2"/>
          <w:sz w:val="24"/>
          <w:szCs w:val="24"/>
        </w:rPr>
        <w:tab/>
      </w:r>
      <w:r>
        <w:t>Redirection from E-UTRAN TDD to GERAN when System Information is not provided for UE Category 1bis</w:t>
      </w:r>
      <w:r>
        <w:tab/>
        <w:t>1013</w:t>
      </w:r>
    </w:p>
    <w:p w14:paraId="4400C26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6.3.11_2.1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1013</w:t>
      </w:r>
    </w:p>
    <w:p w14:paraId="6C2EE0E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6.3.11_2.2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1013</w:t>
      </w:r>
    </w:p>
    <w:p w14:paraId="5D77D96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6.3.11_2.3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1013</w:t>
      </w:r>
    </w:p>
    <w:p w14:paraId="59DD628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6.3.11_2.4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1013</w:t>
      </w:r>
    </w:p>
    <w:p w14:paraId="1D1A6BE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6.3.11_2.4.1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1013</w:t>
      </w:r>
    </w:p>
    <w:p w14:paraId="19AB3F7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6.3.11_2.4.2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1013</w:t>
      </w:r>
    </w:p>
    <w:p w14:paraId="59AF507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6.3.11_2.4.3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1013</w:t>
      </w:r>
    </w:p>
    <w:p w14:paraId="35AEA59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6.3.11_2.5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1013</w:t>
      </w:r>
    </w:p>
    <w:p w14:paraId="0813932F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RRC connection release redirection to UTRAN FDD without SI provided</w:t>
      </w:r>
      <w:r>
        <w:tab/>
        <w:t>1013</w:t>
      </w:r>
    </w:p>
    <w:p w14:paraId="7202392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1013</w:t>
      </w:r>
    </w:p>
    <w:p w14:paraId="5A58820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1013</w:t>
      </w:r>
    </w:p>
    <w:p w14:paraId="108080F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1014</w:t>
      </w:r>
    </w:p>
    <w:p w14:paraId="2CDF347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1014</w:t>
      </w:r>
    </w:p>
    <w:p w14:paraId="09ED1C7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lastRenderedPageBreak/>
        <w:t>6.3.12.4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1014</w:t>
      </w:r>
    </w:p>
    <w:p w14:paraId="686ABE0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1015</w:t>
      </w:r>
    </w:p>
    <w:p w14:paraId="6208EB7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1016</w:t>
      </w:r>
    </w:p>
    <w:p w14:paraId="0B3EBED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1016</w:t>
      </w:r>
    </w:p>
    <w:p w14:paraId="012B8923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6.3.12_2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TDD to UTRAN FDD</w:t>
      </w:r>
      <w:r>
        <w:t xml:space="preserve"> </w:t>
      </w:r>
      <w:r>
        <w:rPr>
          <w:lang w:eastAsia="zh-CN"/>
        </w:rPr>
        <w:t>without System Information</w:t>
      </w:r>
      <w:r>
        <w:t xml:space="preserve"> for UE Category 1bis</w:t>
      </w:r>
      <w:r>
        <w:tab/>
        <w:t>1018</w:t>
      </w:r>
    </w:p>
    <w:p w14:paraId="7E38A71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6.3.12_2.1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1018</w:t>
      </w:r>
    </w:p>
    <w:p w14:paraId="5E6EA04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6.3.12_2.2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1018</w:t>
      </w:r>
    </w:p>
    <w:p w14:paraId="5507AC7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6.3.12_2.3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1018</w:t>
      </w:r>
    </w:p>
    <w:p w14:paraId="227047E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6.3.12_2.4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1018</w:t>
      </w:r>
    </w:p>
    <w:p w14:paraId="4883D16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6.3.12_2.4.1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1018</w:t>
      </w:r>
    </w:p>
    <w:p w14:paraId="0405E7E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6.3.12_2.4.2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1018</w:t>
      </w:r>
    </w:p>
    <w:p w14:paraId="719EC10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6.3.12_2.4.3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1018</w:t>
      </w:r>
    </w:p>
    <w:p w14:paraId="725F9B7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6.3.12_2.5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1018</w:t>
      </w:r>
    </w:p>
    <w:p w14:paraId="58DBABA6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>Timing and Signalling Characteristic</w:t>
      </w:r>
      <w:r>
        <w:tab/>
        <w:t>1019</w:t>
      </w:r>
    </w:p>
    <w:p w14:paraId="7E54D88A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7.0</w:t>
      </w:r>
      <w:r>
        <w:tab/>
        <w:t>1019</w:t>
      </w:r>
    </w:p>
    <w:p w14:paraId="18043327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rFonts w:ascii="Calibri" w:hAnsi="Calibri"/>
          <w:kern w:val="2"/>
          <w:sz w:val="24"/>
          <w:szCs w:val="24"/>
        </w:rPr>
        <w:tab/>
      </w:r>
      <w:r>
        <w:t>UE Transmit Timing</w:t>
      </w:r>
      <w:r>
        <w:tab/>
        <w:t>1019</w:t>
      </w:r>
    </w:p>
    <w:p w14:paraId="742B0CF2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7.1.1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</w:t>
      </w:r>
      <w:r>
        <w:tab/>
        <w:t>1019</w:t>
      </w:r>
    </w:p>
    <w:p w14:paraId="329C9F7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7.1.1.1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1019</w:t>
      </w:r>
    </w:p>
    <w:p w14:paraId="3D9D91E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7.1.1.2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1019</w:t>
      </w:r>
    </w:p>
    <w:p w14:paraId="60F2712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7.1.1.3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1019</w:t>
      </w:r>
    </w:p>
    <w:p w14:paraId="4FEBCE2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7.1.1.4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1020</w:t>
      </w:r>
    </w:p>
    <w:p w14:paraId="2450274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1020</w:t>
      </w:r>
    </w:p>
    <w:p w14:paraId="31FF8D5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1020</w:t>
      </w:r>
    </w:p>
    <w:p w14:paraId="33DECF9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1021</w:t>
      </w:r>
    </w:p>
    <w:p w14:paraId="05CEFDD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7.1.1.5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1023</w:t>
      </w:r>
    </w:p>
    <w:p w14:paraId="70EE0CF4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7.1.1_1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(Non DRx UE)</w:t>
      </w:r>
      <w:r>
        <w:tab/>
        <w:t>1026</w:t>
      </w:r>
    </w:p>
    <w:p w14:paraId="7773EEA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7.1.1_1.1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1026</w:t>
      </w:r>
    </w:p>
    <w:p w14:paraId="3596E91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7.1.1_1.2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1026</w:t>
      </w:r>
    </w:p>
    <w:p w14:paraId="7979C7C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7.1.1_1.3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1026</w:t>
      </w:r>
    </w:p>
    <w:p w14:paraId="4FF26A7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7.1.1_1.4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1026</w:t>
      </w:r>
    </w:p>
    <w:p w14:paraId="21EA7E2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7.1.1</w:t>
      </w:r>
      <w:r w:rsidRPr="00E0302B">
        <w:rPr>
          <w:rFonts w:eastAsia="SimSun"/>
        </w:rPr>
        <w:t>_1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1026</w:t>
      </w:r>
    </w:p>
    <w:p w14:paraId="3BF6060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7.1.1_1.4.2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1026</w:t>
      </w:r>
    </w:p>
    <w:p w14:paraId="68529B1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7.1.1_1.4.3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1027</w:t>
      </w:r>
    </w:p>
    <w:p w14:paraId="44151CB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7.1.1</w:t>
      </w:r>
      <w:r>
        <w:t>_1</w:t>
      </w:r>
      <w:r w:rsidRPr="00E0302B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1028</w:t>
      </w:r>
    </w:p>
    <w:p w14:paraId="78FC9F3A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7.1.1_2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for UE category 1bis</w:t>
      </w:r>
      <w:r>
        <w:tab/>
        <w:t>1030</w:t>
      </w:r>
    </w:p>
    <w:p w14:paraId="0E757E1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7.1.1_2.1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1030</w:t>
      </w:r>
    </w:p>
    <w:p w14:paraId="4C73024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7.1.1_2.2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1030</w:t>
      </w:r>
    </w:p>
    <w:p w14:paraId="732C754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7.1.1_2.3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1030</w:t>
      </w:r>
    </w:p>
    <w:p w14:paraId="0B9B0F5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7.1.1_2.4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1030</w:t>
      </w:r>
    </w:p>
    <w:p w14:paraId="56A73BA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1030</w:t>
      </w:r>
    </w:p>
    <w:p w14:paraId="68A8CD2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1030</w:t>
      </w:r>
    </w:p>
    <w:p w14:paraId="2ED3870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1030</w:t>
      </w:r>
    </w:p>
    <w:p w14:paraId="03EF9E9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7.1.1_2.5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1030</w:t>
      </w:r>
    </w:p>
    <w:p w14:paraId="1AA3BD2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7.1.2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</w:t>
      </w:r>
      <w:r>
        <w:tab/>
        <w:t>1030</w:t>
      </w:r>
    </w:p>
    <w:p w14:paraId="169D5BA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7.1.2.1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1030</w:t>
      </w:r>
    </w:p>
    <w:p w14:paraId="2DD1527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7.1.2.2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1030</w:t>
      </w:r>
    </w:p>
    <w:p w14:paraId="52552EF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7.1.2.3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1031</w:t>
      </w:r>
    </w:p>
    <w:p w14:paraId="28F7991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7.1.2.4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1032</w:t>
      </w:r>
    </w:p>
    <w:p w14:paraId="3DB9D02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1032</w:t>
      </w:r>
    </w:p>
    <w:p w14:paraId="1C72D06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1032</w:t>
      </w:r>
    </w:p>
    <w:p w14:paraId="7BB25C7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1033</w:t>
      </w:r>
    </w:p>
    <w:p w14:paraId="0491C83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7.1.2.5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1035</w:t>
      </w:r>
    </w:p>
    <w:p w14:paraId="67BA2251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7.1.2_1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(Non DRx UE)</w:t>
      </w:r>
      <w:r>
        <w:tab/>
        <w:t>1037</w:t>
      </w:r>
    </w:p>
    <w:p w14:paraId="6AC37CC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7.1.2_1.1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1037</w:t>
      </w:r>
    </w:p>
    <w:p w14:paraId="6897BC9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7.1.2_1.2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1037</w:t>
      </w:r>
    </w:p>
    <w:p w14:paraId="202A807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7.1.2_1.3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1037</w:t>
      </w:r>
    </w:p>
    <w:p w14:paraId="1990058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7.1.2_1.4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1038</w:t>
      </w:r>
    </w:p>
    <w:p w14:paraId="4530651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7.1.2</w:t>
      </w:r>
      <w:r w:rsidRPr="00E0302B">
        <w:rPr>
          <w:rFonts w:eastAsia="SimSun"/>
        </w:rPr>
        <w:t>_1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1038</w:t>
      </w:r>
    </w:p>
    <w:p w14:paraId="6CA29F1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7.1.2_1.4.2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1038</w:t>
      </w:r>
    </w:p>
    <w:p w14:paraId="35BDDB4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7.1.2_1.4.3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1038</w:t>
      </w:r>
    </w:p>
    <w:p w14:paraId="4F91BC9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lastRenderedPageBreak/>
        <w:t>7.1.2</w:t>
      </w:r>
      <w:r>
        <w:t>_1</w:t>
      </w:r>
      <w:r w:rsidRPr="00E0302B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1039</w:t>
      </w:r>
    </w:p>
    <w:p w14:paraId="24FD7EA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7.1.2_2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for UE category 1bis</w:t>
      </w:r>
      <w:r>
        <w:tab/>
        <w:t>1041</w:t>
      </w:r>
    </w:p>
    <w:p w14:paraId="2BF04ED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7.1.2_2.1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1041</w:t>
      </w:r>
    </w:p>
    <w:p w14:paraId="3D0D723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7.1.2_2.2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1041</w:t>
      </w:r>
    </w:p>
    <w:p w14:paraId="47E34ED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7.1.2_2.3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1041</w:t>
      </w:r>
    </w:p>
    <w:p w14:paraId="76557EE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7.1.2_2.4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1041</w:t>
      </w:r>
    </w:p>
    <w:p w14:paraId="48F23F1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1041</w:t>
      </w:r>
    </w:p>
    <w:p w14:paraId="106BCAE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1041</w:t>
      </w:r>
    </w:p>
    <w:p w14:paraId="1253961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1042</w:t>
      </w:r>
    </w:p>
    <w:p w14:paraId="2BB20DE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7.1.2_2.5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1044</w:t>
      </w:r>
    </w:p>
    <w:p w14:paraId="68CD3CE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Tests for SCell</w:t>
      </w:r>
      <w:r>
        <w:tab/>
        <w:t>1047</w:t>
      </w:r>
    </w:p>
    <w:p w14:paraId="24A7254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1047</w:t>
      </w:r>
    </w:p>
    <w:p w14:paraId="3B4E75E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1047</w:t>
      </w:r>
    </w:p>
    <w:p w14:paraId="4C0D051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1047</w:t>
      </w:r>
    </w:p>
    <w:p w14:paraId="2A8920B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1048</w:t>
      </w:r>
    </w:p>
    <w:p w14:paraId="69B8F2C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1048</w:t>
      </w:r>
    </w:p>
    <w:p w14:paraId="7745D3F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1048</w:t>
      </w:r>
    </w:p>
    <w:p w14:paraId="4CE2971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1049</w:t>
      </w:r>
    </w:p>
    <w:p w14:paraId="2BCBCCF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1052</w:t>
      </w:r>
    </w:p>
    <w:p w14:paraId="4481DCC4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Tests for SCell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1054</w:t>
      </w:r>
    </w:p>
    <w:p w14:paraId="44FF334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1054</w:t>
      </w:r>
    </w:p>
    <w:p w14:paraId="0D5F101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1054</w:t>
      </w:r>
    </w:p>
    <w:p w14:paraId="12F958B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1054</w:t>
      </w:r>
    </w:p>
    <w:p w14:paraId="02CE135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1055</w:t>
      </w:r>
    </w:p>
    <w:p w14:paraId="36C8D1C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1055</w:t>
      </w:r>
    </w:p>
    <w:p w14:paraId="5124FC6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1055</w:t>
      </w:r>
    </w:p>
    <w:p w14:paraId="12F44AA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1056</w:t>
      </w:r>
    </w:p>
    <w:p w14:paraId="40E16BF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1058</w:t>
      </w:r>
    </w:p>
    <w:p w14:paraId="22F8E25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Tests for SCell</w:t>
      </w:r>
      <w:r>
        <w:tab/>
        <w:t>1061</w:t>
      </w:r>
    </w:p>
    <w:p w14:paraId="4110E3A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1061</w:t>
      </w:r>
    </w:p>
    <w:p w14:paraId="3FF942C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1061</w:t>
      </w:r>
    </w:p>
    <w:p w14:paraId="5884657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1061</w:t>
      </w:r>
    </w:p>
    <w:p w14:paraId="6A36ADB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1062</w:t>
      </w:r>
    </w:p>
    <w:p w14:paraId="4EB3845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1062</w:t>
      </w:r>
    </w:p>
    <w:p w14:paraId="57E8302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1062</w:t>
      </w:r>
    </w:p>
    <w:p w14:paraId="018B42E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1063</w:t>
      </w:r>
    </w:p>
    <w:p w14:paraId="5691398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1065</w:t>
      </w:r>
    </w:p>
    <w:p w14:paraId="1C58EC0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Tests for SCell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1067</w:t>
      </w:r>
    </w:p>
    <w:p w14:paraId="1A64854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1067</w:t>
      </w:r>
    </w:p>
    <w:p w14:paraId="1D5953A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1068</w:t>
      </w:r>
    </w:p>
    <w:p w14:paraId="06EBE2C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1068</w:t>
      </w:r>
    </w:p>
    <w:p w14:paraId="22669D7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1068</w:t>
      </w:r>
    </w:p>
    <w:p w14:paraId="55B4B80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1068</w:t>
      </w:r>
    </w:p>
    <w:p w14:paraId="1104A27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1069</w:t>
      </w:r>
    </w:p>
    <w:p w14:paraId="79D8578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1070</w:t>
      </w:r>
    </w:p>
    <w:p w14:paraId="7BA2189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1072</w:t>
      </w:r>
    </w:p>
    <w:p w14:paraId="1496A7E3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7.1.4A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Tests for SCell for 20 MHz +10 MHz bandwidth</w:t>
      </w:r>
      <w:r>
        <w:tab/>
        <w:t>1074</w:t>
      </w:r>
    </w:p>
    <w:p w14:paraId="72B35E2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7.1.4A.1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1074</w:t>
      </w:r>
    </w:p>
    <w:p w14:paraId="662F917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7.1.4A.2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1074</w:t>
      </w:r>
    </w:p>
    <w:p w14:paraId="49EDB03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7.1.4A.3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1074</w:t>
      </w:r>
    </w:p>
    <w:p w14:paraId="3E8F251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7.1.4A.4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1074</w:t>
      </w:r>
    </w:p>
    <w:p w14:paraId="148E089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7.1.4A.4.1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1074</w:t>
      </w:r>
    </w:p>
    <w:p w14:paraId="27ED708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7.1.4A.4.2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1075</w:t>
      </w:r>
    </w:p>
    <w:p w14:paraId="5B0226A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7.1.4A.4.3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1075</w:t>
      </w:r>
    </w:p>
    <w:p w14:paraId="7C90F4E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7.1.4A.5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1075</w:t>
      </w:r>
    </w:p>
    <w:p w14:paraId="6010633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7.1.5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</w:t>
      </w:r>
      <w:r>
        <w:rPr>
          <w:lang w:eastAsia="zh-CN"/>
        </w:rPr>
        <w:t xml:space="preserve"> Tests for 5MHz Bandwidth</w:t>
      </w:r>
      <w:r>
        <w:tab/>
        <w:t>1076</w:t>
      </w:r>
    </w:p>
    <w:p w14:paraId="6FBBF7D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1076</w:t>
      </w:r>
    </w:p>
    <w:p w14:paraId="19200DC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1076</w:t>
      </w:r>
    </w:p>
    <w:p w14:paraId="7DBCA1B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1077</w:t>
      </w:r>
    </w:p>
    <w:p w14:paraId="4894EC4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1077</w:t>
      </w:r>
    </w:p>
    <w:p w14:paraId="143A4BD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1077</w:t>
      </w:r>
    </w:p>
    <w:p w14:paraId="1B7D743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7.1.5.4.2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1077</w:t>
      </w:r>
    </w:p>
    <w:p w14:paraId="36DF4EE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1077</w:t>
      </w:r>
    </w:p>
    <w:p w14:paraId="2FE291E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1079</w:t>
      </w:r>
    </w:p>
    <w:p w14:paraId="2203A47B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7.1.6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Tests for SCell in sTAG</w:t>
      </w:r>
      <w:r>
        <w:tab/>
        <w:t>1080</w:t>
      </w:r>
    </w:p>
    <w:p w14:paraId="00C9D58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1080</w:t>
      </w:r>
    </w:p>
    <w:p w14:paraId="5A127E6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1080</w:t>
      </w:r>
    </w:p>
    <w:p w14:paraId="1287284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1081</w:t>
      </w:r>
    </w:p>
    <w:p w14:paraId="662022D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1081</w:t>
      </w:r>
    </w:p>
    <w:p w14:paraId="79E4D0F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1081</w:t>
      </w:r>
    </w:p>
    <w:p w14:paraId="5A32800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1082</w:t>
      </w:r>
    </w:p>
    <w:p w14:paraId="5E66922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1083</w:t>
      </w:r>
    </w:p>
    <w:p w14:paraId="200143C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1085</w:t>
      </w:r>
    </w:p>
    <w:p w14:paraId="6B90D9F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7.1.7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Tests for SCell in sTAG</w:t>
      </w:r>
      <w:r>
        <w:tab/>
        <w:t>1087</w:t>
      </w:r>
    </w:p>
    <w:p w14:paraId="2F06C1E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1087</w:t>
      </w:r>
    </w:p>
    <w:p w14:paraId="314AA23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1087</w:t>
      </w:r>
    </w:p>
    <w:p w14:paraId="173D571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1087</w:t>
      </w:r>
    </w:p>
    <w:p w14:paraId="2743020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1088</w:t>
      </w:r>
    </w:p>
    <w:p w14:paraId="50B14C8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1088</w:t>
      </w:r>
    </w:p>
    <w:p w14:paraId="3CD211F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1088</w:t>
      </w:r>
    </w:p>
    <w:p w14:paraId="6208F82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1089</w:t>
      </w:r>
    </w:p>
    <w:p w14:paraId="0D255A9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1089</w:t>
      </w:r>
    </w:p>
    <w:p w14:paraId="6D1246C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7.1.7A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E-UTRAN TDD - UE Transmit Timing Accuracy Tests for SCell in sTAG for 20MHz +20MHz</w:t>
      </w:r>
      <w:r w:rsidRPr="00E0302B">
        <w:rPr>
          <w:rFonts w:eastAsia="PMingLiU"/>
          <w:lang w:eastAsia="zh-TW"/>
        </w:rPr>
        <w:t xml:space="preserve"> bandwidth</w:t>
      </w:r>
      <w:r>
        <w:tab/>
        <w:t>1092</w:t>
      </w:r>
    </w:p>
    <w:p w14:paraId="7132F36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7.1.7A.1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1092</w:t>
      </w:r>
    </w:p>
    <w:p w14:paraId="4AB1650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7.1.7A.2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1092</w:t>
      </w:r>
    </w:p>
    <w:p w14:paraId="127E967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7.1.7A.3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1092</w:t>
      </w:r>
    </w:p>
    <w:p w14:paraId="1D5E240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7.1.7A.4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1092</w:t>
      </w:r>
    </w:p>
    <w:p w14:paraId="3F99C6A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7.1.7A.4.1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Initial conditions</w:t>
      </w:r>
      <w:r>
        <w:tab/>
        <w:t>1092</w:t>
      </w:r>
    </w:p>
    <w:p w14:paraId="096632B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7.1.7A.4.2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procedure</w:t>
      </w:r>
      <w:r>
        <w:tab/>
        <w:t>1092</w:t>
      </w:r>
    </w:p>
    <w:p w14:paraId="30B50FC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7.1.7A.4.3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Message contents</w:t>
      </w:r>
      <w:r>
        <w:tab/>
        <w:t>1092</w:t>
      </w:r>
    </w:p>
    <w:p w14:paraId="2D2AB84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7.1.7A.5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1092</w:t>
      </w:r>
    </w:p>
    <w:p w14:paraId="5AEB7E96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7.1.7B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E-UTRAN TDD - UE Transmit Timing Accuracy Tests for SCell in sTAG for 20MHz +10MHz</w:t>
      </w:r>
      <w:r w:rsidRPr="00E0302B">
        <w:rPr>
          <w:rFonts w:eastAsia="PMingLiU"/>
          <w:lang w:eastAsia="zh-TW"/>
        </w:rPr>
        <w:t xml:space="preserve"> bandwidth</w:t>
      </w:r>
      <w:r>
        <w:tab/>
        <w:t>1094</w:t>
      </w:r>
    </w:p>
    <w:p w14:paraId="17642CB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7.1.7B.1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1094</w:t>
      </w:r>
    </w:p>
    <w:p w14:paraId="791340D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7.1.7B.2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1094</w:t>
      </w:r>
    </w:p>
    <w:p w14:paraId="72AC51D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7.1.7B.3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1094</w:t>
      </w:r>
    </w:p>
    <w:p w14:paraId="57CBE91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7.1.7B.4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1094</w:t>
      </w:r>
    </w:p>
    <w:p w14:paraId="44B9DE5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7.1.7B.4.1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Initial conditions</w:t>
      </w:r>
      <w:r>
        <w:tab/>
        <w:t>1094</w:t>
      </w:r>
    </w:p>
    <w:p w14:paraId="29927D6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7.1.7B.4.2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procedure</w:t>
      </w:r>
      <w:r>
        <w:tab/>
        <w:t>1094</w:t>
      </w:r>
    </w:p>
    <w:p w14:paraId="73E29AA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7.1.7B.4.3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Message contents</w:t>
      </w:r>
      <w:r>
        <w:tab/>
        <w:t>1094</w:t>
      </w:r>
    </w:p>
    <w:p w14:paraId="57550E7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7.1.7B.5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1094</w:t>
      </w:r>
    </w:p>
    <w:p w14:paraId="7519558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7.1.8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1096</w:t>
      </w:r>
    </w:p>
    <w:p w14:paraId="67F31BD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7.1.9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1096</w:t>
      </w:r>
    </w:p>
    <w:p w14:paraId="74810F5A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7.1.10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Tests for Cat-M1 UE in CEModeA</w:t>
      </w:r>
      <w:r>
        <w:tab/>
        <w:t>1096</w:t>
      </w:r>
    </w:p>
    <w:p w14:paraId="1636EBA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7.1.10.1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1096</w:t>
      </w:r>
    </w:p>
    <w:p w14:paraId="53FA43B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7.1.10.2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1096</w:t>
      </w:r>
    </w:p>
    <w:p w14:paraId="4305E26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7.1.10.3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1097</w:t>
      </w:r>
    </w:p>
    <w:p w14:paraId="53CC935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7.1.10.4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1098</w:t>
      </w:r>
    </w:p>
    <w:p w14:paraId="6A3C5FD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1098</w:t>
      </w:r>
    </w:p>
    <w:p w14:paraId="2935BE0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1098</w:t>
      </w:r>
    </w:p>
    <w:p w14:paraId="0DC712B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1099</w:t>
      </w:r>
    </w:p>
    <w:p w14:paraId="2925D4F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7.1.10.5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1101</w:t>
      </w:r>
    </w:p>
    <w:p w14:paraId="2B67E372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7.1.11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- UE Transmit Timing Accuracy Tests for Cat-M1 UE in CEModeA</w:t>
      </w:r>
      <w:r>
        <w:tab/>
        <w:t>1103</w:t>
      </w:r>
    </w:p>
    <w:p w14:paraId="4B8D4C7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7.1.11.1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1103</w:t>
      </w:r>
    </w:p>
    <w:p w14:paraId="06BBC9C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7.1.11.2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1103</w:t>
      </w:r>
    </w:p>
    <w:p w14:paraId="6D38888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7.1.11.3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1103</w:t>
      </w:r>
    </w:p>
    <w:p w14:paraId="2CDA3D1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7.1.11.4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1104</w:t>
      </w:r>
    </w:p>
    <w:p w14:paraId="4B6789D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1104</w:t>
      </w:r>
    </w:p>
    <w:p w14:paraId="5E1F735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1105</w:t>
      </w:r>
    </w:p>
    <w:p w14:paraId="77999F7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1105</w:t>
      </w:r>
    </w:p>
    <w:p w14:paraId="5B87423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7.1.11.5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1107</w:t>
      </w:r>
    </w:p>
    <w:p w14:paraId="6F0320D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7.1.12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Tests for Cat-M1 UE in CEModeA</w:t>
      </w:r>
      <w:r>
        <w:tab/>
        <w:t>1110</w:t>
      </w:r>
    </w:p>
    <w:p w14:paraId="661016D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7.1.12.1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1110</w:t>
      </w:r>
    </w:p>
    <w:p w14:paraId="124A548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7.1.12.2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1110</w:t>
      </w:r>
    </w:p>
    <w:p w14:paraId="4899D85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7.1.12.3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1110</w:t>
      </w:r>
    </w:p>
    <w:p w14:paraId="510D9A3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7.1.12.4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1111</w:t>
      </w:r>
    </w:p>
    <w:p w14:paraId="11E2C9B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1111</w:t>
      </w:r>
    </w:p>
    <w:p w14:paraId="446123C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1111</w:t>
      </w:r>
    </w:p>
    <w:p w14:paraId="5DA59EB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1112</w:t>
      </w:r>
    </w:p>
    <w:p w14:paraId="35C7D3F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7.1.12.5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1114</w:t>
      </w:r>
    </w:p>
    <w:p w14:paraId="4E1C5924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7.1.13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1117</w:t>
      </w:r>
    </w:p>
    <w:p w14:paraId="309497D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color w:val="000000"/>
        </w:rPr>
        <w:t>7.1.13.1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color w:val="000000"/>
        </w:rPr>
        <w:t>Test purpose</w:t>
      </w:r>
      <w:r>
        <w:tab/>
        <w:t>1117</w:t>
      </w:r>
    </w:p>
    <w:p w14:paraId="4F90E95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color w:val="000000"/>
        </w:rPr>
        <w:t>7.1.13.2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color w:val="000000"/>
        </w:rPr>
        <w:t>Test applicability</w:t>
      </w:r>
      <w:r>
        <w:tab/>
        <w:t>1117</w:t>
      </w:r>
    </w:p>
    <w:p w14:paraId="0553B1B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color w:val="000000"/>
        </w:rPr>
        <w:t>7.1.13.3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color w:val="000000"/>
        </w:rPr>
        <w:t>Minimum conformance requirements</w:t>
      </w:r>
      <w:r>
        <w:tab/>
        <w:t>1117</w:t>
      </w:r>
    </w:p>
    <w:p w14:paraId="76D501B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color w:val="000000"/>
        </w:rPr>
        <w:t>7.1.13.4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color w:val="000000"/>
        </w:rPr>
        <w:t>Test description</w:t>
      </w:r>
      <w:r>
        <w:tab/>
        <w:t>1118</w:t>
      </w:r>
    </w:p>
    <w:p w14:paraId="64B05DB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color w:val="000000"/>
        </w:rPr>
        <w:t>7.1.13.4.1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color w:val="000000"/>
        </w:rPr>
        <w:t>Initial conditions</w:t>
      </w:r>
      <w:r>
        <w:tab/>
        <w:t>1118</w:t>
      </w:r>
    </w:p>
    <w:p w14:paraId="5D0910C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color w:val="000000"/>
        </w:rPr>
        <w:t>7.1.13.4.2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color w:val="000000"/>
        </w:rPr>
        <w:t>Test procedure</w:t>
      </w:r>
      <w:r>
        <w:tab/>
        <w:t>1118</w:t>
      </w:r>
    </w:p>
    <w:p w14:paraId="3FD5521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1119</w:t>
      </w:r>
    </w:p>
    <w:p w14:paraId="75BB5E9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1121</w:t>
      </w:r>
    </w:p>
    <w:p w14:paraId="302810E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7.1.14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Tests for Cat-M1 UE in CEModeB</w:t>
      </w:r>
      <w:r>
        <w:tab/>
        <w:t>1124</w:t>
      </w:r>
    </w:p>
    <w:p w14:paraId="0C1D768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7.1.14.1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1124</w:t>
      </w:r>
    </w:p>
    <w:p w14:paraId="61585E7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7.1.14.2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1124</w:t>
      </w:r>
    </w:p>
    <w:p w14:paraId="162C39F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7.1.14.3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1124</w:t>
      </w:r>
    </w:p>
    <w:p w14:paraId="39B8B0E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7.1.14.4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1125</w:t>
      </w:r>
    </w:p>
    <w:p w14:paraId="7D67E85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1125</w:t>
      </w:r>
    </w:p>
    <w:p w14:paraId="1648F13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1125</w:t>
      </w:r>
    </w:p>
    <w:p w14:paraId="075B0AB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7.1.14.4.3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1126</w:t>
      </w:r>
    </w:p>
    <w:p w14:paraId="4AB72E1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7.1.14.5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1128</w:t>
      </w:r>
    </w:p>
    <w:p w14:paraId="706F8B0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7.1.15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- UE Transmit Timing Accuracy Tests for Cat-M1 UE in CEModeB</w:t>
      </w:r>
      <w:r>
        <w:tab/>
        <w:t>1130</w:t>
      </w:r>
    </w:p>
    <w:p w14:paraId="0236977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7.1.15.1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1130</w:t>
      </w:r>
    </w:p>
    <w:p w14:paraId="035D81F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7.1.15.2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1130</w:t>
      </w:r>
    </w:p>
    <w:p w14:paraId="3550342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7.1.15.3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1130</w:t>
      </w:r>
    </w:p>
    <w:p w14:paraId="60EEA9C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7.1.15.4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1131</w:t>
      </w:r>
    </w:p>
    <w:p w14:paraId="3EF5446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1131</w:t>
      </w:r>
    </w:p>
    <w:p w14:paraId="624CF4A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1131</w:t>
      </w:r>
    </w:p>
    <w:p w14:paraId="3D53C74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1132</w:t>
      </w:r>
    </w:p>
    <w:p w14:paraId="521193C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7.1.15.5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1133</w:t>
      </w:r>
    </w:p>
    <w:p w14:paraId="075E81E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7.1.16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Tests for Cat-M1 UE in CEModeB</w:t>
      </w:r>
      <w:r>
        <w:tab/>
        <w:t>1136</w:t>
      </w:r>
    </w:p>
    <w:p w14:paraId="4FAB0BA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7.1.16.1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1136</w:t>
      </w:r>
    </w:p>
    <w:p w14:paraId="6FEB0C7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7.1.16.2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1136</w:t>
      </w:r>
    </w:p>
    <w:p w14:paraId="274A024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7.1.16.3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1136</w:t>
      </w:r>
    </w:p>
    <w:p w14:paraId="5D47327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7.1.16.4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1137</w:t>
      </w:r>
    </w:p>
    <w:p w14:paraId="0F68E28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1137</w:t>
      </w:r>
    </w:p>
    <w:p w14:paraId="45C7AF0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1137</w:t>
      </w:r>
    </w:p>
    <w:p w14:paraId="1891C8A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1138</w:t>
      </w:r>
    </w:p>
    <w:p w14:paraId="2BCA875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7.1.16.5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1139</w:t>
      </w:r>
    </w:p>
    <w:p w14:paraId="13B770BF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7.1.</w:t>
      </w:r>
      <w:r w:rsidRPr="00E0302B">
        <w:rPr>
          <w:rFonts w:eastAsia="SimSun"/>
          <w:lang w:eastAsia="zh-CN"/>
        </w:rPr>
        <w:t>17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HD-FDD Transmit Timing Accuracy Tests for Category NB1 UE in In-Band Mode under Normal Coverage</w:t>
      </w:r>
      <w:r>
        <w:tab/>
        <w:t>1142</w:t>
      </w:r>
    </w:p>
    <w:p w14:paraId="7F6D1C2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7.1.</w:t>
      </w:r>
      <w:r w:rsidRPr="00E0302B">
        <w:rPr>
          <w:rFonts w:eastAsia="SimSun"/>
          <w:lang w:eastAsia="zh-CN"/>
        </w:rPr>
        <w:t>17</w:t>
      </w:r>
      <w:r>
        <w:rPr>
          <w:lang w:eastAsia="zh-TW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1142</w:t>
      </w:r>
    </w:p>
    <w:p w14:paraId="17DF3E3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1142</w:t>
      </w:r>
    </w:p>
    <w:p w14:paraId="6A63C46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1142</w:t>
      </w:r>
    </w:p>
    <w:p w14:paraId="1073D67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1142</w:t>
      </w:r>
    </w:p>
    <w:p w14:paraId="46F6EAD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1142</w:t>
      </w:r>
    </w:p>
    <w:p w14:paraId="099C3DF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1143</w:t>
      </w:r>
    </w:p>
    <w:p w14:paraId="4A02940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1144</w:t>
      </w:r>
    </w:p>
    <w:p w14:paraId="5FF5EC8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1144</w:t>
      </w:r>
    </w:p>
    <w:p w14:paraId="78807113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7.1.</w:t>
      </w:r>
      <w:r w:rsidRPr="00E0302B">
        <w:rPr>
          <w:rFonts w:eastAsia="SimSun"/>
          <w:lang w:eastAsia="zh-CN"/>
        </w:rPr>
        <w:t>18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HD-FDD Transmit Timing Accuracy Tests for Category NB1 UE in In-Band Mode under Enhanced Coverage</w:t>
      </w:r>
      <w:r>
        <w:tab/>
        <w:t>1146</w:t>
      </w:r>
    </w:p>
    <w:p w14:paraId="727EEB4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1146</w:t>
      </w:r>
    </w:p>
    <w:p w14:paraId="0A14C29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1146</w:t>
      </w:r>
    </w:p>
    <w:p w14:paraId="5978B19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1146</w:t>
      </w:r>
    </w:p>
    <w:p w14:paraId="06424FF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1147</w:t>
      </w:r>
    </w:p>
    <w:p w14:paraId="39037E1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7.1.</w:t>
      </w:r>
      <w:r>
        <w:rPr>
          <w:lang w:eastAsia="zh-CN"/>
        </w:rPr>
        <w:t>18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1147</w:t>
      </w:r>
    </w:p>
    <w:p w14:paraId="560928B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1147</w:t>
      </w:r>
    </w:p>
    <w:p w14:paraId="386D12E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1148</w:t>
      </w:r>
    </w:p>
    <w:p w14:paraId="4B7B413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1149</w:t>
      </w:r>
    </w:p>
    <w:p w14:paraId="5281F39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</w:rPr>
        <w:t>7.1.19</w:t>
      </w:r>
      <w:r>
        <w:tab/>
        <w:t>1151</w:t>
      </w:r>
    </w:p>
    <w:p w14:paraId="5E6B8196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</w:rPr>
        <w:t>7.1.20</w:t>
      </w:r>
      <w:r>
        <w:tab/>
        <w:t>1151</w:t>
      </w:r>
    </w:p>
    <w:p w14:paraId="5D573022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</w:rPr>
        <w:t>7.1.21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</w:rPr>
        <w:t>E-UTRAN FDD - UE Transmit Timing Accuracy Tests for CE UE in CEModeA</w:t>
      </w:r>
      <w:r>
        <w:tab/>
        <w:t>1151</w:t>
      </w:r>
    </w:p>
    <w:p w14:paraId="74DE5D9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7.1.21.1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1151</w:t>
      </w:r>
    </w:p>
    <w:p w14:paraId="11BA6B5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7.1.21.2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1151</w:t>
      </w:r>
    </w:p>
    <w:p w14:paraId="37B5971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7.1.21.3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1151</w:t>
      </w:r>
    </w:p>
    <w:p w14:paraId="4C72320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7.1.21.4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1152</w:t>
      </w:r>
    </w:p>
    <w:p w14:paraId="53F7481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</w:rPr>
        <w:t>7.1.21.4.1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</w:rPr>
        <w:t>Initial conditions</w:t>
      </w:r>
      <w:r>
        <w:tab/>
        <w:t>1152</w:t>
      </w:r>
    </w:p>
    <w:p w14:paraId="5095374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</w:rPr>
        <w:t>7.1.21.4.2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</w:rPr>
        <w:t>Test procedure</w:t>
      </w:r>
      <w:r>
        <w:tab/>
        <w:t>1152</w:t>
      </w:r>
    </w:p>
    <w:p w14:paraId="07767CF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</w:rPr>
        <w:t>7.1.21.4.3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</w:rPr>
        <w:t>Message contents</w:t>
      </w:r>
      <w:r>
        <w:tab/>
        <w:t>1153</w:t>
      </w:r>
    </w:p>
    <w:p w14:paraId="67A5690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7.1.21.5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1153</w:t>
      </w:r>
    </w:p>
    <w:p w14:paraId="4FBADBBA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7.1.22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MingLiU" w:cs="Arial"/>
          <w:color w:val="000000"/>
          <w:lang w:eastAsia="zh-TW"/>
        </w:rPr>
        <w:t>E-UTRAN HD-FDD - UE Transmit Timing Accuracy Tests for CE UE in CEModeA</w:t>
      </w:r>
      <w:r>
        <w:tab/>
        <w:t>1155</w:t>
      </w:r>
    </w:p>
    <w:p w14:paraId="4E8C528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7.1.22.1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1155</w:t>
      </w:r>
    </w:p>
    <w:p w14:paraId="7846C45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7.1.22.2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1156</w:t>
      </w:r>
    </w:p>
    <w:p w14:paraId="4DE7C38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7.1.22.3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1156</w:t>
      </w:r>
    </w:p>
    <w:p w14:paraId="4F45F90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7.1.22.4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1156</w:t>
      </w:r>
    </w:p>
    <w:p w14:paraId="4A6F3E3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7.1.22.4.1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1156</w:t>
      </w:r>
    </w:p>
    <w:p w14:paraId="28B3629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1156</w:t>
      </w:r>
    </w:p>
    <w:p w14:paraId="04D9BF5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7.1.22.4.3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1156</w:t>
      </w:r>
    </w:p>
    <w:p w14:paraId="308EB5A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7.1.22.5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1156</w:t>
      </w:r>
    </w:p>
    <w:p w14:paraId="6DDB152A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7.1.23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MingLiU" w:cs="Arial"/>
          <w:color w:val="000000"/>
          <w:lang w:eastAsia="zh-TW"/>
        </w:rPr>
        <w:t>E-UTRAN TDD - UE Transmit Timing Accuracy Tests for CE UE in CEModeA</w:t>
      </w:r>
      <w:r>
        <w:tab/>
        <w:t>1159</w:t>
      </w:r>
    </w:p>
    <w:p w14:paraId="08C7DC2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7.1.23.1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1159</w:t>
      </w:r>
    </w:p>
    <w:p w14:paraId="765498C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7.1.23.2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1159</w:t>
      </w:r>
    </w:p>
    <w:p w14:paraId="2677073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7.1.23.3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1159</w:t>
      </w:r>
    </w:p>
    <w:p w14:paraId="3F5D279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7.1.23.4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1159</w:t>
      </w:r>
    </w:p>
    <w:p w14:paraId="73C4BEC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7.1.23.4.1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1159</w:t>
      </w:r>
    </w:p>
    <w:p w14:paraId="5DD8640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7.1.23.4.2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1159</w:t>
      </w:r>
    </w:p>
    <w:p w14:paraId="5181A11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7.1.23.4.3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1160</w:t>
      </w:r>
    </w:p>
    <w:p w14:paraId="750D5BD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7.1.23.5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1160</w:t>
      </w:r>
    </w:p>
    <w:p w14:paraId="1C8A7186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7.1.24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MingLiU" w:cs="Arial"/>
          <w:color w:val="000000"/>
          <w:lang w:eastAsia="zh-TW"/>
        </w:rPr>
        <w:t>E-UTRAN FDD - UE Transmit Timing Accuracy Tests for CE UE in CEModeB</w:t>
      </w:r>
      <w:r>
        <w:tab/>
        <w:t>1162</w:t>
      </w:r>
    </w:p>
    <w:p w14:paraId="0631F0B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7.1.24.1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1162</w:t>
      </w:r>
    </w:p>
    <w:p w14:paraId="44ED019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7.1.24.2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1163</w:t>
      </w:r>
    </w:p>
    <w:p w14:paraId="5363A90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7.1.24.3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1163</w:t>
      </w:r>
    </w:p>
    <w:p w14:paraId="3158F00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7.1.24.4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1164</w:t>
      </w:r>
    </w:p>
    <w:p w14:paraId="3BFC042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7.1.24.4.1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1164</w:t>
      </w:r>
    </w:p>
    <w:p w14:paraId="4E37D89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7.1.24.4.2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1164</w:t>
      </w:r>
    </w:p>
    <w:p w14:paraId="4F7D91F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7.1.24.4.3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1165</w:t>
      </w:r>
    </w:p>
    <w:p w14:paraId="1F56956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7.1.24.5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1165</w:t>
      </w:r>
    </w:p>
    <w:p w14:paraId="57ADE82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7.1.25</w:t>
      </w:r>
      <w:r>
        <w:tab/>
        <w:t>1167</w:t>
      </w:r>
    </w:p>
    <w:p w14:paraId="45B11828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7.1.26</w:t>
      </w:r>
      <w:r>
        <w:tab/>
        <w:t>1167</w:t>
      </w:r>
    </w:p>
    <w:p w14:paraId="35F8A281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7.1.27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</w:rPr>
        <w:t>E-UTRAN TDD - UE Transmit Timing Accuracy Tests for Category NB1 UE In-Band mode under normal coverage</w:t>
      </w:r>
      <w:r>
        <w:tab/>
        <w:t>1167</w:t>
      </w:r>
    </w:p>
    <w:p w14:paraId="1E7EFEE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7.1.27.1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1167</w:t>
      </w:r>
    </w:p>
    <w:p w14:paraId="0905240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7.1.27.2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1167</w:t>
      </w:r>
    </w:p>
    <w:p w14:paraId="2543168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7.1.27.3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1167</w:t>
      </w:r>
    </w:p>
    <w:p w14:paraId="19C3FC8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7.1.27.4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1167</w:t>
      </w:r>
    </w:p>
    <w:p w14:paraId="0EBCA05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7.1.27.4.1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1167</w:t>
      </w:r>
    </w:p>
    <w:p w14:paraId="755EF6E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7.1.27.4.2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1168</w:t>
      </w:r>
    </w:p>
    <w:p w14:paraId="5732CD9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7.1.27.4.3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1168</w:t>
      </w:r>
    </w:p>
    <w:p w14:paraId="5305F36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7.1.27.5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1168</w:t>
      </w:r>
    </w:p>
    <w:p w14:paraId="265745DB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7.1.28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</w:rPr>
        <w:t>E-UTRAN TDD - UE Transmit Timing Accuracy Tests for Category NB1 UE In-band mode under enhanced coverage</w:t>
      </w:r>
      <w:r>
        <w:tab/>
        <w:t>1170</w:t>
      </w:r>
    </w:p>
    <w:p w14:paraId="7D1FA61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7.1.28.1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1170</w:t>
      </w:r>
    </w:p>
    <w:p w14:paraId="4232CD4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7.1.28.2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1170</w:t>
      </w:r>
    </w:p>
    <w:p w14:paraId="31F9838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7.1.28.3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1170</w:t>
      </w:r>
    </w:p>
    <w:p w14:paraId="4C383D2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7.1.28.4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1170</w:t>
      </w:r>
    </w:p>
    <w:p w14:paraId="248F740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7.1.28.4.1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1170</w:t>
      </w:r>
    </w:p>
    <w:p w14:paraId="2E62655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7.1.28.4.2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1171</w:t>
      </w:r>
    </w:p>
    <w:p w14:paraId="0FD5A02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7.1.28.4.3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1171</w:t>
      </w:r>
    </w:p>
    <w:p w14:paraId="116ED0B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7.1.28.5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1171</w:t>
      </w:r>
    </w:p>
    <w:p w14:paraId="6348D0D1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7.2</w:t>
      </w:r>
      <w:r>
        <w:rPr>
          <w:rFonts w:ascii="Calibri" w:hAnsi="Calibri"/>
          <w:kern w:val="2"/>
          <w:sz w:val="24"/>
          <w:szCs w:val="24"/>
        </w:rPr>
        <w:tab/>
      </w:r>
      <w:r>
        <w:t>UE Timing Advance</w:t>
      </w:r>
      <w:r>
        <w:tab/>
        <w:t>1172</w:t>
      </w:r>
    </w:p>
    <w:p w14:paraId="7B7FDCC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7.2.1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Timing Advance Adjustment Accuracy</w:t>
      </w:r>
      <w:r>
        <w:tab/>
        <w:t>1172</w:t>
      </w:r>
    </w:p>
    <w:p w14:paraId="7346C6D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</w:t>
      </w:r>
      <w:r w:rsidRPr="00E0302B">
        <w:rPr>
          <w:bCs/>
        </w:rPr>
        <w:t>2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1172</w:t>
      </w:r>
    </w:p>
    <w:p w14:paraId="7D47179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1172</w:t>
      </w:r>
    </w:p>
    <w:p w14:paraId="2B620FC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1173</w:t>
      </w:r>
    </w:p>
    <w:p w14:paraId="6C04C14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1173</w:t>
      </w:r>
    </w:p>
    <w:p w14:paraId="0D77952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1173</w:t>
      </w:r>
    </w:p>
    <w:p w14:paraId="3FA2341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1174</w:t>
      </w:r>
    </w:p>
    <w:p w14:paraId="4CB61DC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1174</w:t>
      </w:r>
    </w:p>
    <w:p w14:paraId="01A1C5B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1176</w:t>
      </w:r>
    </w:p>
    <w:p w14:paraId="362BF16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7.2.1_2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Timing Advance Adjustment Accuracy for UE category 1bis</w:t>
      </w:r>
      <w:r>
        <w:tab/>
        <w:t>1177</w:t>
      </w:r>
    </w:p>
    <w:p w14:paraId="4ED9AF8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</w:t>
      </w:r>
      <w:r w:rsidRPr="00E0302B">
        <w:rPr>
          <w:bCs/>
        </w:rPr>
        <w:t>2</w:t>
      </w:r>
      <w:r>
        <w:t>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1177</w:t>
      </w:r>
    </w:p>
    <w:p w14:paraId="1030881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1177</w:t>
      </w:r>
    </w:p>
    <w:p w14:paraId="30E0D7D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1177</w:t>
      </w:r>
    </w:p>
    <w:p w14:paraId="3CC4D02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1177</w:t>
      </w:r>
    </w:p>
    <w:p w14:paraId="657371B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7.2.1_2.4.1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1177</w:t>
      </w:r>
    </w:p>
    <w:p w14:paraId="18DD6C3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7.2.1_2.4.2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1177</w:t>
      </w:r>
    </w:p>
    <w:p w14:paraId="018E514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7.2.1_2.4.3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1177</w:t>
      </w:r>
    </w:p>
    <w:p w14:paraId="4BD1DB7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1177</w:t>
      </w:r>
    </w:p>
    <w:p w14:paraId="4CDCBADF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7.2.2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Timing Advance Adjustment Accuracy</w:t>
      </w:r>
      <w:r>
        <w:tab/>
        <w:t>1177</w:t>
      </w:r>
    </w:p>
    <w:p w14:paraId="4AF9D82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7.2.2.1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1177</w:t>
      </w:r>
    </w:p>
    <w:p w14:paraId="6DE518A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7.2.2.2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1177</w:t>
      </w:r>
    </w:p>
    <w:p w14:paraId="08F0382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7.2.2.3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1178</w:t>
      </w:r>
    </w:p>
    <w:p w14:paraId="02A8117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7.2.2.4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1178</w:t>
      </w:r>
    </w:p>
    <w:p w14:paraId="04B279B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7.2.2.4.1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1178</w:t>
      </w:r>
    </w:p>
    <w:p w14:paraId="4DF33A0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7.2.2.4.2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1179</w:t>
      </w:r>
    </w:p>
    <w:p w14:paraId="07059D9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7.2.2.4.3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1179</w:t>
      </w:r>
    </w:p>
    <w:p w14:paraId="7D7A5A0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7.2.2.5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1181</w:t>
      </w:r>
    </w:p>
    <w:p w14:paraId="59DBB72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7.2.2_2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Timing Advance Adjustment Accuracy for UE category 1bis</w:t>
      </w:r>
      <w:r>
        <w:tab/>
        <w:t>1182</w:t>
      </w:r>
    </w:p>
    <w:p w14:paraId="5D0DFE1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7.2.2_2.1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1182</w:t>
      </w:r>
    </w:p>
    <w:p w14:paraId="7CDA085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7.2.2_2.2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1182</w:t>
      </w:r>
    </w:p>
    <w:p w14:paraId="537F6DE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7.2.2_2.3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1182</w:t>
      </w:r>
    </w:p>
    <w:p w14:paraId="5AA78DC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7.2.2_2.4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1182</w:t>
      </w:r>
    </w:p>
    <w:p w14:paraId="68F7163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7.2.2_2.4.1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1182</w:t>
      </w:r>
    </w:p>
    <w:p w14:paraId="6A1BE65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7.2.2_2.4.2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1182</w:t>
      </w:r>
    </w:p>
    <w:p w14:paraId="4B5F7CF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7.2.2_2.4.3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1182</w:t>
      </w:r>
    </w:p>
    <w:p w14:paraId="29497A1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7.2.2_2.5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1182</w:t>
      </w:r>
    </w:p>
    <w:p w14:paraId="02DD182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7.2.3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Timing Advance Adjustment Accuracy</w:t>
      </w:r>
      <w:r>
        <w:rPr>
          <w:lang w:eastAsia="zh-CN"/>
        </w:rPr>
        <w:t xml:space="preserve"> Test for 5MHz Bandwidth</w:t>
      </w:r>
      <w:r>
        <w:tab/>
        <w:t>1182</w:t>
      </w:r>
    </w:p>
    <w:p w14:paraId="76F43D3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1182</w:t>
      </w:r>
    </w:p>
    <w:p w14:paraId="12DCADB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1182</w:t>
      </w:r>
    </w:p>
    <w:p w14:paraId="3701FEE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1183</w:t>
      </w:r>
    </w:p>
    <w:p w14:paraId="629CDC8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1183</w:t>
      </w:r>
    </w:p>
    <w:p w14:paraId="36C5F7F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7.2.3.4.1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1183</w:t>
      </w:r>
    </w:p>
    <w:p w14:paraId="63C7C54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7.2.3.4.2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1183</w:t>
      </w:r>
    </w:p>
    <w:p w14:paraId="01E743B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7.2.3.4.3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1183</w:t>
      </w:r>
    </w:p>
    <w:p w14:paraId="201E0CB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1183</w:t>
      </w:r>
    </w:p>
    <w:p w14:paraId="3BDB8428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7.2.4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Timing Advance Adjustment Accuracy</w:t>
      </w:r>
      <w:r>
        <w:rPr>
          <w:lang w:eastAsia="zh-CN"/>
        </w:rPr>
        <w:t xml:space="preserve"> Test for SCell in sTAG</w:t>
      </w:r>
      <w:r>
        <w:tab/>
        <w:t>1184</w:t>
      </w:r>
    </w:p>
    <w:p w14:paraId="6F69C6A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1184</w:t>
      </w:r>
    </w:p>
    <w:p w14:paraId="47F7B40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1184</w:t>
      </w:r>
    </w:p>
    <w:p w14:paraId="04C1B6E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1184</w:t>
      </w:r>
    </w:p>
    <w:p w14:paraId="169361C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1184</w:t>
      </w:r>
    </w:p>
    <w:p w14:paraId="2F1B44F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7.2.4.4.1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1184</w:t>
      </w:r>
    </w:p>
    <w:p w14:paraId="4432B07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7.2.4.4.2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1185</w:t>
      </w:r>
    </w:p>
    <w:p w14:paraId="67A8D08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7.2.4.4.3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1186</w:t>
      </w:r>
    </w:p>
    <w:p w14:paraId="525471D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1188</w:t>
      </w:r>
    </w:p>
    <w:p w14:paraId="0CA0BBD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7.2.5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Timing Advance Adjustment Accuracy</w:t>
      </w:r>
      <w:r>
        <w:rPr>
          <w:lang w:eastAsia="zh-CN"/>
        </w:rPr>
        <w:t xml:space="preserve"> Test for SCell in sTAG</w:t>
      </w:r>
      <w:r>
        <w:tab/>
        <w:t>1189</w:t>
      </w:r>
    </w:p>
    <w:p w14:paraId="0D532CC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1189</w:t>
      </w:r>
    </w:p>
    <w:p w14:paraId="4AE9A9E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1189</w:t>
      </w:r>
    </w:p>
    <w:p w14:paraId="0128EEE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7.2.5.3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1189</w:t>
      </w:r>
    </w:p>
    <w:p w14:paraId="1A6296F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1190</w:t>
      </w:r>
    </w:p>
    <w:p w14:paraId="5345992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7.2.5.4.1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1190</w:t>
      </w:r>
    </w:p>
    <w:p w14:paraId="30107CD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7.2.5.4.2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1190</w:t>
      </w:r>
    </w:p>
    <w:p w14:paraId="0391166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7.2.5.4.3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1191</w:t>
      </w:r>
    </w:p>
    <w:p w14:paraId="7016056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1193</w:t>
      </w:r>
    </w:p>
    <w:p w14:paraId="17DAF86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7.2.5A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Timing Advance Adjustment Accuracy</w:t>
      </w:r>
      <w:r>
        <w:rPr>
          <w:lang w:eastAsia="zh-CN"/>
        </w:rPr>
        <w:t xml:space="preserve"> Test for SCell in sTAG for 20MHz +20MHz</w:t>
      </w:r>
      <w:r w:rsidRPr="00E0302B">
        <w:rPr>
          <w:rFonts w:eastAsia="PMingLiU"/>
          <w:lang w:eastAsia="zh-TW"/>
        </w:rPr>
        <w:t xml:space="preserve"> bandwidth</w:t>
      </w:r>
      <w:r>
        <w:tab/>
        <w:t>1195</w:t>
      </w:r>
    </w:p>
    <w:p w14:paraId="4679083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7.2.5A.1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1195</w:t>
      </w:r>
    </w:p>
    <w:p w14:paraId="2C3C528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7.2.5A.2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1195</w:t>
      </w:r>
    </w:p>
    <w:p w14:paraId="2136381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7.2.5A.3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1195</w:t>
      </w:r>
    </w:p>
    <w:p w14:paraId="3812B5A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7.2.5A.4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1195</w:t>
      </w:r>
    </w:p>
    <w:p w14:paraId="40CFA5B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7.2.5A.4.1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1195</w:t>
      </w:r>
    </w:p>
    <w:p w14:paraId="7914C2A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7.2.5A.4.2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1195</w:t>
      </w:r>
    </w:p>
    <w:p w14:paraId="2C7C7FD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7.2.5A.4.3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1195</w:t>
      </w:r>
    </w:p>
    <w:p w14:paraId="3F407E9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7.2.5A.5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1195</w:t>
      </w:r>
    </w:p>
    <w:p w14:paraId="2844745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7.2.5B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E-UTRAN TDD - UE Timing Advance Adjustment Accuracy</w:t>
      </w:r>
      <w:r w:rsidRPr="00E0302B">
        <w:rPr>
          <w:rFonts w:eastAsia="SimSun"/>
          <w:lang w:eastAsia="zh-CN"/>
        </w:rPr>
        <w:t xml:space="preserve"> Test for SCell in sTAG for 20MHz +10MHz</w:t>
      </w:r>
      <w:r w:rsidRPr="00E0302B">
        <w:rPr>
          <w:rFonts w:eastAsia="PMingLiU"/>
          <w:lang w:eastAsia="zh-TW"/>
        </w:rPr>
        <w:t xml:space="preserve"> bandwidth</w:t>
      </w:r>
      <w:r>
        <w:tab/>
        <w:t>1196</w:t>
      </w:r>
    </w:p>
    <w:p w14:paraId="6530FF0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7.2.5B.1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1196</w:t>
      </w:r>
    </w:p>
    <w:p w14:paraId="23B3C6C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7.2.5B.2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1196</w:t>
      </w:r>
    </w:p>
    <w:p w14:paraId="42DE362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7.2.5B.3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1196</w:t>
      </w:r>
    </w:p>
    <w:p w14:paraId="61CF8EC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7.2.5B.4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1197</w:t>
      </w:r>
    </w:p>
    <w:p w14:paraId="72A4DBE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7.2.5B.4.1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Initial conditions</w:t>
      </w:r>
      <w:r>
        <w:tab/>
        <w:t>1197</w:t>
      </w:r>
    </w:p>
    <w:p w14:paraId="3996146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7.2.5B.4.2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procedure</w:t>
      </w:r>
      <w:r>
        <w:tab/>
        <w:t>1197</w:t>
      </w:r>
    </w:p>
    <w:p w14:paraId="4D9A60D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7.2.5B.4.3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Message contents</w:t>
      </w:r>
      <w:r>
        <w:tab/>
        <w:t>1197</w:t>
      </w:r>
    </w:p>
    <w:p w14:paraId="3682816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7.2.5B.5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1197</w:t>
      </w:r>
    </w:p>
    <w:p w14:paraId="47AC4AE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Timing Advance Adjustment Accuracy Test for CE UE in CEModeA</w:t>
      </w:r>
      <w:r>
        <w:tab/>
        <w:t>1198</w:t>
      </w:r>
    </w:p>
    <w:p w14:paraId="37C34A8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1198</w:t>
      </w:r>
    </w:p>
    <w:p w14:paraId="5A0DF9A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1198</w:t>
      </w:r>
    </w:p>
    <w:p w14:paraId="652E42E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1198</w:t>
      </w:r>
    </w:p>
    <w:p w14:paraId="3AC927E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1199</w:t>
      </w:r>
    </w:p>
    <w:p w14:paraId="520BB0A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1199</w:t>
      </w:r>
    </w:p>
    <w:p w14:paraId="2585400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1199</w:t>
      </w:r>
    </w:p>
    <w:p w14:paraId="03F51C7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1200</w:t>
      </w:r>
    </w:p>
    <w:p w14:paraId="6D51BA4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1201</w:t>
      </w:r>
    </w:p>
    <w:p w14:paraId="73630BDA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UE Timing Advance Adjustment Accuracy Test for CE UE in CEModeA</w:t>
      </w:r>
      <w:r>
        <w:tab/>
        <w:t>1203</w:t>
      </w:r>
    </w:p>
    <w:p w14:paraId="39CAABE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1203</w:t>
      </w:r>
    </w:p>
    <w:p w14:paraId="2F315A3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1203</w:t>
      </w:r>
    </w:p>
    <w:p w14:paraId="135ECAA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1203</w:t>
      </w:r>
    </w:p>
    <w:p w14:paraId="3690ED8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1203</w:t>
      </w:r>
    </w:p>
    <w:p w14:paraId="70F5998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1203</w:t>
      </w:r>
    </w:p>
    <w:p w14:paraId="1910AEE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1203</w:t>
      </w:r>
    </w:p>
    <w:p w14:paraId="3013D24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1204</w:t>
      </w:r>
    </w:p>
    <w:p w14:paraId="0376C44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1204</w:t>
      </w:r>
    </w:p>
    <w:p w14:paraId="7E54095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Timing Advance Adjustment Accuracy Test for CE UE in CEModeA</w:t>
      </w:r>
      <w:r>
        <w:tab/>
        <w:t>1205</w:t>
      </w:r>
    </w:p>
    <w:p w14:paraId="78F747F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1205</w:t>
      </w:r>
    </w:p>
    <w:p w14:paraId="419198A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1205</w:t>
      </w:r>
    </w:p>
    <w:p w14:paraId="09999C6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1205</w:t>
      </w:r>
    </w:p>
    <w:p w14:paraId="6512DB0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1205</w:t>
      </w:r>
    </w:p>
    <w:p w14:paraId="1F6ACA0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1205</w:t>
      </w:r>
    </w:p>
    <w:p w14:paraId="5ED4765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1206</w:t>
      </w:r>
    </w:p>
    <w:p w14:paraId="17CD73C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1206</w:t>
      </w:r>
    </w:p>
    <w:p w14:paraId="3FDF504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1206</w:t>
      </w:r>
    </w:p>
    <w:p w14:paraId="75180D28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rPr>
          <w:rFonts w:ascii="Calibri" w:hAnsi="Calibri"/>
          <w:kern w:val="2"/>
          <w:sz w:val="24"/>
          <w:szCs w:val="24"/>
        </w:rPr>
        <w:tab/>
      </w:r>
      <w:r>
        <w:t>HD-FDD UE Timing Advance Adjustment Accuracy Test for Category NB1</w:t>
      </w:r>
      <w:r w:rsidRPr="00E0302B">
        <w:rPr>
          <w:rFonts w:eastAsia="PMingLiU"/>
          <w:lang w:eastAsia="zh-TW"/>
        </w:rPr>
        <w:t xml:space="preserve"> UE</w:t>
      </w:r>
      <w:r>
        <w:t xml:space="preserve"> in Standalone Mode under Enhance Coverage</w:t>
      </w:r>
      <w:r>
        <w:tab/>
        <w:t>1207</w:t>
      </w:r>
    </w:p>
    <w:p w14:paraId="36BDB56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1207</w:t>
      </w:r>
    </w:p>
    <w:p w14:paraId="26E55CF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1207</w:t>
      </w:r>
    </w:p>
    <w:p w14:paraId="482CC8D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1207</w:t>
      </w:r>
    </w:p>
    <w:p w14:paraId="7922FBF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1208</w:t>
      </w:r>
    </w:p>
    <w:p w14:paraId="4E29DEB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1208</w:t>
      </w:r>
    </w:p>
    <w:p w14:paraId="375303F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1209</w:t>
      </w:r>
    </w:p>
    <w:p w14:paraId="06CB74D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7.2.</w:t>
      </w:r>
      <w:r>
        <w:rPr>
          <w:lang w:eastAsia="zh-CN"/>
        </w:rPr>
        <w:t>9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1210</w:t>
      </w:r>
    </w:p>
    <w:p w14:paraId="464D533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1210</w:t>
      </w:r>
    </w:p>
    <w:p w14:paraId="1F7E1DE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7.2.10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FDD UE Timing Advance Adjustment Accuracy Test </w:t>
      </w:r>
      <w:r>
        <w:rPr>
          <w:lang w:eastAsia="zh-TW"/>
        </w:rPr>
        <w:t xml:space="preserve">for CE UE </w:t>
      </w:r>
      <w:r>
        <w:rPr>
          <w:lang w:eastAsia="zh-CN"/>
        </w:rPr>
        <w:t>in CEModeB</w:t>
      </w:r>
      <w:r>
        <w:tab/>
        <w:t>1211</w:t>
      </w:r>
    </w:p>
    <w:p w14:paraId="444EE8B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1211</w:t>
      </w:r>
    </w:p>
    <w:p w14:paraId="224353C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1211</w:t>
      </w:r>
    </w:p>
    <w:p w14:paraId="0BF0FCB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1211</w:t>
      </w:r>
    </w:p>
    <w:p w14:paraId="371AC32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1212</w:t>
      </w:r>
    </w:p>
    <w:p w14:paraId="18BD997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7.2.10.4.1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1212</w:t>
      </w:r>
    </w:p>
    <w:p w14:paraId="3CB646F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7.2.10.4.2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1212</w:t>
      </w:r>
    </w:p>
    <w:p w14:paraId="37CC996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7.2.10.4.3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1213</w:t>
      </w:r>
    </w:p>
    <w:p w14:paraId="3F25654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1213</w:t>
      </w:r>
    </w:p>
    <w:p w14:paraId="18AA0C83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7.2.11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HD-FDD UE Timing Advance Adjustment Accuracy Test </w:t>
      </w:r>
      <w:r>
        <w:rPr>
          <w:lang w:eastAsia="zh-TW"/>
        </w:rPr>
        <w:t xml:space="preserve">for CE UE </w:t>
      </w:r>
      <w:r>
        <w:t>in CEModeB</w:t>
      </w:r>
      <w:r>
        <w:tab/>
        <w:t>1214</w:t>
      </w:r>
    </w:p>
    <w:p w14:paraId="4EAEC34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7.2.11.1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1214</w:t>
      </w:r>
    </w:p>
    <w:p w14:paraId="21862B6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7.2.11.2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1215</w:t>
      </w:r>
    </w:p>
    <w:p w14:paraId="333CA3A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1215</w:t>
      </w:r>
    </w:p>
    <w:p w14:paraId="385F1A3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1215</w:t>
      </w:r>
    </w:p>
    <w:p w14:paraId="337D233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7.2.11.4.1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1215</w:t>
      </w:r>
    </w:p>
    <w:p w14:paraId="62BDE00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7.2.11.4.2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1215</w:t>
      </w:r>
    </w:p>
    <w:p w14:paraId="2947887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7.2.11.4.3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1215</w:t>
      </w:r>
    </w:p>
    <w:p w14:paraId="384A171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7.2.11.5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1215</w:t>
      </w:r>
    </w:p>
    <w:p w14:paraId="0D6598F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7.2.12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UE Timing Advance Adjustment Accuracy Test </w:t>
      </w:r>
      <w:r>
        <w:rPr>
          <w:lang w:eastAsia="zh-TW"/>
        </w:rPr>
        <w:t xml:space="preserve">for CE UE </w:t>
      </w:r>
      <w:r>
        <w:t>in CEModeB</w:t>
      </w:r>
      <w:r>
        <w:tab/>
        <w:t>1216</w:t>
      </w:r>
    </w:p>
    <w:p w14:paraId="0DAAF98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1216</w:t>
      </w:r>
    </w:p>
    <w:p w14:paraId="73328A4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1217</w:t>
      </w:r>
    </w:p>
    <w:p w14:paraId="74F08DE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1217</w:t>
      </w:r>
    </w:p>
    <w:p w14:paraId="4B80C05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1217</w:t>
      </w:r>
    </w:p>
    <w:p w14:paraId="255FB95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7.2.12.4.1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1217</w:t>
      </w:r>
    </w:p>
    <w:p w14:paraId="6455785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7.2.12.4.2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1217</w:t>
      </w:r>
    </w:p>
    <w:p w14:paraId="3DF5D37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7.2.12.4.3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1217</w:t>
      </w:r>
    </w:p>
    <w:p w14:paraId="1ABDF80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7.2.12.5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1217</w:t>
      </w:r>
    </w:p>
    <w:p w14:paraId="04E1448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7.2.13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 - UE Timing Advance Adjustment Accuracy Test for </w:t>
      </w:r>
      <w:r w:rsidRPr="00E0302B">
        <w:rPr>
          <w:rFonts w:cs="Courier New"/>
        </w:rPr>
        <w:t>sTTI and ShortProcessingTime</w:t>
      </w:r>
      <w:r>
        <w:tab/>
        <w:t>1219</w:t>
      </w:r>
    </w:p>
    <w:p w14:paraId="510E4E3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7.2.13.1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1219</w:t>
      </w:r>
    </w:p>
    <w:p w14:paraId="2CDBCB7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7.2.13.2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1219</w:t>
      </w:r>
    </w:p>
    <w:p w14:paraId="071A014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7.2.13.3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1219</w:t>
      </w:r>
    </w:p>
    <w:p w14:paraId="0BB0DC1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7.2.13.4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1219</w:t>
      </w:r>
    </w:p>
    <w:p w14:paraId="1AF80E2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7.2.13.4.1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1219</w:t>
      </w:r>
    </w:p>
    <w:p w14:paraId="3944106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7.2.13.4.2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1220</w:t>
      </w:r>
    </w:p>
    <w:p w14:paraId="0335897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7.2.13.4.3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1221</w:t>
      </w:r>
    </w:p>
    <w:p w14:paraId="37E7A2D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1223</w:t>
      </w:r>
    </w:p>
    <w:p w14:paraId="4C5E5783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7.2.14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- UE Timing Advance Adjustment Accuracy Test for </w:t>
      </w:r>
      <w:r w:rsidRPr="00E0302B">
        <w:rPr>
          <w:rFonts w:cs="MS LineDraw"/>
        </w:rPr>
        <w:t>sTTI and ShortProcessingTime</w:t>
      </w:r>
      <w:r>
        <w:tab/>
        <w:t>1224</w:t>
      </w:r>
    </w:p>
    <w:p w14:paraId="5A502BC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7.2.14.1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1224</w:t>
      </w:r>
    </w:p>
    <w:p w14:paraId="50AC86C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7.2.14.2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1224</w:t>
      </w:r>
    </w:p>
    <w:p w14:paraId="05BB421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7.2.14.3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1224</w:t>
      </w:r>
    </w:p>
    <w:p w14:paraId="7BE2E58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7.2.14.4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1225</w:t>
      </w:r>
    </w:p>
    <w:p w14:paraId="4A8CA4A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7.2.14.4.1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1225</w:t>
      </w:r>
    </w:p>
    <w:p w14:paraId="1095FD2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7.2.14.4.2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1225</w:t>
      </w:r>
    </w:p>
    <w:p w14:paraId="651E850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7.2.14.4.3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1226</w:t>
      </w:r>
    </w:p>
    <w:p w14:paraId="5EE1798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7.2.14.5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1228</w:t>
      </w:r>
    </w:p>
    <w:p w14:paraId="0AFF83F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7.2.15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</w:rPr>
        <w:t>E-UTRAN TDD - TDD UE Timing Advance Adjustment Accuracy Test for UE Category NB1 in Standalone Mode under Enhanced Coverage</w:t>
      </w:r>
      <w:r>
        <w:tab/>
        <w:t>1229</w:t>
      </w:r>
    </w:p>
    <w:p w14:paraId="07773BE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7.2.15.1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1229</w:t>
      </w:r>
    </w:p>
    <w:p w14:paraId="0440FEB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7.2.15.2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1229</w:t>
      </w:r>
    </w:p>
    <w:p w14:paraId="4C7822A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7.2.15.3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1229</w:t>
      </w:r>
    </w:p>
    <w:p w14:paraId="37D6EDD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7.2.15.4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1229</w:t>
      </w:r>
    </w:p>
    <w:p w14:paraId="4B6E096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7.2.15.4.1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1229</w:t>
      </w:r>
    </w:p>
    <w:p w14:paraId="576C4B4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7.2.15.4.2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1230</w:t>
      </w:r>
    </w:p>
    <w:p w14:paraId="7091A55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7.2.15.4.3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1230</w:t>
      </w:r>
    </w:p>
    <w:p w14:paraId="1E8192D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7.2.15.5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1230</w:t>
      </w:r>
    </w:p>
    <w:p w14:paraId="6BEB0277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7.3</w:t>
      </w:r>
      <w:r>
        <w:rPr>
          <w:rFonts w:ascii="Calibri" w:hAnsi="Calibri"/>
          <w:kern w:val="2"/>
          <w:sz w:val="24"/>
          <w:szCs w:val="24"/>
        </w:rPr>
        <w:tab/>
      </w:r>
      <w:r>
        <w:t>Radio Link Monitoring</w:t>
      </w:r>
      <w:r>
        <w:tab/>
        <w:t>1232</w:t>
      </w:r>
    </w:p>
    <w:p w14:paraId="31CA908F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</w:t>
      </w:r>
      <w:r>
        <w:tab/>
        <w:t>1232</w:t>
      </w:r>
    </w:p>
    <w:p w14:paraId="4318853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7.3.1.1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1232</w:t>
      </w:r>
    </w:p>
    <w:p w14:paraId="1EBB122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1232</w:t>
      </w:r>
    </w:p>
    <w:p w14:paraId="09B3479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1232</w:t>
      </w:r>
    </w:p>
    <w:p w14:paraId="3DCE504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1232</w:t>
      </w:r>
    </w:p>
    <w:p w14:paraId="2EE9DD1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1233</w:t>
      </w:r>
    </w:p>
    <w:p w14:paraId="5CD4023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1234</w:t>
      </w:r>
    </w:p>
    <w:p w14:paraId="4C65D4A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1234</w:t>
      </w:r>
    </w:p>
    <w:p w14:paraId="799C720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1236</w:t>
      </w:r>
    </w:p>
    <w:p w14:paraId="01D00C9B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7.3.1_1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 with 4 Rx antenna ports</w:t>
      </w:r>
      <w:r>
        <w:tab/>
        <w:t>1238</w:t>
      </w:r>
    </w:p>
    <w:p w14:paraId="25804C7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1238</w:t>
      </w:r>
    </w:p>
    <w:p w14:paraId="4602F10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1238</w:t>
      </w:r>
    </w:p>
    <w:p w14:paraId="79E5DBC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1238</w:t>
      </w:r>
    </w:p>
    <w:p w14:paraId="022C742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1238</w:t>
      </w:r>
    </w:p>
    <w:p w14:paraId="7E6FB09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7.3.1_1.4.1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1238</w:t>
      </w:r>
    </w:p>
    <w:p w14:paraId="1DD656D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7.3.1_1.4.2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1238</w:t>
      </w:r>
    </w:p>
    <w:p w14:paraId="42CE59A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7.3.1_1.4.3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1239</w:t>
      </w:r>
    </w:p>
    <w:p w14:paraId="015377C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1239</w:t>
      </w:r>
    </w:p>
    <w:p w14:paraId="7A26C1AA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</w:t>
      </w:r>
      <w:r>
        <w:tab/>
        <w:t>1241</w:t>
      </w:r>
    </w:p>
    <w:p w14:paraId="3BE095B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1241</w:t>
      </w:r>
    </w:p>
    <w:p w14:paraId="31DB5AC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1241</w:t>
      </w:r>
    </w:p>
    <w:p w14:paraId="473655F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1241</w:t>
      </w:r>
    </w:p>
    <w:p w14:paraId="0A8CBE2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1241</w:t>
      </w:r>
    </w:p>
    <w:p w14:paraId="5466797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1241</w:t>
      </w:r>
    </w:p>
    <w:p w14:paraId="7A4F7C2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1243</w:t>
      </w:r>
    </w:p>
    <w:p w14:paraId="565B233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1243</w:t>
      </w:r>
    </w:p>
    <w:p w14:paraId="016395D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1245</w:t>
      </w:r>
    </w:p>
    <w:p w14:paraId="6477C878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7.3.2_1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with 4 Rx antenna ports</w:t>
      </w:r>
      <w:r>
        <w:tab/>
        <w:t>1245</w:t>
      </w:r>
    </w:p>
    <w:p w14:paraId="6252975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1245</w:t>
      </w:r>
    </w:p>
    <w:p w14:paraId="15857BB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1246</w:t>
      </w:r>
    </w:p>
    <w:p w14:paraId="3CE7E66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1246</w:t>
      </w:r>
    </w:p>
    <w:p w14:paraId="277F163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1246</w:t>
      </w:r>
    </w:p>
    <w:p w14:paraId="5183640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7.3.2_1.4.1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1246</w:t>
      </w:r>
    </w:p>
    <w:p w14:paraId="38A0BDD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7.3.2_1.4.2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1246</w:t>
      </w:r>
    </w:p>
    <w:p w14:paraId="09A02A3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7.3.2_1.4.3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1246</w:t>
      </w:r>
    </w:p>
    <w:p w14:paraId="6080478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1247</w:t>
      </w:r>
    </w:p>
    <w:p w14:paraId="34453E84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</w:t>
      </w:r>
      <w:r>
        <w:tab/>
        <w:t>1248</w:t>
      </w:r>
    </w:p>
    <w:p w14:paraId="5F7C2F6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1248</w:t>
      </w:r>
    </w:p>
    <w:p w14:paraId="3A349B3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1248</w:t>
      </w:r>
    </w:p>
    <w:p w14:paraId="0F33DB1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1248</w:t>
      </w:r>
    </w:p>
    <w:p w14:paraId="53698F3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1248</w:t>
      </w:r>
    </w:p>
    <w:p w14:paraId="13A9481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1248</w:t>
      </w:r>
    </w:p>
    <w:p w14:paraId="603E886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1250</w:t>
      </w:r>
    </w:p>
    <w:p w14:paraId="5A036AD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1250</w:t>
      </w:r>
    </w:p>
    <w:p w14:paraId="5025FC3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1252</w:t>
      </w:r>
    </w:p>
    <w:p w14:paraId="5C49A278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7.3.3_1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with 4 Rx antenna ports</w:t>
      </w:r>
      <w:r>
        <w:tab/>
        <w:t>1254</w:t>
      </w:r>
    </w:p>
    <w:p w14:paraId="0FEAC34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1254</w:t>
      </w:r>
    </w:p>
    <w:p w14:paraId="3C52C4B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1254</w:t>
      </w:r>
    </w:p>
    <w:p w14:paraId="4E51DB0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1254</w:t>
      </w:r>
    </w:p>
    <w:p w14:paraId="354D668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1254</w:t>
      </w:r>
    </w:p>
    <w:p w14:paraId="7562221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7.3.3_1.4.1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1254</w:t>
      </w:r>
    </w:p>
    <w:p w14:paraId="50C324F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7.3.3_1.4.2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1254</w:t>
      </w:r>
    </w:p>
    <w:p w14:paraId="696E431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7.3.3_1.4.3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1255</w:t>
      </w:r>
    </w:p>
    <w:p w14:paraId="4610B30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1255</w:t>
      </w:r>
    </w:p>
    <w:p w14:paraId="09B00B8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</w:t>
      </w:r>
      <w:r>
        <w:tab/>
        <w:t>1257</w:t>
      </w:r>
    </w:p>
    <w:p w14:paraId="41B7E01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1257</w:t>
      </w:r>
    </w:p>
    <w:p w14:paraId="461B965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1257</w:t>
      </w:r>
    </w:p>
    <w:p w14:paraId="2B642B6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1257</w:t>
      </w:r>
    </w:p>
    <w:p w14:paraId="3CE0E78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1257</w:t>
      </w:r>
    </w:p>
    <w:p w14:paraId="1B1FF8B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1257</w:t>
      </w:r>
    </w:p>
    <w:p w14:paraId="3495854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1259</w:t>
      </w:r>
    </w:p>
    <w:p w14:paraId="6726FE3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1259</w:t>
      </w:r>
    </w:p>
    <w:p w14:paraId="5DF33C6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7.3.4.5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1261</w:t>
      </w:r>
    </w:p>
    <w:p w14:paraId="57610CA4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7.3.4_1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with 4 Rx antenna ports</w:t>
      </w:r>
      <w:r>
        <w:tab/>
        <w:t>1262</w:t>
      </w:r>
    </w:p>
    <w:p w14:paraId="412EC58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1262</w:t>
      </w:r>
    </w:p>
    <w:p w14:paraId="3A5C664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1262</w:t>
      </w:r>
    </w:p>
    <w:p w14:paraId="05CC2E9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1262</w:t>
      </w:r>
    </w:p>
    <w:p w14:paraId="0523782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1262</w:t>
      </w:r>
    </w:p>
    <w:p w14:paraId="3CC50CD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7.3.4_1.4.1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1262</w:t>
      </w:r>
    </w:p>
    <w:p w14:paraId="6E8B69E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7.3.4_1.4.2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1262</w:t>
      </w:r>
    </w:p>
    <w:p w14:paraId="756B9BA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7.3.4_1.4.3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1262</w:t>
      </w:r>
    </w:p>
    <w:p w14:paraId="3C3F984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1263</w:t>
      </w:r>
    </w:p>
    <w:p w14:paraId="6EC0EB2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 in DRX</w:t>
      </w:r>
      <w:r>
        <w:tab/>
        <w:t>1264</w:t>
      </w:r>
    </w:p>
    <w:p w14:paraId="7A0AF6F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1264</w:t>
      </w:r>
    </w:p>
    <w:p w14:paraId="11B11E8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1264</w:t>
      </w:r>
    </w:p>
    <w:p w14:paraId="52EBD3F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1264</w:t>
      </w:r>
    </w:p>
    <w:p w14:paraId="3C2F7EC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1264</w:t>
      </w:r>
    </w:p>
    <w:p w14:paraId="052050A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1265</w:t>
      </w:r>
    </w:p>
    <w:p w14:paraId="43C393E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1266</w:t>
      </w:r>
    </w:p>
    <w:p w14:paraId="410EC2D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1267</w:t>
      </w:r>
    </w:p>
    <w:p w14:paraId="6E55807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1269</w:t>
      </w:r>
    </w:p>
    <w:p w14:paraId="612EC85F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7.3.5_1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 in DRX with 4 Rx antenna ports</w:t>
      </w:r>
      <w:r>
        <w:tab/>
        <w:t>1271</w:t>
      </w:r>
    </w:p>
    <w:p w14:paraId="5AC9CEA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1271</w:t>
      </w:r>
    </w:p>
    <w:p w14:paraId="0B0AF82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1271</w:t>
      </w:r>
    </w:p>
    <w:p w14:paraId="3EDF9FB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1271</w:t>
      </w:r>
    </w:p>
    <w:p w14:paraId="23FE8F9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1271</w:t>
      </w:r>
    </w:p>
    <w:p w14:paraId="77D6529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7.3.5_1.4.1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1271</w:t>
      </w:r>
    </w:p>
    <w:p w14:paraId="742C3FE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7.3.5_1.4.2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1271</w:t>
      </w:r>
    </w:p>
    <w:p w14:paraId="609D60B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7.3.5_1.4.3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1271</w:t>
      </w:r>
    </w:p>
    <w:p w14:paraId="1093D21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1272</w:t>
      </w:r>
    </w:p>
    <w:p w14:paraId="11EFFAD4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7.3.6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in DRX</w:t>
      </w:r>
      <w:r>
        <w:tab/>
        <w:t>1273</w:t>
      </w:r>
    </w:p>
    <w:p w14:paraId="3E76402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1273</w:t>
      </w:r>
    </w:p>
    <w:p w14:paraId="5987E74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1273</w:t>
      </w:r>
    </w:p>
    <w:p w14:paraId="4DC0FAE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1273</w:t>
      </w:r>
    </w:p>
    <w:p w14:paraId="7F65E41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1274</w:t>
      </w:r>
    </w:p>
    <w:p w14:paraId="02EBB8A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1274</w:t>
      </w:r>
    </w:p>
    <w:p w14:paraId="281762A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1276</w:t>
      </w:r>
    </w:p>
    <w:p w14:paraId="242FF91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1276</w:t>
      </w:r>
    </w:p>
    <w:p w14:paraId="5F74753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1278</w:t>
      </w:r>
    </w:p>
    <w:p w14:paraId="11C2D612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7.3.6_1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in DRX with 4 Rx antenna ports</w:t>
      </w:r>
      <w:r>
        <w:tab/>
        <w:t>1279</w:t>
      </w:r>
    </w:p>
    <w:p w14:paraId="7A9B1E6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7.3.6_1.1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1279</w:t>
      </w:r>
    </w:p>
    <w:p w14:paraId="2BE9E8D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7.3.6_1.2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1279</w:t>
      </w:r>
    </w:p>
    <w:p w14:paraId="4795C24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7.3.6_1.3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1279</w:t>
      </w:r>
    </w:p>
    <w:p w14:paraId="574B705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7.3.6_1.4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1279</w:t>
      </w:r>
    </w:p>
    <w:p w14:paraId="0421A32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7.3.6_1.4.1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1279</w:t>
      </w:r>
    </w:p>
    <w:p w14:paraId="197DF2E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7.3.6_1.4.2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1280</w:t>
      </w:r>
    </w:p>
    <w:p w14:paraId="0FDD586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7.3.6_1.4.3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1280</w:t>
      </w:r>
    </w:p>
    <w:p w14:paraId="3995F76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7.3.6_1.5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1280</w:t>
      </w:r>
    </w:p>
    <w:p w14:paraId="49413842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7.3.7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in DRX</w:t>
      </w:r>
      <w:r>
        <w:tab/>
        <w:t>1281</w:t>
      </w:r>
    </w:p>
    <w:p w14:paraId="66180FE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1281</w:t>
      </w:r>
    </w:p>
    <w:p w14:paraId="4426AED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1281</w:t>
      </w:r>
    </w:p>
    <w:p w14:paraId="1B0D4D9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1281</w:t>
      </w:r>
    </w:p>
    <w:p w14:paraId="686730A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1282</w:t>
      </w:r>
    </w:p>
    <w:p w14:paraId="59C2BF2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1282</w:t>
      </w:r>
    </w:p>
    <w:p w14:paraId="1F2CFDE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1283</w:t>
      </w:r>
    </w:p>
    <w:p w14:paraId="1C14AD7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1284</w:t>
      </w:r>
    </w:p>
    <w:p w14:paraId="604F19A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1288</w:t>
      </w:r>
    </w:p>
    <w:p w14:paraId="5596EAD6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7.3.7_1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in DRX with 4 Rx antenna ports</w:t>
      </w:r>
      <w:r>
        <w:tab/>
        <w:t>1289</w:t>
      </w:r>
    </w:p>
    <w:p w14:paraId="19BBFA2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7.3.7_1.1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1289</w:t>
      </w:r>
    </w:p>
    <w:p w14:paraId="5B79291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7.3.7_1.2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1289</w:t>
      </w:r>
    </w:p>
    <w:p w14:paraId="5229957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7.3.7_1.3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1289</w:t>
      </w:r>
    </w:p>
    <w:p w14:paraId="2058E99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7.3.7_1.4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1289</w:t>
      </w:r>
    </w:p>
    <w:p w14:paraId="0E058E5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7.3.7_1.4.1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1289</w:t>
      </w:r>
    </w:p>
    <w:p w14:paraId="06323C3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7.3.7_1.4.2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1290</w:t>
      </w:r>
    </w:p>
    <w:p w14:paraId="503D65B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7.3.7_1.4.3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1290</w:t>
      </w:r>
    </w:p>
    <w:p w14:paraId="5E7520B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7.3.7_1.5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1290</w:t>
      </w:r>
    </w:p>
    <w:p w14:paraId="4E74B52A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7.3.8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in DRX</w:t>
      </w:r>
      <w:r>
        <w:tab/>
        <w:t>1292</w:t>
      </w:r>
    </w:p>
    <w:p w14:paraId="6E56FE4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1292</w:t>
      </w:r>
    </w:p>
    <w:p w14:paraId="1A6694F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1292</w:t>
      </w:r>
    </w:p>
    <w:p w14:paraId="6C6E464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1292</w:t>
      </w:r>
    </w:p>
    <w:p w14:paraId="5D8A537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1292</w:t>
      </w:r>
    </w:p>
    <w:p w14:paraId="1EB05E3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1293</w:t>
      </w:r>
    </w:p>
    <w:p w14:paraId="6F1A112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1294</w:t>
      </w:r>
    </w:p>
    <w:p w14:paraId="561019F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1295</w:t>
      </w:r>
    </w:p>
    <w:p w14:paraId="42C0359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1297</w:t>
      </w:r>
    </w:p>
    <w:p w14:paraId="62D522D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7.3.8_1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in DRX with 4 Rx antenna ports</w:t>
      </w:r>
      <w:r>
        <w:tab/>
        <w:t>1298</w:t>
      </w:r>
    </w:p>
    <w:p w14:paraId="25A79B4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7.3.8_1.1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1298</w:t>
      </w:r>
    </w:p>
    <w:p w14:paraId="29FBE91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7.3.8_1.2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1298</w:t>
      </w:r>
    </w:p>
    <w:p w14:paraId="40295D4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7.3.8_1.3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1298</w:t>
      </w:r>
    </w:p>
    <w:p w14:paraId="0DEC9C2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7.3.8_1.4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1298</w:t>
      </w:r>
    </w:p>
    <w:p w14:paraId="492E52F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7.3.8_1.4.1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1298</w:t>
      </w:r>
    </w:p>
    <w:p w14:paraId="1131915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7.3.8_1.4.2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1299</w:t>
      </w:r>
    </w:p>
    <w:p w14:paraId="35A0A41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7.3.8_1.4.3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1299</w:t>
      </w:r>
    </w:p>
    <w:p w14:paraId="6EC50EF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7.3.8_1.5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1299</w:t>
      </w:r>
    </w:p>
    <w:p w14:paraId="18DC853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 under Time Domain Measurement Resource Restriction with Non MBSFN ABS (eICIC)</w:t>
      </w:r>
      <w:r>
        <w:tab/>
        <w:t>1300</w:t>
      </w:r>
    </w:p>
    <w:p w14:paraId="5EEFFE6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1300</w:t>
      </w:r>
    </w:p>
    <w:p w14:paraId="37FE8FD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1300</w:t>
      </w:r>
    </w:p>
    <w:p w14:paraId="3BE0818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1300</w:t>
      </w:r>
    </w:p>
    <w:p w14:paraId="2ED5AC6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1301</w:t>
      </w:r>
    </w:p>
    <w:p w14:paraId="564494A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1301</w:t>
      </w:r>
    </w:p>
    <w:p w14:paraId="2007E0A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1302</w:t>
      </w:r>
    </w:p>
    <w:p w14:paraId="6943190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1303</w:t>
      </w:r>
    </w:p>
    <w:p w14:paraId="4E24D72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1305</w:t>
      </w:r>
    </w:p>
    <w:p w14:paraId="765E94F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7.3.10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under Time Domain Measurement Resource Restriction with Non MBSFN ABS (eICIC)</w:t>
      </w:r>
      <w:r>
        <w:tab/>
        <w:t>1306</w:t>
      </w:r>
    </w:p>
    <w:p w14:paraId="2585782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1306</w:t>
      </w:r>
    </w:p>
    <w:p w14:paraId="0C5E976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1306</w:t>
      </w:r>
    </w:p>
    <w:p w14:paraId="23E234B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1306</w:t>
      </w:r>
    </w:p>
    <w:p w14:paraId="380D071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1307</w:t>
      </w:r>
    </w:p>
    <w:p w14:paraId="66D65A3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1307</w:t>
      </w:r>
    </w:p>
    <w:p w14:paraId="4850E8A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1308</w:t>
      </w:r>
    </w:p>
    <w:p w14:paraId="62F9DFE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1309</w:t>
      </w:r>
    </w:p>
    <w:p w14:paraId="270F723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1311</w:t>
      </w:r>
    </w:p>
    <w:p w14:paraId="169D84E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7.3.11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under Time Domain Measurement Resource Restriction with Non MBSFN ABS (eICIC)</w:t>
      </w:r>
      <w:r>
        <w:tab/>
        <w:t>1312</w:t>
      </w:r>
    </w:p>
    <w:p w14:paraId="340001A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1312</w:t>
      </w:r>
    </w:p>
    <w:p w14:paraId="7F4C7A4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1312</w:t>
      </w:r>
    </w:p>
    <w:p w14:paraId="33FBAD0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1312</w:t>
      </w:r>
    </w:p>
    <w:p w14:paraId="5929475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1312</w:t>
      </w:r>
    </w:p>
    <w:p w14:paraId="1FA2F37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1313</w:t>
      </w:r>
    </w:p>
    <w:p w14:paraId="496285F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1314</w:t>
      </w:r>
    </w:p>
    <w:p w14:paraId="63BAA3A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1315</w:t>
      </w:r>
    </w:p>
    <w:p w14:paraId="0A263E9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1316</w:t>
      </w:r>
    </w:p>
    <w:p w14:paraId="783B6A9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7.3.12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under Time Domain Measurement Resource Restriction with Non MBSFN ABS (eICIC)</w:t>
      </w:r>
      <w:r>
        <w:tab/>
        <w:t>1317</w:t>
      </w:r>
    </w:p>
    <w:p w14:paraId="1A75E16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1317</w:t>
      </w:r>
    </w:p>
    <w:p w14:paraId="3753FFB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1317</w:t>
      </w:r>
    </w:p>
    <w:p w14:paraId="2C85A8C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1317</w:t>
      </w:r>
    </w:p>
    <w:p w14:paraId="1EA9CFD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1318</w:t>
      </w:r>
    </w:p>
    <w:p w14:paraId="7396246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1318</w:t>
      </w:r>
    </w:p>
    <w:p w14:paraId="61FF1B9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1320</w:t>
      </w:r>
    </w:p>
    <w:p w14:paraId="12D3700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1320</w:t>
      </w:r>
    </w:p>
    <w:p w14:paraId="547D075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1322</w:t>
      </w:r>
    </w:p>
    <w:p w14:paraId="5B8F9628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7.3.13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 under Time Domain Measurement Resource Restriction with MBSFN ABS (eICIC)</w:t>
      </w:r>
      <w:r>
        <w:tab/>
        <w:t>1323</w:t>
      </w:r>
    </w:p>
    <w:p w14:paraId="2E80588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1323</w:t>
      </w:r>
    </w:p>
    <w:p w14:paraId="0CD1A87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1323</w:t>
      </w:r>
    </w:p>
    <w:p w14:paraId="62377F4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1323</w:t>
      </w:r>
    </w:p>
    <w:p w14:paraId="061B395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1323</w:t>
      </w:r>
    </w:p>
    <w:p w14:paraId="5D7370F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1324</w:t>
      </w:r>
    </w:p>
    <w:p w14:paraId="30C1433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1325</w:t>
      </w:r>
    </w:p>
    <w:p w14:paraId="013D6C0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1326</w:t>
      </w:r>
    </w:p>
    <w:p w14:paraId="2C652AF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1328</w:t>
      </w:r>
    </w:p>
    <w:p w14:paraId="402E464F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</w:t>
      </w:r>
      <w:r>
        <w:t>T</w:t>
      </w:r>
      <w:r>
        <w:rPr>
          <w:lang w:eastAsia="zh-CN"/>
        </w:rPr>
        <w:t xml:space="preserve">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 xml:space="preserve"> (eICIC)</w:t>
      </w:r>
      <w:r>
        <w:tab/>
        <w:t>1329</w:t>
      </w:r>
    </w:p>
    <w:p w14:paraId="4A4C1E5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1329</w:t>
      </w:r>
    </w:p>
    <w:p w14:paraId="6535362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1329</w:t>
      </w:r>
    </w:p>
    <w:p w14:paraId="456BD06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1329</w:t>
      </w:r>
    </w:p>
    <w:p w14:paraId="542810B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1329</w:t>
      </w:r>
    </w:p>
    <w:p w14:paraId="2016D10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1330</w:t>
      </w:r>
    </w:p>
    <w:p w14:paraId="265E572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1331</w:t>
      </w:r>
    </w:p>
    <w:p w14:paraId="0C4364C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1332</w:t>
      </w:r>
    </w:p>
    <w:p w14:paraId="107E748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1335</w:t>
      </w:r>
    </w:p>
    <w:p w14:paraId="5E48012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7.3.15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under Time Domain Measurement Resource Restriction with MBSFN ABS (eICIC)</w:t>
      </w:r>
      <w:r>
        <w:tab/>
        <w:t>1336</w:t>
      </w:r>
    </w:p>
    <w:p w14:paraId="0B6221C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1336</w:t>
      </w:r>
    </w:p>
    <w:p w14:paraId="4EB6572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1336</w:t>
      </w:r>
    </w:p>
    <w:p w14:paraId="443A9C8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1336</w:t>
      </w:r>
    </w:p>
    <w:p w14:paraId="1792EE3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1336</w:t>
      </w:r>
    </w:p>
    <w:p w14:paraId="7AC85B6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1337</w:t>
      </w:r>
    </w:p>
    <w:p w14:paraId="7368B3C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1338</w:t>
      </w:r>
    </w:p>
    <w:p w14:paraId="12C595E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1339</w:t>
      </w:r>
    </w:p>
    <w:p w14:paraId="4114E38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1341</w:t>
      </w:r>
    </w:p>
    <w:p w14:paraId="5969DB14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 xml:space="preserve"> (eICIC)</w:t>
      </w:r>
      <w:r>
        <w:tab/>
        <w:t>1341</w:t>
      </w:r>
    </w:p>
    <w:p w14:paraId="4D06861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1341</w:t>
      </w:r>
    </w:p>
    <w:p w14:paraId="0E5271C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1342</w:t>
      </w:r>
    </w:p>
    <w:p w14:paraId="0BE2AD5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1342</w:t>
      </w:r>
    </w:p>
    <w:p w14:paraId="1220AD3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1342</w:t>
      </w:r>
    </w:p>
    <w:p w14:paraId="0AA2AD5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1342</w:t>
      </w:r>
    </w:p>
    <w:p w14:paraId="1DE0B49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1344</w:t>
      </w:r>
    </w:p>
    <w:p w14:paraId="507C60A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1345</w:t>
      </w:r>
    </w:p>
    <w:p w14:paraId="4E953DD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1347</w:t>
      </w:r>
    </w:p>
    <w:p w14:paraId="4E73148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7.3.17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 under Time Domain Measurement Resource Restriction with CRS assistance information and Non MBSFN ABS (feICIC)</w:t>
      </w:r>
      <w:r>
        <w:tab/>
        <w:t>1348</w:t>
      </w:r>
    </w:p>
    <w:p w14:paraId="2FE7B00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1348</w:t>
      </w:r>
    </w:p>
    <w:p w14:paraId="6658B15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1348</w:t>
      </w:r>
    </w:p>
    <w:p w14:paraId="73993F2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1348</w:t>
      </w:r>
    </w:p>
    <w:p w14:paraId="5918E3D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1348</w:t>
      </w:r>
    </w:p>
    <w:p w14:paraId="2AE9376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7.3.17.4.1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1349</w:t>
      </w:r>
    </w:p>
    <w:p w14:paraId="50000A4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7.3.17.4.2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1350</w:t>
      </w:r>
    </w:p>
    <w:p w14:paraId="2C97B3D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7.3.17.4.3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1351</w:t>
      </w:r>
    </w:p>
    <w:p w14:paraId="52DB1BB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1354</w:t>
      </w:r>
    </w:p>
    <w:p w14:paraId="3AC328C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7.3.18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under Time Domain Measurement Resource Restriction with CRS assistance information and Non MBSFN ABS (feICIC)</w:t>
      </w:r>
      <w:r>
        <w:tab/>
        <w:t>1355</w:t>
      </w:r>
    </w:p>
    <w:p w14:paraId="6C011AD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1355</w:t>
      </w:r>
    </w:p>
    <w:p w14:paraId="016F5FD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1355</w:t>
      </w:r>
    </w:p>
    <w:p w14:paraId="28BC2AF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1355</w:t>
      </w:r>
    </w:p>
    <w:p w14:paraId="55CA507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1355</w:t>
      </w:r>
    </w:p>
    <w:p w14:paraId="4D7D52F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7.3.18.4.1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1356</w:t>
      </w:r>
    </w:p>
    <w:p w14:paraId="5BE571C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7.3.18.4.2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1357</w:t>
      </w:r>
    </w:p>
    <w:p w14:paraId="0C4BA0A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7.3.18.4.3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1358</w:t>
      </w:r>
    </w:p>
    <w:p w14:paraId="4C5F4F6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1361</w:t>
      </w:r>
    </w:p>
    <w:p w14:paraId="7F7624B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7.3.19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under Time Domain Measurement Resource Restriction with CRS assistance information and Non MBSFN ABS (feICIC)</w:t>
      </w:r>
      <w:r>
        <w:tab/>
        <w:t>1362</w:t>
      </w:r>
    </w:p>
    <w:p w14:paraId="726B7BC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1362</w:t>
      </w:r>
    </w:p>
    <w:p w14:paraId="2079B3C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1362</w:t>
      </w:r>
    </w:p>
    <w:p w14:paraId="77F3A63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1362</w:t>
      </w:r>
    </w:p>
    <w:p w14:paraId="593BCD7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1362</w:t>
      </w:r>
    </w:p>
    <w:p w14:paraId="6647220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7.3.19.4.1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1363</w:t>
      </w:r>
    </w:p>
    <w:p w14:paraId="51F15CC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7.3.19.4.2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1365</w:t>
      </w:r>
    </w:p>
    <w:p w14:paraId="3381304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7.3.19.4.3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1365</w:t>
      </w:r>
    </w:p>
    <w:p w14:paraId="7E25386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7.3.19.5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1368</w:t>
      </w:r>
    </w:p>
    <w:p w14:paraId="74F0CA5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7.3.20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under Time Domain Measurement Resource Restriction with CRS assistance information and Non MBSFN ABS (feICIC)</w:t>
      </w:r>
      <w:r>
        <w:tab/>
        <w:t>1369</w:t>
      </w:r>
    </w:p>
    <w:p w14:paraId="549025A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1369</w:t>
      </w:r>
    </w:p>
    <w:p w14:paraId="3900753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1369</w:t>
      </w:r>
    </w:p>
    <w:p w14:paraId="619DB61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1369</w:t>
      </w:r>
    </w:p>
    <w:p w14:paraId="7A606F6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1369</w:t>
      </w:r>
    </w:p>
    <w:p w14:paraId="609E4F0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7.3.20.4.1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1370</w:t>
      </w:r>
    </w:p>
    <w:p w14:paraId="3449C6F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7.3.20.4.2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1372</w:t>
      </w:r>
    </w:p>
    <w:p w14:paraId="0D63816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7.3.20.4.3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1373</w:t>
      </w:r>
    </w:p>
    <w:p w14:paraId="3D68D7D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1375</w:t>
      </w:r>
    </w:p>
    <w:p w14:paraId="7A2D112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7.3.21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under Time Domain Measurement Resource Restriction with CRS assistance information and MBSFN ABS (feICIC)</w:t>
      </w:r>
      <w:r>
        <w:tab/>
        <w:t>1376</w:t>
      </w:r>
    </w:p>
    <w:p w14:paraId="2DF7A19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1376</w:t>
      </w:r>
    </w:p>
    <w:p w14:paraId="0FFE0B8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1376</w:t>
      </w:r>
    </w:p>
    <w:p w14:paraId="200CD0F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1376</w:t>
      </w:r>
    </w:p>
    <w:p w14:paraId="26B9AA4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1377</w:t>
      </w:r>
    </w:p>
    <w:p w14:paraId="3BC5A2F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7.3.21.4.1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1377</w:t>
      </w:r>
    </w:p>
    <w:p w14:paraId="280969F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7.3.21.4.2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1379</w:t>
      </w:r>
    </w:p>
    <w:p w14:paraId="0C3233B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7.3.21.4.3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1380</w:t>
      </w:r>
    </w:p>
    <w:p w14:paraId="7CF5F1C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1383</w:t>
      </w:r>
    </w:p>
    <w:p w14:paraId="02494F64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7.3.22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Radio Link Monitoring Test for In-sync under Time Domain Measurement Resource Restriction with CRS assistance information and MBSFN ABS</w:t>
      </w:r>
      <w:r>
        <w:t xml:space="preserve"> (feICIC)</w:t>
      </w:r>
      <w:r>
        <w:tab/>
        <w:t>1384</w:t>
      </w:r>
    </w:p>
    <w:p w14:paraId="5177589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1384</w:t>
      </w:r>
    </w:p>
    <w:p w14:paraId="6A8F5C1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1384</w:t>
      </w:r>
    </w:p>
    <w:p w14:paraId="18CD0C7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1384</w:t>
      </w:r>
    </w:p>
    <w:p w14:paraId="0D64F65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1384</w:t>
      </w:r>
    </w:p>
    <w:p w14:paraId="754B6D2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7.3.22.4.1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1385</w:t>
      </w:r>
    </w:p>
    <w:p w14:paraId="69A658B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1387</w:t>
      </w:r>
    </w:p>
    <w:p w14:paraId="2DA53FB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7.3.22.4.3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1388</w:t>
      </w:r>
    </w:p>
    <w:p w14:paraId="378A18E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1391</w:t>
      </w:r>
    </w:p>
    <w:p w14:paraId="47EA7CC8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7.3.23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 Radio Link Monitoring Test for Out-of-sync for 5MHz </w:t>
      </w:r>
      <w:r>
        <w:rPr>
          <w:lang w:eastAsia="zh-CN"/>
        </w:rPr>
        <w:t>B</w:t>
      </w:r>
      <w:r>
        <w:t>andwidth</w:t>
      </w:r>
      <w:r>
        <w:tab/>
        <w:t>1392</w:t>
      </w:r>
    </w:p>
    <w:p w14:paraId="09C1F23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1392</w:t>
      </w:r>
    </w:p>
    <w:p w14:paraId="70757DC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1392</w:t>
      </w:r>
    </w:p>
    <w:p w14:paraId="6667CAD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1392</w:t>
      </w:r>
    </w:p>
    <w:p w14:paraId="36DD316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1392</w:t>
      </w:r>
    </w:p>
    <w:p w14:paraId="5EBD4F6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7.3.23.4.1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1392</w:t>
      </w:r>
    </w:p>
    <w:p w14:paraId="1F9CF0F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7.3.23.4.2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1393</w:t>
      </w:r>
    </w:p>
    <w:p w14:paraId="62D55B4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7.3.23.4.3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1393</w:t>
      </w:r>
    </w:p>
    <w:p w14:paraId="2E1B459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1394</w:t>
      </w:r>
    </w:p>
    <w:p w14:paraId="6749EF1F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7.3.23_1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 Radio Link Monitoring Test for Out-of-sync for 5MHz </w:t>
      </w:r>
      <w:r>
        <w:rPr>
          <w:lang w:eastAsia="zh-CN"/>
        </w:rPr>
        <w:t>B</w:t>
      </w:r>
      <w:r>
        <w:t>andwidth with 4 Rx antenna ports</w:t>
      </w:r>
      <w:r>
        <w:tab/>
        <w:t>1395</w:t>
      </w:r>
    </w:p>
    <w:p w14:paraId="1A6771B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7.3.23_1.1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1395</w:t>
      </w:r>
    </w:p>
    <w:p w14:paraId="0D828A8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7.3.23_1.2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1395</w:t>
      </w:r>
    </w:p>
    <w:p w14:paraId="6409C32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7.3.23_1.3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1395</w:t>
      </w:r>
    </w:p>
    <w:p w14:paraId="65905BA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7.3.23_1.4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1395</w:t>
      </w:r>
    </w:p>
    <w:p w14:paraId="6E19D1A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7.3.23_1.4.1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1395</w:t>
      </w:r>
    </w:p>
    <w:p w14:paraId="6F8C599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7.3.23_1.4.2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1396</w:t>
      </w:r>
    </w:p>
    <w:p w14:paraId="7655EDF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7.3.23_1.4.3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1396</w:t>
      </w:r>
    </w:p>
    <w:p w14:paraId="5996FD2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7.3.23_1.5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1396</w:t>
      </w:r>
    </w:p>
    <w:p w14:paraId="107B056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7.3.24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for 5MHz Bandwidth</w:t>
      </w:r>
      <w:r>
        <w:tab/>
        <w:t>1396</w:t>
      </w:r>
    </w:p>
    <w:p w14:paraId="5A8B35C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1396</w:t>
      </w:r>
    </w:p>
    <w:p w14:paraId="299A183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7.3.24.2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1396</w:t>
      </w:r>
    </w:p>
    <w:p w14:paraId="179EB29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1396</w:t>
      </w:r>
    </w:p>
    <w:p w14:paraId="3E35494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1396</w:t>
      </w:r>
    </w:p>
    <w:p w14:paraId="1D4A0D0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7.3.24.4.1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1397</w:t>
      </w:r>
    </w:p>
    <w:p w14:paraId="3CE1A6C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7.3.24.4.2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1398</w:t>
      </w:r>
    </w:p>
    <w:p w14:paraId="37C7B16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7.3.24.4.3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1398</w:t>
      </w:r>
    </w:p>
    <w:p w14:paraId="02EC999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1398</w:t>
      </w:r>
    </w:p>
    <w:p w14:paraId="49CD67B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7.3.25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in DRX for 5MHz Bandwidth</w:t>
      </w:r>
      <w:r>
        <w:tab/>
        <w:t>1398</w:t>
      </w:r>
    </w:p>
    <w:p w14:paraId="6811796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1398</w:t>
      </w:r>
    </w:p>
    <w:p w14:paraId="016A662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1398</w:t>
      </w:r>
    </w:p>
    <w:p w14:paraId="69DE309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1398</w:t>
      </w:r>
    </w:p>
    <w:p w14:paraId="0BFC3C0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1398</w:t>
      </w:r>
    </w:p>
    <w:p w14:paraId="6697859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7.3.25.4.1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1398</w:t>
      </w:r>
    </w:p>
    <w:p w14:paraId="5DEC389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7.3.25.4.2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1399</w:t>
      </w:r>
    </w:p>
    <w:p w14:paraId="4A449B3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7.3.25.4.3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1399</w:t>
      </w:r>
    </w:p>
    <w:p w14:paraId="4502EE4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1399</w:t>
      </w:r>
    </w:p>
    <w:p w14:paraId="1C7B480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7.3.26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Out-of-sync for UE category 0</w:t>
      </w:r>
      <w:r>
        <w:tab/>
        <w:t>1400</w:t>
      </w:r>
    </w:p>
    <w:p w14:paraId="4087C7A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1400</w:t>
      </w:r>
    </w:p>
    <w:p w14:paraId="3404377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1400</w:t>
      </w:r>
    </w:p>
    <w:p w14:paraId="20D01D6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1400</w:t>
      </w:r>
    </w:p>
    <w:p w14:paraId="6B05D8F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1400</w:t>
      </w:r>
    </w:p>
    <w:p w14:paraId="5A60FA3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7.3.26.4.1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1401</w:t>
      </w:r>
    </w:p>
    <w:p w14:paraId="556C915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7.3.26.4.2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1401</w:t>
      </w:r>
    </w:p>
    <w:p w14:paraId="41114DC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7.3.26.4.3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1402</w:t>
      </w:r>
    </w:p>
    <w:p w14:paraId="4FE2104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1403</w:t>
      </w:r>
    </w:p>
    <w:p w14:paraId="2E97621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7.3.26_2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Out-of-sync for UE Category 1bis</w:t>
      </w:r>
      <w:r>
        <w:tab/>
        <w:t>1404</w:t>
      </w:r>
    </w:p>
    <w:p w14:paraId="009ACE3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7.3.26_2.1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1404</w:t>
      </w:r>
    </w:p>
    <w:p w14:paraId="4DE6073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7.3.26_2.2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1404</w:t>
      </w:r>
    </w:p>
    <w:p w14:paraId="0CAFD72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7.3.26_2.3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1404</w:t>
      </w:r>
    </w:p>
    <w:p w14:paraId="50DC952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7.3.26_2.4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1404</w:t>
      </w:r>
    </w:p>
    <w:p w14:paraId="3952F1A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7.3.26_2.4.1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1404</w:t>
      </w:r>
    </w:p>
    <w:p w14:paraId="3E0D708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7.3.26_2.4.2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1405</w:t>
      </w:r>
    </w:p>
    <w:p w14:paraId="24A1E0B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7.3.26_2.4.3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1405</w:t>
      </w:r>
    </w:p>
    <w:p w14:paraId="71370D9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7.3.26_2.5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1405</w:t>
      </w:r>
    </w:p>
    <w:p w14:paraId="6810773F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7.3.27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In-sync for UE category 0</w:t>
      </w:r>
      <w:r>
        <w:tab/>
        <w:t>1406</w:t>
      </w:r>
    </w:p>
    <w:p w14:paraId="5ABBAA9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1406</w:t>
      </w:r>
    </w:p>
    <w:p w14:paraId="6C8C429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1406</w:t>
      </w:r>
    </w:p>
    <w:p w14:paraId="5BE4601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1406</w:t>
      </w:r>
    </w:p>
    <w:p w14:paraId="63484C1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1406</w:t>
      </w:r>
    </w:p>
    <w:p w14:paraId="679B1AF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7.3.27.4.1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1407</w:t>
      </w:r>
    </w:p>
    <w:p w14:paraId="44665A0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7.3.27.4.2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1408</w:t>
      </w:r>
    </w:p>
    <w:p w14:paraId="2599D39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7.3.27.4.3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1408</w:t>
      </w:r>
    </w:p>
    <w:p w14:paraId="1957B93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1410</w:t>
      </w:r>
    </w:p>
    <w:p w14:paraId="5568B5D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7.3.27_2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In-sync for UE Category 1bis</w:t>
      </w:r>
      <w:r>
        <w:tab/>
        <w:t>1410</w:t>
      </w:r>
    </w:p>
    <w:p w14:paraId="2D14CA8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7.3.27_2.1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1410</w:t>
      </w:r>
    </w:p>
    <w:p w14:paraId="11AB6E1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7.3.27_2.2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1411</w:t>
      </w:r>
    </w:p>
    <w:p w14:paraId="78AA832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7.3.27_2.3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1411</w:t>
      </w:r>
    </w:p>
    <w:p w14:paraId="4075539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7.3.27_2.4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1411</w:t>
      </w:r>
    </w:p>
    <w:p w14:paraId="7015AAF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7.3.27_2.4.1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1411</w:t>
      </w:r>
    </w:p>
    <w:p w14:paraId="0A4BB18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7.3.27_2.4.2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1411</w:t>
      </w:r>
    </w:p>
    <w:p w14:paraId="14E630B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7.3.27_2.4.3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1411</w:t>
      </w:r>
    </w:p>
    <w:p w14:paraId="5DE8419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7.3.27_2.5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1411</w:t>
      </w:r>
    </w:p>
    <w:p w14:paraId="3229E90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7.3.28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Out-of-sync in DRX for UE category 0</w:t>
      </w:r>
      <w:r>
        <w:tab/>
        <w:t>1412</w:t>
      </w:r>
    </w:p>
    <w:p w14:paraId="0CDE300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1412</w:t>
      </w:r>
    </w:p>
    <w:p w14:paraId="42E4442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1412</w:t>
      </w:r>
    </w:p>
    <w:p w14:paraId="4A17189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1413</w:t>
      </w:r>
    </w:p>
    <w:p w14:paraId="7317D1F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1413</w:t>
      </w:r>
    </w:p>
    <w:p w14:paraId="73DFD56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7.3.28.4.1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1414</w:t>
      </w:r>
    </w:p>
    <w:p w14:paraId="6D0A282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7.3.28.4.2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1415</w:t>
      </w:r>
    </w:p>
    <w:p w14:paraId="39B4583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7.3.28.4.3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1415</w:t>
      </w:r>
    </w:p>
    <w:p w14:paraId="56A9C27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1417</w:t>
      </w:r>
    </w:p>
    <w:p w14:paraId="499588A6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7.3.28_2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Out-of-sync in DRX for UE Category 1bis</w:t>
      </w:r>
      <w:r>
        <w:tab/>
        <w:t>1419</w:t>
      </w:r>
    </w:p>
    <w:p w14:paraId="08A81E1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7.3.28_2.1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1419</w:t>
      </w:r>
    </w:p>
    <w:p w14:paraId="34977E1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7.3.28_2.2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1419</w:t>
      </w:r>
    </w:p>
    <w:p w14:paraId="32CD56D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7.3.28_2.3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1419</w:t>
      </w:r>
    </w:p>
    <w:p w14:paraId="0A88E36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7.3.28_2.4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1419</w:t>
      </w:r>
    </w:p>
    <w:p w14:paraId="4087A3F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7.3.28_2.4.1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1419</w:t>
      </w:r>
    </w:p>
    <w:p w14:paraId="2EAAA05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7.3.28_2.4.2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1419</w:t>
      </w:r>
    </w:p>
    <w:p w14:paraId="62D4E58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7.3.28_2.4.3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1419</w:t>
      </w:r>
    </w:p>
    <w:p w14:paraId="1C75EB9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7.3.28_2.5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1420</w:t>
      </w:r>
    </w:p>
    <w:p w14:paraId="72DBFC9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7.3.29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In-sync in DRX for UE category 0</w:t>
      </w:r>
      <w:r>
        <w:tab/>
        <w:t>1421</w:t>
      </w:r>
    </w:p>
    <w:p w14:paraId="7C76D71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1421</w:t>
      </w:r>
    </w:p>
    <w:p w14:paraId="7625A4A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1421</w:t>
      </w:r>
    </w:p>
    <w:p w14:paraId="1D2B8AA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1421</w:t>
      </w:r>
    </w:p>
    <w:p w14:paraId="2A7290E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1422</w:t>
      </w:r>
    </w:p>
    <w:p w14:paraId="082E4AF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7.3.29.4.1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1422</w:t>
      </w:r>
    </w:p>
    <w:p w14:paraId="72FE6CB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7.3.29.4.2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1423</w:t>
      </w:r>
    </w:p>
    <w:p w14:paraId="259CE4B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7.3.29.4.3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1424</w:t>
      </w:r>
    </w:p>
    <w:p w14:paraId="0F00457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1426</w:t>
      </w:r>
    </w:p>
    <w:p w14:paraId="18748932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7.3.29_2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In-sync in DRX for UE Category 1bis</w:t>
      </w:r>
      <w:r>
        <w:tab/>
        <w:t>1427</w:t>
      </w:r>
    </w:p>
    <w:p w14:paraId="49BFFCC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7.3.29_2.1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1427</w:t>
      </w:r>
    </w:p>
    <w:p w14:paraId="655178A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7.3.29_2.2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1427</w:t>
      </w:r>
    </w:p>
    <w:p w14:paraId="018E32A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7.3.29_2.3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1427</w:t>
      </w:r>
    </w:p>
    <w:p w14:paraId="473ADD6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7.3.29_2.4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1427</w:t>
      </w:r>
    </w:p>
    <w:p w14:paraId="384DA2D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7.3.29_2.4.1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1427</w:t>
      </w:r>
    </w:p>
    <w:p w14:paraId="156D34A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7.3.29_2.4.2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1428</w:t>
      </w:r>
    </w:p>
    <w:p w14:paraId="1988B72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7.3.29_2.4.3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1428</w:t>
      </w:r>
    </w:p>
    <w:p w14:paraId="2CE6B1D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7.3.29_2.5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1428</w:t>
      </w:r>
    </w:p>
    <w:p w14:paraId="2940CC03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7.3.30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Radio Link Monitoring Test for Out-of-sync for UE category 0</w:t>
      </w:r>
      <w:r>
        <w:tab/>
        <w:t>1429</w:t>
      </w:r>
    </w:p>
    <w:p w14:paraId="35DF593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1429</w:t>
      </w:r>
    </w:p>
    <w:p w14:paraId="546D9F4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1429</w:t>
      </w:r>
    </w:p>
    <w:p w14:paraId="0C84C8B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1430</w:t>
      </w:r>
    </w:p>
    <w:p w14:paraId="5D146DA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1430</w:t>
      </w:r>
    </w:p>
    <w:p w14:paraId="73C00F8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7.3.30.4.1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1430</w:t>
      </w:r>
    </w:p>
    <w:p w14:paraId="2A1FFEF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7.3.30.4.2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1431</w:t>
      </w:r>
    </w:p>
    <w:p w14:paraId="2886070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7.3.30.4.3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1432</w:t>
      </w:r>
    </w:p>
    <w:p w14:paraId="38C9611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1433</w:t>
      </w:r>
    </w:p>
    <w:p w14:paraId="209E1090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7.3.31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Radio Link Monitoring Test for In-sync for UE category 0</w:t>
      </w:r>
      <w:r>
        <w:tab/>
        <w:t>1434</w:t>
      </w:r>
    </w:p>
    <w:p w14:paraId="6AEE250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1434</w:t>
      </w:r>
    </w:p>
    <w:p w14:paraId="4D103B2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1434</w:t>
      </w:r>
    </w:p>
    <w:p w14:paraId="02BA933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1434</w:t>
      </w:r>
    </w:p>
    <w:p w14:paraId="4AADD64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1434</w:t>
      </w:r>
    </w:p>
    <w:p w14:paraId="0A0352D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7.3.31.4.1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1435</w:t>
      </w:r>
    </w:p>
    <w:p w14:paraId="3C8CFCA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7.3.31.4.2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1436</w:t>
      </w:r>
    </w:p>
    <w:p w14:paraId="07C5A5F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7.3.31.4.3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1436</w:t>
      </w:r>
    </w:p>
    <w:p w14:paraId="447D45B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1438</w:t>
      </w:r>
    </w:p>
    <w:p w14:paraId="14E7FB16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7.3.32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Radio Link Monitoring Test for Out-of-sync in DRX for UE category 0</w:t>
      </w:r>
      <w:r>
        <w:tab/>
        <w:t>1438</w:t>
      </w:r>
    </w:p>
    <w:p w14:paraId="229835A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1438</w:t>
      </w:r>
    </w:p>
    <w:p w14:paraId="444F76D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1439</w:t>
      </w:r>
    </w:p>
    <w:p w14:paraId="378F569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1439</w:t>
      </w:r>
    </w:p>
    <w:p w14:paraId="10F9F76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1439</w:t>
      </w:r>
    </w:p>
    <w:p w14:paraId="60954A1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7.3.32.4.1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1440</w:t>
      </w:r>
    </w:p>
    <w:p w14:paraId="5A48311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7.3.32.4.2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1441</w:t>
      </w:r>
    </w:p>
    <w:p w14:paraId="1E9120C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7.3.32.4.3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1441</w:t>
      </w:r>
    </w:p>
    <w:p w14:paraId="40A3DDD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1443</w:t>
      </w:r>
    </w:p>
    <w:p w14:paraId="69836A7B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7.3.33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Radio Link Monitoring Test for In-sync in DRX for UE category 0</w:t>
      </w:r>
      <w:r>
        <w:tab/>
        <w:t>1445</w:t>
      </w:r>
    </w:p>
    <w:p w14:paraId="7198F2E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1445</w:t>
      </w:r>
    </w:p>
    <w:p w14:paraId="13ABA2A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1445</w:t>
      </w:r>
    </w:p>
    <w:p w14:paraId="3A8B713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1445</w:t>
      </w:r>
    </w:p>
    <w:p w14:paraId="12839D6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1446</w:t>
      </w:r>
    </w:p>
    <w:p w14:paraId="5E396DE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7.3.33.4.1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1446</w:t>
      </w:r>
    </w:p>
    <w:p w14:paraId="5C3909D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7.3.33.4.2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1447</w:t>
      </w:r>
    </w:p>
    <w:p w14:paraId="133B19F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7.3.33.4.3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1448</w:t>
      </w:r>
    </w:p>
    <w:p w14:paraId="5D5F7CD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1450</w:t>
      </w:r>
    </w:p>
    <w:p w14:paraId="3345C7E2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7.3.34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for UE category 0</w:t>
      </w:r>
      <w:r>
        <w:tab/>
        <w:t>1451</w:t>
      </w:r>
    </w:p>
    <w:p w14:paraId="1711F94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1451</w:t>
      </w:r>
    </w:p>
    <w:p w14:paraId="2794D9E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1451</w:t>
      </w:r>
    </w:p>
    <w:p w14:paraId="14786D3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1451</w:t>
      </w:r>
    </w:p>
    <w:p w14:paraId="6B02282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1452</w:t>
      </w:r>
    </w:p>
    <w:p w14:paraId="4CCB25D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7.3.34.4.1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1452</w:t>
      </w:r>
    </w:p>
    <w:p w14:paraId="2877F35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7.3.34.4.2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1453</w:t>
      </w:r>
    </w:p>
    <w:p w14:paraId="1CBF0D9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7.3.34.4.3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1453</w:t>
      </w:r>
    </w:p>
    <w:p w14:paraId="68797AE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1455</w:t>
      </w:r>
    </w:p>
    <w:p w14:paraId="176BCA7B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7.3.34_2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for UE Category 1bis</w:t>
      </w:r>
      <w:r>
        <w:tab/>
        <w:t>1456</w:t>
      </w:r>
    </w:p>
    <w:p w14:paraId="1D4381C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7.3.34_2.1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1456</w:t>
      </w:r>
    </w:p>
    <w:p w14:paraId="41D5EEB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7.3.34_2.2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1456</w:t>
      </w:r>
    </w:p>
    <w:p w14:paraId="4733599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7.3.34_2.3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1456</w:t>
      </w:r>
    </w:p>
    <w:p w14:paraId="17FFD1E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7.3.34_2.4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1456</w:t>
      </w:r>
    </w:p>
    <w:p w14:paraId="4C24C75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7.3.34_2.4.1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1456</w:t>
      </w:r>
    </w:p>
    <w:p w14:paraId="3A010DF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7.3.34_2.4.2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1456</w:t>
      </w:r>
    </w:p>
    <w:p w14:paraId="55813B4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7.3.34_2.4.3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1456</w:t>
      </w:r>
    </w:p>
    <w:p w14:paraId="59CD0E3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7.3.34_2.5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1457</w:t>
      </w:r>
    </w:p>
    <w:p w14:paraId="2AA7C0A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7.3.35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for UE category 0</w:t>
      </w:r>
      <w:r>
        <w:tab/>
        <w:t>1458</w:t>
      </w:r>
    </w:p>
    <w:p w14:paraId="0097A57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1458</w:t>
      </w:r>
    </w:p>
    <w:p w14:paraId="54B44A7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1458</w:t>
      </w:r>
    </w:p>
    <w:p w14:paraId="23993E2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1458</w:t>
      </w:r>
    </w:p>
    <w:p w14:paraId="48F12BD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1458</w:t>
      </w:r>
    </w:p>
    <w:p w14:paraId="672BA54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7.3.35.4.1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1459</w:t>
      </w:r>
    </w:p>
    <w:p w14:paraId="106F99C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7.3.35.4.2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1460</w:t>
      </w:r>
    </w:p>
    <w:p w14:paraId="246A9DF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7.3.35.4.3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1460</w:t>
      </w:r>
    </w:p>
    <w:p w14:paraId="2939E0B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1461</w:t>
      </w:r>
    </w:p>
    <w:p w14:paraId="2C6DE4B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7.3.35_2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for UE Category 1bis</w:t>
      </w:r>
      <w:r>
        <w:tab/>
        <w:t>1462</w:t>
      </w:r>
    </w:p>
    <w:p w14:paraId="0EEBB7A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7.3.35_2.1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1462</w:t>
      </w:r>
    </w:p>
    <w:p w14:paraId="03F0D7C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7.3.35_2.2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1462</w:t>
      </w:r>
    </w:p>
    <w:p w14:paraId="4992FF4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7.3.35_2.3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1462</w:t>
      </w:r>
    </w:p>
    <w:p w14:paraId="2757342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7.3.35_2.4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1462</w:t>
      </w:r>
    </w:p>
    <w:p w14:paraId="5778D0A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7.3.35_2.4.1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1462</w:t>
      </w:r>
    </w:p>
    <w:p w14:paraId="50EA572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7.3.35_2.4.2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1463</w:t>
      </w:r>
    </w:p>
    <w:p w14:paraId="491DAED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7.3.35_2.4.3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1463</w:t>
      </w:r>
    </w:p>
    <w:p w14:paraId="12C9086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7.3.35_2.5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1463</w:t>
      </w:r>
    </w:p>
    <w:p w14:paraId="45544E41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7.3.36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in DRX for UE category 0</w:t>
      </w:r>
      <w:r>
        <w:tab/>
        <w:t>1464</w:t>
      </w:r>
    </w:p>
    <w:p w14:paraId="4E4AF09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1464</w:t>
      </w:r>
    </w:p>
    <w:p w14:paraId="2BFD076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1464</w:t>
      </w:r>
    </w:p>
    <w:p w14:paraId="2511005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1464</w:t>
      </w:r>
    </w:p>
    <w:p w14:paraId="1847A76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1465</w:t>
      </w:r>
    </w:p>
    <w:p w14:paraId="0FED2BE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7.3.36.4.1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1465</w:t>
      </w:r>
    </w:p>
    <w:p w14:paraId="18B9F37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7.3.36.4.2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1466</w:t>
      </w:r>
    </w:p>
    <w:p w14:paraId="30BDFF1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7.3.36.4.3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1467</w:t>
      </w:r>
    </w:p>
    <w:p w14:paraId="03EED2B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1469</w:t>
      </w:r>
    </w:p>
    <w:p w14:paraId="7C15ADE2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7.3.36_2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in DRX for UE Category 1bis</w:t>
      </w:r>
      <w:r>
        <w:tab/>
        <w:t>1470</w:t>
      </w:r>
    </w:p>
    <w:p w14:paraId="66BCB24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7.3.36_2.1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1470</w:t>
      </w:r>
    </w:p>
    <w:p w14:paraId="701065A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7.3.36_2.2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1470</w:t>
      </w:r>
    </w:p>
    <w:p w14:paraId="4019587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7.3.36_2.3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1470</w:t>
      </w:r>
    </w:p>
    <w:p w14:paraId="2762C2B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7.3.36_2.4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1470</w:t>
      </w:r>
    </w:p>
    <w:p w14:paraId="12D3B96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7.3.36_2.4.1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1471</w:t>
      </w:r>
    </w:p>
    <w:p w14:paraId="5F7C414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7.3.36_2.4.2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1471</w:t>
      </w:r>
    </w:p>
    <w:p w14:paraId="3CE0A4E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7.3.36_2.4.3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1471</w:t>
      </w:r>
    </w:p>
    <w:p w14:paraId="1123B5B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7.3.36_2.5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1471</w:t>
      </w:r>
    </w:p>
    <w:p w14:paraId="21FE3DD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7.3.37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in DRX for UE category 0</w:t>
      </w:r>
      <w:r>
        <w:tab/>
        <w:t>1473</w:t>
      </w:r>
    </w:p>
    <w:p w14:paraId="3197223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1473</w:t>
      </w:r>
    </w:p>
    <w:p w14:paraId="0E08924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1473</w:t>
      </w:r>
    </w:p>
    <w:p w14:paraId="79DFFEF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1473</w:t>
      </w:r>
    </w:p>
    <w:p w14:paraId="21450F6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1474</w:t>
      </w:r>
    </w:p>
    <w:p w14:paraId="716D2CA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7.3.37.4.1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1474</w:t>
      </w:r>
    </w:p>
    <w:p w14:paraId="0456BFA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7.3.37.4.2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1475</w:t>
      </w:r>
    </w:p>
    <w:p w14:paraId="0F038AD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7.3.37.4.3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1476</w:t>
      </w:r>
    </w:p>
    <w:p w14:paraId="15F228C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1478</w:t>
      </w:r>
    </w:p>
    <w:p w14:paraId="06134FD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7.3.37_2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in DRX for UE Category 1bis</w:t>
      </w:r>
      <w:r>
        <w:tab/>
        <w:t>1479</w:t>
      </w:r>
    </w:p>
    <w:p w14:paraId="2DEB5E2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7.3.37_2.1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1479</w:t>
      </w:r>
    </w:p>
    <w:p w14:paraId="3988A11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7.3.37_2.2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1479</w:t>
      </w:r>
    </w:p>
    <w:p w14:paraId="4999BB4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7.3.37_2.3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1479</w:t>
      </w:r>
    </w:p>
    <w:p w14:paraId="29B2D2F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7.3.37_2.4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1479</w:t>
      </w:r>
    </w:p>
    <w:p w14:paraId="4C54E3D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7.3.37_2.4.1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1479</w:t>
      </w:r>
    </w:p>
    <w:p w14:paraId="6FB678B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7.3.37_2.4.2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1480</w:t>
      </w:r>
    </w:p>
    <w:p w14:paraId="4641DFB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7.3.37_2.4.3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1480</w:t>
      </w:r>
    </w:p>
    <w:p w14:paraId="68315F2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7.3.37_2.5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1480</w:t>
      </w:r>
    </w:p>
    <w:p w14:paraId="491C40E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7.3.38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1481</w:t>
      </w:r>
    </w:p>
    <w:p w14:paraId="5BF36AD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1481</w:t>
      </w:r>
    </w:p>
    <w:p w14:paraId="24566A1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1481</w:t>
      </w:r>
    </w:p>
    <w:p w14:paraId="222FA4E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1482</w:t>
      </w:r>
    </w:p>
    <w:p w14:paraId="18D5270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1482</w:t>
      </w:r>
    </w:p>
    <w:p w14:paraId="44460DF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7.3.38.4.1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1483</w:t>
      </w:r>
    </w:p>
    <w:p w14:paraId="4E932E0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7.3.38.4.2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1484</w:t>
      </w:r>
    </w:p>
    <w:p w14:paraId="7F588B5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7.3.38.4.3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1484</w:t>
      </w:r>
    </w:p>
    <w:p w14:paraId="02E6848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1487</w:t>
      </w:r>
    </w:p>
    <w:p w14:paraId="60776664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7.3.38_1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DC Radio Link Monitoring Test for Out-of-sync in DRX in synchronous DC</w:t>
      </w:r>
      <w:r>
        <w:t xml:space="preserve"> with 4 Rx antenna ports</w:t>
      </w:r>
      <w:r>
        <w:tab/>
        <w:t>1489</w:t>
      </w:r>
    </w:p>
    <w:p w14:paraId="5F9FF66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7.3.38_1.1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1489</w:t>
      </w:r>
    </w:p>
    <w:p w14:paraId="16BBAED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7.3.38_1.2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1489</w:t>
      </w:r>
    </w:p>
    <w:p w14:paraId="39306D5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7.3.38_1.3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1489</w:t>
      </w:r>
    </w:p>
    <w:p w14:paraId="11E0662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7.3.38_1.4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1489</w:t>
      </w:r>
    </w:p>
    <w:p w14:paraId="68BB7FB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7.3.38_1.4.1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1489</w:t>
      </w:r>
    </w:p>
    <w:p w14:paraId="7C1F8D5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7.3.38_1.4.2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1489</w:t>
      </w:r>
    </w:p>
    <w:p w14:paraId="617EE24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7.3.38_1.4.3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1489</w:t>
      </w:r>
    </w:p>
    <w:p w14:paraId="5BBABDB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7.3.38_1.5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1490</w:t>
      </w:r>
    </w:p>
    <w:p w14:paraId="260DEB9B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7.3.39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1491</w:t>
      </w:r>
    </w:p>
    <w:p w14:paraId="7F145B0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1491</w:t>
      </w:r>
    </w:p>
    <w:p w14:paraId="4AF4B41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1491</w:t>
      </w:r>
    </w:p>
    <w:p w14:paraId="28AED2E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1491</w:t>
      </w:r>
    </w:p>
    <w:p w14:paraId="55DE4A0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1492</w:t>
      </w:r>
    </w:p>
    <w:p w14:paraId="4BCBB5E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7.3.39.4.1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1492</w:t>
      </w:r>
    </w:p>
    <w:p w14:paraId="610E4F4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7.3.39.4.2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1493</w:t>
      </w:r>
    </w:p>
    <w:p w14:paraId="7D05753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7.3.39.4.3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1494</w:t>
      </w:r>
    </w:p>
    <w:p w14:paraId="556ED84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1494</w:t>
      </w:r>
    </w:p>
    <w:p w14:paraId="186C3493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7.3.39_1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DC Radio Link Monitoring Test for Out-of-sync in DRX in asynchronous DC</w:t>
      </w:r>
      <w:r>
        <w:t xml:space="preserve"> with 4 Rx antenna ports</w:t>
      </w:r>
      <w:r>
        <w:tab/>
        <w:t>1495</w:t>
      </w:r>
    </w:p>
    <w:p w14:paraId="0A29ACE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7.3.39_1.1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1495</w:t>
      </w:r>
    </w:p>
    <w:p w14:paraId="7BDA773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7.3.39_1.2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1495</w:t>
      </w:r>
    </w:p>
    <w:p w14:paraId="071CC21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7.3.39_1.3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1496</w:t>
      </w:r>
    </w:p>
    <w:p w14:paraId="754EB3E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7.3.39_1.4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1496</w:t>
      </w:r>
    </w:p>
    <w:p w14:paraId="6758DD6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7.3.39_1.4.1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1496</w:t>
      </w:r>
    </w:p>
    <w:p w14:paraId="573226F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7.3.39_1.4.2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1496</w:t>
      </w:r>
    </w:p>
    <w:p w14:paraId="3A0D78D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7.3.39_1.4.3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1496</w:t>
      </w:r>
    </w:p>
    <w:p w14:paraId="31E1C94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7.3.39_1.5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1496</w:t>
      </w:r>
    </w:p>
    <w:p w14:paraId="3DF3048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7.3.40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1498</w:t>
      </w:r>
    </w:p>
    <w:p w14:paraId="2F018C2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1498</w:t>
      </w:r>
    </w:p>
    <w:p w14:paraId="696B921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1498</w:t>
      </w:r>
    </w:p>
    <w:p w14:paraId="5ED0138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1498</w:t>
      </w:r>
    </w:p>
    <w:p w14:paraId="6F8940E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1499</w:t>
      </w:r>
    </w:p>
    <w:p w14:paraId="7F8D017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7.3.40.4.1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1499</w:t>
      </w:r>
    </w:p>
    <w:p w14:paraId="5F7D263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7.3.40.4.2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1500</w:t>
      </w:r>
    </w:p>
    <w:p w14:paraId="5F2EED0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7.3.40.4.3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1501</w:t>
      </w:r>
    </w:p>
    <w:p w14:paraId="2649285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1504</w:t>
      </w:r>
    </w:p>
    <w:p w14:paraId="5F9CC3C1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lastRenderedPageBreak/>
        <w:t>7.3.41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1505</w:t>
      </w:r>
    </w:p>
    <w:p w14:paraId="1C0EA78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1505</w:t>
      </w:r>
    </w:p>
    <w:p w14:paraId="793D5C1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1505</w:t>
      </w:r>
    </w:p>
    <w:p w14:paraId="42023F0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1505</w:t>
      </w:r>
    </w:p>
    <w:p w14:paraId="6B39191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1506</w:t>
      </w:r>
    </w:p>
    <w:p w14:paraId="0884FCA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7.3.41.4.1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1506</w:t>
      </w:r>
    </w:p>
    <w:p w14:paraId="70DE20A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7.3.41.4.2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1508</w:t>
      </w:r>
    </w:p>
    <w:p w14:paraId="1496D20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7.3.41.4.3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1508</w:t>
      </w:r>
    </w:p>
    <w:p w14:paraId="79031A3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1511</w:t>
      </w:r>
    </w:p>
    <w:p w14:paraId="0712D156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7.3.42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1512</w:t>
      </w:r>
    </w:p>
    <w:p w14:paraId="77F579D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1512</w:t>
      </w:r>
    </w:p>
    <w:p w14:paraId="1F4F8C9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1512</w:t>
      </w:r>
    </w:p>
    <w:p w14:paraId="49D136E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1512</w:t>
      </w:r>
    </w:p>
    <w:p w14:paraId="7A34F32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1513</w:t>
      </w:r>
    </w:p>
    <w:p w14:paraId="5C61A6F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7.3.42.4.1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1514</w:t>
      </w:r>
    </w:p>
    <w:p w14:paraId="2950272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7.3.42.4.2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1515</w:t>
      </w:r>
    </w:p>
    <w:p w14:paraId="02FBDF7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7.3.42.4.3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1515</w:t>
      </w:r>
    </w:p>
    <w:p w14:paraId="13B7895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1516</w:t>
      </w:r>
    </w:p>
    <w:p w14:paraId="031D2E5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7.3.43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1517</w:t>
      </w:r>
    </w:p>
    <w:p w14:paraId="1187BEF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1517</w:t>
      </w:r>
    </w:p>
    <w:p w14:paraId="1FB69B4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1517</w:t>
      </w:r>
    </w:p>
    <w:p w14:paraId="3B70839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1517</w:t>
      </w:r>
    </w:p>
    <w:p w14:paraId="6675B8B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1518</w:t>
      </w:r>
    </w:p>
    <w:p w14:paraId="4D3BEB1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7.3.43.4.1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1518</w:t>
      </w:r>
    </w:p>
    <w:p w14:paraId="0EB5D9E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7.3.43.4.2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1519</w:t>
      </w:r>
    </w:p>
    <w:p w14:paraId="7175F80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7.3.43.4.3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1520</w:t>
      </w:r>
    </w:p>
    <w:p w14:paraId="55B9988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1522</w:t>
      </w:r>
    </w:p>
    <w:p w14:paraId="4C1C9D40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7.3.44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TDD-FDD DC Radio Link Monitoring Test for Out-of-sync in DRX in synchronous DC</w:t>
      </w:r>
      <w:r>
        <w:t xml:space="preserve"> with PCell in FDD</w:t>
      </w:r>
      <w:r>
        <w:tab/>
        <w:t>1524</w:t>
      </w:r>
    </w:p>
    <w:p w14:paraId="00C97AE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1524</w:t>
      </w:r>
    </w:p>
    <w:p w14:paraId="4C7D349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1524</w:t>
      </w:r>
    </w:p>
    <w:p w14:paraId="7A57F0B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1524</w:t>
      </w:r>
    </w:p>
    <w:p w14:paraId="1ABB13B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1525</w:t>
      </w:r>
    </w:p>
    <w:p w14:paraId="15F149C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7.3.44.4.1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1525</w:t>
      </w:r>
    </w:p>
    <w:p w14:paraId="64A7098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7.3.44.4.2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1526</w:t>
      </w:r>
    </w:p>
    <w:p w14:paraId="7725D53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7.3.44.4.3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1527</w:t>
      </w:r>
    </w:p>
    <w:p w14:paraId="01716FE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1530</w:t>
      </w:r>
    </w:p>
    <w:p w14:paraId="77DED15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7.3.45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TDD-FDD DC Radio Link Monitoring Test for Out-of-sync in DRX in synchronous DC</w:t>
      </w:r>
      <w:r>
        <w:t xml:space="preserve"> with PCell in TDD</w:t>
      </w:r>
      <w:r>
        <w:tab/>
        <w:t>1531</w:t>
      </w:r>
    </w:p>
    <w:p w14:paraId="3A123AC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1531</w:t>
      </w:r>
    </w:p>
    <w:p w14:paraId="68656B1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1531</w:t>
      </w:r>
    </w:p>
    <w:p w14:paraId="15CAFF5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1531</w:t>
      </w:r>
    </w:p>
    <w:p w14:paraId="27B1A0B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1532</w:t>
      </w:r>
    </w:p>
    <w:p w14:paraId="646F619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7.3.45.4.1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1532</w:t>
      </w:r>
    </w:p>
    <w:p w14:paraId="2000119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7.3.45.4.2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1533</w:t>
      </w:r>
    </w:p>
    <w:p w14:paraId="3DB05E2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7.3.45.4.3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1534</w:t>
      </w:r>
    </w:p>
    <w:p w14:paraId="32188E6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1537</w:t>
      </w:r>
    </w:p>
    <w:p w14:paraId="731CD56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7.3.46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1539</w:t>
      </w:r>
    </w:p>
    <w:p w14:paraId="34336FD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1539</w:t>
      </w:r>
    </w:p>
    <w:p w14:paraId="34555C9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1539</w:t>
      </w:r>
    </w:p>
    <w:p w14:paraId="49CE31D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1539</w:t>
      </w:r>
    </w:p>
    <w:p w14:paraId="065B2AA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1539</w:t>
      </w:r>
    </w:p>
    <w:p w14:paraId="727EF8F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7.3.46.4.1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1540</w:t>
      </w:r>
    </w:p>
    <w:p w14:paraId="0C22087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7.3.46.4.2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1541</w:t>
      </w:r>
    </w:p>
    <w:p w14:paraId="10AB133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7.3.46.4.3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1542</w:t>
      </w:r>
    </w:p>
    <w:p w14:paraId="0E0C42D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1545</w:t>
      </w:r>
    </w:p>
    <w:p w14:paraId="076C7471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7.3.47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1546</w:t>
      </w:r>
    </w:p>
    <w:p w14:paraId="66BBDA1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7.3.47.1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1546</w:t>
      </w:r>
    </w:p>
    <w:p w14:paraId="4FAA38F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1546</w:t>
      </w:r>
    </w:p>
    <w:p w14:paraId="50580D5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1546</w:t>
      </w:r>
    </w:p>
    <w:p w14:paraId="5D04592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1547</w:t>
      </w:r>
    </w:p>
    <w:p w14:paraId="0ADD473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7.3.47.4.1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1547</w:t>
      </w:r>
    </w:p>
    <w:p w14:paraId="66021A9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7.3.47.4.2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1549</w:t>
      </w:r>
    </w:p>
    <w:p w14:paraId="79C203B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7.3.47.4.3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1549</w:t>
      </w:r>
    </w:p>
    <w:p w14:paraId="23166C6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1552</w:t>
      </w:r>
    </w:p>
    <w:p w14:paraId="2E49D0A3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7.3.48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 xml:space="preserve">E-UTRAN FD-FDD Radio Link Monitoring Test for Out-of-sync for </w:t>
      </w:r>
      <w:r>
        <w:rPr>
          <w:lang w:eastAsia="zh-TW"/>
        </w:rPr>
        <w:t xml:space="preserve">CE </w:t>
      </w:r>
      <w:r>
        <w:rPr>
          <w:lang w:eastAsia="ko-KR"/>
        </w:rPr>
        <w:t>UE in CEMode A</w:t>
      </w:r>
      <w:r>
        <w:tab/>
        <w:t>1554</w:t>
      </w:r>
    </w:p>
    <w:p w14:paraId="60D5C48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1554</w:t>
      </w:r>
    </w:p>
    <w:p w14:paraId="03E205B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1554</w:t>
      </w:r>
    </w:p>
    <w:p w14:paraId="110191E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1554</w:t>
      </w:r>
    </w:p>
    <w:p w14:paraId="0445FCC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1554</w:t>
      </w:r>
    </w:p>
    <w:p w14:paraId="0BFFB6F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7.3.48.4.1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1555</w:t>
      </w:r>
    </w:p>
    <w:p w14:paraId="6C1BC71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7.3.48.4.2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1556</w:t>
      </w:r>
    </w:p>
    <w:p w14:paraId="00B1027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7.3.48.4.3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1556</w:t>
      </w:r>
    </w:p>
    <w:p w14:paraId="21B84BB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1558</w:t>
      </w:r>
    </w:p>
    <w:p w14:paraId="363CDBE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7.3.49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cs="Arial"/>
          <w:lang w:eastAsia="ko-KR"/>
        </w:rPr>
        <w:t xml:space="preserve">E-UTRAN FD-FDD Radio Link Monitoring Test for In-Sync for </w:t>
      </w:r>
      <w:r w:rsidRPr="00E0302B">
        <w:rPr>
          <w:rFonts w:cs="Arial"/>
          <w:lang w:eastAsia="zh-TW"/>
        </w:rPr>
        <w:t xml:space="preserve">CE </w:t>
      </w:r>
      <w:r w:rsidRPr="00E0302B">
        <w:rPr>
          <w:rFonts w:cs="Arial"/>
          <w:lang w:eastAsia="ko-KR"/>
        </w:rPr>
        <w:t>UE in CEModeA</w:t>
      </w:r>
      <w:r>
        <w:tab/>
        <w:t>1559</w:t>
      </w:r>
    </w:p>
    <w:p w14:paraId="57CD3C5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1559</w:t>
      </w:r>
    </w:p>
    <w:p w14:paraId="7791C5A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1559</w:t>
      </w:r>
    </w:p>
    <w:p w14:paraId="2E5879E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1559</w:t>
      </w:r>
    </w:p>
    <w:p w14:paraId="13494B7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1559</w:t>
      </w:r>
    </w:p>
    <w:p w14:paraId="7DE1D99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7.3.49.4.1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1560</w:t>
      </w:r>
    </w:p>
    <w:p w14:paraId="5C6483B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7.3.49.4.2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1561</w:t>
      </w:r>
    </w:p>
    <w:p w14:paraId="171ED17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7.3.49.4.3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1561</w:t>
      </w:r>
    </w:p>
    <w:p w14:paraId="14557F1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7.3.49.5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1563</w:t>
      </w:r>
    </w:p>
    <w:p w14:paraId="2EFA7C0A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7.3.50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FD-FDD Radio Link Monitoring Test for Out-of-sync in DRX for </w:t>
      </w:r>
      <w:r>
        <w:rPr>
          <w:lang w:eastAsia="zh-TW"/>
        </w:rPr>
        <w:t xml:space="preserve">CE </w:t>
      </w:r>
      <w:r>
        <w:rPr>
          <w:lang w:eastAsia="zh-CN"/>
        </w:rPr>
        <w:t>UE in CEModeA</w:t>
      </w:r>
      <w:r>
        <w:tab/>
        <w:t>1563</w:t>
      </w:r>
    </w:p>
    <w:p w14:paraId="5A7552D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7.3.50.1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1563</w:t>
      </w:r>
    </w:p>
    <w:p w14:paraId="61F6E4D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7.3.50.2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1564</w:t>
      </w:r>
    </w:p>
    <w:p w14:paraId="57B58F1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7.3.50.3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1564</w:t>
      </w:r>
    </w:p>
    <w:p w14:paraId="6B3FBC7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7.3.50.4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1565</w:t>
      </w:r>
    </w:p>
    <w:p w14:paraId="072E5A9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7.3.50.4.1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1565</w:t>
      </w:r>
    </w:p>
    <w:p w14:paraId="1856AE7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7.3.50.4.2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1566</w:t>
      </w:r>
    </w:p>
    <w:p w14:paraId="50701A5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7.3.50.4.3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Message contents</w:t>
      </w:r>
      <w:r>
        <w:tab/>
        <w:t>1566</w:t>
      </w:r>
    </w:p>
    <w:p w14:paraId="77AF794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7.3.50.5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requirement</w:t>
      </w:r>
      <w:r>
        <w:tab/>
        <w:t>1568</w:t>
      </w:r>
    </w:p>
    <w:p w14:paraId="21CBCA4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7.3.51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FD-FDD Radio Link Monitoring Test for In-sync in DRX for </w:t>
      </w:r>
      <w:r>
        <w:rPr>
          <w:lang w:eastAsia="zh-TW"/>
        </w:rPr>
        <w:t xml:space="preserve">CE </w:t>
      </w:r>
      <w:r>
        <w:t>UE in CEMode A</w:t>
      </w:r>
      <w:r>
        <w:tab/>
        <w:t>1569</w:t>
      </w:r>
    </w:p>
    <w:p w14:paraId="221B851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1569</w:t>
      </w:r>
    </w:p>
    <w:p w14:paraId="14CEB7C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1570</w:t>
      </w:r>
    </w:p>
    <w:p w14:paraId="596C112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1570</w:t>
      </w:r>
    </w:p>
    <w:p w14:paraId="21DAB4D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1571</w:t>
      </w:r>
    </w:p>
    <w:p w14:paraId="5E57CA3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7.3.51.4.1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1571</w:t>
      </w:r>
    </w:p>
    <w:p w14:paraId="68F53F0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7.3.51.4.2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1572</w:t>
      </w:r>
    </w:p>
    <w:p w14:paraId="237EC47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7.3.51.4.3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1573</w:t>
      </w:r>
    </w:p>
    <w:p w14:paraId="5144889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1575</w:t>
      </w:r>
    </w:p>
    <w:p w14:paraId="4D38BD88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7.3.52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HD-FDD Radio Link Monitoring Test for Out-of-sync for </w:t>
      </w:r>
      <w:r>
        <w:rPr>
          <w:lang w:eastAsia="zh-TW"/>
        </w:rPr>
        <w:t xml:space="preserve">CE </w:t>
      </w:r>
      <w:r>
        <w:t xml:space="preserve">UE </w:t>
      </w:r>
      <w:r>
        <w:rPr>
          <w:lang w:eastAsia="zh-TW"/>
        </w:rPr>
        <w:t>in CEModeA</w:t>
      </w:r>
      <w:r>
        <w:tab/>
        <w:t>1576</w:t>
      </w:r>
    </w:p>
    <w:p w14:paraId="14CBD87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1576</w:t>
      </w:r>
    </w:p>
    <w:p w14:paraId="6B3CCAD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1576</w:t>
      </w:r>
    </w:p>
    <w:p w14:paraId="163F548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1576</w:t>
      </w:r>
    </w:p>
    <w:p w14:paraId="1699B90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1577</w:t>
      </w:r>
    </w:p>
    <w:p w14:paraId="225AEA3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7.3.52.4.1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1577</w:t>
      </w:r>
    </w:p>
    <w:p w14:paraId="14D77F0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7.3.52.4.2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1578</w:t>
      </w:r>
    </w:p>
    <w:p w14:paraId="2A30AA2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7.3.52.4.3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1578</w:t>
      </w:r>
    </w:p>
    <w:p w14:paraId="27FC4AA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1580</w:t>
      </w:r>
    </w:p>
    <w:p w14:paraId="14C889CA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7.3.53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HD-FDD Radio Link Monitoring Test for In-sync for </w:t>
      </w:r>
      <w:r>
        <w:rPr>
          <w:lang w:eastAsia="zh-TW"/>
        </w:rPr>
        <w:t xml:space="preserve">CE </w:t>
      </w:r>
      <w:r>
        <w:t xml:space="preserve">UE </w:t>
      </w:r>
      <w:r>
        <w:rPr>
          <w:lang w:eastAsia="zh-TW"/>
        </w:rPr>
        <w:t>in CEModeA</w:t>
      </w:r>
      <w:r>
        <w:tab/>
        <w:t>1581</w:t>
      </w:r>
    </w:p>
    <w:p w14:paraId="6C5AC8C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1581</w:t>
      </w:r>
    </w:p>
    <w:p w14:paraId="71D61FB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1581</w:t>
      </w:r>
    </w:p>
    <w:p w14:paraId="3E8B6EA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1581</w:t>
      </w:r>
    </w:p>
    <w:p w14:paraId="06208E9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1581</w:t>
      </w:r>
    </w:p>
    <w:p w14:paraId="2A0A870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7.3.53.4.1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1582</w:t>
      </w:r>
    </w:p>
    <w:p w14:paraId="70EBDBE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7.3.53.4.2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1583</w:t>
      </w:r>
    </w:p>
    <w:p w14:paraId="2360397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7.3.53.4.3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1583</w:t>
      </w:r>
    </w:p>
    <w:p w14:paraId="3D8A1A9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7.3.53.5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1585</w:t>
      </w:r>
    </w:p>
    <w:p w14:paraId="762B1D2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7.3.54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Radio Link Monitoring Test for Out-of-sync in DRX for CE UE in CEmodeA</w:t>
      </w:r>
      <w:r>
        <w:tab/>
        <w:t>1586</w:t>
      </w:r>
    </w:p>
    <w:p w14:paraId="6F0B06A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1586</w:t>
      </w:r>
    </w:p>
    <w:p w14:paraId="150B6DF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1586</w:t>
      </w:r>
    </w:p>
    <w:p w14:paraId="72867E3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1586</w:t>
      </w:r>
    </w:p>
    <w:p w14:paraId="2CA4C38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1587</w:t>
      </w:r>
    </w:p>
    <w:p w14:paraId="47EDA05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7.3.54.4.1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1587</w:t>
      </w:r>
    </w:p>
    <w:p w14:paraId="022D912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7.3.54.4.2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1588</w:t>
      </w:r>
    </w:p>
    <w:p w14:paraId="2925A98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7.3.54.4.3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1589</w:t>
      </w:r>
    </w:p>
    <w:p w14:paraId="24E59AA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1591</w:t>
      </w:r>
    </w:p>
    <w:p w14:paraId="1769E344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7.3.55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HD-FDD Radio Link Monitoring Test for In-sync in DRX for </w:t>
      </w:r>
      <w:r>
        <w:rPr>
          <w:lang w:eastAsia="zh-TW"/>
        </w:rPr>
        <w:t xml:space="preserve">CE </w:t>
      </w:r>
      <w:r>
        <w:t>UE in CEModeA</w:t>
      </w:r>
      <w:r>
        <w:tab/>
        <w:t>1592</w:t>
      </w:r>
    </w:p>
    <w:p w14:paraId="544053D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1592</w:t>
      </w:r>
    </w:p>
    <w:p w14:paraId="42DD120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1592</w:t>
      </w:r>
    </w:p>
    <w:p w14:paraId="360A90B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1592</w:t>
      </w:r>
    </w:p>
    <w:p w14:paraId="4E5E3FA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1593</w:t>
      </w:r>
    </w:p>
    <w:p w14:paraId="10BBCF1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7.3.55.4.1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1594</w:t>
      </w:r>
    </w:p>
    <w:p w14:paraId="100489C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7.3.55.4.2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1595</w:t>
      </w:r>
    </w:p>
    <w:p w14:paraId="1925C09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7.3.55.4.3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1595</w:t>
      </w:r>
    </w:p>
    <w:p w14:paraId="585AA7B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1597</w:t>
      </w:r>
    </w:p>
    <w:p w14:paraId="28E0F42B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CN"/>
        </w:rPr>
        <w:t>56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cs="Arial"/>
          <w:lang w:eastAsia="ko-KR"/>
        </w:rPr>
        <w:t xml:space="preserve">E-UTRAN </w:t>
      </w:r>
      <w:r w:rsidRPr="00E0302B">
        <w:rPr>
          <w:rFonts w:cs="Arial"/>
          <w:lang w:eastAsia="zh-CN"/>
        </w:rPr>
        <w:t>T</w:t>
      </w:r>
      <w:r w:rsidRPr="00E0302B">
        <w:rPr>
          <w:rFonts w:cs="Arial"/>
          <w:lang w:eastAsia="ko-KR"/>
        </w:rPr>
        <w:t xml:space="preserve">DD Radio Link Monitoring Test for Out-of-sync for </w:t>
      </w:r>
      <w:r w:rsidRPr="00E0302B">
        <w:rPr>
          <w:rFonts w:cs="Arial"/>
          <w:lang w:eastAsia="zh-TW"/>
        </w:rPr>
        <w:t xml:space="preserve">CE </w:t>
      </w:r>
      <w:r w:rsidRPr="00E0302B">
        <w:rPr>
          <w:rFonts w:cs="Arial"/>
          <w:lang w:eastAsia="ko-KR"/>
        </w:rPr>
        <w:t>UE in CEModeA</w:t>
      </w:r>
      <w:r>
        <w:tab/>
        <w:t>1599</w:t>
      </w:r>
    </w:p>
    <w:p w14:paraId="5903E38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1599</w:t>
      </w:r>
    </w:p>
    <w:p w14:paraId="053D481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1599</w:t>
      </w:r>
    </w:p>
    <w:p w14:paraId="1B03E9E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1599</w:t>
      </w:r>
    </w:p>
    <w:p w14:paraId="003148A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1599</w:t>
      </w:r>
    </w:p>
    <w:p w14:paraId="7DBD845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7.3.56.4.1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1600</w:t>
      </w:r>
    </w:p>
    <w:p w14:paraId="6A8BBF1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7.3.56.4.2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1601</w:t>
      </w:r>
    </w:p>
    <w:p w14:paraId="0E3000A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7.3.56.4.3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1601</w:t>
      </w:r>
    </w:p>
    <w:p w14:paraId="62969C5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1603</w:t>
      </w:r>
    </w:p>
    <w:p w14:paraId="46F908A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7.3.57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cs="Arial"/>
          <w:lang w:eastAsia="ko-KR"/>
        </w:rPr>
        <w:t>E-UTRAN TDD Radio Link Monitoring Test for In-Sync for CE UE in CEModeA</w:t>
      </w:r>
      <w:r>
        <w:tab/>
        <w:t>1603</w:t>
      </w:r>
    </w:p>
    <w:p w14:paraId="5ACEC8D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1603</w:t>
      </w:r>
    </w:p>
    <w:p w14:paraId="49FB9A7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1604</w:t>
      </w:r>
    </w:p>
    <w:p w14:paraId="546200E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1604</w:t>
      </w:r>
    </w:p>
    <w:p w14:paraId="4EC97BC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1604</w:t>
      </w:r>
    </w:p>
    <w:p w14:paraId="229F582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7.3.57.4.1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1605</w:t>
      </w:r>
    </w:p>
    <w:p w14:paraId="5606244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7.3.57.4.2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1605</w:t>
      </w:r>
    </w:p>
    <w:p w14:paraId="44AB0D5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7.3.57.4.3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1606</w:t>
      </w:r>
    </w:p>
    <w:p w14:paraId="712B900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1607</w:t>
      </w:r>
    </w:p>
    <w:p w14:paraId="2F40688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7.3.58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cs="Arial"/>
          <w:lang w:eastAsia="ko-KR"/>
        </w:rPr>
        <w:t xml:space="preserve">E- UTRAN </w:t>
      </w:r>
      <w:r w:rsidRPr="00E0302B">
        <w:rPr>
          <w:rFonts w:cs="Arial"/>
          <w:lang w:eastAsia="zh-CN"/>
        </w:rPr>
        <w:t>T</w:t>
      </w:r>
      <w:r w:rsidRPr="00E0302B">
        <w:rPr>
          <w:rFonts w:cs="Arial"/>
          <w:lang w:eastAsia="ko-KR"/>
        </w:rPr>
        <w:t xml:space="preserve">DD Radio Link Monitoring Test for Out-of-sync </w:t>
      </w:r>
      <w:r w:rsidRPr="00E0302B">
        <w:rPr>
          <w:rFonts w:cs="Arial"/>
          <w:lang w:eastAsia="zh-CN"/>
        </w:rPr>
        <w:t xml:space="preserve">in DRX </w:t>
      </w:r>
      <w:r w:rsidRPr="00E0302B">
        <w:rPr>
          <w:rFonts w:cs="Arial"/>
          <w:lang w:eastAsia="ko-KR"/>
        </w:rPr>
        <w:t>for</w:t>
      </w:r>
      <w:r w:rsidRPr="00E0302B">
        <w:rPr>
          <w:rFonts w:cs="Arial"/>
          <w:lang w:eastAsia="zh-CN"/>
        </w:rPr>
        <w:t xml:space="preserve"> </w:t>
      </w:r>
      <w:r w:rsidRPr="00E0302B">
        <w:rPr>
          <w:rFonts w:cs="Arial"/>
          <w:lang w:eastAsia="zh-TW"/>
        </w:rPr>
        <w:t xml:space="preserve">CE </w:t>
      </w:r>
      <w:r w:rsidRPr="00E0302B">
        <w:rPr>
          <w:rFonts w:cs="Arial"/>
          <w:lang w:eastAsia="zh-CN"/>
        </w:rPr>
        <w:t xml:space="preserve">UE </w:t>
      </w:r>
      <w:r w:rsidRPr="00E0302B">
        <w:rPr>
          <w:rFonts w:cs="Arial"/>
          <w:lang w:eastAsia="ko-KR"/>
        </w:rPr>
        <w:t>in CEModeA</w:t>
      </w:r>
      <w:r>
        <w:tab/>
        <w:t>1608</w:t>
      </w:r>
    </w:p>
    <w:p w14:paraId="54F7E28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1608</w:t>
      </w:r>
    </w:p>
    <w:p w14:paraId="44BA582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1608</w:t>
      </w:r>
    </w:p>
    <w:p w14:paraId="3BD53E8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1608</w:t>
      </w:r>
    </w:p>
    <w:p w14:paraId="7ECC201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1609</w:t>
      </w:r>
    </w:p>
    <w:p w14:paraId="77F755B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7.3.58.4.1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1610</w:t>
      </w:r>
    </w:p>
    <w:p w14:paraId="66A10F9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7.3.58.4.2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1611</w:t>
      </w:r>
    </w:p>
    <w:p w14:paraId="4BE035A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7.3.58.4.3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1611</w:t>
      </w:r>
    </w:p>
    <w:p w14:paraId="73761B2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1613</w:t>
      </w:r>
    </w:p>
    <w:p w14:paraId="14FDAEA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7.3.59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cs="Arial"/>
          <w:lang w:eastAsia="ko-KR"/>
        </w:rPr>
        <w:t xml:space="preserve">E- UTRAN </w:t>
      </w:r>
      <w:r w:rsidRPr="00E0302B">
        <w:rPr>
          <w:rFonts w:cs="Arial"/>
          <w:lang w:eastAsia="zh-CN"/>
        </w:rPr>
        <w:t>T</w:t>
      </w:r>
      <w:r w:rsidRPr="00E0302B">
        <w:rPr>
          <w:rFonts w:cs="Arial"/>
          <w:lang w:eastAsia="ko-KR"/>
        </w:rPr>
        <w:t xml:space="preserve">DD Radio Link Monitoring Test for In-sync </w:t>
      </w:r>
      <w:r w:rsidRPr="00E0302B">
        <w:rPr>
          <w:rFonts w:cs="Arial"/>
          <w:lang w:eastAsia="zh-CN"/>
        </w:rPr>
        <w:t xml:space="preserve">in DRX </w:t>
      </w:r>
      <w:r w:rsidRPr="00E0302B">
        <w:rPr>
          <w:rFonts w:cs="Arial"/>
          <w:lang w:eastAsia="ko-KR"/>
        </w:rPr>
        <w:t>for</w:t>
      </w:r>
      <w:r w:rsidRPr="00E0302B">
        <w:rPr>
          <w:rFonts w:cs="Arial"/>
          <w:lang w:eastAsia="zh-CN"/>
        </w:rPr>
        <w:t xml:space="preserve"> CE UE </w:t>
      </w:r>
      <w:r w:rsidRPr="00E0302B">
        <w:rPr>
          <w:rFonts w:cs="Arial"/>
          <w:lang w:eastAsia="ko-KR"/>
        </w:rPr>
        <w:t>in CEModeA</w:t>
      </w:r>
      <w:r>
        <w:tab/>
        <w:t>1614</w:t>
      </w:r>
    </w:p>
    <w:p w14:paraId="6322B2C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1614</w:t>
      </w:r>
    </w:p>
    <w:p w14:paraId="45327D2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1614</w:t>
      </w:r>
    </w:p>
    <w:p w14:paraId="3CF70AD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1615</w:t>
      </w:r>
    </w:p>
    <w:p w14:paraId="6C68C31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1616</w:t>
      </w:r>
    </w:p>
    <w:p w14:paraId="0A11E88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7.3.59.4.1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1616</w:t>
      </w:r>
    </w:p>
    <w:p w14:paraId="6C13724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7.3.59.4.2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1617</w:t>
      </w:r>
    </w:p>
    <w:p w14:paraId="41137D0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7.3.59.4.3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1618</w:t>
      </w:r>
    </w:p>
    <w:p w14:paraId="23AF9B8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7.3.59.5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1620</w:t>
      </w:r>
    </w:p>
    <w:p w14:paraId="22EF6AA8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7.3.60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1621</w:t>
      </w:r>
    </w:p>
    <w:p w14:paraId="55DB813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7.3.60.1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1621</w:t>
      </w:r>
    </w:p>
    <w:p w14:paraId="60F971E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7.3.60.2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1621</w:t>
      </w:r>
    </w:p>
    <w:p w14:paraId="5C92761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7.3.60.3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1621</w:t>
      </w:r>
    </w:p>
    <w:p w14:paraId="79CA2B4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7.3.60.4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1622</w:t>
      </w:r>
    </w:p>
    <w:p w14:paraId="5BEAF61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7.3.60.4.1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1623</w:t>
      </w:r>
    </w:p>
    <w:p w14:paraId="5FF0C71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7.3.60.4.2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1624</w:t>
      </w:r>
    </w:p>
    <w:p w14:paraId="3311E62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7.3.60.4.3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1625</w:t>
      </w:r>
    </w:p>
    <w:p w14:paraId="50B6BC6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7.3.60.5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1626</w:t>
      </w:r>
    </w:p>
    <w:p w14:paraId="0D67C17F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7.3.61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1627</w:t>
      </w:r>
    </w:p>
    <w:p w14:paraId="6076F07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7.3.61.1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1627</w:t>
      </w:r>
    </w:p>
    <w:p w14:paraId="4DF2E79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7.3.61.2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1627</w:t>
      </w:r>
    </w:p>
    <w:p w14:paraId="7AAB125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7.3.61.3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1627</w:t>
      </w:r>
    </w:p>
    <w:p w14:paraId="0FECBF2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7.3.61.4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1628</w:t>
      </w:r>
    </w:p>
    <w:p w14:paraId="086DD95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7.3.61.4.1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1629</w:t>
      </w:r>
    </w:p>
    <w:p w14:paraId="7938A65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7.3.61.4.2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1630</w:t>
      </w:r>
    </w:p>
    <w:p w14:paraId="0D52447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7.3.61.4.3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1631</w:t>
      </w:r>
    </w:p>
    <w:p w14:paraId="2819D35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7.3.61.5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1632</w:t>
      </w:r>
    </w:p>
    <w:p w14:paraId="01CC797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7.3.62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HD-FDD Radio Link Monitoring Test for In-sync with DRX for Category NB1 In-Band mode in Enhanced Coverage</w:t>
      </w:r>
      <w:r>
        <w:tab/>
        <w:t>1634</w:t>
      </w:r>
    </w:p>
    <w:p w14:paraId="1C5D403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7.3.62.1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1634</w:t>
      </w:r>
    </w:p>
    <w:p w14:paraId="40758AB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7.3.62.2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1634</w:t>
      </w:r>
    </w:p>
    <w:p w14:paraId="7856C42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7.3.62.3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1634</w:t>
      </w:r>
    </w:p>
    <w:p w14:paraId="33AFDED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7.3.62.4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1635</w:t>
      </w:r>
    </w:p>
    <w:p w14:paraId="7D03B8E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7.3.62.4.1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1635</w:t>
      </w:r>
    </w:p>
    <w:p w14:paraId="12D8C8D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7.3.62.4.2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1636</w:t>
      </w:r>
    </w:p>
    <w:p w14:paraId="219CA03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7.3.62.4.3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1637</w:t>
      </w:r>
    </w:p>
    <w:p w14:paraId="10BB30D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7.3.62.5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1637</w:t>
      </w:r>
    </w:p>
    <w:p w14:paraId="784DF0F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7.3.63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HD-FDD Radio Link Monitoring Test for In-sync with DRX for Category NB1 In-Band mode in Normal Coverage</w:t>
      </w:r>
      <w:r>
        <w:tab/>
        <w:t>1639</w:t>
      </w:r>
    </w:p>
    <w:p w14:paraId="6122F2E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7.3.63.1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1639</w:t>
      </w:r>
    </w:p>
    <w:p w14:paraId="14CE3FD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7.3.63.2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1639</w:t>
      </w:r>
    </w:p>
    <w:p w14:paraId="477421D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7.3.63.3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1639</w:t>
      </w:r>
    </w:p>
    <w:p w14:paraId="4D428C1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7.3.63.4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1640</w:t>
      </w:r>
    </w:p>
    <w:p w14:paraId="0D064D6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7.3.63.4.1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1640</w:t>
      </w:r>
    </w:p>
    <w:p w14:paraId="45D3BDC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7.3.63.4.2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1641</w:t>
      </w:r>
    </w:p>
    <w:p w14:paraId="6724944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7.3.63.4.3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1642</w:t>
      </w:r>
    </w:p>
    <w:p w14:paraId="0159FE0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7.3.63.5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1642</w:t>
      </w:r>
    </w:p>
    <w:p w14:paraId="7472306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7.3.64</w:t>
      </w:r>
      <w:r>
        <w:rPr>
          <w:rFonts w:ascii="Calibri" w:hAnsi="Calibri"/>
          <w:kern w:val="2"/>
          <w:sz w:val="24"/>
          <w:szCs w:val="24"/>
        </w:rPr>
        <w:tab/>
      </w:r>
      <w:r>
        <w:t>HD-FDD Radio Link Monitoring Test for In-sync</w:t>
      </w:r>
      <w:r>
        <w:rPr>
          <w:lang w:eastAsia="zh-CN"/>
        </w:rPr>
        <w:t xml:space="preserve"> without DRX </w:t>
      </w:r>
      <w:r>
        <w:t>for UE Category NB1 In-Band mode in Normal Coverage</w:t>
      </w:r>
      <w:r>
        <w:tab/>
        <w:t>1644</w:t>
      </w:r>
    </w:p>
    <w:p w14:paraId="5BB7903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7.3.64.1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1644</w:t>
      </w:r>
    </w:p>
    <w:p w14:paraId="2C23BD2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7.3.64.2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1644</w:t>
      </w:r>
    </w:p>
    <w:p w14:paraId="721B9B9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7.3.64.3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1644</w:t>
      </w:r>
    </w:p>
    <w:p w14:paraId="282BD7D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7.3.64.4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1644</w:t>
      </w:r>
    </w:p>
    <w:p w14:paraId="3503A4E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7.3.64.4.1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1645</w:t>
      </w:r>
    </w:p>
    <w:p w14:paraId="67D8FC7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7.3.64.4.2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1646</w:t>
      </w:r>
    </w:p>
    <w:p w14:paraId="0A59577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7.3.64.4.3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1647</w:t>
      </w:r>
    </w:p>
    <w:p w14:paraId="207C3C1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7.3.64.5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1647</w:t>
      </w:r>
    </w:p>
    <w:p w14:paraId="591A982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7.3.65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1648</w:t>
      </w:r>
    </w:p>
    <w:p w14:paraId="6C4CAAF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7.3.65.1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1648</w:t>
      </w:r>
    </w:p>
    <w:p w14:paraId="5446F36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7.3.65.2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1648</w:t>
      </w:r>
    </w:p>
    <w:p w14:paraId="40F3DEF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7.3.65.3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1649</w:t>
      </w:r>
    </w:p>
    <w:p w14:paraId="66BDF7A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7.3.65.4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1649</w:t>
      </w:r>
    </w:p>
    <w:p w14:paraId="20D1E16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7.3.65.4.1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1650</w:t>
      </w:r>
    </w:p>
    <w:p w14:paraId="2EC05D2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7.3.65.4.2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1651</w:t>
      </w:r>
    </w:p>
    <w:p w14:paraId="24C2278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7.3.65.4.3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1651</w:t>
      </w:r>
    </w:p>
    <w:p w14:paraId="47739D7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7.3.65.5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1652</w:t>
      </w:r>
    </w:p>
    <w:p w14:paraId="396CD13F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7.3.66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HD-FDD Radio Link Monitoring Test for Out-of-sync without DRX for UE Category NB1 Standalone mode in Normal Coverage</w:t>
      </w:r>
      <w:r>
        <w:tab/>
        <w:t>1653</w:t>
      </w:r>
    </w:p>
    <w:p w14:paraId="1EA430C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7.3.66.1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1653</w:t>
      </w:r>
    </w:p>
    <w:p w14:paraId="1BEF584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7.3.66.2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1653</w:t>
      </w:r>
    </w:p>
    <w:p w14:paraId="481A281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7.3.66.3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1654</w:t>
      </w:r>
    </w:p>
    <w:p w14:paraId="2E807F6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7.3.66.4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1654</w:t>
      </w:r>
    </w:p>
    <w:p w14:paraId="12A3663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7.3.66.4.1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1655</w:t>
      </w:r>
    </w:p>
    <w:p w14:paraId="2195D5E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7.3.66.4.2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1656</w:t>
      </w:r>
    </w:p>
    <w:p w14:paraId="0C3BCB0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7.3.66.4.3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1656</w:t>
      </w:r>
    </w:p>
    <w:p w14:paraId="6CE953D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7.3.66.5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1657</w:t>
      </w:r>
    </w:p>
    <w:p w14:paraId="4E414534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7.3.67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HD-FDD</w:t>
      </w:r>
      <w:r w:rsidRPr="00E0302B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1657</w:t>
      </w:r>
    </w:p>
    <w:p w14:paraId="3908B26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7.3.67.1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1657</w:t>
      </w:r>
    </w:p>
    <w:p w14:paraId="1DB21E4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7.3.67.2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1658</w:t>
      </w:r>
    </w:p>
    <w:p w14:paraId="5541188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7.3.67.3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1658</w:t>
      </w:r>
    </w:p>
    <w:p w14:paraId="3D56175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7.3.67.4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1658</w:t>
      </w:r>
    </w:p>
    <w:p w14:paraId="2AC9E52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7.3.67.4.1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1658</w:t>
      </w:r>
    </w:p>
    <w:p w14:paraId="1E68073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7.3.67.4.2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1659</w:t>
      </w:r>
    </w:p>
    <w:p w14:paraId="17EAB0B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7.3.67.4.3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1660</w:t>
      </w:r>
    </w:p>
    <w:p w14:paraId="218A122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7.3.67.5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1661</w:t>
      </w:r>
    </w:p>
    <w:p w14:paraId="48E657E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7.3.68</w:t>
      </w:r>
      <w:r>
        <w:tab/>
        <w:t>1662</w:t>
      </w:r>
    </w:p>
    <w:p w14:paraId="47C7F411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7.3.69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Early Out-of-sync reporting Test for CE UE in CEMode A</w:t>
      </w:r>
      <w:r>
        <w:tab/>
        <w:t>1662</w:t>
      </w:r>
    </w:p>
    <w:p w14:paraId="5CEB094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1662</w:t>
      </w:r>
    </w:p>
    <w:p w14:paraId="3FCF4E6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1662</w:t>
      </w:r>
    </w:p>
    <w:p w14:paraId="0F003B1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1663</w:t>
      </w:r>
    </w:p>
    <w:p w14:paraId="16E86BA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1664</w:t>
      </w:r>
    </w:p>
    <w:p w14:paraId="6D76AE4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7.3.69.4.1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1664</w:t>
      </w:r>
    </w:p>
    <w:p w14:paraId="7D088DA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1665</w:t>
      </w:r>
    </w:p>
    <w:p w14:paraId="4C2EC11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1665</w:t>
      </w:r>
    </w:p>
    <w:p w14:paraId="38B27A9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1667</w:t>
      </w:r>
    </w:p>
    <w:p w14:paraId="321556D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7.3.70 to 7.3.87 Void</w:t>
      </w:r>
      <w:r>
        <w:tab/>
        <w:t>1668</w:t>
      </w:r>
    </w:p>
    <w:p w14:paraId="77B105C3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7.3.88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</w:rPr>
        <w:t>TDD Radio Link Monitoring Test for Out-of-sync in DRX for UE category NB1 In-band mode in normal coverage</w:t>
      </w:r>
      <w:r>
        <w:tab/>
        <w:t>1668</w:t>
      </w:r>
    </w:p>
    <w:p w14:paraId="5D37089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7.3.88.1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1668</w:t>
      </w:r>
    </w:p>
    <w:p w14:paraId="23527C2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7.3.88.2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1668</w:t>
      </w:r>
    </w:p>
    <w:p w14:paraId="2E70B29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7.3.88.3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1668</w:t>
      </w:r>
    </w:p>
    <w:p w14:paraId="348011F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7.3.88.4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1668</w:t>
      </w:r>
    </w:p>
    <w:p w14:paraId="303DF2A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7.3.88.4.1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1668</w:t>
      </w:r>
    </w:p>
    <w:p w14:paraId="53935DF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7.3.88.4.2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1669</w:t>
      </w:r>
    </w:p>
    <w:p w14:paraId="5788B06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7.3.88.4.3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1669</w:t>
      </w:r>
    </w:p>
    <w:p w14:paraId="31E38FC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7.3.88.5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1669</w:t>
      </w:r>
    </w:p>
    <w:p w14:paraId="020F4F30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7.3.89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</w:rPr>
        <w:t>TDD Radio Link Monitoring Test for Out-of-sync in DRX for UE category NB1 In-band mode in enhanced coverage</w:t>
      </w:r>
      <w:r>
        <w:tab/>
        <w:t>1671</w:t>
      </w:r>
    </w:p>
    <w:p w14:paraId="205D970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7.3.89.1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1671</w:t>
      </w:r>
    </w:p>
    <w:p w14:paraId="41773F3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7.3.89.2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1671</w:t>
      </w:r>
    </w:p>
    <w:p w14:paraId="16C1B5E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7.3.89.3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1671</w:t>
      </w:r>
    </w:p>
    <w:p w14:paraId="206CB90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7.3.89.4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1671</w:t>
      </w:r>
    </w:p>
    <w:p w14:paraId="06035EB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7.3.89.4.1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1671</w:t>
      </w:r>
    </w:p>
    <w:p w14:paraId="4A567C0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7.3.89.4.2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1672</w:t>
      </w:r>
    </w:p>
    <w:p w14:paraId="72E0428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7.3.89.4.3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1672</w:t>
      </w:r>
    </w:p>
    <w:p w14:paraId="2064FAC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7.3.89.5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1672</w:t>
      </w:r>
    </w:p>
    <w:p w14:paraId="5CF66882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7.3.90</w:t>
      </w:r>
      <w:r>
        <w:rPr>
          <w:rFonts w:ascii="Calibri" w:hAnsi="Calibri"/>
          <w:kern w:val="2"/>
          <w:sz w:val="24"/>
          <w:szCs w:val="24"/>
        </w:rPr>
        <w:tab/>
      </w:r>
      <w:r>
        <w:t>TDD Radio Link Monitoring Test for In-sync with DRX for UE Category NB1 In-Band mode in Normal Coverage</w:t>
      </w:r>
      <w:r>
        <w:tab/>
        <w:t>1674</w:t>
      </w:r>
    </w:p>
    <w:p w14:paraId="74141B7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0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1674</w:t>
      </w:r>
    </w:p>
    <w:p w14:paraId="426F899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0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1674</w:t>
      </w:r>
    </w:p>
    <w:p w14:paraId="4BFD3C9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0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1674</w:t>
      </w:r>
    </w:p>
    <w:p w14:paraId="4D0A608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90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1674</w:t>
      </w:r>
    </w:p>
    <w:p w14:paraId="22269FB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90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1674</w:t>
      </w:r>
    </w:p>
    <w:p w14:paraId="3ECA2CE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90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1675</w:t>
      </w:r>
    </w:p>
    <w:p w14:paraId="6D29C30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0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1675</w:t>
      </w:r>
    </w:p>
    <w:p w14:paraId="762BE25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0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1676</w:t>
      </w:r>
    </w:p>
    <w:p w14:paraId="0C964A8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7.3.91</w:t>
      </w:r>
      <w:r>
        <w:rPr>
          <w:rFonts w:ascii="Calibri" w:hAnsi="Calibri"/>
          <w:kern w:val="2"/>
          <w:sz w:val="24"/>
          <w:szCs w:val="24"/>
        </w:rPr>
        <w:tab/>
      </w:r>
      <w:r>
        <w:t>TDD Radio Link Monitoring Test for In-sync with DRX for UE Category NB1 In-Band mode in Enhanced Coverage</w:t>
      </w:r>
      <w:r>
        <w:tab/>
        <w:t>1677</w:t>
      </w:r>
    </w:p>
    <w:p w14:paraId="7CB584F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1677</w:t>
      </w:r>
    </w:p>
    <w:p w14:paraId="5ABBD25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1678</w:t>
      </w:r>
    </w:p>
    <w:p w14:paraId="728184A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1678</w:t>
      </w:r>
    </w:p>
    <w:p w14:paraId="6DCB298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1678</w:t>
      </w:r>
    </w:p>
    <w:p w14:paraId="2605DE4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1678</w:t>
      </w:r>
    </w:p>
    <w:p w14:paraId="4A2C9AA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7.3.9</w:t>
      </w:r>
      <w:r>
        <w:rPr>
          <w:lang w:eastAsia="zh-TW"/>
        </w:rPr>
        <w:t>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1679</w:t>
      </w:r>
    </w:p>
    <w:p w14:paraId="2C363BE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1679</w:t>
      </w:r>
    </w:p>
    <w:p w14:paraId="37A600F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1679</w:t>
      </w:r>
    </w:p>
    <w:p w14:paraId="767ECB1B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7.3.92</w:t>
      </w:r>
      <w:r>
        <w:rPr>
          <w:rFonts w:ascii="Calibri" w:hAnsi="Calibri"/>
          <w:kern w:val="2"/>
          <w:sz w:val="24"/>
          <w:szCs w:val="24"/>
        </w:rPr>
        <w:tab/>
      </w:r>
      <w:r>
        <w:t>TDD Radio Link Monitoring Test for In-sync without DRX for UE Category NB1 In-Band mode in Normal Coverage</w:t>
      </w:r>
      <w:r>
        <w:tab/>
        <w:t>1681</w:t>
      </w:r>
    </w:p>
    <w:p w14:paraId="7942B56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1681</w:t>
      </w:r>
    </w:p>
    <w:p w14:paraId="0F37291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1681</w:t>
      </w:r>
    </w:p>
    <w:p w14:paraId="522FE8A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1681</w:t>
      </w:r>
    </w:p>
    <w:p w14:paraId="12FD9A0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1681</w:t>
      </w:r>
    </w:p>
    <w:p w14:paraId="260AB0F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1681</w:t>
      </w:r>
    </w:p>
    <w:p w14:paraId="0333FD4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1682</w:t>
      </w:r>
    </w:p>
    <w:p w14:paraId="7C89395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1682</w:t>
      </w:r>
    </w:p>
    <w:p w14:paraId="37693AD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1683</w:t>
      </w:r>
    </w:p>
    <w:p w14:paraId="5B03F7B1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7.3.93</w:t>
      </w:r>
      <w:r>
        <w:rPr>
          <w:rFonts w:ascii="Calibri" w:hAnsi="Calibri"/>
          <w:kern w:val="2"/>
          <w:sz w:val="24"/>
          <w:szCs w:val="24"/>
        </w:rPr>
        <w:tab/>
      </w:r>
      <w:r>
        <w:t>TDD Radio Link Monitoring Test for In-sync without DRX for UE Category NB1 In-Band mode in Enhanced Coverage</w:t>
      </w:r>
      <w:r>
        <w:tab/>
        <w:t>1684</w:t>
      </w:r>
    </w:p>
    <w:p w14:paraId="42421F1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1684</w:t>
      </w:r>
    </w:p>
    <w:p w14:paraId="7DB05EE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1684</w:t>
      </w:r>
    </w:p>
    <w:p w14:paraId="72355C5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1684</w:t>
      </w:r>
    </w:p>
    <w:p w14:paraId="04247E3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1685</w:t>
      </w:r>
    </w:p>
    <w:p w14:paraId="070A497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1685</w:t>
      </w:r>
    </w:p>
    <w:p w14:paraId="30B1130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1686</w:t>
      </w:r>
    </w:p>
    <w:p w14:paraId="1433C13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1686</w:t>
      </w:r>
    </w:p>
    <w:p w14:paraId="20894F3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1686</w:t>
      </w:r>
    </w:p>
    <w:p w14:paraId="4EB12688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7.3.94</w:t>
      </w:r>
      <w:r>
        <w:rPr>
          <w:rFonts w:ascii="Calibri" w:hAnsi="Calibri"/>
          <w:kern w:val="2"/>
          <w:sz w:val="24"/>
          <w:szCs w:val="24"/>
        </w:rPr>
        <w:tab/>
      </w:r>
      <w:r>
        <w:t>TDD Radio Link Monitoring Test for Out-of-sync without DRX for UE Category NB1 Standalone mode in Normal Coverage</w:t>
      </w:r>
      <w:r>
        <w:tab/>
        <w:t>1687</w:t>
      </w:r>
    </w:p>
    <w:p w14:paraId="7D200DA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1687</w:t>
      </w:r>
    </w:p>
    <w:p w14:paraId="51B91FE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1687</w:t>
      </w:r>
    </w:p>
    <w:p w14:paraId="460AB9F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1687</w:t>
      </w:r>
    </w:p>
    <w:p w14:paraId="248CFDA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1688</w:t>
      </w:r>
    </w:p>
    <w:p w14:paraId="4FEC40C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1688</w:t>
      </w:r>
    </w:p>
    <w:p w14:paraId="357E840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1688</w:t>
      </w:r>
    </w:p>
    <w:p w14:paraId="519B3FE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1688</w:t>
      </w:r>
    </w:p>
    <w:p w14:paraId="4BEE7DF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1689</w:t>
      </w:r>
    </w:p>
    <w:p w14:paraId="17627346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7.3.95</w:t>
      </w:r>
      <w:r>
        <w:rPr>
          <w:rFonts w:ascii="Calibri" w:hAnsi="Calibri"/>
          <w:kern w:val="2"/>
          <w:sz w:val="24"/>
          <w:szCs w:val="24"/>
        </w:rPr>
        <w:tab/>
      </w:r>
      <w:r>
        <w:t>TDD Radio Link Monitoring Test for Out-of-sync without DRX for UE Category NB1 guard band mode in Enhanced Coverage</w:t>
      </w:r>
      <w:r>
        <w:tab/>
        <w:t>1689</w:t>
      </w:r>
    </w:p>
    <w:p w14:paraId="36ED0D6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1689</w:t>
      </w:r>
    </w:p>
    <w:p w14:paraId="3F284BD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1689</w:t>
      </w:r>
    </w:p>
    <w:p w14:paraId="07F230A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1690</w:t>
      </w:r>
    </w:p>
    <w:p w14:paraId="71413D5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1690</w:t>
      </w:r>
    </w:p>
    <w:p w14:paraId="6EDA7E0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1690</w:t>
      </w:r>
    </w:p>
    <w:p w14:paraId="4F20D91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95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1690</w:t>
      </w:r>
    </w:p>
    <w:p w14:paraId="3A34EA0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5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1691</w:t>
      </w:r>
    </w:p>
    <w:p w14:paraId="1B03AC0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5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1691</w:t>
      </w:r>
    </w:p>
    <w:p w14:paraId="76EB179A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7.4</w:t>
      </w:r>
      <w:r>
        <w:rPr>
          <w:rFonts w:ascii="Calibri" w:hAnsi="Calibri"/>
          <w:kern w:val="2"/>
          <w:sz w:val="24"/>
          <w:szCs w:val="24"/>
        </w:rPr>
        <w:tab/>
      </w:r>
      <w:r>
        <w:t>Interruption for Dual Connectivity</w:t>
      </w:r>
      <w:r>
        <w:tab/>
        <w:t>1693</w:t>
      </w:r>
    </w:p>
    <w:p w14:paraId="33F55C5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7.4.1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E-UTRAN FDD-FDD DC interruption at transitions between active and non-active during DRX in synchronous DC</w:t>
      </w:r>
      <w:r>
        <w:tab/>
        <w:t>1693</w:t>
      </w:r>
    </w:p>
    <w:p w14:paraId="66E456E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1693</w:t>
      </w:r>
    </w:p>
    <w:p w14:paraId="60E80D2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7.4.1.2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applicability</w:t>
      </w:r>
      <w:r>
        <w:tab/>
        <w:t>1693</w:t>
      </w:r>
    </w:p>
    <w:p w14:paraId="414D747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7.4.1.3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Minimum conformance requirements</w:t>
      </w:r>
      <w:r>
        <w:tab/>
        <w:t>1693</w:t>
      </w:r>
    </w:p>
    <w:p w14:paraId="53792D1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7.4.1.4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description</w:t>
      </w:r>
      <w:r>
        <w:tab/>
        <w:t>1693</w:t>
      </w:r>
    </w:p>
    <w:p w14:paraId="6AC429A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7.4.1.4.1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Initial conditions</w:t>
      </w:r>
      <w:r>
        <w:tab/>
        <w:t>1693</w:t>
      </w:r>
    </w:p>
    <w:p w14:paraId="027F5C3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7.4.1.4.2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procedure</w:t>
      </w:r>
      <w:r>
        <w:tab/>
        <w:t>1694</w:t>
      </w:r>
    </w:p>
    <w:p w14:paraId="6B0079D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7.4.1.4.3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1695</w:t>
      </w:r>
    </w:p>
    <w:p w14:paraId="0C4E6C1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</w:rPr>
        <w:t>7.4.1.5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</w:rPr>
        <w:t>Test requirement</w:t>
      </w:r>
      <w:r>
        <w:tab/>
        <w:t>1695</w:t>
      </w:r>
    </w:p>
    <w:p w14:paraId="3794C5FB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7.4.2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DC interruption at transitions between active and non-active during DRX in synchronous DC</w:t>
      </w:r>
      <w:r>
        <w:tab/>
        <w:t>1697</w:t>
      </w:r>
    </w:p>
    <w:p w14:paraId="617C070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1697</w:t>
      </w:r>
    </w:p>
    <w:p w14:paraId="6E27418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7.4.2.2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applicability</w:t>
      </w:r>
      <w:r>
        <w:tab/>
        <w:t>1697</w:t>
      </w:r>
    </w:p>
    <w:p w14:paraId="7309E70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7.4.2.3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Minimum conformance requirements</w:t>
      </w:r>
      <w:r>
        <w:tab/>
        <w:t>1697</w:t>
      </w:r>
    </w:p>
    <w:p w14:paraId="5DF0011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7.4.2.4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description</w:t>
      </w:r>
      <w:r>
        <w:tab/>
        <w:t>1697</w:t>
      </w:r>
    </w:p>
    <w:p w14:paraId="5B6655D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7.4.2.4.1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Initial conditions</w:t>
      </w:r>
      <w:r>
        <w:tab/>
        <w:t>1697</w:t>
      </w:r>
    </w:p>
    <w:p w14:paraId="7FF944A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lastRenderedPageBreak/>
        <w:t>7.4.2.4.2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procedure</w:t>
      </w:r>
      <w:r>
        <w:tab/>
        <w:t>1698</w:t>
      </w:r>
    </w:p>
    <w:p w14:paraId="18CB58B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7.4.2.4.3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1699</w:t>
      </w:r>
    </w:p>
    <w:p w14:paraId="4C17382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7.4.2.5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requirement</w:t>
      </w:r>
      <w:r>
        <w:tab/>
        <w:t>1700</w:t>
      </w:r>
    </w:p>
    <w:p w14:paraId="31D2EC11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1701</w:t>
      </w:r>
    </w:p>
    <w:p w14:paraId="03B71A3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7.4.3</w:t>
      </w:r>
      <w:r>
        <w:rPr>
          <w:lang w:eastAsia="zh-C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1701</w:t>
      </w:r>
    </w:p>
    <w:p w14:paraId="2275D29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snapToGrid w:val="0"/>
        </w:rPr>
        <w:t>7.4.3.2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snapToGrid w:val="0"/>
        </w:rPr>
        <w:t>Test Applicability</w:t>
      </w:r>
      <w:r>
        <w:tab/>
        <w:t>1701</w:t>
      </w:r>
    </w:p>
    <w:p w14:paraId="1D1C316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snapToGrid w:val="0"/>
        </w:rPr>
        <w:t>7.4.3.3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snapToGrid w:val="0"/>
        </w:rPr>
        <w:t>Minimum Conformance Requirement</w:t>
      </w:r>
      <w:r>
        <w:tab/>
        <w:t>1701</w:t>
      </w:r>
    </w:p>
    <w:p w14:paraId="5D9F709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snapToGrid w:val="0"/>
        </w:rPr>
        <w:t>7.4.3.4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snapToGrid w:val="0"/>
        </w:rPr>
        <w:t>Test Description</w:t>
      </w:r>
      <w:r>
        <w:tab/>
        <w:t>1701</w:t>
      </w:r>
    </w:p>
    <w:p w14:paraId="48AF319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7.4.3.4.1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Initial conditions</w:t>
      </w:r>
      <w:r>
        <w:tab/>
        <w:t>1701</w:t>
      </w:r>
    </w:p>
    <w:p w14:paraId="040E347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7.4.3.4.2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procedure</w:t>
      </w:r>
      <w:r>
        <w:tab/>
        <w:t>1702</w:t>
      </w:r>
    </w:p>
    <w:p w14:paraId="2FFE8A9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7.4.3.4.3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Message contents</w:t>
      </w:r>
      <w:r>
        <w:tab/>
        <w:t>1703</w:t>
      </w:r>
    </w:p>
    <w:p w14:paraId="5316F3B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snapToGrid w:val="0"/>
        </w:rPr>
        <w:t>7.4.3.5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snapToGrid w:val="0"/>
        </w:rPr>
        <w:t>Test Requirement</w:t>
      </w:r>
      <w:r>
        <w:tab/>
        <w:t>1703</w:t>
      </w:r>
    </w:p>
    <w:p w14:paraId="32912DF8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7.5</w:t>
      </w:r>
      <w:r>
        <w:rPr>
          <w:rFonts w:ascii="Calibri" w:hAnsi="Calibri"/>
          <w:kern w:val="2"/>
          <w:sz w:val="24"/>
          <w:szCs w:val="24"/>
        </w:rPr>
        <w:tab/>
      </w:r>
      <w:r>
        <w:t>Proximity-based Services</w:t>
      </w:r>
      <w:r>
        <w:tab/>
        <w:t>1705</w:t>
      </w:r>
    </w:p>
    <w:p w14:paraId="069D3F31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7.5.1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ProSe Direct Discovery Transmission Timing Accuracy Test</w:t>
      </w:r>
      <w:r>
        <w:tab/>
        <w:t>1705</w:t>
      </w:r>
    </w:p>
    <w:p w14:paraId="598DE1D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7.5.1.1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1705</w:t>
      </w:r>
    </w:p>
    <w:p w14:paraId="331DC0E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7.5.1.2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1705</w:t>
      </w:r>
    </w:p>
    <w:p w14:paraId="177F63C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7.5.1.3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1705</w:t>
      </w:r>
    </w:p>
    <w:p w14:paraId="0D23595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7.5.1.4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1705</w:t>
      </w:r>
    </w:p>
    <w:p w14:paraId="2026C06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7.5.1.4.1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1705</w:t>
      </w:r>
    </w:p>
    <w:p w14:paraId="09B04E4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7.5.1.4.2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1706</w:t>
      </w:r>
    </w:p>
    <w:p w14:paraId="4BB7638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7.5.1.4.3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1706</w:t>
      </w:r>
    </w:p>
    <w:p w14:paraId="557280F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7.5.1.5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1706</w:t>
      </w:r>
    </w:p>
    <w:p w14:paraId="24CB84A4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7.5.2</w:t>
      </w:r>
      <w:r>
        <w:rPr>
          <w:rFonts w:ascii="Calibri" w:hAnsi="Calibri"/>
          <w:kern w:val="2"/>
          <w:sz w:val="24"/>
          <w:szCs w:val="24"/>
        </w:rPr>
        <w:tab/>
      </w:r>
      <w:r>
        <w:t>FFS</w:t>
      </w:r>
      <w:r>
        <w:tab/>
        <w:t>1707</w:t>
      </w:r>
    </w:p>
    <w:p w14:paraId="2EAC3E6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7.5.3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Interruptions due to ProSe Direct Discovery</w:t>
      </w:r>
      <w:r>
        <w:tab/>
        <w:t>1707</w:t>
      </w:r>
    </w:p>
    <w:p w14:paraId="20E3B3F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7.5.3.1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1707</w:t>
      </w:r>
    </w:p>
    <w:p w14:paraId="5A7ADDF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7.5.3.2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1707</w:t>
      </w:r>
    </w:p>
    <w:p w14:paraId="36A16C0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7.5.3.3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1707</w:t>
      </w:r>
    </w:p>
    <w:p w14:paraId="69B902B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7.5.3.4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1709</w:t>
      </w:r>
    </w:p>
    <w:p w14:paraId="79AAABC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7.5.3.4.1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Initial conditions</w:t>
      </w:r>
      <w:r>
        <w:tab/>
        <w:t>1709</w:t>
      </w:r>
    </w:p>
    <w:p w14:paraId="238BF39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7.5.3.4.2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1710</w:t>
      </w:r>
    </w:p>
    <w:p w14:paraId="4B0BBD3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7.5.3.4.3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1710</w:t>
      </w:r>
    </w:p>
    <w:p w14:paraId="1C67DCE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7.5.3.5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1710</w:t>
      </w:r>
    </w:p>
    <w:p w14:paraId="57913FAF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7.5.4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ProSe Direct Communication Transmission Timing Accuracy Test</w:t>
      </w:r>
      <w:r>
        <w:tab/>
        <w:t>1711</w:t>
      </w:r>
    </w:p>
    <w:p w14:paraId="7A45134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7.5.4.1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1711</w:t>
      </w:r>
    </w:p>
    <w:p w14:paraId="4700C06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7.5.4.2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1711</w:t>
      </w:r>
    </w:p>
    <w:p w14:paraId="02E1881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7.5.4.3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1712</w:t>
      </w:r>
    </w:p>
    <w:p w14:paraId="212E599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7.5.4.4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1712</w:t>
      </w:r>
    </w:p>
    <w:p w14:paraId="0A30703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7.5.4.4.1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1712</w:t>
      </w:r>
    </w:p>
    <w:p w14:paraId="7F4CF35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7.5.4.4.2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1712</w:t>
      </w:r>
    </w:p>
    <w:p w14:paraId="461F83B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7.5.4.4.3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1712</w:t>
      </w:r>
    </w:p>
    <w:p w14:paraId="420D68F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7.5.4.5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1713</w:t>
      </w:r>
    </w:p>
    <w:p w14:paraId="17817366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7.6</w:t>
      </w:r>
      <w:r>
        <w:rPr>
          <w:rFonts w:ascii="Calibri" w:hAnsi="Calibri"/>
          <w:kern w:val="2"/>
          <w:sz w:val="24"/>
          <w:szCs w:val="24"/>
        </w:rPr>
        <w:tab/>
      </w:r>
      <w:r>
        <w:t>Interruption for carrier aggregation</w:t>
      </w:r>
      <w:r>
        <w:tab/>
        <w:t>1714</w:t>
      </w:r>
    </w:p>
    <w:p w14:paraId="5C34E074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7.6.1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FDD-TDD CA interruption at SRS carrier based switching</w:t>
      </w:r>
      <w:r>
        <w:tab/>
        <w:t>1714</w:t>
      </w:r>
    </w:p>
    <w:p w14:paraId="7393982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1714</w:t>
      </w:r>
    </w:p>
    <w:p w14:paraId="0041247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7.6.1.2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 xml:space="preserve">Test </w:t>
      </w:r>
      <w:r>
        <w:t>applicability</w:t>
      </w:r>
      <w:r>
        <w:tab/>
        <w:t>1714</w:t>
      </w:r>
    </w:p>
    <w:p w14:paraId="5E203B9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7.6.1.3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 xml:space="preserve">Minimum conformance </w:t>
      </w:r>
      <w:r>
        <w:t>requirements</w:t>
      </w:r>
      <w:r>
        <w:tab/>
        <w:t>1714</w:t>
      </w:r>
    </w:p>
    <w:p w14:paraId="159B450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7.6.1.4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1714</w:t>
      </w:r>
    </w:p>
    <w:p w14:paraId="00B4341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7.6.1.4.1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1714</w:t>
      </w:r>
    </w:p>
    <w:p w14:paraId="1C3E938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7.6.1.4.2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1715</w:t>
      </w:r>
    </w:p>
    <w:p w14:paraId="27AE2E4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7.6.1.4.3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1715</w:t>
      </w:r>
    </w:p>
    <w:p w14:paraId="6031704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7.6.1.5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1717</w:t>
      </w:r>
    </w:p>
    <w:p w14:paraId="63AC60B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7.6.2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E-UTRAN TDD-TDD CA interruption at SRS carrier based switching</w:t>
      </w:r>
      <w:r>
        <w:tab/>
        <w:t>1719</w:t>
      </w:r>
    </w:p>
    <w:p w14:paraId="6708233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7.6.2.1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1719</w:t>
      </w:r>
    </w:p>
    <w:p w14:paraId="3E3B54F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  <w:lang w:eastAsia="zh-TW"/>
        </w:rPr>
        <w:t>7.6.2.2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  <w:lang w:eastAsia="zh-TW"/>
        </w:rPr>
        <w:t xml:space="preserve">Test </w:t>
      </w:r>
      <w:r w:rsidRPr="00E0302B">
        <w:rPr>
          <w:rFonts w:eastAsia="SimSun"/>
        </w:rPr>
        <w:t>applicability</w:t>
      </w:r>
      <w:r>
        <w:tab/>
        <w:t>1719</w:t>
      </w:r>
    </w:p>
    <w:p w14:paraId="0538324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  <w:lang w:eastAsia="zh-TW"/>
        </w:rPr>
        <w:t>7.6.2.3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  <w:lang w:eastAsia="zh-TW"/>
        </w:rPr>
        <w:t xml:space="preserve">Minimum conformance </w:t>
      </w:r>
      <w:r w:rsidRPr="00E0302B">
        <w:rPr>
          <w:rFonts w:eastAsia="SimSun"/>
        </w:rPr>
        <w:t>requirements</w:t>
      </w:r>
      <w:r>
        <w:tab/>
        <w:t>1719</w:t>
      </w:r>
    </w:p>
    <w:p w14:paraId="57EC678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  <w:lang w:eastAsia="zh-TW"/>
        </w:rPr>
        <w:t>7.6.2.4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  <w:lang w:eastAsia="zh-TW"/>
        </w:rPr>
        <w:t>Test description</w:t>
      </w:r>
      <w:r>
        <w:tab/>
        <w:t>1719</w:t>
      </w:r>
    </w:p>
    <w:p w14:paraId="234CEC0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  <w:lang w:eastAsia="zh-TW"/>
        </w:rPr>
        <w:t>7.6.2.4.1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  <w:lang w:eastAsia="zh-TW"/>
        </w:rPr>
        <w:t>Initial conditions</w:t>
      </w:r>
      <w:r>
        <w:tab/>
        <w:t>1719</w:t>
      </w:r>
    </w:p>
    <w:p w14:paraId="5906B82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7.6.2.4.2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procedure</w:t>
      </w:r>
      <w:r>
        <w:tab/>
        <w:t>1720</w:t>
      </w:r>
    </w:p>
    <w:p w14:paraId="71D3AF8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7.6.2.4.3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Message contents</w:t>
      </w:r>
      <w:r>
        <w:tab/>
        <w:t>1721</w:t>
      </w:r>
    </w:p>
    <w:p w14:paraId="61025F9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7.6.2.5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1722</w:t>
      </w:r>
    </w:p>
    <w:p w14:paraId="331A9DBE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lastRenderedPageBreak/>
        <w:t>8</w:t>
      </w:r>
      <w:r>
        <w:rPr>
          <w:rFonts w:ascii="Calibri" w:hAnsi="Calibri"/>
          <w:kern w:val="2"/>
          <w:sz w:val="24"/>
          <w:szCs w:val="24"/>
        </w:rPr>
        <w:tab/>
      </w:r>
      <w:r>
        <w:t>UE Measurements Procedures</w:t>
      </w:r>
      <w:r>
        <w:tab/>
        <w:t>1725</w:t>
      </w:r>
    </w:p>
    <w:p w14:paraId="1F225319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8.0</w:t>
      </w:r>
      <w:r>
        <w:tab/>
        <w:t>1725</w:t>
      </w:r>
    </w:p>
    <w:p w14:paraId="02DAAE18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intra frequency measurements</w:t>
      </w:r>
      <w:r>
        <w:tab/>
        <w:t>1725</w:t>
      </w:r>
    </w:p>
    <w:p w14:paraId="1A557130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 frequency event triggered reporting under fading propagation conditions in asynchronous cells</w:t>
      </w:r>
      <w:r>
        <w:tab/>
        <w:t>1725</w:t>
      </w:r>
    </w:p>
    <w:p w14:paraId="5AE4073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1725</w:t>
      </w:r>
    </w:p>
    <w:p w14:paraId="78F4E1F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1725</w:t>
      </w:r>
    </w:p>
    <w:p w14:paraId="658D30D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1725</w:t>
      </w:r>
    </w:p>
    <w:p w14:paraId="7497BB3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1726</w:t>
      </w:r>
    </w:p>
    <w:p w14:paraId="7BF50FC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1726</w:t>
      </w:r>
    </w:p>
    <w:p w14:paraId="036B428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1727</w:t>
      </w:r>
    </w:p>
    <w:p w14:paraId="44E2F00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1728</w:t>
      </w:r>
    </w:p>
    <w:p w14:paraId="512034D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1729</w:t>
      </w:r>
    </w:p>
    <w:p w14:paraId="5B97B0D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 frequency event triggered reporting under fading propagation conditions in synchronous cells</w:t>
      </w:r>
      <w:r>
        <w:tab/>
        <w:t>1731</w:t>
      </w:r>
    </w:p>
    <w:p w14:paraId="6568CDD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1731</w:t>
      </w:r>
    </w:p>
    <w:p w14:paraId="00ACF2B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1731</w:t>
      </w:r>
    </w:p>
    <w:p w14:paraId="05E73E6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1731</w:t>
      </w:r>
    </w:p>
    <w:p w14:paraId="1350CD0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1732</w:t>
      </w:r>
    </w:p>
    <w:p w14:paraId="1DD771C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1732</w:t>
      </w:r>
    </w:p>
    <w:p w14:paraId="6D35ACA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1733</w:t>
      </w:r>
    </w:p>
    <w:p w14:paraId="3F2C82C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1733</w:t>
      </w:r>
    </w:p>
    <w:p w14:paraId="29A170C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1735</w:t>
      </w:r>
    </w:p>
    <w:p w14:paraId="3171028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 frequency event triggered reporting under fading propagation conditions in synchronous cells with DRX</w:t>
      </w:r>
      <w:r>
        <w:tab/>
        <w:t>1736</w:t>
      </w:r>
    </w:p>
    <w:p w14:paraId="577B96C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1736</w:t>
      </w:r>
    </w:p>
    <w:p w14:paraId="3B54ACB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1736</w:t>
      </w:r>
    </w:p>
    <w:p w14:paraId="3A736A9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1736</w:t>
      </w:r>
    </w:p>
    <w:p w14:paraId="78CDB2F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1737</w:t>
      </w:r>
    </w:p>
    <w:p w14:paraId="0658AFB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1737</w:t>
      </w:r>
    </w:p>
    <w:p w14:paraId="1358BEB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1738</w:t>
      </w:r>
    </w:p>
    <w:p w14:paraId="4E98584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1738</w:t>
      </w:r>
    </w:p>
    <w:p w14:paraId="457F7CA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1740</w:t>
      </w:r>
    </w:p>
    <w:p w14:paraId="46DECD5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8.1.4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1743</w:t>
      </w:r>
    </w:p>
    <w:p w14:paraId="6C7964CA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- FDD Intra-frequency identification of a new CGI of E-UTRA cell using autonomous gaps</w:t>
      </w:r>
      <w:r>
        <w:tab/>
        <w:t>1743</w:t>
      </w:r>
    </w:p>
    <w:p w14:paraId="081C8AD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1743</w:t>
      </w:r>
    </w:p>
    <w:p w14:paraId="4A069AC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</w:t>
      </w:r>
      <w:r>
        <w:rPr>
          <w:lang w:eastAsia="zh-CN"/>
        </w:rPr>
        <w:t>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1743</w:t>
      </w:r>
    </w:p>
    <w:p w14:paraId="7A6D24E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</w:t>
      </w:r>
      <w:r>
        <w:rPr>
          <w:lang w:eastAsia="zh-CN"/>
        </w:rPr>
        <w:t>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1743</w:t>
      </w:r>
    </w:p>
    <w:p w14:paraId="482E875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</w:t>
      </w:r>
      <w:r>
        <w:rPr>
          <w:lang w:eastAsia="zh-CN"/>
        </w:rPr>
        <w:t>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1743</w:t>
      </w:r>
    </w:p>
    <w:p w14:paraId="3C0BF0F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</w:t>
      </w:r>
      <w:r>
        <w:rPr>
          <w:lang w:eastAsia="zh-CN"/>
        </w:rPr>
        <w:t>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1743</w:t>
      </w:r>
    </w:p>
    <w:p w14:paraId="31275EE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1744</w:t>
      </w:r>
    </w:p>
    <w:p w14:paraId="4E70F92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1745</w:t>
      </w:r>
    </w:p>
    <w:p w14:paraId="5F13CF5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1748</w:t>
      </w:r>
    </w:p>
    <w:p w14:paraId="160746C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- FDD Intra-frequency identification of a new CGI of E-UTRA cell using autonomous gaps with DRX</w:t>
      </w:r>
      <w:r>
        <w:tab/>
        <w:t>1750</w:t>
      </w:r>
    </w:p>
    <w:p w14:paraId="303417C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1750</w:t>
      </w:r>
    </w:p>
    <w:p w14:paraId="5980864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1750</w:t>
      </w:r>
    </w:p>
    <w:p w14:paraId="32AB537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1750</w:t>
      </w:r>
    </w:p>
    <w:p w14:paraId="71ADCCA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1750</w:t>
      </w:r>
    </w:p>
    <w:p w14:paraId="3390128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1750</w:t>
      </w:r>
    </w:p>
    <w:p w14:paraId="3922CCC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1751</w:t>
      </w:r>
    </w:p>
    <w:p w14:paraId="0717006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1752</w:t>
      </w:r>
    </w:p>
    <w:p w14:paraId="187750E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1756</w:t>
      </w:r>
    </w:p>
    <w:p w14:paraId="34676D7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Intra-Frequency Event-Triggered Reporting under Time Domain Measurement Resource Restriction with Non-MBSFN ABS (eICIC)</w:t>
      </w:r>
      <w:r>
        <w:tab/>
        <w:t>1758</w:t>
      </w:r>
    </w:p>
    <w:p w14:paraId="7EDEFC8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1758</w:t>
      </w:r>
    </w:p>
    <w:p w14:paraId="4B8B2E9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1758</w:t>
      </w:r>
    </w:p>
    <w:p w14:paraId="35867B5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1758</w:t>
      </w:r>
    </w:p>
    <w:p w14:paraId="0337A74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1759</w:t>
      </w:r>
    </w:p>
    <w:p w14:paraId="091A333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1759</w:t>
      </w:r>
    </w:p>
    <w:p w14:paraId="4D2C146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8.1.7.4.2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1760</w:t>
      </w:r>
    </w:p>
    <w:p w14:paraId="2F16DC0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1761</w:t>
      </w:r>
    </w:p>
    <w:p w14:paraId="1B04647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1764</w:t>
      </w:r>
    </w:p>
    <w:p w14:paraId="12900F1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8.1.8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Intra-Frequency Event-Triggered Reporting under Time Domain Measurement Resource Restriction with CRS Assistance Information and Non-MBSFN ABS (feICIC)</w:t>
      </w:r>
      <w:r>
        <w:tab/>
        <w:t>1765</w:t>
      </w:r>
    </w:p>
    <w:p w14:paraId="3B9FAC9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1765</w:t>
      </w:r>
    </w:p>
    <w:p w14:paraId="77ADD2E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1765</w:t>
      </w:r>
    </w:p>
    <w:p w14:paraId="6281003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1765</w:t>
      </w:r>
    </w:p>
    <w:p w14:paraId="09F3555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1766</w:t>
      </w:r>
    </w:p>
    <w:p w14:paraId="571EC0E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1766</w:t>
      </w:r>
    </w:p>
    <w:p w14:paraId="51DA476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1768</w:t>
      </w:r>
    </w:p>
    <w:p w14:paraId="3DF17E0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1768</w:t>
      </w:r>
    </w:p>
    <w:p w14:paraId="747C9CF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1771</w:t>
      </w:r>
    </w:p>
    <w:p w14:paraId="6B9DD7EA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8.1.9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FDD-FDD intra frequency event triggered reporting under fading propagation conditions in asynchronous cells for 5MHz </w:t>
      </w:r>
      <w:r>
        <w:rPr>
          <w:lang w:eastAsia="zh-CN"/>
        </w:rPr>
        <w:t>B</w:t>
      </w:r>
      <w:r>
        <w:t>andwidth</w:t>
      </w:r>
      <w:r>
        <w:tab/>
        <w:t>1772</w:t>
      </w:r>
    </w:p>
    <w:p w14:paraId="21710A5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1772</w:t>
      </w:r>
    </w:p>
    <w:p w14:paraId="08A69FD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1773</w:t>
      </w:r>
    </w:p>
    <w:p w14:paraId="7B4E0A8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1773</w:t>
      </w:r>
    </w:p>
    <w:p w14:paraId="7BF816E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1773</w:t>
      </w:r>
    </w:p>
    <w:p w14:paraId="77932E4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1773</w:t>
      </w:r>
    </w:p>
    <w:p w14:paraId="6463209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1773</w:t>
      </w:r>
    </w:p>
    <w:p w14:paraId="49E6807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1773</w:t>
      </w:r>
    </w:p>
    <w:p w14:paraId="2ADA80B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1773</w:t>
      </w:r>
    </w:p>
    <w:p w14:paraId="1B88A428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8.1.10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FDD-FDD intra frequency event triggered reporting under fading propagation conditions in synchronous cells with DRX for 5MHz </w:t>
      </w:r>
      <w:r>
        <w:rPr>
          <w:lang w:eastAsia="zh-CN"/>
        </w:rPr>
        <w:t>B</w:t>
      </w:r>
      <w:r>
        <w:t>andwidth</w:t>
      </w:r>
      <w:r>
        <w:tab/>
        <w:t>1774</w:t>
      </w:r>
    </w:p>
    <w:p w14:paraId="640E446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1774</w:t>
      </w:r>
    </w:p>
    <w:p w14:paraId="12642F1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1774</w:t>
      </w:r>
    </w:p>
    <w:p w14:paraId="28704EB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1774</w:t>
      </w:r>
    </w:p>
    <w:p w14:paraId="7789956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1774</w:t>
      </w:r>
    </w:p>
    <w:p w14:paraId="7434999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1774</w:t>
      </w:r>
    </w:p>
    <w:p w14:paraId="20F4BFF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1775</w:t>
      </w:r>
    </w:p>
    <w:p w14:paraId="68757B0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1775</w:t>
      </w:r>
    </w:p>
    <w:p w14:paraId="7DFD0DD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1775</w:t>
      </w:r>
    </w:p>
    <w:p w14:paraId="7008AC3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 w:cs="v4.2.0"/>
          <w:snapToGrid w:val="0"/>
        </w:rPr>
        <w:t>E-UTRAN FDD-FDD intra-frequency event triggered reporting under fading propagation conditions in asynchronous cells for UE category 0</w:t>
      </w:r>
      <w:r>
        <w:tab/>
        <w:t>1775</w:t>
      </w:r>
    </w:p>
    <w:p w14:paraId="17C3ECB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8.1.11.1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purpose</w:t>
      </w:r>
      <w:r>
        <w:tab/>
        <w:t>1775</w:t>
      </w:r>
    </w:p>
    <w:p w14:paraId="525BD7A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8.1.11.2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applicability</w:t>
      </w:r>
      <w:r>
        <w:tab/>
        <w:t>1775</w:t>
      </w:r>
    </w:p>
    <w:p w14:paraId="286D18F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8.1.11.3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Minimum conformance requirements</w:t>
      </w:r>
      <w:r>
        <w:tab/>
        <w:t>1776</w:t>
      </w:r>
    </w:p>
    <w:p w14:paraId="7C63291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8.1.11.4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description</w:t>
      </w:r>
      <w:r>
        <w:tab/>
        <w:t>1777</w:t>
      </w:r>
    </w:p>
    <w:p w14:paraId="032B8EF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8.1.11.4.1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Initial conditions</w:t>
      </w:r>
      <w:r>
        <w:tab/>
        <w:t>1777</w:t>
      </w:r>
    </w:p>
    <w:p w14:paraId="3918D4F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8.1.11.4.2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procedure</w:t>
      </w:r>
      <w:r>
        <w:tab/>
        <w:t>1778</w:t>
      </w:r>
    </w:p>
    <w:p w14:paraId="08AF519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8.1.11.4.3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Message contents</w:t>
      </w:r>
      <w:r>
        <w:tab/>
        <w:t>1778</w:t>
      </w:r>
    </w:p>
    <w:p w14:paraId="48D9E55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8.1.11.5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requirement</w:t>
      </w:r>
      <w:r>
        <w:tab/>
        <w:t>1780</w:t>
      </w:r>
    </w:p>
    <w:p w14:paraId="6A414D58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8.1.11_2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 w:cs="v4.2.0"/>
          <w:snapToGrid w:val="0"/>
        </w:rPr>
        <w:t>E-UTRAN FDD-FDD intra-frequency event triggered reporting under fading propagation conditions in asynchronous cells for UE category 1bis</w:t>
      </w:r>
      <w:r>
        <w:tab/>
        <w:t>1781</w:t>
      </w:r>
    </w:p>
    <w:p w14:paraId="66410F0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8.1.11_2.1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purpose</w:t>
      </w:r>
      <w:r>
        <w:tab/>
        <w:t>1781</w:t>
      </w:r>
    </w:p>
    <w:p w14:paraId="68EA1BC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8.1.11_2.2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applicability</w:t>
      </w:r>
      <w:r>
        <w:tab/>
        <w:t>1781</w:t>
      </w:r>
    </w:p>
    <w:p w14:paraId="7839009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8.1.11_2.3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Minimum conformance requirements</w:t>
      </w:r>
      <w:r>
        <w:tab/>
        <w:t>1781</w:t>
      </w:r>
    </w:p>
    <w:p w14:paraId="3DD812B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8.1.11_2.4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description</w:t>
      </w:r>
      <w:r>
        <w:tab/>
        <w:t>1782</w:t>
      </w:r>
    </w:p>
    <w:p w14:paraId="255203E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8.1.11_2.4.1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Initial conditions</w:t>
      </w:r>
      <w:r>
        <w:tab/>
        <w:t>1782</w:t>
      </w:r>
    </w:p>
    <w:p w14:paraId="566D0C4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8.1.11_2.4.2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procedure</w:t>
      </w:r>
      <w:r>
        <w:tab/>
        <w:t>1783</w:t>
      </w:r>
    </w:p>
    <w:p w14:paraId="307C418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8.1.11_2.4.3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Message contents</w:t>
      </w:r>
      <w:r>
        <w:tab/>
        <w:t>1784</w:t>
      </w:r>
    </w:p>
    <w:p w14:paraId="29EAB40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8.1.11_2.5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requirement</w:t>
      </w:r>
      <w:r>
        <w:tab/>
        <w:t>1785</w:t>
      </w:r>
    </w:p>
    <w:p w14:paraId="2C0A5906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cs="v4.2.0"/>
          <w:snapToGrid w:val="0"/>
        </w:rPr>
        <w:t>E-UTRAN FDD-FDD intra-frequency event triggered reporting under fading propagation conditions in synchronous cells for UE category 0</w:t>
      </w:r>
      <w:r>
        <w:tab/>
        <w:t>1786</w:t>
      </w:r>
    </w:p>
    <w:p w14:paraId="2406102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8.1.12.1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purpose</w:t>
      </w:r>
      <w:r>
        <w:tab/>
        <w:t>1786</w:t>
      </w:r>
    </w:p>
    <w:p w14:paraId="17A65AE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8.1.12.2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applicability</w:t>
      </w:r>
      <w:r>
        <w:tab/>
        <w:t>1786</w:t>
      </w:r>
    </w:p>
    <w:p w14:paraId="63F9DBE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8.1.12.3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Minimum conformance requirements</w:t>
      </w:r>
      <w:r>
        <w:tab/>
        <w:t>1786</w:t>
      </w:r>
    </w:p>
    <w:p w14:paraId="03762F8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8.1.12.4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description</w:t>
      </w:r>
      <w:r>
        <w:tab/>
        <w:t>1788</w:t>
      </w:r>
    </w:p>
    <w:p w14:paraId="6809CBC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8.1.12.4.1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Initial conditions</w:t>
      </w:r>
      <w:r>
        <w:tab/>
        <w:t>1788</w:t>
      </w:r>
    </w:p>
    <w:p w14:paraId="5ADC19B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lastRenderedPageBreak/>
        <w:t>8.1.12.4.2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procedure</w:t>
      </w:r>
      <w:r>
        <w:tab/>
        <w:t>1788</w:t>
      </w:r>
    </w:p>
    <w:p w14:paraId="48D35BB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8.1.12.4.3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Message contents</w:t>
      </w:r>
      <w:r>
        <w:tab/>
        <w:t>1789</w:t>
      </w:r>
    </w:p>
    <w:p w14:paraId="6F7189D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8.1.12.5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requirement</w:t>
      </w:r>
      <w:r>
        <w:tab/>
        <w:t>1791</w:t>
      </w:r>
    </w:p>
    <w:p w14:paraId="71C0DBB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8.1.12_2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cs="v4.2.0"/>
          <w:snapToGrid w:val="0"/>
        </w:rPr>
        <w:t>E-UTRAN FDD-FDD intra-frequency event triggered reporting under fading propagation conditions in synchronous cells for UE category 1bis</w:t>
      </w:r>
      <w:r>
        <w:tab/>
        <w:t>1792</w:t>
      </w:r>
    </w:p>
    <w:p w14:paraId="0EB9A55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8.1.12_2.1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purpose</w:t>
      </w:r>
      <w:r>
        <w:tab/>
        <w:t>1792</w:t>
      </w:r>
    </w:p>
    <w:p w14:paraId="0309CF4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8.1.12_2.2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applicability</w:t>
      </w:r>
      <w:r>
        <w:tab/>
        <w:t>1792</w:t>
      </w:r>
    </w:p>
    <w:p w14:paraId="2A62BA1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8.1.12_2.3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Minimum conformance requirements</w:t>
      </w:r>
      <w:r>
        <w:tab/>
        <w:t>1792</w:t>
      </w:r>
    </w:p>
    <w:p w14:paraId="288A5E5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8.1.12_2.4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description</w:t>
      </w:r>
      <w:r>
        <w:tab/>
        <w:t>1794</w:t>
      </w:r>
    </w:p>
    <w:p w14:paraId="5F516FB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8.1.12_2.4.1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Initial conditions</w:t>
      </w:r>
      <w:r>
        <w:tab/>
        <w:t>1794</w:t>
      </w:r>
    </w:p>
    <w:p w14:paraId="5236B57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8.1.12_2.4.2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procedure</w:t>
      </w:r>
      <w:r>
        <w:tab/>
        <w:t>1794</w:t>
      </w:r>
    </w:p>
    <w:p w14:paraId="17DC59B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8.1.12_2.4.3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Message contents</w:t>
      </w:r>
      <w:r>
        <w:tab/>
        <w:t>1795</w:t>
      </w:r>
    </w:p>
    <w:p w14:paraId="7B6B9AB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8.1.12_2.5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requirement</w:t>
      </w:r>
      <w:r>
        <w:tab/>
        <w:t>1796</w:t>
      </w:r>
    </w:p>
    <w:p w14:paraId="6A1C9196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cs="v4.2.0"/>
          <w:snapToGrid w:val="0"/>
        </w:rPr>
        <w:t>E-UTRAN FDD-FDD intra-frequency event triggered reporting under fading propagation conditions in synchronous cells</w:t>
      </w:r>
      <w:r w:rsidRPr="00E0302B">
        <w:rPr>
          <w:rFonts w:eastAsia="PMingLiU" w:cs="v4.2.0"/>
          <w:snapToGrid w:val="0"/>
          <w:lang w:eastAsia="zh-TW"/>
        </w:rPr>
        <w:t xml:space="preserve"> with DRX</w:t>
      </w:r>
      <w:r w:rsidRPr="00E0302B">
        <w:rPr>
          <w:rFonts w:cs="v4.2.0"/>
          <w:snapToGrid w:val="0"/>
        </w:rPr>
        <w:t xml:space="preserve"> for UE category 0</w:t>
      </w:r>
      <w:r>
        <w:tab/>
        <w:t>1798</w:t>
      </w:r>
    </w:p>
    <w:p w14:paraId="650A1F9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8.1.13.1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purpose</w:t>
      </w:r>
      <w:r>
        <w:tab/>
        <w:t>1798</w:t>
      </w:r>
    </w:p>
    <w:p w14:paraId="506B374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8.1.13.2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applicability</w:t>
      </w:r>
      <w:r>
        <w:tab/>
        <w:t>1798</w:t>
      </w:r>
    </w:p>
    <w:p w14:paraId="3C35757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8.1.13.3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Minimum conformance requirements</w:t>
      </w:r>
      <w:r>
        <w:tab/>
        <w:t>1798</w:t>
      </w:r>
    </w:p>
    <w:p w14:paraId="69E73C2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8.1.13.4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description</w:t>
      </w:r>
      <w:r>
        <w:tab/>
        <w:t>1799</w:t>
      </w:r>
    </w:p>
    <w:p w14:paraId="66FC792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8.1.13.4.1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Initial conditions</w:t>
      </w:r>
      <w:r>
        <w:tab/>
        <w:t>1799</w:t>
      </w:r>
    </w:p>
    <w:p w14:paraId="7EC132E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8.1.13.4.2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procedure</w:t>
      </w:r>
      <w:r>
        <w:tab/>
        <w:t>1800</w:t>
      </w:r>
    </w:p>
    <w:p w14:paraId="54CA77F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8.1.13.4.3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Message contents</w:t>
      </w:r>
      <w:r>
        <w:tab/>
        <w:t>1800</w:t>
      </w:r>
    </w:p>
    <w:p w14:paraId="7668696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8.1.13.5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requirement</w:t>
      </w:r>
      <w:r>
        <w:tab/>
        <w:t>1802</w:t>
      </w:r>
    </w:p>
    <w:p w14:paraId="1E9FD914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8.1.13_2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cs="v4.2.0"/>
          <w:snapToGrid w:val="0"/>
        </w:rPr>
        <w:t>E-UTRAN FDD-FDD intra-frequency event triggered reporting under fading propagation conditions in synchronous cells</w:t>
      </w:r>
      <w:r w:rsidRPr="00E0302B">
        <w:rPr>
          <w:rFonts w:eastAsia="PMingLiU" w:cs="v4.2.0"/>
          <w:snapToGrid w:val="0"/>
          <w:lang w:eastAsia="zh-TW"/>
        </w:rPr>
        <w:t xml:space="preserve"> with DRX</w:t>
      </w:r>
      <w:r w:rsidRPr="00E0302B">
        <w:rPr>
          <w:rFonts w:cs="v4.2.0"/>
          <w:snapToGrid w:val="0"/>
        </w:rPr>
        <w:t xml:space="preserve"> for UE category 1bis</w:t>
      </w:r>
      <w:r>
        <w:tab/>
        <w:t>1805</w:t>
      </w:r>
    </w:p>
    <w:p w14:paraId="75578D2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8.1.13_2.1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purpose</w:t>
      </w:r>
      <w:r>
        <w:tab/>
        <w:t>1805</w:t>
      </w:r>
    </w:p>
    <w:p w14:paraId="3ACE4C6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8.1.13_2.2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applicability</w:t>
      </w:r>
      <w:r>
        <w:tab/>
        <w:t>1805</w:t>
      </w:r>
    </w:p>
    <w:p w14:paraId="17552F5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8.1.13_2.3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Minimum conformance requirements</w:t>
      </w:r>
      <w:r>
        <w:tab/>
        <w:t>1805</w:t>
      </w:r>
    </w:p>
    <w:p w14:paraId="3A05A0A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8.1.13_2.4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description</w:t>
      </w:r>
      <w:r>
        <w:tab/>
        <w:t>1806</w:t>
      </w:r>
    </w:p>
    <w:p w14:paraId="04F0F92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8.1.13_2.4.1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Initial conditions</w:t>
      </w:r>
      <w:r>
        <w:tab/>
        <w:t>1806</w:t>
      </w:r>
    </w:p>
    <w:p w14:paraId="2B93999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8.1.13_2.4.2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procedure</w:t>
      </w:r>
      <w:r>
        <w:tab/>
        <w:t>1807</w:t>
      </w:r>
    </w:p>
    <w:p w14:paraId="587763A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8.1.13_2.4.3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Message contents</w:t>
      </w:r>
      <w:r>
        <w:tab/>
        <w:t>1807</w:t>
      </w:r>
    </w:p>
    <w:p w14:paraId="77371A4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8.1.13_2.5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requirement</w:t>
      </w:r>
      <w:r>
        <w:tab/>
        <w:t>1809</w:t>
      </w:r>
    </w:p>
    <w:p w14:paraId="17F794A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HD-FDD intra-frequency event triggered reporting under fading </w:t>
      </w:r>
      <w:r w:rsidRPr="00E0302B">
        <w:rPr>
          <w:rFonts w:cs="v4.2.0"/>
          <w:snapToGrid w:val="0"/>
        </w:rPr>
        <w:t>propagation</w:t>
      </w:r>
      <w:r>
        <w:rPr>
          <w:lang w:eastAsia="zh-CN"/>
        </w:rPr>
        <w:t xml:space="preserve"> conditions in asynchronous cells for UE category 0</w:t>
      </w:r>
      <w:r>
        <w:tab/>
        <w:t>1812</w:t>
      </w:r>
    </w:p>
    <w:p w14:paraId="100F489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Test </w:t>
      </w:r>
      <w:r w:rsidRPr="00E0302B">
        <w:rPr>
          <w:rFonts w:eastAsia="PMingLiU"/>
          <w:lang w:eastAsia="zh-TW"/>
        </w:rPr>
        <w:t>purpose</w:t>
      </w:r>
      <w:r>
        <w:tab/>
        <w:t>1812</w:t>
      </w:r>
    </w:p>
    <w:p w14:paraId="356105A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1812</w:t>
      </w:r>
    </w:p>
    <w:p w14:paraId="66238D7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1812</w:t>
      </w:r>
    </w:p>
    <w:p w14:paraId="7CF81E3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1813</w:t>
      </w:r>
    </w:p>
    <w:p w14:paraId="55AB54E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1813</w:t>
      </w:r>
    </w:p>
    <w:p w14:paraId="28E6168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1814</w:t>
      </w:r>
    </w:p>
    <w:p w14:paraId="1DFB6B1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1815</w:t>
      </w:r>
    </w:p>
    <w:p w14:paraId="5147818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1816</w:t>
      </w:r>
    </w:p>
    <w:p w14:paraId="3F4213A1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HD-FDD intra-frequency event triggered reporting under fading propagation </w:t>
      </w:r>
      <w:r>
        <w:t>conditions</w:t>
      </w:r>
      <w:r>
        <w:rPr>
          <w:lang w:eastAsia="zh-CN"/>
        </w:rPr>
        <w:t xml:space="preserve"> in synchronous cells for UE category 0</w:t>
      </w:r>
      <w:r>
        <w:tab/>
        <w:t>1817</w:t>
      </w:r>
    </w:p>
    <w:p w14:paraId="64F7E8A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Test </w:t>
      </w:r>
      <w:r w:rsidRPr="00E0302B">
        <w:rPr>
          <w:rFonts w:eastAsia="PMingLiU"/>
          <w:lang w:eastAsia="zh-TW"/>
        </w:rPr>
        <w:t>purpose</w:t>
      </w:r>
      <w:r>
        <w:tab/>
        <w:t>1818</w:t>
      </w:r>
    </w:p>
    <w:p w14:paraId="15A5D88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1818</w:t>
      </w:r>
    </w:p>
    <w:p w14:paraId="1670051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1818</w:t>
      </w:r>
    </w:p>
    <w:p w14:paraId="6280F61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1819</w:t>
      </w:r>
    </w:p>
    <w:p w14:paraId="086E827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1819</w:t>
      </w:r>
    </w:p>
    <w:p w14:paraId="128EDC9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1820</w:t>
      </w:r>
    </w:p>
    <w:p w14:paraId="0DB1D89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1820</w:t>
      </w:r>
    </w:p>
    <w:p w14:paraId="7ACEC7C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1822</w:t>
      </w:r>
    </w:p>
    <w:p w14:paraId="69D25270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8.1.16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intra-frequency event triggered reporting under fading propagation conditions in synchronous cells with DRX for UE category 0</w:t>
      </w:r>
      <w:r>
        <w:tab/>
        <w:t>1823</w:t>
      </w:r>
    </w:p>
    <w:p w14:paraId="44B1815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8.1.16.1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1823</w:t>
      </w:r>
    </w:p>
    <w:p w14:paraId="68BC64C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8.1.16.2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1823</w:t>
      </w:r>
    </w:p>
    <w:p w14:paraId="1E726B7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8.1.16.3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1823</w:t>
      </w:r>
    </w:p>
    <w:p w14:paraId="2691EA9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8.1.16.4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1824</w:t>
      </w:r>
    </w:p>
    <w:p w14:paraId="46E21A7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8.1.16.4.1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1824</w:t>
      </w:r>
    </w:p>
    <w:p w14:paraId="6B1F39F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1825</w:t>
      </w:r>
    </w:p>
    <w:p w14:paraId="27FFFC5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lastRenderedPageBreak/>
        <w:t>8.1.16.4.3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1826</w:t>
      </w:r>
    </w:p>
    <w:p w14:paraId="2281862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8.1.16.5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1828</w:t>
      </w:r>
    </w:p>
    <w:p w14:paraId="5E0558F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8.1.17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cs="v4.2.0"/>
          <w:snapToGrid w:val="0"/>
        </w:rPr>
        <w:t>E-UTRAN TDD-TDD intra-frequency event triggered reporting under fading propagation conditions in synchronous cells for UE category 0</w:t>
      </w:r>
      <w:r>
        <w:tab/>
        <w:t>1830</w:t>
      </w:r>
    </w:p>
    <w:p w14:paraId="0E33F0A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8.1.17.1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purpose</w:t>
      </w:r>
      <w:r>
        <w:tab/>
        <w:t>1830</w:t>
      </w:r>
    </w:p>
    <w:p w14:paraId="79A3EB1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8.1.17.2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applicability</w:t>
      </w:r>
      <w:r>
        <w:tab/>
        <w:t>1830</w:t>
      </w:r>
    </w:p>
    <w:p w14:paraId="207FBD6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8.1.17.3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Minimum conformance requirements</w:t>
      </w:r>
      <w:r>
        <w:tab/>
        <w:t>1830</w:t>
      </w:r>
    </w:p>
    <w:p w14:paraId="5F93159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8.1.17.4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description</w:t>
      </w:r>
      <w:r>
        <w:tab/>
        <w:t>1831</w:t>
      </w:r>
    </w:p>
    <w:p w14:paraId="28AFA8D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8.1.17.4.1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Initial conditions</w:t>
      </w:r>
      <w:r>
        <w:tab/>
        <w:t>1831</w:t>
      </w:r>
    </w:p>
    <w:p w14:paraId="75ECB39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8.1.17.4.2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procedure</w:t>
      </w:r>
      <w:r>
        <w:tab/>
        <w:t>1832</w:t>
      </w:r>
    </w:p>
    <w:p w14:paraId="14B29B3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8.1.17.4.3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Message contents</w:t>
      </w:r>
      <w:r>
        <w:tab/>
        <w:t>1832</w:t>
      </w:r>
    </w:p>
    <w:p w14:paraId="22FA8F3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8.1.17.5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requirement</w:t>
      </w:r>
      <w:r>
        <w:tab/>
        <w:t>1834</w:t>
      </w:r>
    </w:p>
    <w:p w14:paraId="0155D85A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8.1.17_2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cs="v4.2.0"/>
          <w:snapToGrid w:val="0"/>
        </w:rPr>
        <w:t>E-UTRAN TDD-TDD intra-frequency event triggered reporting under fading propagation conditions in synchronous cells for UE category 1bis</w:t>
      </w:r>
      <w:r>
        <w:tab/>
        <w:t>1836</w:t>
      </w:r>
    </w:p>
    <w:p w14:paraId="5559A93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8.1.17_2.1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purpose</w:t>
      </w:r>
      <w:r>
        <w:tab/>
        <w:t>1836</w:t>
      </w:r>
    </w:p>
    <w:p w14:paraId="6BBDAFD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8.1.17_2.2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applicability</w:t>
      </w:r>
      <w:r>
        <w:tab/>
        <w:t>1836</w:t>
      </w:r>
    </w:p>
    <w:p w14:paraId="670FE95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8.1.17_2.3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Minimum conformance requirements</w:t>
      </w:r>
      <w:r>
        <w:tab/>
        <w:t>1836</w:t>
      </w:r>
    </w:p>
    <w:p w14:paraId="6878138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8.1.17_2.4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description</w:t>
      </w:r>
      <w:r>
        <w:tab/>
        <w:t>1837</w:t>
      </w:r>
    </w:p>
    <w:p w14:paraId="61915F0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8.1.17_2.4.1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Initial conditions</w:t>
      </w:r>
      <w:r>
        <w:tab/>
        <w:t>1837</w:t>
      </w:r>
    </w:p>
    <w:p w14:paraId="20F88D7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8.1.17_2.4.2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procedure</w:t>
      </w:r>
      <w:r>
        <w:tab/>
        <w:t>1838</w:t>
      </w:r>
    </w:p>
    <w:p w14:paraId="7A576E2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8.1.17_2.4.3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Message contents</w:t>
      </w:r>
      <w:r>
        <w:tab/>
        <w:t>1838</w:t>
      </w:r>
    </w:p>
    <w:p w14:paraId="0729FEA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8.1.17_2.5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requirement</w:t>
      </w:r>
      <w:r>
        <w:tab/>
        <w:t>1840</w:t>
      </w:r>
    </w:p>
    <w:p w14:paraId="711A10F8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8.1.18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cs="v4.2.0"/>
          <w:snapToGrid w:val="0"/>
        </w:rPr>
        <w:t>E-UTRAN TDD-TDD intra-frequency event triggered reporting under fading propagation conditions in synchronous cells</w:t>
      </w:r>
      <w:r w:rsidRPr="00E0302B">
        <w:rPr>
          <w:rFonts w:eastAsia="PMingLiU" w:cs="v4.2.0"/>
          <w:snapToGrid w:val="0"/>
          <w:lang w:eastAsia="zh-TW"/>
        </w:rPr>
        <w:t xml:space="preserve"> with DRX</w:t>
      </w:r>
      <w:r w:rsidRPr="00E0302B">
        <w:rPr>
          <w:rFonts w:cs="v4.2.0"/>
          <w:snapToGrid w:val="0"/>
        </w:rPr>
        <w:t xml:space="preserve"> for UE category 0</w:t>
      </w:r>
      <w:r>
        <w:tab/>
        <w:t>1841</w:t>
      </w:r>
    </w:p>
    <w:p w14:paraId="1009F9E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8.1.18.1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purpose</w:t>
      </w:r>
      <w:r>
        <w:tab/>
        <w:t>1841</w:t>
      </w:r>
    </w:p>
    <w:p w14:paraId="69C5A81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8.1.18.2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applicability</w:t>
      </w:r>
      <w:r>
        <w:tab/>
        <w:t>1842</w:t>
      </w:r>
    </w:p>
    <w:p w14:paraId="5ECDDCD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8.1.18.3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Minimum conformance requirements</w:t>
      </w:r>
      <w:r>
        <w:tab/>
        <w:t>1842</w:t>
      </w:r>
    </w:p>
    <w:p w14:paraId="1A9DC1D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8.1.18.4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description</w:t>
      </w:r>
      <w:r>
        <w:tab/>
        <w:t>1843</w:t>
      </w:r>
    </w:p>
    <w:p w14:paraId="3122A64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8.1.18.4.1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Initial conditions</w:t>
      </w:r>
      <w:r>
        <w:tab/>
        <w:t>1843</w:t>
      </w:r>
    </w:p>
    <w:p w14:paraId="1952DD9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8.1.18.4.2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procedure</w:t>
      </w:r>
      <w:r>
        <w:tab/>
        <w:t>1844</w:t>
      </w:r>
    </w:p>
    <w:p w14:paraId="1B0AFEB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8.1.18.4.3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Message contents</w:t>
      </w:r>
      <w:r>
        <w:tab/>
        <w:t>1844</w:t>
      </w:r>
    </w:p>
    <w:p w14:paraId="0FDA495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8.1.18.5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requirement</w:t>
      </w:r>
      <w:r>
        <w:tab/>
        <w:t>1847</w:t>
      </w:r>
    </w:p>
    <w:p w14:paraId="443C2B14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8.1.18_2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cs="v4.2.0"/>
          <w:snapToGrid w:val="0"/>
        </w:rPr>
        <w:t>E-UTRAN TDD-TDD intra-frequency event triggered reporting under fading propagation conditions in synchronous cells</w:t>
      </w:r>
      <w:r w:rsidRPr="00E0302B">
        <w:rPr>
          <w:rFonts w:eastAsia="PMingLiU" w:cs="v4.2.0"/>
          <w:snapToGrid w:val="0"/>
          <w:lang w:eastAsia="zh-TW"/>
        </w:rPr>
        <w:t xml:space="preserve"> with DRX</w:t>
      </w:r>
      <w:r w:rsidRPr="00E0302B">
        <w:rPr>
          <w:rFonts w:cs="v4.2.0"/>
          <w:snapToGrid w:val="0"/>
        </w:rPr>
        <w:t xml:space="preserve"> for UE category 1bis</w:t>
      </w:r>
      <w:r>
        <w:tab/>
        <w:t>1849</w:t>
      </w:r>
    </w:p>
    <w:p w14:paraId="534D790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8.1.18_2.1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purpose</w:t>
      </w:r>
      <w:r>
        <w:tab/>
        <w:t>1849</w:t>
      </w:r>
    </w:p>
    <w:p w14:paraId="5E27F3E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8.1.18_2.2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applicability</w:t>
      </w:r>
      <w:r>
        <w:tab/>
        <w:t>1849</w:t>
      </w:r>
    </w:p>
    <w:p w14:paraId="3DC5BFC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8.1.18_2.3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Minimum conformance requirements</w:t>
      </w:r>
      <w:r>
        <w:tab/>
        <w:t>1849</w:t>
      </w:r>
    </w:p>
    <w:p w14:paraId="665A6E8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8.1.18_2.4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description</w:t>
      </w:r>
      <w:r>
        <w:tab/>
        <w:t>1850</w:t>
      </w:r>
    </w:p>
    <w:p w14:paraId="3650522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8.1.18_2.4.1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Initial conditions</w:t>
      </w:r>
      <w:r>
        <w:tab/>
        <w:t>1850</w:t>
      </w:r>
    </w:p>
    <w:p w14:paraId="426D1CE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8.1.18_2.4.2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procedure</w:t>
      </w:r>
      <w:r>
        <w:tab/>
        <w:t>1851</w:t>
      </w:r>
    </w:p>
    <w:p w14:paraId="6EF9B4B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8.1.18_2.4.3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Message contents</w:t>
      </w:r>
      <w:r>
        <w:tab/>
        <w:t>1852</w:t>
      </w:r>
    </w:p>
    <w:p w14:paraId="7C9777B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8.1.18_2.5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requirement</w:t>
      </w:r>
      <w:r>
        <w:tab/>
        <w:t>1854</w:t>
      </w:r>
    </w:p>
    <w:p w14:paraId="59D7DAFA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8.1.19</w:t>
      </w:r>
      <w:r>
        <w:rPr>
          <w:rFonts w:ascii="Calibri" w:hAnsi="Calibri"/>
          <w:kern w:val="2"/>
          <w:sz w:val="24"/>
          <w:szCs w:val="24"/>
        </w:rPr>
        <w:tab/>
      </w:r>
      <w:r>
        <w:t>E-UTRAN FD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1856</w:t>
      </w:r>
    </w:p>
    <w:p w14:paraId="48F897A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8.1.19.1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1856</w:t>
      </w:r>
    </w:p>
    <w:p w14:paraId="03DE3AD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8.1.19.2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1856</w:t>
      </w:r>
    </w:p>
    <w:p w14:paraId="7F84B9F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8.1.19.3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1856</w:t>
      </w:r>
    </w:p>
    <w:p w14:paraId="21DE89A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8.1.19.4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1857</w:t>
      </w:r>
    </w:p>
    <w:p w14:paraId="715488F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8.1.19.4.1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1857</w:t>
      </w:r>
    </w:p>
    <w:p w14:paraId="5318354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8.1.19.4.2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1858</w:t>
      </w:r>
    </w:p>
    <w:p w14:paraId="62C0462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8.1.19.4.3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1859</w:t>
      </w:r>
    </w:p>
    <w:p w14:paraId="054FEE7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8.1.19.5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1862</w:t>
      </w:r>
    </w:p>
    <w:p w14:paraId="667CB3E1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8.1.19_2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Intra-frequency identification of a new CGI of E-UTRA cell using autonomous gaps for UE category 1bis</w:t>
      </w:r>
      <w:r>
        <w:tab/>
        <w:t>1864</w:t>
      </w:r>
    </w:p>
    <w:p w14:paraId="590DBEB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</w:rPr>
        <w:t>8.1.19_2.1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</w:rPr>
        <w:t>Test purpose</w:t>
      </w:r>
      <w:r>
        <w:tab/>
        <w:t>1864</w:t>
      </w:r>
    </w:p>
    <w:p w14:paraId="7F5A559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8.1.19_2.2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applicability</w:t>
      </w:r>
      <w:r>
        <w:tab/>
        <w:t>1864</w:t>
      </w:r>
    </w:p>
    <w:p w14:paraId="4793276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8.1.19_2.3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Minimum conformance requirements</w:t>
      </w:r>
      <w:r>
        <w:tab/>
        <w:t>1864</w:t>
      </w:r>
    </w:p>
    <w:p w14:paraId="735C4DD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</w:rPr>
        <w:t>8.1.19_2.4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</w:rPr>
        <w:t>Test description</w:t>
      </w:r>
      <w:r>
        <w:tab/>
        <w:t>1865</w:t>
      </w:r>
    </w:p>
    <w:p w14:paraId="3723621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8.1.19_2.4.1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Initial conditions</w:t>
      </w:r>
      <w:r>
        <w:tab/>
        <w:t>1865</w:t>
      </w:r>
    </w:p>
    <w:p w14:paraId="6376C15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8.1.19_2.5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requirement</w:t>
      </w:r>
      <w:r>
        <w:tab/>
        <w:t>1865</w:t>
      </w:r>
    </w:p>
    <w:p w14:paraId="5DE39D76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8.1.20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E0302B">
        <w:rPr>
          <w:rFonts w:cs="v4.2.0"/>
        </w:rPr>
        <w:t xml:space="preserve"> </w:t>
      </w:r>
      <w:r w:rsidRPr="00E0302B">
        <w:rPr>
          <w:rFonts w:cs="v4.2.0"/>
          <w:lang w:eastAsia="zh-CN"/>
        </w:rPr>
        <w:t>with DRX for UE category 0</w:t>
      </w:r>
      <w:r>
        <w:tab/>
        <w:t>1867</w:t>
      </w:r>
    </w:p>
    <w:p w14:paraId="001CB1E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8.1.20.1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1867</w:t>
      </w:r>
    </w:p>
    <w:p w14:paraId="67E2A6D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8.1.20.2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1867</w:t>
      </w:r>
    </w:p>
    <w:p w14:paraId="7D2671F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8.1.20.3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1867</w:t>
      </w:r>
    </w:p>
    <w:p w14:paraId="46EF41B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8.1.20.4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1868</w:t>
      </w:r>
    </w:p>
    <w:p w14:paraId="63B8BE7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8.1.20.4.1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1868</w:t>
      </w:r>
    </w:p>
    <w:p w14:paraId="416F521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8.1.20.4.2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1868</w:t>
      </w:r>
    </w:p>
    <w:p w14:paraId="66AD100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8.1.20.4.3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1869</w:t>
      </w:r>
    </w:p>
    <w:p w14:paraId="184D987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8.1.20.5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1873</w:t>
      </w:r>
    </w:p>
    <w:p w14:paraId="73DDF918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8.1.20_2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Intra-frequency identification of a new CGI of E-UTRA cell using autonomous gaps with DRX for UE category 1bis</w:t>
      </w:r>
      <w:r>
        <w:tab/>
        <w:t>1875</w:t>
      </w:r>
    </w:p>
    <w:p w14:paraId="25AA09F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8.1.20_2.1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purpose</w:t>
      </w:r>
      <w:r>
        <w:tab/>
        <w:t>1875</w:t>
      </w:r>
    </w:p>
    <w:p w14:paraId="074C8F6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8.1.20_2.2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applicability</w:t>
      </w:r>
      <w:r>
        <w:tab/>
        <w:t>1875</w:t>
      </w:r>
    </w:p>
    <w:p w14:paraId="1F268AB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8.1.20_2.3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Minimum conformance requirements</w:t>
      </w:r>
      <w:r>
        <w:tab/>
        <w:t>1875</w:t>
      </w:r>
    </w:p>
    <w:p w14:paraId="24A41A3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8.1.20_2.4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description</w:t>
      </w:r>
      <w:r>
        <w:tab/>
        <w:t>1876</w:t>
      </w:r>
    </w:p>
    <w:p w14:paraId="468FAA3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8.1.20_2.4.1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Initial conditions</w:t>
      </w:r>
      <w:r>
        <w:tab/>
        <w:t>1876</w:t>
      </w:r>
    </w:p>
    <w:p w14:paraId="1081FD3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8.1.20_2.5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requirement</w:t>
      </w:r>
      <w:r>
        <w:tab/>
        <w:t>1876</w:t>
      </w:r>
    </w:p>
    <w:p w14:paraId="65DAE1EB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8.1.21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HD</w:t>
      </w:r>
      <w:r>
        <w:t xml:space="preserve">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1878</w:t>
      </w:r>
    </w:p>
    <w:p w14:paraId="1919D92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8.1.21.1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1878</w:t>
      </w:r>
    </w:p>
    <w:p w14:paraId="0FAC6C6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8.1.21.2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1878</w:t>
      </w:r>
    </w:p>
    <w:p w14:paraId="64C7B74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8.1.21.3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1878</w:t>
      </w:r>
    </w:p>
    <w:p w14:paraId="5CD0304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8.1.21.4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1879</w:t>
      </w:r>
    </w:p>
    <w:p w14:paraId="39D836A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8.1.21.4.1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1879</w:t>
      </w:r>
    </w:p>
    <w:p w14:paraId="36B5AD5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8.1.21.4.2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1880</w:t>
      </w:r>
    </w:p>
    <w:p w14:paraId="72C7A21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8.1.21.4.3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1880</w:t>
      </w:r>
    </w:p>
    <w:p w14:paraId="6FA1609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8.1.21.5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1884</w:t>
      </w:r>
    </w:p>
    <w:p w14:paraId="1D04130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8.1.22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HD</w:t>
      </w:r>
      <w:r>
        <w:t>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E0302B">
        <w:rPr>
          <w:rFonts w:cs="v4.2.0"/>
        </w:rPr>
        <w:t xml:space="preserve"> </w:t>
      </w:r>
      <w:r w:rsidRPr="00E0302B">
        <w:rPr>
          <w:rFonts w:cs="v4.2.0"/>
          <w:lang w:eastAsia="zh-CN"/>
        </w:rPr>
        <w:t>with DRX for UE category 0</w:t>
      </w:r>
      <w:r>
        <w:tab/>
        <w:t>1885</w:t>
      </w:r>
    </w:p>
    <w:p w14:paraId="405A724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8.1.22.1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1885</w:t>
      </w:r>
    </w:p>
    <w:p w14:paraId="68DE978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8.1.22.2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1885</w:t>
      </w:r>
    </w:p>
    <w:p w14:paraId="3E682DC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8.1.22.3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1886</w:t>
      </w:r>
    </w:p>
    <w:p w14:paraId="3DB0D7F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8.1.22.4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1886</w:t>
      </w:r>
    </w:p>
    <w:p w14:paraId="4459690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8.1.22.4.1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1886</w:t>
      </w:r>
    </w:p>
    <w:p w14:paraId="351E428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1887</w:t>
      </w:r>
    </w:p>
    <w:p w14:paraId="64E9FAF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8.1.22.4.3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1888</w:t>
      </w:r>
    </w:p>
    <w:p w14:paraId="7F4EE1F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8.1.22.5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1892</w:t>
      </w:r>
    </w:p>
    <w:p w14:paraId="103F14E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 w:cs="v4.2.0"/>
          <w:snapToGrid w:val="0"/>
        </w:rPr>
        <w:t>E-UTRAN FDD-FDD intra-frequency event triggered reporting under fading propagation conditions in asynchronous cells for CE UEin CEModeA</w:t>
      </w:r>
      <w:r>
        <w:tab/>
        <w:t>1894</w:t>
      </w:r>
    </w:p>
    <w:p w14:paraId="5F118B8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8.1.23.1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purpose</w:t>
      </w:r>
      <w:r>
        <w:tab/>
        <w:t>1894</w:t>
      </w:r>
    </w:p>
    <w:p w14:paraId="3F21A66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8.1.23.2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applicability</w:t>
      </w:r>
      <w:r>
        <w:tab/>
        <w:t>1894</w:t>
      </w:r>
    </w:p>
    <w:p w14:paraId="08FAD09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8.1.23.3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Minimum conformance requirements</w:t>
      </w:r>
      <w:r>
        <w:tab/>
        <w:t>1894</w:t>
      </w:r>
    </w:p>
    <w:p w14:paraId="1921B3C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8.1.23.4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description</w:t>
      </w:r>
      <w:r>
        <w:tab/>
        <w:t>1895</w:t>
      </w:r>
    </w:p>
    <w:p w14:paraId="3CFBDC7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8.1.23.4.1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Initial conditions</w:t>
      </w:r>
      <w:r>
        <w:tab/>
        <w:t>1895</w:t>
      </w:r>
    </w:p>
    <w:p w14:paraId="2544EFD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8.1.23.4.2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procedure</w:t>
      </w:r>
      <w:r>
        <w:tab/>
        <w:t>1896</w:t>
      </w:r>
    </w:p>
    <w:p w14:paraId="60B29AB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8.1.23.4.3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Message contents</w:t>
      </w:r>
      <w:r>
        <w:tab/>
        <w:t>1896</w:t>
      </w:r>
    </w:p>
    <w:p w14:paraId="3EE66FD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8.1.23.5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requirement</w:t>
      </w:r>
      <w:r>
        <w:tab/>
        <w:t>1898</w:t>
      </w:r>
    </w:p>
    <w:p w14:paraId="295D73A2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 w:cs="v4.2.0"/>
          <w:snapToGrid w:val="0"/>
        </w:rPr>
        <w:t>E-UTRAN FDD-FDD intra-frequency event triggered reporting under fading propagation conditions in synchronous cells for CE UE in CEModeA</w:t>
      </w:r>
      <w:r>
        <w:tab/>
        <w:t>1899</w:t>
      </w:r>
    </w:p>
    <w:p w14:paraId="0129D03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purpose</w:t>
      </w:r>
      <w:r>
        <w:tab/>
        <w:t>1899</w:t>
      </w:r>
    </w:p>
    <w:p w14:paraId="3C268B7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applicability</w:t>
      </w:r>
      <w:r>
        <w:tab/>
        <w:t>1899</w:t>
      </w:r>
    </w:p>
    <w:p w14:paraId="2DC0AC1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Minimum conformance requirements</w:t>
      </w:r>
      <w:r>
        <w:tab/>
        <w:t>1899</w:t>
      </w:r>
    </w:p>
    <w:p w14:paraId="5396060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8.1.24.4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description</w:t>
      </w:r>
      <w:r>
        <w:tab/>
        <w:t>1899</w:t>
      </w:r>
    </w:p>
    <w:p w14:paraId="3D7326E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8.1.24.4.1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Initial conditions</w:t>
      </w:r>
      <w:r>
        <w:tab/>
        <w:t>1899</w:t>
      </w:r>
    </w:p>
    <w:p w14:paraId="05A8EB6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8.1.24.4.2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procedure</w:t>
      </w:r>
      <w:r>
        <w:tab/>
        <w:t>1900</w:t>
      </w:r>
    </w:p>
    <w:p w14:paraId="3C5C773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8.1.24.4.3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Message contents</w:t>
      </w:r>
      <w:r>
        <w:tab/>
        <w:t>1900</w:t>
      </w:r>
    </w:p>
    <w:p w14:paraId="4256187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8.1.24.5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requirement</w:t>
      </w:r>
      <w:r>
        <w:tab/>
        <w:t>1900</w:t>
      </w:r>
    </w:p>
    <w:p w14:paraId="7BF4D8B4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 w:cs="v4.2.0"/>
          <w:snapToGrid w:val="0"/>
        </w:rPr>
        <w:t>E-UTRAN FDD-FDD intra-frequency event triggered reporting under fading propagation conditions in synchronous cells for CE UEin CEModeA in DRX</w:t>
      </w:r>
      <w:r>
        <w:tab/>
        <w:t>1901</w:t>
      </w:r>
    </w:p>
    <w:p w14:paraId="7B2A64E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8.1.25.1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purpose</w:t>
      </w:r>
      <w:r>
        <w:tab/>
        <w:t>1901</w:t>
      </w:r>
    </w:p>
    <w:p w14:paraId="246EDBE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lastRenderedPageBreak/>
        <w:t>8.1.25.2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applicability</w:t>
      </w:r>
      <w:r>
        <w:tab/>
        <w:t>1901</w:t>
      </w:r>
    </w:p>
    <w:p w14:paraId="4BF6CD8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8.1.25.3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Minimum conformance requirements</w:t>
      </w:r>
      <w:r>
        <w:tab/>
        <w:t>1901</w:t>
      </w:r>
    </w:p>
    <w:p w14:paraId="5636F4F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8.1.25.4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description</w:t>
      </w:r>
      <w:r>
        <w:tab/>
        <w:t>1903</w:t>
      </w:r>
    </w:p>
    <w:p w14:paraId="156010B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8.1.25.4.1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Initial conditions</w:t>
      </w:r>
      <w:r>
        <w:tab/>
        <w:t>1903</w:t>
      </w:r>
    </w:p>
    <w:p w14:paraId="216E927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8.1.25.4.2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procedure</w:t>
      </w:r>
      <w:r>
        <w:tab/>
        <w:t>1903</w:t>
      </w:r>
    </w:p>
    <w:p w14:paraId="29F6232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8.1.25.4.3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Message contents</w:t>
      </w:r>
      <w:r>
        <w:tab/>
        <w:t>1904</w:t>
      </w:r>
    </w:p>
    <w:p w14:paraId="62B0021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8.1.25.5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requirement</w:t>
      </w:r>
      <w:r>
        <w:tab/>
        <w:t>1906</w:t>
      </w:r>
    </w:p>
    <w:p w14:paraId="154CDB30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8.1.26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 w:cs="v4.2.0"/>
          <w:snapToGrid w:val="0"/>
        </w:rPr>
        <w:t>E-UTRAN HD-FDD intra-frequency event triggered reporting under fading propagation conditions in asynchronous cells for CE UE in CEModeA</w:t>
      </w:r>
      <w:r>
        <w:tab/>
        <w:t>1908</w:t>
      </w:r>
    </w:p>
    <w:p w14:paraId="4081881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8.1.26.1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purpose</w:t>
      </w:r>
      <w:r>
        <w:tab/>
        <w:t>1908</w:t>
      </w:r>
    </w:p>
    <w:p w14:paraId="444DE6E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8.1.26.2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applicability</w:t>
      </w:r>
      <w:r>
        <w:tab/>
        <w:t>1908</w:t>
      </w:r>
    </w:p>
    <w:p w14:paraId="7B9F962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8.1.26.3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Minimum conformance requirements</w:t>
      </w:r>
      <w:r>
        <w:tab/>
        <w:t>1909</w:t>
      </w:r>
    </w:p>
    <w:p w14:paraId="345195B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8.1.26.4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description</w:t>
      </w:r>
      <w:r>
        <w:tab/>
        <w:t>1909</w:t>
      </w:r>
    </w:p>
    <w:p w14:paraId="38E9651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8.1.26.4.1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Initial conditions</w:t>
      </w:r>
      <w:r>
        <w:tab/>
        <w:t>1909</w:t>
      </w:r>
    </w:p>
    <w:p w14:paraId="6CD74A5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8.1.26.4.2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procedure</w:t>
      </w:r>
      <w:r>
        <w:tab/>
        <w:t>1910</w:t>
      </w:r>
    </w:p>
    <w:p w14:paraId="1A4BCD8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8.1.26.4.3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Message contents</w:t>
      </w:r>
      <w:r>
        <w:tab/>
        <w:t>1911</w:t>
      </w:r>
    </w:p>
    <w:p w14:paraId="6918EA3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8.1.26.5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requirement</w:t>
      </w:r>
      <w:r>
        <w:tab/>
        <w:t>1912</w:t>
      </w:r>
    </w:p>
    <w:p w14:paraId="7BDD4971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8.1.27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 w:cs="v4.2.0"/>
          <w:snapToGrid w:val="0"/>
        </w:rPr>
        <w:t>E-UTRAN HD-FDD intra-frequency event triggered reporting under fading propagation conditions in synchronous cells for CE UE in CEModeA</w:t>
      </w:r>
      <w:r>
        <w:tab/>
        <w:t>1914</w:t>
      </w:r>
    </w:p>
    <w:p w14:paraId="7357669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8.1.27.1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purpose</w:t>
      </w:r>
      <w:r>
        <w:tab/>
        <w:t>1914</w:t>
      </w:r>
    </w:p>
    <w:p w14:paraId="7B088AE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8.1.27.2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applicability</w:t>
      </w:r>
      <w:r>
        <w:tab/>
        <w:t>1914</w:t>
      </w:r>
    </w:p>
    <w:p w14:paraId="11C568C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8.1.27.3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Minimum conformance requirements</w:t>
      </w:r>
      <w:r>
        <w:tab/>
        <w:t>1914</w:t>
      </w:r>
    </w:p>
    <w:p w14:paraId="5D508DC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8.1.27.4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description</w:t>
      </w:r>
      <w:r>
        <w:tab/>
        <w:t>1915</w:t>
      </w:r>
    </w:p>
    <w:p w14:paraId="765CDB9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8.1.27.4.1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Initial conditions</w:t>
      </w:r>
      <w:r>
        <w:tab/>
        <w:t>1915</w:t>
      </w:r>
    </w:p>
    <w:p w14:paraId="636051A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8.1.27.4.2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procedure</w:t>
      </w:r>
      <w:r>
        <w:tab/>
        <w:t>1915</w:t>
      </w:r>
    </w:p>
    <w:p w14:paraId="012A010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8.1.27.4.3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Message contents</w:t>
      </w:r>
      <w:r>
        <w:tab/>
        <w:t>1916</w:t>
      </w:r>
    </w:p>
    <w:p w14:paraId="4376900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8.1.27.5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requirement</w:t>
      </w:r>
      <w:r>
        <w:tab/>
        <w:t>1918</w:t>
      </w:r>
    </w:p>
    <w:p w14:paraId="368073FA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8.1.28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 w:cs="v4.2.0"/>
          <w:snapToGrid w:val="0"/>
        </w:rPr>
        <w:t>E-UTRAN HD-FDD intra-frequency event triggered reporting under fading propagation conditions in synchronous cells for CE UE in CEModeA in DRX</w:t>
      </w:r>
      <w:r>
        <w:tab/>
        <w:t>1920</w:t>
      </w:r>
    </w:p>
    <w:p w14:paraId="78EE006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8.1.28.1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purpose</w:t>
      </w:r>
      <w:r>
        <w:tab/>
        <w:t>1920</w:t>
      </w:r>
    </w:p>
    <w:p w14:paraId="5D93682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8.1.28.2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applicability</w:t>
      </w:r>
      <w:r>
        <w:tab/>
        <w:t>1920</w:t>
      </w:r>
    </w:p>
    <w:p w14:paraId="7B0FAB7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8.1.28.3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Minimum conformance requirements</w:t>
      </w:r>
      <w:r>
        <w:tab/>
        <w:t>1920</w:t>
      </w:r>
    </w:p>
    <w:p w14:paraId="23319B0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8.1.28.4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description</w:t>
      </w:r>
      <w:r>
        <w:tab/>
        <w:t>1921</w:t>
      </w:r>
    </w:p>
    <w:p w14:paraId="4115D26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8.1.28.4.1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Initial conditions</w:t>
      </w:r>
      <w:r>
        <w:tab/>
        <w:t>1921</w:t>
      </w:r>
    </w:p>
    <w:p w14:paraId="7D36B33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8.1.28.4.2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procedure</w:t>
      </w:r>
      <w:r>
        <w:tab/>
        <w:t>1922</w:t>
      </w:r>
    </w:p>
    <w:p w14:paraId="3685CBA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8.1.28.4.3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Message contents</w:t>
      </w:r>
      <w:r>
        <w:tab/>
        <w:t>1923</w:t>
      </w:r>
    </w:p>
    <w:p w14:paraId="45E27F9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8.1.28.5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requirement</w:t>
      </w:r>
      <w:r>
        <w:tab/>
        <w:t>1924</w:t>
      </w:r>
    </w:p>
    <w:p w14:paraId="1D4586F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8.1.29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CE UE in CEModeA</w:t>
      </w:r>
      <w:r>
        <w:tab/>
        <w:t>1927</w:t>
      </w:r>
    </w:p>
    <w:p w14:paraId="0F588E8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8.1.29.1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purpose</w:t>
      </w:r>
      <w:r>
        <w:tab/>
        <w:t>1927</w:t>
      </w:r>
    </w:p>
    <w:p w14:paraId="536072C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8.1.29.2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applicability</w:t>
      </w:r>
      <w:r>
        <w:tab/>
        <w:t>1927</w:t>
      </w:r>
    </w:p>
    <w:p w14:paraId="361F72A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8.1.29.3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Minimum conformance requirements</w:t>
      </w:r>
      <w:r>
        <w:tab/>
        <w:t>1927</w:t>
      </w:r>
    </w:p>
    <w:p w14:paraId="6F7DC23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8.1.29.4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description</w:t>
      </w:r>
      <w:r>
        <w:tab/>
        <w:t>1928</w:t>
      </w:r>
    </w:p>
    <w:p w14:paraId="46907A2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8.1.29.4.1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Initial conditions</w:t>
      </w:r>
      <w:r>
        <w:tab/>
        <w:t>1928</w:t>
      </w:r>
    </w:p>
    <w:p w14:paraId="2FAA9FE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8.1.29.4.2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procedure</w:t>
      </w:r>
      <w:r>
        <w:tab/>
        <w:t>1929</w:t>
      </w:r>
    </w:p>
    <w:p w14:paraId="3FC53F2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8.1.29.4.3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Message contents</w:t>
      </w:r>
      <w:r>
        <w:tab/>
        <w:t>1929</w:t>
      </w:r>
    </w:p>
    <w:p w14:paraId="0D158E8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8.1.29.5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requirement</w:t>
      </w:r>
      <w:r>
        <w:tab/>
        <w:t>1930</w:t>
      </w:r>
    </w:p>
    <w:p w14:paraId="0F0950BF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8.1.30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cs="Arial"/>
          <w:lang w:eastAsia="ko-KR"/>
        </w:rPr>
        <w:t>E-UTRAN TDD intra-frequency event triggered reporting under fading propagation conditions in synchronous cells for CE UE in CEModeA in DRX</w:t>
      </w:r>
      <w:r>
        <w:tab/>
        <w:t>1932</w:t>
      </w:r>
    </w:p>
    <w:p w14:paraId="736B6D5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8.1.30.1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purpose</w:t>
      </w:r>
      <w:r>
        <w:tab/>
        <w:t>1932</w:t>
      </w:r>
    </w:p>
    <w:p w14:paraId="7B4EF7D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8.1.30.2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applicability</w:t>
      </w:r>
      <w:r>
        <w:tab/>
        <w:t>1932</w:t>
      </w:r>
    </w:p>
    <w:p w14:paraId="1F873E3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8.1.30.3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Minimum conformance requirements</w:t>
      </w:r>
      <w:r>
        <w:tab/>
        <w:t>1932</w:t>
      </w:r>
    </w:p>
    <w:p w14:paraId="226B6E1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8.1.30.4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description</w:t>
      </w:r>
      <w:r>
        <w:tab/>
        <w:t>1933</w:t>
      </w:r>
    </w:p>
    <w:p w14:paraId="0E6C6B7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8.1.30.4.1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Initial conditions</w:t>
      </w:r>
      <w:r>
        <w:tab/>
        <w:t>1933</w:t>
      </w:r>
    </w:p>
    <w:p w14:paraId="706268C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8.1.30.4.2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procedure</w:t>
      </w:r>
      <w:r>
        <w:tab/>
        <w:t>1934</w:t>
      </w:r>
    </w:p>
    <w:p w14:paraId="0A5B546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8.1.30.4.3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Message contents</w:t>
      </w:r>
      <w:r>
        <w:tab/>
        <w:t>1935</w:t>
      </w:r>
    </w:p>
    <w:p w14:paraId="6CC16AF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8.1.30.5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requirement</w:t>
      </w:r>
      <w:r>
        <w:tab/>
        <w:t>1937</w:t>
      </w:r>
    </w:p>
    <w:p w14:paraId="5330D853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8.1.31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 w:cs="v4.2.0"/>
          <w:snapToGrid w:val="0"/>
          <w:lang w:eastAsia="zh-TW"/>
        </w:rPr>
        <w:t>E-UTRAN FDD-FDD intra-frequency event triggered reporting under fading propagation conditions in asynchronous cells for CE UE in CEModeB</w:t>
      </w:r>
      <w:r>
        <w:tab/>
        <w:t>1939</w:t>
      </w:r>
    </w:p>
    <w:p w14:paraId="13E7BF4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8.1.31.1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purpose</w:t>
      </w:r>
      <w:r>
        <w:tab/>
        <w:t>1939</w:t>
      </w:r>
    </w:p>
    <w:p w14:paraId="3CA2839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8.1.31.2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applicability</w:t>
      </w:r>
      <w:r>
        <w:tab/>
        <w:t>1939</w:t>
      </w:r>
    </w:p>
    <w:p w14:paraId="419F7F3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lastRenderedPageBreak/>
        <w:t>8.1.31.3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Minimum conformance requirements</w:t>
      </w:r>
      <w:r>
        <w:tab/>
        <w:t>1940</w:t>
      </w:r>
    </w:p>
    <w:p w14:paraId="1EE12E4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8.1.31.4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description</w:t>
      </w:r>
      <w:r>
        <w:tab/>
        <w:t>1941</w:t>
      </w:r>
    </w:p>
    <w:p w14:paraId="3FB897C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8.1.31.4.1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Initial conditions</w:t>
      </w:r>
      <w:r>
        <w:tab/>
        <w:t>1941</w:t>
      </w:r>
    </w:p>
    <w:p w14:paraId="27A3AC8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8.1.31.4.2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procedure</w:t>
      </w:r>
      <w:r>
        <w:tab/>
        <w:t>1941</w:t>
      </w:r>
    </w:p>
    <w:p w14:paraId="4D1E547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8.1.31.4.3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Message contents</w:t>
      </w:r>
      <w:r>
        <w:tab/>
        <w:t>1942</w:t>
      </w:r>
    </w:p>
    <w:p w14:paraId="1F9C280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8.1.31.5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requirement</w:t>
      </w:r>
      <w:r>
        <w:tab/>
        <w:t>1943</w:t>
      </w:r>
    </w:p>
    <w:p w14:paraId="44B7C472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8.1.32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 w:cs="v4.2.0"/>
          <w:snapToGrid w:val="0"/>
          <w:lang w:eastAsia="zh-TW"/>
        </w:rPr>
        <w:t>E-UTRAN FDD-FDD intra-frequency event triggered reporting under fading propagation conditions in synchronous cells for CE UE in CEModeB</w:t>
      </w:r>
      <w:r>
        <w:tab/>
        <w:t>1945</w:t>
      </w:r>
    </w:p>
    <w:p w14:paraId="58F81C9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8.1.32.1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purpose</w:t>
      </w:r>
      <w:r>
        <w:tab/>
        <w:t>1945</w:t>
      </w:r>
    </w:p>
    <w:p w14:paraId="416D71C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8.1.32.2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applicability</w:t>
      </w:r>
      <w:r>
        <w:tab/>
        <w:t>1945</w:t>
      </w:r>
    </w:p>
    <w:p w14:paraId="1EB367A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8.1.32.3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Minimum conformance requirements</w:t>
      </w:r>
      <w:r>
        <w:tab/>
        <w:t>1945</w:t>
      </w:r>
    </w:p>
    <w:p w14:paraId="639BD1D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8.1.32.4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description</w:t>
      </w:r>
      <w:r>
        <w:tab/>
        <w:t>1945</w:t>
      </w:r>
    </w:p>
    <w:p w14:paraId="6BCD5DE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8.1.32.4.1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Initial conditions</w:t>
      </w:r>
      <w:r>
        <w:tab/>
        <w:t>1945</w:t>
      </w:r>
    </w:p>
    <w:p w14:paraId="4099118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8.1.32.4.2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procedure</w:t>
      </w:r>
      <w:r>
        <w:tab/>
        <w:t>1945</w:t>
      </w:r>
    </w:p>
    <w:p w14:paraId="4B417BE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8.1.32.4.3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Message contents</w:t>
      </w:r>
      <w:r>
        <w:tab/>
        <w:t>1945</w:t>
      </w:r>
    </w:p>
    <w:p w14:paraId="2A3BE27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8.1.32.5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requirement</w:t>
      </w:r>
      <w:r>
        <w:tab/>
        <w:t>1945</w:t>
      </w:r>
    </w:p>
    <w:p w14:paraId="566B4E30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8.1.33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Intra-frequency event triggered reporting under fading propagation conditions in asynchronous cells</w:t>
      </w:r>
      <w:r>
        <w:rPr>
          <w:lang w:eastAsia="zh-CN"/>
        </w:rPr>
        <w:t xml:space="preserve"> for CE UE in CEModeB</w:t>
      </w:r>
      <w:r>
        <w:tab/>
        <w:t>1947</w:t>
      </w:r>
    </w:p>
    <w:p w14:paraId="6DA35D4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8.1.33.1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1947</w:t>
      </w:r>
    </w:p>
    <w:p w14:paraId="2F3F595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8.1.33.2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1947</w:t>
      </w:r>
    </w:p>
    <w:p w14:paraId="2C526C7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8.1.33.3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1947</w:t>
      </w:r>
    </w:p>
    <w:p w14:paraId="7118DF1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8.1.33.4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1948</w:t>
      </w:r>
    </w:p>
    <w:p w14:paraId="62341DF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8.1.33.4.1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1948</w:t>
      </w:r>
    </w:p>
    <w:p w14:paraId="046F9DF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8.1.33.4.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1949</w:t>
      </w:r>
    </w:p>
    <w:p w14:paraId="490C273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8.1.33.4.</w:t>
      </w:r>
      <w:r>
        <w:rPr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Message contents</w:t>
      </w:r>
      <w:r>
        <w:tab/>
        <w:t>1949</w:t>
      </w:r>
    </w:p>
    <w:p w14:paraId="7249F11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8.1.33.5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1951</w:t>
      </w:r>
    </w:p>
    <w:p w14:paraId="19B3572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8.1.34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Intra-frequency event triggered reporting under fading propagation conditions in synchronous cells</w:t>
      </w:r>
      <w:r>
        <w:rPr>
          <w:lang w:eastAsia="zh-CN"/>
        </w:rPr>
        <w:t xml:space="preserve"> for CE UE in CEModeB</w:t>
      </w:r>
      <w:r>
        <w:tab/>
        <w:t>1952</w:t>
      </w:r>
    </w:p>
    <w:p w14:paraId="10232B7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8.1.34.1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1952</w:t>
      </w:r>
    </w:p>
    <w:p w14:paraId="3046515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8.1.34.2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1952</w:t>
      </w:r>
    </w:p>
    <w:p w14:paraId="14AB2E6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8.1.34.3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1952</w:t>
      </w:r>
    </w:p>
    <w:p w14:paraId="0620F1C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8.1.34.4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1953</w:t>
      </w:r>
    </w:p>
    <w:p w14:paraId="38E9160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8.1.34.4.1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1953</w:t>
      </w:r>
    </w:p>
    <w:p w14:paraId="60FEA1C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8.1.34.4.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1954</w:t>
      </w:r>
    </w:p>
    <w:p w14:paraId="2390E83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8.1.34.4.</w:t>
      </w:r>
      <w:r>
        <w:rPr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Message contents</w:t>
      </w:r>
      <w:r>
        <w:tab/>
        <w:t>1955</w:t>
      </w:r>
    </w:p>
    <w:p w14:paraId="092A7F0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8.1.34.5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1956</w:t>
      </w:r>
    </w:p>
    <w:p w14:paraId="3E57BD41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8.1.35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CE UE in CEModeB</w:t>
      </w:r>
      <w:r>
        <w:tab/>
        <w:t>1958</w:t>
      </w:r>
    </w:p>
    <w:p w14:paraId="470449A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8.1.35.1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1958</w:t>
      </w:r>
    </w:p>
    <w:p w14:paraId="0A8B03E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8.1.35.2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1958</w:t>
      </w:r>
    </w:p>
    <w:p w14:paraId="1221AC8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8.1.35.3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1958</w:t>
      </w:r>
    </w:p>
    <w:p w14:paraId="30E3A6C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8.1.35.4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1959</w:t>
      </w:r>
    </w:p>
    <w:p w14:paraId="288313C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8.1.35.4.1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1959</w:t>
      </w:r>
    </w:p>
    <w:p w14:paraId="479AF5E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8.1.35.4.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1960</w:t>
      </w:r>
    </w:p>
    <w:p w14:paraId="1ED7E69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8.1.35.4.</w:t>
      </w:r>
      <w:r>
        <w:rPr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Message contents</w:t>
      </w:r>
      <w:r>
        <w:tab/>
        <w:t>1960</w:t>
      </w:r>
    </w:p>
    <w:p w14:paraId="5BB5587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8.1.35.5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1962</w:t>
      </w:r>
    </w:p>
    <w:p w14:paraId="570F9682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8.1.36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CE UE in CEModeB</w:t>
      </w:r>
      <w:r>
        <w:tab/>
        <w:t>1963</w:t>
      </w:r>
    </w:p>
    <w:p w14:paraId="0C0DEBC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8.1.36.1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1963</w:t>
      </w:r>
    </w:p>
    <w:p w14:paraId="0D1B9A2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8.1.36.2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1963</w:t>
      </w:r>
    </w:p>
    <w:p w14:paraId="76F6522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8.1.36.3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1963</w:t>
      </w:r>
    </w:p>
    <w:p w14:paraId="62BA05D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8.1.36.4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1964</w:t>
      </w:r>
    </w:p>
    <w:p w14:paraId="157F168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8.1.36.4.1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1964</w:t>
      </w:r>
    </w:p>
    <w:p w14:paraId="478ED69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8.1.36.4.2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1965</w:t>
      </w:r>
    </w:p>
    <w:p w14:paraId="4DCBFBA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8.1.36.4.3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1966</w:t>
      </w:r>
    </w:p>
    <w:p w14:paraId="258245D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8.1.36.5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1969</w:t>
      </w:r>
    </w:p>
    <w:p w14:paraId="11BDC224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8.1.37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CE UE in CEModeB</w:t>
      </w:r>
      <w:r>
        <w:tab/>
        <w:t>1970</w:t>
      </w:r>
    </w:p>
    <w:p w14:paraId="37CD96A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8.1.37.1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1970</w:t>
      </w:r>
    </w:p>
    <w:p w14:paraId="651A3C2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8.1.37.2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1970</w:t>
      </w:r>
    </w:p>
    <w:p w14:paraId="3A82345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8.1.37.3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1970</w:t>
      </w:r>
    </w:p>
    <w:p w14:paraId="301F438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8.1.37.4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1971</w:t>
      </w:r>
    </w:p>
    <w:p w14:paraId="3A6E5BE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8.1.37.4.1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1971</w:t>
      </w:r>
    </w:p>
    <w:p w14:paraId="36C94A5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8.1.37.4.2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1972</w:t>
      </w:r>
    </w:p>
    <w:p w14:paraId="6335009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8.1.37.4.3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1973</w:t>
      </w:r>
    </w:p>
    <w:p w14:paraId="03652BD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8.1.37.5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1977</w:t>
      </w:r>
    </w:p>
    <w:p w14:paraId="5B4F1E9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8.1.38</w:t>
      </w:r>
      <w:r>
        <w:rPr>
          <w:rFonts w:ascii="Calibri" w:hAnsi="Calibri"/>
          <w:kern w:val="2"/>
          <w:sz w:val="24"/>
          <w:szCs w:val="24"/>
        </w:rPr>
        <w:tab/>
      </w:r>
      <w:r>
        <w:t>E-UTRAN HD-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CE UE in CEModeB</w:t>
      </w:r>
      <w:r>
        <w:tab/>
        <w:t>1978</w:t>
      </w:r>
    </w:p>
    <w:p w14:paraId="0556222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8.1.38.1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1979</w:t>
      </w:r>
    </w:p>
    <w:p w14:paraId="5469506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8.1.38.2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1979</w:t>
      </w:r>
    </w:p>
    <w:p w14:paraId="673EE45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8.1.38.3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1979</w:t>
      </w:r>
    </w:p>
    <w:p w14:paraId="72CA1A9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8.1.38.4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1980</w:t>
      </w:r>
    </w:p>
    <w:p w14:paraId="4E6C10C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8.1.38.4.1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1980</w:t>
      </w:r>
    </w:p>
    <w:p w14:paraId="22CC024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8.1.38.4.2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1980</w:t>
      </w:r>
    </w:p>
    <w:p w14:paraId="0781085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8.1.38.4.3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1981</w:t>
      </w:r>
    </w:p>
    <w:p w14:paraId="7C288B5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8.1.38.5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1984</w:t>
      </w:r>
    </w:p>
    <w:p w14:paraId="3A76CE91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8.1.39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CE UE in CEModeB</w:t>
      </w:r>
      <w:r>
        <w:tab/>
        <w:t>1986</w:t>
      </w:r>
    </w:p>
    <w:p w14:paraId="7ADF669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8.1.39.1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1986</w:t>
      </w:r>
    </w:p>
    <w:p w14:paraId="6770A25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8.1.39.2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1986</w:t>
      </w:r>
    </w:p>
    <w:p w14:paraId="6711205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8.1.39.3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1986</w:t>
      </w:r>
    </w:p>
    <w:p w14:paraId="1712E56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8.1.39.4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1987</w:t>
      </w:r>
    </w:p>
    <w:p w14:paraId="4AF6750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8.1.39.4.1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1987</w:t>
      </w:r>
    </w:p>
    <w:p w14:paraId="6BF58A7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8.1.39.4.2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1987</w:t>
      </w:r>
    </w:p>
    <w:p w14:paraId="45CE55D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8.1.39.4.3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1988</w:t>
      </w:r>
    </w:p>
    <w:p w14:paraId="17C00C2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8.1.39.5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1993</w:t>
      </w:r>
    </w:p>
    <w:p w14:paraId="3D9DD422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8.1.40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intra-frequency event triggered reporting for UE configured with highSpeedEnhancedMeasFlag in synchronous cells</w:t>
      </w:r>
      <w:r>
        <w:tab/>
        <w:t>1994</w:t>
      </w:r>
    </w:p>
    <w:p w14:paraId="6ADFF22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8.1.40.1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1994</w:t>
      </w:r>
    </w:p>
    <w:p w14:paraId="2C594E7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8.1.40.2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1994</w:t>
      </w:r>
    </w:p>
    <w:p w14:paraId="7923B03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8.1.40.3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1994</w:t>
      </w:r>
    </w:p>
    <w:p w14:paraId="692D679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8.1.40.4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1995</w:t>
      </w:r>
    </w:p>
    <w:p w14:paraId="0DEC95E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8.1.40.4.1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1995</w:t>
      </w:r>
    </w:p>
    <w:p w14:paraId="48407F2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8.1.40.4.2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1996</w:t>
      </w:r>
    </w:p>
    <w:p w14:paraId="6D5B2E7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8.1.40.4.3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1997</w:t>
      </w:r>
    </w:p>
    <w:p w14:paraId="5E12A4F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8.1.40.5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1998</w:t>
      </w:r>
    </w:p>
    <w:p w14:paraId="0C5026E6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8.1.41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cs="v4.2.0"/>
          <w:snapToGrid w:val="0"/>
          <w:lang w:eastAsia="zh-TW"/>
        </w:rPr>
        <w:t>E-UTRAN FDD intra-frequency event triggered reporting for serving cell under fading propagation conditions for CE UE in CEModeA without gap</w:t>
      </w:r>
      <w:r>
        <w:tab/>
        <w:t>2000</w:t>
      </w:r>
    </w:p>
    <w:p w14:paraId="79F106B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2000</w:t>
      </w:r>
    </w:p>
    <w:p w14:paraId="2E9C81E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2000</w:t>
      </w:r>
    </w:p>
    <w:p w14:paraId="4530AE3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2000</w:t>
      </w:r>
    </w:p>
    <w:p w14:paraId="77988DB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2001</w:t>
      </w:r>
    </w:p>
    <w:p w14:paraId="328234A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8.1.41.4.1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2001</w:t>
      </w:r>
    </w:p>
    <w:p w14:paraId="482A859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2001</w:t>
      </w:r>
    </w:p>
    <w:p w14:paraId="2252ED8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2002</w:t>
      </w:r>
    </w:p>
    <w:p w14:paraId="626F5CC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2004</w:t>
      </w:r>
    </w:p>
    <w:p w14:paraId="654777D0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8.1.42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cs="v4.2.0"/>
          <w:snapToGrid w:val="0"/>
          <w:lang w:eastAsia="zh-TW"/>
        </w:rPr>
        <w:t>E-UTRAN HD-FDD intra-frequency event triggered reporting for serving cell under fading propagation conditions for CE UE in CEModeA without gap</w:t>
      </w:r>
      <w:r>
        <w:tab/>
        <w:t>2005</w:t>
      </w:r>
    </w:p>
    <w:p w14:paraId="01CC5CE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2005</w:t>
      </w:r>
    </w:p>
    <w:p w14:paraId="1813CFF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2005</w:t>
      </w:r>
    </w:p>
    <w:p w14:paraId="4B1D573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2005</w:t>
      </w:r>
    </w:p>
    <w:p w14:paraId="3FA719A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2005</w:t>
      </w:r>
    </w:p>
    <w:p w14:paraId="08907C4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8.1.42.4.1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2005</w:t>
      </w:r>
    </w:p>
    <w:p w14:paraId="29FD853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2006</w:t>
      </w:r>
    </w:p>
    <w:p w14:paraId="7DED6B3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2006</w:t>
      </w:r>
    </w:p>
    <w:p w14:paraId="183833E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2006</w:t>
      </w:r>
    </w:p>
    <w:p w14:paraId="3F2C84BB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8.2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 frequency measurements</w:t>
      </w:r>
      <w:r>
        <w:tab/>
        <w:t>2007</w:t>
      </w:r>
    </w:p>
    <w:p w14:paraId="29ECC2EA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TDD-</w:t>
      </w:r>
      <w:r>
        <w:t>TDD intra</w:t>
      </w:r>
      <w:r>
        <w:rPr>
          <w:lang w:eastAsia="zh-CN"/>
        </w:rPr>
        <w:t>-</w:t>
      </w:r>
      <w:r>
        <w:t xml:space="preserve">frequency </w:t>
      </w:r>
      <w:r>
        <w:rPr>
          <w:lang w:eastAsia="zh-CN"/>
        </w:rPr>
        <w:t>e</w:t>
      </w:r>
      <w:r>
        <w:t>vent triggered reporting under fading propagation conditions in synchronous cells</w:t>
      </w:r>
      <w:r>
        <w:tab/>
        <w:t>2007</w:t>
      </w:r>
    </w:p>
    <w:p w14:paraId="7AFE61B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2007</w:t>
      </w:r>
    </w:p>
    <w:p w14:paraId="0BF6EFF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2007</w:t>
      </w:r>
    </w:p>
    <w:p w14:paraId="1B5F90D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2007</w:t>
      </w:r>
    </w:p>
    <w:p w14:paraId="3C44935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lastRenderedPageBreak/>
        <w:t>8.2.1.4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2009</w:t>
      </w:r>
    </w:p>
    <w:p w14:paraId="2DD49D5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2009</w:t>
      </w:r>
    </w:p>
    <w:p w14:paraId="50A5B3D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2009</w:t>
      </w:r>
    </w:p>
    <w:p w14:paraId="7FF0AAF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2010</w:t>
      </w:r>
    </w:p>
    <w:p w14:paraId="4EDB0B7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2011</w:t>
      </w:r>
    </w:p>
    <w:p w14:paraId="4452958A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cs="v4.2.0"/>
        </w:rPr>
        <w:t>E-UTRAN TDD-TDD intra-frequency event triggered reporting under fading propagation conditions in synchronous cells with DRX</w:t>
      </w:r>
      <w:r>
        <w:tab/>
        <w:t>2013</w:t>
      </w:r>
    </w:p>
    <w:p w14:paraId="2F3F9E6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2013</w:t>
      </w:r>
    </w:p>
    <w:p w14:paraId="36ACDC5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2013</w:t>
      </w:r>
    </w:p>
    <w:p w14:paraId="208EBAC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2013</w:t>
      </w:r>
    </w:p>
    <w:p w14:paraId="1EA0E3E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2014</w:t>
      </w:r>
    </w:p>
    <w:p w14:paraId="1D52D1F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2014</w:t>
      </w:r>
    </w:p>
    <w:p w14:paraId="0D4D65B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2015</w:t>
      </w:r>
    </w:p>
    <w:p w14:paraId="6D4402C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2016</w:t>
      </w:r>
    </w:p>
    <w:p w14:paraId="652BA2A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2018</w:t>
      </w:r>
    </w:p>
    <w:p w14:paraId="560C8F9A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- TDD Intra-frequency identification of a new CGI of E-UTRA cell using autonomous gaps</w:t>
      </w:r>
      <w:r>
        <w:tab/>
        <w:t>2020</w:t>
      </w:r>
    </w:p>
    <w:p w14:paraId="3AEDEF1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2020</w:t>
      </w:r>
    </w:p>
    <w:p w14:paraId="54FA57F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2020</w:t>
      </w:r>
    </w:p>
    <w:p w14:paraId="230E70C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2020</w:t>
      </w:r>
    </w:p>
    <w:p w14:paraId="7C0A7E4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2021</w:t>
      </w:r>
    </w:p>
    <w:p w14:paraId="399A614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2021</w:t>
      </w:r>
    </w:p>
    <w:p w14:paraId="7292965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2022</w:t>
      </w:r>
    </w:p>
    <w:p w14:paraId="7C9F691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2023</w:t>
      </w:r>
    </w:p>
    <w:p w14:paraId="0A907D2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2026</w:t>
      </w:r>
    </w:p>
    <w:p w14:paraId="641D8E71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- TDD Intra-frequency identification of a new CGI of E-UTRA cell using autonomous gaps with DRX</w:t>
      </w:r>
      <w:r>
        <w:tab/>
        <w:t>2027</w:t>
      </w:r>
    </w:p>
    <w:p w14:paraId="5CEE600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2027</w:t>
      </w:r>
    </w:p>
    <w:p w14:paraId="3FE6408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2027</w:t>
      </w:r>
    </w:p>
    <w:p w14:paraId="7F47963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2027</w:t>
      </w:r>
    </w:p>
    <w:p w14:paraId="785BE91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2028</w:t>
      </w:r>
    </w:p>
    <w:p w14:paraId="790A217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2028</w:t>
      </w:r>
    </w:p>
    <w:p w14:paraId="14B209A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2029</w:t>
      </w:r>
    </w:p>
    <w:p w14:paraId="0D2818A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2030</w:t>
      </w:r>
    </w:p>
    <w:p w14:paraId="56470DE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2034</w:t>
      </w:r>
    </w:p>
    <w:p w14:paraId="7EEDDA3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8.2.5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Intra-Frequency Event-Triggered Reporting under Time Domain Measurement Resource Restriction with Non-MBSFN ABS (eICIC)</w:t>
      </w:r>
      <w:r>
        <w:tab/>
        <w:t>2035</w:t>
      </w:r>
    </w:p>
    <w:p w14:paraId="05DA6F9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2035</w:t>
      </w:r>
    </w:p>
    <w:p w14:paraId="27F8B3E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2036</w:t>
      </w:r>
    </w:p>
    <w:p w14:paraId="0B196A0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2036</w:t>
      </w:r>
    </w:p>
    <w:p w14:paraId="690627B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2037</w:t>
      </w:r>
    </w:p>
    <w:p w14:paraId="2C2FBEF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2037</w:t>
      </w:r>
    </w:p>
    <w:p w14:paraId="3EBE489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2038</w:t>
      </w:r>
    </w:p>
    <w:p w14:paraId="24F2FB6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2039</w:t>
      </w:r>
    </w:p>
    <w:p w14:paraId="18A2992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2041</w:t>
      </w:r>
    </w:p>
    <w:p w14:paraId="30D90EC8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8.2.6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Intra-Frequency Event-Triggered Reporting under Time Domain Measurement Resource Restriction with CRS Assistance Information and Non-MBSFN ABS (feICIC)</w:t>
      </w:r>
      <w:r>
        <w:tab/>
        <w:t>2042</w:t>
      </w:r>
    </w:p>
    <w:p w14:paraId="1218E44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2042</w:t>
      </w:r>
    </w:p>
    <w:p w14:paraId="5FFB290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2042</w:t>
      </w:r>
    </w:p>
    <w:p w14:paraId="4162B1B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2042</w:t>
      </w:r>
    </w:p>
    <w:p w14:paraId="024872B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2043</w:t>
      </w:r>
    </w:p>
    <w:p w14:paraId="30661AB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2043</w:t>
      </w:r>
    </w:p>
    <w:p w14:paraId="581BD3D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2045</w:t>
      </w:r>
    </w:p>
    <w:p w14:paraId="3E99FB0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2045</w:t>
      </w:r>
    </w:p>
    <w:p w14:paraId="343F156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2048</w:t>
      </w:r>
    </w:p>
    <w:p w14:paraId="7325DC0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Intra-frequency identification of a new CGI of E-UTRA cell using autonomous gaps for UE category 0</w:t>
      </w:r>
      <w:r>
        <w:tab/>
        <w:t>2049</w:t>
      </w:r>
    </w:p>
    <w:p w14:paraId="0E77B65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snapToGrid w:val="0"/>
        </w:rPr>
        <w:t>8.2.7.1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snapToGrid w:val="0"/>
        </w:rPr>
        <w:t>Test purpose</w:t>
      </w:r>
      <w:r>
        <w:tab/>
        <w:t>2049</w:t>
      </w:r>
    </w:p>
    <w:p w14:paraId="219A01F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2049</w:t>
      </w:r>
    </w:p>
    <w:p w14:paraId="2C493D1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2050</w:t>
      </w:r>
    </w:p>
    <w:p w14:paraId="10B95A3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lastRenderedPageBreak/>
        <w:t>8.2.7.4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2051</w:t>
      </w:r>
    </w:p>
    <w:p w14:paraId="31C6FF6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8.2.7.4.1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2051</w:t>
      </w:r>
    </w:p>
    <w:p w14:paraId="3A40927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2051</w:t>
      </w:r>
    </w:p>
    <w:p w14:paraId="5A40CC9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2052</w:t>
      </w:r>
    </w:p>
    <w:p w14:paraId="02F53DA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2055</w:t>
      </w:r>
    </w:p>
    <w:p w14:paraId="154C15FA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8.2.7_2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Intra-frequency identification of a new CGI of E</w:t>
      </w:r>
      <w:r>
        <w:rPr>
          <w:lang w:eastAsia="zh-TW"/>
        </w:rPr>
        <w:noBreakHyphen/>
        <w:t>UTRA cell using autonomous gaps for UE category 1bis</w:t>
      </w:r>
      <w:r>
        <w:tab/>
        <w:t>2057</w:t>
      </w:r>
    </w:p>
    <w:p w14:paraId="22F3E28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snapToGrid w:val="0"/>
        </w:rPr>
        <w:t>8.2.7_2.1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snapToGrid w:val="0"/>
        </w:rPr>
        <w:t>Test purpose</w:t>
      </w:r>
      <w:r>
        <w:tab/>
        <w:t>2057</w:t>
      </w:r>
    </w:p>
    <w:p w14:paraId="0146233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8.2.7_2.2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2057</w:t>
      </w:r>
    </w:p>
    <w:p w14:paraId="7AC0F9F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8.2.7_2.3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2057</w:t>
      </w:r>
    </w:p>
    <w:p w14:paraId="5841AF6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8.2.7_2.4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2058</w:t>
      </w:r>
    </w:p>
    <w:p w14:paraId="6AF1E1F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8.2.7_2.4.1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2058</w:t>
      </w:r>
    </w:p>
    <w:p w14:paraId="5C77D19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2059</w:t>
      </w:r>
    </w:p>
    <w:p w14:paraId="7BB0AC0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8.2.7_2.4.3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2060</w:t>
      </w:r>
    </w:p>
    <w:p w14:paraId="43C4736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8.2.7_2.5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2062</w:t>
      </w:r>
    </w:p>
    <w:p w14:paraId="628B9E11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Intra-frequency identification of a new CGI of E-UTRA cell using autonomous gaps with DRX for UE category 0</w:t>
      </w:r>
      <w:r>
        <w:tab/>
        <w:t>2063</w:t>
      </w:r>
    </w:p>
    <w:p w14:paraId="213BCAB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snapToGrid w:val="0"/>
        </w:rPr>
        <w:t>8.2.8.1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snapToGrid w:val="0"/>
        </w:rPr>
        <w:t>Test purpose</w:t>
      </w:r>
      <w:r>
        <w:tab/>
        <w:t>2063</w:t>
      </w:r>
    </w:p>
    <w:p w14:paraId="0DDDA95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2063</w:t>
      </w:r>
    </w:p>
    <w:p w14:paraId="0BB5A7E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2064</w:t>
      </w:r>
    </w:p>
    <w:p w14:paraId="52F6043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2065</w:t>
      </w:r>
    </w:p>
    <w:p w14:paraId="430D2CB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2065</w:t>
      </w:r>
    </w:p>
    <w:p w14:paraId="6B78534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2065</w:t>
      </w:r>
    </w:p>
    <w:p w14:paraId="0220720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2066</w:t>
      </w:r>
    </w:p>
    <w:p w14:paraId="31C2AA0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2070</w:t>
      </w:r>
    </w:p>
    <w:p w14:paraId="14023062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8.2.8_2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Intra-frequency identification of a new CGI of E-UTRA cell using autonomous gaps with DRX for UE category 1bis</w:t>
      </w:r>
      <w:r>
        <w:tab/>
        <w:t>2072</w:t>
      </w:r>
    </w:p>
    <w:p w14:paraId="3306D58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snapToGrid w:val="0"/>
        </w:rPr>
        <w:t>8.2.8_2.1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snapToGrid w:val="0"/>
        </w:rPr>
        <w:t>Test purpose</w:t>
      </w:r>
      <w:r>
        <w:tab/>
        <w:t>2072</w:t>
      </w:r>
    </w:p>
    <w:p w14:paraId="283B53A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8.2.8_2.2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2072</w:t>
      </w:r>
    </w:p>
    <w:p w14:paraId="0705B1F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8.2.8_2.3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2072</w:t>
      </w:r>
    </w:p>
    <w:p w14:paraId="008951B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8.2.8_2.4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2073</w:t>
      </w:r>
    </w:p>
    <w:p w14:paraId="2F0F713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8.2.8_2.4.1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2073</w:t>
      </w:r>
    </w:p>
    <w:p w14:paraId="7E76AE6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2074</w:t>
      </w:r>
    </w:p>
    <w:p w14:paraId="2A0EB5C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2075</w:t>
      </w:r>
    </w:p>
    <w:p w14:paraId="116130B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8.2.8_2.5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2079</w:t>
      </w:r>
    </w:p>
    <w:p w14:paraId="5895F17B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8.2.9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CE UE in CEModeB</w:t>
      </w:r>
      <w:r>
        <w:tab/>
        <w:t>2081</w:t>
      </w:r>
    </w:p>
    <w:p w14:paraId="0B5DED3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2081</w:t>
      </w:r>
    </w:p>
    <w:p w14:paraId="2D619E7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2081</w:t>
      </w:r>
    </w:p>
    <w:p w14:paraId="1509D68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2081</w:t>
      </w:r>
    </w:p>
    <w:p w14:paraId="3578174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2082</w:t>
      </w:r>
    </w:p>
    <w:p w14:paraId="5B2263B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2082</w:t>
      </w:r>
    </w:p>
    <w:p w14:paraId="5157A07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2083</w:t>
      </w:r>
    </w:p>
    <w:p w14:paraId="29B4F32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2084</w:t>
      </w:r>
    </w:p>
    <w:p w14:paraId="1DE07F1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2087</w:t>
      </w:r>
    </w:p>
    <w:p w14:paraId="4878C5D0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8.2.10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CE UE in CEModeB</w:t>
      </w:r>
      <w:r>
        <w:tab/>
        <w:t>2088</w:t>
      </w:r>
    </w:p>
    <w:p w14:paraId="5C498D5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2088</w:t>
      </w:r>
    </w:p>
    <w:p w14:paraId="0CBFEEB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2088</w:t>
      </w:r>
    </w:p>
    <w:p w14:paraId="3A36A1F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2089</w:t>
      </w:r>
    </w:p>
    <w:p w14:paraId="5CF0BB1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2089</w:t>
      </w:r>
    </w:p>
    <w:p w14:paraId="1A45BE2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2089</w:t>
      </w:r>
    </w:p>
    <w:p w14:paraId="009C36A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2090</w:t>
      </w:r>
    </w:p>
    <w:p w14:paraId="03EA959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2091</w:t>
      </w:r>
    </w:p>
    <w:p w14:paraId="597A912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2095</w:t>
      </w:r>
    </w:p>
    <w:p w14:paraId="4E1FB12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cs="v4.2.0"/>
        </w:rPr>
        <w:t>E-UTRAN TDD-TDD intra-frequency event triggered reporting for UE configured with highSpeedEnhancedMeasFlag in synchronous cells</w:t>
      </w:r>
      <w:r>
        <w:tab/>
        <w:t>2097</w:t>
      </w:r>
    </w:p>
    <w:p w14:paraId="30DC55A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2097</w:t>
      </w:r>
    </w:p>
    <w:p w14:paraId="0FCDABE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2097</w:t>
      </w:r>
    </w:p>
    <w:p w14:paraId="6048690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2097</w:t>
      </w:r>
    </w:p>
    <w:p w14:paraId="54F2F10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2098</w:t>
      </w:r>
    </w:p>
    <w:p w14:paraId="0715D3E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2098</w:t>
      </w:r>
    </w:p>
    <w:p w14:paraId="6B6EA1B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2099</w:t>
      </w:r>
    </w:p>
    <w:p w14:paraId="0E3E41F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11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2100</w:t>
      </w:r>
    </w:p>
    <w:p w14:paraId="057691C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2102</w:t>
      </w:r>
    </w:p>
    <w:p w14:paraId="30C262D8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8.2.12</w:t>
      </w:r>
      <w:r>
        <w:tab/>
        <w:t>2104</w:t>
      </w:r>
    </w:p>
    <w:p w14:paraId="2C56C81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8.2.13</w:t>
      </w:r>
      <w:r>
        <w:tab/>
        <w:t>2104</w:t>
      </w:r>
    </w:p>
    <w:p w14:paraId="184803F6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8.2.14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intra-frequency event triggered reporting for serving cell under fading propagation conditions for CE in CEModeA without gap</w:t>
      </w:r>
      <w:r>
        <w:tab/>
        <w:t>2104</w:t>
      </w:r>
    </w:p>
    <w:p w14:paraId="1DCCBEC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2104</w:t>
      </w:r>
    </w:p>
    <w:p w14:paraId="52BF739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2104</w:t>
      </w:r>
    </w:p>
    <w:p w14:paraId="15C1600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2104</w:t>
      </w:r>
    </w:p>
    <w:p w14:paraId="368D20D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2106</w:t>
      </w:r>
    </w:p>
    <w:p w14:paraId="5F32ACF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2106</w:t>
      </w:r>
    </w:p>
    <w:p w14:paraId="3621F15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2107</w:t>
      </w:r>
    </w:p>
    <w:p w14:paraId="4F349B9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2108</w:t>
      </w:r>
    </w:p>
    <w:p w14:paraId="30424C9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2110</w:t>
      </w:r>
    </w:p>
    <w:p w14:paraId="7A814166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8.3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Measurements</w:t>
      </w:r>
      <w:r>
        <w:tab/>
        <w:t>2112</w:t>
      </w:r>
    </w:p>
    <w:p w14:paraId="4BB6F29F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8.3.1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under fading propagation conditions in asynchronous cells</w:t>
      </w:r>
      <w:r>
        <w:tab/>
        <w:t>2112</w:t>
      </w:r>
    </w:p>
    <w:p w14:paraId="44868E4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2112</w:t>
      </w:r>
    </w:p>
    <w:p w14:paraId="790E50A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2112</w:t>
      </w:r>
    </w:p>
    <w:p w14:paraId="3538FC5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2112</w:t>
      </w:r>
    </w:p>
    <w:p w14:paraId="6635A88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2113</w:t>
      </w:r>
    </w:p>
    <w:p w14:paraId="338F978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8.3.1.4.1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2113</w:t>
      </w:r>
    </w:p>
    <w:p w14:paraId="26B5681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8.3.1.4.2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2114</w:t>
      </w:r>
    </w:p>
    <w:p w14:paraId="1866335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8.3.1.4.3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2114</w:t>
      </w:r>
    </w:p>
    <w:p w14:paraId="23CC37F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2115</w:t>
      </w:r>
    </w:p>
    <w:p w14:paraId="6C8B0040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8.3.1_2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under fading propagation conditions in asynchronous cells for UE category 1bis</w:t>
      </w:r>
      <w:r>
        <w:tab/>
        <w:t>2117</w:t>
      </w:r>
    </w:p>
    <w:p w14:paraId="2B95801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8.3.1_2.1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2117</w:t>
      </w:r>
    </w:p>
    <w:p w14:paraId="215F373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8.3.1_2.2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2117</w:t>
      </w:r>
    </w:p>
    <w:p w14:paraId="5CD6ECE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8.3.1_2.3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2117</w:t>
      </w:r>
    </w:p>
    <w:p w14:paraId="3C4C7B7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8.3.1_2.4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2118</w:t>
      </w:r>
    </w:p>
    <w:p w14:paraId="5D2A757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8.3.1_2.4.1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2118</w:t>
      </w:r>
    </w:p>
    <w:p w14:paraId="40E9A7F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8.3.1_2.4.2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2119</w:t>
      </w:r>
    </w:p>
    <w:p w14:paraId="5EDD254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8.3.1_2.4.3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2119</w:t>
      </w:r>
    </w:p>
    <w:p w14:paraId="64EC661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8.3.1_2.5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2120</w:t>
      </w:r>
    </w:p>
    <w:p w14:paraId="5C148060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8.3.2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when DRX is used under fading propagation conditions in asynchronous cells</w:t>
      </w:r>
      <w:r>
        <w:tab/>
        <w:t>2122</w:t>
      </w:r>
    </w:p>
    <w:p w14:paraId="198DD9C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2122</w:t>
      </w:r>
    </w:p>
    <w:p w14:paraId="71E8D7F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2122</w:t>
      </w:r>
    </w:p>
    <w:p w14:paraId="0CB2512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2122</w:t>
      </w:r>
    </w:p>
    <w:p w14:paraId="2FDF71E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2123</w:t>
      </w:r>
    </w:p>
    <w:p w14:paraId="2A224C2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8.3.2.4.1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2123</w:t>
      </w:r>
    </w:p>
    <w:p w14:paraId="00CFE00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8.3.2.4.2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2124</w:t>
      </w:r>
    </w:p>
    <w:p w14:paraId="41D1B24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8.3.2.4.3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2125</w:t>
      </w:r>
    </w:p>
    <w:p w14:paraId="24B00EF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2127</w:t>
      </w:r>
    </w:p>
    <w:p w14:paraId="113A7372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8.3.2_2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when DRX is used under fading propagation conditions in asynchronous cells for UE category 1bis</w:t>
      </w:r>
      <w:r>
        <w:tab/>
        <w:t>2129</w:t>
      </w:r>
    </w:p>
    <w:p w14:paraId="0A6B96D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8.3.2_2.1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2129</w:t>
      </w:r>
    </w:p>
    <w:p w14:paraId="5C87437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8.3.2_2.2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2129</w:t>
      </w:r>
    </w:p>
    <w:p w14:paraId="4C3452B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8.3.2_2.3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2129</w:t>
      </w:r>
    </w:p>
    <w:p w14:paraId="0E564DE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8.3.2_2.4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2131</w:t>
      </w:r>
    </w:p>
    <w:p w14:paraId="1FF7C12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8.3.2_2.4.1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2131</w:t>
      </w:r>
    </w:p>
    <w:p w14:paraId="7EB9E96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8.3.2_2.4.2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2132</w:t>
      </w:r>
    </w:p>
    <w:p w14:paraId="3D3B23E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8.3.2_2.4.3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2132</w:t>
      </w:r>
    </w:p>
    <w:p w14:paraId="20DC291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8.3.2_2.5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2134</w:t>
      </w:r>
    </w:p>
    <w:p w14:paraId="3921DDC1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8.3.3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 frequency event triggered reporting under AWGN propagation conditions in asynchronous cells with DRX when L3 filtering is used</w:t>
      </w:r>
      <w:r>
        <w:tab/>
        <w:t>2137</w:t>
      </w:r>
    </w:p>
    <w:p w14:paraId="634512F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8.3.3.1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2137</w:t>
      </w:r>
    </w:p>
    <w:p w14:paraId="6BF6B15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8.3.3.2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2137</w:t>
      </w:r>
    </w:p>
    <w:p w14:paraId="71FDC48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8.3.3.3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2137</w:t>
      </w:r>
    </w:p>
    <w:p w14:paraId="2F6A116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8.3.3.4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2138</w:t>
      </w:r>
    </w:p>
    <w:p w14:paraId="1329FDC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8.3.3.4.1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2138</w:t>
      </w:r>
    </w:p>
    <w:p w14:paraId="4CF9639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8.3.3.4.2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2139</w:t>
      </w:r>
    </w:p>
    <w:p w14:paraId="166F008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8.3.3.4.3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2139</w:t>
      </w:r>
    </w:p>
    <w:p w14:paraId="3B7354D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8.3.3.5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2142</w:t>
      </w:r>
    </w:p>
    <w:p w14:paraId="528A9F3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8.3.3_2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under AWGN propagation conditions in asynchronous cells with DRX when L3 filtering is used for UE category 1bis</w:t>
      </w:r>
      <w:r>
        <w:tab/>
        <w:t>2144</w:t>
      </w:r>
    </w:p>
    <w:p w14:paraId="2B0BA68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8.3.3_2.1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2144</w:t>
      </w:r>
    </w:p>
    <w:p w14:paraId="79013C5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8.3.3_2.2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2144</w:t>
      </w:r>
    </w:p>
    <w:p w14:paraId="3F74127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8.3.3_2.3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2144</w:t>
      </w:r>
    </w:p>
    <w:p w14:paraId="62F5690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8.3.3_2.4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2145</w:t>
      </w:r>
    </w:p>
    <w:p w14:paraId="7BCAE67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8.3.3_2.4.1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2145</w:t>
      </w:r>
    </w:p>
    <w:p w14:paraId="31F7600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8.3.3_2.4.2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2146</w:t>
      </w:r>
    </w:p>
    <w:p w14:paraId="7A2BEAC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8.3.3_2.4.3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2146</w:t>
      </w:r>
    </w:p>
    <w:p w14:paraId="01DB706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8.3.3_2.5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2149</w:t>
      </w:r>
    </w:p>
    <w:p w14:paraId="5A74B0A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- FDD Inter-frequency identification of a new CGI of E-UTRA cell using autonomous gaps</w:t>
      </w:r>
      <w:r>
        <w:tab/>
        <w:t>2151</w:t>
      </w:r>
    </w:p>
    <w:p w14:paraId="49AAEE1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8.3.4.1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2151</w:t>
      </w:r>
    </w:p>
    <w:p w14:paraId="3D7BA70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8.3.4.2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2151</w:t>
      </w:r>
    </w:p>
    <w:p w14:paraId="4BC4128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8.3.4.3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2151</w:t>
      </w:r>
    </w:p>
    <w:p w14:paraId="3C08CF5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8.3.4.4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2151</w:t>
      </w:r>
    </w:p>
    <w:p w14:paraId="3906285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8.3.4.4.1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2151</w:t>
      </w:r>
    </w:p>
    <w:p w14:paraId="3C45C01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8.3.4.4.2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2152</w:t>
      </w:r>
    </w:p>
    <w:p w14:paraId="5AE6CDD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8.3.4.4.3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2153</w:t>
      </w:r>
    </w:p>
    <w:p w14:paraId="6374176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8.3.4.5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2158</w:t>
      </w:r>
    </w:p>
    <w:p w14:paraId="77B3E51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- FDD Inter-frequency identification of a new CGI of E-UTRA cell using autonomous gaps with DRX</w:t>
      </w:r>
      <w:r>
        <w:tab/>
        <w:t>2159</w:t>
      </w:r>
    </w:p>
    <w:p w14:paraId="4B68DFE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2159</w:t>
      </w:r>
    </w:p>
    <w:p w14:paraId="11616E8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2159</w:t>
      </w:r>
    </w:p>
    <w:p w14:paraId="61D9852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2159</w:t>
      </w:r>
    </w:p>
    <w:p w14:paraId="70D5589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2160</w:t>
      </w:r>
    </w:p>
    <w:p w14:paraId="43B59B7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2160</w:t>
      </w:r>
    </w:p>
    <w:p w14:paraId="291AC81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2160</w:t>
      </w:r>
    </w:p>
    <w:p w14:paraId="037A6D8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2161</w:t>
      </w:r>
    </w:p>
    <w:p w14:paraId="0AC97C3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2166</w:t>
      </w:r>
    </w:p>
    <w:p w14:paraId="6EAFE49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8.3.</w:t>
      </w:r>
      <w:r>
        <w:rPr>
          <w:lang w:eastAsia="ja-JP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without measurement gaps under AWGN propagation conditions in asynchronous cells</w:t>
      </w:r>
      <w:r>
        <w:tab/>
        <w:t>2167</w:t>
      </w:r>
    </w:p>
    <w:p w14:paraId="6CE2143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8.3.</w:t>
      </w:r>
      <w:r>
        <w:rPr>
          <w:lang w:eastAsia="ja-JP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2167</w:t>
      </w:r>
    </w:p>
    <w:p w14:paraId="382DFF8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2167</w:t>
      </w:r>
    </w:p>
    <w:p w14:paraId="57AFF85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2167</w:t>
      </w:r>
    </w:p>
    <w:p w14:paraId="14D7F55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2168</w:t>
      </w:r>
    </w:p>
    <w:p w14:paraId="3BEB86C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2168</w:t>
      </w:r>
    </w:p>
    <w:p w14:paraId="559E9CB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8.3.</w:t>
      </w:r>
      <w:r>
        <w:rPr>
          <w:lang w:eastAsia="ja-JP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2169</w:t>
      </w:r>
    </w:p>
    <w:p w14:paraId="40F0090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8.3.</w:t>
      </w:r>
      <w:r>
        <w:rPr>
          <w:lang w:eastAsia="ja-JP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2170</w:t>
      </w:r>
    </w:p>
    <w:p w14:paraId="5398245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8.3.</w:t>
      </w:r>
      <w:r>
        <w:rPr>
          <w:lang w:eastAsia="ja-JP"/>
        </w:rPr>
        <w:t>6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2173</w:t>
      </w:r>
    </w:p>
    <w:p w14:paraId="0EB8128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8.3.7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2174</w:t>
      </w:r>
    </w:p>
    <w:p w14:paraId="46AB797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8.3.7.1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2174</w:t>
      </w:r>
    </w:p>
    <w:p w14:paraId="3B60B64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8.3.7.2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2174</w:t>
      </w:r>
    </w:p>
    <w:p w14:paraId="083EBEE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8.3.7.3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2174</w:t>
      </w:r>
    </w:p>
    <w:p w14:paraId="6A2D90D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8.3.7.4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2176</w:t>
      </w:r>
    </w:p>
    <w:p w14:paraId="711A261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8.3.7.4.1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2176</w:t>
      </w:r>
    </w:p>
    <w:p w14:paraId="133399E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8.3.7.4.2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2176</w:t>
      </w:r>
    </w:p>
    <w:p w14:paraId="3DA49F5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8.3.7.4.3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2177</w:t>
      </w:r>
    </w:p>
    <w:p w14:paraId="6F80C32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8.3.7.5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2178</w:t>
      </w:r>
    </w:p>
    <w:p w14:paraId="39CCDD5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8.3.8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FDD-FDD Inter-frequency correct reporting of measurement events with reduced performance group configured, non DRX</w:t>
      </w:r>
      <w:r>
        <w:tab/>
        <w:t>2180</w:t>
      </w:r>
    </w:p>
    <w:p w14:paraId="0353D81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8.3.8.1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2180</w:t>
      </w:r>
    </w:p>
    <w:p w14:paraId="429534B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8.3.8.2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2180</w:t>
      </w:r>
    </w:p>
    <w:p w14:paraId="7113DB7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8.3.8.3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2181</w:t>
      </w:r>
    </w:p>
    <w:p w14:paraId="21D87C8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8.3.8.4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2182</w:t>
      </w:r>
    </w:p>
    <w:p w14:paraId="092DA4A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8.3.8.4.1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2182</w:t>
      </w:r>
    </w:p>
    <w:p w14:paraId="3712663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8.3.8.4.2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2183</w:t>
      </w:r>
    </w:p>
    <w:p w14:paraId="57E7699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8.3.8.4.3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2183</w:t>
      </w:r>
    </w:p>
    <w:p w14:paraId="63CAFFD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8.3.8.5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2184</w:t>
      </w:r>
    </w:p>
    <w:p w14:paraId="7DC53B68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8.3.9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2187</w:t>
      </w:r>
    </w:p>
    <w:p w14:paraId="12850B5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8.3.9.1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2187</w:t>
      </w:r>
    </w:p>
    <w:p w14:paraId="15115E3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8.3.9.2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2187</w:t>
      </w:r>
    </w:p>
    <w:p w14:paraId="5658AB7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8.3.9.3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2187</w:t>
      </w:r>
    </w:p>
    <w:p w14:paraId="22B5D5C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8.3.9.4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2188</w:t>
      </w:r>
    </w:p>
    <w:p w14:paraId="34D646C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8.3.9.4.1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2188</w:t>
      </w:r>
    </w:p>
    <w:p w14:paraId="1B66D95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8.3.9.4.2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2189</w:t>
      </w:r>
    </w:p>
    <w:p w14:paraId="53AD11F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8.3.9.4.3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2190</w:t>
      </w:r>
    </w:p>
    <w:p w14:paraId="3197C48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8.3.9.5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2191</w:t>
      </w:r>
    </w:p>
    <w:p w14:paraId="265BD3BA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8.3.10</w:t>
      </w:r>
      <w:r>
        <w:t xml:space="preserve"> to </w:t>
      </w:r>
      <w:r w:rsidRPr="00E0302B">
        <w:rPr>
          <w:bCs/>
        </w:rPr>
        <w:t>8.3.11</w:t>
      </w:r>
      <w:r>
        <w:tab/>
        <w:t>2192</w:t>
      </w:r>
    </w:p>
    <w:p w14:paraId="2BD64822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8.3.12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with discontinuous MPDCCH monitoring in CEModeA</w:t>
      </w:r>
      <w:r>
        <w:tab/>
        <w:t>2192</w:t>
      </w:r>
    </w:p>
    <w:p w14:paraId="569A17B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2192</w:t>
      </w:r>
    </w:p>
    <w:p w14:paraId="708CBFB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2192</w:t>
      </w:r>
    </w:p>
    <w:p w14:paraId="62A4A3F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2192</w:t>
      </w:r>
    </w:p>
    <w:p w14:paraId="6132AFD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2195</w:t>
      </w:r>
    </w:p>
    <w:p w14:paraId="7091A48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8.3.12.4.1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2195</w:t>
      </w:r>
    </w:p>
    <w:p w14:paraId="1E61907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2195</w:t>
      </w:r>
    </w:p>
    <w:p w14:paraId="1FEFA20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2196</w:t>
      </w:r>
    </w:p>
    <w:p w14:paraId="472707D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2198</w:t>
      </w:r>
    </w:p>
    <w:p w14:paraId="3F645FC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8.3.13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with discontinuous MPDCCH monitoring in CEModeA</w:t>
      </w:r>
      <w:r>
        <w:tab/>
        <w:t>2199</w:t>
      </w:r>
    </w:p>
    <w:p w14:paraId="08BC2B1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2199</w:t>
      </w:r>
    </w:p>
    <w:p w14:paraId="35CEEA1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2199</w:t>
      </w:r>
    </w:p>
    <w:p w14:paraId="5DF7B6D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2199</w:t>
      </w:r>
    </w:p>
    <w:p w14:paraId="032F512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2199</w:t>
      </w:r>
    </w:p>
    <w:p w14:paraId="4949B56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8.3.13.4.1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2199</w:t>
      </w:r>
    </w:p>
    <w:p w14:paraId="2BC07DD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2199</w:t>
      </w:r>
    </w:p>
    <w:p w14:paraId="12A8A10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2199</w:t>
      </w:r>
    </w:p>
    <w:p w14:paraId="6A35A5E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2199</w:t>
      </w:r>
    </w:p>
    <w:p w14:paraId="2729DF5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8.3.14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with discontinuous MPDCCH monitoring in CEModeB</w:t>
      </w:r>
      <w:r>
        <w:tab/>
        <w:t>2201</w:t>
      </w:r>
    </w:p>
    <w:p w14:paraId="0C69D95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2201</w:t>
      </w:r>
    </w:p>
    <w:p w14:paraId="53C36BB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2201</w:t>
      </w:r>
    </w:p>
    <w:p w14:paraId="0B08438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2201</w:t>
      </w:r>
    </w:p>
    <w:p w14:paraId="5712F85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2203</w:t>
      </w:r>
    </w:p>
    <w:p w14:paraId="0DCE163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8.3.14.4.1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2203</w:t>
      </w:r>
    </w:p>
    <w:p w14:paraId="363647E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2203</w:t>
      </w:r>
    </w:p>
    <w:p w14:paraId="5B71CE5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2204</w:t>
      </w:r>
    </w:p>
    <w:p w14:paraId="38060D3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2206</w:t>
      </w:r>
    </w:p>
    <w:p w14:paraId="5B35CB80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8.3.15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with discontinuous MPDCCH monitoring in CEModeB</w:t>
      </w:r>
      <w:r>
        <w:tab/>
        <w:t>2207</w:t>
      </w:r>
    </w:p>
    <w:p w14:paraId="39CCC32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2207</w:t>
      </w:r>
    </w:p>
    <w:p w14:paraId="7F672D8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2207</w:t>
      </w:r>
    </w:p>
    <w:p w14:paraId="344A214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2207</w:t>
      </w:r>
    </w:p>
    <w:p w14:paraId="1AEC8D0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2207</w:t>
      </w:r>
    </w:p>
    <w:p w14:paraId="7FEAD0E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8.3.15.4.1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2207</w:t>
      </w:r>
    </w:p>
    <w:p w14:paraId="6E5E2BA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2207</w:t>
      </w:r>
    </w:p>
    <w:p w14:paraId="2DBE775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2207</w:t>
      </w:r>
    </w:p>
    <w:p w14:paraId="7EF6442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2207</w:t>
      </w:r>
    </w:p>
    <w:p w14:paraId="48A1D221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8.3.16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in CEModeA when DRX is used</w:t>
      </w:r>
      <w:r>
        <w:tab/>
        <w:t>2209</w:t>
      </w:r>
    </w:p>
    <w:p w14:paraId="030711E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2209</w:t>
      </w:r>
    </w:p>
    <w:p w14:paraId="4147BE6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8.3.16.2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2209</w:t>
      </w:r>
    </w:p>
    <w:p w14:paraId="7860B20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8.3.16.3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2209</w:t>
      </w:r>
    </w:p>
    <w:p w14:paraId="309A153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lastRenderedPageBreak/>
        <w:t>8.3.16.4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2210</w:t>
      </w:r>
    </w:p>
    <w:p w14:paraId="222C25F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8.3.16.4.1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2210</w:t>
      </w:r>
    </w:p>
    <w:p w14:paraId="12B91F7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8.3.16.4.2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2211</w:t>
      </w:r>
    </w:p>
    <w:p w14:paraId="62F7FA0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8.3.16.4.3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2212</w:t>
      </w:r>
    </w:p>
    <w:p w14:paraId="5E40DA4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8.3.16.5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2214</w:t>
      </w:r>
    </w:p>
    <w:p w14:paraId="7902C4E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8.3.17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in CEModeA when DRX is used</w:t>
      </w:r>
      <w:r>
        <w:tab/>
        <w:t>2216</w:t>
      </w:r>
    </w:p>
    <w:p w14:paraId="7A4906C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2216</w:t>
      </w:r>
    </w:p>
    <w:p w14:paraId="5E96862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2216</w:t>
      </w:r>
    </w:p>
    <w:p w14:paraId="4FA5F32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2216</w:t>
      </w:r>
    </w:p>
    <w:p w14:paraId="2C6E806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2217</w:t>
      </w:r>
    </w:p>
    <w:p w14:paraId="2640C9B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8.3.17.4.1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2217</w:t>
      </w:r>
    </w:p>
    <w:p w14:paraId="1E86F9E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2217</w:t>
      </w:r>
    </w:p>
    <w:p w14:paraId="3B2CC70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2217</w:t>
      </w:r>
    </w:p>
    <w:p w14:paraId="3FDC9B1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2217</w:t>
      </w:r>
    </w:p>
    <w:p w14:paraId="0D3737C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8.3.18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in CEModeB when DRX is used</w:t>
      </w:r>
      <w:r>
        <w:tab/>
        <w:t>2219</w:t>
      </w:r>
    </w:p>
    <w:p w14:paraId="1A64508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2219</w:t>
      </w:r>
    </w:p>
    <w:p w14:paraId="1572D09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2219</w:t>
      </w:r>
    </w:p>
    <w:p w14:paraId="70BA1B5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2219</w:t>
      </w:r>
    </w:p>
    <w:p w14:paraId="2EB869B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2221</w:t>
      </w:r>
    </w:p>
    <w:p w14:paraId="73BC94D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8.3.18.4.1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2221</w:t>
      </w:r>
    </w:p>
    <w:p w14:paraId="24A672D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2222</w:t>
      </w:r>
    </w:p>
    <w:p w14:paraId="208F81B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2222</w:t>
      </w:r>
    </w:p>
    <w:p w14:paraId="3C6EF48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2225</w:t>
      </w:r>
    </w:p>
    <w:p w14:paraId="07A7FD12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8.3.19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in CEModeB when DRX is used</w:t>
      </w:r>
      <w:r>
        <w:tab/>
        <w:t>2227</w:t>
      </w:r>
    </w:p>
    <w:p w14:paraId="52A4521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2227</w:t>
      </w:r>
    </w:p>
    <w:p w14:paraId="04EDF8D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2227</w:t>
      </w:r>
    </w:p>
    <w:p w14:paraId="386F808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2227</w:t>
      </w:r>
    </w:p>
    <w:p w14:paraId="28A2BEF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2228</w:t>
      </w:r>
    </w:p>
    <w:p w14:paraId="0685EB1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8.3.19.4.1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2228</w:t>
      </w:r>
    </w:p>
    <w:p w14:paraId="5A98C2D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2228</w:t>
      </w:r>
    </w:p>
    <w:p w14:paraId="3178C5F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2228</w:t>
      </w:r>
    </w:p>
    <w:p w14:paraId="014F969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2228</w:t>
      </w:r>
    </w:p>
    <w:p w14:paraId="6550A3A6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8.4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 frequency measurements</w:t>
      </w:r>
      <w:r>
        <w:tab/>
        <w:t>2230</w:t>
      </w:r>
    </w:p>
    <w:p w14:paraId="61A3091F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8.4.1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fading propagation conditions in synchronous cells</w:t>
      </w:r>
      <w:r>
        <w:tab/>
        <w:t>2230</w:t>
      </w:r>
    </w:p>
    <w:p w14:paraId="46A1CC3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2230</w:t>
      </w:r>
    </w:p>
    <w:p w14:paraId="48235D2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8.4.1.2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2230</w:t>
      </w:r>
    </w:p>
    <w:p w14:paraId="0FB9637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8.4.1.3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2231</w:t>
      </w:r>
    </w:p>
    <w:p w14:paraId="562A360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8.4.1.4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2232</w:t>
      </w:r>
    </w:p>
    <w:p w14:paraId="2C66B9C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8.4.1.4.1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2232</w:t>
      </w:r>
    </w:p>
    <w:p w14:paraId="7BF1D2F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8.4.1.4.2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2233</w:t>
      </w:r>
    </w:p>
    <w:p w14:paraId="07375F7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8.4.1.4.3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2233</w:t>
      </w:r>
    </w:p>
    <w:p w14:paraId="72563D4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8.4.1.5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2234</w:t>
      </w:r>
    </w:p>
    <w:p w14:paraId="717ADACF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8.4.1_2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fading propagation conditions in synchronous cells for UE category 1bis</w:t>
      </w:r>
      <w:r>
        <w:tab/>
        <w:t>2236</w:t>
      </w:r>
    </w:p>
    <w:p w14:paraId="1129329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8.4.1_2.1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2236</w:t>
      </w:r>
    </w:p>
    <w:p w14:paraId="7487447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8.4.1_2.2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2236</w:t>
      </w:r>
    </w:p>
    <w:p w14:paraId="04597E9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8.4.1_2.3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2236</w:t>
      </w:r>
    </w:p>
    <w:p w14:paraId="785B25A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8.4.1_2.4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2237</w:t>
      </w:r>
    </w:p>
    <w:p w14:paraId="5BC1331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8.4.1_2.4.1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2237</w:t>
      </w:r>
    </w:p>
    <w:p w14:paraId="1DD2D4A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8.4.1_2.4.2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2238</w:t>
      </w:r>
    </w:p>
    <w:p w14:paraId="3C34BA7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8.4.1_2.4.3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2239</w:t>
      </w:r>
    </w:p>
    <w:p w14:paraId="4DE2897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8.4.1_2.5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2240</w:t>
      </w:r>
    </w:p>
    <w:p w14:paraId="06BFE44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cs="v4.2.0"/>
        </w:rPr>
        <w:t>E-UTRAN TDD-TDD Inter-frequency event triggered reporting when DRX is used under fading propagation conditions in synchronous cells</w:t>
      </w:r>
      <w:r>
        <w:tab/>
        <w:t>2241</w:t>
      </w:r>
    </w:p>
    <w:p w14:paraId="0AA5806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2241</w:t>
      </w:r>
    </w:p>
    <w:p w14:paraId="0A3B34D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2241</w:t>
      </w:r>
    </w:p>
    <w:p w14:paraId="1C665AD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8.4.2.3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2241</w:t>
      </w:r>
    </w:p>
    <w:p w14:paraId="1DB7E24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lastRenderedPageBreak/>
        <w:t>8.4.2.4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2242</w:t>
      </w:r>
    </w:p>
    <w:p w14:paraId="3271183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</w:t>
      </w:r>
      <w:r>
        <w:rPr>
          <w:lang w:eastAsia="zh-CN"/>
        </w:rPr>
        <w:t>.4.2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2242</w:t>
      </w:r>
    </w:p>
    <w:p w14:paraId="37BA959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2243</w:t>
      </w:r>
    </w:p>
    <w:p w14:paraId="0C0A017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</w:t>
      </w:r>
      <w:r>
        <w:rPr>
          <w:lang w:eastAsia="zh-CN"/>
        </w:rPr>
        <w:t>.4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2244</w:t>
      </w:r>
    </w:p>
    <w:p w14:paraId="76E65DB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2246</w:t>
      </w:r>
    </w:p>
    <w:p w14:paraId="7EA5ED26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8.4.2_2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cs="v4.2.0"/>
        </w:rPr>
        <w:t>E-UTRAN TDD-TDD Inter-frequency event triggered reporting when DRX is used under fading propagation conditions in synchronous cells for UE category 1bis</w:t>
      </w:r>
      <w:r>
        <w:tab/>
        <w:t>2248</w:t>
      </w:r>
    </w:p>
    <w:p w14:paraId="3E87C98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8.4.2_2.1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2248</w:t>
      </w:r>
    </w:p>
    <w:p w14:paraId="7A4A600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8.4.2_2.2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2248</w:t>
      </w:r>
    </w:p>
    <w:p w14:paraId="1254058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8.4.2_2.3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2248</w:t>
      </w:r>
    </w:p>
    <w:p w14:paraId="3C63E8A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8.4.2_2.4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2250</w:t>
      </w:r>
    </w:p>
    <w:p w14:paraId="5FE015E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8.4.2_2.4.1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2250</w:t>
      </w:r>
    </w:p>
    <w:p w14:paraId="32B4CEE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8.4.2_2.4.2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2251</w:t>
      </w:r>
    </w:p>
    <w:p w14:paraId="5D715BA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8.4.2_2.4.3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2251</w:t>
      </w:r>
    </w:p>
    <w:p w14:paraId="60D65F0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8.4.2_2.5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2254</w:t>
      </w:r>
    </w:p>
    <w:p w14:paraId="1B075F7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8.4.3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2256</w:t>
      </w:r>
    </w:p>
    <w:p w14:paraId="04E6114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8.4.3.1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2256</w:t>
      </w:r>
    </w:p>
    <w:p w14:paraId="0930A6D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8.4.3.2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2256</w:t>
      </w:r>
    </w:p>
    <w:p w14:paraId="2A7DFAE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8.4.3.3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2256</w:t>
      </w:r>
    </w:p>
    <w:p w14:paraId="3E0F0D2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8.4.3.4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2257</w:t>
      </w:r>
    </w:p>
    <w:p w14:paraId="6277F1C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8.4.3.4.1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2257</w:t>
      </w:r>
    </w:p>
    <w:p w14:paraId="2E830EA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8.4.3.4.2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2258</w:t>
      </w:r>
    </w:p>
    <w:p w14:paraId="74D5C85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8.4.3.4.3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2259</w:t>
      </w:r>
    </w:p>
    <w:p w14:paraId="4873FA9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8.4.3.5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2262</w:t>
      </w:r>
    </w:p>
    <w:p w14:paraId="24604673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8.4.3_2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AWGN propagation conditions in synchronous cells with DRX when L3 filtering is used for UE category 1bis</w:t>
      </w:r>
      <w:r>
        <w:tab/>
        <w:t>2263</w:t>
      </w:r>
    </w:p>
    <w:p w14:paraId="1C7B5EF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8.4.3_2.1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2263</w:t>
      </w:r>
    </w:p>
    <w:p w14:paraId="43F7755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8.4.3_2.2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2264</w:t>
      </w:r>
    </w:p>
    <w:p w14:paraId="075C456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8.4.3_2.3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2264</w:t>
      </w:r>
    </w:p>
    <w:p w14:paraId="79DF0A8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8.4.3_2.4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2265</w:t>
      </w:r>
    </w:p>
    <w:p w14:paraId="7CA3F13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8.4.3_2.4.1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2265</w:t>
      </w:r>
    </w:p>
    <w:p w14:paraId="386B092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8.4.3_2.4.2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2266</w:t>
      </w:r>
    </w:p>
    <w:p w14:paraId="7D4BF6F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8.4.3_2.4.3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2266</w:t>
      </w:r>
    </w:p>
    <w:p w14:paraId="664E1F9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8.4.3_2.5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2269</w:t>
      </w:r>
    </w:p>
    <w:p w14:paraId="5E1FF21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- TDD Inter-frequency identification of a new CGI of E-UTRA cell using autonomous gaps</w:t>
      </w:r>
      <w:r>
        <w:tab/>
        <w:t>2271</w:t>
      </w:r>
    </w:p>
    <w:p w14:paraId="0A97930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2271</w:t>
      </w:r>
    </w:p>
    <w:p w14:paraId="73F06D9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2271</w:t>
      </w:r>
    </w:p>
    <w:p w14:paraId="69A982A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2271</w:t>
      </w:r>
    </w:p>
    <w:p w14:paraId="270685C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2271</w:t>
      </w:r>
    </w:p>
    <w:p w14:paraId="404805B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2271</w:t>
      </w:r>
    </w:p>
    <w:p w14:paraId="260FAA6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2272</w:t>
      </w:r>
    </w:p>
    <w:p w14:paraId="4207F28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2273</w:t>
      </w:r>
    </w:p>
    <w:p w14:paraId="45EEF93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2276</w:t>
      </w:r>
    </w:p>
    <w:p w14:paraId="7BDC3960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8.4.5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- TDD Inter-frequency identification of a new CGI of E-UTRA cell using autonomous gaps with DRX</w:t>
      </w:r>
      <w:r>
        <w:tab/>
        <w:t>2277</w:t>
      </w:r>
    </w:p>
    <w:p w14:paraId="4A921C2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8.4.5.1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2277</w:t>
      </w:r>
    </w:p>
    <w:p w14:paraId="624DC20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8.4.5.2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2278</w:t>
      </w:r>
    </w:p>
    <w:p w14:paraId="5C196E8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8.4.5.3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2278</w:t>
      </w:r>
    </w:p>
    <w:p w14:paraId="56B2A8D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8.4.5.4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2278</w:t>
      </w:r>
    </w:p>
    <w:p w14:paraId="1F03C12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8.4.5.4.1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2278</w:t>
      </w:r>
    </w:p>
    <w:p w14:paraId="6E15E3D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8.4.5.4.2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2279</w:t>
      </w:r>
    </w:p>
    <w:p w14:paraId="58D26D7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8.4.5.4.3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2280</w:t>
      </w:r>
    </w:p>
    <w:p w14:paraId="1BBD8D0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8.4.5.5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2284</w:t>
      </w:r>
    </w:p>
    <w:p w14:paraId="51D8EF02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8.4.6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2286</w:t>
      </w:r>
    </w:p>
    <w:p w14:paraId="0A55FDE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8.4.6.1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2286</w:t>
      </w:r>
    </w:p>
    <w:p w14:paraId="1FFAB9D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8.4.6.2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2286</w:t>
      </w:r>
    </w:p>
    <w:p w14:paraId="70B88A6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8.4.6.3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2286</w:t>
      </w:r>
    </w:p>
    <w:p w14:paraId="72A18F3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8.4.6.4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2287</w:t>
      </w:r>
    </w:p>
    <w:p w14:paraId="3AFF30A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8.4.6.4.1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2287</w:t>
      </w:r>
    </w:p>
    <w:p w14:paraId="6AF964A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8.4.6.4.2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2288</w:t>
      </w:r>
    </w:p>
    <w:p w14:paraId="7C96740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8.4.6.4.3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2289</w:t>
      </w:r>
    </w:p>
    <w:p w14:paraId="32ED9D4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8.4.6.5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2290</w:t>
      </w:r>
    </w:p>
    <w:p w14:paraId="60B7DFA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8.4.6_2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for TDD UL/DL configuration 0 for UE category 1bis</w:t>
      </w:r>
      <w:r>
        <w:tab/>
        <w:t>2292</w:t>
      </w:r>
    </w:p>
    <w:p w14:paraId="090BACE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8.4.6_2.4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2293</w:t>
      </w:r>
    </w:p>
    <w:p w14:paraId="1FF4422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8.4.6_2.4.1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2293</w:t>
      </w:r>
    </w:p>
    <w:p w14:paraId="789B9DA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8.4.6_2.4.2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2294</w:t>
      </w:r>
    </w:p>
    <w:p w14:paraId="04FBD95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8.4.6_2.4.3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2295</w:t>
      </w:r>
    </w:p>
    <w:p w14:paraId="4CCD0DE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8.4.6_2.5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2296</w:t>
      </w:r>
    </w:p>
    <w:p w14:paraId="719B656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8.4.7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fading propagation conditions in asynchronous cells for Increased Carrier Monitoring without Reduced Performance Group</w:t>
      </w:r>
      <w:r>
        <w:tab/>
        <w:t>2297</w:t>
      </w:r>
    </w:p>
    <w:p w14:paraId="718F193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8.4.7.1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2297</w:t>
      </w:r>
    </w:p>
    <w:p w14:paraId="19C7D86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8.4.7.2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2297</w:t>
      </w:r>
    </w:p>
    <w:p w14:paraId="22C5DDE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8.4.7.3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2297</w:t>
      </w:r>
    </w:p>
    <w:p w14:paraId="1BDDE14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8.4.7.4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2299</w:t>
      </w:r>
    </w:p>
    <w:p w14:paraId="2A1705E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8.4.7.4.1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2299</w:t>
      </w:r>
    </w:p>
    <w:p w14:paraId="504B3F5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8.4.7.4.2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2300</w:t>
      </w:r>
    </w:p>
    <w:p w14:paraId="71CA028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8.4.7.4.3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2300</w:t>
      </w:r>
    </w:p>
    <w:p w14:paraId="6DD02D5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8.4.7.5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2301</w:t>
      </w:r>
    </w:p>
    <w:p w14:paraId="666942B1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8.4.8</w:t>
      </w:r>
      <w:r>
        <w:rPr>
          <w:rFonts w:ascii="Calibri" w:hAnsi="Calibri"/>
          <w:kern w:val="2"/>
          <w:sz w:val="24"/>
          <w:szCs w:val="24"/>
        </w:rPr>
        <w:tab/>
      </w:r>
      <w:r>
        <w:t>TDD-TDD Interfrequency correct reporting of measurement events with reduced performance group configured, non DRX</w:t>
      </w:r>
      <w:r>
        <w:tab/>
        <w:t>2304</w:t>
      </w:r>
    </w:p>
    <w:p w14:paraId="6F306E8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8.4.8.1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2304</w:t>
      </w:r>
    </w:p>
    <w:p w14:paraId="300CC59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8.4.8.2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2304</w:t>
      </w:r>
    </w:p>
    <w:p w14:paraId="7504698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8.4.8.3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2304</w:t>
      </w:r>
    </w:p>
    <w:p w14:paraId="4552153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8.4.8.4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2305</w:t>
      </w:r>
    </w:p>
    <w:p w14:paraId="79040A6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8.4.8.4.1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2305</w:t>
      </w:r>
    </w:p>
    <w:p w14:paraId="2B0F4F0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8.4.7.4.2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2306</w:t>
      </w:r>
    </w:p>
    <w:p w14:paraId="0557C27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8.4.8.4.3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2307</w:t>
      </w:r>
    </w:p>
    <w:p w14:paraId="12CB4F6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8.4.8.5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2308</w:t>
      </w:r>
    </w:p>
    <w:p w14:paraId="1CB200E8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8.4.9</w:t>
      </w:r>
      <w:r>
        <w:rPr>
          <w:rFonts w:ascii="Calibri" w:hAnsi="Calibri"/>
          <w:kern w:val="2"/>
          <w:sz w:val="24"/>
          <w:szCs w:val="24"/>
        </w:rPr>
        <w:tab/>
      </w:r>
      <w:r>
        <w:t>TDD-TDD Inter-frequency correct reporting of measurement events with reduced performance group configured, DRX</w:t>
      </w:r>
      <w:r>
        <w:tab/>
        <w:t>2310</w:t>
      </w:r>
    </w:p>
    <w:p w14:paraId="73D979A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8.4.9.1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2310</w:t>
      </w:r>
    </w:p>
    <w:p w14:paraId="791BFBE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8.4.9.2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2310</w:t>
      </w:r>
    </w:p>
    <w:p w14:paraId="419C258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8.4.9.3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2310</w:t>
      </w:r>
    </w:p>
    <w:p w14:paraId="1E58D76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8.4.9.4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2312</w:t>
      </w:r>
    </w:p>
    <w:p w14:paraId="514C741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8.4.9.4.1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2312</w:t>
      </w:r>
    </w:p>
    <w:p w14:paraId="7D0D8E5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8.4.9.4.2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2312</w:t>
      </w:r>
    </w:p>
    <w:p w14:paraId="0C1B45A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8.4.9.4.3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2313</w:t>
      </w:r>
    </w:p>
    <w:p w14:paraId="0D4ADBA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8.4.9.5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2314</w:t>
      </w:r>
    </w:p>
    <w:p w14:paraId="0BDA3971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8.4.10</w:t>
      </w:r>
      <w:r>
        <w:tab/>
        <w:t>2316</w:t>
      </w:r>
    </w:p>
    <w:p w14:paraId="4DDA635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8.4.11</w:t>
      </w:r>
      <w:r>
        <w:tab/>
        <w:t>2316</w:t>
      </w:r>
    </w:p>
    <w:p w14:paraId="4E22D348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8.4.12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with discontinuous MPDCCH monitoring in CEModeA</w:t>
      </w:r>
      <w:r>
        <w:tab/>
        <w:t>2316</w:t>
      </w:r>
    </w:p>
    <w:p w14:paraId="29104B9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2316</w:t>
      </w:r>
    </w:p>
    <w:p w14:paraId="7130E94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2316</w:t>
      </w:r>
    </w:p>
    <w:p w14:paraId="7C72013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2316</w:t>
      </w:r>
    </w:p>
    <w:p w14:paraId="3CA56C4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2318</w:t>
      </w:r>
    </w:p>
    <w:p w14:paraId="3137BCC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8.4.12.4.1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2318</w:t>
      </w:r>
    </w:p>
    <w:p w14:paraId="4252081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2319</w:t>
      </w:r>
    </w:p>
    <w:p w14:paraId="600D467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2320</w:t>
      </w:r>
    </w:p>
    <w:p w14:paraId="7855944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2322</w:t>
      </w:r>
    </w:p>
    <w:p w14:paraId="06265F7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8.4.13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with discontinuous MPDCCH monitoring in CEModeB</w:t>
      </w:r>
      <w:r>
        <w:tab/>
        <w:t>2323</w:t>
      </w:r>
    </w:p>
    <w:p w14:paraId="0928C22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2323</w:t>
      </w:r>
    </w:p>
    <w:p w14:paraId="7BAC2F6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2323</w:t>
      </w:r>
    </w:p>
    <w:p w14:paraId="17A42E5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8.4.13.3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2323</w:t>
      </w:r>
    </w:p>
    <w:p w14:paraId="1093371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8.4.13.4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2325</w:t>
      </w:r>
    </w:p>
    <w:p w14:paraId="7AB56BF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8.4.13.4.1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2325</w:t>
      </w:r>
    </w:p>
    <w:p w14:paraId="1CFC7B5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8.4.13.4.2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2326</w:t>
      </w:r>
    </w:p>
    <w:p w14:paraId="1D14758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lastRenderedPageBreak/>
        <w:t>8.4.13.4.3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2326</w:t>
      </w:r>
    </w:p>
    <w:p w14:paraId="34ED630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8.4.13.5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2326</w:t>
      </w:r>
    </w:p>
    <w:p w14:paraId="11FC089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8.4.14</w:t>
      </w:r>
      <w:r>
        <w:rPr>
          <w:rFonts w:ascii="Calibri" w:hAnsi="Calibri"/>
          <w:kern w:val="2"/>
          <w:sz w:val="24"/>
          <w:szCs w:val="24"/>
        </w:rPr>
        <w:tab/>
      </w:r>
      <w:r>
        <w:t>E-UTRAN T</w:t>
      </w:r>
      <w:r w:rsidRPr="00E0302B">
        <w:rPr>
          <w:rFonts w:cs="v4.2.0"/>
          <w:snapToGrid w:val="0"/>
          <w:lang w:eastAsia="zh-TW"/>
        </w:rPr>
        <w:t>DD-TDD Inter-frequency event triggered reporting under fading propagation conditions in asynchronous cells for CE UE in CEModeA when DRX is used</w:t>
      </w:r>
      <w:r>
        <w:tab/>
        <w:t>2328</w:t>
      </w:r>
    </w:p>
    <w:p w14:paraId="0CE2399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2328</w:t>
      </w:r>
    </w:p>
    <w:p w14:paraId="5DC6FF5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2328</w:t>
      </w:r>
    </w:p>
    <w:p w14:paraId="363E5EA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2328</w:t>
      </w:r>
    </w:p>
    <w:p w14:paraId="11C239C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2329</w:t>
      </w:r>
    </w:p>
    <w:p w14:paraId="632EA27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8.4.14.4.1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2329</w:t>
      </w:r>
    </w:p>
    <w:p w14:paraId="0F1A902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2330</w:t>
      </w:r>
    </w:p>
    <w:p w14:paraId="091936D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2331</w:t>
      </w:r>
    </w:p>
    <w:p w14:paraId="27595D3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2333</w:t>
      </w:r>
    </w:p>
    <w:p w14:paraId="2A5A375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8.4.15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in CEModeB when DRX is used</w:t>
      </w:r>
      <w:r>
        <w:tab/>
        <w:t>2335</w:t>
      </w:r>
    </w:p>
    <w:p w14:paraId="620AB49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2335</w:t>
      </w:r>
    </w:p>
    <w:p w14:paraId="4FBEDB7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2335</w:t>
      </w:r>
    </w:p>
    <w:p w14:paraId="67F689E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2335</w:t>
      </w:r>
    </w:p>
    <w:p w14:paraId="7815075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2337</w:t>
      </w:r>
    </w:p>
    <w:p w14:paraId="59C72C5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8.4.15.4.1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2337</w:t>
      </w:r>
    </w:p>
    <w:p w14:paraId="48FD8F3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2338</w:t>
      </w:r>
    </w:p>
    <w:p w14:paraId="426C7AB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2338</w:t>
      </w:r>
    </w:p>
    <w:p w14:paraId="56AB8AE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2338</w:t>
      </w:r>
    </w:p>
    <w:p w14:paraId="0DFBA485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8.5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measurements</w:t>
      </w:r>
      <w:r>
        <w:tab/>
        <w:t>2341</w:t>
      </w:r>
    </w:p>
    <w:p w14:paraId="09E34070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8.5.1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event triggered reporting under fading propagation conditions</w:t>
      </w:r>
      <w:r>
        <w:tab/>
        <w:t>2341</w:t>
      </w:r>
    </w:p>
    <w:p w14:paraId="6E2BAC0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2341</w:t>
      </w:r>
    </w:p>
    <w:p w14:paraId="1C7464B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2341</w:t>
      </w:r>
    </w:p>
    <w:p w14:paraId="38495D6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2341</w:t>
      </w:r>
    </w:p>
    <w:p w14:paraId="71923CB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2342</w:t>
      </w:r>
    </w:p>
    <w:p w14:paraId="122F5C8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8.5.1.4.1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2342</w:t>
      </w:r>
    </w:p>
    <w:p w14:paraId="3DFE1F4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8.5.1.4.2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2343</w:t>
      </w:r>
    </w:p>
    <w:p w14:paraId="5902DE6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8.5.1.4.3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2344</w:t>
      </w:r>
    </w:p>
    <w:p w14:paraId="5E1A052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2345</w:t>
      </w:r>
    </w:p>
    <w:p w14:paraId="27459CAA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8.5.2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SON ANR cell search reporting under AWGN propagation conditions</w:t>
      </w:r>
      <w:r>
        <w:tab/>
        <w:t>2346</w:t>
      </w:r>
    </w:p>
    <w:p w14:paraId="3497EF4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2346</w:t>
      </w:r>
    </w:p>
    <w:p w14:paraId="43C2BE7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2347</w:t>
      </w:r>
    </w:p>
    <w:p w14:paraId="211104D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2347</w:t>
      </w:r>
    </w:p>
    <w:p w14:paraId="24F3756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8.5.2.4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2347</w:t>
      </w:r>
    </w:p>
    <w:p w14:paraId="2AEB232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8.5.2.4.1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2347</w:t>
      </w:r>
    </w:p>
    <w:p w14:paraId="19B0F80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8.5.2.4.2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2348</w:t>
      </w:r>
    </w:p>
    <w:p w14:paraId="3528AC8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8.5.2.4.3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2349</w:t>
      </w:r>
    </w:p>
    <w:p w14:paraId="746F1AB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2351</w:t>
      </w:r>
    </w:p>
    <w:p w14:paraId="6560EBB8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8.5.3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event triggered reporting when DRX is used under fading propagation conditions</w:t>
      </w:r>
      <w:r>
        <w:tab/>
        <w:t>2352</w:t>
      </w:r>
    </w:p>
    <w:p w14:paraId="523FDAD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8.5.3.1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2352</w:t>
      </w:r>
    </w:p>
    <w:p w14:paraId="76BA701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8.5.3.2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2352</w:t>
      </w:r>
    </w:p>
    <w:p w14:paraId="696C3A3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8.5.3.3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2352</w:t>
      </w:r>
    </w:p>
    <w:p w14:paraId="7801370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8.5.3.4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2353</w:t>
      </w:r>
    </w:p>
    <w:p w14:paraId="61A9D1F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8.5.3.4.1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2353</w:t>
      </w:r>
    </w:p>
    <w:p w14:paraId="4AE93F2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8.5.3.4.2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2354</w:t>
      </w:r>
    </w:p>
    <w:p w14:paraId="7128CB7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8.5.3.4.3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2355</w:t>
      </w:r>
    </w:p>
    <w:p w14:paraId="4513016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8.5.3.5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2357</w:t>
      </w:r>
    </w:p>
    <w:p w14:paraId="0528BC0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- UTRAN </w:t>
      </w:r>
      <w:r>
        <w:rPr>
          <w:lang w:eastAsia="zh-CN"/>
        </w:rPr>
        <w:t>F</w:t>
      </w:r>
      <w:r>
        <w:t xml:space="preserve">DD </w:t>
      </w:r>
      <w:r>
        <w:rPr>
          <w:lang w:eastAsia="zh-CN"/>
        </w:rPr>
        <w:t>enhanced cell identification under AWGN</w:t>
      </w:r>
      <w:r>
        <w:t xml:space="preserve"> propagation conditions</w:t>
      </w:r>
      <w:r>
        <w:tab/>
        <w:t>2359</w:t>
      </w:r>
    </w:p>
    <w:p w14:paraId="06C257E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8.5.4.1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2359</w:t>
      </w:r>
    </w:p>
    <w:p w14:paraId="68B3CA7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8.5.4.2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2360</w:t>
      </w:r>
    </w:p>
    <w:p w14:paraId="546BB10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8.5.4.3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2360</w:t>
      </w:r>
    </w:p>
    <w:p w14:paraId="4273BD1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8.5.4.4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2360</w:t>
      </w:r>
    </w:p>
    <w:p w14:paraId="6D2A5A9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8.5.4.4.1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2360</w:t>
      </w:r>
    </w:p>
    <w:p w14:paraId="0CE181D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8.5.4.4.2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2361</w:t>
      </w:r>
    </w:p>
    <w:p w14:paraId="423FA14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8.5.4.4.3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2361</w:t>
      </w:r>
    </w:p>
    <w:p w14:paraId="1E1AD7C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8.5.4.5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2363</w:t>
      </w:r>
    </w:p>
    <w:p w14:paraId="06D546AA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8.5.5</w:t>
      </w:r>
      <w:r>
        <w:tab/>
        <w:t>2364</w:t>
      </w:r>
    </w:p>
    <w:p w14:paraId="3F0498E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8.5.</w:t>
      </w:r>
      <w:r>
        <w:rPr>
          <w:lang w:eastAsia="ja-JP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event triggered reporting without measurement gaps under AWGN propagation conditions</w:t>
      </w:r>
      <w:r>
        <w:tab/>
        <w:t>2365</w:t>
      </w:r>
    </w:p>
    <w:p w14:paraId="2E6B027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8.5.</w:t>
      </w:r>
      <w:r>
        <w:rPr>
          <w:lang w:eastAsia="ja-JP"/>
        </w:rPr>
        <w:t>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2365</w:t>
      </w:r>
    </w:p>
    <w:p w14:paraId="5A4AE85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8.5.</w:t>
      </w:r>
      <w:r>
        <w:rPr>
          <w:lang w:eastAsia="ja-JP"/>
        </w:rPr>
        <w:t>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2366</w:t>
      </w:r>
    </w:p>
    <w:p w14:paraId="06C16D7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8.5.</w:t>
      </w:r>
      <w:r>
        <w:rPr>
          <w:lang w:eastAsia="ja-JP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2366</w:t>
      </w:r>
    </w:p>
    <w:p w14:paraId="45921A3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8.5.</w:t>
      </w:r>
      <w:r>
        <w:rPr>
          <w:lang w:eastAsia="ja-JP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2367</w:t>
      </w:r>
    </w:p>
    <w:p w14:paraId="1105A174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8.5.7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event triggered reporting under fading propagation conditions</w:t>
      </w:r>
      <w:r>
        <w:rPr>
          <w:lang w:eastAsia="zh-CN"/>
        </w:rPr>
        <w:t xml:space="preserve"> for 5MHz Bandwidth</w:t>
      </w:r>
      <w:r>
        <w:tab/>
        <w:t>2371</w:t>
      </w:r>
    </w:p>
    <w:p w14:paraId="200FAC5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8.5.7.1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2371</w:t>
      </w:r>
    </w:p>
    <w:p w14:paraId="14527CB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8.5.7.2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2371</w:t>
      </w:r>
    </w:p>
    <w:p w14:paraId="3B87316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8.5.7.3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2371</w:t>
      </w:r>
    </w:p>
    <w:p w14:paraId="4C7FFE3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8.5.7.4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2371</w:t>
      </w:r>
    </w:p>
    <w:p w14:paraId="6549234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8.5.7.4.1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2371</w:t>
      </w:r>
    </w:p>
    <w:p w14:paraId="41DA5E3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8.5.7.4.2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2372</w:t>
      </w:r>
    </w:p>
    <w:p w14:paraId="715C2EA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8.5.7.4.3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2372</w:t>
      </w:r>
    </w:p>
    <w:p w14:paraId="7876A6F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8.5.7.5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2372</w:t>
      </w:r>
    </w:p>
    <w:p w14:paraId="7AF12E8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8.5.8</w:t>
      </w:r>
      <w:r>
        <w:rPr>
          <w:rFonts w:ascii="Calibri" w:hAnsi="Calibri"/>
          <w:kern w:val="2"/>
          <w:sz w:val="24"/>
          <w:szCs w:val="24"/>
        </w:rPr>
        <w:tab/>
      </w:r>
      <w:r>
        <w:t>E-UTRA FDD InterRAT UTRA FDD correct reporting of measurement events with reduced performance group configured, non DRX</w:t>
      </w:r>
      <w:r>
        <w:tab/>
        <w:t>2372</w:t>
      </w:r>
    </w:p>
    <w:p w14:paraId="119292D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8.5.8.1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2372</w:t>
      </w:r>
    </w:p>
    <w:p w14:paraId="3F17F29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8.5.8.2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2373</w:t>
      </w:r>
    </w:p>
    <w:p w14:paraId="14C22BF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8.5.8.3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2373</w:t>
      </w:r>
    </w:p>
    <w:p w14:paraId="781DD43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8.5.8.4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2374</w:t>
      </w:r>
    </w:p>
    <w:p w14:paraId="2B63E76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8.5.8.4.1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2374</w:t>
      </w:r>
    </w:p>
    <w:p w14:paraId="32B1199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8.5.8.4.2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2375</w:t>
      </w:r>
    </w:p>
    <w:p w14:paraId="4F2F47B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8.5.8.4.3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2375</w:t>
      </w:r>
    </w:p>
    <w:p w14:paraId="63DE0D9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8.5.8.5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2377</w:t>
      </w:r>
    </w:p>
    <w:p w14:paraId="58BD48B4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 w:rsidRPr="00E0302B">
        <w:rPr>
          <w:rFonts w:eastAsia="SimSun"/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 w:rsidRPr="00E0302B">
        <w:rPr>
          <w:rFonts w:eastAsia="SimSun"/>
          <w:lang w:eastAsia="zh-CN"/>
        </w:rPr>
        <w:t>T</w:t>
      </w:r>
      <w:r>
        <w:t xml:space="preserve">DD - UTRAN </w:t>
      </w:r>
      <w:r w:rsidRPr="00E0302B">
        <w:rPr>
          <w:rFonts w:eastAsia="SimSun"/>
          <w:lang w:eastAsia="zh-CN"/>
        </w:rPr>
        <w:t xml:space="preserve">FDD </w:t>
      </w:r>
      <w:r>
        <w:t>measurements</w:t>
      </w:r>
      <w:r>
        <w:tab/>
        <w:t>2378</w:t>
      </w:r>
    </w:p>
    <w:p w14:paraId="709B073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 w:rsidRPr="00E0302B">
        <w:rPr>
          <w:rFonts w:eastAsia="SimSun"/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 w:rsidRPr="00E0302B">
        <w:rPr>
          <w:rFonts w:eastAsia="SimSun"/>
          <w:lang w:eastAsia="zh-CN"/>
        </w:rPr>
        <w:t>T</w:t>
      </w:r>
      <w:r>
        <w:t>DD - UTRAN FDD event triggered reporting under fading propagation conditions</w:t>
      </w:r>
      <w:r>
        <w:tab/>
        <w:t>2378</w:t>
      </w:r>
    </w:p>
    <w:p w14:paraId="0670C36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E0302B">
        <w:rPr>
          <w:rFonts w:eastAsia="SimSun"/>
          <w:lang w:eastAsia="zh-CN"/>
        </w:rPr>
        <w:t>6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2378</w:t>
      </w:r>
    </w:p>
    <w:p w14:paraId="2F058BD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E0302B">
        <w:rPr>
          <w:rFonts w:eastAsia="SimSun"/>
          <w:lang w:eastAsia="zh-CN"/>
        </w:rPr>
        <w:t>6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2378</w:t>
      </w:r>
    </w:p>
    <w:p w14:paraId="02D31BF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E0302B">
        <w:rPr>
          <w:rFonts w:eastAsia="SimSun"/>
          <w:lang w:eastAsia="zh-CN"/>
        </w:rPr>
        <w:t>6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2378</w:t>
      </w:r>
    </w:p>
    <w:p w14:paraId="77E395A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E0302B">
        <w:rPr>
          <w:rFonts w:eastAsia="SimSun"/>
          <w:lang w:eastAsia="zh-CN"/>
        </w:rPr>
        <w:t>6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2380</w:t>
      </w:r>
    </w:p>
    <w:p w14:paraId="70F2501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 w:rsidRPr="00E0302B">
        <w:rPr>
          <w:rFonts w:eastAsia="SimSun"/>
          <w:lang w:eastAsia="zh-CN"/>
        </w:rPr>
        <w:t>6</w:t>
      </w:r>
      <w:r>
        <w:t>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2380</w:t>
      </w:r>
    </w:p>
    <w:p w14:paraId="1AF65F8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 w:rsidRPr="00E0302B">
        <w:rPr>
          <w:rFonts w:eastAsia="SimSun"/>
          <w:lang w:eastAsia="zh-CN"/>
        </w:rPr>
        <w:t>6</w:t>
      </w:r>
      <w:r>
        <w:t>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2381</w:t>
      </w:r>
    </w:p>
    <w:p w14:paraId="78BBEFF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 w:rsidRPr="00E0302B">
        <w:rPr>
          <w:rFonts w:eastAsia="SimSun"/>
          <w:lang w:eastAsia="zh-CN"/>
        </w:rPr>
        <w:t>6</w:t>
      </w:r>
      <w:r>
        <w:t>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2381</w:t>
      </w:r>
    </w:p>
    <w:p w14:paraId="5CF2F2A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E0302B">
        <w:rPr>
          <w:rFonts w:eastAsia="SimSun"/>
          <w:lang w:eastAsia="zh-CN"/>
        </w:rPr>
        <w:t>6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2382</w:t>
      </w:r>
    </w:p>
    <w:p w14:paraId="6F5516E3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 w:rsidRPr="00E0302B">
        <w:rPr>
          <w:rFonts w:eastAsia="SimSun"/>
          <w:lang w:eastAsia="zh-CN"/>
        </w:rPr>
        <w:t>6</w:t>
      </w:r>
      <w:r>
        <w:t>.2</w:t>
      </w:r>
      <w:r>
        <w:tab/>
        <w:t>2384</w:t>
      </w:r>
    </w:p>
    <w:p w14:paraId="2E5BF136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 w:rsidRPr="00E0302B">
        <w:rPr>
          <w:rFonts w:eastAsia="SimSun"/>
          <w:lang w:eastAsia="zh-CN"/>
        </w:rPr>
        <w:t>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E-UTRA TDD InterRAT UTRA FDD correct reporting of measurement events with reduced performance group configured, non DRX</w:t>
      </w:r>
      <w:r>
        <w:tab/>
        <w:t>2384</w:t>
      </w:r>
    </w:p>
    <w:p w14:paraId="18416A1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8.6.3.1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2384</w:t>
      </w:r>
    </w:p>
    <w:p w14:paraId="208F435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8.6.3.2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2384</w:t>
      </w:r>
    </w:p>
    <w:p w14:paraId="3317B57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8.6.3.3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2384</w:t>
      </w:r>
    </w:p>
    <w:p w14:paraId="2F99E4B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8.6.3.4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2385</w:t>
      </w:r>
    </w:p>
    <w:p w14:paraId="3DE8CAD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8.6.3.4.1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2385</w:t>
      </w:r>
    </w:p>
    <w:p w14:paraId="26BADCC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8.6.3.4.2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2386</w:t>
      </w:r>
    </w:p>
    <w:p w14:paraId="69B447A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8.6.3.4.3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2387</w:t>
      </w:r>
    </w:p>
    <w:p w14:paraId="442DECE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8.6.3.5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2389</w:t>
      </w:r>
    </w:p>
    <w:p w14:paraId="30E6DB00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 - UTRAN measurements</w:t>
      </w:r>
      <w:r>
        <w:tab/>
        <w:t>2390</w:t>
      </w:r>
    </w:p>
    <w:p w14:paraId="236C4A7F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event triggered reporting under fading propagation conditions</w:t>
      </w:r>
      <w:r>
        <w:tab/>
        <w:t>2390</w:t>
      </w:r>
    </w:p>
    <w:p w14:paraId="0C72A62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2390</w:t>
      </w:r>
    </w:p>
    <w:p w14:paraId="255D12F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2390</w:t>
      </w:r>
    </w:p>
    <w:p w14:paraId="7EAD5DA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2390</w:t>
      </w:r>
    </w:p>
    <w:p w14:paraId="5BEFAEC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2391</w:t>
      </w:r>
    </w:p>
    <w:p w14:paraId="15110F1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2391</w:t>
      </w:r>
    </w:p>
    <w:p w14:paraId="4A7CB66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2392</w:t>
      </w:r>
    </w:p>
    <w:p w14:paraId="2D6F61F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2393</w:t>
      </w:r>
    </w:p>
    <w:p w14:paraId="250E2FE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2394</w:t>
      </w:r>
    </w:p>
    <w:p w14:paraId="2C515FDB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cell search when DRX is used </w:t>
      </w:r>
      <w:r>
        <w:t>under fading propagation conditions</w:t>
      </w:r>
      <w:r>
        <w:tab/>
        <w:t>2396</w:t>
      </w:r>
    </w:p>
    <w:p w14:paraId="48D7165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2396</w:t>
      </w:r>
    </w:p>
    <w:p w14:paraId="7E811A3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2396</w:t>
      </w:r>
    </w:p>
    <w:p w14:paraId="39D8820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2396</w:t>
      </w:r>
    </w:p>
    <w:p w14:paraId="4202428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2397</w:t>
      </w:r>
    </w:p>
    <w:p w14:paraId="6BBE2C8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2397</w:t>
      </w:r>
    </w:p>
    <w:p w14:paraId="79BEEC7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2398</w:t>
      </w:r>
    </w:p>
    <w:p w14:paraId="2C827EB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2399</w:t>
      </w:r>
    </w:p>
    <w:p w14:paraId="2543816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2401</w:t>
      </w:r>
    </w:p>
    <w:p w14:paraId="29C8273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8.7.3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UTRAN TDD SON ANR cell search reporting under AWGN propagation conditions</w:t>
      </w:r>
      <w:r>
        <w:tab/>
        <w:t>2404</w:t>
      </w:r>
    </w:p>
    <w:p w14:paraId="7E95E1F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8.7.3.1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2404</w:t>
      </w:r>
    </w:p>
    <w:p w14:paraId="570AB14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8.7.3.2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2404</w:t>
      </w:r>
    </w:p>
    <w:p w14:paraId="503F9DA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8.7.3.3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2404</w:t>
      </w:r>
    </w:p>
    <w:p w14:paraId="3390C81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8.7.3.4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2405</w:t>
      </w:r>
    </w:p>
    <w:p w14:paraId="545A11A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8.7.3.4.1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2405</w:t>
      </w:r>
    </w:p>
    <w:p w14:paraId="1E64C71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8.7.3.4.2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2405</w:t>
      </w:r>
    </w:p>
    <w:p w14:paraId="1B37259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8.7.3.4.3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2406</w:t>
      </w:r>
    </w:p>
    <w:p w14:paraId="2DA8B51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8.7.3.5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2408</w:t>
      </w:r>
    </w:p>
    <w:p w14:paraId="3C391564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enhanced cell identification under AWGN</w:t>
      </w:r>
      <w:r>
        <w:t xml:space="preserve"> propagation conditions</w:t>
      </w:r>
      <w:r>
        <w:tab/>
        <w:t>2410</w:t>
      </w:r>
    </w:p>
    <w:p w14:paraId="74F680D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2410</w:t>
      </w:r>
    </w:p>
    <w:p w14:paraId="2FB94D9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2410</w:t>
      </w:r>
    </w:p>
    <w:p w14:paraId="72E3389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2410</w:t>
      </w:r>
    </w:p>
    <w:p w14:paraId="11FF717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2410</w:t>
      </w:r>
    </w:p>
    <w:p w14:paraId="0FB0D67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2410</w:t>
      </w:r>
    </w:p>
    <w:p w14:paraId="0E1FA2B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2411</w:t>
      </w:r>
    </w:p>
    <w:p w14:paraId="6EB11A8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2412</w:t>
      </w:r>
    </w:p>
    <w:p w14:paraId="1B533F5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2414</w:t>
      </w:r>
    </w:p>
    <w:p w14:paraId="63B1394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E-UTRA TDD InterRAT UTRA TDD correct reporting of measurement events with reduced performance group configured, non DRX</w:t>
      </w:r>
      <w:r>
        <w:tab/>
        <w:t>2415</w:t>
      </w:r>
    </w:p>
    <w:p w14:paraId="20EF48B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8.7.5.1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2415</w:t>
      </w:r>
    </w:p>
    <w:p w14:paraId="16C63C6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2415</w:t>
      </w:r>
    </w:p>
    <w:p w14:paraId="4E06EDD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2415</w:t>
      </w:r>
    </w:p>
    <w:p w14:paraId="7ADE349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2416</w:t>
      </w:r>
    </w:p>
    <w:p w14:paraId="399400C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2416</w:t>
      </w:r>
    </w:p>
    <w:p w14:paraId="7DEFE68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2417</w:t>
      </w:r>
    </w:p>
    <w:p w14:paraId="776BC75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2418</w:t>
      </w:r>
    </w:p>
    <w:p w14:paraId="7CCC6AF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2420</w:t>
      </w:r>
    </w:p>
    <w:p w14:paraId="492F7AE3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8.7A</w:t>
      </w:r>
      <w:r>
        <w:rPr>
          <w:rFonts w:ascii="Calibri" w:hAnsi="Calibri"/>
          <w:kern w:val="2"/>
          <w:sz w:val="24"/>
          <w:szCs w:val="24"/>
        </w:rPr>
        <w:tab/>
      </w:r>
      <w:r>
        <w:t>E-UTRA FDD – UTRA TDD Measurement</w:t>
      </w:r>
      <w:r>
        <w:tab/>
        <w:t>2421</w:t>
      </w:r>
    </w:p>
    <w:p w14:paraId="3D8A407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7A.1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2421</w:t>
      </w:r>
    </w:p>
    <w:p w14:paraId="7BD8D61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8.7A.1.1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2421</w:t>
      </w:r>
    </w:p>
    <w:p w14:paraId="4899688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2421</w:t>
      </w:r>
    </w:p>
    <w:p w14:paraId="404AC8F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2422</w:t>
      </w:r>
    </w:p>
    <w:p w14:paraId="100DB7F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7A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2423</w:t>
      </w:r>
    </w:p>
    <w:p w14:paraId="7956D2E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2423</w:t>
      </w:r>
    </w:p>
    <w:p w14:paraId="12E5916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8.7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2424</w:t>
      </w:r>
    </w:p>
    <w:p w14:paraId="0C08F4B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2424</w:t>
      </w:r>
    </w:p>
    <w:p w14:paraId="4EA0DC7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8.A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2426</w:t>
      </w:r>
    </w:p>
    <w:p w14:paraId="0C365564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8.8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GSM measurements</w:t>
      </w:r>
      <w:r>
        <w:tab/>
        <w:t>2427</w:t>
      </w:r>
    </w:p>
    <w:p w14:paraId="1B768B7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8.8.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GSM event triggered reporting in AWGN</w:t>
      </w:r>
      <w:r>
        <w:tab/>
        <w:t>2427</w:t>
      </w:r>
    </w:p>
    <w:p w14:paraId="2DD1E9B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8.8.1.1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2427</w:t>
      </w:r>
    </w:p>
    <w:p w14:paraId="68FEF66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8.8.1.2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2427</w:t>
      </w:r>
    </w:p>
    <w:p w14:paraId="183EC13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8.8.1.3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2427</w:t>
      </w:r>
    </w:p>
    <w:p w14:paraId="3A87ADA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8.8.1.4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2429</w:t>
      </w:r>
    </w:p>
    <w:p w14:paraId="021EBD5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8.8.1.4.1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2429</w:t>
      </w:r>
    </w:p>
    <w:p w14:paraId="7053416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8.8.1.4.2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2430</w:t>
      </w:r>
    </w:p>
    <w:p w14:paraId="4500AAC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8.8.1.4.3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2431</w:t>
      </w:r>
    </w:p>
    <w:p w14:paraId="45A4015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8.8.1.5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2433</w:t>
      </w:r>
    </w:p>
    <w:p w14:paraId="3FD41BC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8.8.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GSM event triggered reporting when DRX is used in AWGN</w:t>
      </w:r>
      <w:r>
        <w:tab/>
        <w:t>2434</w:t>
      </w:r>
    </w:p>
    <w:p w14:paraId="473B865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8.8.2.1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2434</w:t>
      </w:r>
    </w:p>
    <w:p w14:paraId="519D0BD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8.8.2.2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2434</w:t>
      </w:r>
    </w:p>
    <w:p w14:paraId="10DC5AA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8.8.2.3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2434</w:t>
      </w:r>
    </w:p>
    <w:p w14:paraId="708F665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8.8.2.4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2436</w:t>
      </w:r>
    </w:p>
    <w:p w14:paraId="4855894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8.8.2.4.1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2436</w:t>
      </w:r>
    </w:p>
    <w:p w14:paraId="1480E7E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8.8.2.4.2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2437</w:t>
      </w:r>
    </w:p>
    <w:p w14:paraId="304E353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8.8.2.4.3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2438</w:t>
      </w:r>
    </w:p>
    <w:p w14:paraId="435CF2D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8.8.2.5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2440</w:t>
      </w:r>
    </w:p>
    <w:p w14:paraId="5FDE3811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8.9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</w:t>
      </w:r>
      <w:r w:rsidRPr="00E0302B">
        <w:rPr>
          <w:rFonts w:eastAsia="SimSun"/>
          <w:lang w:eastAsia="zh-CN"/>
        </w:rPr>
        <w:t xml:space="preserve"> TDD</w:t>
      </w:r>
      <w:r>
        <w:t xml:space="preserve"> measurements</w:t>
      </w:r>
      <w:r>
        <w:tab/>
        <w:t>2442</w:t>
      </w:r>
    </w:p>
    <w:p w14:paraId="6B19C2F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8.9.1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TDD event triggered reporting under fading propagation conditions</w:t>
      </w:r>
      <w:r>
        <w:tab/>
        <w:t>2442</w:t>
      </w:r>
    </w:p>
    <w:p w14:paraId="5659289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8.9.1.1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2442</w:t>
      </w:r>
    </w:p>
    <w:p w14:paraId="3576FEC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8.9.1.2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2442</w:t>
      </w:r>
    </w:p>
    <w:p w14:paraId="3119BF1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8.9.1.</w:t>
      </w:r>
      <w:r w:rsidRPr="00E0302B">
        <w:rPr>
          <w:rFonts w:eastAsia="SimSun"/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  <w:lang w:eastAsia="zh-CN"/>
        </w:rPr>
        <w:t>Minimum requirement</w:t>
      </w:r>
      <w:r>
        <w:tab/>
        <w:t>2442</w:t>
      </w:r>
    </w:p>
    <w:p w14:paraId="43C3925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8.9.1.4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2444</w:t>
      </w:r>
    </w:p>
    <w:p w14:paraId="40D10E8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8.9.1.4.1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2444</w:t>
      </w:r>
    </w:p>
    <w:p w14:paraId="2F2760D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8.9.1.4.2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2444</w:t>
      </w:r>
    </w:p>
    <w:p w14:paraId="14BA94A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8.9.1.4.3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2445</w:t>
      </w:r>
    </w:p>
    <w:p w14:paraId="54E5E39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8.9.1.5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2447</w:t>
      </w:r>
    </w:p>
    <w:p w14:paraId="12593402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- UTRAN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enhanced cell identification under AWGN</w:t>
      </w:r>
      <w:r>
        <w:t xml:space="preserve"> propagation conditions</w:t>
      </w:r>
      <w:r>
        <w:tab/>
        <w:t>2448</w:t>
      </w:r>
    </w:p>
    <w:p w14:paraId="032CF8E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2448</w:t>
      </w:r>
    </w:p>
    <w:p w14:paraId="6F54CCD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2448</w:t>
      </w:r>
    </w:p>
    <w:p w14:paraId="2344478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2449</w:t>
      </w:r>
    </w:p>
    <w:p w14:paraId="0D78DF9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2449</w:t>
      </w:r>
    </w:p>
    <w:p w14:paraId="7126334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2449</w:t>
      </w:r>
    </w:p>
    <w:p w14:paraId="618A87C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2450</w:t>
      </w:r>
    </w:p>
    <w:p w14:paraId="1A86EA4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2450</w:t>
      </w:r>
    </w:p>
    <w:p w14:paraId="44D6869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2452</w:t>
      </w:r>
    </w:p>
    <w:p w14:paraId="74F68F7E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 w:rsidRPr="00E0302B">
        <w:rPr>
          <w:rFonts w:eastAsia="SimSun"/>
          <w:lang w:eastAsia="zh-CN"/>
        </w:rPr>
        <w:t>10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GSM</w:t>
      </w:r>
      <w:r>
        <w:t xml:space="preserve"> measurements</w:t>
      </w:r>
      <w:r>
        <w:tab/>
        <w:t>2454</w:t>
      </w:r>
    </w:p>
    <w:p w14:paraId="31EBD4E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 w:rsidRPr="00E0302B">
        <w:rPr>
          <w:rFonts w:eastAsia="SimSun"/>
          <w:lang w:eastAsia="zh-CN"/>
        </w:rPr>
        <w:t>10</w:t>
      </w:r>
      <w:r>
        <w:t>.</w:t>
      </w:r>
      <w:r w:rsidRPr="00E0302B">
        <w:rPr>
          <w:rFonts w:eastAsia="SimSun"/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GSM event triggered reporting in AWGN</w:t>
      </w:r>
      <w:r>
        <w:tab/>
        <w:t>2454</w:t>
      </w:r>
    </w:p>
    <w:p w14:paraId="3F536CC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E0302B">
        <w:rPr>
          <w:rFonts w:eastAsia="SimSun"/>
          <w:lang w:eastAsia="zh-CN"/>
        </w:rPr>
        <w:t>10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2454</w:t>
      </w:r>
    </w:p>
    <w:p w14:paraId="7E80AD0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E0302B">
        <w:rPr>
          <w:rFonts w:eastAsia="SimSun"/>
          <w:lang w:eastAsia="zh-CN"/>
        </w:rPr>
        <w:t>10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2454</w:t>
      </w:r>
    </w:p>
    <w:p w14:paraId="297A381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E0302B">
        <w:rPr>
          <w:rFonts w:eastAsia="SimSun"/>
          <w:lang w:eastAsia="zh-CN"/>
        </w:rPr>
        <w:t>10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2454</w:t>
      </w:r>
    </w:p>
    <w:p w14:paraId="50C58DE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E0302B">
        <w:rPr>
          <w:rFonts w:eastAsia="SimSun"/>
          <w:lang w:eastAsia="zh-CN"/>
        </w:rPr>
        <w:t>10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2456</w:t>
      </w:r>
    </w:p>
    <w:p w14:paraId="45E2042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 w:rsidRPr="00E0302B">
        <w:rPr>
          <w:rFonts w:eastAsia="SimSun"/>
          <w:lang w:eastAsia="zh-CN"/>
        </w:rPr>
        <w:t>10</w:t>
      </w:r>
      <w:r>
        <w:t>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2456</w:t>
      </w:r>
    </w:p>
    <w:p w14:paraId="0AC6243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 w:rsidRPr="00E0302B">
        <w:rPr>
          <w:rFonts w:eastAsia="SimSun"/>
          <w:lang w:eastAsia="zh-CN"/>
        </w:rPr>
        <w:t>10</w:t>
      </w:r>
      <w:r>
        <w:t>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2457</w:t>
      </w:r>
    </w:p>
    <w:p w14:paraId="6E67EF8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 w:rsidRPr="00E0302B">
        <w:rPr>
          <w:rFonts w:eastAsia="SimSun"/>
          <w:lang w:eastAsia="zh-CN"/>
        </w:rPr>
        <w:t>10</w:t>
      </w:r>
      <w:r>
        <w:t>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2458</w:t>
      </w:r>
    </w:p>
    <w:p w14:paraId="245BF11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E0302B">
        <w:rPr>
          <w:rFonts w:eastAsia="SimSun"/>
          <w:lang w:eastAsia="zh-CN"/>
        </w:rPr>
        <w:t>10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2460</w:t>
      </w:r>
    </w:p>
    <w:p w14:paraId="763C04D8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cs="v4.2.0"/>
        </w:rPr>
        <w:t>E-UTRAN TDD-GSM event triggered reporting when DRX is used in AWGN</w:t>
      </w:r>
      <w:r>
        <w:tab/>
        <w:t>2461</w:t>
      </w:r>
    </w:p>
    <w:p w14:paraId="7792D35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2461</w:t>
      </w:r>
    </w:p>
    <w:p w14:paraId="56C2C0F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2461</w:t>
      </w:r>
    </w:p>
    <w:p w14:paraId="0872AB0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2461</w:t>
      </w:r>
    </w:p>
    <w:p w14:paraId="32176AA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2463</w:t>
      </w:r>
    </w:p>
    <w:p w14:paraId="47637D5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2463</w:t>
      </w:r>
    </w:p>
    <w:p w14:paraId="4ECBF89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2464</w:t>
      </w:r>
    </w:p>
    <w:p w14:paraId="020CF3C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2465</w:t>
      </w:r>
    </w:p>
    <w:p w14:paraId="45F1E0B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2468</w:t>
      </w:r>
    </w:p>
    <w:p w14:paraId="6B4736EE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</w:t>
      </w:r>
      <w:r>
        <w:tab/>
        <w:t>2471</w:t>
      </w:r>
    </w:p>
    <w:p w14:paraId="261346D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8.11.1 to 8.11.4</w:t>
      </w:r>
      <w:r>
        <w:tab/>
        <w:t>2471</w:t>
      </w:r>
    </w:p>
    <w:p w14:paraId="4C92769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8.11.5</w:t>
      </w:r>
      <w:r>
        <w:rPr>
          <w:rFonts w:ascii="Calibri" w:hAnsi="Calibri"/>
          <w:kern w:val="2"/>
          <w:sz w:val="24"/>
          <w:szCs w:val="24"/>
        </w:rPr>
        <w:tab/>
      </w:r>
      <w:r>
        <w:t>Combined E-UTRAN FDD - E-UTRA FDD and GSM cell search. E-UTRA cells in fading; GSM cell in static propagation conditions</w:t>
      </w:r>
      <w:r>
        <w:tab/>
        <w:t>2471</w:t>
      </w:r>
    </w:p>
    <w:p w14:paraId="29DD0ED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2471</w:t>
      </w:r>
    </w:p>
    <w:p w14:paraId="208F5BF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2471</w:t>
      </w:r>
    </w:p>
    <w:p w14:paraId="36C726D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2471</w:t>
      </w:r>
    </w:p>
    <w:p w14:paraId="1129A40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2474</w:t>
      </w:r>
    </w:p>
    <w:p w14:paraId="0585800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2474</w:t>
      </w:r>
    </w:p>
    <w:p w14:paraId="6D8E235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8.11.5.4.2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2475</w:t>
      </w:r>
    </w:p>
    <w:p w14:paraId="00EF091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8.11.5.4.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2476</w:t>
      </w:r>
    </w:p>
    <w:p w14:paraId="6D3D7A1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8.11.5.5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2480</w:t>
      </w:r>
    </w:p>
    <w:p w14:paraId="6A80EAE4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Combined E-UTRAN </w:t>
      </w:r>
      <w:r>
        <w:rPr>
          <w:lang w:eastAsia="zh-CN"/>
        </w:rPr>
        <w:t>TDD</w:t>
      </w:r>
      <w:r>
        <w:t xml:space="preserve"> - E-UTRA </w:t>
      </w:r>
      <w:r>
        <w:rPr>
          <w:lang w:eastAsia="zh-CN"/>
        </w:rPr>
        <w:t>TDD</w:t>
      </w:r>
      <w:r>
        <w:t xml:space="preserve"> and GSM cell search. E</w:t>
      </w:r>
      <w:r>
        <w:noBreakHyphen/>
        <w:t>UTRA cells in fading; GSM cell in static propagation conditions</w:t>
      </w:r>
      <w:r>
        <w:tab/>
        <w:t>2482</w:t>
      </w:r>
    </w:p>
    <w:p w14:paraId="6EC016D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2482</w:t>
      </w:r>
    </w:p>
    <w:p w14:paraId="5A3983D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2482</w:t>
      </w:r>
    </w:p>
    <w:p w14:paraId="6B8460A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2482</w:t>
      </w:r>
    </w:p>
    <w:p w14:paraId="507D607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2485</w:t>
      </w:r>
    </w:p>
    <w:p w14:paraId="74EB18E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2485</w:t>
      </w:r>
    </w:p>
    <w:p w14:paraId="7A28894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8.11.6.4.2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2486</w:t>
      </w:r>
    </w:p>
    <w:p w14:paraId="002642F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8.11.6.4.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2487</w:t>
      </w:r>
    </w:p>
    <w:p w14:paraId="56E44BD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8.11.6.5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2491</w:t>
      </w:r>
    </w:p>
    <w:p w14:paraId="0F3F0500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2493</w:t>
      </w:r>
    </w:p>
    <w:p w14:paraId="7FAF9D33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2493</w:t>
      </w:r>
    </w:p>
    <w:p w14:paraId="0F2EA351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 w:rsidRPr="00E0302B">
        <w:rPr>
          <w:rFonts w:cs="v4.2.0"/>
          <w:lang w:eastAsia="zh-CN"/>
        </w:rPr>
        <w:t>14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FDD Inter-frequency Measurements</w:t>
      </w:r>
      <w:r>
        <w:tab/>
        <w:t>2493</w:t>
      </w:r>
    </w:p>
    <w:p w14:paraId="0B3C2296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TDD-FDD Inter-frequency event triggered reporting under fading propagation conditions in asynchronous cells</w:t>
      </w:r>
      <w:r>
        <w:tab/>
        <w:t>2493</w:t>
      </w:r>
    </w:p>
    <w:p w14:paraId="1D0784E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2493</w:t>
      </w:r>
    </w:p>
    <w:p w14:paraId="44822C1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2493</w:t>
      </w:r>
    </w:p>
    <w:p w14:paraId="50E1711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2493</w:t>
      </w:r>
    </w:p>
    <w:p w14:paraId="73BBCB2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2494</w:t>
      </w:r>
    </w:p>
    <w:p w14:paraId="066C9A0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2494</w:t>
      </w:r>
    </w:p>
    <w:p w14:paraId="0F5E3E9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2495</w:t>
      </w:r>
    </w:p>
    <w:p w14:paraId="2D93C8E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2496</w:t>
      </w:r>
    </w:p>
    <w:p w14:paraId="198DFEB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2497</w:t>
      </w:r>
    </w:p>
    <w:p w14:paraId="77705A16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TDD-FDD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2498</w:t>
      </w:r>
    </w:p>
    <w:p w14:paraId="2C3CE80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2498</w:t>
      </w:r>
    </w:p>
    <w:p w14:paraId="379DBC3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2498</w:t>
      </w:r>
    </w:p>
    <w:p w14:paraId="39497C5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2498</w:t>
      </w:r>
    </w:p>
    <w:p w14:paraId="5334F07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2500</w:t>
      </w:r>
    </w:p>
    <w:p w14:paraId="30F93E8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2500</w:t>
      </w:r>
    </w:p>
    <w:p w14:paraId="64DF7C5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2501</w:t>
      </w:r>
    </w:p>
    <w:p w14:paraId="6CB2905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2501</w:t>
      </w:r>
    </w:p>
    <w:p w14:paraId="1957446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2504</w:t>
      </w:r>
    </w:p>
    <w:p w14:paraId="43E8CAB6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- FDD Inter-frequency identification of a new CGI of E-UTRA cell using autonomous gaps</w:t>
      </w:r>
      <w:r>
        <w:tab/>
        <w:t>2506</w:t>
      </w:r>
    </w:p>
    <w:p w14:paraId="54B57C0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8.14.3.1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2506</w:t>
      </w:r>
    </w:p>
    <w:p w14:paraId="51644FE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8.14.3.2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2506</w:t>
      </w:r>
    </w:p>
    <w:p w14:paraId="1059C9E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8.14.3.3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2506</w:t>
      </w:r>
    </w:p>
    <w:p w14:paraId="5FA26D5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8.14.3.4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2507</w:t>
      </w:r>
    </w:p>
    <w:p w14:paraId="754A849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8.14.3.4.1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2507</w:t>
      </w:r>
    </w:p>
    <w:p w14:paraId="46CC8B3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8.14.3.4.2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2508</w:t>
      </w:r>
    </w:p>
    <w:p w14:paraId="30057D0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8.14.3.4.3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2509</w:t>
      </w:r>
    </w:p>
    <w:p w14:paraId="5D9AF47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8.14.3.5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2512</w:t>
      </w:r>
    </w:p>
    <w:p w14:paraId="1CA0B75F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TDD Inter-frequency Measurements</w:t>
      </w:r>
      <w:r>
        <w:tab/>
        <w:t>2513</w:t>
      </w:r>
    </w:p>
    <w:p w14:paraId="5CA777F3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8.15.1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FDD-TDD Inter-frequency event triggered reporting under fading propagation conditions in asynchronous cells</w:t>
      </w:r>
      <w:r>
        <w:tab/>
        <w:t>2513</w:t>
      </w:r>
    </w:p>
    <w:p w14:paraId="1FB1873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2513</w:t>
      </w:r>
    </w:p>
    <w:p w14:paraId="789CE59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2513</w:t>
      </w:r>
    </w:p>
    <w:p w14:paraId="36212D9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2513</w:t>
      </w:r>
    </w:p>
    <w:p w14:paraId="31DFFD2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2514</w:t>
      </w:r>
    </w:p>
    <w:p w14:paraId="78FFE3E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8.15.1.4.1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2514</w:t>
      </w:r>
    </w:p>
    <w:p w14:paraId="0BD74F9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8.15.1.4.2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2515</w:t>
      </w:r>
    </w:p>
    <w:p w14:paraId="5E14332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8.15.1.4.3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2516</w:t>
      </w:r>
    </w:p>
    <w:p w14:paraId="47FA87C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2517</w:t>
      </w:r>
    </w:p>
    <w:p w14:paraId="7138A540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FDD-TDD Inter-frequency event triggered reporting when DRX is used under fading propagation conditions in asynchronous cells</w:t>
      </w:r>
      <w:r>
        <w:tab/>
        <w:t>2518</w:t>
      </w:r>
    </w:p>
    <w:p w14:paraId="25288A0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2518</w:t>
      </w:r>
    </w:p>
    <w:p w14:paraId="1F43F91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2518</w:t>
      </w:r>
    </w:p>
    <w:p w14:paraId="0DB803A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2518</w:t>
      </w:r>
    </w:p>
    <w:p w14:paraId="67711A1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2520</w:t>
      </w:r>
    </w:p>
    <w:p w14:paraId="79040C2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2520</w:t>
      </w:r>
    </w:p>
    <w:p w14:paraId="2B52F56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2521</w:t>
      </w:r>
    </w:p>
    <w:p w14:paraId="289E5EE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2521</w:t>
      </w:r>
    </w:p>
    <w:p w14:paraId="5EAB3A2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2524</w:t>
      </w:r>
    </w:p>
    <w:p w14:paraId="69E3B90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- TDD Inter-frequency identification of a new CGI of E-UTRA cell using autonomous gaps</w:t>
      </w:r>
      <w:r>
        <w:tab/>
        <w:t>2526</w:t>
      </w:r>
    </w:p>
    <w:p w14:paraId="603DEB8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8.15.3.1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2526</w:t>
      </w:r>
    </w:p>
    <w:p w14:paraId="428082E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8.15.3.2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2526</w:t>
      </w:r>
    </w:p>
    <w:p w14:paraId="572B16A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8.15.3.3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2526</w:t>
      </w:r>
    </w:p>
    <w:p w14:paraId="2B1222F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8.15.3.4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2526</w:t>
      </w:r>
    </w:p>
    <w:p w14:paraId="71D382E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8.15.3.4.1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2526</w:t>
      </w:r>
    </w:p>
    <w:p w14:paraId="5A52458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8.15.3.4.2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2527</w:t>
      </w:r>
    </w:p>
    <w:p w14:paraId="2141B23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8.15.3.4.3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2528</w:t>
      </w:r>
    </w:p>
    <w:p w14:paraId="705DE87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8.15.3.5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2532</w:t>
      </w:r>
    </w:p>
    <w:p w14:paraId="5DAB7E22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 w:rsidRPr="00E0302B">
        <w:rPr>
          <w:rFonts w:cs="v4.2.0"/>
          <w:lang w:eastAsia="zh-CN"/>
        </w:rPr>
        <w:t>16</w:t>
      </w:r>
      <w:r>
        <w:rPr>
          <w:rFonts w:ascii="Calibri" w:hAnsi="Calibri"/>
          <w:kern w:val="2"/>
          <w:sz w:val="24"/>
          <w:szCs w:val="24"/>
        </w:rPr>
        <w:tab/>
      </w:r>
      <w:r>
        <w:t>E-UTRAN Carrier Aggregation Measurements</w:t>
      </w:r>
      <w:r>
        <w:tab/>
        <w:t>2533</w:t>
      </w:r>
    </w:p>
    <w:p w14:paraId="1712D00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event triggered reporting under deactivated SCell in non-DRX</w:t>
      </w:r>
      <w:r>
        <w:tab/>
        <w:t>2533</w:t>
      </w:r>
    </w:p>
    <w:p w14:paraId="47C3185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2533</w:t>
      </w:r>
    </w:p>
    <w:p w14:paraId="2289E19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2533</w:t>
      </w:r>
    </w:p>
    <w:p w14:paraId="1E9FBD0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2534</w:t>
      </w:r>
    </w:p>
    <w:p w14:paraId="7123ED0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2534</w:t>
      </w:r>
    </w:p>
    <w:p w14:paraId="0A49929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2534</w:t>
      </w:r>
    </w:p>
    <w:p w14:paraId="438A862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2536</w:t>
      </w:r>
    </w:p>
    <w:p w14:paraId="344935F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2537</w:t>
      </w:r>
    </w:p>
    <w:p w14:paraId="77A866F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2540</w:t>
      </w:r>
    </w:p>
    <w:p w14:paraId="12825BC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event triggered reporting under deactivated SCell in non-DRX</w:t>
      </w:r>
      <w:r>
        <w:tab/>
        <w:t>2542</w:t>
      </w:r>
    </w:p>
    <w:p w14:paraId="2E07E9E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2542</w:t>
      </w:r>
    </w:p>
    <w:p w14:paraId="00A4885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2542</w:t>
      </w:r>
    </w:p>
    <w:p w14:paraId="430EB05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2542</w:t>
      </w:r>
    </w:p>
    <w:p w14:paraId="258FF1C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2543</w:t>
      </w:r>
    </w:p>
    <w:p w14:paraId="1E3BC52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2543</w:t>
      </w:r>
    </w:p>
    <w:p w14:paraId="76080D4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2544</w:t>
      </w:r>
    </w:p>
    <w:p w14:paraId="2DF3983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2545</w:t>
      </w:r>
    </w:p>
    <w:p w14:paraId="7523746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2548</w:t>
      </w:r>
    </w:p>
    <w:p w14:paraId="6C34BDD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Event triggered reporting on deactivated SCell with PCell interruption in non-DRX</w:t>
      </w:r>
      <w:r>
        <w:tab/>
        <w:t>2550</w:t>
      </w:r>
    </w:p>
    <w:p w14:paraId="3E641D8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2550</w:t>
      </w:r>
    </w:p>
    <w:p w14:paraId="21CE7D7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2550</w:t>
      </w:r>
    </w:p>
    <w:p w14:paraId="09B036D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2550</w:t>
      </w:r>
    </w:p>
    <w:p w14:paraId="4835A70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2551</w:t>
      </w:r>
    </w:p>
    <w:p w14:paraId="4D56BE1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2551</w:t>
      </w:r>
    </w:p>
    <w:p w14:paraId="13C6874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2552</w:t>
      </w:r>
    </w:p>
    <w:p w14:paraId="4240F80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2553</w:t>
      </w:r>
    </w:p>
    <w:p w14:paraId="5178E03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2554</w:t>
      </w:r>
    </w:p>
    <w:p w14:paraId="253E817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TDD-TDD Event triggered reporting on deactivated SCell with PCell interruption in non-DRX</w:t>
      </w:r>
      <w:r>
        <w:tab/>
        <w:t>2555</w:t>
      </w:r>
    </w:p>
    <w:p w14:paraId="69FA544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2555</w:t>
      </w:r>
    </w:p>
    <w:p w14:paraId="438006A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2555</w:t>
      </w:r>
    </w:p>
    <w:p w14:paraId="218C0CD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2555</w:t>
      </w:r>
    </w:p>
    <w:p w14:paraId="14D625B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2556</w:t>
      </w:r>
    </w:p>
    <w:p w14:paraId="7672D15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2556</w:t>
      </w:r>
    </w:p>
    <w:p w14:paraId="2DD62FA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2557</w:t>
      </w:r>
    </w:p>
    <w:p w14:paraId="0CEFF2D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2558</w:t>
      </w:r>
    </w:p>
    <w:p w14:paraId="6C44DB2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2558</w:t>
      </w:r>
    </w:p>
    <w:p w14:paraId="28986353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8.16.5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event triggered reporting under deactivated SCell in non-DRX for 20 MHz bandwidth</w:t>
      </w:r>
      <w:r>
        <w:tab/>
        <w:t>2559</w:t>
      </w:r>
    </w:p>
    <w:p w14:paraId="7927403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2559</w:t>
      </w:r>
    </w:p>
    <w:p w14:paraId="71D8633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2560</w:t>
      </w:r>
    </w:p>
    <w:p w14:paraId="1563F76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2560</w:t>
      </w:r>
    </w:p>
    <w:p w14:paraId="3716CE9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2560</w:t>
      </w:r>
    </w:p>
    <w:p w14:paraId="0101064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2560</w:t>
      </w:r>
    </w:p>
    <w:p w14:paraId="1F5974F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2561</w:t>
      </w:r>
    </w:p>
    <w:p w14:paraId="45E98FB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2562</w:t>
      </w:r>
    </w:p>
    <w:p w14:paraId="2C3B05E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2566</w:t>
      </w:r>
    </w:p>
    <w:p w14:paraId="6F5D794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8.16.6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event triggered reporting under deactivated SCell in non-DRX for 20 MHz bandwidth</w:t>
      </w:r>
      <w:r>
        <w:tab/>
        <w:t>2567</w:t>
      </w:r>
    </w:p>
    <w:p w14:paraId="7002924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2567</w:t>
      </w:r>
    </w:p>
    <w:p w14:paraId="2DB18C0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2567</w:t>
      </w:r>
    </w:p>
    <w:p w14:paraId="0F5595E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2567</w:t>
      </w:r>
    </w:p>
    <w:p w14:paraId="6163881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2568</w:t>
      </w:r>
    </w:p>
    <w:p w14:paraId="4268D2C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8.16.6.4.1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2568</w:t>
      </w:r>
    </w:p>
    <w:p w14:paraId="4A6A7F1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2569</w:t>
      </w:r>
    </w:p>
    <w:p w14:paraId="7299B58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2570</w:t>
      </w:r>
    </w:p>
    <w:p w14:paraId="0DD5A34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2573</w:t>
      </w:r>
    </w:p>
    <w:p w14:paraId="57E6C811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>E-UTRA FDD event triggered reporting on deactivated SCell with PCell interruption in non-DRX for 20 MHz bandwidth</w:t>
      </w:r>
      <w:r>
        <w:tab/>
        <w:t>2574</w:t>
      </w:r>
    </w:p>
    <w:p w14:paraId="4B96211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2574</w:t>
      </w:r>
    </w:p>
    <w:p w14:paraId="5981802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2574</w:t>
      </w:r>
    </w:p>
    <w:p w14:paraId="581DFC2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2575</w:t>
      </w:r>
    </w:p>
    <w:p w14:paraId="115E856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2575</w:t>
      </w:r>
    </w:p>
    <w:p w14:paraId="722FE30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2575</w:t>
      </w:r>
    </w:p>
    <w:p w14:paraId="322683D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2576</w:t>
      </w:r>
    </w:p>
    <w:p w14:paraId="0A9D0E1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2577</w:t>
      </w:r>
    </w:p>
    <w:p w14:paraId="4632AEF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2578</w:t>
      </w:r>
    </w:p>
    <w:p w14:paraId="2170454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TDD event triggered reporting on deactivated SCell with PCell interruption in non-DRX </w:t>
      </w:r>
      <w:r>
        <w:t>for 20 MHz bandwidth</w:t>
      </w:r>
      <w:r>
        <w:tab/>
        <w:t>2579</w:t>
      </w:r>
    </w:p>
    <w:p w14:paraId="6B1E8A0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2579</w:t>
      </w:r>
    </w:p>
    <w:p w14:paraId="0DA3566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2579</w:t>
      </w:r>
    </w:p>
    <w:p w14:paraId="4E36E8D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2579</w:t>
      </w:r>
    </w:p>
    <w:p w14:paraId="2B8E584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2580</w:t>
      </w:r>
    </w:p>
    <w:p w14:paraId="0EDD075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2580</w:t>
      </w:r>
    </w:p>
    <w:p w14:paraId="506F57E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2580</w:t>
      </w:r>
    </w:p>
    <w:p w14:paraId="5A8BA40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2581</w:t>
      </w:r>
    </w:p>
    <w:p w14:paraId="3A1FED4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2581</w:t>
      </w:r>
    </w:p>
    <w:p w14:paraId="75DF26CB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8.16.9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2582</w:t>
      </w:r>
    </w:p>
    <w:p w14:paraId="0CE01DB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2582</w:t>
      </w:r>
    </w:p>
    <w:p w14:paraId="0CE041D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2582</w:t>
      </w:r>
    </w:p>
    <w:p w14:paraId="124B42A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2582</w:t>
      </w:r>
    </w:p>
    <w:p w14:paraId="6C47ECA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2583</w:t>
      </w:r>
    </w:p>
    <w:p w14:paraId="1E4FD96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2583</w:t>
      </w:r>
    </w:p>
    <w:p w14:paraId="785335F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2583</w:t>
      </w:r>
    </w:p>
    <w:p w14:paraId="2B4AAC8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2583</w:t>
      </w:r>
    </w:p>
    <w:p w14:paraId="6ACAC3C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2583</w:t>
      </w:r>
    </w:p>
    <w:p w14:paraId="7FC5EE0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8.16.10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2584</w:t>
      </w:r>
    </w:p>
    <w:p w14:paraId="674A68A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2584</w:t>
      </w:r>
    </w:p>
    <w:p w14:paraId="2C9C9E5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2584</w:t>
      </w:r>
    </w:p>
    <w:p w14:paraId="0F74204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2585</w:t>
      </w:r>
    </w:p>
    <w:p w14:paraId="7506994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2585</w:t>
      </w:r>
    </w:p>
    <w:p w14:paraId="193445E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2585</w:t>
      </w:r>
    </w:p>
    <w:p w14:paraId="056AF02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2585</w:t>
      </w:r>
    </w:p>
    <w:p w14:paraId="728C19A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2585</w:t>
      </w:r>
    </w:p>
    <w:p w14:paraId="03C1F85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2585</w:t>
      </w:r>
    </w:p>
    <w:p w14:paraId="435FCF48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8.16.11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 xml:space="preserve">E-UTRAN FDD </w:t>
      </w:r>
      <w:r w:rsidRPr="00E0302B">
        <w:rPr>
          <w:rFonts w:eastAsia="SimSun"/>
          <w:lang w:eastAsia="zh-CN"/>
        </w:rPr>
        <w:t>e</w:t>
      </w:r>
      <w:r w:rsidRPr="00E0302B">
        <w:rPr>
          <w:rFonts w:eastAsia="SimSun"/>
        </w:rPr>
        <w:t>vent triggered reporting on deactivating S</w:t>
      </w:r>
      <w:r w:rsidRPr="00E0302B">
        <w:rPr>
          <w:rFonts w:eastAsia="SimSun"/>
          <w:lang w:eastAsia="zh-CN"/>
        </w:rPr>
        <w:t>C</w:t>
      </w:r>
      <w:r w:rsidRPr="00E0302B">
        <w:rPr>
          <w:rFonts w:eastAsia="SimSun"/>
        </w:rPr>
        <w:t>ell with PCell interruption in non-DRX for</w:t>
      </w:r>
      <w:r w:rsidRPr="00E0302B">
        <w:rPr>
          <w:rFonts w:eastAsia="SimSun"/>
          <w:lang w:eastAsia="zh-CN"/>
        </w:rPr>
        <w:t xml:space="preserve"> </w:t>
      </w:r>
      <w:r w:rsidRPr="00E0302B">
        <w:rPr>
          <w:rFonts w:eastAsia="SimSun"/>
        </w:rPr>
        <w:t>10MHz+5MHz</w:t>
      </w:r>
      <w:r>
        <w:tab/>
        <w:t>2586</w:t>
      </w:r>
    </w:p>
    <w:p w14:paraId="4D9FDC2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8.16.11.1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2586</w:t>
      </w:r>
    </w:p>
    <w:p w14:paraId="08CE1D6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8.16.11.2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2587</w:t>
      </w:r>
    </w:p>
    <w:p w14:paraId="664A288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8.16.11.3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2587</w:t>
      </w:r>
    </w:p>
    <w:p w14:paraId="4602449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8.16.11.4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2587</w:t>
      </w:r>
    </w:p>
    <w:p w14:paraId="600D7A5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8.16.11.4.1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Initial conditions</w:t>
      </w:r>
      <w:r>
        <w:tab/>
        <w:t>2587</w:t>
      </w:r>
    </w:p>
    <w:p w14:paraId="001B4BA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8.16.11.4.2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procedure</w:t>
      </w:r>
      <w:r>
        <w:tab/>
        <w:t>2588</w:t>
      </w:r>
    </w:p>
    <w:p w14:paraId="323101C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8.16.11.4.3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Message contents</w:t>
      </w:r>
      <w:r>
        <w:tab/>
        <w:t>2588</w:t>
      </w:r>
    </w:p>
    <w:p w14:paraId="1D1F1D0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8.16.11.5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2588</w:t>
      </w:r>
    </w:p>
    <w:p w14:paraId="4DA9213B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8.16.12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2588</w:t>
      </w:r>
    </w:p>
    <w:p w14:paraId="6C6CBB2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2588</w:t>
      </w:r>
    </w:p>
    <w:p w14:paraId="2254EED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2588</w:t>
      </w:r>
    </w:p>
    <w:p w14:paraId="2F5C352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2588</w:t>
      </w:r>
    </w:p>
    <w:p w14:paraId="7F70F59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2588</w:t>
      </w:r>
    </w:p>
    <w:p w14:paraId="2B8A471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2588</w:t>
      </w:r>
    </w:p>
    <w:p w14:paraId="72D6483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2589</w:t>
      </w:r>
    </w:p>
    <w:p w14:paraId="219C964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2589</w:t>
      </w:r>
    </w:p>
    <w:p w14:paraId="0F3D31A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8.16.12.5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2589</w:t>
      </w:r>
    </w:p>
    <w:p w14:paraId="39A5A430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8.16.13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5MHz+5MHz</w:t>
      </w:r>
      <w:r>
        <w:tab/>
        <w:t>2590</w:t>
      </w:r>
    </w:p>
    <w:p w14:paraId="22988FD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2590</w:t>
      </w:r>
    </w:p>
    <w:p w14:paraId="51D3131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2590</w:t>
      </w:r>
    </w:p>
    <w:p w14:paraId="2990D12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2590</w:t>
      </w:r>
    </w:p>
    <w:p w14:paraId="33B4463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2590</w:t>
      </w:r>
    </w:p>
    <w:p w14:paraId="25F69AA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2590</w:t>
      </w:r>
    </w:p>
    <w:p w14:paraId="0097B70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2591</w:t>
      </w:r>
    </w:p>
    <w:p w14:paraId="5754A65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2591</w:t>
      </w:r>
    </w:p>
    <w:p w14:paraId="657F011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2591</w:t>
      </w:r>
    </w:p>
    <w:p w14:paraId="5458F930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8.16.14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event triggered reporting under deactivated SCell in non-DRX</w:t>
      </w:r>
      <w:r>
        <w:t xml:space="preserve"> for 5MHz+5MHz bandwidth</w:t>
      </w:r>
      <w:r>
        <w:tab/>
        <w:t>2592</w:t>
      </w:r>
    </w:p>
    <w:p w14:paraId="745C849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2592</w:t>
      </w:r>
    </w:p>
    <w:p w14:paraId="1C58ADF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2592</w:t>
      </w:r>
    </w:p>
    <w:p w14:paraId="1116AD4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2592</w:t>
      </w:r>
    </w:p>
    <w:p w14:paraId="2E0260C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2592</w:t>
      </w:r>
    </w:p>
    <w:p w14:paraId="2C46651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2592</w:t>
      </w:r>
    </w:p>
    <w:p w14:paraId="23A0035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2593</w:t>
      </w:r>
    </w:p>
    <w:p w14:paraId="4CABC82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8.16.14.4.3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2593</w:t>
      </w:r>
    </w:p>
    <w:p w14:paraId="7529C9C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2593</w:t>
      </w:r>
    </w:p>
    <w:p w14:paraId="5F2E695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8.16.15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 FDD event triggered reporting on deactivated SCell with PCell interruption in non-DRX for 5MHz+5MHz bandwidth</w:t>
      </w:r>
      <w:r>
        <w:tab/>
        <w:t>2594</w:t>
      </w:r>
    </w:p>
    <w:p w14:paraId="128C72F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2594</w:t>
      </w:r>
    </w:p>
    <w:p w14:paraId="3124573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2594</w:t>
      </w:r>
    </w:p>
    <w:p w14:paraId="5A3188E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2594</w:t>
      </w:r>
    </w:p>
    <w:p w14:paraId="395DF62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2594</w:t>
      </w:r>
    </w:p>
    <w:p w14:paraId="64B9607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2594</w:t>
      </w:r>
    </w:p>
    <w:p w14:paraId="36B7238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2595</w:t>
      </w:r>
    </w:p>
    <w:p w14:paraId="2AD9D70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2595</w:t>
      </w:r>
    </w:p>
    <w:p w14:paraId="021A956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2595</w:t>
      </w:r>
    </w:p>
    <w:p w14:paraId="50E2B8A2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8.16.16</w:t>
      </w:r>
      <w:r>
        <w:rPr>
          <w:rFonts w:ascii="Calibri" w:hAnsi="Calibri"/>
          <w:kern w:val="2"/>
          <w:sz w:val="24"/>
          <w:szCs w:val="24"/>
        </w:rPr>
        <w:tab/>
      </w:r>
      <w:r>
        <w:t>E-UTRA TDD event triggered reporting on deactivated SCell with PCell interruption in non-DRX for 5</w:t>
      </w:r>
      <w:r>
        <w:rPr>
          <w:lang w:eastAsia="zh-CN"/>
        </w:rPr>
        <w:t>MHz</w:t>
      </w:r>
      <w:r>
        <w:t>+5MHz bandwidth</w:t>
      </w:r>
      <w:r>
        <w:tab/>
        <w:t>2596</w:t>
      </w:r>
    </w:p>
    <w:p w14:paraId="24D1F06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2596</w:t>
      </w:r>
    </w:p>
    <w:p w14:paraId="24FF755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2596</w:t>
      </w:r>
    </w:p>
    <w:p w14:paraId="77450B4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2596</w:t>
      </w:r>
    </w:p>
    <w:p w14:paraId="2ECE94F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2596</w:t>
      </w:r>
    </w:p>
    <w:p w14:paraId="46365A7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2596</w:t>
      </w:r>
    </w:p>
    <w:p w14:paraId="2E3A708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2597</w:t>
      </w:r>
    </w:p>
    <w:p w14:paraId="12FC0CA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2597</w:t>
      </w:r>
    </w:p>
    <w:p w14:paraId="6A7EA7E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2597</w:t>
      </w:r>
    </w:p>
    <w:p w14:paraId="17FB3F94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8.16.17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activation and deactivation of known SCell in non-DRX</w:t>
      </w:r>
      <w:r>
        <w:tab/>
        <w:t>2597</w:t>
      </w:r>
    </w:p>
    <w:p w14:paraId="1CC2C64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2597</w:t>
      </w:r>
    </w:p>
    <w:p w14:paraId="773CECB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2597</w:t>
      </w:r>
    </w:p>
    <w:p w14:paraId="7751929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2598</w:t>
      </w:r>
    </w:p>
    <w:p w14:paraId="0F71F64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2598</w:t>
      </w:r>
    </w:p>
    <w:p w14:paraId="22022E5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8.16.17.4.1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2598</w:t>
      </w:r>
    </w:p>
    <w:p w14:paraId="48B918B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8.16.17.4.2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2599</w:t>
      </w:r>
    </w:p>
    <w:p w14:paraId="7FF7405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8.16.17.4.3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2601</w:t>
      </w:r>
    </w:p>
    <w:p w14:paraId="4B6CF59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2603</w:t>
      </w:r>
    </w:p>
    <w:p w14:paraId="2E179354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8.16.17A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E-UTRAN FDD activation and deactivation of known SCell in non-DRX</w:t>
      </w:r>
      <w:r w:rsidRPr="00E0302B">
        <w:rPr>
          <w:rFonts w:eastAsia="SimSun"/>
          <w:lang w:eastAsia="zh-CN"/>
        </w:rPr>
        <w:t xml:space="preserve"> for 20MHz +20MHz</w:t>
      </w:r>
      <w:r w:rsidRPr="00E0302B">
        <w:rPr>
          <w:rFonts w:eastAsia="PMingLiU"/>
          <w:lang w:eastAsia="zh-TW"/>
        </w:rPr>
        <w:t xml:space="preserve"> bandwidth</w:t>
      </w:r>
      <w:r>
        <w:tab/>
        <w:t>2605</w:t>
      </w:r>
    </w:p>
    <w:p w14:paraId="597BCAB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8.16.17A.1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2605</w:t>
      </w:r>
    </w:p>
    <w:p w14:paraId="7D1BC59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8.16.17A.2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2605</w:t>
      </w:r>
    </w:p>
    <w:p w14:paraId="2D77EAC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8.16.17A.3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2606</w:t>
      </w:r>
    </w:p>
    <w:p w14:paraId="6C77961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8.16.17A.4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2606</w:t>
      </w:r>
    </w:p>
    <w:p w14:paraId="42C68FA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8.16.17A.4.1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Initial conditions</w:t>
      </w:r>
      <w:r>
        <w:tab/>
        <w:t>2606</w:t>
      </w:r>
    </w:p>
    <w:p w14:paraId="5680FD3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8.16.17A.4.2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procedure</w:t>
      </w:r>
      <w:r>
        <w:tab/>
        <w:t>2606</w:t>
      </w:r>
    </w:p>
    <w:p w14:paraId="2D7EE5C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8.16.17A.4.3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Message contents</w:t>
      </w:r>
      <w:r>
        <w:tab/>
        <w:t>2606</w:t>
      </w:r>
    </w:p>
    <w:p w14:paraId="784198A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8.16.17A.5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2606</w:t>
      </w:r>
    </w:p>
    <w:p w14:paraId="0789E93B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8.16.18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activation and deactivation of known SCell in non-DRX</w:t>
      </w:r>
      <w:r>
        <w:tab/>
        <w:t>2607</w:t>
      </w:r>
    </w:p>
    <w:p w14:paraId="50C5368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2607</w:t>
      </w:r>
    </w:p>
    <w:p w14:paraId="38C8C3F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8.16.18.2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2607</w:t>
      </w:r>
    </w:p>
    <w:p w14:paraId="0911963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2607</w:t>
      </w:r>
    </w:p>
    <w:p w14:paraId="02BBC50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2608</w:t>
      </w:r>
    </w:p>
    <w:p w14:paraId="7881336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8.16.18.4.1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2608</w:t>
      </w:r>
    </w:p>
    <w:p w14:paraId="0F9D6B7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8.16.18.4.2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2609</w:t>
      </w:r>
    </w:p>
    <w:p w14:paraId="25312AA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8.16.18.4.3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2611</w:t>
      </w:r>
    </w:p>
    <w:p w14:paraId="6A3ECBE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2613</w:t>
      </w:r>
    </w:p>
    <w:p w14:paraId="0621E27F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8.16.18A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E-UTRAN TDD activation and deactivation of known SCell in non-DRX</w:t>
      </w:r>
      <w:r w:rsidRPr="00E0302B">
        <w:rPr>
          <w:rFonts w:eastAsia="SimSun"/>
          <w:lang w:eastAsia="zh-CN"/>
        </w:rPr>
        <w:t xml:space="preserve"> for 20MHz +20MHz</w:t>
      </w:r>
      <w:r w:rsidRPr="00E0302B">
        <w:rPr>
          <w:rFonts w:eastAsia="PMingLiU"/>
          <w:lang w:eastAsia="zh-TW"/>
        </w:rPr>
        <w:t xml:space="preserve"> bandwidth</w:t>
      </w:r>
      <w:r>
        <w:tab/>
        <w:t>2614</w:t>
      </w:r>
    </w:p>
    <w:p w14:paraId="5CFAD9B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8.16.18A.1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2614</w:t>
      </w:r>
    </w:p>
    <w:p w14:paraId="1E7FD29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8.16.18A.2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2615</w:t>
      </w:r>
    </w:p>
    <w:p w14:paraId="28BEEE2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8.16.18A.3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2615</w:t>
      </w:r>
    </w:p>
    <w:p w14:paraId="3FC24AD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8.16.18A.4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2615</w:t>
      </w:r>
    </w:p>
    <w:p w14:paraId="1BBD242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8.16.18A.4.1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Initial conditions</w:t>
      </w:r>
      <w:r>
        <w:tab/>
        <w:t>2615</w:t>
      </w:r>
    </w:p>
    <w:p w14:paraId="4221633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8.16.18A.4.2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procedure</w:t>
      </w:r>
      <w:r>
        <w:tab/>
        <w:t>2615</w:t>
      </w:r>
    </w:p>
    <w:p w14:paraId="15E7BD1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8.16.18A.4.3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Message contents</w:t>
      </w:r>
      <w:r>
        <w:tab/>
        <w:t>2615</w:t>
      </w:r>
    </w:p>
    <w:p w14:paraId="764D4D0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8.16.18A.5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2615</w:t>
      </w:r>
    </w:p>
    <w:p w14:paraId="0E91F30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8.16.</w:t>
      </w:r>
      <w:r>
        <w:rPr>
          <w:lang w:eastAsia="zh-CN"/>
        </w:rPr>
        <w:t>19</w:t>
      </w:r>
      <w:r>
        <w:tab/>
        <w:t>2616</w:t>
      </w:r>
    </w:p>
    <w:p w14:paraId="1025C8A3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8.16.20</w:t>
      </w:r>
      <w:r>
        <w:tab/>
        <w:t>2616</w:t>
      </w:r>
    </w:p>
    <w:p w14:paraId="148ECE50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8.16.</w:t>
      </w:r>
      <w:r>
        <w:rPr>
          <w:lang w:eastAsia="zh-CN"/>
        </w:rPr>
        <w:t>21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event triggered reporting under deactivated SCell in non-DRX</w:t>
      </w:r>
      <w:r>
        <w:t xml:space="preserve"> for </w:t>
      </w:r>
      <w:r>
        <w:rPr>
          <w:lang w:eastAsia="zh-CN"/>
        </w:rPr>
        <w:t>20</w:t>
      </w:r>
      <w:r>
        <w:t>MHz+</w:t>
      </w:r>
      <w:r>
        <w:rPr>
          <w:lang w:eastAsia="zh-CN"/>
        </w:rPr>
        <w:t>10</w:t>
      </w:r>
      <w:r>
        <w:t>MHz bandwidth</w:t>
      </w:r>
      <w:r>
        <w:tab/>
        <w:t>2616</w:t>
      </w:r>
    </w:p>
    <w:p w14:paraId="458D964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8.16.21.1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2616</w:t>
      </w:r>
    </w:p>
    <w:p w14:paraId="63CAD2A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8.16.21.2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2616</w:t>
      </w:r>
    </w:p>
    <w:p w14:paraId="76FFEE4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8.16.21.3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2616</w:t>
      </w:r>
    </w:p>
    <w:p w14:paraId="536476E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8.16.21.4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2616</w:t>
      </w:r>
    </w:p>
    <w:p w14:paraId="5031570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8.16.21.4.1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2616</w:t>
      </w:r>
    </w:p>
    <w:p w14:paraId="0FE37CD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8.16.21.4.2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2618</w:t>
      </w:r>
    </w:p>
    <w:p w14:paraId="2539BFF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8.16.21.4.3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2618</w:t>
      </w:r>
    </w:p>
    <w:p w14:paraId="338546F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8.16.21.5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2618</w:t>
      </w:r>
    </w:p>
    <w:p w14:paraId="1B01017F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8.16.</w:t>
      </w:r>
      <w:r>
        <w:rPr>
          <w:lang w:eastAsia="zh-CN"/>
        </w:rPr>
        <w:t>22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>
        <w:rPr>
          <w:lang w:eastAsia="zh-CN"/>
        </w:rPr>
        <w:t>N</w:t>
      </w:r>
      <w:r>
        <w:t xml:space="preserve"> TDD event triggered reporting on deactivated SCell with PCell interruption in non-DRX for </w:t>
      </w:r>
      <w:r>
        <w:rPr>
          <w:lang w:eastAsia="zh-CN"/>
        </w:rPr>
        <w:t>20MHz</w:t>
      </w:r>
      <w:r>
        <w:t>+</w:t>
      </w:r>
      <w:r>
        <w:rPr>
          <w:lang w:eastAsia="zh-CN"/>
        </w:rPr>
        <w:t>10</w:t>
      </w:r>
      <w:r>
        <w:t>MHz bandwidth</w:t>
      </w:r>
      <w:r>
        <w:tab/>
        <w:t>2619</w:t>
      </w:r>
    </w:p>
    <w:p w14:paraId="10A337B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8.16.22.1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2619</w:t>
      </w:r>
    </w:p>
    <w:p w14:paraId="609CFB0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8.16.22.2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2620</w:t>
      </w:r>
    </w:p>
    <w:p w14:paraId="015771C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8.16.22.3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2620</w:t>
      </w:r>
    </w:p>
    <w:p w14:paraId="12B462D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8.16.22.4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2620</w:t>
      </w:r>
    </w:p>
    <w:p w14:paraId="2D3FB40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8.16.22.4.1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2620</w:t>
      </w:r>
    </w:p>
    <w:p w14:paraId="7FE98C0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2621</w:t>
      </w:r>
    </w:p>
    <w:p w14:paraId="3DADBBD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8.16.22.4.3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2621</w:t>
      </w:r>
    </w:p>
    <w:p w14:paraId="4D0B76A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8.16.22.5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2621</w:t>
      </w:r>
    </w:p>
    <w:p w14:paraId="4BD2C452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8.16.23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TDD-FDD CA Event Triggered Reporting Under Deactivated SCell in Non-DRX with PCell in FDD</w:t>
      </w:r>
      <w:r>
        <w:tab/>
        <w:t>2622</w:t>
      </w:r>
    </w:p>
    <w:p w14:paraId="6FC262B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8.16.23.1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2622</w:t>
      </w:r>
    </w:p>
    <w:p w14:paraId="0F51FA0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8.16.23.2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2622</w:t>
      </w:r>
    </w:p>
    <w:p w14:paraId="56F16F4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8.16.23.3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2622</w:t>
      </w:r>
    </w:p>
    <w:p w14:paraId="0745D78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8.16.23.4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2623</w:t>
      </w:r>
    </w:p>
    <w:p w14:paraId="1D68F68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8.16.23.4.1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2623</w:t>
      </w:r>
    </w:p>
    <w:p w14:paraId="5EC69F9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8.16.23.4.2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2624</w:t>
      </w:r>
    </w:p>
    <w:p w14:paraId="04E62C9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8.16.23.4.3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2625</w:t>
      </w:r>
    </w:p>
    <w:p w14:paraId="0D488B0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8.16.23.5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2625</w:t>
      </w:r>
    </w:p>
    <w:p w14:paraId="330B1311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8.16.24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TDD-FDD CA Event Triggered Reporting Under Deactivated SCell in Non-DRX with PCell in </w:t>
      </w:r>
      <w:r>
        <w:rPr>
          <w:lang w:eastAsia="zh-CN"/>
        </w:rPr>
        <w:t>T</w:t>
      </w:r>
      <w:r>
        <w:t>DD</w:t>
      </w:r>
      <w:r>
        <w:tab/>
        <w:t>2626</w:t>
      </w:r>
    </w:p>
    <w:p w14:paraId="4AE7467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8.16.24.1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2626</w:t>
      </w:r>
    </w:p>
    <w:p w14:paraId="25884F6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8.16.24.2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2626</w:t>
      </w:r>
    </w:p>
    <w:p w14:paraId="7959FC8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8.16.24.3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2626</w:t>
      </w:r>
    </w:p>
    <w:p w14:paraId="0C399B0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8.16.24.4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2627</w:t>
      </w:r>
    </w:p>
    <w:p w14:paraId="18FD99F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8.16.24.4.1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2627</w:t>
      </w:r>
    </w:p>
    <w:p w14:paraId="540754B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8.16.24.4.2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2628</w:t>
      </w:r>
    </w:p>
    <w:p w14:paraId="3849EA1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8.16.24.4.3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2628</w:t>
      </w:r>
    </w:p>
    <w:p w14:paraId="06A646A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8.16.24.5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2628</w:t>
      </w:r>
    </w:p>
    <w:p w14:paraId="33F052E6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8.16.25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2630</w:t>
      </w:r>
    </w:p>
    <w:p w14:paraId="25A9152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8.16.25.1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2630</w:t>
      </w:r>
    </w:p>
    <w:p w14:paraId="629E2E1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8.16.25.2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2630</w:t>
      </w:r>
    </w:p>
    <w:p w14:paraId="695B4B3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8.16.25.3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2630</w:t>
      </w:r>
    </w:p>
    <w:p w14:paraId="6E62ABB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8.16.25.4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2630</w:t>
      </w:r>
    </w:p>
    <w:p w14:paraId="5A637B8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8.16.25.4.1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2630</w:t>
      </w:r>
    </w:p>
    <w:p w14:paraId="3586CC4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8.16.25.4.2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2631</w:t>
      </w:r>
    </w:p>
    <w:p w14:paraId="0F57784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8.16.25.4.3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2631</w:t>
      </w:r>
    </w:p>
    <w:p w14:paraId="29AE871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8.16.25.5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2631</w:t>
      </w:r>
    </w:p>
    <w:p w14:paraId="2780B5BA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8.16.26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 xml:space="preserve">with PCell interruption in non-DRX with PCell in </w:t>
      </w:r>
      <w:r>
        <w:rPr>
          <w:lang w:eastAsia="zh-CN"/>
        </w:rPr>
        <w:t>T</w:t>
      </w:r>
      <w:r>
        <w:t>DD</w:t>
      </w:r>
      <w:r>
        <w:tab/>
        <w:t>2632</w:t>
      </w:r>
    </w:p>
    <w:p w14:paraId="0FC8618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8.16.26.1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2632</w:t>
      </w:r>
    </w:p>
    <w:p w14:paraId="15528AC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8.16.26.2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2632</w:t>
      </w:r>
    </w:p>
    <w:p w14:paraId="1AA1DA9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8.16.26.3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2633</w:t>
      </w:r>
    </w:p>
    <w:p w14:paraId="4E4CA45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8.16.26.4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2633</w:t>
      </w:r>
    </w:p>
    <w:p w14:paraId="6D492EE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8.16.26.4.1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2633</w:t>
      </w:r>
    </w:p>
    <w:p w14:paraId="2B999F4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8.16.26.4.2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2634</w:t>
      </w:r>
    </w:p>
    <w:p w14:paraId="3F80195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8.16.26.4.3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2634</w:t>
      </w:r>
    </w:p>
    <w:p w14:paraId="305A1C4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8.16.26.5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2634</w:t>
      </w:r>
    </w:p>
    <w:p w14:paraId="0BFC275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8.16.27 to 8.16.42 Void</w:t>
      </w:r>
      <w:r>
        <w:tab/>
        <w:t>2635</w:t>
      </w:r>
    </w:p>
    <w:p w14:paraId="637EE483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8.16.43 to 8.16.46</w:t>
      </w:r>
      <w:r>
        <w:tab/>
        <w:t>2635</w:t>
      </w:r>
    </w:p>
    <w:p w14:paraId="16116B9B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8.16.47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2635</w:t>
      </w:r>
    </w:p>
    <w:p w14:paraId="3559D00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8.16.47.1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2635</w:t>
      </w:r>
    </w:p>
    <w:p w14:paraId="518DA72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8.16.47.2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2635</w:t>
      </w:r>
    </w:p>
    <w:p w14:paraId="425184F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8.16.47.3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2635</w:t>
      </w:r>
    </w:p>
    <w:p w14:paraId="4C67BC3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8.16.47.4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2636</w:t>
      </w:r>
    </w:p>
    <w:p w14:paraId="42AD8AA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8.16.47.4.1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2636</w:t>
      </w:r>
    </w:p>
    <w:p w14:paraId="16AD641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8.16.47.4.2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2637</w:t>
      </w:r>
    </w:p>
    <w:p w14:paraId="14E49E8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8.16.47.4.3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2639</w:t>
      </w:r>
    </w:p>
    <w:p w14:paraId="21A20C9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8.16.47.5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2640</w:t>
      </w:r>
    </w:p>
    <w:p w14:paraId="60C9C024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8.16.48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2DL/2UL TDD CA activation and deactivation of known PUCCH SCell without valid TA in non-DRX</w:t>
      </w:r>
      <w:r>
        <w:tab/>
        <w:t>2642</w:t>
      </w:r>
    </w:p>
    <w:p w14:paraId="36DD034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8.16.48.1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2642</w:t>
      </w:r>
    </w:p>
    <w:p w14:paraId="57D3078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8.16.48.2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2642</w:t>
      </w:r>
    </w:p>
    <w:p w14:paraId="55D5300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8.16.48.3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2642</w:t>
      </w:r>
    </w:p>
    <w:p w14:paraId="6EA0F9F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8.16.48.4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2642</w:t>
      </w:r>
    </w:p>
    <w:p w14:paraId="30A1C4F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8.16.48.4.1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2642</w:t>
      </w:r>
    </w:p>
    <w:p w14:paraId="490DB13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8.16.48.4.2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2643</w:t>
      </w:r>
    </w:p>
    <w:p w14:paraId="2D54460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8.16.48.4.3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2645</w:t>
      </w:r>
    </w:p>
    <w:p w14:paraId="150F331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8.16.48.5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2647</w:t>
      </w:r>
    </w:p>
    <w:p w14:paraId="0328BEB3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8.16.49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2DL/2UL TDD-FDD CA </w:t>
      </w:r>
      <w:r>
        <w:t>(FDD PCell)</w:t>
      </w:r>
      <w:r>
        <w:rPr>
          <w:lang w:eastAsia="zh-CN"/>
        </w:rPr>
        <w:t xml:space="preserve"> activation and deactivation of known PUCCH SCell without valid TA in non-DRX</w:t>
      </w:r>
      <w:r>
        <w:tab/>
        <w:t>2649</w:t>
      </w:r>
    </w:p>
    <w:p w14:paraId="4D28805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8.16.49.1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2649</w:t>
      </w:r>
    </w:p>
    <w:p w14:paraId="25D1577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8.16.49.2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2649</w:t>
      </w:r>
    </w:p>
    <w:p w14:paraId="6B162FD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8.16.49.3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2649</w:t>
      </w:r>
    </w:p>
    <w:p w14:paraId="4D37799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8.16.49.4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2649</w:t>
      </w:r>
    </w:p>
    <w:p w14:paraId="643F9DB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8.16.49.4.1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2649</w:t>
      </w:r>
    </w:p>
    <w:p w14:paraId="77937BB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8.16.49.4.2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2650</w:t>
      </w:r>
    </w:p>
    <w:p w14:paraId="6FFDA7F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8.16.49.4.3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2651</w:t>
      </w:r>
    </w:p>
    <w:p w14:paraId="7122A1F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8.16.49.5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2653</w:t>
      </w:r>
    </w:p>
    <w:p w14:paraId="58ADB50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8.16.50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2DL/2UL TDD-FDD CA (TDD PCell) activation and deactivation of known PUCCH SCell without valid TA in non-DRX</w:t>
      </w:r>
      <w:r>
        <w:tab/>
        <w:t>2655</w:t>
      </w:r>
    </w:p>
    <w:p w14:paraId="1B070EC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8.16.50.1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2655</w:t>
      </w:r>
    </w:p>
    <w:p w14:paraId="78CEF9C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8.16.50.2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2655</w:t>
      </w:r>
    </w:p>
    <w:p w14:paraId="375223E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8.16.50.3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2655</w:t>
      </w:r>
    </w:p>
    <w:p w14:paraId="6539686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8.16.50.4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2655</w:t>
      </w:r>
    </w:p>
    <w:p w14:paraId="66673CC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8.16.50.4.1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2655</w:t>
      </w:r>
    </w:p>
    <w:p w14:paraId="2193F78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8.16.50.4.2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2656</w:t>
      </w:r>
    </w:p>
    <w:p w14:paraId="448B262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8.16.50.4.3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2657</w:t>
      </w:r>
    </w:p>
    <w:p w14:paraId="294427B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8.16.50.5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2659</w:t>
      </w:r>
    </w:p>
    <w:p w14:paraId="36B3BCF8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8.16.51 to 8.16.78 Void</w:t>
      </w:r>
      <w:r>
        <w:tab/>
        <w:t>2661</w:t>
      </w:r>
    </w:p>
    <w:p w14:paraId="28653FC0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8.16.79 to 8.16.82</w:t>
      </w:r>
      <w:r>
        <w:tab/>
        <w:t>2661</w:t>
      </w:r>
    </w:p>
    <w:p w14:paraId="4F4B716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8.16.83</w:t>
      </w:r>
      <w:r>
        <w:rPr>
          <w:rFonts w:ascii="Calibri" w:hAnsi="Calibri"/>
          <w:kern w:val="2"/>
          <w:sz w:val="24"/>
          <w:szCs w:val="24"/>
        </w:rPr>
        <w:tab/>
      </w:r>
      <w:r>
        <w:t>3 DL CA Event Triggered Reporting under Deactivated SCells in Non-DRX with generic duplex modes</w:t>
      </w:r>
      <w:r>
        <w:tab/>
        <w:t>2661</w:t>
      </w:r>
    </w:p>
    <w:p w14:paraId="1C4B6A2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8.16.83.1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2661</w:t>
      </w:r>
    </w:p>
    <w:p w14:paraId="1433D77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8.16.83.2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2661</w:t>
      </w:r>
    </w:p>
    <w:p w14:paraId="23DE021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8.16.83.3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2661</w:t>
      </w:r>
    </w:p>
    <w:p w14:paraId="1704057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8.16.83.4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2662</w:t>
      </w:r>
    </w:p>
    <w:p w14:paraId="1052E53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8.16.83.4.1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2662</w:t>
      </w:r>
    </w:p>
    <w:p w14:paraId="5730959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8.16.83.4.2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2663</w:t>
      </w:r>
    </w:p>
    <w:p w14:paraId="7DE8CD6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8.16.83.4.3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2665</w:t>
      </w:r>
    </w:p>
    <w:p w14:paraId="671CBDA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8.16.83.5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2671</w:t>
      </w:r>
    </w:p>
    <w:p w14:paraId="54A5D7B0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8.16.84</w:t>
      </w:r>
      <w:r>
        <w:rPr>
          <w:rFonts w:ascii="Calibri" w:hAnsi="Calibri"/>
          <w:kern w:val="2"/>
          <w:sz w:val="24"/>
          <w:szCs w:val="24"/>
        </w:rPr>
        <w:tab/>
      </w:r>
      <w:r>
        <w:t>3 DL CA Event Triggered Reporting on Deactivated SCell with PCell and SCell Interruptions in Non-DRX with generic duplex modes</w:t>
      </w:r>
      <w:r>
        <w:tab/>
        <w:t>2675</w:t>
      </w:r>
    </w:p>
    <w:p w14:paraId="7950511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8.16.84.1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2675</w:t>
      </w:r>
    </w:p>
    <w:p w14:paraId="19444E4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8.16.84.2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2675</w:t>
      </w:r>
    </w:p>
    <w:p w14:paraId="6C7CC38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8.16.84.3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2675</w:t>
      </w:r>
    </w:p>
    <w:p w14:paraId="0966E16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8.16.84.4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2676</w:t>
      </w:r>
    </w:p>
    <w:p w14:paraId="4AE2C6F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8.16.84.4.1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2676</w:t>
      </w:r>
    </w:p>
    <w:p w14:paraId="78F8170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8.16.84.4.2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2677</w:t>
      </w:r>
    </w:p>
    <w:p w14:paraId="60980F7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8.16.84.4.3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2678</w:t>
      </w:r>
    </w:p>
    <w:p w14:paraId="4496B47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8.16.84.5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2681</w:t>
      </w:r>
    </w:p>
    <w:p w14:paraId="6496A182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8.16.85</w:t>
      </w:r>
      <w:r>
        <w:rPr>
          <w:rFonts w:ascii="Calibri" w:hAnsi="Calibri"/>
          <w:kern w:val="2"/>
          <w:sz w:val="24"/>
          <w:szCs w:val="24"/>
        </w:rPr>
        <w:tab/>
      </w:r>
      <w:r>
        <w:t>3 DL CA Activation and Deactivation of Known SCell in Non-DRX with generic duplex modes</w:t>
      </w:r>
      <w:r>
        <w:tab/>
        <w:t>2684</w:t>
      </w:r>
    </w:p>
    <w:p w14:paraId="01BED55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8.16.85.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2684</w:t>
      </w:r>
    </w:p>
    <w:p w14:paraId="110C222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8.16.85.2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2684</w:t>
      </w:r>
    </w:p>
    <w:p w14:paraId="19873C6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8.16.85.3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2684</w:t>
      </w:r>
    </w:p>
    <w:p w14:paraId="74257DD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8.16.85.4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2685</w:t>
      </w:r>
    </w:p>
    <w:p w14:paraId="5D5A221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8.16.85.4.1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2685</w:t>
      </w:r>
    </w:p>
    <w:p w14:paraId="65DB673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8.16.85.4.2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2686</w:t>
      </w:r>
    </w:p>
    <w:p w14:paraId="2D1350B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8.16.85.4.3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2690</w:t>
      </w:r>
    </w:p>
    <w:p w14:paraId="590B7A7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8.16.85.5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2693</w:t>
      </w:r>
    </w:p>
    <w:p w14:paraId="286694E8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8.16.86</w:t>
      </w:r>
      <w:r>
        <w:rPr>
          <w:rFonts w:ascii="Calibri" w:hAnsi="Calibri"/>
          <w:kern w:val="2"/>
          <w:sz w:val="24"/>
          <w:szCs w:val="24"/>
        </w:rPr>
        <w:tab/>
      </w:r>
      <w:r>
        <w:t>3 DL CA Activation and Deactivation of Unknown SCell in Non-DRX with generic duplex modes</w:t>
      </w:r>
      <w:r>
        <w:tab/>
        <w:t>2694</w:t>
      </w:r>
    </w:p>
    <w:p w14:paraId="026B420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8.16.86.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2694</w:t>
      </w:r>
    </w:p>
    <w:p w14:paraId="67D1C84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8.16.86.2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2695</w:t>
      </w:r>
    </w:p>
    <w:p w14:paraId="75FD710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8.16.86.3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2695</w:t>
      </w:r>
    </w:p>
    <w:p w14:paraId="16E55E6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8.16.86.4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2696</w:t>
      </w:r>
    </w:p>
    <w:p w14:paraId="7864497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8.16.86.4.1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2696</w:t>
      </w:r>
    </w:p>
    <w:p w14:paraId="3A62900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8.16.86.4.2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2697</w:t>
      </w:r>
    </w:p>
    <w:p w14:paraId="723D237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8.16.86.4.3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2701</w:t>
      </w:r>
    </w:p>
    <w:p w14:paraId="2E86061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8.16.86.5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2703</w:t>
      </w:r>
    </w:p>
    <w:p w14:paraId="66A45806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8.16.87</w:t>
      </w:r>
      <w:r>
        <w:rPr>
          <w:rFonts w:ascii="Calibri" w:hAnsi="Calibri"/>
          <w:kern w:val="2"/>
          <w:sz w:val="24"/>
          <w:szCs w:val="24"/>
        </w:rPr>
        <w:tab/>
      </w:r>
      <w:r>
        <w:t>4 DL CA Event Triggered Reporting under Deactivated SCells in Non-DRX with generic duplex modes</w:t>
      </w:r>
      <w:r>
        <w:tab/>
        <w:t>2705</w:t>
      </w:r>
    </w:p>
    <w:p w14:paraId="49D1DCC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8.16.87.1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2705</w:t>
      </w:r>
    </w:p>
    <w:p w14:paraId="1310C9F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8.16.87.2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2705</w:t>
      </w:r>
    </w:p>
    <w:p w14:paraId="0621D21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8.16.87.3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2705</w:t>
      </w:r>
    </w:p>
    <w:p w14:paraId="5A868F4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8.16.87.4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2705</w:t>
      </w:r>
    </w:p>
    <w:p w14:paraId="77329FF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8.16.87.4.1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2705</w:t>
      </w:r>
    </w:p>
    <w:p w14:paraId="6C2F50B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8.16.87.4.2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2707</w:t>
      </w:r>
    </w:p>
    <w:p w14:paraId="6E379CA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8.16.87.4.3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2708</w:t>
      </w:r>
    </w:p>
    <w:p w14:paraId="66815A0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8.16.87.5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2712</w:t>
      </w:r>
    </w:p>
    <w:p w14:paraId="0B66C024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8.16.88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</w:rPr>
        <w:t>4 DL CA Event Triggered Reporting on Deactivated SCell with PCell and SCell Interruptions in Non-DRX with generic duplex modes</w:t>
      </w:r>
      <w:r>
        <w:tab/>
        <w:t>2716</w:t>
      </w:r>
    </w:p>
    <w:p w14:paraId="7FE5EE8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8.16.88.1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2716</w:t>
      </w:r>
    </w:p>
    <w:p w14:paraId="32FBCB5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8.16.88.2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2716</w:t>
      </w:r>
    </w:p>
    <w:p w14:paraId="00B59C6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8.16.88.3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2716</w:t>
      </w:r>
    </w:p>
    <w:p w14:paraId="523E11A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8.16.88.4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2716</w:t>
      </w:r>
    </w:p>
    <w:p w14:paraId="323825A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8.16.88.4.1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2716</w:t>
      </w:r>
    </w:p>
    <w:p w14:paraId="2F08A7B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8.16.88.4.2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2717</w:t>
      </w:r>
    </w:p>
    <w:p w14:paraId="7A171EF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8.16.88.4.3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2718</w:t>
      </w:r>
    </w:p>
    <w:p w14:paraId="640B39B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8.16.88.5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2722</w:t>
      </w:r>
    </w:p>
    <w:p w14:paraId="1DB177BF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8.16.89</w:t>
      </w:r>
      <w:r>
        <w:rPr>
          <w:rFonts w:ascii="Calibri" w:hAnsi="Calibri"/>
          <w:kern w:val="2"/>
          <w:sz w:val="24"/>
          <w:szCs w:val="24"/>
        </w:rPr>
        <w:tab/>
      </w:r>
      <w:r>
        <w:t>4 DL CA Activation and Deactivation of Known SCell in Non-DRX with generic duplex modes</w:t>
      </w:r>
      <w:r>
        <w:tab/>
        <w:t>2728</w:t>
      </w:r>
    </w:p>
    <w:p w14:paraId="3C4BAD8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8.16.89.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2728</w:t>
      </w:r>
    </w:p>
    <w:p w14:paraId="3E4E124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8.16.89.2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2728</w:t>
      </w:r>
    </w:p>
    <w:p w14:paraId="541F102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8.16.89.3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2728</w:t>
      </w:r>
    </w:p>
    <w:p w14:paraId="46BB2EB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8.16.89.4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2729</w:t>
      </w:r>
    </w:p>
    <w:p w14:paraId="15FAE83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8.16.89.4.1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2729</w:t>
      </w:r>
    </w:p>
    <w:p w14:paraId="55AB240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8.16.89.4.2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2730</w:t>
      </w:r>
    </w:p>
    <w:p w14:paraId="2191F42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8.16.89.4.3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2736</w:t>
      </w:r>
    </w:p>
    <w:p w14:paraId="7750BE0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8.16.89.5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2738</w:t>
      </w:r>
    </w:p>
    <w:p w14:paraId="6F9628E4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8.16.90</w:t>
      </w:r>
      <w:r>
        <w:rPr>
          <w:rFonts w:ascii="Calibri" w:hAnsi="Calibri"/>
          <w:kern w:val="2"/>
          <w:sz w:val="24"/>
          <w:szCs w:val="24"/>
        </w:rPr>
        <w:tab/>
      </w:r>
      <w:r>
        <w:t>4 DL CA Activation and Deactivation of Unknown SCell in Non-DRX with generic duplex modes</w:t>
      </w:r>
      <w:r>
        <w:tab/>
        <w:t>2741</w:t>
      </w:r>
    </w:p>
    <w:p w14:paraId="6EABAED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8.16.90.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2741</w:t>
      </w:r>
    </w:p>
    <w:p w14:paraId="4B5F12E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8.16.90.2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2741</w:t>
      </w:r>
    </w:p>
    <w:p w14:paraId="1964BC3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8.16.90.3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2741</w:t>
      </w:r>
    </w:p>
    <w:p w14:paraId="4895B92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8.16.90.4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2742</w:t>
      </w:r>
    </w:p>
    <w:p w14:paraId="32ED4DA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8.16.90.4.1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2742</w:t>
      </w:r>
    </w:p>
    <w:p w14:paraId="54C9183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8.16.90.4.2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2743</w:t>
      </w:r>
    </w:p>
    <w:p w14:paraId="41B315A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8.16.90.4.3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2749</w:t>
      </w:r>
    </w:p>
    <w:p w14:paraId="0E52846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8.16.90.5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2752</w:t>
      </w:r>
    </w:p>
    <w:p w14:paraId="0EAF44D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8.16.91</w:t>
      </w:r>
      <w:r>
        <w:rPr>
          <w:rFonts w:ascii="Calibri" w:hAnsi="Calibri"/>
          <w:kern w:val="2"/>
          <w:sz w:val="24"/>
          <w:szCs w:val="24"/>
        </w:rPr>
        <w:tab/>
      </w:r>
      <w:r>
        <w:t>5 DL CA Event Triggered Reporting under Deactivated SCells in Non-DRX with generic duplex modes</w:t>
      </w:r>
      <w:r>
        <w:tab/>
        <w:t>2754</w:t>
      </w:r>
    </w:p>
    <w:p w14:paraId="74F157A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8.16.91.1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2754</w:t>
      </w:r>
    </w:p>
    <w:p w14:paraId="69BD8B0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8.16.91.2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2754</w:t>
      </w:r>
    </w:p>
    <w:p w14:paraId="278C274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8.16.91.3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2755</w:t>
      </w:r>
    </w:p>
    <w:p w14:paraId="46CC639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8.16.91.4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2755</w:t>
      </w:r>
    </w:p>
    <w:p w14:paraId="2A14FDD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8.16.91.4.1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2755</w:t>
      </w:r>
    </w:p>
    <w:p w14:paraId="025B934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8.16.91.4.2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2756</w:t>
      </w:r>
    </w:p>
    <w:p w14:paraId="0E2DC0A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8.16.91.4.3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2758</w:t>
      </w:r>
    </w:p>
    <w:p w14:paraId="0C452A9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8.16.91.5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2762</w:t>
      </w:r>
    </w:p>
    <w:p w14:paraId="5480358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8.16.92</w:t>
      </w:r>
      <w:r>
        <w:rPr>
          <w:rFonts w:ascii="Calibri" w:hAnsi="Calibri"/>
          <w:kern w:val="2"/>
          <w:sz w:val="24"/>
          <w:szCs w:val="24"/>
        </w:rPr>
        <w:tab/>
      </w:r>
      <w:r>
        <w:t>5D LCA Event Triggered Reporting on Deactivated SCell with PCell and SCell Interruptions in Non-DRX</w:t>
      </w:r>
      <w:r>
        <w:rPr>
          <w:lang w:eastAsia="ja-JP"/>
        </w:rPr>
        <w:t xml:space="preserve"> </w:t>
      </w:r>
      <w:r w:rsidRPr="00E0302B">
        <w:rPr>
          <w:rFonts w:eastAsia="PMingLiU"/>
        </w:rPr>
        <w:t>with generic duplex modes</w:t>
      </w:r>
      <w:r>
        <w:tab/>
        <w:t>2765</w:t>
      </w:r>
    </w:p>
    <w:p w14:paraId="559359B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8.16.92.1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2765</w:t>
      </w:r>
    </w:p>
    <w:p w14:paraId="10E6504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8.16.92.2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2765</w:t>
      </w:r>
    </w:p>
    <w:p w14:paraId="6EA2522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8.16.92.3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2766</w:t>
      </w:r>
    </w:p>
    <w:p w14:paraId="6435F83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8.16.92.4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2766</w:t>
      </w:r>
    </w:p>
    <w:p w14:paraId="057FEDE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8.16.92.4.1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2766</w:t>
      </w:r>
    </w:p>
    <w:p w14:paraId="17D5CEC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8.16.92.4.2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2767</w:t>
      </w:r>
    </w:p>
    <w:p w14:paraId="006A22F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8.16.92.4.3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2768</w:t>
      </w:r>
    </w:p>
    <w:p w14:paraId="02CC884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8.16.92.5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2771</w:t>
      </w:r>
    </w:p>
    <w:p w14:paraId="7B94826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8.16.93</w:t>
      </w:r>
      <w:r>
        <w:rPr>
          <w:rFonts w:ascii="Calibri" w:hAnsi="Calibri"/>
          <w:kern w:val="2"/>
          <w:sz w:val="24"/>
          <w:szCs w:val="24"/>
        </w:rPr>
        <w:tab/>
      </w:r>
      <w:r>
        <w:t>5 DL CA Activation and Deactivation of Known SCell in Non-DRX with generic duplex modes</w:t>
      </w:r>
      <w:r>
        <w:tab/>
        <w:t>2777</w:t>
      </w:r>
    </w:p>
    <w:p w14:paraId="0B5C804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8.16.93.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2777</w:t>
      </w:r>
    </w:p>
    <w:p w14:paraId="76B0F11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8.16.93.2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2777</w:t>
      </w:r>
    </w:p>
    <w:p w14:paraId="7D1DD10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8.16.93.3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2778</w:t>
      </w:r>
    </w:p>
    <w:p w14:paraId="7BE8D31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8.16.93.4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2779</w:t>
      </w:r>
    </w:p>
    <w:p w14:paraId="2DF6A8D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8.16.93.4.1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2779</w:t>
      </w:r>
    </w:p>
    <w:p w14:paraId="6AB9173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8.16.93.4.2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2780</w:t>
      </w:r>
    </w:p>
    <w:p w14:paraId="59BBF57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8.16.93.4.3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2787</w:t>
      </w:r>
    </w:p>
    <w:p w14:paraId="1AC4AC5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8.16.93.5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2791</w:t>
      </w:r>
    </w:p>
    <w:p w14:paraId="0613BAA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8.16.94</w:t>
      </w:r>
      <w:r>
        <w:rPr>
          <w:rFonts w:ascii="Calibri" w:hAnsi="Calibri"/>
          <w:kern w:val="2"/>
          <w:sz w:val="24"/>
          <w:szCs w:val="24"/>
        </w:rPr>
        <w:tab/>
      </w:r>
      <w:r>
        <w:t>5 DL CA Activation and Deactivation of Unknown SCell in Non-DRX with generic duplex modes</w:t>
      </w:r>
      <w:r>
        <w:tab/>
        <w:t>2795</w:t>
      </w:r>
    </w:p>
    <w:p w14:paraId="3DED667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8.16.94.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2795</w:t>
      </w:r>
    </w:p>
    <w:p w14:paraId="578111D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8.16.94.2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2795</w:t>
      </w:r>
    </w:p>
    <w:p w14:paraId="0D953AF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8.16.94.3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2795</w:t>
      </w:r>
    </w:p>
    <w:p w14:paraId="31031C5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8.16.94.4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2796</w:t>
      </w:r>
    </w:p>
    <w:p w14:paraId="5F63524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8.16.94.4.1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2796</w:t>
      </w:r>
    </w:p>
    <w:p w14:paraId="005866B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8.16.94.4.2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2798</w:t>
      </w:r>
    </w:p>
    <w:p w14:paraId="5A69CDD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8.16.94.4.3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2805</w:t>
      </w:r>
    </w:p>
    <w:p w14:paraId="280B0DB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8.16.94.5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2808</w:t>
      </w:r>
    </w:p>
    <w:p w14:paraId="4B19444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8.16.95</w:t>
      </w:r>
      <w:r>
        <w:rPr>
          <w:rFonts w:ascii="Calibri" w:hAnsi="Calibri"/>
          <w:kern w:val="2"/>
          <w:sz w:val="24"/>
          <w:szCs w:val="24"/>
        </w:rPr>
        <w:tab/>
      </w:r>
      <w:r>
        <w:t>6 DL CA Event Triggered Reporting under Deactivated SCells in Non-DRX with generic duplex modes</w:t>
      </w:r>
      <w:r>
        <w:tab/>
        <w:t>2812</w:t>
      </w:r>
    </w:p>
    <w:p w14:paraId="235E014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8.16.95.1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2812</w:t>
      </w:r>
    </w:p>
    <w:p w14:paraId="68631F2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8.16.95.2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2812</w:t>
      </w:r>
    </w:p>
    <w:p w14:paraId="3DAF4E1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8.16.95.3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2813</w:t>
      </w:r>
    </w:p>
    <w:p w14:paraId="0953E5A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8.16.95.4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2813</w:t>
      </w:r>
    </w:p>
    <w:p w14:paraId="729D357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8.16.95.4.1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2813</w:t>
      </w:r>
    </w:p>
    <w:p w14:paraId="141815B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8.16.95.4.2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2815</w:t>
      </w:r>
    </w:p>
    <w:p w14:paraId="7B066D2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8.16.95.4.3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2817</w:t>
      </w:r>
    </w:p>
    <w:p w14:paraId="4095DF7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8.16.95.5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2823</w:t>
      </w:r>
    </w:p>
    <w:p w14:paraId="50AB76FB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8.16.96</w:t>
      </w:r>
      <w:r>
        <w:rPr>
          <w:rFonts w:ascii="Calibri" w:hAnsi="Calibri"/>
          <w:kern w:val="2"/>
          <w:sz w:val="24"/>
          <w:szCs w:val="24"/>
        </w:rPr>
        <w:tab/>
      </w:r>
      <w:r>
        <w:t>6 DL CA Event Triggered Reporting on Deactivated SCell with PCell and SCell Interruptions in Non-DRX with generic duplex modes</w:t>
      </w:r>
      <w:r>
        <w:tab/>
        <w:t>2829</w:t>
      </w:r>
    </w:p>
    <w:p w14:paraId="5D005A5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2829</w:t>
      </w:r>
    </w:p>
    <w:p w14:paraId="7196AFA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2829</w:t>
      </w:r>
    </w:p>
    <w:p w14:paraId="3CDE1AD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2829</w:t>
      </w:r>
    </w:p>
    <w:p w14:paraId="2FB7D31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2830</w:t>
      </w:r>
    </w:p>
    <w:p w14:paraId="3A2ADDC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8.16.96.4.1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2830</w:t>
      </w:r>
    </w:p>
    <w:p w14:paraId="198BA1E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2832</w:t>
      </w:r>
    </w:p>
    <w:p w14:paraId="1CCF80C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2833</w:t>
      </w:r>
    </w:p>
    <w:p w14:paraId="5F8CF67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2839</w:t>
      </w:r>
    </w:p>
    <w:p w14:paraId="3DD708D8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8.16.97</w:t>
      </w:r>
      <w:r>
        <w:rPr>
          <w:rFonts w:ascii="Calibri" w:hAnsi="Calibri"/>
          <w:kern w:val="2"/>
          <w:sz w:val="24"/>
          <w:szCs w:val="24"/>
        </w:rPr>
        <w:tab/>
      </w:r>
      <w:r>
        <w:t>6 DL CA Activation and Deactivation of Known SCell in Non-DRX with generic duplex modes</w:t>
      </w:r>
      <w:r>
        <w:tab/>
        <w:t>2845</w:t>
      </w:r>
    </w:p>
    <w:p w14:paraId="7D7B1E5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2845</w:t>
      </w:r>
    </w:p>
    <w:p w14:paraId="77488BB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2845</w:t>
      </w:r>
    </w:p>
    <w:p w14:paraId="35257CB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2845</w:t>
      </w:r>
    </w:p>
    <w:p w14:paraId="7A2F6FF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2845</w:t>
      </w:r>
    </w:p>
    <w:p w14:paraId="08E6787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8.16.97.4.1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2845</w:t>
      </w:r>
    </w:p>
    <w:p w14:paraId="0CA8809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2848</w:t>
      </w:r>
    </w:p>
    <w:p w14:paraId="375AEBE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2855</w:t>
      </w:r>
    </w:p>
    <w:p w14:paraId="3618500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2856</w:t>
      </w:r>
    </w:p>
    <w:p w14:paraId="5DC34AA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8.16.98</w:t>
      </w:r>
      <w:r>
        <w:rPr>
          <w:rFonts w:ascii="Calibri" w:hAnsi="Calibri"/>
          <w:kern w:val="2"/>
          <w:sz w:val="24"/>
          <w:szCs w:val="24"/>
        </w:rPr>
        <w:tab/>
      </w:r>
      <w:r>
        <w:t>6 DL CA Activation and Deactivation of Unknown SCell in Non-DRX with generic duplex modes</w:t>
      </w:r>
      <w:r>
        <w:tab/>
        <w:t>2860</w:t>
      </w:r>
    </w:p>
    <w:p w14:paraId="2814ADC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2860</w:t>
      </w:r>
    </w:p>
    <w:p w14:paraId="3C5BB0D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2860</w:t>
      </w:r>
    </w:p>
    <w:p w14:paraId="249B0FA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2860</w:t>
      </w:r>
    </w:p>
    <w:p w14:paraId="6BB354D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2860</w:t>
      </w:r>
    </w:p>
    <w:p w14:paraId="59CA0B7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8.16.98.4.1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2860</w:t>
      </w:r>
    </w:p>
    <w:p w14:paraId="372725A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2863</w:t>
      </w:r>
    </w:p>
    <w:p w14:paraId="73DC6BC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2866</w:t>
      </w:r>
    </w:p>
    <w:p w14:paraId="6A20AC8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2868</w:t>
      </w:r>
    </w:p>
    <w:p w14:paraId="0286B5A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8.16.99</w:t>
      </w:r>
      <w:r>
        <w:rPr>
          <w:rFonts w:ascii="Calibri" w:hAnsi="Calibri"/>
          <w:kern w:val="2"/>
          <w:sz w:val="24"/>
          <w:szCs w:val="24"/>
        </w:rPr>
        <w:tab/>
      </w:r>
      <w:r>
        <w:t>7 DL CA Event Triggered Reporting under Deactivated SCells in Non-DRX with generic duplex modes</w:t>
      </w:r>
      <w:r>
        <w:tab/>
        <w:t>2872</w:t>
      </w:r>
    </w:p>
    <w:p w14:paraId="04F33A2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8.16.99.1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2872</w:t>
      </w:r>
    </w:p>
    <w:p w14:paraId="020BDC3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8.16.99.2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2872</w:t>
      </w:r>
    </w:p>
    <w:p w14:paraId="1C0D05B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8.16.99.3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2872</w:t>
      </w:r>
    </w:p>
    <w:p w14:paraId="3AA107D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8.16.99.4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2872</w:t>
      </w:r>
    </w:p>
    <w:p w14:paraId="4EB69C3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8.16.99.4.1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2872</w:t>
      </w:r>
    </w:p>
    <w:p w14:paraId="4E9302E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8.16.99.4.2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2875</w:t>
      </w:r>
    </w:p>
    <w:p w14:paraId="78E24DF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8.16.99.4.3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2877</w:t>
      </w:r>
    </w:p>
    <w:p w14:paraId="1CD63A4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8.16.99.5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2883</w:t>
      </w:r>
    </w:p>
    <w:p w14:paraId="618764BA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8.16.100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 7 DL CA Event Triggered Reporting on Deactivated SCell with PCell and SCell Interruptions in Non-DRX with generic duplex modes</w:t>
      </w:r>
      <w:r>
        <w:tab/>
        <w:t>2890</w:t>
      </w:r>
    </w:p>
    <w:p w14:paraId="22301BB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2890</w:t>
      </w:r>
    </w:p>
    <w:p w14:paraId="2AA44E1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2890</w:t>
      </w:r>
    </w:p>
    <w:p w14:paraId="7C559A6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2890</w:t>
      </w:r>
    </w:p>
    <w:p w14:paraId="7B125D6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2890</w:t>
      </w:r>
    </w:p>
    <w:p w14:paraId="0A952FF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8.16.100.4.1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2890</w:t>
      </w:r>
    </w:p>
    <w:p w14:paraId="185E464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2892</w:t>
      </w:r>
    </w:p>
    <w:p w14:paraId="73BB4EC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2893</w:t>
      </w:r>
    </w:p>
    <w:p w14:paraId="73C96C6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2899</w:t>
      </w:r>
    </w:p>
    <w:p w14:paraId="1151667F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8.16.101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 7 DL CA Activation and Deactivation of Known SCell in Non-DRX with generic duplex modes</w:t>
      </w:r>
      <w:r>
        <w:tab/>
        <w:t>2905</w:t>
      </w:r>
    </w:p>
    <w:p w14:paraId="7AD5C1F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2905</w:t>
      </w:r>
    </w:p>
    <w:p w14:paraId="757F2AE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2905</w:t>
      </w:r>
    </w:p>
    <w:p w14:paraId="2A9D914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2905</w:t>
      </w:r>
    </w:p>
    <w:p w14:paraId="79DBDF0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2906</w:t>
      </w:r>
    </w:p>
    <w:p w14:paraId="0309231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8.16.101.4.1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2906</w:t>
      </w:r>
    </w:p>
    <w:p w14:paraId="1094A8F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2907</w:t>
      </w:r>
    </w:p>
    <w:p w14:paraId="3221C8C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2914</w:t>
      </w:r>
    </w:p>
    <w:p w14:paraId="5520064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2914</w:t>
      </w:r>
    </w:p>
    <w:p w14:paraId="489DD46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bCs/>
        </w:rPr>
        <w:t>8.16.102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 7 DL CA Activation and Deactivation of Unknown SCell in Non-DRX with generic duplex modes</w:t>
      </w:r>
      <w:r>
        <w:tab/>
        <w:t>2920</w:t>
      </w:r>
    </w:p>
    <w:p w14:paraId="69E9F12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lastRenderedPageBreak/>
        <w:t>8.16.102.1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2920</w:t>
      </w:r>
    </w:p>
    <w:p w14:paraId="4ED5ED9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2920</w:t>
      </w:r>
    </w:p>
    <w:p w14:paraId="0008941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2920</w:t>
      </w:r>
    </w:p>
    <w:p w14:paraId="642544B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2921</w:t>
      </w:r>
    </w:p>
    <w:p w14:paraId="04C8FF1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8.16.102.4.1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2921</w:t>
      </w:r>
    </w:p>
    <w:p w14:paraId="2DEECCB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8.16.102.4.2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2922</w:t>
      </w:r>
    </w:p>
    <w:p w14:paraId="3D30DE5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8.16.102.4.3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2926</w:t>
      </w:r>
    </w:p>
    <w:p w14:paraId="16CDFF6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2926</w:t>
      </w:r>
    </w:p>
    <w:p w14:paraId="77CCDA4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8.16.103 E-UTRAN FDD hibernation and activation of known SCell in non-DRX</w:t>
      </w:r>
      <w:r>
        <w:tab/>
        <w:t>2932</w:t>
      </w:r>
    </w:p>
    <w:p w14:paraId="08DFB6C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8.16.103.1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2932</w:t>
      </w:r>
    </w:p>
    <w:p w14:paraId="0973E56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8.16.103.2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2932</w:t>
      </w:r>
    </w:p>
    <w:p w14:paraId="3E349CF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8.16.103.3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2932</w:t>
      </w:r>
    </w:p>
    <w:p w14:paraId="0375EBC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8.16.103.4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2933</w:t>
      </w:r>
    </w:p>
    <w:p w14:paraId="5DE2C81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8.16.103.4.1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2933</w:t>
      </w:r>
    </w:p>
    <w:p w14:paraId="60223CC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8.16.103.4.2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2934</w:t>
      </w:r>
    </w:p>
    <w:p w14:paraId="1C82306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8.16.103.4.3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2937</w:t>
      </w:r>
    </w:p>
    <w:p w14:paraId="49889DC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8.16.103.5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2940</w:t>
      </w:r>
    </w:p>
    <w:p w14:paraId="191A203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8.16.103A E-UTRAN TDD hibernation and activation of known SCell in non-DRX</w:t>
      </w:r>
      <w:r>
        <w:tab/>
        <w:t>2942</w:t>
      </w:r>
    </w:p>
    <w:p w14:paraId="1A52523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8.16.103A.1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2942</w:t>
      </w:r>
    </w:p>
    <w:p w14:paraId="6328F45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8.16.103A.2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2942</w:t>
      </w:r>
    </w:p>
    <w:p w14:paraId="3532070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8.16.103A.3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2942</w:t>
      </w:r>
    </w:p>
    <w:p w14:paraId="5B440FC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8.16.103A.4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2943</w:t>
      </w:r>
    </w:p>
    <w:p w14:paraId="5D1D16C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8.16.103A.4.1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2943</w:t>
      </w:r>
    </w:p>
    <w:p w14:paraId="3FFFF54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8.16.103A.4.2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2944</w:t>
      </w:r>
    </w:p>
    <w:p w14:paraId="5971CA4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8.16.103A.4.3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2948</w:t>
      </w:r>
    </w:p>
    <w:p w14:paraId="7D6B1BE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8.16.103A.5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2950</w:t>
      </w:r>
    </w:p>
    <w:p w14:paraId="111A59A4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8.16.104 E-UTRAN FDD hibernation and activation of unknown SCell in non-DRX</w:t>
      </w:r>
      <w:r>
        <w:tab/>
        <w:t>2952</w:t>
      </w:r>
    </w:p>
    <w:p w14:paraId="3AEDB1A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8.16.104.1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2952</w:t>
      </w:r>
    </w:p>
    <w:p w14:paraId="4BC4718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8.16.104.2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2952</w:t>
      </w:r>
    </w:p>
    <w:p w14:paraId="4A438A6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8.16.104.3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2952</w:t>
      </w:r>
    </w:p>
    <w:p w14:paraId="1C20724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8.16.104.4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2953</w:t>
      </w:r>
    </w:p>
    <w:p w14:paraId="23CCA26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8.16.104.4.1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2953</w:t>
      </w:r>
    </w:p>
    <w:p w14:paraId="7C7EFB0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8.16.104.4.2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2954</w:t>
      </w:r>
    </w:p>
    <w:p w14:paraId="2E70D21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8.16.104.4.3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2957</w:t>
      </w:r>
    </w:p>
    <w:p w14:paraId="3938D67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8.16.104.5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2959</w:t>
      </w:r>
    </w:p>
    <w:p w14:paraId="54891EE0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8.16.104A E-UTRAN TDD hibernation and activation of unknown SCell in non-DRX</w:t>
      </w:r>
      <w:r>
        <w:tab/>
        <w:t>2962</w:t>
      </w:r>
    </w:p>
    <w:p w14:paraId="2B724A5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8.16.104A.1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2962</w:t>
      </w:r>
    </w:p>
    <w:p w14:paraId="5A9A088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8.16.104A.2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2962</w:t>
      </w:r>
    </w:p>
    <w:p w14:paraId="6246DE1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8.16.104A.3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2962</w:t>
      </w:r>
    </w:p>
    <w:p w14:paraId="53C3F70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8.16.104A.4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2963</w:t>
      </w:r>
    </w:p>
    <w:p w14:paraId="1FE857A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8.16.104A.4.1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2963</w:t>
      </w:r>
    </w:p>
    <w:p w14:paraId="2F777D8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8.16.104A.4.2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2964</w:t>
      </w:r>
    </w:p>
    <w:p w14:paraId="1617986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8.16.104A.4.3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2968</w:t>
      </w:r>
    </w:p>
    <w:p w14:paraId="223EAAF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8.16.104A.5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2970</w:t>
      </w:r>
    </w:p>
    <w:p w14:paraId="5932AA9D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RSTD Measurements for E-UTRAN Carrier Aggregation</w:t>
      </w:r>
      <w:r>
        <w:tab/>
        <w:t>2973</w:t>
      </w:r>
    </w:p>
    <w:p w14:paraId="07C828CC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- HRPD Measurements</w:t>
      </w:r>
      <w:r>
        <w:tab/>
        <w:t>2973</w:t>
      </w:r>
    </w:p>
    <w:p w14:paraId="24D1D2D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TDD-HRPD event triggered reporting under fading propagation conditions</w:t>
      </w:r>
      <w:r>
        <w:tab/>
        <w:t>2973</w:t>
      </w:r>
    </w:p>
    <w:p w14:paraId="2091FC1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2973</w:t>
      </w:r>
    </w:p>
    <w:p w14:paraId="1B81A9F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2973</w:t>
      </w:r>
    </w:p>
    <w:p w14:paraId="58635DB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requirement</w:t>
      </w:r>
      <w:r>
        <w:tab/>
        <w:t>2973</w:t>
      </w:r>
    </w:p>
    <w:p w14:paraId="770F63F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2973</w:t>
      </w:r>
    </w:p>
    <w:p w14:paraId="247BBC5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2973</w:t>
      </w:r>
    </w:p>
    <w:p w14:paraId="39F486B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2974</w:t>
      </w:r>
    </w:p>
    <w:p w14:paraId="74E09D5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2975</w:t>
      </w:r>
    </w:p>
    <w:p w14:paraId="6800759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2977</w:t>
      </w:r>
    </w:p>
    <w:p w14:paraId="74ACB045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8.19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CDMA2000 1X Measurements</w:t>
      </w:r>
      <w:r>
        <w:tab/>
        <w:t>2979</w:t>
      </w:r>
    </w:p>
    <w:p w14:paraId="1FF335AA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TDD-CDMA2000 1X event triggered reporting under fading propagation conditions</w:t>
      </w:r>
      <w:r>
        <w:tab/>
        <w:t>2979</w:t>
      </w:r>
    </w:p>
    <w:p w14:paraId="505E722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2979</w:t>
      </w:r>
    </w:p>
    <w:p w14:paraId="524D3EB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2979</w:t>
      </w:r>
    </w:p>
    <w:p w14:paraId="786CE84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2979</w:t>
      </w:r>
    </w:p>
    <w:p w14:paraId="05188D5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2979</w:t>
      </w:r>
    </w:p>
    <w:p w14:paraId="19F230D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2979</w:t>
      </w:r>
    </w:p>
    <w:p w14:paraId="7B49A9A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2980</w:t>
      </w:r>
    </w:p>
    <w:p w14:paraId="53FF942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2981</w:t>
      </w:r>
    </w:p>
    <w:p w14:paraId="0EE2DC6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2983</w:t>
      </w:r>
    </w:p>
    <w:p w14:paraId="302E4585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8.20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cs="v4.2.0"/>
        </w:rPr>
        <w:t>Inter-frequency/RAT Measurements in CA mode</w:t>
      </w:r>
      <w:r>
        <w:tab/>
        <w:t>2985</w:t>
      </w:r>
    </w:p>
    <w:p w14:paraId="7A2DBA9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8.20.1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under fading propagation conditions in asynchronous cells</w:t>
      </w:r>
      <w:r>
        <w:tab/>
        <w:t>2985</w:t>
      </w:r>
    </w:p>
    <w:p w14:paraId="475BD9F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8.20.1.1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2985</w:t>
      </w:r>
    </w:p>
    <w:p w14:paraId="29C5D20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8.20.1.2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2985</w:t>
      </w:r>
    </w:p>
    <w:p w14:paraId="2517A66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8.20.1.3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2985</w:t>
      </w:r>
    </w:p>
    <w:p w14:paraId="1757459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8.20.1.4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2986</w:t>
      </w:r>
    </w:p>
    <w:p w14:paraId="0A155D9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8.20.1.4.1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2986</w:t>
      </w:r>
    </w:p>
    <w:p w14:paraId="70B52CD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8.20.1.4.2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2987</w:t>
      </w:r>
    </w:p>
    <w:p w14:paraId="718742D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8.20.1.4.3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2988</w:t>
      </w:r>
    </w:p>
    <w:p w14:paraId="6D1D598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8.20.1.5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2989</w:t>
      </w:r>
    </w:p>
    <w:p w14:paraId="1A0054E8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8.20.2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fading propagation conditions in synchronous cells</w:t>
      </w:r>
      <w:r>
        <w:tab/>
        <w:t>2990</w:t>
      </w:r>
    </w:p>
    <w:p w14:paraId="19C5F91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8.20.2.1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2990</w:t>
      </w:r>
    </w:p>
    <w:p w14:paraId="5AF097C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8.20.2.2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2990</w:t>
      </w:r>
    </w:p>
    <w:p w14:paraId="5AFC8E2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8.20.2.3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2991</w:t>
      </w:r>
    </w:p>
    <w:p w14:paraId="25E56F1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8.20.2.4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2992</w:t>
      </w:r>
    </w:p>
    <w:p w14:paraId="6DE39CC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8.20.2.4.1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2992</w:t>
      </w:r>
    </w:p>
    <w:p w14:paraId="500316F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8.20.2.4.2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2993</w:t>
      </w:r>
    </w:p>
    <w:p w14:paraId="219538C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8.20.2.4.3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2993</w:t>
      </w:r>
    </w:p>
    <w:p w14:paraId="74B020D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8.20.2.5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2995</w:t>
      </w:r>
    </w:p>
    <w:p w14:paraId="23E84C7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8.20.2</w:t>
      </w:r>
      <w:r>
        <w:rPr>
          <w:lang w:eastAsia="zh-CN"/>
        </w:rPr>
        <w:t>A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fading propagation conditions in synchronous cells</w:t>
      </w:r>
      <w:r>
        <w:rPr>
          <w:lang w:eastAsia="zh-CN"/>
        </w:rPr>
        <w:t xml:space="preserve"> for 20 MHz +20 MHz bandwidth</w:t>
      </w:r>
      <w:r>
        <w:tab/>
        <w:t>2996</w:t>
      </w:r>
    </w:p>
    <w:p w14:paraId="21CB51C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8.20.2A.1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2996</w:t>
      </w:r>
    </w:p>
    <w:p w14:paraId="100CBDC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8.20.2A.2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2996</w:t>
      </w:r>
    </w:p>
    <w:p w14:paraId="53D9FCA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8.20.2A.3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2996</w:t>
      </w:r>
    </w:p>
    <w:p w14:paraId="6CBF29D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8.20.2A.4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2996</w:t>
      </w:r>
    </w:p>
    <w:p w14:paraId="7CB5621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8.20.</w:t>
      </w:r>
      <w:r w:rsidRPr="00E0302B">
        <w:rPr>
          <w:rFonts w:eastAsia="Malgun Gothic"/>
          <w:lang w:eastAsia="ko-KR"/>
        </w:rPr>
        <w:t>2A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2996</w:t>
      </w:r>
    </w:p>
    <w:p w14:paraId="5580FAB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Malgun Gothic"/>
          <w:lang w:eastAsia="ko-KR"/>
        </w:rPr>
        <w:t>8.20.2A.4.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2997</w:t>
      </w:r>
    </w:p>
    <w:p w14:paraId="501F7A7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8.20.</w:t>
      </w:r>
      <w:r w:rsidRPr="00E0302B">
        <w:rPr>
          <w:rFonts w:eastAsia="Malgun Gothic"/>
          <w:lang w:eastAsia="ko-KR"/>
        </w:rPr>
        <w:t>2A</w:t>
      </w:r>
      <w:r>
        <w:t>.4.</w:t>
      </w:r>
      <w:r w:rsidRPr="00E0302B">
        <w:rPr>
          <w:rFonts w:eastAsia="Malgun Gothic"/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Malgun Gothic"/>
          <w:lang w:eastAsia="ko-KR"/>
        </w:rPr>
        <w:t>Message contents</w:t>
      </w:r>
      <w:r>
        <w:tab/>
        <w:t>2997</w:t>
      </w:r>
    </w:p>
    <w:p w14:paraId="62AA6A0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8.20.2A.5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2997</w:t>
      </w:r>
    </w:p>
    <w:p w14:paraId="3EB30C0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8.20.2B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fading propagation conditions in synchronous cells</w:t>
      </w:r>
      <w:r>
        <w:rPr>
          <w:lang w:eastAsia="zh-CN"/>
        </w:rPr>
        <w:t xml:space="preserve"> for 20 MHz +10 MHz bandwidth</w:t>
      </w:r>
      <w:r>
        <w:tab/>
        <w:t>2998</w:t>
      </w:r>
    </w:p>
    <w:p w14:paraId="75E12ED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8.20.2B.1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2998</w:t>
      </w:r>
    </w:p>
    <w:p w14:paraId="5ACE3D0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8.20.2B.2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2998</w:t>
      </w:r>
    </w:p>
    <w:p w14:paraId="3508106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8.20.2B.3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2998</w:t>
      </w:r>
    </w:p>
    <w:p w14:paraId="116B327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8.20.2B.4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2998</w:t>
      </w:r>
    </w:p>
    <w:p w14:paraId="587BC54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8.20.</w:t>
      </w:r>
      <w:r>
        <w:rPr>
          <w:lang w:eastAsia="zh-CN"/>
        </w:rPr>
        <w:t>2</w:t>
      </w:r>
      <w:r w:rsidRPr="00E0302B">
        <w:rPr>
          <w:rFonts w:eastAsia="Malgun Gothic"/>
          <w:lang w:eastAsia="ko-KR"/>
        </w:rPr>
        <w:t>B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2998</w:t>
      </w:r>
    </w:p>
    <w:p w14:paraId="1F4C7B5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Malgun Gothic"/>
          <w:lang w:eastAsia="ko-KR"/>
        </w:rPr>
        <w:t>8.20.</w:t>
      </w:r>
      <w:r>
        <w:rPr>
          <w:lang w:eastAsia="zh-CN"/>
        </w:rPr>
        <w:t>2</w:t>
      </w:r>
      <w:r w:rsidRPr="00E0302B">
        <w:rPr>
          <w:rFonts w:eastAsia="Malgun Gothic"/>
          <w:lang w:eastAsia="ko-KR"/>
        </w:rPr>
        <w:t>B.4.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2999</w:t>
      </w:r>
    </w:p>
    <w:p w14:paraId="542512D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8.20.</w:t>
      </w:r>
      <w:r>
        <w:rPr>
          <w:lang w:eastAsia="zh-CN"/>
        </w:rPr>
        <w:t>2</w:t>
      </w:r>
      <w:r w:rsidRPr="00E0302B">
        <w:rPr>
          <w:rFonts w:eastAsia="Malgun Gothic"/>
          <w:lang w:eastAsia="ko-KR"/>
        </w:rPr>
        <w:t>B</w:t>
      </w:r>
      <w:r>
        <w:t>.4.</w:t>
      </w:r>
      <w:r w:rsidRPr="00E0302B">
        <w:rPr>
          <w:rFonts w:eastAsia="Malgun Gothic"/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Malgun Gothic"/>
          <w:lang w:eastAsia="ko-KR"/>
        </w:rPr>
        <w:t>Message contents</w:t>
      </w:r>
      <w:r>
        <w:tab/>
        <w:t>2999</w:t>
      </w:r>
    </w:p>
    <w:p w14:paraId="2D51D36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8.20.2B.5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2999</w:t>
      </w:r>
    </w:p>
    <w:p w14:paraId="3728AAFB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8.20.3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event triggered reporting under fading propagation conditions</w:t>
      </w:r>
      <w:r>
        <w:tab/>
        <w:t>3000</w:t>
      </w:r>
    </w:p>
    <w:p w14:paraId="2E34235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8.20.3.1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3000</w:t>
      </w:r>
    </w:p>
    <w:p w14:paraId="213DB23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8.20.3.2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3001</w:t>
      </w:r>
    </w:p>
    <w:p w14:paraId="56EB362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8.20.3.3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3001</w:t>
      </w:r>
    </w:p>
    <w:p w14:paraId="188A7E1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8.20.3.4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3002</w:t>
      </w:r>
    </w:p>
    <w:p w14:paraId="141524F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8.20.3.4.1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3002</w:t>
      </w:r>
    </w:p>
    <w:p w14:paraId="0A379F9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8.20.3.4.2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3003</w:t>
      </w:r>
    </w:p>
    <w:p w14:paraId="12F28D3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8.20.3.4.3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3004</w:t>
      </w:r>
    </w:p>
    <w:p w14:paraId="7E1F7E1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8.20.3.5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3006</w:t>
      </w:r>
    </w:p>
    <w:p w14:paraId="193645A1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8.20.4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3007</w:t>
      </w:r>
    </w:p>
    <w:p w14:paraId="5219E75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8.20.4.1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3007</w:t>
      </w:r>
    </w:p>
    <w:p w14:paraId="46CDA54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8.20.4.2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3008</w:t>
      </w:r>
    </w:p>
    <w:p w14:paraId="5A49EA4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8.20.4.3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3008</w:t>
      </w:r>
    </w:p>
    <w:p w14:paraId="60AEB2E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8.20.4.4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3009</w:t>
      </w:r>
    </w:p>
    <w:p w14:paraId="2912892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8.20.4.4.1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3009</w:t>
      </w:r>
    </w:p>
    <w:p w14:paraId="4724AEA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8.20.4.4.2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3010</w:t>
      </w:r>
    </w:p>
    <w:p w14:paraId="654E194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8.20.4.4.3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3011</w:t>
      </w:r>
    </w:p>
    <w:p w14:paraId="002DCC3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8.20.4.5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3013</w:t>
      </w:r>
    </w:p>
    <w:p w14:paraId="77FFE54B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8.20.4A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rPr>
          <w:lang w:eastAsia="zh-CN"/>
        </w:rPr>
        <w:t xml:space="preserve"> for 20 MHz + 20 MHz bandwidth</w:t>
      </w:r>
      <w:r>
        <w:tab/>
        <w:t>3014</w:t>
      </w:r>
    </w:p>
    <w:p w14:paraId="2F0C587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8.20.4A.1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3014</w:t>
      </w:r>
    </w:p>
    <w:p w14:paraId="07ABD7B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8.20.4A.2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3015</w:t>
      </w:r>
    </w:p>
    <w:p w14:paraId="667FE15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8.20.4A.3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3015</w:t>
      </w:r>
    </w:p>
    <w:p w14:paraId="52F5DB7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8.20.4A.4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3015</w:t>
      </w:r>
    </w:p>
    <w:p w14:paraId="3CF0676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8.20.4</w:t>
      </w:r>
      <w:r w:rsidRPr="00E0302B">
        <w:rPr>
          <w:rFonts w:eastAsia="Malgun Gothic"/>
          <w:lang w:eastAsia="ko-KR"/>
        </w:rPr>
        <w:t>A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3015</w:t>
      </w:r>
    </w:p>
    <w:p w14:paraId="6DBB9CB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Malgun Gothic"/>
          <w:lang w:eastAsia="ko-KR"/>
        </w:rPr>
        <w:t>8.20.4A.4.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3016</w:t>
      </w:r>
    </w:p>
    <w:p w14:paraId="5178824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8.20.4</w:t>
      </w:r>
      <w:r w:rsidRPr="00E0302B">
        <w:rPr>
          <w:rFonts w:eastAsia="Malgun Gothic"/>
          <w:lang w:eastAsia="ko-KR"/>
        </w:rPr>
        <w:t>A</w:t>
      </w:r>
      <w:r>
        <w:t>.4.</w:t>
      </w:r>
      <w:r w:rsidRPr="00E0302B">
        <w:rPr>
          <w:rFonts w:eastAsia="Malgun Gothic"/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Malgun Gothic"/>
          <w:lang w:eastAsia="ko-KR"/>
        </w:rPr>
        <w:t>Message contents</w:t>
      </w:r>
      <w:r>
        <w:tab/>
        <w:t>3016</w:t>
      </w:r>
    </w:p>
    <w:p w14:paraId="1729ED0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8.20.4A.5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3016</w:t>
      </w:r>
    </w:p>
    <w:p w14:paraId="3E76F13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8.20.4B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rPr>
          <w:lang w:eastAsia="zh-CN"/>
        </w:rPr>
        <w:t xml:space="preserve"> for 20 MHz + 10 MHz bandwidth</w:t>
      </w:r>
      <w:r>
        <w:tab/>
        <w:t>3017</w:t>
      </w:r>
    </w:p>
    <w:p w14:paraId="7410DCB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8.20.4B.1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3017</w:t>
      </w:r>
    </w:p>
    <w:p w14:paraId="45F03D7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8.20.4B.2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3018</w:t>
      </w:r>
    </w:p>
    <w:p w14:paraId="2C73923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8.20.4B.3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3018</w:t>
      </w:r>
    </w:p>
    <w:p w14:paraId="68BC3AF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8.20.4B.4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3018</w:t>
      </w:r>
    </w:p>
    <w:p w14:paraId="182EF56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8.20.4</w:t>
      </w:r>
      <w:r w:rsidRPr="00E0302B">
        <w:rPr>
          <w:rFonts w:eastAsia="Malgun Gothic"/>
          <w:lang w:eastAsia="ko-KR"/>
        </w:rPr>
        <w:t>B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3018</w:t>
      </w:r>
    </w:p>
    <w:p w14:paraId="5C89BB9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Malgun Gothic"/>
          <w:lang w:eastAsia="ko-KR"/>
        </w:rPr>
        <w:t>8.20.4B.4.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3019</w:t>
      </w:r>
    </w:p>
    <w:p w14:paraId="2AEFB3F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8.20.</w:t>
      </w:r>
      <w:r w:rsidRPr="00E0302B">
        <w:rPr>
          <w:rFonts w:eastAsia="Malgun Gothic"/>
          <w:lang w:eastAsia="ko-KR"/>
        </w:rPr>
        <w:t>4B</w:t>
      </w:r>
      <w:r>
        <w:t>.4.</w:t>
      </w:r>
      <w:r w:rsidRPr="00E0302B">
        <w:rPr>
          <w:rFonts w:eastAsia="Malgun Gothic"/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Malgun Gothic"/>
          <w:lang w:eastAsia="ko-KR"/>
        </w:rPr>
        <w:t>Message contents</w:t>
      </w:r>
      <w:r>
        <w:tab/>
        <w:t>3019</w:t>
      </w:r>
    </w:p>
    <w:p w14:paraId="48D8694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8.20.4B.5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3019</w:t>
      </w:r>
    </w:p>
    <w:p w14:paraId="314B41AD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3020</w:t>
      </w:r>
    </w:p>
    <w:p w14:paraId="2F2359DF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Discovery Signal</w:t>
      </w:r>
      <w:r w:rsidRPr="00E0302B">
        <w:rPr>
          <w:rFonts w:eastAsia="SimSun"/>
          <w:lang w:eastAsia="zh-CN"/>
        </w:rPr>
        <w:t xml:space="preserve"> Measurements</w:t>
      </w:r>
      <w:r>
        <w:tab/>
        <w:t>3021</w:t>
      </w:r>
    </w:p>
    <w:p w14:paraId="7A3B998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8.22.1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3021</w:t>
      </w:r>
    </w:p>
    <w:p w14:paraId="5B7E926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3021</w:t>
      </w:r>
    </w:p>
    <w:p w14:paraId="21C2A3A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3021</w:t>
      </w:r>
    </w:p>
    <w:p w14:paraId="430C0BC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3021</w:t>
      </w:r>
    </w:p>
    <w:p w14:paraId="402D15F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3022</w:t>
      </w:r>
    </w:p>
    <w:p w14:paraId="1CB1109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3022</w:t>
      </w:r>
    </w:p>
    <w:p w14:paraId="4FD6DCA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3022</w:t>
      </w:r>
    </w:p>
    <w:p w14:paraId="00DBE46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3023</w:t>
      </w:r>
    </w:p>
    <w:p w14:paraId="0ED65FA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3026</w:t>
      </w:r>
    </w:p>
    <w:p w14:paraId="51200C11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8.22.2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3028</w:t>
      </w:r>
    </w:p>
    <w:p w14:paraId="557BC65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3028</w:t>
      </w:r>
    </w:p>
    <w:p w14:paraId="08742DB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3028</w:t>
      </w:r>
    </w:p>
    <w:p w14:paraId="6C0B0EA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3028</w:t>
      </w:r>
    </w:p>
    <w:p w14:paraId="7F3E5E4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3029</w:t>
      </w:r>
    </w:p>
    <w:p w14:paraId="16B3D7C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8.22.2.4.1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3029</w:t>
      </w:r>
    </w:p>
    <w:p w14:paraId="0C69F59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8.22.2.4.2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3030</w:t>
      </w:r>
    </w:p>
    <w:p w14:paraId="57FF64D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8.22.2.4.3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3031</w:t>
      </w:r>
    </w:p>
    <w:p w14:paraId="7BCC74C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3033</w:t>
      </w:r>
    </w:p>
    <w:p w14:paraId="6DA8ECFA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8.22.3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3035</w:t>
      </w:r>
    </w:p>
    <w:p w14:paraId="0498283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8.22.3.1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3035</w:t>
      </w:r>
    </w:p>
    <w:p w14:paraId="5C4C518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8.22.3.2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3035</w:t>
      </w:r>
    </w:p>
    <w:p w14:paraId="76E15A3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8.22.3.3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3036</w:t>
      </w:r>
    </w:p>
    <w:p w14:paraId="3E4E376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8.22.3.4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3037</w:t>
      </w:r>
    </w:p>
    <w:p w14:paraId="59B08BB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8.22.3.4.1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3037</w:t>
      </w:r>
    </w:p>
    <w:p w14:paraId="64EDAE4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8.22.3.4.2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3037</w:t>
      </w:r>
    </w:p>
    <w:p w14:paraId="0D437A6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8.22.3.4.3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3038</w:t>
      </w:r>
    </w:p>
    <w:p w14:paraId="70BB025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8.22.3.5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3041</w:t>
      </w:r>
    </w:p>
    <w:p w14:paraId="51552C9A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8.22.4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3044</w:t>
      </w:r>
    </w:p>
    <w:p w14:paraId="4B9CF2E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8.22.4.1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3044</w:t>
      </w:r>
    </w:p>
    <w:p w14:paraId="5F2045E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3044</w:t>
      </w:r>
    </w:p>
    <w:p w14:paraId="7426F75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8.22.4.3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3044</w:t>
      </w:r>
    </w:p>
    <w:p w14:paraId="15EC0D4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8.22.4.4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3045</w:t>
      </w:r>
    </w:p>
    <w:p w14:paraId="1BC5ADF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8.22.4.4.1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3045</w:t>
      </w:r>
    </w:p>
    <w:p w14:paraId="09AFA26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8.22.4.4.2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3046</w:t>
      </w:r>
    </w:p>
    <w:p w14:paraId="31F6938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8.22.4.4.3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3046</w:t>
      </w:r>
    </w:p>
    <w:p w14:paraId="5B856AE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8.22.4.5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3049</w:t>
      </w:r>
    </w:p>
    <w:p w14:paraId="286395E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8.22.5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FDD-FDD intra-frequency event triggered reporting </w:t>
      </w:r>
      <w:r w:rsidRPr="00E0302B">
        <w:rPr>
          <w:rFonts w:cs="v4.2.0"/>
        </w:rPr>
        <w:t>in DRX based on</w:t>
      </w:r>
      <w:r>
        <w:t xml:space="preserve"> CSI-RS based discovery signal</w:t>
      </w:r>
      <w:r>
        <w:tab/>
        <w:t>3051</w:t>
      </w:r>
    </w:p>
    <w:p w14:paraId="0F7ACBA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8.22.5.1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3051</w:t>
      </w:r>
    </w:p>
    <w:p w14:paraId="74E2E45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8.22.5.2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3051</w:t>
      </w:r>
    </w:p>
    <w:p w14:paraId="3F5E92F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3052</w:t>
      </w:r>
    </w:p>
    <w:p w14:paraId="2A38811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8.22.5.4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3053</w:t>
      </w:r>
    </w:p>
    <w:p w14:paraId="54BC4EA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8.22.5.4.1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3053</w:t>
      </w:r>
    </w:p>
    <w:p w14:paraId="57214E1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8.22.5.4.2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3053</w:t>
      </w:r>
    </w:p>
    <w:p w14:paraId="33BD3C1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8.22.5.4.3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3054</w:t>
      </w:r>
    </w:p>
    <w:p w14:paraId="7DB63A1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8.22.5.5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3057</w:t>
      </w:r>
    </w:p>
    <w:p w14:paraId="52E00728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8.22.</w:t>
      </w:r>
      <w:r w:rsidRPr="00E0302B">
        <w:rPr>
          <w:rFonts w:eastAsia="SimSun"/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  <w:bCs/>
        </w:rPr>
        <w:t xml:space="preserve">E-UTRAN TDD-TDD intra-frequency event triggered reporting </w:t>
      </w:r>
      <w:r w:rsidRPr="00E0302B">
        <w:rPr>
          <w:rFonts w:eastAsia="SimSun"/>
        </w:rPr>
        <w:t>in DRX based on</w:t>
      </w:r>
      <w:r w:rsidRPr="00E0302B">
        <w:rPr>
          <w:rFonts w:eastAsia="SimSun"/>
          <w:bCs/>
        </w:rPr>
        <w:t xml:space="preserve"> CSI-RS based discovery signal</w:t>
      </w:r>
      <w:r>
        <w:tab/>
        <w:t>3060</w:t>
      </w:r>
    </w:p>
    <w:p w14:paraId="777F725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8.22.</w:t>
      </w:r>
      <w:r w:rsidRPr="00E0302B">
        <w:rPr>
          <w:rFonts w:eastAsia="SimSun"/>
          <w:lang w:eastAsia="zh-CN"/>
        </w:rPr>
        <w:t>6</w:t>
      </w:r>
      <w:r w:rsidRPr="00E0302B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3060</w:t>
      </w:r>
    </w:p>
    <w:p w14:paraId="6F52EB5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8.22.</w:t>
      </w:r>
      <w:r w:rsidRPr="00E0302B">
        <w:rPr>
          <w:rFonts w:eastAsia="SimSun"/>
          <w:lang w:eastAsia="zh-CN"/>
        </w:rPr>
        <w:t>6</w:t>
      </w:r>
      <w:r w:rsidRPr="00E0302B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3060</w:t>
      </w:r>
    </w:p>
    <w:p w14:paraId="5B1A6FB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8.22.</w:t>
      </w:r>
      <w:r w:rsidRPr="00E0302B">
        <w:rPr>
          <w:rFonts w:eastAsia="SimSun"/>
          <w:lang w:eastAsia="zh-CN"/>
        </w:rPr>
        <w:t>6</w:t>
      </w:r>
      <w:r w:rsidRPr="00E0302B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3060</w:t>
      </w:r>
    </w:p>
    <w:p w14:paraId="203DCCD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8.22.</w:t>
      </w:r>
      <w:r w:rsidRPr="00E0302B">
        <w:rPr>
          <w:rFonts w:eastAsia="SimSun"/>
          <w:lang w:eastAsia="zh-CN"/>
        </w:rPr>
        <w:t>6</w:t>
      </w:r>
      <w:r w:rsidRPr="00E0302B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3061</w:t>
      </w:r>
    </w:p>
    <w:p w14:paraId="7DE79DB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8.22.</w:t>
      </w:r>
      <w:r w:rsidRPr="00E0302B">
        <w:rPr>
          <w:rFonts w:eastAsia="SimSun"/>
          <w:lang w:eastAsia="zh-CN"/>
        </w:rPr>
        <w:t>6</w:t>
      </w:r>
      <w:r w:rsidRPr="00E0302B">
        <w:rPr>
          <w:rFonts w:eastAsia="SimSun"/>
        </w:rPr>
        <w:t>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Initial conditions</w:t>
      </w:r>
      <w:r>
        <w:tab/>
        <w:t>3061</w:t>
      </w:r>
    </w:p>
    <w:p w14:paraId="399A078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8.22.</w:t>
      </w:r>
      <w:r w:rsidRPr="00E0302B">
        <w:rPr>
          <w:rFonts w:eastAsia="SimSun"/>
          <w:lang w:eastAsia="zh-CN"/>
        </w:rPr>
        <w:t>6</w:t>
      </w:r>
      <w:r w:rsidRPr="00E0302B">
        <w:rPr>
          <w:rFonts w:eastAsia="SimSun"/>
        </w:rPr>
        <w:t>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procedure</w:t>
      </w:r>
      <w:r>
        <w:tab/>
        <w:t>3062</w:t>
      </w:r>
    </w:p>
    <w:p w14:paraId="65200A6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8.22.</w:t>
      </w:r>
      <w:r w:rsidRPr="00E0302B">
        <w:rPr>
          <w:rFonts w:eastAsia="SimSun"/>
          <w:lang w:eastAsia="zh-CN"/>
        </w:rPr>
        <w:t>6</w:t>
      </w:r>
      <w:r w:rsidRPr="00E0302B">
        <w:rPr>
          <w:rFonts w:eastAsia="SimSun"/>
        </w:rPr>
        <w:t>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Message contents</w:t>
      </w:r>
      <w:r>
        <w:tab/>
        <w:t>3062</w:t>
      </w:r>
    </w:p>
    <w:p w14:paraId="193CFAE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8.22.</w:t>
      </w:r>
      <w:r w:rsidRPr="00E0302B">
        <w:rPr>
          <w:rFonts w:eastAsia="SimSun"/>
          <w:lang w:eastAsia="zh-CN"/>
        </w:rPr>
        <w:t>6</w:t>
      </w:r>
      <w:r w:rsidRPr="00E0302B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3066</w:t>
      </w:r>
    </w:p>
    <w:p w14:paraId="53711FD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8.22.7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in DRX based on</w:t>
      </w:r>
      <w:r w:rsidRPr="00E0302B">
        <w:rPr>
          <w:bCs/>
          <w:color w:val="000000"/>
        </w:rPr>
        <w:t xml:space="preserve"> CSI-RS based discovery signal</w:t>
      </w:r>
      <w:r>
        <w:tab/>
        <w:t>3068</w:t>
      </w:r>
    </w:p>
    <w:p w14:paraId="35DF6B5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8.22.7.1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3068</w:t>
      </w:r>
    </w:p>
    <w:p w14:paraId="572612E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8.22.7.2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3068</w:t>
      </w:r>
    </w:p>
    <w:p w14:paraId="6AB0963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8.22.7.3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3068</w:t>
      </w:r>
    </w:p>
    <w:p w14:paraId="137EA0F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8.22.7.4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3069</w:t>
      </w:r>
    </w:p>
    <w:p w14:paraId="7BF1919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8.22.7.4.1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3069</w:t>
      </w:r>
    </w:p>
    <w:p w14:paraId="7D6B761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8.22.7.4.2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3070</w:t>
      </w:r>
    </w:p>
    <w:p w14:paraId="1E9D622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8.22.7.4.3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3071</w:t>
      </w:r>
    </w:p>
    <w:p w14:paraId="16CAAB3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8.22.7.5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3074</w:t>
      </w:r>
    </w:p>
    <w:p w14:paraId="78170FE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8.22.</w:t>
      </w:r>
      <w:r w:rsidRPr="00E0302B">
        <w:rPr>
          <w:rFonts w:eastAsia="SimSun"/>
          <w:lang w:eastAsia="zh-CN"/>
        </w:rPr>
        <w:t>8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  <w:bCs/>
        </w:rPr>
        <w:t>E-UTRAN TDD-TDD int</w:t>
      </w:r>
      <w:r w:rsidRPr="00E0302B">
        <w:rPr>
          <w:rFonts w:eastAsia="SimSun"/>
          <w:bCs/>
          <w:lang w:eastAsia="zh-CN"/>
        </w:rPr>
        <w:t>er</w:t>
      </w:r>
      <w:r w:rsidRPr="00E0302B">
        <w:rPr>
          <w:rFonts w:eastAsia="SimSun"/>
          <w:bCs/>
        </w:rPr>
        <w:t xml:space="preserve">-frequency event triggered reporting under fading propagation condition </w:t>
      </w:r>
      <w:r w:rsidRPr="00E0302B">
        <w:rPr>
          <w:rFonts w:eastAsia="SimSun"/>
        </w:rPr>
        <w:t>in DRX based on</w:t>
      </w:r>
      <w:r w:rsidRPr="00E0302B">
        <w:rPr>
          <w:rFonts w:eastAsia="SimSun"/>
          <w:bCs/>
        </w:rPr>
        <w:t xml:space="preserve"> CSI-RS based discovery signal</w:t>
      </w:r>
      <w:r>
        <w:tab/>
        <w:t>3076</w:t>
      </w:r>
    </w:p>
    <w:p w14:paraId="27CB0B1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8.22.</w:t>
      </w:r>
      <w:r w:rsidRPr="00E0302B">
        <w:rPr>
          <w:rFonts w:eastAsia="SimSun"/>
          <w:lang w:eastAsia="zh-CN"/>
        </w:rPr>
        <w:t>8</w:t>
      </w:r>
      <w:r w:rsidRPr="00E0302B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3076</w:t>
      </w:r>
    </w:p>
    <w:p w14:paraId="3374F49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8.22.</w:t>
      </w:r>
      <w:r w:rsidRPr="00E0302B">
        <w:rPr>
          <w:rFonts w:eastAsia="SimSun"/>
          <w:lang w:eastAsia="zh-CN"/>
        </w:rPr>
        <w:t>8</w:t>
      </w:r>
      <w:r w:rsidRPr="00E0302B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3076</w:t>
      </w:r>
    </w:p>
    <w:p w14:paraId="28D7A45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8.22.</w:t>
      </w:r>
      <w:r w:rsidRPr="00E0302B">
        <w:rPr>
          <w:rFonts w:eastAsia="SimSun"/>
          <w:lang w:eastAsia="zh-CN"/>
        </w:rPr>
        <w:t>8</w:t>
      </w:r>
      <w:r w:rsidRPr="00E0302B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3077</w:t>
      </w:r>
    </w:p>
    <w:p w14:paraId="73C8578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8.22.</w:t>
      </w:r>
      <w:r w:rsidRPr="00E0302B">
        <w:rPr>
          <w:rFonts w:eastAsia="SimSun"/>
          <w:lang w:eastAsia="zh-CN"/>
        </w:rPr>
        <w:t>8</w:t>
      </w:r>
      <w:r w:rsidRPr="00E0302B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3078</w:t>
      </w:r>
    </w:p>
    <w:p w14:paraId="67D2992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8.22.</w:t>
      </w:r>
      <w:r w:rsidRPr="00E0302B">
        <w:rPr>
          <w:rFonts w:eastAsia="SimSun"/>
          <w:lang w:eastAsia="zh-CN"/>
        </w:rPr>
        <w:t>8</w:t>
      </w:r>
      <w:r w:rsidRPr="00E0302B">
        <w:rPr>
          <w:rFonts w:eastAsia="SimSun"/>
        </w:rPr>
        <w:t>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Initial conditions</w:t>
      </w:r>
      <w:r>
        <w:tab/>
        <w:t>3078</w:t>
      </w:r>
    </w:p>
    <w:p w14:paraId="154B49F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8.22.</w:t>
      </w:r>
      <w:r w:rsidRPr="00E0302B">
        <w:rPr>
          <w:rFonts w:eastAsia="SimSun"/>
          <w:lang w:eastAsia="zh-CN"/>
        </w:rPr>
        <w:t>8</w:t>
      </w:r>
      <w:r w:rsidRPr="00E0302B">
        <w:rPr>
          <w:rFonts w:eastAsia="SimSun"/>
        </w:rPr>
        <w:t>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procedure</w:t>
      </w:r>
      <w:r>
        <w:tab/>
        <w:t>3078</w:t>
      </w:r>
    </w:p>
    <w:p w14:paraId="04612A7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8.22.</w:t>
      </w:r>
      <w:r w:rsidRPr="00E0302B">
        <w:rPr>
          <w:rFonts w:eastAsia="SimSun"/>
          <w:lang w:eastAsia="zh-CN"/>
        </w:rPr>
        <w:t>8</w:t>
      </w:r>
      <w:r w:rsidRPr="00E0302B">
        <w:rPr>
          <w:rFonts w:eastAsia="SimSun"/>
        </w:rPr>
        <w:t>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Message contents</w:t>
      </w:r>
      <w:r>
        <w:tab/>
        <w:t>3079</w:t>
      </w:r>
    </w:p>
    <w:p w14:paraId="1EA64D9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8.22.</w:t>
      </w:r>
      <w:r w:rsidRPr="00E0302B">
        <w:rPr>
          <w:rFonts w:eastAsia="SimSun"/>
          <w:lang w:eastAsia="zh-CN"/>
        </w:rPr>
        <w:t>8</w:t>
      </w:r>
      <w:r w:rsidRPr="00E0302B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3082</w:t>
      </w:r>
    </w:p>
    <w:p w14:paraId="6CFAEB66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8.22.</w:t>
      </w:r>
      <w:r>
        <w:rPr>
          <w:lang w:eastAsia="zh-CN"/>
        </w:rPr>
        <w:t>9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F</w:t>
      </w:r>
      <w:r>
        <w:t>DD event triggered reporting under deactivated SCell in non-DRX based on CRS based discovery signal</w:t>
      </w:r>
      <w:r>
        <w:tab/>
        <w:t>3085</w:t>
      </w:r>
    </w:p>
    <w:p w14:paraId="7125909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8.22.9.1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3085</w:t>
      </w:r>
    </w:p>
    <w:p w14:paraId="4928669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8.22.9.2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3085</w:t>
      </w:r>
    </w:p>
    <w:p w14:paraId="2DF48D3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8.22.9.3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3085</w:t>
      </w:r>
    </w:p>
    <w:p w14:paraId="19D95E9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8.22.9.4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3086</w:t>
      </w:r>
    </w:p>
    <w:p w14:paraId="430E1C1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8.22.9.4.1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3086</w:t>
      </w:r>
    </w:p>
    <w:p w14:paraId="0F57C33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8.22.9.4.2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3087</w:t>
      </w:r>
    </w:p>
    <w:p w14:paraId="34EA002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8.22.9.4.3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3088</w:t>
      </w:r>
    </w:p>
    <w:p w14:paraId="1014E82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8.22.9.5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3091</w:t>
      </w:r>
    </w:p>
    <w:p w14:paraId="0D1C0AE6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8.22.</w:t>
      </w:r>
      <w:r>
        <w:rPr>
          <w:lang w:eastAsia="zh-CN"/>
        </w:rPr>
        <w:t>10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event triggered reporting under deactivated SCell in non-DRX based on CRS based discovery signal</w:t>
      </w:r>
      <w:r>
        <w:tab/>
        <w:t>3093</w:t>
      </w:r>
    </w:p>
    <w:p w14:paraId="07DAD96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3093</w:t>
      </w:r>
    </w:p>
    <w:p w14:paraId="71D2C83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3093</w:t>
      </w:r>
    </w:p>
    <w:p w14:paraId="3E58B01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3093</w:t>
      </w:r>
    </w:p>
    <w:p w14:paraId="6B692E5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3093</w:t>
      </w:r>
    </w:p>
    <w:p w14:paraId="3D2479D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3093</w:t>
      </w:r>
    </w:p>
    <w:p w14:paraId="3B6398E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8.22.</w:t>
      </w:r>
      <w:r>
        <w:rPr>
          <w:lang w:eastAsia="zh-CN"/>
        </w:rPr>
        <w:t>10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3094</w:t>
      </w:r>
    </w:p>
    <w:p w14:paraId="76EDC7A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3094</w:t>
      </w:r>
    </w:p>
    <w:p w14:paraId="1B116DE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3098</w:t>
      </w:r>
    </w:p>
    <w:p w14:paraId="06B1B96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8.22.11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event triggered reporting under deactivated SCell in non-DRX based on C</w:t>
      </w:r>
      <w:r>
        <w:rPr>
          <w:lang w:eastAsia="zh-CN"/>
        </w:rPr>
        <w:t>SI-</w:t>
      </w:r>
      <w:r>
        <w:t>RS based discovery signal</w:t>
      </w:r>
      <w:r>
        <w:tab/>
        <w:t>3100</w:t>
      </w:r>
    </w:p>
    <w:p w14:paraId="6B220AF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8.22.11.1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3100</w:t>
      </w:r>
    </w:p>
    <w:p w14:paraId="140AA2A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8.22.11.2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3100</w:t>
      </w:r>
    </w:p>
    <w:p w14:paraId="770FD30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8.22.11.3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3100</w:t>
      </w:r>
    </w:p>
    <w:p w14:paraId="351FFAB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8.22.11.4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3101</w:t>
      </w:r>
    </w:p>
    <w:p w14:paraId="26E19DB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8.22.11.4.1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3101</w:t>
      </w:r>
    </w:p>
    <w:p w14:paraId="386D270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8.22.11.4.2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3102</w:t>
      </w:r>
    </w:p>
    <w:p w14:paraId="4E7F7A2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8.22.11.4.3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3103</w:t>
      </w:r>
    </w:p>
    <w:p w14:paraId="0B7D397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8.22.11.5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3107</w:t>
      </w:r>
    </w:p>
    <w:p w14:paraId="5E12CFF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8.22.</w:t>
      </w:r>
      <w:r>
        <w:rPr>
          <w:lang w:eastAsia="zh-CN"/>
        </w:rPr>
        <w:t>12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event triggered reporting under deactivated SCell in non-DRX based on C</w:t>
      </w:r>
      <w:r>
        <w:rPr>
          <w:lang w:eastAsia="zh-CN"/>
        </w:rPr>
        <w:t>SI-</w:t>
      </w:r>
      <w:r>
        <w:t>RS based discovery signal</w:t>
      </w:r>
      <w:r>
        <w:tab/>
        <w:t>3109</w:t>
      </w:r>
    </w:p>
    <w:p w14:paraId="12C11DF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3109</w:t>
      </w:r>
    </w:p>
    <w:p w14:paraId="15A80B9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3109</w:t>
      </w:r>
    </w:p>
    <w:p w14:paraId="6AD063E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3109</w:t>
      </w:r>
    </w:p>
    <w:p w14:paraId="5796B2B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3109</w:t>
      </w:r>
    </w:p>
    <w:p w14:paraId="4B542B0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3109</w:t>
      </w:r>
    </w:p>
    <w:p w14:paraId="77032C4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8.22.</w:t>
      </w:r>
      <w:r>
        <w:rPr>
          <w:lang w:eastAsia="zh-CN"/>
        </w:rPr>
        <w:t>12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3110</w:t>
      </w:r>
    </w:p>
    <w:p w14:paraId="4FC70C0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3114</w:t>
      </w:r>
    </w:p>
    <w:p w14:paraId="2225D0E6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 w:rsidRPr="00E0302B">
        <w:rPr>
          <w:rFonts w:eastAsia="PMingLiU"/>
          <w:lang w:eastAsia="zh-TW"/>
        </w:rPr>
        <w:t>23</w:t>
      </w:r>
      <w:r>
        <w:rPr>
          <w:rFonts w:ascii="Calibri" w:hAnsi="Calibri"/>
          <w:kern w:val="2"/>
          <w:sz w:val="24"/>
          <w:szCs w:val="24"/>
        </w:rPr>
        <w:tab/>
      </w:r>
      <w:r>
        <w:t>E-UTRAN Dual Connectivity Measurements</w:t>
      </w:r>
      <w:r>
        <w:tab/>
        <w:t>3116</w:t>
      </w:r>
    </w:p>
    <w:p w14:paraId="1FCBC54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E-UTRAN FDD-FDD DC intra-frequency event triggered reporting with DRX in synchronous DC</w:t>
      </w:r>
      <w:r>
        <w:tab/>
        <w:t>3116</w:t>
      </w:r>
    </w:p>
    <w:p w14:paraId="675CC1D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3116</w:t>
      </w:r>
    </w:p>
    <w:p w14:paraId="6C85F92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8.23.1.2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applicability</w:t>
      </w:r>
      <w:r>
        <w:tab/>
        <w:t>3116</w:t>
      </w:r>
    </w:p>
    <w:p w14:paraId="6AB50E8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8.23.1.3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Minimum conformance requirements</w:t>
      </w:r>
      <w:r>
        <w:tab/>
        <w:t>3116</w:t>
      </w:r>
    </w:p>
    <w:p w14:paraId="3EFB79D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8.23.1.4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description</w:t>
      </w:r>
      <w:r>
        <w:tab/>
        <w:t>3117</w:t>
      </w:r>
    </w:p>
    <w:p w14:paraId="507EA97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8.23.1.4.1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Initial conditions</w:t>
      </w:r>
      <w:r>
        <w:tab/>
        <w:t>3117</w:t>
      </w:r>
    </w:p>
    <w:p w14:paraId="26380B1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8.23.1.4.2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procedure</w:t>
      </w:r>
      <w:r>
        <w:tab/>
        <w:t>3118</w:t>
      </w:r>
    </w:p>
    <w:p w14:paraId="4F0DD7B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8.23.1.4.3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Message contents</w:t>
      </w:r>
      <w:r>
        <w:tab/>
        <w:t>3119</w:t>
      </w:r>
    </w:p>
    <w:p w14:paraId="6119F62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8.23.1.5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requirement</w:t>
      </w:r>
      <w:r>
        <w:tab/>
        <w:t>3122</w:t>
      </w:r>
    </w:p>
    <w:p w14:paraId="3C04179F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E-UTRAN FDD-FDD DC intra-frequency event triggered reporting with DRX in asynchronous DC</w:t>
      </w:r>
      <w:r>
        <w:tab/>
        <w:t>3124</w:t>
      </w:r>
    </w:p>
    <w:p w14:paraId="040AFB1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3124</w:t>
      </w:r>
    </w:p>
    <w:p w14:paraId="345064E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8.23.2.2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applicability</w:t>
      </w:r>
      <w:r>
        <w:tab/>
        <w:t>3124</w:t>
      </w:r>
    </w:p>
    <w:p w14:paraId="0B3B8B7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8.23.2.3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Minimum conformance requirements</w:t>
      </w:r>
      <w:r>
        <w:tab/>
        <w:t>3124</w:t>
      </w:r>
    </w:p>
    <w:p w14:paraId="0662521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8.23.2.4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description</w:t>
      </w:r>
      <w:r>
        <w:tab/>
        <w:t>3125</w:t>
      </w:r>
    </w:p>
    <w:p w14:paraId="04F4DC0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8.23.2.4.1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Initial conditions</w:t>
      </w:r>
      <w:r>
        <w:tab/>
        <w:t>3125</w:t>
      </w:r>
    </w:p>
    <w:p w14:paraId="40A8F86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8.23.2.4.2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procedure</w:t>
      </w:r>
      <w:r>
        <w:tab/>
        <w:t>3126</w:t>
      </w:r>
    </w:p>
    <w:p w14:paraId="2D4EE37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8.23.2.4.3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Message contents</w:t>
      </w:r>
      <w:r>
        <w:tab/>
        <w:t>3126</w:t>
      </w:r>
    </w:p>
    <w:p w14:paraId="4679D1E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8.23.2.5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requirement</w:t>
      </w:r>
      <w:r>
        <w:tab/>
        <w:t>3126</w:t>
      </w:r>
    </w:p>
    <w:p w14:paraId="4A7589AB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DC intra-frequency event triggered reporting with DRX in synchronous DC</w:t>
      </w:r>
      <w:r>
        <w:tab/>
        <w:t>3128</w:t>
      </w:r>
    </w:p>
    <w:p w14:paraId="1A2F324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8.23.3.1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3128</w:t>
      </w:r>
    </w:p>
    <w:p w14:paraId="1FA96AE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8.23.3.2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applicability</w:t>
      </w:r>
      <w:r>
        <w:tab/>
        <w:t>3128</w:t>
      </w:r>
    </w:p>
    <w:p w14:paraId="4176B28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8.23.3.3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Minimum conformance requirements</w:t>
      </w:r>
      <w:r>
        <w:tab/>
        <w:t>3128</w:t>
      </w:r>
    </w:p>
    <w:p w14:paraId="01AAB42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8.23.3.4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description</w:t>
      </w:r>
      <w:r>
        <w:tab/>
        <w:t>3129</w:t>
      </w:r>
    </w:p>
    <w:p w14:paraId="0CCD822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8.23.3.4.1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Initial conditions</w:t>
      </w:r>
      <w:r>
        <w:tab/>
        <w:t>3129</w:t>
      </w:r>
    </w:p>
    <w:p w14:paraId="4307BB9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8.23.3.4.2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procedure</w:t>
      </w:r>
      <w:r>
        <w:tab/>
        <w:t>3130</w:t>
      </w:r>
    </w:p>
    <w:p w14:paraId="1AB34B2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8.23.3.4.3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Message contents</w:t>
      </w:r>
      <w:r>
        <w:tab/>
        <w:t>3131</w:t>
      </w:r>
    </w:p>
    <w:p w14:paraId="6B5735D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8.23.3.5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requirement</w:t>
      </w:r>
      <w:r>
        <w:tab/>
        <w:t>3131</w:t>
      </w:r>
    </w:p>
    <w:p w14:paraId="0BBA548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DC inter-frequency event triggered reporting with DRX in synchronous DC</w:t>
      </w:r>
      <w:r>
        <w:tab/>
        <w:t>3133</w:t>
      </w:r>
    </w:p>
    <w:p w14:paraId="064A630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8.23.4.1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3133</w:t>
      </w:r>
    </w:p>
    <w:p w14:paraId="6EC64AD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applicability</w:t>
      </w:r>
      <w:r>
        <w:tab/>
        <w:t>3133</w:t>
      </w:r>
    </w:p>
    <w:p w14:paraId="48326D5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Minimum conformance requirements</w:t>
      </w:r>
      <w:r>
        <w:tab/>
        <w:t>3133</w:t>
      </w:r>
    </w:p>
    <w:p w14:paraId="51990B2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8.23.4.4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description</w:t>
      </w:r>
      <w:r>
        <w:tab/>
        <w:t>3134</w:t>
      </w:r>
    </w:p>
    <w:p w14:paraId="774DB6A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8.23.4.4.1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Initial conditions</w:t>
      </w:r>
      <w:r>
        <w:tab/>
        <w:t>3134</w:t>
      </w:r>
    </w:p>
    <w:p w14:paraId="7B6401B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8.23.4.4.2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procedure</w:t>
      </w:r>
      <w:r>
        <w:tab/>
        <w:t>3135</w:t>
      </w:r>
    </w:p>
    <w:p w14:paraId="46A2075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8.23.4.4.3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Message contents</w:t>
      </w:r>
      <w:r>
        <w:tab/>
        <w:t>3136</w:t>
      </w:r>
    </w:p>
    <w:p w14:paraId="50FF9FC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8.23.4.5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requirement</w:t>
      </w:r>
      <w:r>
        <w:tab/>
        <w:t>3137</w:t>
      </w:r>
    </w:p>
    <w:p w14:paraId="79A201C3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DC inter-frequency event triggered reporting with DRX in asynchronous DC</w:t>
      </w:r>
      <w:r>
        <w:tab/>
        <w:t>3139</w:t>
      </w:r>
    </w:p>
    <w:p w14:paraId="572A9FE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8.23.5.1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3139</w:t>
      </w:r>
    </w:p>
    <w:p w14:paraId="194664A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8.23.5.2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applicability</w:t>
      </w:r>
      <w:r>
        <w:tab/>
        <w:t>3140</w:t>
      </w:r>
    </w:p>
    <w:p w14:paraId="3C90F3F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lastRenderedPageBreak/>
        <w:t>8.23.5.3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Minimum conformance requirements</w:t>
      </w:r>
      <w:r>
        <w:tab/>
        <w:t>3140</w:t>
      </w:r>
    </w:p>
    <w:p w14:paraId="1FEB867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8.23.5.4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description</w:t>
      </w:r>
      <w:r>
        <w:tab/>
        <w:t>3141</w:t>
      </w:r>
    </w:p>
    <w:p w14:paraId="2992979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8.23.5.4.1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Initial conditions</w:t>
      </w:r>
      <w:r>
        <w:tab/>
        <w:t>3141</w:t>
      </w:r>
    </w:p>
    <w:p w14:paraId="77CE483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8.23.5.4.2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procedure</w:t>
      </w:r>
      <w:r>
        <w:tab/>
        <w:t>3142</w:t>
      </w:r>
    </w:p>
    <w:p w14:paraId="3FB4F69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8.23.5.4.3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Message contents</w:t>
      </w:r>
      <w:r>
        <w:tab/>
        <w:t>3142</w:t>
      </w:r>
    </w:p>
    <w:p w14:paraId="1C65CB7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8.23.5.5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requirement</w:t>
      </w:r>
      <w:r>
        <w:tab/>
        <w:t>3142</w:t>
      </w:r>
    </w:p>
    <w:p w14:paraId="083B5353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DC inter-frequency event triggered reporting with DRX in synchronous DC</w:t>
      </w:r>
      <w:r>
        <w:tab/>
        <w:t>3144</w:t>
      </w:r>
    </w:p>
    <w:p w14:paraId="66F8486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8.23.6.1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3144</w:t>
      </w:r>
    </w:p>
    <w:p w14:paraId="5DFD980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8.23.6.2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applicability</w:t>
      </w:r>
      <w:r>
        <w:tab/>
        <w:t>3144</w:t>
      </w:r>
    </w:p>
    <w:p w14:paraId="64BE999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8.23.6.3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Minimum conformance requirements</w:t>
      </w:r>
      <w:r>
        <w:tab/>
        <w:t>3144</w:t>
      </w:r>
    </w:p>
    <w:p w14:paraId="7F1612A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8.23.6.4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description</w:t>
      </w:r>
      <w:r>
        <w:tab/>
        <w:t>3146</w:t>
      </w:r>
    </w:p>
    <w:p w14:paraId="0CD6C61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8.23.6.4.1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Initial conditions</w:t>
      </w:r>
      <w:r>
        <w:tab/>
        <w:t>3146</w:t>
      </w:r>
    </w:p>
    <w:p w14:paraId="267970F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8.23.6.4.2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procedure</w:t>
      </w:r>
      <w:r>
        <w:tab/>
        <w:t>3146</w:t>
      </w:r>
    </w:p>
    <w:p w14:paraId="1BEE7D3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8.23.6.4.3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Message contents</w:t>
      </w:r>
      <w:r>
        <w:tab/>
        <w:t>3147</w:t>
      </w:r>
    </w:p>
    <w:p w14:paraId="274621D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8.23.6.5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requirement</w:t>
      </w:r>
      <w:r>
        <w:tab/>
        <w:t>3148</w:t>
      </w:r>
    </w:p>
    <w:p w14:paraId="488BEDF2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Addition and Release Delay of known PSCell in Synchronous DC</w:t>
      </w:r>
      <w:r>
        <w:tab/>
        <w:t>3150</w:t>
      </w:r>
    </w:p>
    <w:p w14:paraId="3B343E6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8.23.7.1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3150</w:t>
      </w:r>
    </w:p>
    <w:p w14:paraId="5E4A8E9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8.23.7.2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applicability</w:t>
      </w:r>
      <w:r>
        <w:tab/>
        <w:t>3150</w:t>
      </w:r>
    </w:p>
    <w:p w14:paraId="6D4D384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8.23.7.3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Minimum conformance requirements</w:t>
      </w:r>
      <w:r>
        <w:tab/>
        <w:t>3150</w:t>
      </w:r>
    </w:p>
    <w:p w14:paraId="46740A0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8.23.7.4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description</w:t>
      </w:r>
      <w:r>
        <w:tab/>
        <w:t>3151</w:t>
      </w:r>
    </w:p>
    <w:p w14:paraId="6CB2790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8.23.7.4.1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Initial conditions</w:t>
      </w:r>
      <w:r>
        <w:tab/>
        <w:t>3151</w:t>
      </w:r>
    </w:p>
    <w:p w14:paraId="15DAC9E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8.23.7.4.2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procedure</w:t>
      </w:r>
      <w:r>
        <w:tab/>
        <w:t>3152</w:t>
      </w:r>
    </w:p>
    <w:p w14:paraId="057F94C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8.23.7.4.3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Message contents</w:t>
      </w:r>
      <w:r>
        <w:tab/>
        <w:t>3153</w:t>
      </w:r>
    </w:p>
    <w:p w14:paraId="0A7B808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8.23.7.5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requirement</w:t>
      </w:r>
      <w:r>
        <w:tab/>
        <w:t>3153</w:t>
      </w:r>
    </w:p>
    <w:p w14:paraId="3EFF1DB4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8.23.8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Addition and Release Delay of known PSCell in Asynchronous DC</w:t>
      </w:r>
      <w:r>
        <w:tab/>
        <w:t>3155</w:t>
      </w:r>
    </w:p>
    <w:p w14:paraId="5C23479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8.23.8.1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3155</w:t>
      </w:r>
    </w:p>
    <w:p w14:paraId="507F98A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8.23.8.2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applicability</w:t>
      </w:r>
      <w:r>
        <w:tab/>
        <w:t>3155</w:t>
      </w:r>
    </w:p>
    <w:p w14:paraId="4A10C64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8.23.8.3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Minimum conformance requirements</w:t>
      </w:r>
      <w:r>
        <w:tab/>
        <w:t>3155</w:t>
      </w:r>
    </w:p>
    <w:p w14:paraId="0092F8F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8.23.8.4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description</w:t>
      </w:r>
      <w:r>
        <w:tab/>
        <w:t>3156</w:t>
      </w:r>
    </w:p>
    <w:p w14:paraId="2166FD6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8.23.8.4.1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Initial conditions</w:t>
      </w:r>
      <w:r>
        <w:tab/>
        <w:t>3156</w:t>
      </w:r>
    </w:p>
    <w:p w14:paraId="0713CC5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8.23.8.4.2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procedure</w:t>
      </w:r>
      <w:r>
        <w:tab/>
        <w:t>3157</w:t>
      </w:r>
    </w:p>
    <w:p w14:paraId="1D939B0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8.23.8.4.3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Message contents</w:t>
      </w:r>
      <w:r>
        <w:tab/>
        <w:t>3158</w:t>
      </w:r>
    </w:p>
    <w:p w14:paraId="42AF6D8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8.23.8.5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requirement</w:t>
      </w:r>
      <w:r>
        <w:tab/>
        <w:t>3158</w:t>
      </w:r>
    </w:p>
    <w:p w14:paraId="5F0A3158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8.23.9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Addition and Release Delay of known PSCell in Synchronous DC</w:t>
      </w:r>
      <w:r>
        <w:tab/>
        <w:t>3160</w:t>
      </w:r>
    </w:p>
    <w:p w14:paraId="2513D5D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8.23.9.1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3160</w:t>
      </w:r>
    </w:p>
    <w:p w14:paraId="04FF368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8.23.9.2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applicability</w:t>
      </w:r>
      <w:r>
        <w:tab/>
        <w:t>3160</w:t>
      </w:r>
    </w:p>
    <w:p w14:paraId="4DDCA7D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8.23.9.3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Minimum conformance requirements</w:t>
      </w:r>
      <w:r>
        <w:tab/>
        <w:t>3160</w:t>
      </w:r>
    </w:p>
    <w:p w14:paraId="251F130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8.23.9.4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description</w:t>
      </w:r>
      <w:r>
        <w:tab/>
        <w:t>3161</w:t>
      </w:r>
    </w:p>
    <w:p w14:paraId="342906E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8.23.9.4.1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Initial conditions</w:t>
      </w:r>
      <w:r>
        <w:tab/>
        <w:t>3161</w:t>
      </w:r>
    </w:p>
    <w:p w14:paraId="24FA70D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8.23.9.4.2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procedure</w:t>
      </w:r>
      <w:r>
        <w:tab/>
        <w:t>3162</w:t>
      </w:r>
    </w:p>
    <w:p w14:paraId="36C8707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8.23.9.4.3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Message contents</w:t>
      </w:r>
      <w:r>
        <w:tab/>
        <w:t>3163</w:t>
      </w:r>
    </w:p>
    <w:p w14:paraId="428EE56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8.23.9.5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requirement</w:t>
      </w:r>
      <w:r>
        <w:tab/>
        <w:t>3163</w:t>
      </w:r>
    </w:p>
    <w:p w14:paraId="7F02D93C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8.24</w:t>
      </w:r>
      <w:r>
        <w:rPr>
          <w:rFonts w:ascii="Calibri" w:hAnsi="Calibri"/>
          <w:kern w:val="2"/>
          <w:sz w:val="24"/>
          <w:szCs w:val="24"/>
        </w:rPr>
        <w:tab/>
      </w:r>
      <w:r>
        <w:t>Proximity-based Services</w:t>
      </w:r>
      <w:r>
        <w:tab/>
        <w:t>3165</w:t>
      </w:r>
    </w:p>
    <w:p w14:paraId="2B54BD92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8.24.1</w:t>
      </w:r>
      <w:r>
        <w:rPr>
          <w:rFonts w:ascii="Calibri" w:hAnsi="Calibri"/>
          <w:kern w:val="2"/>
          <w:sz w:val="24"/>
          <w:szCs w:val="24"/>
        </w:rPr>
        <w:tab/>
      </w:r>
      <w:r>
        <w:t>FFS</w:t>
      </w:r>
      <w:r>
        <w:tab/>
        <w:t>3165</w:t>
      </w:r>
    </w:p>
    <w:p w14:paraId="6CF95DBB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8.24.2</w:t>
      </w:r>
      <w:r>
        <w:rPr>
          <w:rFonts w:ascii="Calibri" w:hAnsi="Calibri"/>
          <w:kern w:val="2"/>
          <w:sz w:val="24"/>
          <w:szCs w:val="24"/>
        </w:rPr>
        <w:tab/>
      </w:r>
      <w:r>
        <w:t>FFS</w:t>
      </w:r>
      <w:r>
        <w:tab/>
        <w:t>3165</w:t>
      </w:r>
    </w:p>
    <w:p w14:paraId="358DCB04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8.24.3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Initiation/Cease of SLSS Transmission with ProSe Direct Discovery</w:t>
      </w:r>
      <w:r>
        <w:tab/>
        <w:t>3165</w:t>
      </w:r>
    </w:p>
    <w:p w14:paraId="1BB22A8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8.24.3.1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3165</w:t>
      </w:r>
    </w:p>
    <w:p w14:paraId="1D15465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8.24.3.2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3165</w:t>
      </w:r>
    </w:p>
    <w:p w14:paraId="5439642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8.24.3.3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3165</w:t>
      </w:r>
    </w:p>
    <w:p w14:paraId="38C339F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8.24.3.4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3166</w:t>
      </w:r>
    </w:p>
    <w:p w14:paraId="34940C8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8.24.3.4.1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3166</w:t>
      </w:r>
    </w:p>
    <w:p w14:paraId="2EB26A2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8.24.3.4.2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3167</w:t>
      </w:r>
    </w:p>
    <w:p w14:paraId="0D9FD18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8.24.3.4.3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3168</w:t>
      </w:r>
    </w:p>
    <w:p w14:paraId="4735328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8.24.3.5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3168</w:t>
      </w:r>
    </w:p>
    <w:p w14:paraId="5EE1529E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8.25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FDD-WLAN measurements</w:t>
      </w:r>
      <w:r>
        <w:tab/>
        <w:t>3169</w:t>
      </w:r>
    </w:p>
    <w:p w14:paraId="052B59D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8.25.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FDD-WLAN Event Triggered Reporting in non-DRX under AWGN</w:t>
      </w:r>
      <w:r>
        <w:tab/>
        <w:t>3169</w:t>
      </w:r>
    </w:p>
    <w:p w14:paraId="6B22F3F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3169</w:t>
      </w:r>
    </w:p>
    <w:p w14:paraId="36F5F03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3169</w:t>
      </w:r>
    </w:p>
    <w:p w14:paraId="140C811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3169</w:t>
      </w:r>
    </w:p>
    <w:p w14:paraId="3EC1EBE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3170</w:t>
      </w:r>
    </w:p>
    <w:p w14:paraId="308504B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8.25.1.4.1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3170</w:t>
      </w:r>
    </w:p>
    <w:p w14:paraId="7A12D8F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8.25.1.4.2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3171</w:t>
      </w:r>
    </w:p>
    <w:p w14:paraId="401A589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8.25.1.4.3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3171</w:t>
      </w:r>
    </w:p>
    <w:p w14:paraId="4DC48E9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3175</w:t>
      </w:r>
    </w:p>
    <w:p w14:paraId="089FF202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 w:rsidRPr="00E0302B">
        <w:rPr>
          <w:rFonts w:eastAsia="SimSun"/>
          <w:lang w:eastAsia="zh-CN"/>
        </w:rPr>
        <w:t>25</w:t>
      </w:r>
      <w:r>
        <w:t>.</w:t>
      </w:r>
      <w:r w:rsidRPr="00E0302B">
        <w:rPr>
          <w:rFonts w:eastAsia="SimSun"/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TDD-WLAN Event Triggered Reporting in non-DRX under AWGN</w:t>
      </w:r>
      <w:r>
        <w:tab/>
        <w:t>3177</w:t>
      </w:r>
    </w:p>
    <w:p w14:paraId="7B13E97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3177</w:t>
      </w:r>
    </w:p>
    <w:p w14:paraId="45EFDFD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3177</w:t>
      </w:r>
    </w:p>
    <w:p w14:paraId="1E6BB0C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3177</w:t>
      </w:r>
    </w:p>
    <w:p w14:paraId="246A4C9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8.25.2.4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3178</w:t>
      </w:r>
    </w:p>
    <w:p w14:paraId="1D09057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8.25.2.4.1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3178</w:t>
      </w:r>
    </w:p>
    <w:p w14:paraId="7E235A1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8.25.2.4.2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3179</w:t>
      </w:r>
    </w:p>
    <w:p w14:paraId="2D43A5C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8.25.2.4.3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3179</w:t>
      </w:r>
    </w:p>
    <w:p w14:paraId="173BAE8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3183</w:t>
      </w:r>
    </w:p>
    <w:p w14:paraId="67A2D505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8.26</w:t>
      </w:r>
      <w:r>
        <w:rPr>
          <w:rFonts w:ascii="Calibri" w:hAnsi="Calibri"/>
          <w:kern w:val="2"/>
          <w:sz w:val="24"/>
          <w:szCs w:val="24"/>
        </w:rPr>
        <w:tab/>
      </w:r>
      <w:r>
        <w:t>Frame Structure 3 (FS3)</w:t>
      </w:r>
      <w:r>
        <w:tab/>
        <w:t>3185</w:t>
      </w:r>
    </w:p>
    <w:p w14:paraId="6CD2FD33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8.26.1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FDD-FS3 Activation and deactivation of known FS3 SCell with FDD PCell in non-DRX</w:t>
      </w:r>
      <w:r>
        <w:tab/>
        <w:t>3185</w:t>
      </w:r>
    </w:p>
    <w:p w14:paraId="75488C4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3185</w:t>
      </w:r>
    </w:p>
    <w:p w14:paraId="7B3B730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3185</w:t>
      </w:r>
    </w:p>
    <w:p w14:paraId="32BA07D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3185</w:t>
      </w:r>
    </w:p>
    <w:p w14:paraId="25CC045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3186</w:t>
      </w:r>
    </w:p>
    <w:p w14:paraId="1ECF8F1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8.26.1.4.1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3186</w:t>
      </w:r>
    </w:p>
    <w:p w14:paraId="1BB2420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8.26.1.4.2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3187</w:t>
      </w:r>
    </w:p>
    <w:p w14:paraId="209AB42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8.26.1.4.3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3188</w:t>
      </w:r>
    </w:p>
    <w:p w14:paraId="69FDC77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3192</w:t>
      </w:r>
    </w:p>
    <w:p w14:paraId="47DAA3EF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8.26.2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TDD-FS3 Activation and deactivation of known FS3 SCell with TDD PCell in non-DRX</w:t>
      </w:r>
      <w:r>
        <w:tab/>
        <w:t>3194</w:t>
      </w:r>
    </w:p>
    <w:p w14:paraId="29CFD10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3194</w:t>
      </w:r>
    </w:p>
    <w:p w14:paraId="2492E52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3194</w:t>
      </w:r>
    </w:p>
    <w:p w14:paraId="326D69A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3194</w:t>
      </w:r>
    </w:p>
    <w:p w14:paraId="2A79E6E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3194</w:t>
      </w:r>
    </w:p>
    <w:p w14:paraId="219C2C9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8.26.2.4.1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3194</w:t>
      </w:r>
    </w:p>
    <w:p w14:paraId="7F66B22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8.26.2.4.2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3195</w:t>
      </w:r>
    </w:p>
    <w:p w14:paraId="21CD8F8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8.26.2.4.3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3196</w:t>
      </w:r>
    </w:p>
    <w:p w14:paraId="6609317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3197</w:t>
      </w:r>
    </w:p>
    <w:p w14:paraId="09BCB918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8.26.3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FDD-FS3 Event triggered reporting on deactivated FS3 SCell and FDD PCell interruption in non-DRX</w:t>
      </w:r>
      <w:r>
        <w:tab/>
        <w:t>3198</w:t>
      </w:r>
    </w:p>
    <w:p w14:paraId="28158D0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3198</w:t>
      </w:r>
    </w:p>
    <w:p w14:paraId="5DD0586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3198</w:t>
      </w:r>
    </w:p>
    <w:p w14:paraId="1CDC41D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3198</w:t>
      </w:r>
    </w:p>
    <w:p w14:paraId="48D7519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3200</w:t>
      </w:r>
    </w:p>
    <w:p w14:paraId="0762D2D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8.26.3.4.1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3200</w:t>
      </w:r>
    </w:p>
    <w:p w14:paraId="753E938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8.26.3.4.2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3201</w:t>
      </w:r>
    </w:p>
    <w:p w14:paraId="7CADDE8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8.26.3.4.3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3202</w:t>
      </w:r>
    </w:p>
    <w:p w14:paraId="353EEE6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3204</w:t>
      </w:r>
    </w:p>
    <w:p w14:paraId="4A4DE8DF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8.26.3A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FDD-FS3 3DL Event triggered reporting on deactivated FS3 SCell and FDD PCell interruption in non-DRX</w:t>
      </w:r>
      <w:r>
        <w:tab/>
        <w:t>3206</w:t>
      </w:r>
    </w:p>
    <w:p w14:paraId="29EB96F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8.26.3A.1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3206</w:t>
      </w:r>
    </w:p>
    <w:p w14:paraId="4E0B676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8.26.3A.2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3206</w:t>
      </w:r>
    </w:p>
    <w:p w14:paraId="268AED4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8.26.3A.3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3206</w:t>
      </w:r>
    </w:p>
    <w:p w14:paraId="3ABD973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8.26.3A.4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3208</w:t>
      </w:r>
    </w:p>
    <w:p w14:paraId="165F957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8.26.3A.4.1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3208</w:t>
      </w:r>
    </w:p>
    <w:p w14:paraId="6BF6BB3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8.26.3A.4.2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3209</w:t>
      </w:r>
    </w:p>
    <w:p w14:paraId="73783E6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8.26.3A.4.3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3210</w:t>
      </w:r>
    </w:p>
    <w:p w14:paraId="66FE31E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8.26.3A.5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3213</w:t>
      </w:r>
    </w:p>
    <w:p w14:paraId="40CD784F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8.26.4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3215</w:t>
      </w:r>
    </w:p>
    <w:p w14:paraId="258D3F2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3215</w:t>
      </w:r>
    </w:p>
    <w:p w14:paraId="36BD57F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3215</w:t>
      </w:r>
    </w:p>
    <w:p w14:paraId="18E4AEE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3215</w:t>
      </w:r>
    </w:p>
    <w:p w14:paraId="18164CF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3215</w:t>
      </w:r>
    </w:p>
    <w:p w14:paraId="2A92E43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8.26.4.4.1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3215</w:t>
      </w:r>
    </w:p>
    <w:p w14:paraId="604AC97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8.26.4.4.2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3216</w:t>
      </w:r>
    </w:p>
    <w:p w14:paraId="301F6A6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8.26.4.4.3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3217</w:t>
      </w:r>
    </w:p>
    <w:p w14:paraId="4042475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3217</w:t>
      </w:r>
    </w:p>
    <w:p w14:paraId="49B79E7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8.26.4A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TDD-FS3 3DL Event triggered reporting on deactivated FS3 SCell and TDD PCell interruption in non-DRX</w:t>
      </w:r>
      <w:r>
        <w:tab/>
        <w:t>3219</w:t>
      </w:r>
    </w:p>
    <w:p w14:paraId="2447D8A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8.26.4A.1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3219</w:t>
      </w:r>
    </w:p>
    <w:p w14:paraId="734E93A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8.26.4A.2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3219</w:t>
      </w:r>
    </w:p>
    <w:p w14:paraId="2883F8A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8.26.4A.3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3219</w:t>
      </w:r>
    </w:p>
    <w:p w14:paraId="69E6663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8.26.4A.4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3221</w:t>
      </w:r>
    </w:p>
    <w:p w14:paraId="46ED615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8.26.4A.4.1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3221</w:t>
      </w:r>
    </w:p>
    <w:p w14:paraId="1BBC3A5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8.26.4A.4.2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3222</w:t>
      </w:r>
    </w:p>
    <w:p w14:paraId="1F181A5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8.26.4A.4.3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3223</w:t>
      </w:r>
    </w:p>
    <w:p w14:paraId="7AB74E8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8.26.4A.5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3226</w:t>
      </w:r>
    </w:p>
    <w:p w14:paraId="654D53FB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8.26.5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3227</w:t>
      </w:r>
    </w:p>
    <w:p w14:paraId="629BBF9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3227</w:t>
      </w:r>
    </w:p>
    <w:p w14:paraId="0C11E3E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3228</w:t>
      </w:r>
    </w:p>
    <w:p w14:paraId="25615C9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3228</w:t>
      </w:r>
    </w:p>
    <w:p w14:paraId="232A5C8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3229</w:t>
      </w:r>
    </w:p>
    <w:p w14:paraId="2B2DA0E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8.26.5.4.1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3229</w:t>
      </w:r>
    </w:p>
    <w:p w14:paraId="1082BEA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8.26.5.4.2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3230</w:t>
      </w:r>
    </w:p>
    <w:p w14:paraId="02D89C0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8.26.5.4.3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3231</w:t>
      </w:r>
    </w:p>
    <w:p w14:paraId="4AE69B7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3232</w:t>
      </w:r>
    </w:p>
    <w:p w14:paraId="0BE65BA1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8.26.5A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FDD-FS3 Intra-frequency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3234</w:t>
      </w:r>
    </w:p>
    <w:p w14:paraId="1F55F99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8.26.5A.1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3234</w:t>
      </w:r>
    </w:p>
    <w:p w14:paraId="4055085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8.26.5A.2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3234</w:t>
      </w:r>
    </w:p>
    <w:p w14:paraId="192E06C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8.26.5A.3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3234</w:t>
      </w:r>
    </w:p>
    <w:p w14:paraId="15C73FA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8.26.5A.4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3236</w:t>
      </w:r>
    </w:p>
    <w:p w14:paraId="17E20CC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8.26.5A.4.1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3236</w:t>
      </w:r>
    </w:p>
    <w:p w14:paraId="5611656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8.26.5A.4.2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3237</w:t>
      </w:r>
    </w:p>
    <w:p w14:paraId="746C910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8.26.5A.4.3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3237</w:t>
      </w:r>
    </w:p>
    <w:p w14:paraId="0404037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8.26.5A.5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3238</w:t>
      </w:r>
    </w:p>
    <w:p w14:paraId="290500D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8.26.6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3240</w:t>
      </w:r>
    </w:p>
    <w:p w14:paraId="3FFEC69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3240</w:t>
      </w:r>
    </w:p>
    <w:p w14:paraId="2C15AAC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3240</w:t>
      </w:r>
    </w:p>
    <w:p w14:paraId="5645944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3240</w:t>
      </w:r>
    </w:p>
    <w:p w14:paraId="4655FE3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3242</w:t>
      </w:r>
    </w:p>
    <w:p w14:paraId="6C05A9E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8.26.6.4.1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3242</w:t>
      </w:r>
    </w:p>
    <w:p w14:paraId="3054697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8.26.6.4.2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3243</w:t>
      </w:r>
    </w:p>
    <w:p w14:paraId="315F1D5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8.26.6.4.3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3244</w:t>
      </w:r>
    </w:p>
    <w:p w14:paraId="28F5C9B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3244</w:t>
      </w:r>
    </w:p>
    <w:p w14:paraId="7848E212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8.26.6A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 with 2 SCells</w:t>
      </w:r>
      <w:r>
        <w:tab/>
        <w:t>3246</w:t>
      </w:r>
    </w:p>
    <w:p w14:paraId="1F15D64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8.26.6A.1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3246</w:t>
      </w:r>
    </w:p>
    <w:p w14:paraId="23C9766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8.26.6A.2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3246</w:t>
      </w:r>
    </w:p>
    <w:p w14:paraId="02D0DBE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8.26.6A.3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3246</w:t>
      </w:r>
    </w:p>
    <w:p w14:paraId="219148D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8.26.6A.4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3246</w:t>
      </w:r>
    </w:p>
    <w:p w14:paraId="5DA4601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8.26.6A.4.1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3246</w:t>
      </w:r>
    </w:p>
    <w:p w14:paraId="0606FFC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8.26.6A.4.2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3247</w:t>
      </w:r>
    </w:p>
    <w:p w14:paraId="558EB88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8.26.6A.4.3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3248</w:t>
      </w:r>
    </w:p>
    <w:p w14:paraId="5F49E0F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8.26.6A.5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3248</w:t>
      </w:r>
    </w:p>
    <w:p w14:paraId="30486056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8.26.7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</w:t>
      </w:r>
      <w:r>
        <w:t>FDD-</w:t>
      </w:r>
      <w:r>
        <w:rPr>
          <w:lang w:eastAsia="zh-CN"/>
        </w:rPr>
        <w:t>FS3</w:t>
      </w:r>
      <w:r>
        <w:t xml:space="preserve"> Intra-frequency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3250</w:t>
      </w:r>
    </w:p>
    <w:p w14:paraId="63A49FB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3250</w:t>
      </w:r>
    </w:p>
    <w:p w14:paraId="3D8F9BC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3250</w:t>
      </w:r>
    </w:p>
    <w:p w14:paraId="4957DD8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3250</w:t>
      </w:r>
    </w:p>
    <w:p w14:paraId="4ADAAC1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3252</w:t>
      </w:r>
    </w:p>
    <w:p w14:paraId="420971C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8.26.7.4.1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3252</w:t>
      </w:r>
    </w:p>
    <w:p w14:paraId="7F5DF32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8.26.7.4.2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3253</w:t>
      </w:r>
    </w:p>
    <w:p w14:paraId="5246B4B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8.26.7.4.3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3253</w:t>
      </w:r>
    </w:p>
    <w:p w14:paraId="7D8F2F6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3255</w:t>
      </w:r>
    </w:p>
    <w:p w14:paraId="791BB18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8.26.8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</w:t>
      </w:r>
      <w:r>
        <w:t>DD-</w:t>
      </w:r>
      <w:r>
        <w:rPr>
          <w:lang w:eastAsia="zh-CN"/>
        </w:rPr>
        <w:t>FS3</w:t>
      </w:r>
      <w:r>
        <w:t xml:space="preserve"> Intra-frequency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3257</w:t>
      </w:r>
    </w:p>
    <w:p w14:paraId="367774B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3257</w:t>
      </w:r>
    </w:p>
    <w:p w14:paraId="1FC5927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3257</w:t>
      </w:r>
    </w:p>
    <w:p w14:paraId="7991582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3257</w:t>
      </w:r>
    </w:p>
    <w:p w14:paraId="57EF46A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3259</w:t>
      </w:r>
    </w:p>
    <w:p w14:paraId="11764BF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8.26.8.4.1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3259</w:t>
      </w:r>
    </w:p>
    <w:p w14:paraId="024CE74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8.26.8.4.2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3260</w:t>
      </w:r>
    </w:p>
    <w:p w14:paraId="5B521AA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8.26.8.4.3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3261</w:t>
      </w:r>
    </w:p>
    <w:p w14:paraId="77D5AD3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3263</w:t>
      </w:r>
    </w:p>
    <w:p w14:paraId="5B64314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8.26.9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FDD-FS3 Inter-frequency event triggered reporting under fading propagation conditions in synchronous cells</w:t>
      </w:r>
      <w:r>
        <w:tab/>
        <w:t>3265</w:t>
      </w:r>
    </w:p>
    <w:p w14:paraId="2DC3B0D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3265</w:t>
      </w:r>
    </w:p>
    <w:p w14:paraId="4763CA1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3265</w:t>
      </w:r>
    </w:p>
    <w:p w14:paraId="5A4DF2E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3265</w:t>
      </w:r>
    </w:p>
    <w:p w14:paraId="7B6D955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3266</w:t>
      </w:r>
    </w:p>
    <w:p w14:paraId="3606EE4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8.26.9.4.1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3266</w:t>
      </w:r>
    </w:p>
    <w:p w14:paraId="42EF817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8.26.9.4.2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3267</w:t>
      </w:r>
    </w:p>
    <w:p w14:paraId="7945A49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8.26.9.4.3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3268</w:t>
      </w:r>
    </w:p>
    <w:p w14:paraId="7FC90FB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3270</w:t>
      </w:r>
    </w:p>
    <w:p w14:paraId="5F6C18D2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8.26.10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TDD-FS3 Inter-frequency event triggered reporting under fading propagation conditions in synchronous cells</w:t>
      </w:r>
      <w:r>
        <w:tab/>
        <w:t>3272</w:t>
      </w:r>
    </w:p>
    <w:p w14:paraId="5101258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3272</w:t>
      </w:r>
    </w:p>
    <w:p w14:paraId="340A765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3272</w:t>
      </w:r>
    </w:p>
    <w:p w14:paraId="106A41C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3272</w:t>
      </w:r>
    </w:p>
    <w:p w14:paraId="5769E07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3273</w:t>
      </w:r>
    </w:p>
    <w:p w14:paraId="13D4C3B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8.26.10.4.1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3273</w:t>
      </w:r>
    </w:p>
    <w:p w14:paraId="6464395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8.26.10.4.2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3274</w:t>
      </w:r>
    </w:p>
    <w:p w14:paraId="73F78DF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8.26.10.4.3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3274</w:t>
      </w:r>
    </w:p>
    <w:p w14:paraId="7B0F6AF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8.26.10.5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3276</w:t>
      </w:r>
    </w:p>
    <w:p w14:paraId="19878556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t>9</w:t>
      </w:r>
      <w:r>
        <w:rPr>
          <w:rFonts w:ascii="Calibri" w:hAnsi="Calibri"/>
          <w:kern w:val="2"/>
          <w:sz w:val="24"/>
          <w:szCs w:val="24"/>
        </w:rPr>
        <w:tab/>
      </w:r>
      <w:r>
        <w:t>Measurement Performance Requirements</w:t>
      </w:r>
      <w:r>
        <w:tab/>
        <w:t>3279</w:t>
      </w:r>
    </w:p>
    <w:p w14:paraId="7F12F49A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9.0</w:t>
      </w:r>
      <w:r>
        <w:tab/>
        <w:t>3279</w:t>
      </w:r>
    </w:p>
    <w:p w14:paraId="153EB946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9.1</w:t>
      </w:r>
      <w:r>
        <w:rPr>
          <w:rFonts w:ascii="Calibri" w:hAnsi="Calibri"/>
          <w:kern w:val="2"/>
          <w:sz w:val="24"/>
          <w:szCs w:val="24"/>
        </w:rPr>
        <w:tab/>
      </w:r>
      <w:r>
        <w:t>RSRP</w:t>
      </w:r>
      <w:r>
        <w:tab/>
        <w:t>3280</w:t>
      </w:r>
    </w:p>
    <w:p w14:paraId="225679B0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9.1.1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RSRP Accuracy</w:t>
      </w:r>
      <w:r>
        <w:tab/>
        <w:t>3280</w:t>
      </w:r>
    </w:p>
    <w:p w14:paraId="6A8724C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9.1.1.1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RSRP Accuracy</w:t>
      </w:r>
      <w:r>
        <w:tab/>
        <w:t>3280</w:t>
      </w:r>
    </w:p>
    <w:p w14:paraId="5D9C0B2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3280</w:t>
      </w:r>
    </w:p>
    <w:p w14:paraId="46652EA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3280</w:t>
      </w:r>
    </w:p>
    <w:p w14:paraId="32BBF28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3280</w:t>
      </w:r>
    </w:p>
    <w:p w14:paraId="6F53AC1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3281</w:t>
      </w:r>
    </w:p>
    <w:p w14:paraId="77FDA4A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3282</w:t>
      </w:r>
    </w:p>
    <w:p w14:paraId="58A3753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9.1.1.1_1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3284</w:t>
      </w:r>
    </w:p>
    <w:p w14:paraId="11D475E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3284</w:t>
      </w:r>
    </w:p>
    <w:p w14:paraId="1EBBFE3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3284</w:t>
      </w:r>
    </w:p>
    <w:p w14:paraId="2D14D2B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3285</w:t>
      </w:r>
    </w:p>
    <w:p w14:paraId="12E4493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3286</w:t>
      </w:r>
    </w:p>
    <w:p w14:paraId="5AD9863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3286</w:t>
      </w:r>
    </w:p>
    <w:p w14:paraId="65FDDD0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9.1.1.1_2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RSRP Accuracy for UE category 1bis</w:t>
      </w:r>
      <w:r>
        <w:tab/>
        <w:t>3288</w:t>
      </w:r>
    </w:p>
    <w:p w14:paraId="5714CCC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3288</w:t>
      </w:r>
    </w:p>
    <w:p w14:paraId="5400BE7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3288</w:t>
      </w:r>
    </w:p>
    <w:p w14:paraId="3B97C2B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3288</w:t>
      </w:r>
    </w:p>
    <w:p w14:paraId="48156DA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3289</w:t>
      </w:r>
    </w:p>
    <w:p w14:paraId="791D4A1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3291</w:t>
      </w:r>
    </w:p>
    <w:p w14:paraId="73B0D9D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9.1.1.1_3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RSRP Accuracy for CA Idle Mode Measurements</w:t>
      </w:r>
      <w:r>
        <w:tab/>
        <w:t>3293</w:t>
      </w:r>
    </w:p>
    <w:p w14:paraId="62A27DB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9.1.1.2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Relative Accuracy of RSRP</w:t>
      </w:r>
      <w:r>
        <w:tab/>
        <w:t>3300</w:t>
      </w:r>
    </w:p>
    <w:p w14:paraId="0EBD1F7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3300</w:t>
      </w:r>
    </w:p>
    <w:p w14:paraId="086CA6C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3300</w:t>
      </w:r>
    </w:p>
    <w:p w14:paraId="4B46902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3300</w:t>
      </w:r>
    </w:p>
    <w:p w14:paraId="6D1632E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3301</w:t>
      </w:r>
    </w:p>
    <w:p w14:paraId="07AB2A2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3303</w:t>
      </w:r>
    </w:p>
    <w:p w14:paraId="4C7DAFA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9.1.1.2_2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Relative Accuracy of RSRP for UE category 1bis</w:t>
      </w:r>
      <w:r>
        <w:tab/>
        <w:t>3304</w:t>
      </w:r>
    </w:p>
    <w:p w14:paraId="0CC77E9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3304</w:t>
      </w:r>
    </w:p>
    <w:p w14:paraId="5C4F5AA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9.1.1.2_2.2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3304</w:t>
      </w:r>
    </w:p>
    <w:p w14:paraId="6B560B5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3305</w:t>
      </w:r>
    </w:p>
    <w:p w14:paraId="5EFEE64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3305</w:t>
      </w:r>
    </w:p>
    <w:p w14:paraId="73D5C0A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3307</w:t>
      </w:r>
    </w:p>
    <w:p w14:paraId="6A4CDF12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RSRP Accuracy</w:t>
      </w:r>
      <w:r>
        <w:tab/>
        <w:t>3308</w:t>
      </w:r>
    </w:p>
    <w:p w14:paraId="2216A11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Intra Frequency Absolute RSRP Accuracy</w:t>
      </w:r>
      <w:r>
        <w:tab/>
        <w:t>3308</w:t>
      </w:r>
    </w:p>
    <w:p w14:paraId="592DAF6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3308</w:t>
      </w:r>
    </w:p>
    <w:p w14:paraId="48AE5B3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3308</w:t>
      </w:r>
    </w:p>
    <w:p w14:paraId="63EEC05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3309</w:t>
      </w:r>
    </w:p>
    <w:p w14:paraId="5955EEF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3310</w:t>
      </w:r>
    </w:p>
    <w:p w14:paraId="50BD9BB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3311</w:t>
      </w:r>
    </w:p>
    <w:p w14:paraId="150BFD2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9.1.2.1_1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3312</w:t>
      </w:r>
    </w:p>
    <w:p w14:paraId="07FC493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3312</w:t>
      </w:r>
    </w:p>
    <w:p w14:paraId="7491A0B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3313</w:t>
      </w:r>
    </w:p>
    <w:p w14:paraId="11CF6F3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3313</w:t>
      </w:r>
    </w:p>
    <w:p w14:paraId="5DEB3A3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9.1.2.1_1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3314</w:t>
      </w:r>
    </w:p>
    <w:p w14:paraId="242565F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3314</w:t>
      </w:r>
    </w:p>
    <w:p w14:paraId="49C6671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9.1.2.1_2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Intra Frequency Absolute RSRP Accuracy for UE category 1bis</w:t>
      </w:r>
      <w:r>
        <w:tab/>
        <w:t>3315</w:t>
      </w:r>
    </w:p>
    <w:p w14:paraId="5B6E92F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3315</w:t>
      </w:r>
    </w:p>
    <w:p w14:paraId="3C08AF8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3315</w:t>
      </w:r>
    </w:p>
    <w:p w14:paraId="34427E7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3315</w:t>
      </w:r>
    </w:p>
    <w:p w14:paraId="75F9C24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9.1.2.1_2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3316</w:t>
      </w:r>
    </w:p>
    <w:p w14:paraId="099F79C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3318</w:t>
      </w:r>
    </w:p>
    <w:p w14:paraId="460FD2E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Intra Frequency Relative Accuracy of RSRP</w:t>
      </w:r>
      <w:r>
        <w:tab/>
        <w:t>3319</w:t>
      </w:r>
    </w:p>
    <w:p w14:paraId="681A112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3319</w:t>
      </w:r>
    </w:p>
    <w:p w14:paraId="4B10D1F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3319</w:t>
      </w:r>
    </w:p>
    <w:p w14:paraId="5F53F7E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3319</w:t>
      </w:r>
    </w:p>
    <w:p w14:paraId="335A267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3320</w:t>
      </w:r>
    </w:p>
    <w:p w14:paraId="2482A35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3321</w:t>
      </w:r>
    </w:p>
    <w:p w14:paraId="42C1CB2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9.1.2.2_2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Intra Frequency Relative Accuracy of RSRP for UE category 1bis</w:t>
      </w:r>
      <w:r>
        <w:tab/>
        <w:t>3323</w:t>
      </w:r>
    </w:p>
    <w:p w14:paraId="1F9A682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3323</w:t>
      </w:r>
    </w:p>
    <w:p w14:paraId="0199D49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3323</w:t>
      </w:r>
    </w:p>
    <w:p w14:paraId="057C8DF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9.1.2.2_2.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3323</w:t>
      </w:r>
    </w:p>
    <w:p w14:paraId="165E83D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3324</w:t>
      </w:r>
    </w:p>
    <w:p w14:paraId="42F5796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3325</w:t>
      </w:r>
    </w:p>
    <w:p w14:paraId="5E4037BF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9.1.3</w:t>
      </w:r>
      <w:r>
        <w:rPr>
          <w:rFonts w:ascii="Calibri" w:hAnsi="Calibri"/>
          <w:kern w:val="2"/>
          <w:sz w:val="24"/>
          <w:szCs w:val="24"/>
        </w:rPr>
        <w:tab/>
      </w:r>
      <w:r>
        <w:t>FDD Inter frequency RSRP Accuracy</w:t>
      </w:r>
      <w:r>
        <w:tab/>
        <w:t>3327</w:t>
      </w:r>
    </w:p>
    <w:p w14:paraId="60A7950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9.1.3.1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RSRP Accuracy</w:t>
      </w:r>
      <w:r>
        <w:tab/>
        <w:t>3327</w:t>
      </w:r>
    </w:p>
    <w:p w14:paraId="180DAE1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3327</w:t>
      </w:r>
    </w:p>
    <w:p w14:paraId="5FDCCC8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3327</w:t>
      </w:r>
    </w:p>
    <w:p w14:paraId="349F098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3327</w:t>
      </w:r>
    </w:p>
    <w:p w14:paraId="543E03A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3328</w:t>
      </w:r>
    </w:p>
    <w:p w14:paraId="6A1F9FB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3329</w:t>
      </w:r>
    </w:p>
    <w:p w14:paraId="5A3F459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9.1.3.1_1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FDD - FDD Inter Frequency Absolute RSRP Accuracy</w:t>
      </w:r>
      <w:r w:rsidRPr="00E0302B">
        <w:rPr>
          <w:rFonts w:eastAsia="SimSun"/>
          <w:lang w:eastAsia="zh-CN"/>
        </w:rPr>
        <w:t xml:space="preserve"> </w:t>
      </w:r>
      <w:r w:rsidRPr="00E0302B">
        <w:rPr>
          <w:rFonts w:eastAsia="SimSun"/>
        </w:rPr>
        <w:t>(Rel</w:t>
      </w:r>
      <w:r w:rsidRPr="00E0302B">
        <w:rPr>
          <w:rFonts w:eastAsia="SimSun"/>
        </w:rPr>
        <w:noBreakHyphen/>
        <w:t>1</w:t>
      </w:r>
      <w:r w:rsidRPr="00E0302B">
        <w:rPr>
          <w:rFonts w:eastAsia="SimSun"/>
          <w:lang w:eastAsia="zh-CN"/>
        </w:rPr>
        <w:t>2</w:t>
      </w:r>
      <w:r w:rsidRPr="00E0302B">
        <w:rPr>
          <w:rFonts w:eastAsia="SimSun"/>
        </w:rPr>
        <w:t xml:space="preserve"> and forward)</w:t>
      </w:r>
      <w:r>
        <w:tab/>
        <w:t>3331</w:t>
      </w:r>
    </w:p>
    <w:p w14:paraId="485C787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9.1.3.1_1.1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3331</w:t>
      </w:r>
    </w:p>
    <w:p w14:paraId="1E86F85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9.1.3.1_1.2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3331</w:t>
      </w:r>
    </w:p>
    <w:p w14:paraId="3AF25D3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9.1.3.1_1.3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3331</w:t>
      </w:r>
    </w:p>
    <w:p w14:paraId="7EEF4D5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9.1.3.1_1.4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3332</w:t>
      </w:r>
    </w:p>
    <w:p w14:paraId="3D75EEB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9.1.3.1_1.5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3332</w:t>
      </w:r>
    </w:p>
    <w:p w14:paraId="70530D9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9.1.3.1_2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RSRP Accuracy for UE category 1bis</w:t>
      </w:r>
      <w:r>
        <w:tab/>
        <w:t>3334</w:t>
      </w:r>
    </w:p>
    <w:p w14:paraId="3D3D150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9.1.3.1_2.1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3334</w:t>
      </w:r>
    </w:p>
    <w:p w14:paraId="6B5D5A6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9.1.3.1_2.2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3335</w:t>
      </w:r>
    </w:p>
    <w:p w14:paraId="7761201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9.1.3.1_2.3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3335</w:t>
      </w:r>
    </w:p>
    <w:p w14:paraId="6418FF1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9.1.3.1_2.4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3335</w:t>
      </w:r>
    </w:p>
    <w:p w14:paraId="2DFE6B5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9.1.3.1_2.5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3337</w:t>
      </w:r>
    </w:p>
    <w:p w14:paraId="1468067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9.1.3.1_3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 Frequency Absolute RSRP Accuracy for CA Idle Mode Measurements for Overlapping Carrier</w:t>
      </w:r>
      <w:r>
        <w:tab/>
        <w:t>3339</w:t>
      </w:r>
    </w:p>
    <w:p w14:paraId="75CC459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9.1.3.1_4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 Frequency Absolute RSRP Accuracy for CA Idle Mode Measurements for Non-Overlapping Carrier</w:t>
      </w:r>
      <w:r>
        <w:tab/>
        <w:t>3347</w:t>
      </w:r>
    </w:p>
    <w:p w14:paraId="389592B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9.1.3.2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RSRP</w:t>
      </w:r>
      <w:r>
        <w:tab/>
        <w:t>3354</w:t>
      </w:r>
    </w:p>
    <w:p w14:paraId="5D2A0B1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3354</w:t>
      </w:r>
    </w:p>
    <w:p w14:paraId="30F822F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3354</w:t>
      </w:r>
    </w:p>
    <w:p w14:paraId="3A61F44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9.1.3.2.3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3354</w:t>
      </w:r>
    </w:p>
    <w:p w14:paraId="5AE561D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3355</w:t>
      </w:r>
    </w:p>
    <w:p w14:paraId="2CE786B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3357</w:t>
      </w:r>
    </w:p>
    <w:p w14:paraId="49270B5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9.1.3.2_1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RSRP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3358</w:t>
      </w:r>
    </w:p>
    <w:p w14:paraId="79EBF18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9.1.3.2_1.1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3358</w:t>
      </w:r>
    </w:p>
    <w:p w14:paraId="6B9DED2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9.1.3.2_1.2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3358</w:t>
      </w:r>
    </w:p>
    <w:p w14:paraId="24A10AC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9.1.3.2_1.3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3358</w:t>
      </w:r>
    </w:p>
    <w:p w14:paraId="5128358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9.1.3.2_1.4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3359</w:t>
      </w:r>
    </w:p>
    <w:p w14:paraId="0E99B0A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9.1.3.2_1.5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3359</w:t>
      </w:r>
    </w:p>
    <w:p w14:paraId="391B4DF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9.1.3.2_2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RSRP for UE category 1bis</w:t>
      </w:r>
      <w:r>
        <w:tab/>
        <w:t>3361</w:t>
      </w:r>
    </w:p>
    <w:p w14:paraId="6789C46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9.1.3.2_2.1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3361</w:t>
      </w:r>
    </w:p>
    <w:p w14:paraId="2B40A9E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9.1.3.2_2.2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3361</w:t>
      </w:r>
    </w:p>
    <w:p w14:paraId="6AC3519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9.1.3.2_2.3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3361</w:t>
      </w:r>
    </w:p>
    <w:p w14:paraId="621D268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9.1.3.2_2.4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3362</w:t>
      </w:r>
    </w:p>
    <w:p w14:paraId="135BF6B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9.1.3.2_2.5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3364</w:t>
      </w:r>
    </w:p>
    <w:p w14:paraId="4A158780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9.1.4</w:t>
      </w:r>
      <w:r>
        <w:rPr>
          <w:rFonts w:ascii="Calibri" w:hAnsi="Calibri"/>
          <w:kern w:val="2"/>
          <w:sz w:val="24"/>
          <w:szCs w:val="24"/>
        </w:rPr>
        <w:tab/>
      </w:r>
      <w:r>
        <w:t>TDD Inter frequency RSRP Accuracy</w:t>
      </w:r>
      <w:r>
        <w:tab/>
        <w:t>3365</w:t>
      </w:r>
    </w:p>
    <w:p w14:paraId="36FC275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- TDD Inter Frequency Absolute RSRP Accuracy</w:t>
      </w:r>
      <w:r>
        <w:tab/>
        <w:t>3365</w:t>
      </w:r>
    </w:p>
    <w:p w14:paraId="027E3FC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3365</w:t>
      </w:r>
    </w:p>
    <w:p w14:paraId="406067F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3365</w:t>
      </w:r>
    </w:p>
    <w:p w14:paraId="4D823A7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3365</w:t>
      </w:r>
    </w:p>
    <w:p w14:paraId="1808D04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3366</w:t>
      </w:r>
    </w:p>
    <w:p w14:paraId="252A00D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3368</w:t>
      </w:r>
    </w:p>
    <w:p w14:paraId="5770016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9.1.4.1_1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TDD - TDD Inter Frequency Absolute RSRP Accuracy</w:t>
      </w:r>
      <w:r w:rsidRPr="00E0302B">
        <w:rPr>
          <w:rFonts w:eastAsia="SimSun"/>
          <w:lang w:eastAsia="zh-CN"/>
        </w:rPr>
        <w:t xml:space="preserve"> </w:t>
      </w:r>
      <w:r w:rsidRPr="00E0302B">
        <w:rPr>
          <w:rFonts w:eastAsia="SimSun"/>
        </w:rPr>
        <w:t>(Rel</w:t>
      </w:r>
      <w:r w:rsidRPr="00E0302B">
        <w:rPr>
          <w:rFonts w:eastAsia="SimSun"/>
        </w:rPr>
        <w:noBreakHyphen/>
        <w:t>1</w:t>
      </w:r>
      <w:r w:rsidRPr="00E0302B">
        <w:rPr>
          <w:rFonts w:eastAsia="SimSun"/>
          <w:lang w:eastAsia="zh-CN"/>
        </w:rPr>
        <w:t>2</w:t>
      </w:r>
      <w:r w:rsidRPr="00E0302B">
        <w:rPr>
          <w:rFonts w:eastAsia="SimSun"/>
        </w:rPr>
        <w:t xml:space="preserve"> and forward)</w:t>
      </w:r>
      <w:r>
        <w:tab/>
        <w:t>3369</w:t>
      </w:r>
    </w:p>
    <w:p w14:paraId="7EF3254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9.1.4.1_1.1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3369</w:t>
      </w:r>
    </w:p>
    <w:p w14:paraId="50E9487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9.1.4.1_1.2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3369</w:t>
      </w:r>
    </w:p>
    <w:p w14:paraId="208CED7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9.1.4.1_1.3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3369</w:t>
      </w:r>
    </w:p>
    <w:p w14:paraId="597DF27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9.1.4.1_1.4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3370</w:t>
      </w:r>
    </w:p>
    <w:p w14:paraId="4FCAFCE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9.1.4.1_1.5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3371</w:t>
      </w:r>
    </w:p>
    <w:p w14:paraId="3955A6B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9.1.4.1_2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- TDD Inter Frequency Absolute RSRP Accuracy for UE category 1bis</w:t>
      </w:r>
      <w:r>
        <w:tab/>
        <w:t>3373</w:t>
      </w:r>
    </w:p>
    <w:p w14:paraId="25EA01D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9.1.4.1_2.1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3373</w:t>
      </w:r>
    </w:p>
    <w:p w14:paraId="1D56626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9.1.4.1_2.2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3373</w:t>
      </w:r>
    </w:p>
    <w:p w14:paraId="1609476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9.1.4.1_2.3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3373</w:t>
      </w:r>
    </w:p>
    <w:p w14:paraId="7D0539A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9.1.4.1_2.4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3374</w:t>
      </w:r>
    </w:p>
    <w:p w14:paraId="4C81591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9.1.4.1_2.5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3376</w:t>
      </w:r>
    </w:p>
    <w:p w14:paraId="1944963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- TDD Inter Frequency Relative Accuracy of RSRP</w:t>
      </w:r>
      <w:r>
        <w:tab/>
        <w:t>3377</w:t>
      </w:r>
    </w:p>
    <w:p w14:paraId="774365F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3377</w:t>
      </w:r>
    </w:p>
    <w:p w14:paraId="6FAA9D9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3377</w:t>
      </w:r>
    </w:p>
    <w:p w14:paraId="7F6CE8B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3377</w:t>
      </w:r>
    </w:p>
    <w:p w14:paraId="1027E71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3378</w:t>
      </w:r>
    </w:p>
    <w:p w14:paraId="65D8D23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3380</w:t>
      </w:r>
    </w:p>
    <w:p w14:paraId="4A04792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9.1.4.2_1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- TDD Inter Frequency Relative Accuracy of RSRP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3381</w:t>
      </w:r>
    </w:p>
    <w:p w14:paraId="28A9388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9.1.4.2_1.1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3381</w:t>
      </w:r>
    </w:p>
    <w:p w14:paraId="7EEA0E3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9.1.4.2_1.2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3381</w:t>
      </w:r>
    </w:p>
    <w:p w14:paraId="74316F1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9.1.4.2_1.3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3381</w:t>
      </w:r>
    </w:p>
    <w:p w14:paraId="2780787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9.1.4.2_1.4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3382</w:t>
      </w:r>
    </w:p>
    <w:p w14:paraId="069B1BD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9.1.4.2_1.5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3383</w:t>
      </w:r>
    </w:p>
    <w:p w14:paraId="0788DFE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9.1.4.2_2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- TDD Inter Frequency Relative Accuracy of RSRP for UE category 1bis</w:t>
      </w:r>
      <w:r>
        <w:tab/>
        <w:t>3385</w:t>
      </w:r>
    </w:p>
    <w:p w14:paraId="29035D7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9.1.4.2_2.1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3385</w:t>
      </w:r>
    </w:p>
    <w:p w14:paraId="01266ED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9.1.4.2_2.2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3385</w:t>
      </w:r>
    </w:p>
    <w:p w14:paraId="3A75D25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9.1.4.2_2.3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3385</w:t>
      </w:r>
    </w:p>
    <w:p w14:paraId="551336F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9.1.4.2_2.4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3386</w:t>
      </w:r>
    </w:p>
    <w:p w14:paraId="5D305B2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9.1.4.2_2.5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3387</w:t>
      </w:r>
    </w:p>
    <w:p w14:paraId="2324B9B6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</w:t>
      </w:r>
      <w:r>
        <w:rPr>
          <w:lang w:eastAsia="zh-CN"/>
        </w:rPr>
        <w:t>-</w:t>
      </w:r>
      <w:r>
        <w:t xml:space="preserve"> TDD </w:t>
      </w:r>
      <w:r>
        <w:rPr>
          <w:lang w:eastAsia="zh-CN"/>
        </w:rPr>
        <w:t>I</w:t>
      </w:r>
      <w:r>
        <w:t>nter frequency RSRP Accuracy</w:t>
      </w:r>
      <w:r>
        <w:tab/>
        <w:t>3389</w:t>
      </w:r>
    </w:p>
    <w:p w14:paraId="52F541D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9.1.5.1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Absolute RSRP Accuracy</w:t>
      </w:r>
      <w:r>
        <w:tab/>
        <w:t>3389</w:t>
      </w:r>
    </w:p>
    <w:p w14:paraId="25EC0DA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3389</w:t>
      </w:r>
    </w:p>
    <w:p w14:paraId="6BD4A81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3389</w:t>
      </w:r>
    </w:p>
    <w:p w14:paraId="584268A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3389</w:t>
      </w:r>
    </w:p>
    <w:p w14:paraId="06B6B6B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3390</w:t>
      </w:r>
    </w:p>
    <w:p w14:paraId="2A8BC28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3392</w:t>
      </w:r>
    </w:p>
    <w:p w14:paraId="4EB366A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9.1.5.1_1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FDD - TDD Inter Frequency Absolute RSRP Accuracy</w:t>
      </w:r>
      <w:r w:rsidRPr="00E0302B">
        <w:rPr>
          <w:rFonts w:eastAsia="SimSun"/>
          <w:lang w:eastAsia="zh-CN"/>
        </w:rPr>
        <w:t xml:space="preserve"> </w:t>
      </w:r>
      <w:r w:rsidRPr="00E0302B">
        <w:rPr>
          <w:rFonts w:eastAsia="SimSun"/>
        </w:rPr>
        <w:t>(Rel</w:t>
      </w:r>
      <w:r w:rsidRPr="00E0302B">
        <w:rPr>
          <w:rFonts w:eastAsia="SimSun"/>
        </w:rPr>
        <w:noBreakHyphen/>
        <w:t>1</w:t>
      </w:r>
      <w:r w:rsidRPr="00E0302B">
        <w:rPr>
          <w:rFonts w:eastAsia="SimSun"/>
          <w:lang w:eastAsia="zh-CN"/>
        </w:rPr>
        <w:t>2</w:t>
      </w:r>
      <w:r w:rsidRPr="00E0302B">
        <w:rPr>
          <w:rFonts w:eastAsia="SimSun"/>
        </w:rPr>
        <w:t xml:space="preserve"> and forward)</w:t>
      </w:r>
      <w:r>
        <w:tab/>
        <w:t>3393</w:t>
      </w:r>
    </w:p>
    <w:p w14:paraId="5376D15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9.1.5.1_1.1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3393</w:t>
      </w:r>
    </w:p>
    <w:p w14:paraId="1048DB6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lastRenderedPageBreak/>
        <w:t>9.1.5.1_1.2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3394</w:t>
      </w:r>
    </w:p>
    <w:p w14:paraId="5616DDF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9.1.5.1_1.3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3394</w:t>
      </w:r>
    </w:p>
    <w:p w14:paraId="464EC9E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9.1.5.1_1.4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3395</w:t>
      </w:r>
    </w:p>
    <w:p w14:paraId="57A4E6C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9.1.5.1_1.5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3395</w:t>
      </w:r>
    </w:p>
    <w:p w14:paraId="6C36592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9.1.5.1_2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Absolute RSRP Accuracy for UE category 1bis</w:t>
      </w:r>
      <w:r>
        <w:tab/>
        <w:t>3397</w:t>
      </w:r>
    </w:p>
    <w:p w14:paraId="7C07067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9.1.5.1_2.1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3397</w:t>
      </w:r>
    </w:p>
    <w:p w14:paraId="34908A4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9.1.5.1_2.2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3397</w:t>
      </w:r>
    </w:p>
    <w:p w14:paraId="2816A24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9.1.5.1_2.3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3397</w:t>
      </w:r>
    </w:p>
    <w:p w14:paraId="075C9D1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9.1.5.1_2.4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3398</w:t>
      </w:r>
    </w:p>
    <w:p w14:paraId="07035BA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9.1.5.1_2.5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3399</w:t>
      </w:r>
    </w:p>
    <w:p w14:paraId="26DF65B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9.1.5.2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RSRP</w:t>
      </w:r>
      <w:r>
        <w:tab/>
        <w:t>3401</w:t>
      </w:r>
    </w:p>
    <w:p w14:paraId="634DEDB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3401</w:t>
      </w:r>
    </w:p>
    <w:p w14:paraId="3FA5E70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3401</w:t>
      </w:r>
    </w:p>
    <w:p w14:paraId="5A9C544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3402</w:t>
      </w:r>
    </w:p>
    <w:p w14:paraId="3A59064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9.1.5.2.4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3402</w:t>
      </w:r>
    </w:p>
    <w:p w14:paraId="0451876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3404</w:t>
      </w:r>
    </w:p>
    <w:p w14:paraId="46C4AFE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9.1.5.2_1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RSRP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3406</w:t>
      </w:r>
    </w:p>
    <w:p w14:paraId="029CBB7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9.1.5.2_1.1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3406</w:t>
      </w:r>
    </w:p>
    <w:p w14:paraId="51D14EF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9.1.5.2_1.2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3406</w:t>
      </w:r>
    </w:p>
    <w:p w14:paraId="65CF98D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9.1.5.2_1.3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3406</w:t>
      </w:r>
    </w:p>
    <w:p w14:paraId="6828A1D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9.1.5.2_1.4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3407</w:t>
      </w:r>
    </w:p>
    <w:p w14:paraId="79D688F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9.1.5.2_1.5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3407</w:t>
      </w:r>
    </w:p>
    <w:p w14:paraId="3651DC0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9.1.5.2_2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RSRP for UE category 1bis</w:t>
      </w:r>
      <w:r>
        <w:tab/>
        <w:t>3409</w:t>
      </w:r>
    </w:p>
    <w:p w14:paraId="7D72C01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9.1.5.2_2.1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3409</w:t>
      </w:r>
    </w:p>
    <w:p w14:paraId="36406AD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9.1.5.2_2.2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3409</w:t>
      </w:r>
    </w:p>
    <w:p w14:paraId="604F28A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9.1.5.2_2.3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3409</w:t>
      </w:r>
    </w:p>
    <w:p w14:paraId="57D735C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9.1.5.2_2.4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3410</w:t>
      </w:r>
    </w:p>
    <w:p w14:paraId="76370C7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9.1.5.2_2.5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3412</w:t>
      </w:r>
    </w:p>
    <w:p w14:paraId="38E58CF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9.1.6</w:t>
      </w:r>
      <w:r>
        <w:rPr>
          <w:rFonts w:ascii="Calibri" w:hAnsi="Calibri"/>
          <w:kern w:val="2"/>
          <w:sz w:val="24"/>
          <w:szCs w:val="24"/>
        </w:rPr>
        <w:tab/>
      </w:r>
      <w:r>
        <w:t>FDD RSRP Accuracy E-UTRA for Carrier Aggregation</w:t>
      </w:r>
      <w:r>
        <w:tab/>
        <w:t>3414</w:t>
      </w:r>
    </w:p>
    <w:p w14:paraId="595DBCD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9.1.6.1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RSRP Accuracy E-UTRA for Carrier Aggregation</w:t>
      </w:r>
      <w:r>
        <w:tab/>
        <w:t>3414</w:t>
      </w:r>
    </w:p>
    <w:p w14:paraId="7C23620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3414</w:t>
      </w:r>
    </w:p>
    <w:p w14:paraId="74743DB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3414</w:t>
      </w:r>
    </w:p>
    <w:p w14:paraId="2A6FB47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3414</w:t>
      </w:r>
    </w:p>
    <w:p w14:paraId="1A6A711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3415</w:t>
      </w:r>
    </w:p>
    <w:p w14:paraId="0080C2D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3416</w:t>
      </w:r>
    </w:p>
    <w:p w14:paraId="66BE886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9.1.6.1_1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FDD Absolute RSRP Accuracy E-UTRA for Carrier Aggregation</w:t>
      </w:r>
      <w:r w:rsidRPr="00E0302B">
        <w:rPr>
          <w:rFonts w:eastAsia="SimSun"/>
          <w:lang w:eastAsia="zh-CN"/>
        </w:rPr>
        <w:t xml:space="preserve"> </w:t>
      </w:r>
      <w:r w:rsidRPr="00E0302B">
        <w:rPr>
          <w:rFonts w:eastAsia="SimSun"/>
        </w:rPr>
        <w:t>(Rel</w:t>
      </w:r>
      <w:r w:rsidRPr="00E0302B">
        <w:rPr>
          <w:rFonts w:eastAsia="SimSun"/>
        </w:rPr>
        <w:noBreakHyphen/>
        <w:t>1</w:t>
      </w:r>
      <w:r w:rsidRPr="00E0302B">
        <w:rPr>
          <w:rFonts w:eastAsia="SimSun"/>
          <w:lang w:eastAsia="zh-CN"/>
        </w:rPr>
        <w:t>2</w:t>
      </w:r>
      <w:r w:rsidRPr="00E0302B">
        <w:rPr>
          <w:rFonts w:eastAsia="SimSun"/>
        </w:rPr>
        <w:t xml:space="preserve"> and forward)</w:t>
      </w:r>
      <w:r>
        <w:tab/>
        <w:t>3418</w:t>
      </w:r>
    </w:p>
    <w:p w14:paraId="3683549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9.1.6.1_1.1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3418</w:t>
      </w:r>
    </w:p>
    <w:p w14:paraId="67504E1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9.1.6.1_1.2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3418</w:t>
      </w:r>
    </w:p>
    <w:p w14:paraId="0ED0952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9.1.6.1_1.3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3418</w:t>
      </w:r>
    </w:p>
    <w:p w14:paraId="72F7005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9.1.6.1_1.4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3419</w:t>
      </w:r>
    </w:p>
    <w:p w14:paraId="08D4D72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9.1.6.1_1.5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3420</w:t>
      </w:r>
    </w:p>
    <w:p w14:paraId="684EF35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9.1.6.2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RSRP Accuracy E-UTRA for Carrier Aggregation</w:t>
      </w:r>
      <w:r>
        <w:tab/>
        <w:t>3422</w:t>
      </w:r>
    </w:p>
    <w:p w14:paraId="37DB552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9.1.6.2.1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3422</w:t>
      </w:r>
    </w:p>
    <w:p w14:paraId="745FC57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9.1.6.2.2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3422</w:t>
      </w:r>
    </w:p>
    <w:p w14:paraId="1927347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9.1.6.2.3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3422</w:t>
      </w:r>
    </w:p>
    <w:p w14:paraId="1014384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9.1.6.2.4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3423</w:t>
      </w:r>
    </w:p>
    <w:p w14:paraId="72BF07F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9.1.6.2.5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3424</w:t>
      </w:r>
    </w:p>
    <w:p w14:paraId="25A0FC8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9.1.6.2</w:t>
      </w:r>
      <w:r w:rsidRPr="00E0302B">
        <w:rPr>
          <w:rFonts w:eastAsia="SimSun"/>
          <w:lang w:eastAsia="zh-CN"/>
        </w:rPr>
        <w:t>_1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FDD Relative RSRP Accuracy E-UTRA for Carrier Aggregation</w:t>
      </w:r>
      <w:r w:rsidRPr="00E0302B">
        <w:rPr>
          <w:rFonts w:eastAsia="SimSun"/>
          <w:lang w:eastAsia="zh-CN"/>
        </w:rPr>
        <w:t xml:space="preserve"> (Rel-12 and forward)</w:t>
      </w:r>
      <w:r>
        <w:tab/>
        <w:t>3426</w:t>
      </w:r>
    </w:p>
    <w:p w14:paraId="2C04754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9.1.6.2_1.1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3426</w:t>
      </w:r>
    </w:p>
    <w:p w14:paraId="4213DB0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9.1.6.2_1.2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3426</w:t>
      </w:r>
    </w:p>
    <w:p w14:paraId="0EC6FBF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9.1.6.2_1.3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3426</w:t>
      </w:r>
    </w:p>
    <w:p w14:paraId="02BC9A0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9.1.6.2_1.4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3428</w:t>
      </w:r>
    </w:p>
    <w:p w14:paraId="186CF47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9.1.6.2_1.5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3428</w:t>
      </w:r>
    </w:p>
    <w:p w14:paraId="26EAC2B0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rPr>
          <w:lang w:eastAsia="zh-CN"/>
        </w:rPr>
        <w:t xml:space="preserve"> RSRP Accuracy </w:t>
      </w:r>
      <w:r>
        <w:t xml:space="preserve">E-UTRA </w:t>
      </w:r>
      <w:r>
        <w:rPr>
          <w:lang w:eastAsia="zh-CN"/>
        </w:rPr>
        <w:t xml:space="preserve">for </w:t>
      </w:r>
      <w:r>
        <w:t>Carrier Aggregation</w:t>
      </w:r>
      <w:r>
        <w:tab/>
        <w:t>3430</w:t>
      </w:r>
    </w:p>
    <w:p w14:paraId="173B9B6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Absolute RSRP Accuracy E-UTRA </w:t>
      </w:r>
      <w:r>
        <w:rPr>
          <w:lang w:eastAsia="zh-CN"/>
        </w:rPr>
        <w:t xml:space="preserve">for </w:t>
      </w:r>
      <w:r>
        <w:t>Carrier Aggregation</w:t>
      </w:r>
      <w:r>
        <w:tab/>
        <w:t>3430</w:t>
      </w:r>
    </w:p>
    <w:p w14:paraId="64C674F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3430</w:t>
      </w:r>
    </w:p>
    <w:p w14:paraId="2C8330A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3430</w:t>
      </w:r>
    </w:p>
    <w:p w14:paraId="3FEE649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3430</w:t>
      </w:r>
    </w:p>
    <w:p w14:paraId="3795BA3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3431</w:t>
      </w:r>
    </w:p>
    <w:p w14:paraId="061697A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3433</w:t>
      </w:r>
    </w:p>
    <w:p w14:paraId="2BC4547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9.1.7.1_1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Absolute RSRP Accuracy E-UTRA </w:t>
      </w:r>
      <w:r>
        <w:rPr>
          <w:lang w:eastAsia="zh-CN"/>
        </w:rPr>
        <w:t xml:space="preserve">for </w:t>
      </w:r>
      <w:r>
        <w:t>Carrier Aggregation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3434</w:t>
      </w:r>
    </w:p>
    <w:p w14:paraId="25E9CDB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9.1.7.1_1.1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3434</w:t>
      </w:r>
    </w:p>
    <w:p w14:paraId="1586004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9.1.7.1_1.2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3434</w:t>
      </w:r>
    </w:p>
    <w:p w14:paraId="50C5AE5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9.1.7.1_1.3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3435</w:t>
      </w:r>
    </w:p>
    <w:p w14:paraId="4ABDED7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9.1.7.1_1.4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3436</w:t>
      </w:r>
    </w:p>
    <w:p w14:paraId="734BA7F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9.1.7.1_1.5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3436</w:t>
      </w:r>
    </w:p>
    <w:p w14:paraId="3878E39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E-UTRA </w:t>
      </w:r>
      <w:r>
        <w:rPr>
          <w:lang w:eastAsia="zh-CN"/>
        </w:rPr>
        <w:t xml:space="preserve">for </w:t>
      </w:r>
      <w:r>
        <w:t>Carrier Aggregation</w:t>
      </w:r>
      <w:r>
        <w:tab/>
        <w:t>3438</w:t>
      </w:r>
    </w:p>
    <w:p w14:paraId="10BEE3F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3438</w:t>
      </w:r>
    </w:p>
    <w:p w14:paraId="063BDCE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3438</w:t>
      </w:r>
    </w:p>
    <w:p w14:paraId="4196A53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3438</w:t>
      </w:r>
    </w:p>
    <w:p w14:paraId="4B4E2A1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3439</w:t>
      </w:r>
    </w:p>
    <w:p w14:paraId="10B29EA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3440</w:t>
      </w:r>
    </w:p>
    <w:p w14:paraId="2F7C8F9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9.1.7.2_1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E-UTRA </w:t>
      </w:r>
      <w:r>
        <w:rPr>
          <w:lang w:eastAsia="zh-CN"/>
        </w:rPr>
        <w:t xml:space="preserve">for </w:t>
      </w:r>
      <w:r>
        <w:t>Carrier Aggregation</w:t>
      </w:r>
      <w:r>
        <w:rPr>
          <w:lang w:eastAsia="zh-CN"/>
        </w:rPr>
        <w:t xml:space="preserve"> (Rel-12 and forward)</w:t>
      </w:r>
      <w:r>
        <w:tab/>
        <w:t>3442</w:t>
      </w:r>
    </w:p>
    <w:p w14:paraId="589E169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9.1.7.2_1.1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3442</w:t>
      </w:r>
    </w:p>
    <w:p w14:paraId="43D533D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9.1.7.2_1.2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3442</w:t>
      </w:r>
    </w:p>
    <w:p w14:paraId="65326D2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9.1.7.2_1.3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3442</w:t>
      </w:r>
    </w:p>
    <w:p w14:paraId="5A93991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9.1.7.2_1.4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3444</w:t>
      </w:r>
    </w:p>
    <w:p w14:paraId="6B65BCB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9.1.7.2_1.5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3444</w:t>
      </w:r>
    </w:p>
    <w:p w14:paraId="390651E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9.1.8</w:t>
      </w:r>
      <w:r>
        <w:rPr>
          <w:rFonts w:ascii="Calibri" w:hAnsi="Calibri"/>
          <w:kern w:val="2"/>
          <w:sz w:val="24"/>
          <w:szCs w:val="24"/>
        </w:rPr>
        <w:tab/>
      </w:r>
      <w:r>
        <w:t>FDD RSRP Accuracy E-UTRA under Time-Domain Measurement Resource Restriction with Non-MBSFN ABS (eICIC)</w:t>
      </w:r>
      <w:r>
        <w:tab/>
        <w:t>3446</w:t>
      </w:r>
    </w:p>
    <w:p w14:paraId="42813AC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9.1.8.1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RSRP Accuracy under Time-Domain Measurement Resource Restriction with Non-MBSFN ABS (eICIC)</w:t>
      </w:r>
      <w:r>
        <w:tab/>
        <w:t>3446</w:t>
      </w:r>
    </w:p>
    <w:p w14:paraId="72B8A3A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9.1.8.1.1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3446</w:t>
      </w:r>
    </w:p>
    <w:p w14:paraId="306C3DA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9.1.8.1.2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3446</w:t>
      </w:r>
    </w:p>
    <w:p w14:paraId="4386EC3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9.1.8.1.3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3446</w:t>
      </w:r>
    </w:p>
    <w:p w14:paraId="2A21CA8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9.1.8.1.4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3447</w:t>
      </w:r>
    </w:p>
    <w:p w14:paraId="6D64A71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9.1.8.1.5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3450</w:t>
      </w:r>
    </w:p>
    <w:p w14:paraId="496B00B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9.1.8.1_1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RSRP Accuracy under Time-Domain Measurement Resource Restriction with Non-MBSFN ABS (eICIC)</w:t>
      </w:r>
      <w:r>
        <w:rPr>
          <w:lang w:eastAsia="zh-CN"/>
        </w:rPr>
        <w:t xml:space="preserve"> </w:t>
      </w:r>
      <w:r>
        <w:t>(Rel-1</w:t>
      </w:r>
      <w:r>
        <w:rPr>
          <w:lang w:eastAsia="zh-CN"/>
        </w:rPr>
        <w:t>2</w:t>
      </w:r>
      <w:r>
        <w:t xml:space="preserve"> and forward)</w:t>
      </w:r>
      <w:r>
        <w:tab/>
        <w:t>3452</w:t>
      </w:r>
    </w:p>
    <w:p w14:paraId="29071A9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9.1.8.1_1.1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3452</w:t>
      </w:r>
    </w:p>
    <w:p w14:paraId="1092D4F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9.1.8.1_1.2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3452</w:t>
      </w:r>
    </w:p>
    <w:p w14:paraId="6C01BD1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9.1.8.1_1.3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3452</w:t>
      </w:r>
    </w:p>
    <w:p w14:paraId="19C0B4C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9.1.8.1_1.4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3453</w:t>
      </w:r>
    </w:p>
    <w:p w14:paraId="10E4662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9.1.8.1_1.5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3454</w:t>
      </w:r>
    </w:p>
    <w:p w14:paraId="252FA58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9.1.8.2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RSRP Accuracy under Time-Domain Measurement Resource Restriction with Non-MBSFN ABS (eICIC)</w:t>
      </w:r>
      <w:r>
        <w:tab/>
        <w:t>3456</w:t>
      </w:r>
    </w:p>
    <w:p w14:paraId="2FEF2C0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9.1.8.2.1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3456</w:t>
      </w:r>
    </w:p>
    <w:p w14:paraId="0579C50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9.1.8.2.2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3456</w:t>
      </w:r>
    </w:p>
    <w:p w14:paraId="2B88F41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9.1.8.2.3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3456</w:t>
      </w:r>
    </w:p>
    <w:p w14:paraId="4007E51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9.1.8.2.4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3457</w:t>
      </w:r>
    </w:p>
    <w:p w14:paraId="09EBECE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9.1.8.2.5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3460</w:t>
      </w:r>
    </w:p>
    <w:p w14:paraId="3AEB71EB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9.1.9</w:t>
      </w:r>
      <w:r>
        <w:rPr>
          <w:rFonts w:ascii="Calibri" w:hAnsi="Calibri"/>
          <w:kern w:val="2"/>
          <w:sz w:val="24"/>
          <w:szCs w:val="24"/>
        </w:rPr>
        <w:tab/>
      </w:r>
      <w:r>
        <w:t>TDD RSRP Accuracy E-UTRA under Time-Domain Measurement Resource Restriction with Non-MBSFN ABS (eICIC)</w:t>
      </w:r>
      <w:r>
        <w:tab/>
        <w:t>3462</w:t>
      </w:r>
    </w:p>
    <w:p w14:paraId="757E19B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9.1.9.1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RSRP Accuracy under Time-Domain Measurement Resource Restriction with Non-MBSFN ABS (eICIC)</w:t>
      </w:r>
      <w:r>
        <w:tab/>
        <w:t>3462</w:t>
      </w:r>
    </w:p>
    <w:p w14:paraId="01AD570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9.1.9.1.1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3462</w:t>
      </w:r>
    </w:p>
    <w:p w14:paraId="71F151F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9.1.9.1.2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3462</w:t>
      </w:r>
    </w:p>
    <w:p w14:paraId="51E2F63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9.1.9.1.3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3462</w:t>
      </w:r>
    </w:p>
    <w:p w14:paraId="0B0D238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9.1.9.1.4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3463</w:t>
      </w:r>
    </w:p>
    <w:p w14:paraId="1217DF3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9.1.9.1.5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3466</w:t>
      </w:r>
    </w:p>
    <w:p w14:paraId="38D9E75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9.1.9.1_1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RSRP Accuracy under Time-Domain Measurement Resource Restriction with Non-MBSFN ABS (eICIC)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3468</w:t>
      </w:r>
    </w:p>
    <w:p w14:paraId="1A8BCEB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9.1.9.1_1.1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3468</w:t>
      </w:r>
    </w:p>
    <w:p w14:paraId="0086167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9.1.9.1_1.2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3468</w:t>
      </w:r>
    </w:p>
    <w:p w14:paraId="3319118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9.1.9.1_1.3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3468</w:t>
      </w:r>
    </w:p>
    <w:p w14:paraId="63C30FC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9.1.9.1_1.4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3469</w:t>
      </w:r>
    </w:p>
    <w:p w14:paraId="4D4174E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9.1.9.1_1.5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3469</w:t>
      </w:r>
    </w:p>
    <w:p w14:paraId="632E08F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9.1.9.2</w:t>
      </w:r>
      <w:r>
        <w:rPr>
          <w:rFonts w:ascii="Calibri" w:hAnsi="Calibri"/>
          <w:kern w:val="2"/>
          <w:sz w:val="24"/>
          <w:szCs w:val="24"/>
        </w:rPr>
        <w:tab/>
      </w:r>
      <w:r>
        <w:t>TDD Relative RSRP Accuracy under Time-Domain Measurement Resource Restriction with Non-MBSFN ABS (eICIC)</w:t>
      </w:r>
      <w:r>
        <w:tab/>
        <w:t>3471</w:t>
      </w:r>
    </w:p>
    <w:p w14:paraId="781B107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9.1.9.2.1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3471</w:t>
      </w:r>
    </w:p>
    <w:p w14:paraId="4154C26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9.1.9.2.2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3471</w:t>
      </w:r>
    </w:p>
    <w:p w14:paraId="6BB2195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9.1.9.2.3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3471</w:t>
      </w:r>
    </w:p>
    <w:p w14:paraId="2A8231F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9.1.9.2.4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3472</w:t>
      </w:r>
    </w:p>
    <w:p w14:paraId="5FC375D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9.1.9.2.5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3475</w:t>
      </w:r>
    </w:p>
    <w:p w14:paraId="688BCFC1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9.1.10</w:t>
      </w:r>
      <w:r>
        <w:rPr>
          <w:rFonts w:ascii="Calibri" w:hAnsi="Calibri"/>
          <w:kern w:val="2"/>
          <w:sz w:val="24"/>
          <w:szCs w:val="24"/>
        </w:rPr>
        <w:tab/>
      </w:r>
      <w:r>
        <w:t>FDD RSRP Accuracy E-UTRA under Time-Domain Measurement Resource Restriction with MBSFN ABS (eICIC)</w:t>
      </w:r>
      <w:r>
        <w:tab/>
        <w:t>3476</w:t>
      </w:r>
    </w:p>
    <w:p w14:paraId="56AE107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9.1.10.1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RSRP under Time-Domain Measurement Resource Restriction with MBSFN ABS (eICIC)</w:t>
      </w:r>
      <w:r>
        <w:tab/>
        <w:t>3476</w:t>
      </w:r>
    </w:p>
    <w:p w14:paraId="6EBB11B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9.1.10.1.1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3476</w:t>
      </w:r>
    </w:p>
    <w:p w14:paraId="19A30A1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9.1.10.1.2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3476</w:t>
      </w:r>
    </w:p>
    <w:p w14:paraId="1EC8181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9.1.10.1.3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3477</w:t>
      </w:r>
    </w:p>
    <w:p w14:paraId="7D51C3A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9.1.10.1.4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3478</w:t>
      </w:r>
    </w:p>
    <w:p w14:paraId="44CB196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9.1.10.1.5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3480</w:t>
      </w:r>
    </w:p>
    <w:p w14:paraId="3E9A98D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9.1.10.1_1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RSRP under Time-Domain Measurement Resource Restriction with MBSFN ABS (eICIC) (Rel-1</w:t>
      </w:r>
      <w:r>
        <w:rPr>
          <w:lang w:eastAsia="zh-CN"/>
        </w:rPr>
        <w:t>2</w:t>
      </w:r>
      <w:r>
        <w:t xml:space="preserve"> and forward)</w:t>
      </w:r>
      <w:r>
        <w:tab/>
        <w:t>3483</w:t>
      </w:r>
    </w:p>
    <w:p w14:paraId="4BE6B68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9.1.10.1_1.1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3483</w:t>
      </w:r>
    </w:p>
    <w:p w14:paraId="6CF4BF3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9.1.10.1_1.2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3483</w:t>
      </w:r>
    </w:p>
    <w:p w14:paraId="0457A17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9.1.10.1_1.3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3483</w:t>
      </w:r>
    </w:p>
    <w:p w14:paraId="30D9B34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9.1.10.1_1.4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3484</w:t>
      </w:r>
    </w:p>
    <w:p w14:paraId="2ABFD0B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9.1.10.1_1.5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3485</w:t>
      </w:r>
    </w:p>
    <w:p w14:paraId="1BB5A94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9.1.10.2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RSRP under Time-Domain Measurement Resource Restriction with MBSFN ABS (eICIC)</w:t>
      </w:r>
      <w:r>
        <w:tab/>
        <w:t>3488</w:t>
      </w:r>
    </w:p>
    <w:p w14:paraId="232B211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9.1.10.2.1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3488</w:t>
      </w:r>
    </w:p>
    <w:p w14:paraId="48A1609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9.1.10.2.2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3488</w:t>
      </w:r>
    </w:p>
    <w:p w14:paraId="7202AC7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9.1.10.2.3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3488</w:t>
      </w:r>
    </w:p>
    <w:p w14:paraId="6B9FFD0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9.1.10.2.4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3489</w:t>
      </w:r>
    </w:p>
    <w:p w14:paraId="73BA78E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9.1.10.2.5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3492</w:t>
      </w:r>
    </w:p>
    <w:p w14:paraId="53BD899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9.1.11</w:t>
      </w:r>
      <w:r>
        <w:rPr>
          <w:rFonts w:ascii="Calibri" w:hAnsi="Calibri"/>
          <w:kern w:val="2"/>
          <w:sz w:val="24"/>
          <w:szCs w:val="24"/>
        </w:rPr>
        <w:tab/>
      </w:r>
      <w:r>
        <w:t>TDD RSRP Accuracy E-UTRA under Time-Domain Measurement Resource Restriction with MBSFN ABS (eICIC)</w:t>
      </w:r>
      <w:r>
        <w:tab/>
        <w:t>3494</w:t>
      </w:r>
    </w:p>
    <w:p w14:paraId="295444F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9.1.11.1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RSRP under Time-Domain Measurement Resource Restriction with MBSFN ABS (eICIC)</w:t>
      </w:r>
      <w:r>
        <w:tab/>
        <w:t>3494</w:t>
      </w:r>
    </w:p>
    <w:p w14:paraId="20E5984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3494</w:t>
      </w:r>
    </w:p>
    <w:p w14:paraId="230FEDF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3494</w:t>
      </w:r>
    </w:p>
    <w:p w14:paraId="3529784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3494</w:t>
      </w:r>
    </w:p>
    <w:p w14:paraId="12F7D0D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3496</w:t>
      </w:r>
    </w:p>
    <w:p w14:paraId="4813F03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3498</w:t>
      </w:r>
    </w:p>
    <w:p w14:paraId="3FF46B7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9.1.11.1_1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RSRP under Time-Domain Measurement Resource Restriction with MBSFN ABS (eICIC)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3500</w:t>
      </w:r>
    </w:p>
    <w:p w14:paraId="1ECA9DA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9.1.11.1_1.1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3500</w:t>
      </w:r>
    </w:p>
    <w:p w14:paraId="5E0DD93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9.1.11.1_1.2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3500</w:t>
      </w:r>
    </w:p>
    <w:p w14:paraId="545307D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9.1.11.1_1.3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3501</w:t>
      </w:r>
    </w:p>
    <w:p w14:paraId="1061B74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9.1.11.1_1.4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3502</w:t>
      </w:r>
    </w:p>
    <w:p w14:paraId="0FC0DA4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9.1.11.1_1.5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3502</w:t>
      </w:r>
    </w:p>
    <w:p w14:paraId="748304E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9.1.11.2</w:t>
      </w:r>
      <w:r>
        <w:rPr>
          <w:rFonts w:ascii="Calibri" w:hAnsi="Calibri"/>
          <w:kern w:val="2"/>
          <w:sz w:val="24"/>
          <w:szCs w:val="24"/>
        </w:rPr>
        <w:tab/>
      </w:r>
      <w:r>
        <w:t>TDD Relative RSRP under Time-Domain Measurement Resource Restriction with MBSFN ABS (eICIC)</w:t>
      </w:r>
      <w:r>
        <w:tab/>
        <w:t>3504</w:t>
      </w:r>
    </w:p>
    <w:p w14:paraId="615FD85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3504</w:t>
      </w:r>
    </w:p>
    <w:p w14:paraId="34FBC4A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3504</w:t>
      </w:r>
    </w:p>
    <w:p w14:paraId="39B3C08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3504</w:t>
      </w:r>
    </w:p>
    <w:p w14:paraId="3FED41D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3505</w:t>
      </w:r>
    </w:p>
    <w:p w14:paraId="0C04F18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3508</w:t>
      </w:r>
    </w:p>
    <w:p w14:paraId="34B1FED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9.1.12</w:t>
      </w:r>
      <w:r>
        <w:rPr>
          <w:rFonts w:ascii="Calibri" w:hAnsi="Calibri"/>
          <w:kern w:val="2"/>
          <w:sz w:val="24"/>
          <w:szCs w:val="24"/>
        </w:rPr>
        <w:tab/>
      </w:r>
      <w:r>
        <w:t>FDD RSRP Accuracy for E-UTRA Carrier Aggregation for 20 MHz</w:t>
      </w:r>
      <w:r>
        <w:tab/>
        <w:t>3510</w:t>
      </w:r>
    </w:p>
    <w:p w14:paraId="2B8A463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9.1.12.1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FDD Absolute RSRP Accuracy for E-UTRA Carrier Aggregation for 20 MHz</w:t>
      </w:r>
      <w:r>
        <w:tab/>
        <w:t>3510</w:t>
      </w:r>
    </w:p>
    <w:p w14:paraId="72B36F3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3510</w:t>
      </w:r>
    </w:p>
    <w:p w14:paraId="68BF3BC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3510</w:t>
      </w:r>
    </w:p>
    <w:p w14:paraId="0B65C34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3510</w:t>
      </w:r>
    </w:p>
    <w:p w14:paraId="5A0116D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3511</w:t>
      </w:r>
    </w:p>
    <w:p w14:paraId="76D5273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3513</w:t>
      </w:r>
    </w:p>
    <w:p w14:paraId="6A4E5A4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9.1.12.1_1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  <w:lang w:eastAsia="zh-CN"/>
        </w:rPr>
        <w:t xml:space="preserve">FDD Absolute RSRP Accuracy for E-UTRA Carrier Aggregation for 20 MHz </w:t>
      </w:r>
      <w:r w:rsidRPr="00E0302B">
        <w:rPr>
          <w:rFonts w:eastAsia="SimSun"/>
        </w:rPr>
        <w:t>(Rel-1</w:t>
      </w:r>
      <w:r w:rsidRPr="00E0302B">
        <w:rPr>
          <w:rFonts w:eastAsia="SimSun"/>
          <w:lang w:eastAsia="zh-CN"/>
        </w:rPr>
        <w:t>2</w:t>
      </w:r>
      <w:r w:rsidRPr="00E0302B">
        <w:rPr>
          <w:rFonts w:eastAsia="SimSun"/>
        </w:rPr>
        <w:t xml:space="preserve"> and forward)</w:t>
      </w:r>
      <w:r>
        <w:tab/>
        <w:t>3514</w:t>
      </w:r>
    </w:p>
    <w:p w14:paraId="5AE9FB7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9.1.12.1_1.1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3514</w:t>
      </w:r>
    </w:p>
    <w:p w14:paraId="5D61858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9.1.12.1_1.2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3514</w:t>
      </w:r>
    </w:p>
    <w:p w14:paraId="014CA92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9.1.12.1_1.3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3514</w:t>
      </w:r>
    </w:p>
    <w:p w14:paraId="7502ACA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9.1.12.1_1.4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3515</w:t>
      </w:r>
    </w:p>
    <w:p w14:paraId="02A5D72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lastRenderedPageBreak/>
        <w:t>9.1.12.1_1.5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3516</w:t>
      </w:r>
    </w:p>
    <w:p w14:paraId="2F3B2AB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9.1.12.2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</w:t>
      </w:r>
      <w:r>
        <w:t>DD Relative RSRP Accuracy for E-UTRA Carrier Aggregation for 20 MHz</w:t>
      </w:r>
      <w:r>
        <w:tab/>
        <w:t>3517</w:t>
      </w:r>
    </w:p>
    <w:p w14:paraId="0BE26F8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3517</w:t>
      </w:r>
    </w:p>
    <w:p w14:paraId="08DD254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3517</w:t>
      </w:r>
    </w:p>
    <w:p w14:paraId="26EBADB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3517</w:t>
      </w:r>
    </w:p>
    <w:p w14:paraId="3A753E8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3518</w:t>
      </w:r>
    </w:p>
    <w:p w14:paraId="3EEC4EC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3519</w:t>
      </w:r>
    </w:p>
    <w:p w14:paraId="0A96252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9.1.12.2_1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  <w:lang w:eastAsia="zh-CN"/>
        </w:rPr>
        <w:t>F</w:t>
      </w:r>
      <w:r w:rsidRPr="00E0302B">
        <w:rPr>
          <w:rFonts w:eastAsia="SimSun"/>
        </w:rPr>
        <w:t>DD Relative RSRP Accuracy for E-UTRA Carrier Aggregation for 20 MHz</w:t>
      </w:r>
      <w:r w:rsidRPr="00E0302B">
        <w:rPr>
          <w:rFonts w:eastAsia="SimSun"/>
          <w:lang w:eastAsia="zh-CN"/>
        </w:rPr>
        <w:t xml:space="preserve"> (Rel-12 and forward)</w:t>
      </w:r>
      <w:r>
        <w:tab/>
        <w:t>3520</w:t>
      </w:r>
    </w:p>
    <w:p w14:paraId="3D1CC16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9.1.12.2_1.1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3520</w:t>
      </w:r>
    </w:p>
    <w:p w14:paraId="1334840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9.1.12.2_1.2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3520</w:t>
      </w:r>
    </w:p>
    <w:p w14:paraId="60B8F04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9.1.12.2_1.3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3520</w:t>
      </w:r>
    </w:p>
    <w:p w14:paraId="31E7C74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9.1.12.2_1.4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3520</w:t>
      </w:r>
    </w:p>
    <w:p w14:paraId="23D52B6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9.1.12.2_1.5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3521</w:t>
      </w:r>
    </w:p>
    <w:p w14:paraId="43EE5612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9.1.13</w:t>
      </w:r>
      <w:r>
        <w:rPr>
          <w:rFonts w:ascii="Calibri" w:hAnsi="Calibri"/>
          <w:kern w:val="2"/>
          <w:sz w:val="24"/>
          <w:szCs w:val="24"/>
        </w:rPr>
        <w:tab/>
      </w:r>
      <w:r>
        <w:t>TDD RSRP Accuracy for E-UTRA Carrier Aggregation for 20 MHz</w:t>
      </w:r>
      <w:r>
        <w:tab/>
        <w:t>3522</w:t>
      </w:r>
    </w:p>
    <w:p w14:paraId="2968D9F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9.1.13.1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TDD Absolute RSRP Accuracy for E-UTRA Carrier Aggregation for 20 MHz</w:t>
      </w:r>
      <w:r>
        <w:tab/>
        <w:t>3522</w:t>
      </w:r>
    </w:p>
    <w:p w14:paraId="367EA20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3522</w:t>
      </w:r>
    </w:p>
    <w:p w14:paraId="331A194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3522</w:t>
      </w:r>
    </w:p>
    <w:p w14:paraId="0B4921A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3522</w:t>
      </w:r>
    </w:p>
    <w:p w14:paraId="0F9D8BA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3523</w:t>
      </w:r>
    </w:p>
    <w:p w14:paraId="2A02E95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3525</w:t>
      </w:r>
    </w:p>
    <w:p w14:paraId="4CBEBBD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9.1.13.1_1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TDD Absolute RSRP Accuracy for E-UTRA Carrier Aggregation for 20 MHz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3525</w:t>
      </w:r>
    </w:p>
    <w:p w14:paraId="4C39365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9.1.13.1_1.1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3525</w:t>
      </w:r>
    </w:p>
    <w:p w14:paraId="49E7996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9.1.13.1_1.2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3526</w:t>
      </w:r>
    </w:p>
    <w:p w14:paraId="54F3E0E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9.1.13.1_1.3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3526</w:t>
      </w:r>
    </w:p>
    <w:p w14:paraId="2B08B0E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9.1.13.1_1.4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3527</w:t>
      </w:r>
    </w:p>
    <w:p w14:paraId="0777485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9.1.13.1_1.5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3527</w:t>
      </w:r>
    </w:p>
    <w:p w14:paraId="061FE55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9.1.13.2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Relative RSRP Accuracy for E-UTRA Carrier Aggregation for 20 MHz</w:t>
      </w:r>
      <w:r>
        <w:tab/>
        <w:t>3528</w:t>
      </w:r>
    </w:p>
    <w:p w14:paraId="10ADEE0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3528</w:t>
      </w:r>
    </w:p>
    <w:p w14:paraId="7B908D6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3528</w:t>
      </w:r>
    </w:p>
    <w:p w14:paraId="738E927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3528</w:t>
      </w:r>
    </w:p>
    <w:p w14:paraId="3F95F9C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3530</w:t>
      </w:r>
    </w:p>
    <w:p w14:paraId="779D498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3531</w:t>
      </w:r>
    </w:p>
    <w:p w14:paraId="681B676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9.1.13.2_1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Relative RSRP Accuracy for E-UTRA Carrier Aggregation for 20 MHz (Rel-12 and forward)</w:t>
      </w:r>
      <w:r>
        <w:tab/>
        <w:t>3532</w:t>
      </w:r>
    </w:p>
    <w:p w14:paraId="7E5B022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9.1.13.2_1.1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3532</w:t>
      </w:r>
    </w:p>
    <w:p w14:paraId="046F932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9.1.13.2_1.2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3532</w:t>
      </w:r>
    </w:p>
    <w:p w14:paraId="476CFD2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9.1.13.2_1.3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3532</w:t>
      </w:r>
    </w:p>
    <w:p w14:paraId="3B37E38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9.1.13.2_1.4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3532</w:t>
      </w:r>
    </w:p>
    <w:p w14:paraId="6A1FCA1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9.1.13.2_1.5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3532</w:t>
      </w:r>
    </w:p>
    <w:p w14:paraId="6099BD3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9.1.14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  <w:lang w:eastAsia="zh-CN"/>
        </w:rPr>
        <w:t xml:space="preserve">FDD RSRP </w:t>
      </w:r>
      <w:r>
        <w:t>under Time-Domain Measurement Resource Restriction with CRS Assistance Information and Non-MBSFN ABS (feICIC)</w:t>
      </w:r>
      <w:r>
        <w:tab/>
        <w:t>3533</w:t>
      </w:r>
    </w:p>
    <w:p w14:paraId="04FC921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9.1.14.1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  <w:lang w:eastAsia="zh-CN"/>
        </w:rPr>
        <w:t xml:space="preserve">FDD Intra Frequency Absolute RSRP Accuracy </w:t>
      </w:r>
      <w:r>
        <w:t>under Time-Domain Measurement Resource Restriction with CRS Assistance Information and Non-MBSFN ABS (feICIC)</w:t>
      </w:r>
      <w:r>
        <w:tab/>
        <w:t>3533</w:t>
      </w:r>
    </w:p>
    <w:p w14:paraId="687C5AA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3533</w:t>
      </w:r>
    </w:p>
    <w:p w14:paraId="05AEDFF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9.1.14.1.2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3533</w:t>
      </w:r>
    </w:p>
    <w:p w14:paraId="20D3912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9.1.14.1.3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3533</w:t>
      </w:r>
    </w:p>
    <w:p w14:paraId="6F7541E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9.1.14.1.4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3534</w:t>
      </w:r>
    </w:p>
    <w:p w14:paraId="006D99C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9.1.14.1.5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3538</w:t>
      </w:r>
    </w:p>
    <w:p w14:paraId="07B21C8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9.1.14.1_1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  <w:lang w:eastAsia="zh-CN"/>
        </w:rPr>
        <w:t xml:space="preserve">FDD Intra Frequency Absolute RSRP Accuracy </w:t>
      </w:r>
      <w:r w:rsidRPr="00E0302B">
        <w:rPr>
          <w:rFonts w:eastAsia="SimSun"/>
        </w:rPr>
        <w:t>under Time-Domain Measurement Resource Restriction with CRS Assistance Information and Non-MBSFN ABS (feICIC) (Rel</w:t>
      </w:r>
      <w:r w:rsidRPr="00E0302B">
        <w:rPr>
          <w:rFonts w:eastAsia="SimSun"/>
        </w:rPr>
        <w:noBreakHyphen/>
        <w:t>1</w:t>
      </w:r>
      <w:r w:rsidRPr="00E0302B">
        <w:rPr>
          <w:rFonts w:eastAsia="SimSun"/>
          <w:lang w:eastAsia="zh-CN"/>
        </w:rPr>
        <w:t>2</w:t>
      </w:r>
      <w:r w:rsidRPr="00E0302B">
        <w:rPr>
          <w:rFonts w:eastAsia="SimSun"/>
        </w:rPr>
        <w:t xml:space="preserve"> and forward)</w:t>
      </w:r>
      <w:r>
        <w:tab/>
        <w:t>3540</w:t>
      </w:r>
    </w:p>
    <w:p w14:paraId="56FD0C5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9.1.14.1_1.1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3540</w:t>
      </w:r>
    </w:p>
    <w:p w14:paraId="44CFF5E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9.1.14.1_1.2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3540</w:t>
      </w:r>
    </w:p>
    <w:p w14:paraId="791A9F2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9.1.14.1_1.3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3540</w:t>
      </w:r>
    </w:p>
    <w:p w14:paraId="0D58600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9.1.14.1_1.4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3541</w:t>
      </w:r>
    </w:p>
    <w:p w14:paraId="1268C3B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9.1.14.1_1.5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3542</w:t>
      </w:r>
    </w:p>
    <w:p w14:paraId="5827F3E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9.1.14.2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  <w:lang w:eastAsia="zh-CN"/>
        </w:rPr>
        <w:t xml:space="preserve">FDD Intra Frequency Relative RSRP Accuracy </w:t>
      </w:r>
      <w:r>
        <w:t>under Time-Domain Measurement Resource Restriction with CRS Assistance Information and Non-MBSFN ABS (feICIC)</w:t>
      </w:r>
      <w:r>
        <w:tab/>
        <w:t>3544</w:t>
      </w:r>
    </w:p>
    <w:p w14:paraId="0FC5C5C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3544</w:t>
      </w:r>
    </w:p>
    <w:p w14:paraId="3140643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9.1.14.2.2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3544</w:t>
      </w:r>
    </w:p>
    <w:p w14:paraId="0E51696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9.1.14.2.3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3544</w:t>
      </w:r>
    </w:p>
    <w:p w14:paraId="64462D1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9.1.14.2.4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3545</w:t>
      </w:r>
    </w:p>
    <w:p w14:paraId="733D024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9.1.14.2.5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3548</w:t>
      </w:r>
    </w:p>
    <w:p w14:paraId="068C6038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9.1.15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  <w:lang w:eastAsia="zh-CN"/>
        </w:rPr>
        <w:t xml:space="preserve">TDD RSRP </w:t>
      </w:r>
      <w:r>
        <w:t>under Time-Domain Measurement Resource Restriction with CRS Assistance Information and Non-MBSFN ABS (feICIC)</w:t>
      </w:r>
      <w:r>
        <w:tab/>
        <w:t>3550</w:t>
      </w:r>
    </w:p>
    <w:p w14:paraId="5253E75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9.1.15.1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  <w:lang w:eastAsia="zh-CN"/>
        </w:rPr>
        <w:t xml:space="preserve">TDD Intra Frequency Absolute RSRP Accuracy </w:t>
      </w:r>
      <w:r>
        <w:t>under Time-Domain Measurement Resource Restriction with CRS Assistance Information and Non-MBSFN ABS (feICIC)</w:t>
      </w:r>
      <w:r>
        <w:tab/>
        <w:t>3550</w:t>
      </w:r>
    </w:p>
    <w:p w14:paraId="77DEA16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3550</w:t>
      </w:r>
    </w:p>
    <w:p w14:paraId="32E32AD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3550</w:t>
      </w:r>
    </w:p>
    <w:p w14:paraId="4FEE362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3550</w:t>
      </w:r>
    </w:p>
    <w:p w14:paraId="00A0E9D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3551</w:t>
      </w:r>
    </w:p>
    <w:p w14:paraId="383784E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3555</w:t>
      </w:r>
    </w:p>
    <w:p w14:paraId="44F209F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9.1.15.1_1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  <w:lang w:eastAsia="zh-CN"/>
        </w:rPr>
        <w:t xml:space="preserve">TDD Intra Frequency Absolute RSRP Accuracy </w:t>
      </w:r>
      <w:r w:rsidRPr="00E0302B">
        <w:rPr>
          <w:rFonts w:eastAsia="SimSun"/>
        </w:rPr>
        <w:t>under Time-Domain Measurement Resource Restriction with CRS Assistance Information and Non-MBSFN ABS (feICIC) (Rel</w:t>
      </w:r>
      <w:r w:rsidRPr="00E0302B">
        <w:rPr>
          <w:rFonts w:eastAsia="SimSun"/>
        </w:rPr>
        <w:noBreakHyphen/>
        <w:t>1</w:t>
      </w:r>
      <w:r w:rsidRPr="00E0302B">
        <w:rPr>
          <w:rFonts w:eastAsia="SimSun"/>
          <w:lang w:eastAsia="zh-CN"/>
        </w:rPr>
        <w:t>2</w:t>
      </w:r>
      <w:r w:rsidRPr="00E0302B">
        <w:rPr>
          <w:rFonts w:eastAsia="SimSun"/>
        </w:rPr>
        <w:t xml:space="preserve"> and forward)</w:t>
      </w:r>
      <w:r>
        <w:tab/>
        <w:t>3556</w:t>
      </w:r>
    </w:p>
    <w:p w14:paraId="1475976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9.1.15.1_1.1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3556</w:t>
      </w:r>
    </w:p>
    <w:p w14:paraId="7E3D631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9.1.15.1_1.2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3556</w:t>
      </w:r>
    </w:p>
    <w:p w14:paraId="140F570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9.1.15.1_1.3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3557</w:t>
      </w:r>
    </w:p>
    <w:p w14:paraId="2B8B649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9.1.15.1_1.4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3558</w:t>
      </w:r>
    </w:p>
    <w:p w14:paraId="1D9DD62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9.1.15.1_1.5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3558</w:t>
      </w:r>
    </w:p>
    <w:p w14:paraId="4B2DA14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9.1.15.2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  <w:lang w:eastAsia="zh-CN"/>
        </w:rPr>
        <w:t xml:space="preserve">TDD Intra Frequency Relative RSRP Accuracy </w:t>
      </w:r>
      <w:r>
        <w:t>under Time-Domain Measurement Resource Restriction with CRS Assistance Information and Non-MBSFN ABS (feICIC)</w:t>
      </w:r>
      <w:r>
        <w:tab/>
        <w:t>3560</w:t>
      </w:r>
    </w:p>
    <w:p w14:paraId="3092394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3560</w:t>
      </w:r>
    </w:p>
    <w:p w14:paraId="74AD247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3560</w:t>
      </w:r>
    </w:p>
    <w:p w14:paraId="315E211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3560</w:t>
      </w:r>
    </w:p>
    <w:p w14:paraId="03271F4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9.1.15.2.4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3561</w:t>
      </w:r>
    </w:p>
    <w:p w14:paraId="0EE7D70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3564</w:t>
      </w:r>
    </w:p>
    <w:p w14:paraId="6F3151DB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9.1.16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RSRP Accuracy</w:t>
      </w:r>
      <w:r>
        <w:rPr>
          <w:lang w:eastAsia="zh-CN"/>
        </w:rPr>
        <w:t xml:space="preserve"> for 5MHz Bandwidth</w:t>
      </w:r>
      <w:r>
        <w:tab/>
        <w:t>3566</w:t>
      </w:r>
    </w:p>
    <w:p w14:paraId="521E2A6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9.1.16.1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RSRP Accuracy</w:t>
      </w:r>
      <w:r>
        <w:rPr>
          <w:lang w:eastAsia="zh-CN"/>
        </w:rPr>
        <w:t xml:space="preserve"> for 5MHz Bandwidth</w:t>
      </w:r>
      <w:r>
        <w:tab/>
        <w:t>3566</w:t>
      </w:r>
    </w:p>
    <w:p w14:paraId="6A4CB3C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3566</w:t>
      </w:r>
    </w:p>
    <w:p w14:paraId="1B99289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3566</w:t>
      </w:r>
    </w:p>
    <w:p w14:paraId="5DB7002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3566</w:t>
      </w:r>
    </w:p>
    <w:p w14:paraId="508D7CB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3567</w:t>
      </w:r>
    </w:p>
    <w:p w14:paraId="5EF7045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3567</w:t>
      </w:r>
    </w:p>
    <w:p w14:paraId="456EB22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9.1.16.1_1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RSRP Accuracy for 5MHz Bandwidth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3568</w:t>
      </w:r>
    </w:p>
    <w:p w14:paraId="42B6857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9.1.16.1_1.1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3568</w:t>
      </w:r>
    </w:p>
    <w:p w14:paraId="6F2B48F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9.1.16.1_1.2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3568</w:t>
      </w:r>
    </w:p>
    <w:p w14:paraId="6A9B666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9.1.16.1_1.3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3568</w:t>
      </w:r>
    </w:p>
    <w:p w14:paraId="66B35CB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9.1.16.1_1.4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3569</w:t>
      </w:r>
    </w:p>
    <w:p w14:paraId="09F8011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9.1.16.1_1.5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3570</w:t>
      </w:r>
    </w:p>
    <w:p w14:paraId="0A4F975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9.1.16.2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Relative Accuracy of RSRP</w:t>
      </w:r>
      <w:r>
        <w:rPr>
          <w:lang w:eastAsia="zh-CN"/>
        </w:rPr>
        <w:t xml:space="preserve"> for 5MHz Bandwidth</w:t>
      </w:r>
      <w:r>
        <w:tab/>
        <w:t>3571</w:t>
      </w:r>
    </w:p>
    <w:p w14:paraId="2A6CD9D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9.1.16.2.1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3571</w:t>
      </w:r>
    </w:p>
    <w:p w14:paraId="2CEDD7A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9.1.16.2.2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3571</w:t>
      </w:r>
    </w:p>
    <w:p w14:paraId="3B773DF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9.1.16.2.3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3571</w:t>
      </w:r>
    </w:p>
    <w:p w14:paraId="6891292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9.1.16.2.4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3572</w:t>
      </w:r>
    </w:p>
    <w:p w14:paraId="23E5E4F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9.1.16.2.5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3572</w:t>
      </w:r>
    </w:p>
    <w:p w14:paraId="458D98F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9.1.17</w:t>
      </w:r>
      <w:r>
        <w:rPr>
          <w:rFonts w:ascii="Calibri" w:hAnsi="Calibri"/>
          <w:kern w:val="2"/>
          <w:sz w:val="24"/>
          <w:szCs w:val="24"/>
        </w:rPr>
        <w:tab/>
      </w:r>
      <w:r>
        <w:t>FDD Inter frequency RSRP Accuracy for 5MHz Bandwidth</w:t>
      </w:r>
      <w:r>
        <w:tab/>
        <w:t>3573</w:t>
      </w:r>
    </w:p>
    <w:p w14:paraId="64332A2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9.1.17.1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RSRP Accuracy for 5MHz Bandwidth</w:t>
      </w:r>
      <w:r>
        <w:tab/>
        <w:t>3573</w:t>
      </w:r>
    </w:p>
    <w:p w14:paraId="19E4165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9.1.17.1.1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3573</w:t>
      </w:r>
    </w:p>
    <w:p w14:paraId="5E3B00F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9.1.17.1.2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3573</w:t>
      </w:r>
    </w:p>
    <w:p w14:paraId="18A013D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9.1.17.1.3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3573</w:t>
      </w:r>
    </w:p>
    <w:p w14:paraId="5026D7D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9.1.17.1.4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3574</w:t>
      </w:r>
    </w:p>
    <w:p w14:paraId="7D33CCD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9.1.17.1.5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3574</w:t>
      </w:r>
    </w:p>
    <w:p w14:paraId="47463D9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9.1.17.1_1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FDD - FDD Inter Frequency Absolute RSRP Accuracy for 5MHz Bandwidth</w:t>
      </w:r>
      <w:r w:rsidRPr="00E0302B">
        <w:rPr>
          <w:rFonts w:eastAsia="SimSun"/>
          <w:lang w:eastAsia="zh-CN"/>
        </w:rPr>
        <w:t xml:space="preserve"> </w:t>
      </w:r>
      <w:r w:rsidRPr="00E0302B">
        <w:rPr>
          <w:rFonts w:eastAsia="SimSun"/>
        </w:rPr>
        <w:t>(Rel</w:t>
      </w:r>
      <w:r w:rsidRPr="00E0302B">
        <w:rPr>
          <w:rFonts w:eastAsia="SimSun"/>
        </w:rPr>
        <w:noBreakHyphen/>
        <w:t>1</w:t>
      </w:r>
      <w:r w:rsidRPr="00E0302B">
        <w:rPr>
          <w:rFonts w:eastAsia="SimSun"/>
          <w:lang w:eastAsia="zh-CN"/>
        </w:rPr>
        <w:t>2</w:t>
      </w:r>
      <w:r w:rsidRPr="00E0302B">
        <w:rPr>
          <w:rFonts w:eastAsia="SimSun"/>
        </w:rPr>
        <w:t xml:space="preserve"> and forward)</w:t>
      </w:r>
      <w:r>
        <w:tab/>
        <w:t>3576</w:t>
      </w:r>
    </w:p>
    <w:p w14:paraId="6CB6338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9.1.17.1_1.1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3576</w:t>
      </w:r>
    </w:p>
    <w:p w14:paraId="24E4BD0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9.1.17.1_1.2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3576</w:t>
      </w:r>
    </w:p>
    <w:p w14:paraId="7634ABD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9.1.17.1_1.3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3576</w:t>
      </w:r>
    </w:p>
    <w:p w14:paraId="5DB1C32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9.1.17.1_1.4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3577</w:t>
      </w:r>
    </w:p>
    <w:p w14:paraId="0797A96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9.1.17.1_1.5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3577</w:t>
      </w:r>
    </w:p>
    <w:p w14:paraId="604B654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9.1.17.2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RSRP</w:t>
      </w:r>
      <w:r>
        <w:rPr>
          <w:lang w:eastAsia="zh-CN"/>
        </w:rPr>
        <w:t xml:space="preserve"> for 5MHz Bandwidth</w:t>
      </w:r>
      <w:r>
        <w:tab/>
        <w:t>3578</w:t>
      </w:r>
    </w:p>
    <w:p w14:paraId="477A4FB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9.1.17.2.1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3578</w:t>
      </w:r>
    </w:p>
    <w:p w14:paraId="3A509B9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9.1.17.2.2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3578</w:t>
      </w:r>
    </w:p>
    <w:p w14:paraId="416D923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9.1.17.2.3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3578</w:t>
      </w:r>
    </w:p>
    <w:p w14:paraId="2390630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9.1.17.2.4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3579</w:t>
      </w:r>
    </w:p>
    <w:p w14:paraId="75343C8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9.1.17.2.5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3579</w:t>
      </w:r>
    </w:p>
    <w:p w14:paraId="7003660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9.1.17.2_1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RSRP</w:t>
      </w:r>
      <w:r>
        <w:rPr>
          <w:lang w:eastAsia="zh-CN"/>
        </w:rPr>
        <w:t xml:space="preserve"> for 5MHz Bandwidth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3581</w:t>
      </w:r>
    </w:p>
    <w:p w14:paraId="4D6E09F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9.1.17.2_1.1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3581</w:t>
      </w:r>
    </w:p>
    <w:p w14:paraId="1181001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9.1.17.2_1.2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3581</w:t>
      </w:r>
    </w:p>
    <w:p w14:paraId="1CEDC83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9.1.17.2_1.3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3581</w:t>
      </w:r>
    </w:p>
    <w:p w14:paraId="692635C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9.1.17.2_1.4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3582</w:t>
      </w:r>
    </w:p>
    <w:p w14:paraId="79EADB2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9.1.17.2_1.5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3582</w:t>
      </w:r>
    </w:p>
    <w:p w14:paraId="41E74828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9.1.18</w:t>
      </w:r>
      <w:r>
        <w:rPr>
          <w:rFonts w:ascii="Calibri" w:hAnsi="Calibri"/>
          <w:kern w:val="2"/>
          <w:sz w:val="24"/>
          <w:szCs w:val="24"/>
        </w:rPr>
        <w:tab/>
      </w:r>
      <w:r>
        <w:t>FDD RSRP</w:t>
      </w:r>
      <w:r>
        <w:rPr>
          <w:lang w:eastAsia="zh-CN"/>
        </w:rPr>
        <w:t xml:space="preserve"> </w:t>
      </w:r>
      <w:r>
        <w:t>Accuracy</w:t>
      </w:r>
      <w:r>
        <w:rPr>
          <w:lang w:eastAsia="zh-CN"/>
        </w:rPr>
        <w:t xml:space="preserve"> </w:t>
      </w:r>
      <w:r>
        <w:t>for E-UTRAN Carrier Aggregation</w:t>
      </w:r>
      <w:r>
        <w:rPr>
          <w:lang w:eastAsia="zh-CN"/>
        </w:rPr>
        <w:t xml:space="preserve"> for 10MHz + 5MHz</w:t>
      </w:r>
      <w:r>
        <w:tab/>
        <w:t>3583</w:t>
      </w:r>
    </w:p>
    <w:p w14:paraId="60C7F54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9.1.18.1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Absolute RSRP Accuracy </w:t>
      </w:r>
      <w:r>
        <w:rPr>
          <w:lang w:eastAsia="zh-CN"/>
        </w:rPr>
        <w:t xml:space="preserve">for </w:t>
      </w:r>
      <w:r>
        <w:t>E-UTRA for Carrier Aggregation</w:t>
      </w:r>
      <w:r>
        <w:rPr>
          <w:lang w:eastAsia="zh-CN"/>
        </w:rPr>
        <w:t xml:space="preserve"> for 10MHz + 5MHz</w:t>
      </w:r>
      <w:r>
        <w:tab/>
        <w:t>3583</w:t>
      </w:r>
    </w:p>
    <w:p w14:paraId="7219A15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9.1.18.1.1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3583</w:t>
      </w:r>
    </w:p>
    <w:p w14:paraId="5C4EC2A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9.1.18.1.2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3583</w:t>
      </w:r>
    </w:p>
    <w:p w14:paraId="548E178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9.1.18.1.3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3583</w:t>
      </w:r>
    </w:p>
    <w:p w14:paraId="6A29328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9.1.18.1.4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3583</w:t>
      </w:r>
    </w:p>
    <w:p w14:paraId="4983CCB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9.1.18.1.5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3584</w:t>
      </w:r>
    </w:p>
    <w:p w14:paraId="60507AD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9.1.18.1_1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 xml:space="preserve">FDD Absolute RSRP Accuracy </w:t>
      </w:r>
      <w:r w:rsidRPr="00E0302B">
        <w:rPr>
          <w:rFonts w:eastAsia="SimSun"/>
          <w:lang w:eastAsia="zh-CN"/>
        </w:rPr>
        <w:t xml:space="preserve">for </w:t>
      </w:r>
      <w:r w:rsidRPr="00E0302B">
        <w:rPr>
          <w:rFonts w:eastAsia="SimSun"/>
        </w:rPr>
        <w:t>E-UTRA for Carrier Aggregation</w:t>
      </w:r>
      <w:r w:rsidRPr="00E0302B">
        <w:rPr>
          <w:rFonts w:eastAsia="SimSun"/>
          <w:lang w:eastAsia="zh-CN"/>
        </w:rPr>
        <w:t xml:space="preserve"> for 10MHz + 5MHz </w:t>
      </w:r>
      <w:r w:rsidRPr="00E0302B">
        <w:rPr>
          <w:rFonts w:eastAsia="SimSun"/>
        </w:rPr>
        <w:t>(Rel</w:t>
      </w:r>
      <w:r w:rsidRPr="00E0302B">
        <w:rPr>
          <w:rFonts w:eastAsia="SimSun"/>
        </w:rPr>
        <w:noBreakHyphen/>
        <w:t>1</w:t>
      </w:r>
      <w:r w:rsidRPr="00E0302B">
        <w:rPr>
          <w:rFonts w:eastAsia="SimSun"/>
          <w:lang w:eastAsia="zh-CN"/>
        </w:rPr>
        <w:t>2</w:t>
      </w:r>
      <w:r w:rsidRPr="00E0302B">
        <w:rPr>
          <w:rFonts w:eastAsia="SimSun"/>
        </w:rPr>
        <w:t xml:space="preserve"> and forward)</w:t>
      </w:r>
      <w:r>
        <w:tab/>
        <w:t>3585</w:t>
      </w:r>
    </w:p>
    <w:p w14:paraId="0A8664F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9.1.18.1_1.1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3585</w:t>
      </w:r>
    </w:p>
    <w:p w14:paraId="60DB90F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9.1.18.1_1.2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3585</w:t>
      </w:r>
    </w:p>
    <w:p w14:paraId="625674D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9.1.18.1_1.3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3585</w:t>
      </w:r>
    </w:p>
    <w:p w14:paraId="29CDD6D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9.1.18.1_1.4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3586</w:t>
      </w:r>
    </w:p>
    <w:p w14:paraId="58B6E0E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9.1.18.1_1.5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3586</w:t>
      </w:r>
    </w:p>
    <w:p w14:paraId="7ADFA52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9.1.18.2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RSRP Accuracy E-UTRA for Carrier Aggregation</w:t>
      </w:r>
      <w:r>
        <w:rPr>
          <w:lang w:eastAsia="zh-CN"/>
        </w:rPr>
        <w:t xml:space="preserve"> for 10MHz + 5MHz</w:t>
      </w:r>
      <w:r>
        <w:tab/>
        <w:t>3587</w:t>
      </w:r>
    </w:p>
    <w:p w14:paraId="70CEFCA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9.1.18.2.1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3587</w:t>
      </w:r>
    </w:p>
    <w:p w14:paraId="4FBFF49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9.1.18.2.2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3587</w:t>
      </w:r>
    </w:p>
    <w:p w14:paraId="12169E1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9.1.18.2.3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3587</w:t>
      </w:r>
    </w:p>
    <w:p w14:paraId="08BCC24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9.1.18.2.4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3587</w:t>
      </w:r>
    </w:p>
    <w:p w14:paraId="4C75444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9.1.18.2.5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3588</w:t>
      </w:r>
    </w:p>
    <w:p w14:paraId="49C8492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9.1.18.2_1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FDD Relative RSRP Accuracy E-UTRA for Carrier Aggregation</w:t>
      </w:r>
      <w:r w:rsidRPr="00E0302B">
        <w:rPr>
          <w:rFonts w:eastAsia="SimSun"/>
          <w:lang w:eastAsia="zh-CN"/>
        </w:rPr>
        <w:t xml:space="preserve"> for 10MHz + 5MHz (Rel-12 and forward)</w:t>
      </w:r>
      <w:r>
        <w:tab/>
        <w:t>3589</w:t>
      </w:r>
    </w:p>
    <w:p w14:paraId="23AA56D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9.1.18.2_1.1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3589</w:t>
      </w:r>
    </w:p>
    <w:p w14:paraId="58D19C5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9.1.18.2_1.2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3589</w:t>
      </w:r>
    </w:p>
    <w:p w14:paraId="7C679E9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9.1.18.2_1.3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3589</w:t>
      </w:r>
    </w:p>
    <w:p w14:paraId="2E3B7FF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9.1.18.2_1.4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3589</w:t>
      </w:r>
    </w:p>
    <w:p w14:paraId="3BA8E54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9.1.18.2_1.5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3589</w:t>
      </w:r>
    </w:p>
    <w:p w14:paraId="597161C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9.1.19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rPr>
          <w:lang w:eastAsia="zh-CN"/>
        </w:rPr>
        <w:t xml:space="preserve"> RSRP Accuracy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3591</w:t>
      </w:r>
    </w:p>
    <w:p w14:paraId="6DC1394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9.1.19.1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Absolute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 + 5MHz</w:t>
      </w:r>
      <w:r>
        <w:tab/>
        <w:t>3591</w:t>
      </w:r>
    </w:p>
    <w:p w14:paraId="28C044A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9.1.19.1.1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3591</w:t>
      </w:r>
    </w:p>
    <w:p w14:paraId="7316499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9.1.19.1.2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3591</w:t>
      </w:r>
    </w:p>
    <w:p w14:paraId="3911923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9.1.19.1.3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3591</w:t>
      </w:r>
    </w:p>
    <w:p w14:paraId="72237E6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9.1.19.1.4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3591</w:t>
      </w:r>
    </w:p>
    <w:p w14:paraId="56B6271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9.1.19.1.5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3592</w:t>
      </w:r>
    </w:p>
    <w:p w14:paraId="250765C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9.1.19.1_1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Absolute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 + 5MHz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3593</w:t>
      </w:r>
    </w:p>
    <w:p w14:paraId="27D7EF1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9.1.19.1_1.1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3593</w:t>
      </w:r>
    </w:p>
    <w:p w14:paraId="21FB110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9.1.19.1_1.2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3593</w:t>
      </w:r>
    </w:p>
    <w:p w14:paraId="37C8253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9.1.19.1_1.3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3593</w:t>
      </w:r>
    </w:p>
    <w:p w14:paraId="1447636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9.1.19.1_1.4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3593</w:t>
      </w:r>
    </w:p>
    <w:p w14:paraId="11BD2C6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9.1.19.1_1.5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3594</w:t>
      </w:r>
    </w:p>
    <w:p w14:paraId="215D37E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9.1.19.2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 + 5MHz</w:t>
      </w:r>
      <w:r>
        <w:tab/>
        <w:t>3595</w:t>
      </w:r>
    </w:p>
    <w:p w14:paraId="10371DA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9.1.19.2.1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3595</w:t>
      </w:r>
    </w:p>
    <w:p w14:paraId="2D7A072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9.1.19.2.2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3595</w:t>
      </w:r>
    </w:p>
    <w:p w14:paraId="3D7161C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9.1.19.2.3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3595</w:t>
      </w:r>
    </w:p>
    <w:p w14:paraId="41C1A7E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9.1.19.2.4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3595</w:t>
      </w:r>
    </w:p>
    <w:p w14:paraId="3D5305C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9.1.19.2.5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3596</w:t>
      </w:r>
    </w:p>
    <w:p w14:paraId="3510D03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9.1.19.2_1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 + 5MHz </w:t>
      </w:r>
      <w:r>
        <w:t>(Rel-12 and forward)</w:t>
      </w:r>
      <w:r>
        <w:tab/>
        <w:t>3597</w:t>
      </w:r>
    </w:p>
    <w:p w14:paraId="610FFD8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9.1.19.2_1.1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3597</w:t>
      </w:r>
    </w:p>
    <w:p w14:paraId="3D7D3AE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9.1.19.2_1.2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3597</w:t>
      </w:r>
    </w:p>
    <w:p w14:paraId="084A294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9.1.19.2_1.3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3597</w:t>
      </w:r>
    </w:p>
    <w:p w14:paraId="201E75D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9.1.19.2_1.4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3597</w:t>
      </w:r>
    </w:p>
    <w:p w14:paraId="4B9A916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9.1.19.2_1.5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3597</w:t>
      </w:r>
    </w:p>
    <w:p w14:paraId="03C97C1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9.1.20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RSRP Accuracy for E-UTRA Carrier Aggregation </w:t>
      </w:r>
      <w:r>
        <w:rPr>
          <w:lang w:eastAsia="zh-CN"/>
        </w:rPr>
        <w:t>for 5MHz + 5MHz bandwidth</w:t>
      </w:r>
      <w:r>
        <w:tab/>
        <w:t>3598</w:t>
      </w:r>
    </w:p>
    <w:p w14:paraId="63A9ECA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9.1.20.1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RSRP Accuracy for E-UTRA Carrier Aggregation</w:t>
      </w:r>
      <w:r>
        <w:rPr>
          <w:lang w:eastAsia="zh-CN"/>
        </w:rPr>
        <w:t xml:space="preserve"> for 5MHz + 5MHz bandwidth</w:t>
      </w:r>
      <w:r>
        <w:tab/>
        <w:t>3598</w:t>
      </w:r>
    </w:p>
    <w:p w14:paraId="08E9616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9.1.20.1.1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3598</w:t>
      </w:r>
    </w:p>
    <w:p w14:paraId="7C4B250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9.1.20.1.2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3598</w:t>
      </w:r>
    </w:p>
    <w:p w14:paraId="69D8719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9.1.20.1.3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3598</w:t>
      </w:r>
    </w:p>
    <w:p w14:paraId="2F8B2F1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9.1.20.1.4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3598</w:t>
      </w:r>
    </w:p>
    <w:p w14:paraId="099A286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9.1.20.1.5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3599</w:t>
      </w:r>
    </w:p>
    <w:p w14:paraId="7A0D915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9.1.20.1_1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FDD Absolute RSRP Accuracy for E-UTRA Carrier Aggregation</w:t>
      </w:r>
      <w:r w:rsidRPr="00E0302B">
        <w:rPr>
          <w:rFonts w:eastAsia="SimSun"/>
          <w:lang w:eastAsia="zh-CN"/>
        </w:rPr>
        <w:t xml:space="preserve"> for 5MHz + 5MHz bandwidth </w:t>
      </w:r>
      <w:r w:rsidRPr="00E0302B">
        <w:rPr>
          <w:rFonts w:eastAsia="SimSun"/>
        </w:rPr>
        <w:t>(Rel</w:t>
      </w:r>
      <w:r w:rsidRPr="00E0302B">
        <w:rPr>
          <w:rFonts w:eastAsia="SimSun"/>
        </w:rPr>
        <w:noBreakHyphen/>
        <w:t>1</w:t>
      </w:r>
      <w:r w:rsidRPr="00E0302B">
        <w:rPr>
          <w:rFonts w:eastAsia="SimSun"/>
          <w:lang w:eastAsia="zh-CN"/>
        </w:rPr>
        <w:t>2</w:t>
      </w:r>
      <w:r w:rsidRPr="00E0302B">
        <w:rPr>
          <w:rFonts w:eastAsia="SimSun"/>
        </w:rPr>
        <w:t xml:space="preserve"> and forward)</w:t>
      </w:r>
      <w:r>
        <w:tab/>
        <w:t>3600</w:t>
      </w:r>
    </w:p>
    <w:p w14:paraId="758ED70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9.1.20.1_1.1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3600</w:t>
      </w:r>
    </w:p>
    <w:p w14:paraId="03DD238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9.1.20.1_1.2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3600</w:t>
      </w:r>
    </w:p>
    <w:p w14:paraId="55A7E99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9.1.20.1_1.3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3600</w:t>
      </w:r>
    </w:p>
    <w:p w14:paraId="25B9755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9.1.20.1_1.4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3601</w:t>
      </w:r>
    </w:p>
    <w:p w14:paraId="56D74D8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9.1.20.1_1.5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3601</w:t>
      </w:r>
    </w:p>
    <w:p w14:paraId="1CC5A2A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9.1.20.2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RSRP Accuracy for E-UTRA Carrier Aggregation</w:t>
      </w:r>
      <w:r>
        <w:rPr>
          <w:lang w:eastAsia="zh-CN"/>
        </w:rPr>
        <w:t xml:space="preserve"> for 5MHz + 5MHz bandwidth</w:t>
      </w:r>
      <w:r>
        <w:tab/>
        <w:t>3602</w:t>
      </w:r>
    </w:p>
    <w:p w14:paraId="64FE01D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9.1.20.2.1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3602</w:t>
      </w:r>
    </w:p>
    <w:p w14:paraId="7F9963C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9.1.20.2.2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3602</w:t>
      </w:r>
    </w:p>
    <w:p w14:paraId="3A95BED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9.1.20.2.3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3602</w:t>
      </w:r>
    </w:p>
    <w:p w14:paraId="1DC7B14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9.1.20.2.4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3602</w:t>
      </w:r>
    </w:p>
    <w:p w14:paraId="10E7A7F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9.1.20.2.5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3603</w:t>
      </w:r>
    </w:p>
    <w:p w14:paraId="2224502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9.1.20.2_1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FDD Relative RSRP Accuracy for E-UTRA Carrier Aggregation</w:t>
      </w:r>
      <w:r w:rsidRPr="00E0302B">
        <w:rPr>
          <w:rFonts w:eastAsia="SimSun"/>
          <w:lang w:eastAsia="zh-CN"/>
        </w:rPr>
        <w:t xml:space="preserve"> for 5MHz + 5MHz bandwidth (Rel-12 and forward)</w:t>
      </w:r>
      <w:r>
        <w:tab/>
        <w:t>3604</w:t>
      </w:r>
    </w:p>
    <w:p w14:paraId="6624C22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9.1.20.2_1.1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3604</w:t>
      </w:r>
    </w:p>
    <w:p w14:paraId="2B3A7E3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9.1.20.2_1.2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3604</w:t>
      </w:r>
    </w:p>
    <w:p w14:paraId="7E09929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9.1.20.2_1.3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3604</w:t>
      </w:r>
    </w:p>
    <w:p w14:paraId="504ABAE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9.1.20.2_1.4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3604</w:t>
      </w:r>
    </w:p>
    <w:p w14:paraId="5DF0DB0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9.1.20.2_1.5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3605</w:t>
      </w:r>
    </w:p>
    <w:p w14:paraId="7C0E79D8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9.1.21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rPr>
          <w:lang w:eastAsia="zh-CN"/>
        </w:rPr>
        <w:t xml:space="preserve"> RSRP Accuracy for</w:t>
      </w:r>
      <w:r>
        <w:t xml:space="preserve"> E-UTRAN Carrier Aggregation</w:t>
      </w:r>
      <w:r>
        <w:rPr>
          <w:lang w:eastAsia="zh-CN"/>
        </w:rPr>
        <w:t xml:space="preserve"> for 5MHz + 5MHz</w:t>
      </w:r>
      <w:r>
        <w:tab/>
        <w:t>3606</w:t>
      </w:r>
    </w:p>
    <w:p w14:paraId="5265546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9.1.21.1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Absolute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 + 5MHz</w:t>
      </w:r>
      <w:r>
        <w:tab/>
        <w:t>3606</w:t>
      </w:r>
    </w:p>
    <w:p w14:paraId="14647DF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3606</w:t>
      </w:r>
    </w:p>
    <w:p w14:paraId="6E403DB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3606</w:t>
      </w:r>
    </w:p>
    <w:p w14:paraId="318BC9E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3606</w:t>
      </w:r>
    </w:p>
    <w:p w14:paraId="5ACC8C1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3606</w:t>
      </w:r>
    </w:p>
    <w:p w14:paraId="74270F8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3607</w:t>
      </w:r>
    </w:p>
    <w:p w14:paraId="198C226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9.1.21.1_1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Absolute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 + 5MHz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3608</w:t>
      </w:r>
    </w:p>
    <w:p w14:paraId="300FF02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9.1.21.1_1.1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3608</w:t>
      </w:r>
    </w:p>
    <w:p w14:paraId="6E7DE1B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9.1.21.1_1.2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3608</w:t>
      </w:r>
    </w:p>
    <w:p w14:paraId="6E49DF0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9.1.21.1_1.3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3608</w:t>
      </w:r>
    </w:p>
    <w:p w14:paraId="22FD375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9.1.21.1_1.4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3608</w:t>
      </w:r>
    </w:p>
    <w:p w14:paraId="674159A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9.1.21.1_1.5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3608</w:t>
      </w:r>
    </w:p>
    <w:p w14:paraId="5118387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9.1.21.2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 + 5MHz</w:t>
      </w:r>
      <w:r>
        <w:tab/>
        <w:t>3609</w:t>
      </w:r>
    </w:p>
    <w:p w14:paraId="293B62A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3609</w:t>
      </w:r>
    </w:p>
    <w:p w14:paraId="6643B12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3609</w:t>
      </w:r>
    </w:p>
    <w:p w14:paraId="4DF0DA6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3609</w:t>
      </w:r>
    </w:p>
    <w:p w14:paraId="2BF746B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3610</w:t>
      </w:r>
    </w:p>
    <w:p w14:paraId="48615F4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3610</w:t>
      </w:r>
    </w:p>
    <w:p w14:paraId="5A92185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9.1.21.2_1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 + 5MHz </w:t>
      </w:r>
      <w:r>
        <w:t>(Rel-12 and forward)</w:t>
      </w:r>
      <w:r>
        <w:tab/>
        <w:t>3611</w:t>
      </w:r>
    </w:p>
    <w:p w14:paraId="31BC95C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9.1.21.2_1.1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3611</w:t>
      </w:r>
    </w:p>
    <w:p w14:paraId="2AC9BFE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9.1.21.2_1.2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3611</w:t>
      </w:r>
    </w:p>
    <w:p w14:paraId="18D453B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9.1.21.2_1.3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3611</w:t>
      </w:r>
    </w:p>
    <w:p w14:paraId="249B856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9.1.21.2_1.4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3612</w:t>
      </w:r>
    </w:p>
    <w:p w14:paraId="7D5A24B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9.1.21.2_1.5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3612</w:t>
      </w:r>
    </w:p>
    <w:p w14:paraId="063FB8A8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lastRenderedPageBreak/>
        <w:t>9.1.22</w:t>
      </w:r>
      <w:r>
        <w:rPr>
          <w:rFonts w:ascii="Calibri" w:hAnsi="Calibri"/>
          <w:kern w:val="2"/>
          <w:sz w:val="24"/>
          <w:szCs w:val="24"/>
        </w:rPr>
        <w:tab/>
      </w:r>
      <w:r>
        <w:t>FDD-TDD RSRP Accuracy E-UTRA for Carrier Aggregation with PCell in FDD</w:t>
      </w:r>
      <w:r>
        <w:tab/>
        <w:t>3613</w:t>
      </w:r>
    </w:p>
    <w:p w14:paraId="559BCAC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9.1.22.1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3613</w:t>
      </w:r>
    </w:p>
    <w:p w14:paraId="54BF855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9.1.22.2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3613</w:t>
      </w:r>
    </w:p>
    <w:p w14:paraId="526B524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9.1.22.3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3613</w:t>
      </w:r>
    </w:p>
    <w:p w14:paraId="7A3FD79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9.1.22.4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3616</w:t>
      </w:r>
    </w:p>
    <w:p w14:paraId="7E3F84D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3616</w:t>
      </w:r>
    </w:p>
    <w:p w14:paraId="65D9029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3616</w:t>
      </w:r>
    </w:p>
    <w:p w14:paraId="5145B29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3617</w:t>
      </w:r>
    </w:p>
    <w:p w14:paraId="79E0891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9.1.22.5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3617</w:t>
      </w:r>
    </w:p>
    <w:p w14:paraId="35F73EF2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9.1.23</w:t>
      </w:r>
      <w:r>
        <w:rPr>
          <w:rFonts w:ascii="Calibri" w:hAnsi="Calibri"/>
          <w:kern w:val="2"/>
          <w:sz w:val="24"/>
          <w:szCs w:val="24"/>
        </w:rPr>
        <w:tab/>
      </w:r>
      <w:r>
        <w:t>FDD-TDD RSRP Accuracy E-UTRA for Carrier Aggregation with PCell in TDD</w:t>
      </w:r>
      <w:r>
        <w:tab/>
        <w:t>3620</w:t>
      </w:r>
    </w:p>
    <w:p w14:paraId="6936A7C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9.1.23.1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3620</w:t>
      </w:r>
    </w:p>
    <w:p w14:paraId="70D02DC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9.1.23.2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3620</w:t>
      </w:r>
    </w:p>
    <w:p w14:paraId="7D79F28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9.1.23.3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3620</w:t>
      </w:r>
    </w:p>
    <w:p w14:paraId="4A59216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9.1.23.4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3622</w:t>
      </w:r>
    </w:p>
    <w:p w14:paraId="5862F42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3622</w:t>
      </w:r>
    </w:p>
    <w:p w14:paraId="673CB16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3622</w:t>
      </w:r>
    </w:p>
    <w:p w14:paraId="1E6E188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3623</w:t>
      </w:r>
    </w:p>
    <w:p w14:paraId="00AFCCA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9.1.23.5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3623</w:t>
      </w:r>
    </w:p>
    <w:p w14:paraId="734B2C2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9.1.24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TDD</w:t>
      </w:r>
      <w:r w:rsidRPr="00E0302B">
        <w:rPr>
          <w:rFonts w:eastAsia="SimSun"/>
          <w:lang w:eastAsia="zh-CN"/>
        </w:rPr>
        <w:t xml:space="preserve"> RSRP Accuracy for</w:t>
      </w:r>
      <w:r w:rsidRPr="00E0302B">
        <w:rPr>
          <w:rFonts w:eastAsia="SimSun"/>
        </w:rPr>
        <w:t xml:space="preserve"> E-UTRAN Carrier Aggregation</w:t>
      </w:r>
      <w:r w:rsidRPr="00E0302B">
        <w:rPr>
          <w:rFonts w:eastAsia="SimSun"/>
          <w:lang w:eastAsia="zh-CN"/>
        </w:rPr>
        <w:t xml:space="preserve"> for 20MHz + 10MHz</w:t>
      </w:r>
      <w:r>
        <w:tab/>
        <w:t>3626</w:t>
      </w:r>
    </w:p>
    <w:p w14:paraId="25EA06A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9.1.24.1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  <w:lang w:eastAsia="zh-CN"/>
        </w:rPr>
        <w:t>T</w:t>
      </w:r>
      <w:r w:rsidRPr="00E0302B">
        <w:rPr>
          <w:rFonts w:eastAsia="SimSun"/>
        </w:rPr>
        <w:t xml:space="preserve">DD Absolute RSRP Accuracy </w:t>
      </w:r>
      <w:r w:rsidRPr="00E0302B">
        <w:rPr>
          <w:rFonts w:eastAsia="SimSun"/>
          <w:lang w:eastAsia="zh-CN"/>
        </w:rPr>
        <w:t xml:space="preserve">for </w:t>
      </w:r>
      <w:r w:rsidRPr="00E0302B">
        <w:rPr>
          <w:rFonts w:eastAsia="SimSun"/>
        </w:rPr>
        <w:t>E-UTRA Carrier Aggregation</w:t>
      </w:r>
      <w:r w:rsidRPr="00E0302B">
        <w:rPr>
          <w:rFonts w:eastAsia="SimSun"/>
          <w:lang w:eastAsia="zh-CN"/>
        </w:rPr>
        <w:t xml:space="preserve"> for 20MHz + 10MHz</w:t>
      </w:r>
      <w:r>
        <w:tab/>
        <w:t>3626</w:t>
      </w:r>
    </w:p>
    <w:p w14:paraId="1E0DE6F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9.1.24.1.1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3626</w:t>
      </w:r>
    </w:p>
    <w:p w14:paraId="1661A72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9.1.24.1.2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3626</w:t>
      </w:r>
    </w:p>
    <w:p w14:paraId="3B5784A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9.1.24.1.3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3626</w:t>
      </w:r>
    </w:p>
    <w:p w14:paraId="2789A91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9.1.24.1.4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3626</w:t>
      </w:r>
    </w:p>
    <w:p w14:paraId="6728420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9.1.24.1.5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3627</w:t>
      </w:r>
    </w:p>
    <w:p w14:paraId="0E78DCC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9.1.24.1_1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  <w:lang w:eastAsia="zh-CN"/>
        </w:rPr>
        <w:t>T</w:t>
      </w:r>
      <w:r w:rsidRPr="00E0302B">
        <w:rPr>
          <w:rFonts w:eastAsia="SimSun"/>
        </w:rPr>
        <w:t xml:space="preserve">DD Absolute RSRP Accuracy </w:t>
      </w:r>
      <w:r w:rsidRPr="00E0302B">
        <w:rPr>
          <w:rFonts w:eastAsia="SimSun"/>
          <w:lang w:eastAsia="zh-CN"/>
        </w:rPr>
        <w:t xml:space="preserve">for </w:t>
      </w:r>
      <w:r w:rsidRPr="00E0302B">
        <w:rPr>
          <w:rFonts w:eastAsia="SimSun"/>
        </w:rPr>
        <w:t>E-UTRA Carrier Aggregation</w:t>
      </w:r>
      <w:r w:rsidRPr="00E0302B">
        <w:rPr>
          <w:rFonts w:eastAsia="SimSun"/>
          <w:lang w:eastAsia="zh-CN"/>
        </w:rPr>
        <w:t xml:space="preserve"> for 20MHz + 10MHz </w:t>
      </w:r>
      <w:r w:rsidRPr="00E0302B">
        <w:rPr>
          <w:rFonts w:eastAsia="SimSun"/>
        </w:rPr>
        <w:t>(Rel</w:t>
      </w:r>
      <w:r w:rsidRPr="00E0302B">
        <w:rPr>
          <w:rFonts w:eastAsia="SimSun"/>
        </w:rPr>
        <w:noBreakHyphen/>
        <w:t>1</w:t>
      </w:r>
      <w:r w:rsidRPr="00E0302B">
        <w:rPr>
          <w:rFonts w:eastAsia="SimSun"/>
          <w:lang w:eastAsia="zh-CN"/>
        </w:rPr>
        <w:t>2</w:t>
      </w:r>
      <w:r w:rsidRPr="00E0302B">
        <w:rPr>
          <w:rFonts w:eastAsia="SimSun"/>
        </w:rPr>
        <w:t xml:space="preserve"> and forward)</w:t>
      </w:r>
      <w:r>
        <w:tab/>
        <w:t>3628</w:t>
      </w:r>
    </w:p>
    <w:p w14:paraId="4DB9C16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9.1.24.1_1.1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3628</w:t>
      </w:r>
    </w:p>
    <w:p w14:paraId="6A3CD4A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9.1.24.1_1.2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3628</w:t>
      </w:r>
    </w:p>
    <w:p w14:paraId="3AB79EE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9.1.24.1_1.3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3628</w:t>
      </w:r>
    </w:p>
    <w:p w14:paraId="3158DF2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9.1.24.1_1.4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3628</w:t>
      </w:r>
    </w:p>
    <w:p w14:paraId="397510E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9.1.24.1_1.5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3629</w:t>
      </w:r>
    </w:p>
    <w:p w14:paraId="5B16BA9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9.1.24.2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  <w:lang w:eastAsia="zh-CN"/>
        </w:rPr>
        <w:t>T</w:t>
      </w:r>
      <w:r w:rsidRPr="00E0302B">
        <w:rPr>
          <w:rFonts w:eastAsia="SimSun"/>
        </w:rPr>
        <w:t xml:space="preserve">DD Relative RSRP Accuracy </w:t>
      </w:r>
      <w:r w:rsidRPr="00E0302B">
        <w:rPr>
          <w:rFonts w:eastAsia="SimSun"/>
          <w:lang w:eastAsia="zh-CN"/>
        </w:rPr>
        <w:t xml:space="preserve">for </w:t>
      </w:r>
      <w:r w:rsidRPr="00E0302B">
        <w:rPr>
          <w:rFonts w:eastAsia="SimSun"/>
        </w:rPr>
        <w:t>E-UTRA Carrier Aggregation</w:t>
      </w:r>
      <w:r w:rsidRPr="00E0302B">
        <w:rPr>
          <w:rFonts w:eastAsia="SimSun"/>
          <w:lang w:eastAsia="zh-CN"/>
        </w:rPr>
        <w:t xml:space="preserve"> for 20MHz + 10MHz</w:t>
      </w:r>
      <w:r>
        <w:tab/>
        <w:t>3630</w:t>
      </w:r>
    </w:p>
    <w:p w14:paraId="120248E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9.1.24.2.1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3630</w:t>
      </w:r>
    </w:p>
    <w:p w14:paraId="7CB3389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9.1.24.2.2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3630</w:t>
      </w:r>
    </w:p>
    <w:p w14:paraId="028E793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9.1.24.2.3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3630</w:t>
      </w:r>
    </w:p>
    <w:p w14:paraId="2ECDA2D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9.1.24.2.4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3631</w:t>
      </w:r>
    </w:p>
    <w:p w14:paraId="21EC630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9.1.24.2.5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3631</w:t>
      </w:r>
    </w:p>
    <w:p w14:paraId="04A0D7D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9.1.24.2_1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20MHz + 10MHz </w:t>
      </w:r>
      <w:r>
        <w:t>(Rel-12 and forward)</w:t>
      </w:r>
      <w:r>
        <w:tab/>
        <w:t>3632</w:t>
      </w:r>
    </w:p>
    <w:p w14:paraId="298639F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9.1.24.2_1.1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3632</w:t>
      </w:r>
    </w:p>
    <w:p w14:paraId="1D69814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9.1.24.2_1.2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3632</w:t>
      </w:r>
    </w:p>
    <w:p w14:paraId="7392745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9.1.24.2_1.3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3633</w:t>
      </w:r>
    </w:p>
    <w:p w14:paraId="5486E44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9.1.24.2_1.4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3633</w:t>
      </w:r>
    </w:p>
    <w:p w14:paraId="55EF951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9.1.24.2_1.5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3633</w:t>
      </w:r>
    </w:p>
    <w:p w14:paraId="63384AE8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</w:t>
      </w:r>
      <w:r>
        <w:t>DD intra-frequency absolute and relative RSRP accuracies</w:t>
      </w:r>
      <w:r>
        <w:rPr>
          <w:lang w:eastAsia="zh-CN"/>
        </w:rPr>
        <w:t xml:space="preserve"> in</w:t>
      </w:r>
      <w:r>
        <w:t xml:space="preserve"> CRS based discovery signal</w:t>
      </w:r>
      <w:r>
        <w:tab/>
        <w:t>3634</w:t>
      </w:r>
    </w:p>
    <w:p w14:paraId="019E8A2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9.1.25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3634</w:t>
      </w:r>
    </w:p>
    <w:p w14:paraId="3A27259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9.1.25.2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3634</w:t>
      </w:r>
    </w:p>
    <w:p w14:paraId="0ADA759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9.1.25.3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3634</w:t>
      </w:r>
    </w:p>
    <w:p w14:paraId="79DCFAD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9.1.25.4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3636</w:t>
      </w:r>
    </w:p>
    <w:p w14:paraId="2D8FE8A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3636</w:t>
      </w:r>
    </w:p>
    <w:p w14:paraId="04DDA49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3636</w:t>
      </w:r>
    </w:p>
    <w:p w14:paraId="45FFFEB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3637</w:t>
      </w:r>
    </w:p>
    <w:p w14:paraId="08DC4FE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9.1.25.5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3638</w:t>
      </w:r>
    </w:p>
    <w:p w14:paraId="06F165E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rPr>
          <w:rFonts w:ascii="Calibri" w:hAnsi="Calibri"/>
          <w:kern w:val="2"/>
          <w:sz w:val="24"/>
          <w:szCs w:val="24"/>
        </w:rPr>
        <w:tab/>
      </w:r>
      <w:r>
        <w:t>TDD intra-frequency absolute and relative RSRP accuracies</w:t>
      </w:r>
      <w:r>
        <w:rPr>
          <w:lang w:eastAsia="zh-CN"/>
        </w:rPr>
        <w:t xml:space="preserve"> in</w:t>
      </w:r>
      <w:r>
        <w:t xml:space="preserve"> CRS based discovery signal</w:t>
      </w:r>
      <w:r>
        <w:tab/>
        <w:t>3639</w:t>
      </w:r>
    </w:p>
    <w:p w14:paraId="75DFD9E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9.1.26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3639</w:t>
      </w:r>
    </w:p>
    <w:p w14:paraId="27B6BA6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3639</w:t>
      </w:r>
    </w:p>
    <w:p w14:paraId="281A9CE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3639</w:t>
      </w:r>
    </w:p>
    <w:p w14:paraId="2000F67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3640</w:t>
      </w:r>
    </w:p>
    <w:p w14:paraId="5FFC432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3640</w:t>
      </w:r>
    </w:p>
    <w:p w14:paraId="6BA99FD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3640</w:t>
      </w:r>
    </w:p>
    <w:p w14:paraId="6565BF1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9.1.</w:t>
      </w:r>
      <w:r>
        <w:rPr>
          <w:lang w:eastAsia="zh-CN"/>
        </w:rPr>
        <w:t>26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3640</w:t>
      </w:r>
    </w:p>
    <w:p w14:paraId="0B5FBF6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3641</w:t>
      </w:r>
    </w:p>
    <w:p w14:paraId="733F80A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FDD-FDD </w:t>
      </w:r>
      <w:r>
        <w:rPr>
          <w:lang w:eastAsia="ko-KR"/>
        </w:rPr>
        <w:t>inter-frequency absolute and relative RSRP accuracies in CRS based discovery signal</w:t>
      </w:r>
      <w:r>
        <w:tab/>
        <w:t>3642</w:t>
      </w:r>
    </w:p>
    <w:p w14:paraId="6638630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9.1.27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3642</w:t>
      </w:r>
    </w:p>
    <w:p w14:paraId="1C3B2EC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9.1.27.2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3642</w:t>
      </w:r>
    </w:p>
    <w:p w14:paraId="257F379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9.1.27.3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3643</w:t>
      </w:r>
    </w:p>
    <w:p w14:paraId="1C84F39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9.1.27.4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3644</w:t>
      </w:r>
    </w:p>
    <w:p w14:paraId="3381261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3644</w:t>
      </w:r>
    </w:p>
    <w:p w14:paraId="7C9E47F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3645</w:t>
      </w:r>
    </w:p>
    <w:p w14:paraId="5F3AECB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3645</w:t>
      </w:r>
    </w:p>
    <w:p w14:paraId="72985EE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9.1.27.5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3646</w:t>
      </w:r>
    </w:p>
    <w:p w14:paraId="5A7EB59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 xml:space="preserve">DD </w:t>
      </w:r>
      <w:r>
        <w:rPr>
          <w:lang w:eastAsia="ko-KR"/>
        </w:rPr>
        <w:t>inter-frequency absolute and relative RSRP accuracies in CRS based discovery signal</w:t>
      </w:r>
      <w:r>
        <w:tab/>
        <w:t>3648</w:t>
      </w:r>
    </w:p>
    <w:p w14:paraId="4A0A2A4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9.1.28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3648</w:t>
      </w:r>
    </w:p>
    <w:p w14:paraId="0304519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lang w:eastAsia="zh-CN"/>
        </w:rPr>
        <w:t>8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3648</w:t>
      </w:r>
    </w:p>
    <w:p w14:paraId="57B9D98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lang w:eastAsia="zh-CN"/>
        </w:rPr>
        <w:t>8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3649</w:t>
      </w:r>
    </w:p>
    <w:p w14:paraId="0FD9FBB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lang w:eastAsia="zh-CN"/>
        </w:rPr>
        <w:t>8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3649</w:t>
      </w:r>
    </w:p>
    <w:p w14:paraId="389966E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lang w:eastAsia="zh-CN"/>
        </w:rPr>
        <w:t>8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3649</w:t>
      </w:r>
    </w:p>
    <w:p w14:paraId="700D8F3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lang w:eastAsia="zh-CN"/>
        </w:rPr>
        <w:t>8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3649</w:t>
      </w:r>
    </w:p>
    <w:p w14:paraId="533B64D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28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3649</w:t>
      </w:r>
    </w:p>
    <w:p w14:paraId="2898EA6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lang w:eastAsia="zh-CN"/>
        </w:rPr>
        <w:t>8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3650</w:t>
      </w:r>
    </w:p>
    <w:p w14:paraId="0D65E1F1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9.1.29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and relative CSI-RSRP accuracies in CSI-RS based discovery signal</w:t>
      </w:r>
      <w:r>
        <w:tab/>
        <w:t>3652</w:t>
      </w:r>
    </w:p>
    <w:p w14:paraId="1899909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9.1.29.1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3652</w:t>
      </w:r>
    </w:p>
    <w:p w14:paraId="564C2FD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9.1.29.2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3652</w:t>
      </w:r>
    </w:p>
    <w:p w14:paraId="43D34BA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9.1.29.3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3652</w:t>
      </w:r>
    </w:p>
    <w:p w14:paraId="1C0A20A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9.1.29.4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3654</w:t>
      </w:r>
    </w:p>
    <w:p w14:paraId="4B92ADF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3654</w:t>
      </w:r>
    </w:p>
    <w:p w14:paraId="5528784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3654</w:t>
      </w:r>
    </w:p>
    <w:p w14:paraId="0C9C1C2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9.1.29.4.3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3655</w:t>
      </w:r>
    </w:p>
    <w:p w14:paraId="5BF1F45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9.1.29.5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3656</w:t>
      </w:r>
    </w:p>
    <w:p w14:paraId="6C3883F3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9.1.30</w:t>
      </w:r>
      <w:r>
        <w:rPr>
          <w:rFonts w:ascii="Calibri" w:hAnsi="Calibri"/>
          <w:kern w:val="2"/>
          <w:sz w:val="24"/>
          <w:szCs w:val="24"/>
        </w:rPr>
        <w:tab/>
      </w:r>
      <w:r>
        <w:t>TDD intra-frequency absolute and relative CSI-RSRP accuracies in CSI-RS based discovery signal</w:t>
      </w:r>
      <w:r>
        <w:tab/>
        <w:t>3658</w:t>
      </w:r>
    </w:p>
    <w:p w14:paraId="4F2AFE4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9.1.30.1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3658</w:t>
      </w:r>
    </w:p>
    <w:p w14:paraId="3F6902E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9.1.30.2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3658</w:t>
      </w:r>
    </w:p>
    <w:p w14:paraId="3AA1BC2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9.1.30.3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3658</w:t>
      </w:r>
    </w:p>
    <w:p w14:paraId="69BBE24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9.1.30.4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3658</w:t>
      </w:r>
    </w:p>
    <w:p w14:paraId="67E4D43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9.1.30.4.1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3658</w:t>
      </w:r>
    </w:p>
    <w:p w14:paraId="50AF6AE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9.1.30.4.2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3659</w:t>
      </w:r>
    </w:p>
    <w:p w14:paraId="74A4D69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9.1.30.4.3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3659</w:t>
      </w:r>
    </w:p>
    <w:p w14:paraId="72CA35C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9.1.30.5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3660</w:t>
      </w:r>
    </w:p>
    <w:p w14:paraId="527EE18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9.1.31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inter-frequency absolute and relative CSI-RSRP accuracies in CSI-RS based discovery signal</w:t>
      </w:r>
      <w:r>
        <w:tab/>
        <w:t>3662</w:t>
      </w:r>
    </w:p>
    <w:p w14:paraId="689F9D3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9.1.31.1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3662</w:t>
      </w:r>
    </w:p>
    <w:p w14:paraId="4E5FFDC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9.1.31.2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3662</w:t>
      </w:r>
    </w:p>
    <w:p w14:paraId="5397CC9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9.1.31.3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3662</w:t>
      </w:r>
    </w:p>
    <w:p w14:paraId="01902B5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9.1.31.4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3664</w:t>
      </w:r>
    </w:p>
    <w:p w14:paraId="12DAD5A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9.1.31.4.1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3664</w:t>
      </w:r>
    </w:p>
    <w:p w14:paraId="70438B4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9.1.31.4.2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3664</w:t>
      </w:r>
    </w:p>
    <w:p w14:paraId="6A44560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9.1.31.4.3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3665</w:t>
      </w:r>
    </w:p>
    <w:p w14:paraId="5AA4A08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9.1.31.5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3666</w:t>
      </w:r>
    </w:p>
    <w:p w14:paraId="78AE78E2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9.1.32</w:t>
      </w:r>
      <w:r>
        <w:rPr>
          <w:rFonts w:ascii="Calibri" w:hAnsi="Calibri"/>
          <w:kern w:val="2"/>
          <w:sz w:val="24"/>
          <w:szCs w:val="24"/>
        </w:rPr>
        <w:tab/>
      </w:r>
      <w:r>
        <w:t>TDD-TDD inter-frequency absolute and relative CSI-RSRP accuracies in CSI-RS based discovery signal</w:t>
      </w:r>
      <w:r>
        <w:tab/>
        <w:t>3668</w:t>
      </w:r>
    </w:p>
    <w:p w14:paraId="5860784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9.1.32.1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3668</w:t>
      </w:r>
    </w:p>
    <w:p w14:paraId="07F21CB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9.1.32.2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3668</w:t>
      </w:r>
    </w:p>
    <w:p w14:paraId="6E44A72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9.1.32.3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3668</w:t>
      </w:r>
    </w:p>
    <w:p w14:paraId="5ACD0A4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9.1.32.4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3668</w:t>
      </w:r>
    </w:p>
    <w:p w14:paraId="0710764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9.1.32.4.1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3668</w:t>
      </w:r>
    </w:p>
    <w:p w14:paraId="1D95460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9.1.32.4.2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3669</w:t>
      </w:r>
    </w:p>
    <w:p w14:paraId="02AC26A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9.1.32.4.3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3669</w:t>
      </w:r>
    </w:p>
    <w:p w14:paraId="2154942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9.1.32.5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3670</w:t>
      </w:r>
    </w:p>
    <w:p w14:paraId="44C4D684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9.1.33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and relative RSRP accuracies for E-UTRAN Carrier Aggregation in CRS based discovery signal</w:t>
      </w:r>
      <w:r>
        <w:tab/>
        <w:t>3672</w:t>
      </w:r>
    </w:p>
    <w:p w14:paraId="4E666CD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9.1.33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3672</w:t>
      </w:r>
    </w:p>
    <w:p w14:paraId="4A69E9E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9.1.33.2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3672</w:t>
      </w:r>
    </w:p>
    <w:p w14:paraId="5C3F9B3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9.1.33.3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3672</w:t>
      </w:r>
    </w:p>
    <w:p w14:paraId="0F3335D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9.1.33.4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3674</w:t>
      </w:r>
    </w:p>
    <w:p w14:paraId="3AA592A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9.1.33.4.1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3674</w:t>
      </w:r>
    </w:p>
    <w:p w14:paraId="7CF731A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9.1.33.4.2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3675</w:t>
      </w:r>
    </w:p>
    <w:p w14:paraId="3238EDF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9.1.33.4.3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3675</w:t>
      </w:r>
    </w:p>
    <w:p w14:paraId="4D0D36C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9.1.33.5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3676</w:t>
      </w:r>
    </w:p>
    <w:p w14:paraId="0EFA5BCA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9.1.34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  <w:lang w:eastAsia="zh-CN"/>
        </w:rPr>
        <w:t>T</w:t>
      </w:r>
      <w:r w:rsidRPr="00E0302B">
        <w:rPr>
          <w:rFonts w:eastAsia="SimSun"/>
        </w:rPr>
        <w:t>DD absolute and relative RSRP accuracies for E-UTRAN Carrier Aggregation in CRS based discovery signal</w:t>
      </w:r>
      <w:r>
        <w:tab/>
        <w:t>3678</w:t>
      </w:r>
    </w:p>
    <w:p w14:paraId="35A0076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  <w:lang w:eastAsia="zh-CN"/>
        </w:rPr>
        <w:t>9.1.34</w:t>
      </w:r>
      <w:r w:rsidRPr="00E0302B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3678</w:t>
      </w:r>
    </w:p>
    <w:p w14:paraId="5749155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9.1.34.2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3679</w:t>
      </w:r>
    </w:p>
    <w:p w14:paraId="29C5A94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9.1.34.3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3679</w:t>
      </w:r>
    </w:p>
    <w:p w14:paraId="1EFB61A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9.1.34.4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3679</w:t>
      </w:r>
    </w:p>
    <w:p w14:paraId="2CDF311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9.1.34.4.1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Initial conditions</w:t>
      </w:r>
      <w:r>
        <w:tab/>
        <w:t>3679</w:t>
      </w:r>
    </w:p>
    <w:p w14:paraId="096B3A3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9.1.34.4.2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procedure</w:t>
      </w:r>
      <w:r>
        <w:tab/>
        <w:t>3679</w:t>
      </w:r>
    </w:p>
    <w:p w14:paraId="71A60BC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9.1.34.4.3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Message contents</w:t>
      </w:r>
      <w:r>
        <w:tab/>
        <w:t>3679</w:t>
      </w:r>
    </w:p>
    <w:p w14:paraId="0A1FA8E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9.1.34.5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3680</w:t>
      </w:r>
    </w:p>
    <w:p w14:paraId="7B9FF32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9.1.35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and relative CSI-RSRP accuracies for E-UTRAN Carrier Aggregation in CSI-RS based discovery signal</w:t>
      </w:r>
      <w:r>
        <w:tab/>
        <w:t>3682</w:t>
      </w:r>
    </w:p>
    <w:p w14:paraId="423FBFF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9.1.35.1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3682</w:t>
      </w:r>
    </w:p>
    <w:p w14:paraId="22B515F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9.1.35.2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3682</w:t>
      </w:r>
    </w:p>
    <w:p w14:paraId="1818826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9.1.35.3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3682</w:t>
      </w:r>
    </w:p>
    <w:p w14:paraId="7F4F121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9.1.35.4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3684</w:t>
      </w:r>
    </w:p>
    <w:p w14:paraId="1776CFE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9.1.35.4.1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3684</w:t>
      </w:r>
    </w:p>
    <w:p w14:paraId="4413BEC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9.1.35.4.2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3685</w:t>
      </w:r>
    </w:p>
    <w:p w14:paraId="448B49B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9.1.35.4.3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3685</w:t>
      </w:r>
    </w:p>
    <w:p w14:paraId="2E97AE6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9.1.35.5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3687</w:t>
      </w:r>
    </w:p>
    <w:p w14:paraId="0C0A4C62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9.1.36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and relative CSI-RSRP accuracies for E-UTRAN Carrier Aggregation in CSI-RS based discovery signal</w:t>
      </w:r>
      <w:r>
        <w:tab/>
        <w:t>3690</w:t>
      </w:r>
    </w:p>
    <w:p w14:paraId="0221107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9.1.36.1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3690</w:t>
      </w:r>
    </w:p>
    <w:p w14:paraId="498155E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9.1.36.2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3690</w:t>
      </w:r>
    </w:p>
    <w:p w14:paraId="01CA8E3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9.1.36.3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3690</w:t>
      </w:r>
    </w:p>
    <w:p w14:paraId="52BE9D0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9.1.36.4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3690</w:t>
      </w:r>
    </w:p>
    <w:p w14:paraId="759B3FE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9.1.36.4.1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3690</w:t>
      </w:r>
    </w:p>
    <w:p w14:paraId="5FF0804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9.1.36.4.2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3691</w:t>
      </w:r>
    </w:p>
    <w:p w14:paraId="2874FB9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9.1.36.4.3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3691</w:t>
      </w:r>
    </w:p>
    <w:p w14:paraId="2AE43EE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9.1.36.5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3693</w:t>
      </w:r>
    </w:p>
    <w:p w14:paraId="114EBBA1" w14:textId="77777777" w:rsidR="00942832" w:rsidRDefault="00942832">
      <w:pPr>
        <w:pStyle w:val="TOC3"/>
        <w:tabs>
          <w:tab w:val="left" w:pos="1701"/>
        </w:tabs>
        <w:rPr>
          <w:rFonts w:ascii="Calibri" w:hAnsi="Calibri"/>
          <w:kern w:val="2"/>
          <w:sz w:val="24"/>
          <w:szCs w:val="24"/>
        </w:rPr>
      </w:pPr>
      <w:r>
        <w:t>9.1.37 to 9.1.40_1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3695</w:t>
      </w:r>
    </w:p>
    <w:p w14:paraId="1480C571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9.1.41</w:t>
      </w:r>
      <w:r>
        <w:rPr>
          <w:rFonts w:ascii="Calibri" w:hAnsi="Calibri"/>
          <w:kern w:val="2"/>
          <w:sz w:val="24"/>
          <w:szCs w:val="24"/>
        </w:rPr>
        <w:tab/>
      </w:r>
      <w:r>
        <w:t>FD-FDD Intra frequency RSRP Accuracy for UE category 0</w:t>
      </w:r>
      <w:r>
        <w:tab/>
        <w:t>3695</w:t>
      </w:r>
    </w:p>
    <w:p w14:paraId="2B232B2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9.1.41.1</w:t>
      </w:r>
      <w:r>
        <w:rPr>
          <w:rFonts w:ascii="Calibri" w:hAnsi="Calibri"/>
          <w:kern w:val="2"/>
          <w:sz w:val="24"/>
          <w:szCs w:val="24"/>
        </w:rPr>
        <w:tab/>
      </w:r>
      <w:r>
        <w:t>FD-FDD Intra Frequency Absolute RSRP Accuracy for UE category 0</w:t>
      </w:r>
      <w:r>
        <w:tab/>
        <w:t>3695</w:t>
      </w:r>
    </w:p>
    <w:p w14:paraId="7F3AA23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9.1.41.1.1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3695</w:t>
      </w:r>
    </w:p>
    <w:p w14:paraId="076D591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9.1.41.1.2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3695</w:t>
      </w:r>
    </w:p>
    <w:p w14:paraId="09009E9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9.1.41.1.3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3695</w:t>
      </w:r>
    </w:p>
    <w:p w14:paraId="77D1577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9.1.41.1.4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3696</w:t>
      </w:r>
    </w:p>
    <w:p w14:paraId="3514F15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9.1.41.1.5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3698</w:t>
      </w:r>
    </w:p>
    <w:p w14:paraId="7F7BFF6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9.1.41.2</w:t>
      </w:r>
      <w:r>
        <w:rPr>
          <w:rFonts w:ascii="Calibri" w:hAnsi="Calibri"/>
          <w:kern w:val="2"/>
          <w:sz w:val="24"/>
          <w:szCs w:val="24"/>
        </w:rPr>
        <w:tab/>
      </w:r>
      <w:r>
        <w:t>FD-FDD Intra Frequency Relative RSRP Accuracy for UE category 0</w:t>
      </w:r>
      <w:r>
        <w:tab/>
        <w:t>3700</w:t>
      </w:r>
    </w:p>
    <w:p w14:paraId="5302205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9.1.41.2.1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3700</w:t>
      </w:r>
    </w:p>
    <w:p w14:paraId="139F37E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9.1.41.2.2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3700</w:t>
      </w:r>
    </w:p>
    <w:p w14:paraId="5E31007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9.1.41.2.3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3700</w:t>
      </w:r>
    </w:p>
    <w:p w14:paraId="18EAF99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9.1.41.2.4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3701</w:t>
      </w:r>
    </w:p>
    <w:p w14:paraId="0976107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9.1.41.2.5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3702</w:t>
      </w:r>
    </w:p>
    <w:p w14:paraId="116178D3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9.1.42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 frequency RSRP Accuracy for UE category 0</w:t>
      </w:r>
      <w:r>
        <w:tab/>
        <w:t>3705</w:t>
      </w:r>
    </w:p>
    <w:p w14:paraId="6364EBD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9.1.42.1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 Frequency Absolute RSRP Accuracy for UE category 0</w:t>
      </w:r>
      <w:r>
        <w:tab/>
        <w:t>3705</w:t>
      </w:r>
    </w:p>
    <w:p w14:paraId="31B8E2B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9.1.42.1.1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3705</w:t>
      </w:r>
    </w:p>
    <w:p w14:paraId="1CDD414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9.1.42.1.2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3705</w:t>
      </w:r>
    </w:p>
    <w:p w14:paraId="6F1DCAE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9.1.42.1.3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3705</w:t>
      </w:r>
    </w:p>
    <w:p w14:paraId="64FE142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9.1.42.1.4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3706</w:t>
      </w:r>
    </w:p>
    <w:p w14:paraId="0256F48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9.1.42.1.5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3707</w:t>
      </w:r>
    </w:p>
    <w:p w14:paraId="5CF0B8C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9.1.42.2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 Frequency Relative RSRP Accuracy for UE category 0</w:t>
      </w:r>
      <w:r>
        <w:tab/>
        <w:t>3709</w:t>
      </w:r>
    </w:p>
    <w:p w14:paraId="19ECEE2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9.1.42.2.1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3709</w:t>
      </w:r>
    </w:p>
    <w:p w14:paraId="317837F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9.1.42.2.2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3710</w:t>
      </w:r>
    </w:p>
    <w:p w14:paraId="6C06C4C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9.1.42.2.3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3710</w:t>
      </w:r>
    </w:p>
    <w:p w14:paraId="5AB726C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9.1.42.2.4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3711</w:t>
      </w:r>
    </w:p>
    <w:p w14:paraId="3F56CA0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9.1.42.2.5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3712</w:t>
      </w:r>
    </w:p>
    <w:p w14:paraId="7F922BF0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9.1.43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RSRP Accuracy for UE category 0</w:t>
      </w:r>
      <w:r>
        <w:tab/>
        <w:t>3714</w:t>
      </w:r>
    </w:p>
    <w:p w14:paraId="25AC808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9.1.43.1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Absolute RSRP Accuracy for UE category 0</w:t>
      </w:r>
      <w:r>
        <w:tab/>
        <w:t>3714</w:t>
      </w:r>
    </w:p>
    <w:p w14:paraId="65CAF1D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9.1.43.1.1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3714</w:t>
      </w:r>
    </w:p>
    <w:p w14:paraId="35AC8D3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9.1.43.1.2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3714</w:t>
      </w:r>
    </w:p>
    <w:p w14:paraId="37B13A3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9.1.43.1.3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3715</w:t>
      </w:r>
    </w:p>
    <w:p w14:paraId="2513FAC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9.1.43.1.4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3716</w:t>
      </w:r>
    </w:p>
    <w:p w14:paraId="0A89264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9.1.43.1.5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3717</w:t>
      </w:r>
    </w:p>
    <w:p w14:paraId="4A8E0DD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9.1.43.2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Relative RSRP Accuracy for UE category 0</w:t>
      </w:r>
      <w:r>
        <w:tab/>
        <w:t>3719</w:t>
      </w:r>
    </w:p>
    <w:p w14:paraId="46B4E23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9.1.43.2.1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3719</w:t>
      </w:r>
    </w:p>
    <w:p w14:paraId="2457494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9.1.43.2.2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3719</w:t>
      </w:r>
    </w:p>
    <w:p w14:paraId="43A2CE7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9.1.43.2.3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3719</w:t>
      </w:r>
    </w:p>
    <w:p w14:paraId="57D82C8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9.1.43.2.4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3720</w:t>
      </w:r>
    </w:p>
    <w:p w14:paraId="1B31542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9.1.43.2.5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3721</w:t>
      </w:r>
    </w:p>
    <w:p w14:paraId="4E76CBA3" w14:textId="77777777" w:rsidR="00942832" w:rsidRDefault="00942832">
      <w:pPr>
        <w:pStyle w:val="TOC3"/>
        <w:tabs>
          <w:tab w:val="left" w:pos="1701"/>
        </w:tabs>
        <w:rPr>
          <w:rFonts w:ascii="Calibri" w:hAnsi="Calibri"/>
          <w:kern w:val="2"/>
          <w:sz w:val="24"/>
          <w:szCs w:val="24"/>
        </w:rPr>
      </w:pPr>
      <w:r>
        <w:t>9.1.44 to 9.1.51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3723</w:t>
      </w:r>
    </w:p>
    <w:p w14:paraId="3E6F1A23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9.1.52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 w:cs="v4.2.0"/>
          <w:snapToGrid w:val="0"/>
        </w:rPr>
        <w:t>FD-FDD RSRP Intra frequency case for BL/CE UE in CEModeA</w:t>
      </w:r>
      <w:r>
        <w:tab/>
        <w:t>3723</w:t>
      </w:r>
    </w:p>
    <w:p w14:paraId="474A761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9.1.52.1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purpose</w:t>
      </w:r>
      <w:r>
        <w:tab/>
        <w:t>3723</w:t>
      </w:r>
    </w:p>
    <w:p w14:paraId="0EA17E9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9.1.52.2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applicability</w:t>
      </w:r>
      <w:r>
        <w:tab/>
        <w:t>3723</w:t>
      </w:r>
    </w:p>
    <w:p w14:paraId="6481403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9.1.52.3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Minimum conformance requirements</w:t>
      </w:r>
      <w:r>
        <w:tab/>
        <w:t>3723</w:t>
      </w:r>
    </w:p>
    <w:p w14:paraId="4D89590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9.1.52.4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description</w:t>
      </w:r>
      <w:r>
        <w:tab/>
        <w:t>3725</w:t>
      </w:r>
    </w:p>
    <w:p w14:paraId="2928E2E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9.1.52.4.1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Initial conditions</w:t>
      </w:r>
      <w:r>
        <w:tab/>
        <w:t>3725</w:t>
      </w:r>
    </w:p>
    <w:p w14:paraId="2095290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9.1.52.4.2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procedure</w:t>
      </w:r>
      <w:r>
        <w:tab/>
        <w:t>3725</w:t>
      </w:r>
    </w:p>
    <w:p w14:paraId="155305F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9.1.52.4.3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Message contents</w:t>
      </w:r>
      <w:r>
        <w:tab/>
        <w:t>3726</w:t>
      </w:r>
    </w:p>
    <w:p w14:paraId="2D17F50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9.1.52.5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requirement</w:t>
      </w:r>
      <w:r>
        <w:tab/>
        <w:t>3727</w:t>
      </w:r>
    </w:p>
    <w:p w14:paraId="0B20A8E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9.1.53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 w:cs="v4.2.0"/>
          <w:snapToGrid w:val="0"/>
        </w:rPr>
        <w:t>HD-FDD RSRP Intra frequency case for BL/CE UE in CEModeA</w:t>
      </w:r>
      <w:r>
        <w:tab/>
        <w:t>3729</w:t>
      </w:r>
    </w:p>
    <w:p w14:paraId="7EFD3E3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9.1.53.1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purpose</w:t>
      </w:r>
      <w:r>
        <w:tab/>
        <w:t>3729</w:t>
      </w:r>
    </w:p>
    <w:p w14:paraId="5448FE6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9.1.53.2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applicability</w:t>
      </w:r>
      <w:r>
        <w:tab/>
        <w:t>3729</w:t>
      </w:r>
    </w:p>
    <w:p w14:paraId="0F548C4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9.1.53.3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Minimum conformance requirements</w:t>
      </w:r>
      <w:r>
        <w:tab/>
        <w:t>3729</w:t>
      </w:r>
    </w:p>
    <w:p w14:paraId="3995ADD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9.1.53.4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description</w:t>
      </w:r>
      <w:r>
        <w:tab/>
        <w:t>3729</w:t>
      </w:r>
    </w:p>
    <w:p w14:paraId="3E3A361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9.1.53.5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requirement</w:t>
      </w:r>
      <w:r>
        <w:tab/>
        <w:t>3729</w:t>
      </w:r>
    </w:p>
    <w:p w14:paraId="5A390FC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9.1.54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 w:cs="v4.2.0"/>
          <w:snapToGrid w:val="0"/>
        </w:rPr>
        <w:t>TDD RSRP Intra frequency case for BL/CE UE in CEModeA</w:t>
      </w:r>
      <w:r>
        <w:tab/>
        <w:t>3732</w:t>
      </w:r>
    </w:p>
    <w:p w14:paraId="5A1F2AD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9.1.54.1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purpose</w:t>
      </w:r>
      <w:r>
        <w:tab/>
        <w:t>3732</w:t>
      </w:r>
    </w:p>
    <w:p w14:paraId="78BA98D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9.1.54.2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applicability</w:t>
      </w:r>
      <w:r>
        <w:tab/>
        <w:t>3732</w:t>
      </w:r>
    </w:p>
    <w:p w14:paraId="29869F8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9.1.54.3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Minimum conformance requirements</w:t>
      </w:r>
      <w:r>
        <w:tab/>
        <w:t>3732</w:t>
      </w:r>
    </w:p>
    <w:p w14:paraId="2CA246F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9.1.54.4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description</w:t>
      </w:r>
      <w:r>
        <w:tab/>
        <w:t>3732</w:t>
      </w:r>
    </w:p>
    <w:p w14:paraId="688984E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9.1.54.5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requirement</w:t>
      </w:r>
      <w:r>
        <w:tab/>
        <w:t>3732</w:t>
      </w:r>
    </w:p>
    <w:p w14:paraId="7EBBEEC6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9.1.55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FS3 Intra frequency absolute and relative RSRP accuracies with FDD PCell</w:t>
      </w:r>
      <w:r>
        <w:tab/>
        <w:t>3734</w:t>
      </w:r>
    </w:p>
    <w:p w14:paraId="0AC41AD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9.1.55.1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3734</w:t>
      </w:r>
    </w:p>
    <w:p w14:paraId="204770B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9.1.55.2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3734</w:t>
      </w:r>
    </w:p>
    <w:p w14:paraId="6FBC13E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9.1.55.3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3734</w:t>
      </w:r>
    </w:p>
    <w:p w14:paraId="1D54E66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9.1.55.4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3736</w:t>
      </w:r>
    </w:p>
    <w:p w14:paraId="5D16E02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9.1.55.4.1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3736</w:t>
      </w:r>
    </w:p>
    <w:p w14:paraId="51A1BB2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9.1.55.4.2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3736</w:t>
      </w:r>
    </w:p>
    <w:p w14:paraId="44961E4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9.1.55.4.3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3737</w:t>
      </w:r>
    </w:p>
    <w:p w14:paraId="4E14C32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9.1.55.5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3737</w:t>
      </w:r>
    </w:p>
    <w:p w14:paraId="0D900AA3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9.1.56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FS3 Intra frequency absolute and relative RSRP accuracies with TDD PCell</w:t>
      </w:r>
      <w:r>
        <w:tab/>
        <w:t>3740</w:t>
      </w:r>
    </w:p>
    <w:p w14:paraId="69F4C3A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9.1.56.1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3740</w:t>
      </w:r>
    </w:p>
    <w:p w14:paraId="6E03304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9.1.56.2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3740</w:t>
      </w:r>
    </w:p>
    <w:p w14:paraId="0B60776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9.1.56.3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3740</w:t>
      </w:r>
    </w:p>
    <w:p w14:paraId="0ED263D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9.1.56.4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3742</w:t>
      </w:r>
    </w:p>
    <w:p w14:paraId="384D27B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9.1.56.4.1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3742</w:t>
      </w:r>
    </w:p>
    <w:p w14:paraId="02FA687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9.1.56.4.2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3743</w:t>
      </w:r>
    </w:p>
    <w:p w14:paraId="5B853DF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9.1.56.4.3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3743</w:t>
      </w:r>
    </w:p>
    <w:p w14:paraId="21A63BA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9.1.56.5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3743</w:t>
      </w:r>
    </w:p>
    <w:p w14:paraId="014BD5EF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9.1.57</w:t>
      </w:r>
      <w:r>
        <w:rPr>
          <w:rFonts w:ascii="Calibri" w:hAnsi="Calibri"/>
          <w:kern w:val="2"/>
          <w:sz w:val="24"/>
          <w:szCs w:val="24"/>
        </w:rPr>
        <w:tab/>
      </w:r>
      <w:r>
        <w:t>FD-FDD RSRP Intra</w:t>
      </w:r>
      <w:r w:rsidRPr="00E0302B">
        <w:rPr>
          <w:rFonts w:eastAsia="PMingLiU"/>
          <w:lang w:eastAsia="zh-TW"/>
        </w:rPr>
        <w:t xml:space="preserve"> </w:t>
      </w:r>
      <w:r>
        <w:t>frequency case for BL/CE UE in CEModeB</w:t>
      </w:r>
      <w:r>
        <w:tab/>
        <w:t>3746</w:t>
      </w:r>
    </w:p>
    <w:p w14:paraId="555AD7E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9.1.57.1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purpose</w:t>
      </w:r>
      <w:r>
        <w:tab/>
        <w:t>3746</w:t>
      </w:r>
    </w:p>
    <w:p w14:paraId="191903C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9.1.57.2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applicability</w:t>
      </w:r>
      <w:r>
        <w:tab/>
        <w:t>3746</w:t>
      </w:r>
    </w:p>
    <w:p w14:paraId="6FB3705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9.1.57.3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Minimum conformance requirements</w:t>
      </w:r>
      <w:r>
        <w:tab/>
        <w:t>3746</w:t>
      </w:r>
    </w:p>
    <w:p w14:paraId="51EA960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9.1.57.4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description</w:t>
      </w:r>
      <w:r>
        <w:tab/>
        <w:t>3748</w:t>
      </w:r>
    </w:p>
    <w:p w14:paraId="2F8A2FE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lastRenderedPageBreak/>
        <w:t>9.1.57.4.1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Initial conditions</w:t>
      </w:r>
      <w:r>
        <w:tab/>
        <w:t>3748</w:t>
      </w:r>
    </w:p>
    <w:p w14:paraId="635DAFC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9.1.57.4.2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procedure</w:t>
      </w:r>
      <w:r>
        <w:tab/>
        <w:t>3749</w:t>
      </w:r>
    </w:p>
    <w:p w14:paraId="1C2E2C5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9.1.57.4.3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Message contents</w:t>
      </w:r>
      <w:r>
        <w:tab/>
        <w:t>3749</w:t>
      </w:r>
    </w:p>
    <w:p w14:paraId="3268739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9.1.57.5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requirement</w:t>
      </w:r>
      <w:r>
        <w:tab/>
        <w:t>3750</w:t>
      </w:r>
    </w:p>
    <w:p w14:paraId="6C26CA68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9.1.58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 w:cs="v4.2.0"/>
          <w:snapToGrid w:val="0"/>
        </w:rPr>
        <w:t>HD-FDD RSRP Intra frequency case for BL/CE UE in CEModeB</w:t>
      </w:r>
      <w:r>
        <w:tab/>
        <w:t>3753</w:t>
      </w:r>
    </w:p>
    <w:p w14:paraId="272FE93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9.1.58.1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purpose</w:t>
      </w:r>
      <w:r>
        <w:tab/>
        <w:t>3753</w:t>
      </w:r>
    </w:p>
    <w:p w14:paraId="741309D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9.1.58.2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applicability</w:t>
      </w:r>
      <w:r>
        <w:tab/>
        <w:t>3753</w:t>
      </w:r>
    </w:p>
    <w:p w14:paraId="196D910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9.1.58.3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Minimum conformance requirements</w:t>
      </w:r>
      <w:r>
        <w:tab/>
        <w:t>3753</w:t>
      </w:r>
    </w:p>
    <w:p w14:paraId="1B610F8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9.1.58.4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description</w:t>
      </w:r>
      <w:r>
        <w:tab/>
        <w:t>3754</w:t>
      </w:r>
    </w:p>
    <w:p w14:paraId="759CCBE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9.1.58.5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requirement</w:t>
      </w:r>
      <w:r>
        <w:tab/>
        <w:t>3754</w:t>
      </w:r>
    </w:p>
    <w:p w14:paraId="1B469F41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9.1.59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TDD RSRP Intra frequency case for BL/CE UE in CEModeB</w:t>
      </w:r>
      <w:r>
        <w:tab/>
        <w:t>3756</w:t>
      </w:r>
    </w:p>
    <w:p w14:paraId="7F5847B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9.1.59.1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3756</w:t>
      </w:r>
    </w:p>
    <w:p w14:paraId="78C4462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9.1.59.2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3757</w:t>
      </w:r>
    </w:p>
    <w:p w14:paraId="1CC3CD4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9.1.59.3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3757</w:t>
      </w:r>
    </w:p>
    <w:p w14:paraId="1EA74D4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9.1.59.4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3757</w:t>
      </w:r>
    </w:p>
    <w:p w14:paraId="134B610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9.1.59.4.1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3757</w:t>
      </w:r>
    </w:p>
    <w:p w14:paraId="4DD5F5A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9.1.59.4.2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3757</w:t>
      </w:r>
    </w:p>
    <w:p w14:paraId="243EC72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9.1.59.4.3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3757</w:t>
      </w:r>
    </w:p>
    <w:p w14:paraId="176B5D8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9.1.59.5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3757</w:t>
      </w:r>
    </w:p>
    <w:p w14:paraId="0CEF60D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9.1.60</w:t>
      </w:r>
      <w:r>
        <w:rPr>
          <w:rFonts w:ascii="Calibri" w:hAnsi="Calibri"/>
          <w:kern w:val="2"/>
          <w:sz w:val="24"/>
          <w:szCs w:val="24"/>
        </w:rPr>
        <w:tab/>
      </w:r>
      <w:r>
        <w:t>FS3 Absolute and relative CSI-RSRP accuracies in CSI-RS based discovery signal with FDD PCell</w:t>
      </w:r>
      <w:r>
        <w:tab/>
        <w:t>3759</w:t>
      </w:r>
    </w:p>
    <w:p w14:paraId="5662709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9.1.60.1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3759</w:t>
      </w:r>
    </w:p>
    <w:p w14:paraId="198741C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9.1.60.2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3759</w:t>
      </w:r>
    </w:p>
    <w:p w14:paraId="74F43E9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9.1.60.3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3759</w:t>
      </w:r>
    </w:p>
    <w:p w14:paraId="5912475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9.1.60.4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3760</w:t>
      </w:r>
    </w:p>
    <w:p w14:paraId="2D48248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9.1.60.4.1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3760</w:t>
      </w:r>
    </w:p>
    <w:p w14:paraId="43AE514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9.1.60.4.2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3761</w:t>
      </w:r>
    </w:p>
    <w:p w14:paraId="1170921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9.1.60.4.3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3761</w:t>
      </w:r>
    </w:p>
    <w:p w14:paraId="26A0736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9.1.60.5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3763</w:t>
      </w:r>
    </w:p>
    <w:p w14:paraId="7477754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9.1.61</w:t>
      </w:r>
      <w:r>
        <w:rPr>
          <w:rFonts w:ascii="Calibri" w:hAnsi="Calibri"/>
          <w:kern w:val="2"/>
          <w:sz w:val="24"/>
          <w:szCs w:val="24"/>
        </w:rPr>
        <w:tab/>
      </w:r>
      <w:r>
        <w:t>FS3 Absolute and relative CSI-RSRP accuracies in CSI-RS based discovery signal with TDD PCell</w:t>
      </w:r>
      <w:r>
        <w:tab/>
        <w:t>3766</w:t>
      </w:r>
    </w:p>
    <w:p w14:paraId="25DC111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9.1.61.1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3766</w:t>
      </w:r>
    </w:p>
    <w:p w14:paraId="0688A4F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9.1.61.2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3766</w:t>
      </w:r>
    </w:p>
    <w:p w14:paraId="432CF94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9.1.61.3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3766</w:t>
      </w:r>
    </w:p>
    <w:p w14:paraId="2F652F4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9.1.61.4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3768</w:t>
      </w:r>
    </w:p>
    <w:p w14:paraId="57D39FF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9.1.61.4.1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3768</w:t>
      </w:r>
    </w:p>
    <w:p w14:paraId="6CADAE0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9.1.61.4.2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3768</w:t>
      </w:r>
    </w:p>
    <w:p w14:paraId="5DF981A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9.1.61.4.3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3769</w:t>
      </w:r>
    </w:p>
    <w:p w14:paraId="47EFD87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9.1.61.5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3769</w:t>
      </w:r>
    </w:p>
    <w:p w14:paraId="5750C75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9.1.62 to 9.1.67</w:t>
      </w:r>
      <w:r>
        <w:tab/>
        <w:t>3771</w:t>
      </w:r>
    </w:p>
    <w:p w14:paraId="50FC3A9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9.1.68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3DL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3772</w:t>
      </w:r>
    </w:p>
    <w:p w14:paraId="7760482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9.1.68.1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3772</w:t>
      </w:r>
    </w:p>
    <w:p w14:paraId="43BC30A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9.1.68.2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3772</w:t>
      </w:r>
    </w:p>
    <w:p w14:paraId="25A3F4C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9.1.68.3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3772</w:t>
      </w:r>
    </w:p>
    <w:p w14:paraId="1DF1416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9.1.68.4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3774</w:t>
      </w:r>
    </w:p>
    <w:p w14:paraId="4B676D4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9.1.68.4.1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3774</w:t>
      </w:r>
    </w:p>
    <w:p w14:paraId="59D81A9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9.1.68.4.2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3775</w:t>
      </w:r>
    </w:p>
    <w:p w14:paraId="52816FA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9.1.68.4.3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3776</w:t>
      </w:r>
    </w:p>
    <w:p w14:paraId="4AA5D84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9.1.68.5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3776</w:t>
      </w:r>
    </w:p>
    <w:p w14:paraId="5766D782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9.1.69</w:t>
      </w:r>
      <w:r>
        <w:rPr>
          <w:rFonts w:ascii="Calibri" w:hAnsi="Calibri"/>
          <w:kern w:val="2"/>
          <w:sz w:val="24"/>
          <w:szCs w:val="24"/>
        </w:rPr>
        <w:tab/>
      </w:r>
      <w:r>
        <w:t>4 DL RSRP for E-UTRAN in Carrier Aggregation with generic duplex modes</w:t>
      </w:r>
      <w:r>
        <w:tab/>
        <w:t>3781</w:t>
      </w:r>
    </w:p>
    <w:p w14:paraId="1F668D8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9.1.69.1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3781</w:t>
      </w:r>
    </w:p>
    <w:p w14:paraId="3C4FBB0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9.1.69.2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3781</w:t>
      </w:r>
    </w:p>
    <w:p w14:paraId="59C6A64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9.1.69.3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3781</w:t>
      </w:r>
    </w:p>
    <w:p w14:paraId="34E4D39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9.1.69.4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3783</w:t>
      </w:r>
    </w:p>
    <w:p w14:paraId="4997439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9.1.69.4.1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3783</w:t>
      </w:r>
    </w:p>
    <w:p w14:paraId="4B08E6F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9.1.69.4.2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3784</w:t>
      </w:r>
    </w:p>
    <w:p w14:paraId="2F91C69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9.1.69.4.3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3785</w:t>
      </w:r>
    </w:p>
    <w:p w14:paraId="067D149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9.1.69.5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3785</w:t>
      </w:r>
    </w:p>
    <w:p w14:paraId="078B5DAB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9.1.70</w:t>
      </w:r>
      <w:r>
        <w:rPr>
          <w:rFonts w:ascii="Calibri" w:hAnsi="Calibri"/>
          <w:kern w:val="2"/>
          <w:sz w:val="24"/>
          <w:szCs w:val="24"/>
        </w:rPr>
        <w:tab/>
      </w:r>
      <w:r>
        <w:t>5 DL RSRP for E-UTRAN in Carrier Aggregation with generic duplex modes</w:t>
      </w:r>
      <w:r>
        <w:tab/>
        <w:t>3792</w:t>
      </w:r>
    </w:p>
    <w:p w14:paraId="08950BD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9.1.70.1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3792</w:t>
      </w:r>
    </w:p>
    <w:p w14:paraId="58F3083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9.1.70.2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3792</w:t>
      </w:r>
    </w:p>
    <w:p w14:paraId="7E8F4E7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9.1.70.3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3792</w:t>
      </w:r>
    </w:p>
    <w:p w14:paraId="5AC3252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9.1.70.4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3795</w:t>
      </w:r>
    </w:p>
    <w:p w14:paraId="0B75C3F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9.1.70.4.1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3795</w:t>
      </w:r>
    </w:p>
    <w:p w14:paraId="3FEB3F9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9.1.70.4.2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3795</w:t>
      </w:r>
    </w:p>
    <w:p w14:paraId="3EF4009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9.1.70.4.3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3796</w:t>
      </w:r>
    </w:p>
    <w:p w14:paraId="31C76E2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9.1.70.5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3797</w:t>
      </w:r>
    </w:p>
    <w:p w14:paraId="4ADAC5EF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Batang"/>
          <w:lang w:eastAsia="ja-JP"/>
        </w:rPr>
        <w:t>9.1.71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Batang"/>
          <w:lang w:eastAsia="ja-JP"/>
        </w:rPr>
        <w:t>6 DL RSRP for E-UTRAN in Carrier Aggregation with generic duplex modes</w:t>
      </w:r>
      <w:r>
        <w:tab/>
        <w:t>3806</w:t>
      </w:r>
    </w:p>
    <w:p w14:paraId="45E838E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9.1.71.1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3806</w:t>
      </w:r>
    </w:p>
    <w:p w14:paraId="78DB5F3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9.1.71.2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3806</w:t>
      </w:r>
    </w:p>
    <w:p w14:paraId="12E0996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9.1.71.3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3806</w:t>
      </w:r>
    </w:p>
    <w:p w14:paraId="4D699E6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9.1.71.4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3809</w:t>
      </w:r>
    </w:p>
    <w:p w14:paraId="67EF49D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9.1.71.4.1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3809</w:t>
      </w:r>
    </w:p>
    <w:p w14:paraId="61F05DD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9.1.71.4.2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procedure</w:t>
      </w:r>
      <w:r>
        <w:tab/>
        <w:t>3809</w:t>
      </w:r>
    </w:p>
    <w:p w14:paraId="5D4D362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9.1.71.4.3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Message contents</w:t>
      </w:r>
      <w:r>
        <w:tab/>
        <w:t>3811</w:t>
      </w:r>
    </w:p>
    <w:p w14:paraId="76228A3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9.1.71.5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3811</w:t>
      </w:r>
    </w:p>
    <w:p w14:paraId="261C83D2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ja-JP"/>
        </w:rPr>
        <w:t>9.1.72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ja-JP"/>
        </w:rPr>
        <w:t>7 DL RSRP for E-UTRAN in Carrier Aggregation with generic duplex modes</w:t>
      </w:r>
      <w:r>
        <w:tab/>
        <w:t>3822</w:t>
      </w:r>
    </w:p>
    <w:p w14:paraId="2EF9D93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9.1.72.1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3822</w:t>
      </w:r>
    </w:p>
    <w:p w14:paraId="4210041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9.1.72.2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3822</w:t>
      </w:r>
    </w:p>
    <w:p w14:paraId="7B7943F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9.1.72.3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3822</w:t>
      </w:r>
    </w:p>
    <w:p w14:paraId="7631264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9.1.72.4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3824</w:t>
      </w:r>
    </w:p>
    <w:p w14:paraId="56958F6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9.1.72.4.1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3824</w:t>
      </w:r>
    </w:p>
    <w:p w14:paraId="42AB9C7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9.1.72.4.2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procedure</w:t>
      </w:r>
      <w:r>
        <w:tab/>
        <w:t>3825</w:t>
      </w:r>
    </w:p>
    <w:p w14:paraId="4C9E5B9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9.1.72.4.3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Message contents</w:t>
      </w:r>
      <w:r>
        <w:tab/>
        <w:t>3826</w:t>
      </w:r>
    </w:p>
    <w:p w14:paraId="722CB24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9.1.72.5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3826</w:t>
      </w:r>
    </w:p>
    <w:p w14:paraId="37C13D3E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9.2</w:t>
      </w:r>
      <w:r>
        <w:tab/>
        <w:t>3840</w:t>
      </w:r>
    </w:p>
    <w:p w14:paraId="0B574460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9.2.1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RSRQ Accuracy</w:t>
      </w:r>
      <w:r>
        <w:tab/>
        <w:t>3840</w:t>
      </w:r>
    </w:p>
    <w:p w14:paraId="2DE6C9F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9.2.1.1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RSRQ Accuracy</w:t>
      </w:r>
      <w:r>
        <w:tab/>
        <w:t>3840</w:t>
      </w:r>
    </w:p>
    <w:p w14:paraId="09DF510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3840</w:t>
      </w:r>
    </w:p>
    <w:p w14:paraId="5733CE1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3840</w:t>
      </w:r>
    </w:p>
    <w:p w14:paraId="7975EE5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3840</w:t>
      </w:r>
    </w:p>
    <w:p w14:paraId="3C45835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3841</w:t>
      </w:r>
    </w:p>
    <w:p w14:paraId="51CC13F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3842</w:t>
      </w:r>
    </w:p>
    <w:p w14:paraId="1D25EA0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9.2.1.1_2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RSRQ Accuracy for UE category 1bis</w:t>
      </w:r>
      <w:r>
        <w:tab/>
        <w:t>3844</w:t>
      </w:r>
    </w:p>
    <w:p w14:paraId="528EFFF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3844</w:t>
      </w:r>
    </w:p>
    <w:p w14:paraId="52FE1A7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3844</w:t>
      </w:r>
    </w:p>
    <w:p w14:paraId="794942F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3844</w:t>
      </w:r>
    </w:p>
    <w:p w14:paraId="0A9B808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3845</w:t>
      </w:r>
    </w:p>
    <w:p w14:paraId="0A9ECA3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3846</w:t>
      </w:r>
    </w:p>
    <w:p w14:paraId="08C117B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9.2.1.1_3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RSRQ Accuracy for CA Idle Mode Measurements</w:t>
      </w:r>
      <w:r>
        <w:tab/>
        <w:t>3847</w:t>
      </w:r>
    </w:p>
    <w:p w14:paraId="72B6CE7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9.2.1.1_3.1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3847</w:t>
      </w:r>
    </w:p>
    <w:p w14:paraId="6A1BC46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9.2.1.1_3.2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3847</w:t>
      </w:r>
    </w:p>
    <w:p w14:paraId="4649C7E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9.2.1.1_3.3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3848</w:t>
      </w:r>
    </w:p>
    <w:p w14:paraId="1787D79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9.2.1.1_3.4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3848</w:t>
      </w:r>
    </w:p>
    <w:p w14:paraId="5167A04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9.2.1.1_3.5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3853</w:t>
      </w:r>
    </w:p>
    <w:p w14:paraId="0F7D1333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9.2.2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RSRQ Accuracy</w:t>
      </w:r>
      <w:r>
        <w:tab/>
        <w:t>3855</w:t>
      </w:r>
    </w:p>
    <w:p w14:paraId="4C56369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9.2.2.1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Absolute RSRQ Accuracy</w:t>
      </w:r>
      <w:r>
        <w:tab/>
        <w:t>3855</w:t>
      </w:r>
    </w:p>
    <w:p w14:paraId="2279E98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3855</w:t>
      </w:r>
    </w:p>
    <w:p w14:paraId="3A006DE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3855</w:t>
      </w:r>
    </w:p>
    <w:p w14:paraId="3D8527E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3855</w:t>
      </w:r>
    </w:p>
    <w:p w14:paraId="3858EC3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3856</w:t>
      </w:r>
    </w:p>
    <w:p w14:paraId="4669BF6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3857</w:t>
      </w:r>
    </w:p>
    <w:p w14:paraId="61E0EE0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9.2.2.1_2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Absolute RSRQ Accuracy for UE category 1bis</w:t>
      </w:r>
      <w:r>
        <w:tab/>
        <w:t>3859</w:t>
      </w:r>
    </w:p>
    <w:p w14:paraId="0D19001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3859</w:t>
      </w:r>
    </w:p>
    <w:p w14:paraId="1325B2B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3859</w:t>
      </w:r>
    </w:p>
    <w:p w14:paraId="28453AE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3859</w:t>
      </w:r>
    </w:p>
    <w:p w14:paraId="02F2249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3859</w:t>
      </w:r>
    </w:p>
    <w:p w14:paraId="1E715DF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3860</w:t>
      </w:r>
    </w:p>
    <w:p w14:paraId="7E2E824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9.2.3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RSRQ Accuracy</w:t>
      </w:r>
      <w:r>
        <w:tab/>
        <w:t>3861</w:t>
      </w:r>
    </w:p>
    <w:p w14:paraId="5949D64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9.2.3.1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RSRQ Accuracy</w:t>
      </w:r>
      <w:r>
        <w:tab/>
        <w:t>3861</w:t>
      </w:r>
    </w:p>
    <w:p w14:paraId="00AF64C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3861</w:t>
      </w:r>
    </w:p>
    <w:p w14:paraId="63BAC69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3861</w:t>
      </w:r>
    </w:p>
    <w:p w14:paraId="0F62737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3861</w:t>
      </w:r>
    </w:p>
    <w:p w14:paraId="4EF3856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3862</w:t>
      </w:r>
    </w:p>
    <w:p w14:paraId="6F51819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9.2.3.1.5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3864</w:t>
      </w:r>
    </w:p>
    <w:p w14:paraId="24E5F23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9.2.3.1_2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RSRQ Accuracy for UE category 1bis</w:t>
      </w:r>
      <w:r>
        <w:tab/>
        <w:t>3866</w:t>
      </w:r>
    </w:p>
    <w:p w14:paraId="24894EB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9.2.3.1_2.1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3866</w:t>
      </w:r>
    </w:p>
    <w:p w14:paraId="429E9C0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9.2.3.1_2.2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3866</w:t>
      </w:r>
    </w:p>
    <w:p w14:paraId="59D56E1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9.2.3.1_2.3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3866</w:t>
      </w:r>
    </w:p>
    <w:p w14:paraId="6BEC901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9.2.3.1_2.4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3867</w:t>
      </w:r>
    </w:p>
    <w:p w14:paraId="6D609D3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9.2.3.1_2.5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3867</w:t>
      </w:r>
    </w:p>
    <w:p w14:paraId="2E7D3A1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9.2.3.1_3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RSRQ Accuracy for CA Idle Mode Measurements for Overlapping Carrier</w:t>
      </w:r>
      <w:r>
        <w:tab/>
        <w:t>3869</w:t>
      </w:r>
    </w:p>
    <w:p w14:paraId="152AC48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9.2.3.1_3.1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3869</w:t>
      </w:r>
    </w:p>
    <w:p w14:paraId="24C3052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9.2.3.1_3.2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3869</w:t>
      </w:r>
    </w:p>
    <w:p w14:paraId="68AA72C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9.2.3.1_3.3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3869</w:t>
      </w:r>
    </w:p>
    <w:p w14:paraId="6E02178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9.2.3.1_3.4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3870</w:t>
      </w:r>
    </w:p>
    <w:p w14:paraId="614E859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9.2.3.1_3.5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3874</w:t>
      </w:r>
    </w:p>
    <w:p w14:paraId="1C66E39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9.2.3.1_4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RSRQ Accuracy for CA Idle Mode Measurements for Non-overlapping Carriers</w:t>
      </w:r>
      <w:r>
        <w:tab/>
        <w:t>3876</w:t>
      </w:r>
    </w:p>
    <w:p w14:paraId="32350DF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9.2.3.1_4.1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3876</w:t>
      </w:r>
    </w:p>
    <w:p w14:paraId="3866745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9.2.3.1_4.2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3876</w:t>
      </w:r>
    </w:p>
    <w:p w14:paraId="4D8AB1E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9.2.3.1_4.3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3876</w:t>
      </w:r>
    </w:p>
    <w:p w14:paraId="5CD7EBD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9.2.3.1_4.4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3877</w:t>
      </w:r>
    </w:p>
    <w:p w14:paraId="628094A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9.2.3.1_4.5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3881</w:t>
      </w:r>
    </w:p>
    <w:p w14:paraId="79D32E1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9.2.3.2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RSRQ</w:t>
      </w:r>
      <w:r>
        <w:tab/>
        <w:t>3883</w:t>
      </w:r>
    </w:p>
    <w:p w14:paraId="359D2D3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3883</w:t>
      </w:r>
    </w:p>
    <w:p w14:paraId="69DD25D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3883</w:t>
      </w:r>
    </w:p>
    <w:p w14:paraId="6401C18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3883</w:t>
      </w:r>
    </w:p>
    <w:p w14:paraId="3269839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3884</w:t>
      </w:r>
    </w:p>
    <w:p w14:paraId="14EA699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3885</w:t>
      </w:r>
    </w:p>
    <w:p w14:paraId="7FE173A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9.2.3.2_2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RSRQ for UE category 1bis</w:t>
      </w:r>
      <w:r>
        <w:tab/>
        <w:t>3887</w:t>
      </w:r>
    </w:p>
    <w:p w14:paraId="071E0D6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9.2.3.2_2.1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3887</w:t>
      </w:r>
    </w:p>
    <w:p w14:paraId="26F4221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9.2.3.2_2.2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3887</w:t>
      </w:r>
    </w:p>
    <w:p w14:paraId="7ECBF29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9.2.3.2_2.3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3887</w:t>
      </w:r>
    </w:p>
    <w:p w14:paraId="712673D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9.2.3.2_2.4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3888</w:t>
      </w:r>
    </w:p>
    <w:p w14:paraId="6B36784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9.2.3.2_2.5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3889</w:t>
      </w:r>
    </w:p>
    <w:p w14:paraId="23B1747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9.2.4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 w:rsidRPr="00E0302B">
        <w:rPr>
          <w:rFonts w:eastAsia="SimSun"/>
          <w:lang w:eastAsia="zh-CN"/>
        </w:rPr>
        <w:t xml:space="preserve"> - TDD</w:t>
      </w:r>
      <w:r>
        <w:t xml:space="preserve"> Inter frequency RSRQ Accuracy</w:t>
      </w:r>
      <w:r>
        <w:tab/>
        <w:t>3890</w:t>
      </w:r>
    </w:p>
    <w:p w14:paraId="69CED5D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9.2.4.1</w:t>
      </w:r>
      <w:r>
        <w:rPr>
          <w:rFonts w:ascii="Calibri" w:hAnsi="Calibri"/>
          <w:kern w:val="2"/>
          <w:sz w:val="24"/>
          <w:szCs w:val="24"/>
        </w:rPr>
        <w:tab/>
      </w:r>
      <w:r>
        <w:t>TDD - TDD Inter Frequency Absolute RSRQ Accuracy</w:t>
      </w:r>
      <w:r>
        <w:tab/>
        <w:t>3890</w:t>
      </w:r>
    </w:p>
    <w:p w14:paraId="3EEFAC8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3890</w:t>
      </w:r>
    </w:p>
    <w:p w14:paraId="0BBA425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9.2.4.1.2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3891</w:t>
      </w:r>
    </w:p>
    <w:p w14:paraId="0390875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9.2.4.1.3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3891</w:t>
      </w:r>
    </w:p>
    <w:p w14:paraId="5AA3AAE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9.2.4.1.4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3891</w:t>
      </w:r>
    </w:p>
    <w:p w14:paraId="53E04B8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9.2.4.1.5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3893</w:t>
      </w:r>
    </w:p>
    <w:p w14:paraId="5EBDDA7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9.2.4.1_1</w:t>
      </w:r>
      <w:r>
        <w:rPr>
          <w:rFonts w:ascii="Calibri" w:hAnsi="Calibri"/>
          <w:kern w:val="2"/>
          <w:sz w:val="24"/>
          <w:szCs w:val="24"/>
        </w:rPr>
        <w:tab/>
      </w:r>
      <w:r>
        <w:t>TDD - TDD Inter Frequency Absolute RSRQ Accuracy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3894</w:t>
      </w:r>
    </w:p>
    <w:p w14:paraId="3474284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9.2.4.1_1.1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3894</w:t>
      </w:r>
    </w:p>
    <w:p w14:paraId="673A2C7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9.2.4.1_1.2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3894</w:t>
      </w:r>
    </w:p>
    <w:p w14:paraId="3DC7E68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9.2.4.1_1.3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3894</w:t>
      </w:r>
    </w:p>
    <w:p w14:paraId="38E3D66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9.2.4.1_1.4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3894</w:t>
      </w:r>
    </w:p>
    <w:p w14:paraId="17A630C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9.2.4.1_1.5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3895</w:t>
      </w:r>
    </w:p>
    <w:p w14:paraId="5DAADF1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9.2.4.1_2</w:t>
      </w:r>
      <w:r>
        <w:rPr>
          <w:rFonts w:ascii="Calibri" w:hAnsi="Calibri"/>
          <w:kern w:val="2"/>
          <w:sz w:val="24"/>
          <w:szCs w:val="24"/>
        </w:rPr>
        <w:tab/>
      </w:r>
      <w:r>
        <w:t>TDD - TDD Inter Frequency Absolute RSRQ Accuracy for UE category 1bis</w:t>
      </w:r>
      <w:r>
        <w:tab/>
        <w:t>3897</w:t>
      </w:r>
    </w:p>
    <w:p w14:paraId="7F3D858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9.2.4.1_2.1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3897</w:t>
      </w:r>
    </w:p>
    <w:p w14:paraId="7638051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9.2.4.1_2.2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3898</w:t>
      </w:r>
    </w:p>
    <w:p w14:paraId="5E2787F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9.2.4.1_2.3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3898</w:t>
      </w:r>
    </w:p>
    <w:p w14:paraId="2D96DA8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9.2.4.1_2.4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3898</w:t>
      </w:r>
    </w:p>
    <w:p w14:paraId="0F4A4CC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9.2.4.1_2.5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3899</w:t>
      </w:r>
    </w:p>
    <w:p w14:paraId="3071338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9.2.4.2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 w:rsidRPr="00E0302B">
        <w:rPr>
          <w:rFonts w:eastAsia="SimSun"/>
          <w:lang w:eastAsia="zh-CN"/>
        </w:rPr>
        <w:t xml:space="preserve"> </w:t>
      </w:r>
      <w:r>
        <w:rPr>
          <w:lang w:eastAsia="zh-CN"/>
        </w:rPr>
        <w:t xml:space="preserve">- </w:t>
      </w:r>
      <w:r w:rsidRPr="00E0302B">
        <w:rPr>
          <w:rFonts w:eastAsia="SimSun"/>
          <w:lang w:eastAsia="zh-CN"/>
        </w:rPr>
        <w:t>T</w:t>
      </w:r>
      <w:r>
        <w:rPr>
          <w:lang w:eastAsia="zh-CN"/>
        </w:rPr>
        <w:t>DD</w:t>
      </w:r>
      <w:r>
        <w:t xml:space="preserve"> Inter Frequency Relative Accuracy of RSRQ</w:t>
      </w:r>
      <w:r>
        <w:tab/>
        <w:t>3900</w:t>
      </w:r>
    </w:p>
    <w:p w14:paraId="01D3BBB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3900</w:t>
      </w:r>
    </w:p>
    <w:p w14:paraId="32D3EE0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9.2.4.2.2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3900</w:t>
      </w:r>
    </w:p>
    <w:p w14:paraId="075F915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9.2.4.2.3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3900</w:t>
      </w:r>
    </w:p>
    <w:p w14:paraId="785848D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9.2.4.2.4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3901</w:t>
      </w:r>
    </w:p>
    <w:p w14:paraId="6DEF58D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9.2.4.2.5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3902</w:t>
      </w:r>
    </w:p>
    <w:p w14:paraId="122F156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9.2.4.2_1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rPr>
          <w:lang w:eastAsia="zh-CN"/>
        </w:rPr>
        <w:t xml:space="preserve"> - TDD</w:t>
      </w:r>
      <w:r>
        <w:t xml:space="preserve"> Inter Frequency Relative Accuracy of RSRQ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3904</w:t>
      </w:r>
    </w:p>
    <w:p w14:paraId="335400C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9.2.4.2_1.1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3904</w:t>
      </w:r>
    </w:p>
    <w:p w14:paraId="38AECAA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9.2.4.2_1.2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3904</w:t>
      </w:r>
    </w:p>
    <w:p w14:paraId="24A0516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9.2.4.2_1.3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3904</w:t>
      </w:r>
    </w:p>
    <w:p w14:paraId="355F271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9.2.4.2_1.4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3904</w:t>
      </w:r>
    </w:p>
    <w:p w14:paraId="1E6AAAC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9.2.4.2_1.5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3905</w:t>
      </w:r>
    </w:p>
    <w:p w14:paraId="7D26EBA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9.2.4.2_2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 w:rsidRPr="00E0302B">
        <w:rPr>
          <w:rFonts w:eastAsia="SimSun"/>
          <w:lang w:eastAsia="zh-CN"/>
        </w:rPr>
        <w:t xml:space="preserve"> </w:t>
      </w:r>
      <w:r>
        <w:rPr>
          <w:lang w:eastAsia="zh-CN"/>
        </w:rPr>
        <w:t xml:space="preserve">- </w:t>
      </w:r>
      <w:r w:rsidRPr="00E0302B">
        <w:rPr>
          <w:rFonts w:eastAsia="SimSun"/>
          <w:lang w:eastAsia="zh-CN"/>
        </w:rPr>
        <w:t>T</w:t>
      </w:r>
      <w:r>
        <w:rPr>
          <w:lang w:eastAsia="zh-CN"/>
        </w:rPr>
        <w:t>DD</w:t>
      </w:r>
      <w:r>
        <w:t xml:space="preserve"> Inter Frequency Relative Accuracy of RSRQ for UE category 1bis</w:t>
      </w:r>
      <w:r>
        <w:tab/>
        <w:t>3907</w:t>
      </w:r>
    </w:p>
    <w:p w14:paraId="592AA76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9.2.4.2_1.1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3907</w:t>
      </w:r>
    </w:p>
    <w:p w14:paraId="5464F68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9.2.4.2_2.2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3907</w:t>
      </w:r>
    </w:p>
    <w:p w14:paraId="405195C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9.2.4.2_2.3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3907</w:t>
      </w:r>
    </w:p>
    <w:p w14:paraId="14EB776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9.2.4.2_2.4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3908</w:t>
      </w:r>
    </w:p>
    <w:p w14:paraId="2850F6F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9.2.4.2_2.5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3910</w:t>
      </w:r>
    </w:p>
    <w:p w14:paraId="451F83A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9.2.4</w:t>
      </w:r>
      <w:r>
        <w:rPr>
          <w:lang w:eastAsia="zh-CN"/>
        </w:rPr>
        <w:t>A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</w:t>
      </w:r>
      <w:r>
        <w:t>DD - TDD Inter frequency RSRQ Accuracy</w:t>
      </w:r>
      <w:r>
        <w:tab/>
        <w:t>3911</w:t>
      </w:r>
    </w:p>
    <w:p w14:paraId="650A654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Absolute RSRQ Accuracy</w:t>
      </w:r>
      <w:r>
        <w:tab/>
        <w:t>3911</w:t>
      </w:r>
    </w:p>
    <w:p w14:paraId="5ADD075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3911</w:t>
      </w:r>
    </w:p>
    <w:p w14:paraId="6C6ED88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3911</w:t>
      </w:r>
    </w:p>
    <w:p w14:paraId="7374FFD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3911</w:t>
      </w:r>
    </w:p>
    <w:p w14:paraId="6A88BF3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3912</w:t>
      </w:r>
    </w:p>
    <w:p w14:paraId="1B1D6E0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3914</w:t>
      </w:r>
    </w:p>
    <w:p w14:paraId="5313382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Absolute RSRQ Accuracy for UE category 1bis</w:t>
      </w:r>
      <w:r>
        <w:tab/>
        <w:t>3916</w:t>
      </w:r>
    </w:p>
    <w:p w14:paraId="235EAED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3916</w:t>
      </w:r>
    </w:p>
    <w:p w14:paraId="0266A3E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3916</w:t>
      </w:r>
    </w:p>
    <w:p w14:paraId="36A9E1E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3916</w:t>
      </w:r>
    </w:p>
    <w:p w14:paraId="2E4C3BB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3917</w:t>
      </w:r>
    </w:p>
    <w:p w14:paraId="3D9C332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3918</w:t>
      </w:r>
    </w:p>
    <w:p w14:paraId="2C62235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RSRQ</w:t>
      </w:r>
      <w:r>
        <w:tab/>
        <w:t>3921</w:t>
      </w:r>
    </w:p>
    <w:p w14:paraId="4BF1F2A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3921</w:t>
      </w:r>
    </w:p>
    <w:p w14:paraId="1BF7DAA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3921</w:t>
      </w:r>
    </w:p>
    <w:p w14:paraId="0E8BD93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3921</w:t>
      </w:r>
    </w:p>
    <w:p w14:paraId="2617D9D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3922</w:t>
      </w:r>
    </w:p>
    <w:p w14:paraId="7C0CA09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3923</w:t>
      </w:r>
    </w:p>
    <w:p w14:paraId="0B797D0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RSRQ for UE category 1bis</w:t>
      </w:r>
      <w:r>
        <w:tab/>
        <w:t>3925</w:t>
      </w:r>
    </w:p>
    <w:p w14:paraId="4EBE23A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3925</w:t>
      </w:r>
    </w:p>
    <w:p w14:paraId="6F697FC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3925</w:t>
      </w:r>
    </w:p>
    <w:p w14:paraId="3D58AAA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3926</w:t>
      </w:r>
    </w:p>
    <w:p w14:paraId="0D98622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3927</w:t>
      </w:r>
    </w:p>
    <w:p w14:paraId="29FB1C1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3928</w:t>
      </w:r>
    </w:p>
    <w:p w14:paraId="21713343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9.2.5</w:t>
      </w:r>
      <w:r>
        <w:rPr>
          <w:rFonts w:ascii="Calibri" w:hAnsi="Calibri"/>
          <w:kern w:val="2"/>
          <w:sz w:val="24"/>
          <w:szCs w:val="24"/>
        </w:rPr>
        <w:tab/>
      </w:r>
      <w:r>
        <w:t>FDD RSRQ for E-UTRA Carrier Aggregation</w:t>
      </w:r>
      <w:r>
        <w:tab/>
        <w:t>3930</w:t>
      </w:r>
    </w:p>
    <w:p w14:paraId="0EC85ED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9.2.5.1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RSRQ Accuracy for E-UTRA Carrier Aggregation</w:t>
      </w:r>
      <w:r>
        <w:tab/>
        <w:t>3930</w:t>
      </w:r>
    </w:p>
    <w:p w14:paraId="37EA4AB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3930</w:t>
      </w:r>
    </w:p>
    <w:p w14:paraId="32416A0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3930</w:t>
      </w:r>
    </w:p>
    <w:p w14:paraId="128D920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3931</w:t>
      </w:r>
    </w:p>
    <w:p w14:paraId="5C28815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3931</w:t>
      </w:r>
    </w:p>
    <w:p w14:paraId="18F7D70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3933</w:t>
      </w:r>
    </w:p>
    <w:p w14:paraId="7701064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9.2.5.2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RSRQ Accuracy E-UTRA for Carrier Aggregation</w:t>
      </w:r>
      <w:r>
        <w:tab/>
        <w:t>3935</w:t>
      </w:r>
    </w:p>
    <w:p w14:paraId="7D59B5D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3935</w:t>
      </w:r>
    </w:p>
    <w:p w14:paraId="75A2DFC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3935</w:t>
      </w:r>
    </w:p>
    <w:p w14:paraId="04700FA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3935</w:t>
      </w:r>
    </w:p>
    <w:p w14:paraId="5A14D68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9.2.5.2.4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3936</w:t>
      </w:r>
    </w:p>
    <w:p w14:paraId="6C76CB9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3937</w:t>
      </w:r>
    </w:p>
    <w:p w14:paraId="246E2652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9.2.6</w:t>
      </w:r>
      <w:r>
        <w:rPr>
          <w:rFonts w:ascii="Calibri" w:hAnsi="Calibri"/>
          <w:kern w:val="2"/>
          <w:sz w:val="24"/>
          <w:szCs w:val="24"/>
        </w:rPr>
        <w:tab/>
      </w:r>
      <w:r>
        <w:t>TDD RSRQ for E-UTRA Carrier Aggregation</w:t>
      </w:r>
      <w:r>
        <w:tab/>
        <w:t>3939</w:t>
      </w:r>
    </w:p>
    <w:p w14:paraId="30C0DB0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9.2.6.1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RSRQ Accuracy for E-UTRA Carrier Aggregation</w:t>
      </w:r>
      <w:r>
        <w:tab/>
        <w:t>3939</w:t>
      </w:r>
    </w:p>
    <w:p w14:paraId="719E663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3939</w:t>
      </w:r>
    </w:p>
    <w:p w14:paraId="64C4364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3939</w:t>
      </w:r>
    </w:p>
    <w:p w14:paraId="56641E9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3939</w:t>
      </w:r>
    </w:p>
    <w:p w14:paraId="59F6289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3940</w:t>
      </w:r>
    </w:p>
    <w:p w14:paraId="537F5F3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3941</w:t>
      </w:r>
    </w:p>
    <w:p w14:paraId="5874128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9.2.6.2</w:t>
      </w:r>
      <w:r>
        <w:rPr>
          <w:rFonts w:ascii="Calibri" w:hAnsi="Calibri"/>
          <w:kern w:val="2"/>
          <w:sz w:val="24"/>
          <w:szCs w:val="24"/>
        </w:rPr>
        <w:tab/>
      </w:r>
      <w:r>
        <w:t>TDD Relative RSRQ Accuracy for E-UTRA Carrier Aggregation</w:t>
      </w:r>
      <w:r>
        <w:tab/>
        <w:t>3943</w:t>
      </w:r>
    </w:p>
    <w:p w14:paraId="77F7873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9.2.6.2.1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3943</w:t>
      </w:r>
    </w:p>
    <w:p w14:paraId="6E0ABEA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9.2.6.2.2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3943</w:t>
      </w:r>
    </w:p>
    <w:p w14:paraId="2D40710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9.2.6.2.3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3943</w:t>
      </w:r>
    </w:p>
    <w:p w14:paraId="1C3CA5C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9.2.6.2.4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3944</w:t>
      </w:r>
    </w:p>
    <w:p w14:paraId="5DAFCE4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9.2.6.2.5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3945</w:t>
      </w:r>
    </w:p>
    <w:p w14:paraId="3C887818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9.2.7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FDD RSRQ </w:t>
      </w:r>
      <w:r>
        <w:t>Accuracy</w:t>
      </w:r>
      <w:r>
        <w:rPr>
          <w:lang w:eastAsia="zh-CN"/>
        </w:rPr>
        <w:t xml:space="preserve"> under Time Domain Measurement Resource Restriction with Non-MBSFN ABS</w:t>
      </w:r>
      <w:r>
        <w:tab/>
        <w:t>3947</w:t>
      </w:r>
    </w:p>
    <w:p w14:paraId="5A73FA7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9.2.7.1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FDD RSRQ under Time Domain Measurement Resource Restriction with Non-MBSFN ABS (eICIC)</w:t>
      </w:r>
      <w:r>
        <w:tab/>
        <w:t>3947</w:t>
      </w:r>
    </w:p>
    <w:p w14:paraId="2E5BDD6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9.2.7.1.1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3947</w:t>
      </w:r>
    </w:p>
    <w:p w14:paraId="154A7BA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9.2.7.1.2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3947</w:t>
      </w:r>
    </w:p>
    <w:p w14:paraId="6576CCC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9.2.7.1.3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3947</w:t>
      </w:r>
    </w:p>
    <w:p w14:paraId="199B961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9.2.7.1.4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3948</w:t>
      </w:r>
    </w:p>
    <w:p w14:paraId="00DA8E8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9.2.7.1.5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3951</w:t>
      </w:r>
    </w:p>
    <w:p w14:paraId="5B99DF00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9.2.8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TDD RSRQ </w:t>
      </w:r>
      <w:r>
        <w:t>Accuracy</w:t>
      </w:r>
      <w:r>
        <w:rPr>
          <w:lang w:eastAsia="zh-CN"/>
        </w:rPr>
        <w:t xml:space="preserve"> under Time Domain Measurement Resource Restriction with Non-MBSFN ABS</w:t>
      </w:r>
      <w:r>
        <w:tab/>
        <w:t>3953</w:t>
      </w:r>
    </w:p>
    <w:p w14:paraId="390CF1A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TDD RSRQ under Time Domain Measurement Resource Restriction with Non-MBSFN ABS (eICIC)</w:t>
      </w:r>
      <w:r>
        <w:tab/>
        <w:t>3953</w:t>
      </w:r>
    </w:p>
    <w:p w14:paraId="40A01D4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9.2.8.1.1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3953</w:t>
      </w:r>
    </w:p>
    <w:p w14:paraId="5990768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9.2.8.1.2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3953</w:t>
      </w:r>
    </w:p>
    <w:p w14:paraId="161EE57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9.2.8.1.3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3953</w:t>
      </w:r>
    </w:p>
    <w:p w14:paraId="3A54EAD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9.2.8.1.4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3954</w:t>
      </w:r>
    </w:p>
    <w:p w14:paraId="66C1AB7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9.2.8.1.5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3957</w:t>
      </w:r>
    </w:p>
    <w:p w14:paraId="2EDCF0D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9.2.9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FDD RSRQ </w:t>
      </w:r>
      <w:r>
        <w:t>Accuracy</w:t>
      </w:r>
      <w:r>
        <w:rPr>
          <w:lang w:eastAsia="zh-CN"/>
        </w:rPr>
        <w:t xml:space="preserve"> under Time Domain Measurement Resource Restriction with MBSFN ABS</w:t>
      </w:r>
      <w:r>
        <w:tab/>
        <w:t>3959</w:t>
      </w:r>
    </w:p>
    <w:p w14:paraId="6D11444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9.2.9.1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FDD Absolute RSRQ under Time Domain Measurement Resource Restriction with MBSFN ABS (eICIC)</w:t>
      </w:r>
      <w:r>
        <w:tab/>
        <w:t>3959</w:t>
      </w:r>
    </w:p>
    <w:p w14:paraId="4A75F4A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9.2.9.1.1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3959</w:t>
      </w:r>
    </w:p>
    <w:p w14:paraId="2A38350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9.2.9.1.2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3959</w:t>
      </w:r>
    </w:p>
    <w:p w14:paraId="4957903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9.2.9.1.3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3959</w:t>
      </w:r>
    </w:p>
    <w:p w14:paraId="3F44175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9.2.9.1.4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3960</w:t>
      </w:r>
    </w:p>
    <w:p w14:paraId="32407FD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9.2.9.1.5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3963</w:t>
      </w:r>
    </w:p>
    <w:p w14:paraId="6F75DC2F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9.2.10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TDD RSRQ </w:t>
      </w:r>
      <w:r>
        <w:t>Accuracy</w:t>
      </w:r>
      <w:r>
        <w:rPr>
          <w:lang w:eastAsia="zh-CN"/>
        </w:rPr>
        <w:t xml:space="preserve"> under Time Domain Measurement Resource Restriction with MBSFN ABS</w:t>
      </w:r>
      <w:r>
        <w:tab/>
        <w:t>3965</w:t>
      </w:r>
    </w:p>
    <w:p w14:paraId="178CD8E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9.2.10.1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TDD RSRQ under Time Domain Measurement Resource Restriction with MBSFN ABS (eICIC)</w:t>
      </w:r>
      <w:r>
        <w:tab/>
        <w:t>3965</w:t>
      </w:r>
    </w:p>
    <w:p w14:paraId="116B04F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9.2.10.1.1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3965</w:t>
      </w:r>
    </w:p>
    <w:p w14:paraId="51AB58A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9.2.10.1.2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3965</w:t>
      </w:r>
    </w:p>
    <w:p w14:paraId="357479A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9.2.10.1.3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3965</w:t>
      </w:r>
    </w:p>
    <w:p w14:paraId="506BA8A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9.2.10.1.4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3967</w:t>
      </w:r>
    </w:p>
    <w:p w14:paraId="4D30DB5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9.2.10.1.5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3970</w:t>
      </w:r>
    </w:p>
    <w:p w14:paraId="665C656F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9.2.11</w:t>
      </w:r>
      <w:r>
        <w:rPr>
          <w:rFonts w:ascii="Calibri" w:hAnsi="Calibri"/>
          <w:kern w:val="2"/>
          <w:sz w:val="24"/>
          <w:szCs w:val="24"/>
        </w:rPr>
        <w:tab/>
      </w:r>
      <w:r>
        <w:t>FDD RSRQ for E-UTRA Carrier Aggregation</w:t>
      </w:r>
      <w:r>
        <w:rPr>
          <w:lang w:eastAsia="zh-CN"/>
        </w:rPr>
        <w:t xml:space="preserve"> for 20MHz</w:t>
      </w:r>
      <w:r>
        <w:tab/>
        <w:t>3971</w:t>
      </w:r>
    </w:p>
    <w:p w14:paraId="01AC4DB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9.2.11.1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RSRQ Accuracy for E-UTRA Carrier Aggregation</w:t>
      </w:r>
      <w:r>
        <w:rPr>
          <w:lang w:eastAsia="zh-CN"/>
        </w:rPr>
        <w:t xml:space="preserve"> for 20MHz</w:t>
      </w:r>
      <w:r>
        <w:tab/>
        <w:t>3971</w:t>
      </w:r>
    </w:p>
    <w:p w14:paraId="4A2CFDC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3971</w:t>
      </w:r>
    </w:p>
    <w:p w14:paraId="3B11896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3971</w:t>
      </w:r>
    </w:p>
    <w:p w14:paraId="2AD0FC6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3972</w:t>
      </w:r>
    </w:p>
    <w:p w14:paraId="2E70AA6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3972</w:t>
      </w:r>
    </w:p>
    <w:p w14:paraId="334706B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3974</w:t>
      </w:r>
    </w:p>
    <w:p w14:paraId="46D982A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9.2.11.2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RSRQ Accuracy for E-UTRA Carrier Aggregation</w:t>
      </w:r>
      <w:r>
        <w:rPr>
          <w:lang w:eastAsia="zh-CN"/>
        </w:rPr>
        <w:t xml:space="preserve"> for 20MHz</w:t>
      </w:r>
      <w:r>
        <w:tab/>
        <w:t>3975</w:t>
      </w:r>
    </w:p>
    <w:p w14:paraId="217546C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3975</w:t>
      </w:r>
    </w:p>
    <w:p w14:paraId="2B286C6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3975</w:t>
      </w:r>
    </w:p>
    <w:p w14:paraId="48D267E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3975</w:t>
      </w:r>
    </w:p>
    <w:p w14:paraId="4AE9F31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3976</w:t>
      </w:r>
    </w:p>
    <w:p w14:paraId="0C20C80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3977</w:t>
      </w:r>
    </w:p>
    <w:p w14:paraId="60A761C1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9.2.12</w:t>
      </w:r>
      <w:r>
        <w:rPr>
          <w:rFonts w:ascii="Calibri" w:hAnsi="Calibri"/>
          <w:kern w:val="2"/>
          <w:sz w:val="24"/>
          <w:szCs w:val="24"/>
        </w:rPr>
        <w:tab/>
      </w:r>
      <w:r>
        <w:t>TDD RSRQ for E-UTRA Carrier Aggregation</w:t>
      </w:r>
      <w:r>
        <w:rPr>
          <w:lang w:eastAsia="zh-CN"/>
        </w:rPr>
        <w:t xml:space="preserve"> for 20MHz</w:t>
      </w:r>
      <w:r>
        <w:tab/>
        <w:t>3978</w:t>
      </w:r>
    </w:p>
    <w:p w14:paraId="105E0A7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9.2.12.1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RSRQ Accuracy for E-UTRA Carrier Aggregation</w:t>
      </w:r>
      <w:r>
        <w:rPr>
          <w:lang w:eastAsia="zh-CN"/>
        </w:rPr>
        <w:t xml:space="preserve"> for 20MHz</w:t>
      </w:r>
      <w:r>
        <w:tab/>
        <w:t>3978</w:t>
      </w:r>
    </w:p>
    <w:p w14:paraId="02C38F6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3978</w:t>
      </w:r>
    </w:p>
    <w:p w14:paraId="23605F8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3979</w:t>
      </w:r>
    </w:p>
    <w:p w14:paraId="433D3EA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3979</w:t>
      </w:r>
    </w:p>
    <w:p w14:paraId="1F991BC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3980</w:t>
      </w:r>
    </w:p>
    <w:p w14:paraId="4FCC7BD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3981</w:t>
      </w:r>
    </w:p>
    <w:p w14:paraId="72B79DF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9.2.12.2</w:t>
      </w:r>
      <w:r>
        <w:rPr>
          <w:rFonts w:ascii="Calibri" w:hAnsi="Calibri"/>
          <w:kern w:val="2"/>
          <w:sz w:val="24"/>
          <w:szCs w:val="24"/>
        </w:rPr>
        <w:tab/>
      </w:r>
      <w:r>
        <w:t>TDD Relative RSRQ Accuracy for E-UTRA Carrier Aggregation</w:t>
      </w:r>
      <w:r>
        <w:rPr>
          <w:lang w:eastAsia="zh-CN"/>
        </w:rPr>
        <w:t xml:space="preserve"> for 20MHz</w:t>
      </w:r>
      <w:r>
        <w:tab/>
        <w:t>3982</w:t>
      </w:r>
    </w:p>
    <w:p w14:paraId="093371F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3982</w:t>
      </w:r>
    </w:p>
    <w:p w14:paraId="15A88A0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3982</w:t>
      </w:r>
    </w:p>
    <w:p w14:paraId="7DC3A18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3982</w:t>
      </w:r>
    </w:p>
    <w:p w14:paraId="5517BAD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3983</w:t>
      </w:r>
    </w:p>
    <w:p w14:paraId="0A67900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3984</w:t>
      </w:r>
    </w:p>
    <w:p w14:paraId="420CAEF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9.2.13</w:t>
      </w:r>
      <w:r>
        <w:tab/>
        <w:t>3985</w:t>
      </w:r>
    </w:p>
    <w:p w14:paraId="7BA1E8F6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9.2.14</w:t>
      </w:r>
      <w:r>
        <w:tab/>
        <w:t>3985</w:t>
      </w:r>
    </w:p>
    <w:p w14:paraId="0D73296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9.2.15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FDD RSRQ </w:t>
      </w:r>
      <w:r>
        <w:t>Accuracy</w:t>
      </w:r>
      <w:r>
        <w:rPr>
          <w:lang w:eastAsia="zh-CN"/>
        </w:rPr>
        <w:t xml:space="preserve"> under Time Domain Measurement Resource Restriction with CRS Assistance Information and Non-MBSFN ABS</w:t>
      </w:r>
      <w:r>
        <w:tab/>
        <w:t>3985</w:t>
      </w:r>
    </w:p>
    <w:p w14:paraId="1607BD4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9.2.15.1</w:t>
      </w:r>
      <w:r>
        <w:rPr>
          <w:rFonts w:ascii="Calibri" w:hAnsi="Calibri"/>
          <w:kern w:val="2"/>
          <w:sz w:val="24"/>
          <w:szCs w:val="24"/>
        </w:rPr>
        <w:tab/>
      </w:r>
      <w:r>
        <w:t>FDD RSRQ Accuracy under Time Domain Measurement Resource Restriction with CRS Assistance Information and Non-MBSFN ABS (feICIC)</w:t>
      </w:r>
      <w:r>
        <w:tab/>
        <w:t>3985</w:t>
      </w:r>
    </w:p>
    <w:p w14:paraId="41F4AEA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3985</w:t>
      </w:r>
    </w:p>
    <w:p w14:paraId="62DDD59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3986</w:t>
      </w:r>
    </w:p>
    <w:p w14:paraId="7357411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3986</w:t>
      </w:r>
    </w:p>
    <w:p w14:paraId="7569F82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3987</w:t>
      </w:r>
    </w:p>
    <w:p w14:paraId="7D61214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3990</w:t>
      </w:r>
    </w:p>
    <w:p w14:paraId="124623B8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9.2.16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TDD RSRQ </w:t>
      </w:r>
      <w:r>
        <w:t>Accuracy</w:t>
      </w:r>
      <w:r>
        <w:rPr>
          <w:lang w:eastAsia="zh-CN"/>
        </w:rPr>
        <w:t xml:space="preserve"> under Time Domain Measurement Resource Restriction with CRS Assistance Information and Non-MBSFN ABS</w:t>
      </w:r>
      <w:r>
        <w:tab/>
        <w:t>3992</w:t>
      </w:r>
    </w:p>
    <w:p w14:paraId="27D5009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9.2.16.1</w:t>
      </w:r>
      <w:r>
        <w:rPr>
          <w:rFonts w:ascii="Calibri" w:hAnsi="Calibri"/>
          <w:kern w:val="2"/>
          <w:sz w:val="24"/>
          <w:szCs w:val="24"/>
        </w:rPr>
        <w:tab/>
      </w:r>
      <w:r>
        <w:t>TDD RSRQ Accuracy under Time Domain Measurement Resource Restriction with CRS Assistance Information and Non-MBSFN ABS (feICIC)</w:t>
      </w:r>
      <w:r>
        <w:tab/>
        <w:t>3992</w:t>
      </w:r>
    </w:p>
    <w:p w14:paraId="31857EC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3992</w:t>
      </w:r>
    </w:p>
    <w:p w14:paraId="695D2F7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3992</w:t>
      </w:r>
    </w:p>
    <w:p w14:paraId="36F2072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3992</w:t>
      </w:r>
    </w:p>
    <w:p w14:paraId="7E0820E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3993</w:t>
      </w:r>
    </w:p>
    <w:p w14:paraId="18E231C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3996</w:t>
      </w:r>
    </w:p>
    <w:p w14:paraId="389D6C33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9.2.17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RSRQ Accuracy for 5MHz Bandwidth</w:t>
      </w:r>
      <w:r>
        <w:tab/>
        <w:t>3998</w:t>
      </w:r>
    </w:p>
    <w:p w14:paraId="0A4CBB7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9.2.17.1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RSRQ Accuracy for 5MHz Bandwidth</w:t>
      </w:r>
      <w:r>
        <w:tab/>
        <w:t>3998</w:t>
      </w:r>
    </w:p>
    <w:p w14:paraId="3CC197E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9.2.17.1.1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3998</w:t>
      </w:r>
    </w:p>
    <w:p w14:paraId="69EC7B0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9.2.17.1.2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3998</w:t>
      </w:r>
    </w:p>
    <w:p w14:paraId="3039027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9.2.17.1.3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3998</w:t>
      </w:r>
    </w:p>
    <w:p w14:paraId="1620E5F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9.2.17.1.4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3999</w:t>
      </w:r>
    </w:p>
    <w:p w14:paraId="072371A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9.2.17.1.5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3999</w:t>
      </w:r>
    </w:p>
    <w:p w14:paraId="75CADDB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9.2.18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RSRQ Accuracy</w:t>
      </w:r>
      <w:r>
        <w:rPr>
          <w:lang w:eastAsia="zh-CN"/>
        </w:rPr>
        <w:t xml:space="preserve"> for 5MHz Bandwidth</w:t>
      </w:r>
      <w:r>
        <w:tab/>
        <w:t>4000</w:t>
      </w:r>
    </w:p>
    <w:p w14:paraId="02A99AF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9.2.18.1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RSRQ Accuracy</w:t>
      </w:r>
      <w:r>
        <w:rPr>
          <w:lang w:eastAsia="zh-CN"/>
        </w:rPr>
        <w:t xml:space="preserve"> for 5MHz Bandwidth</w:t>
      </w:r>
      <w:r>
        <w:tab/>
        <w:t>4000</w:t>
      </w:r>
    </w:p>
    <w:p w14:paraId="3FAAC09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9.2.18.1.1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4000</w:t>
      </w:r>
    </w:p>
    <w:p w14:paraId="14AAFF9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9.2.18.1.2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4000</w:t>
      </w:r>
    </w:p>
    <w:p w14:paraId="7F1BAD6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9.2.18.1.3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4000</w:t>
      </w:r>
    </w:p>
    <w:p w14:paraId="63D7293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9.2.18.1.4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4001</w:t>
      </w:r>
    </w:p>
    <w:p w14:paraId="50543D9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9.2.18.1.5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4001</w:t>
      </w:r>
    </w:p>
    <w:p w14:paraId="4ACC200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9.2.18.2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RSRQ</w:t>
      </w:r>
      <w:r>
        <w:rPr>
          <w:lang w:eastAsia="zh-CN"/>
        </w:rPr>
        <w:t xml:space="preserve"> for 5MHz Bandwidth</w:t>
      </w:r>
      <w:r>
        <w:tab/>
        <w:t>4003</w:t>
      </w:r>
    </w:p>
    <w:p w14:paraId="13F47EC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9.2.18.2.1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4003</w:t>
      </w:r>
    </w:p>
    <w:p w14:paraId="25B0B63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9.2.18.2.2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4003</w:t>
      </w:r>
    </w:p>
    <w:p w14:paraId="074C3E7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9.2.18.2.3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4003</w:t>
      </w:r>
    </w:p>
    <w:p w14:paraId="1305422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9.2.18.2.4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4004</w:t>
      </w:r>
    </w:p>
    <w:p w14:paraId="4BC8CE9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9.2.18.2.5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4005</w:t>
      </w:r>
    </w:p>
    <w:p w14:paraId="71A9E4DF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9.2.19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 Frequency WB-RSRQ</w:t>
      </w:r>
      <w:r>
        <w:tab/>
        <w:t>4006</w:t>
      </w:r>
    </w:p>
    <w:p w14:paraId="1DBE287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9.2.19.1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 Frequency absolute WB-RSRQ accuracy</w:t>
      </w:r>
      <w:r>
        <w:tab/>
        <w:t>4006</w:t>
      </w:r>
    </w:p>
    <w:p w14:paraId="23221A0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9.2.19.1.1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4006</w:t>
      </w:r>
    </w:p>
    <w:p w14:paraId="6E4DEB2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9.2.19.1.2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4007</w:t>
      </w:r>
    </w:p>
    <w:p w14:paraId="3E439BE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9.2.19.1.3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4007</w:t>
      </w:r>
    </w:p>
    <w:p w14:paraId="42C19BB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9.2.19.1.4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4008</w:t>
      </w:r>
    </w:p>
    <w:p w14:paraId="187F229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9.2.19.1.5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4008</w:t>
      </w:r>
    </w:p>
    <w:p w14:paraId="605F627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9.2.20</w:t>
      </w:r>
      <w:r>
        <w:rPr>
          <w:rFonts w:ascii="Calibri" w:hAnsi="Calibri"/>
          <w:kern w:val="2"/>
          <w:sz w:val="24"/>
          <w:szCs w:val="24"/>
        </w:rPr>
        <w:tab/>
      </w:r>
      <w:r>
        <w:t>TDD-TDD Inter Frequency WB-RSRQ</w:t>
      </w:r>
      <w:r>
        <w:tab/>
        <w:t>4010</w:t>
      </w:r>
    </w:p>
    <w:p w14:paraId="46510DA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9.2.20.1</w:t>
      </w:r>
      <w:r>
        <w:rPr>
          <w:rFonts w:ascii="Calibri" w:hAnsi="Calibri"/>
          <w:kern w:val="2"/>
          <w:sz w:val="24"/>
          <w:szCs w:val="24"/>
        </w:rPr>
        <w:tab/>
      </w:r>
      <w:r>
        <w:t>TDD-TDD Inter Frequency absolute WB-RSRQ accuracy</w:t>
      </w:r>
      <w:r>
        <w:tab/>
        <w:t>4010</w:t>
      </w:r>
    </w:p>
    <w:p w14:paraId="2E858FC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9.2.20.1.1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4010</w:t>
      </w:r>
    </w:p>
    <w:p w14:paraId="54E932B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9.2.20.1.2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4010</w:t>
      </w:r>
    </w:p>
    <w:p w14:paraId="114B482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9.2.20.1.3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4010</w:t>
      </w:r>
    </w:p>
    <w:p w14:paraId="101C10C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9.2.20.1.4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4011</w:t>
      </w:r>
    </w:p>
    <w:p w14:paraId="1FBC91D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9.2.20.1.5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4012</w:t>
      </w:r>
    </w:p>
    <w:p w14:paraId="2034908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9.2.21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10MHz+5MHz</w:t>
      </w:r>
      <w:r>
        <w:tab/>
        <w:t>4013</w:t>
      </w:r>
    </w:p>
    <w:p w14:paraId="1B9911D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9.2.21.1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RSRQ Accuracy for E-UTRA Carrier Aggregation</w:t>
      </w:r>
      <w:r>
        <w:rPr>
          <w:lang w:eastAsia="zh-CN"/>
        </w:rPr>
        <w:t xml:space="preserve"> for 10MHz+5MHz</w:t>
      </w:r>
      <w:r>
        <w:tab/>
        <w:t>4013</w:t>
      </w:r>
    </w:p>
    <w:p w14:paraId="5A4F131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4013</w:t>
      </w:r>
    </w:p>
    <w:p w14:paraId="269B4D7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4013</w:t>
      </w:r>
    </w:p>
    <w:p w14:paraId="2EF7A35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4014</w:t>
      </w:r>
    </w:p>
    <w:p w14:paraId="6D42745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4014</w:t>
      </w:r>
    </w:p>
    <w:p w14:paraId="2976BDE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4014</w:t>
      </w:r>
    </w:p>
    <w:p w14:paraId="4B5FD75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9.2.21.2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Relative RSRQ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10MHz+5MHz</w:t>
      </w:r>
      <w:r>
        <w:tab/>
        <w:t>4015</w:t>
      </w:r>
    </w:p>
    <w:p w14:paraId="36D482E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4015</w:t>
      </w:r>
    </w:p>
    <w:p w14:paraId="11AE225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9.2.21.2.2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4016</w:t>
      </w:r>
    </w:p>
    <w:p w14:paraId="606868A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4016</w:t>
      </w:r>
    </w:p>
    <w:p w14:paraId="2084A57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4016</w:t>
      </w:r>
    </w:p>
    <w:p w14:paraId="1BCCA04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4016</w:t>
      </w:r>
    </w:p>
    <w:p w14:paraId="142E43D3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9.2.22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10MHz+5MHz</w:t>
      </w:r>
      <w:r>
        <w:tab/>
        <w:t>4018</w:t>
      </w:r>
    </w:p>
    <w:p w14:paraId="4DECC2A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9.2.22.1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RSRQ Accuracy for E-UTRA Carrier Aggregation</w:t>
      </w:r>
      <w:r>
        <w:rPr>
          <w:lang w:eastAsia="zh-CN"/>
        </w:rPr>
        <w:t xml:space="preserve"> for 10MHz+5MHz</w:t>
      </w:r>
      <w:r>
        <w:tab/>
        <w:t>4018</w:t>
      </w:r>
    </w:p>
    <w:p w14:paraId="0EF55C9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4018</w:t>
      </w:r>
    </w:p>
    <w:p w14:paraId="75ECC17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4018</w:t>
      </w:r>
    </w:p>
    <w:p w14:paraId="16C8266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4018</w:t>
      </w:r>
    </w:p>
    <w:p w14:paraId="17758A8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4018</w:t>
      </w:r>
    </w:p>
    <w:p w14:paraId="1350C38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4019</w:t>
      </w:r>
    </w:p>
    <w:p w14:paraId="1C69BB0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9.2.22.2</w:t>
      </w:r>
      <w:r>
        <w:rPr>
          <w:rFonts w:ascii="Calibri" w:hAnsi="Calibri"/>
          <w:kern w:val="2"/>
          <w:sz w:val="24"/>
          <w:szCs w:val="24"/>
        </w:rPr>
        <w:tab/>
      </w:r>
      <w:r>
        <w:t>TDD Relative RSRQ Accuracy for E-UTRA Carrier Aggregation</w:t>
      </w:r>
      <w:r>
        <w:rPr>
          <w:lang w:eastAsia="zh-CN"/>
        </w:rPr>
        <w:t xml:space="preserve"> for 10MHz+5MHz</w:t>
      </w:r>
      <w:r>
        <w:tab/>
        <w:t>4020</w:t>
      </w:r>
    </w:p>
    <w:p w14:paraId="1F38E31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4020</w:t>
      </w:r>
    </w:p>
    <w:p w14:paraId="646CEA9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4020</w:t>
      </w:r>
    </w:p>
    <w:p w14:paraId="417122D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4020</w:t>
      </w:r>
    </w:p>
    <w:p w14:paraId="2C514B9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4020</w:t>
      </w:r>
    </w:p>
    <w:p w14:paraId="45CEE63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4021</w:t>
      </w:r>
    </w:p>
    <w:p w14:paraId="2D634C9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9.2.23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5MHz+5MHz</w:t>
      </w:r>
      <w:r>
        <w:tab/>
        <w:t>4022</w:t>
      </w:r>
    </w:p>
    <w:p w14:paraId="557EDB1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9.2.23.1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RSRQ Accuracy for E-UTRA Carrier Aggregation</w:t>
      </w:r>
      <w:r>
        <w:rPr>
          <w:lang w:eastAsia="zh-CN"/>
        </w:rPr>
        <w:t xml:space="preserve"> for 5MHz+5MHz</w:t>
      </w:r>
      <w:r>
        <w:tab/>
        <w:t>4022</w:t>
      </w:r>
    </w:p>
    <w:p w14:paraId="7EA7895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4022</w:t>
      </w:r>
    </w:p>
    <w:p w14:paraId="7C4DEC0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4022</w:t>
      </w:r>
    </w:p>
    <w:p w14:paraId="5465E0A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4022</w:t>
      </w:r>
    </w:p>
    <w:p w14:paraId="636935F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4022</w:t>
      </w:r>
    </w:p>
    <w:p w14:paraId="5648653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4023</w:t>
      </w:r>
    </w:p>
    <w:p w14:paraId="32603EC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9.2.23.2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Relative RSRQ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5MHz+5MHz</w:t>
      </w:r>
      <w:r>
        <w:tab/>
        <w:t>4024</w:t>
      </w:r>
    </w:p>
    <w:p w14:paraId="3154666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4024</w:t>
      </w:r>
    </w:p>
    <w:p w14:paraId="0DE953A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4024</w:t>
      </w:r>
    </w:p>
    <w:p w14:paraId="4B3B56D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4024</w:t>
      </w:r>
    </w:p>
    <w:p w14:paraId="3E7FEEF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4024</w:t>
      </w:r>
    </w:p>
    <w:p w14:paraId="4CFE762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4025</w:t>
      </w:r>
    </w:p>
    <w:p w14:paraId="5907B7D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9.2.24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5MHz+5MHz</w:t>
      </w:r>
      <w:r>
        <w:tab/>
        <w:t>4026</w:t>
      </w:r>
    </w:p>
    <w:p w14:paraId="1825A99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9.2.24.1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RSRQ Accuracy for E-UTRA Carrier Aggregation</w:t>
      </w:r>
      <w:r>
        <w:rPr>
          <w:lang w:eastAsia="zh-CN"/>
        </w:rPr>
        <w:t xml:space="preserve"> for 5MHz+5MHz</w:t>
      </w:r>
      <w:r>
        <w:tab/>
        <w:t>4026</w:t>
      </w:r>
    </w:p>
    <w:p w14:paraId="77E8264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4026</w:t>
      </w:r>
    </w:p>
    <w:p w14:paraId="2011478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9.2.24.1.2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4026</w:t>
      </w:r>
    </w:p>
    <w:p w14:paraId="51F13EA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9.2.24.1.3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4026</w:t>
      </w:r>
    </w:p>
    <w:p w14:paraId="2EFCC91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9.2.24.1.4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4026</w:t>
      </w:r>
    </w:p>
    <w:p w14:paraId="32BB0A9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9.2.24.1.5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4027</w:t>
      </w:r>
    </w:p>
    <w:p w14:paraId="4C92F6A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9.2.24.2</w:t>
      </w:r>
      <w:r>
        <w:rPr>
          <w:rFonts w:ascii="Calibri" w:hAnsi="Calibri"/>
          <w:kern w:val="2"/>
          <w:sz w:val="24"/>
          <w:szCs w:val="24"/>
        </w:rPr>
        <w:tab/>
      </w:r>
      <w:r>
        <w:t>TDD Relative RSRQ Accuracy for E-UTRA Carrier Aggregation</w:t>
      </w:r>
      <w:r>
        <w:rPr>
          <w:lang w:eastAsia="zh-CN"/>
        </w:rPr>
        <w:t xml:space="preserve"> for 5MHz+5MHz</w:t>
      </w:r>
      <w:r>
        <w:tab/>
        <w:t>4028</w:t>
      </w:r>
    </w:p>
    <w:p w14:paraId="3D0D922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4028</w:t>
      </w:r>
    </w:p>
    <w:p w14:paraId="4CABC29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9.2.24.2.2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4028</w:t>
      </w:r>
    </w:p>
    <w:p w14:paraId="745438E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9.2.24.2.3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4028</w:t>
      </w:r>
    </w:p>
    <w:p w14:paraId="5E18A66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9.2.24.2.4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4028</w:t>
      </w:r>
    </w:p>
    <w:p w14:paraId="72B584A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9.2.24.2.5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4029</w:t>
      </w:r>
    </w:p>
    <w:p w14:paraId="38ADF6F2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9.2.25</w:t>
      </w:r>
      <w:r>
        <w:rPr>
          <w:rFonts w:ascii="Calibri" w:hAnsi="Calibri"/>
          <w:kern w:val="2"/>
          <w:sz w:val="24"/>
          <w:szCs w:val="24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4030</w:t>
      </w:r>
    </w:p>
    <w:p w14:paraId="04E76F7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9.2.25.1</w:t>
      </w:r>
      <w:r>
        <w:rPr>
          <w:rFonts w:ascii="Calibri" w:hAnsi="Calibri"/>
          <w:kern w:val="2"/>
          <w:sz w:val="24"/>
          <w:szCs w:val="24"/>
        </w:rPr>
        <w:tab/>
      </w:r>
      <w:r>
        <w:t>Absolute RSRQ Accuracy for E-UTRAN TDD-FDD Carrier Aggregation with PCell in FDD</w:t>
      </w:r>
      <w:r>
        <w:tab/>
        <w:t>4030</w:t>
      </w:r>
    </w:p>
    <w:p w14:paraId="3DAC01F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4030</w:t>
      </w:r>
    </w:p>
    <w:p w14:paraId="0AD55E5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4030</w:t>
      </w:r>
    </w:p>
    <w:p w14:paraId="36910D1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4030</w:t>
      </w:r>
    </w:p>
    <w:p w14:paraId="75B105B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4031</w:t>
      </w:r>
    </w:p>
    <w:p w14:paraId="2336660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4034</w:t>
      </w:r>
    </w:p>
    <w:p w14:paraId="78F4D4E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9.2.25.2</w:t>
      </w:r>
      <w:r>
        <w:rPr>
          <w:rFonts w:ascii="Calibri" w:hAnsi="Calibri"/>
          <w:kern w:val="2"/>
          <w:sz w:val="24"/>
          <w:szCs w:val="24"/>
        </w:rPr>
        <w:tab/>
      </w:r>
      <w:r>
        <w:t>Relative RSRQ Accuracy for E-UTRAN TDD-FDD Carrier Aggregation with PCell in FDD</w:t>
      </w:r>
      <w:r>
        <w:tab/>
        <w:t>4036</w:t>
      </w:r>
    </w:p>
    <w:p w14:paraId="6398DB9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4036</w:t>
      </w:r>
    </w:p>
    <w:p w14:paraId="7A2D0DE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4036</w:t>
      </w:r>
    </w:p>
    <w:p w14:paraId="2D7ABC1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4036</w:t>
      </w:r>
    </w:p>
    <w:p w14:paraId="588EBDA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9.2.25.2.4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4037</w:t>
      </w:r>
    </w:p>
    <w:p w14:paraId="770EC72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4040</w:t>
      </w:r>
    </w:p>
    <w:p w14:paraId="0CFBC77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9.2.26</w:t>
      </w:r>
      <w:r>
        <w:rPr>
          <w:rFonts w:ascii="Calibri" w:hAnsi="Calibri"/>
          <w:kern w:val="2"/>
          <w:sz w:val="24"/>
          <w:szCs w:val="24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TDD</w:t>
      </w:r>
      <w:r>
        <w:tab/>
        <w:t>4042</w:t>
      </w:r>
    </w:p>
    <w:p w14:paraId="321FEA0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9.2.26.1</w:t>
      </w:r>
      <w:r>
        <w:rPr>
          <w:rFonts w:ascii="Calibri" w:hAnsi="Calibri"/>
          <w:kern w:val="2"/>
          <w:sz w:val="24"/>
          <w:szCs w:val="24"/>
        </w:rPr>
        <w:tab/>
      </w:r>
      <w:r>
        <w:t>Absolute RSRQ Accuracy for E-UTRAN TDD-FDD Carrier Aggregation with PCell in TDD</w:t>
      </w:r>
      <w:r>
        <w:tab/>
        <w:t>4042</w:t>
      </w:r>
    </w:p>
    <w:p w14:paraId="0D6231E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4042</w:t>
      </w:r>
    </w:p>
    <w:p w14:paraId="0B20AA6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4042</w:t>
      </w:r>
    </w:p>
    <w:p w14:paraId="7F36228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4042</w:t>
      </w:r>
    </w:p>
    <w:p w14:paraId="5AD8AC6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9.2.26.1.4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4043</w:t>
      </w:r>
    </w:p>
    <w:p w14:paraId="455BC1C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4046</w:t>
      </w:r>
    </w:p>
    <w:p w14:paraId="6C2552D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9.2.26.2</w:t>
      </w:r>
      <w:r>
        <w:rPr>
          <w:rFonts w:ascii="Calibri" w:hAnsi="Calibri"/>
          <w:kern w:val="2"/>
          <w:sz w:val="24"/>
          <w:szCs w:val="24"/>
        </w:rPr>
        <w:tab/>
      </w:r>
      <w:r>
        <w:t>Relative RSRQ Accuracy for E-UTRAN TDD-FDD Carrier Aggregation with PCell in TDD</w:t>
      </w:r>
      <w:r>
        <w:tab/>
        <w:t>4048</w:t>
      </w:r>
    </w:p>
    <w:p w14:paraId="6EE71B3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9.2.26.2.1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4048</w:t>
      </w:r>
    </w:p>
    <w:p w14:paraId="330C714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9.2.26.2.2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4048</w:t>
      </w:r>
    </w:p>
    <w:p w14:paraId="7F62E90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9.2.26.2.3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4048</w:t>
      </w:r>
    </w:p>
    <w:p w14:paraId="1093179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9.2.26.2.4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4049</w:t>
      </w:r>
    </w:p>
    <w:p w14:paraId="75FC2E7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9.2.26.2.5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4052</w:t>
      </w:r>
    </w:p>
    <w:p w14:paraId="668EFFF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9.2.27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 xml:space="preserve">TDD RSRQ </w:t>
      </w:r>
      <w:r w:rsidRPr="00E0302B">
        <w:rPr>
          <w:rFonts w:eastAsia="SimSun"/>
          <w:lang w:eastAsia="zh-CN"/>
        </w:rPr>
        <w:t xml:space="preserve">Accuracy </w:t>
      </w:r>
      <w:r w:rsidRPr="00E0302B">
        <w:rPr>
          <w:rFonts w:eastAsia="SimSun"/>
        </w:rPr>
        <w:t>for E-UTRA Carrier Aggregation</w:t>
      </w:r>
      <w:r w:rsidRPr="00E0302B">
        <w:rPr>
          <w:rFonts w:eastAsia="SimSun"/>
          <w:lang w:eastAsia="zh-CN"/>
        </w:rPr>
        <w:t xml:space="preserve"> for 20MHz+10MHz</w:t>
      </w:r>
      <w:r>
        <w:tab/>
        <w:t>4054</w:t>
      </w:r>
    </w:p>
    <w:p w14:paraId="16FF83D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9.2.27.1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TDD Absolute RSRQ Accuracy for E-UTRA Carrier Aggregation</w:t>
      </w:r>
      <w:r w:rsidRPr="00E0302B">
        <w:rPr>
          <w:rFonts w:eastAsia="SimSun"/>
          <w:lang w:eastAsia="zh-CN"/>
        </w:rPr>
        <w:t xml:space="preserve"> for 20MHz+10MHz</w:t>
      </w:r>
      <w:r>
        <w:tab/>
        <w:t>4054</w:t>
      </w:r>
    </w:p>
    <w:p w14:paraId="6370F33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9.2.27.1.1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4054</w:t>
      </w:r>
    </w:p>
    <w:p w14:paraId="7F30773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9.2.27.1.2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4054</w:t>
      </w:r>
    </w:p>
    <w:p w14:paraId="0159CC0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9.2.27.1.3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4054</w:t>
      </w:r>
    </w:p>
    <w:p w14:paraId="6CF4DC9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9.2.27.1.4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4054</w:t>
      </w:r>
    </w:p>
    <w:p w14:paraId="08C07C7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9.2.27.1.5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4055</w:t>
      </w:r>
    </w:p>
    <w:p w14:paraId="5B73587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9.2.27.2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TDD Relative RSRQ Accuracy for E-UTRA Carrier Aggregation</w:t>
      </w:r>
      <w:r w:rsidRPr="00E0302B">
        <w:rPr>
          <w:rFonts w:eastAsia="SimSun"/>
          <w:lang w:eastAsia="zh-CN"/>
        </w:rPr>
        <w:t xml:space="preserve"> for 20MHz+10MHz</w:t>
      </w:r>
      <w:r>
        <w:tab/>
        <w:t>4056</w:t>
      </w:r>
    </w:p>
    <w:p w14:paraId="73159D6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9.2.27.2.1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4056</w:t>
      </w:r>
    </w:p>
    <w:p w14:paraId="1F445FE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9.2.27.2.2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4056</w:t>
      </w:r>
    </w:p>
    <w:p w14:paraId="1D1FA83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9.2.27.2.3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4056</w:t>
      </w:r>
    </w:p>
    <w:p w14:paraId="628404A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9.2.27.2.4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4057</w:t>
      </w:r>
    </w:p>
    <w:p w14:paraId="7DB3D5A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9.2.27.2.5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4057</w:t>
      </w:r>
    </w:p>
    <w:p w14:paraId="771971F0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28</w:t>
      </w:r>
      <w:r>
        <w:rPr>
          <w:rFonts w:ascii="Calibri" w:hAnsi="Calibri"/>
          <w:kern w:val="2"/>
          <w:sz w:val="24"/>
          <w:szCs w:val="24"/>
        </w:rPr>
        <w:tab/>
      </w:r>
      <w:r>
        <w:t>FDD intra-frequency absolute RSRQ accuracy with CRS based discovery signal</w:t>
      </w:r>
      <w:r>
        <w:tab/>
        <w:t>4058</w:t>
      </w:r>
    </w:p>
    <w:p w14:paraId="2634FC9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9.2.28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4058</w:t>
      </w:r>
    </w:p>
    <w:p w14:paraId="59CB4F8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9.2.28.2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4059</w:t>
      </w:r>
    </w:p>
    <w:p w14:paraId="67B6AEA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9.2.28.3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4059</w:t>
      </w:r>
    </w:p>
    <w:p w14:paraId="6656465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9.2.28.4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4060</w:t>
      </w:r>
    </w:p>
    <w:p w14:paraId="16D5F22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4060</w:t>
      </w:r>
    </w:p>
    <w:p w14:paraId="28B81EA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4060</w:t>
      </w:r>
    </w:p>
    <w:p w14:paraId="3A7DE8D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4060</w:t>
      </w:r>
    </w:p>
    <w:p w14:paraId="0B5AE5C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9.2.28.5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4061</w:t>
      </w:r>
    </w:p>
    <w:p w14:paraId="392D3944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9.2.29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intra-frequency absolute RSRQ accuracy with CRS based discovery signal</w:t>
      </w:r>
      <w:r>
        <w:tab/>
        <w:t>4063</w:t>
      </w:r>
    </w:p>
    <w:p w14:paraId="16FAADD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9.2.29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4063</w:t>
      </w:r>
    </w:p>
    <w:p w14:paraId="29ECA7B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9.2.29.2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4063</w:t>
      </w:r>
    </w:p>
    <w:p w14:paraId="76E9F1D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9.2.29.3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4063</w:t>
      </w:r>
    </w:p>
    <w:p w14:paraId="07EEA17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9.2.29.4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4063</w:t>
      </w:r>
    </w:p>
    <w:p w14:paraId="68B5111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4063</w:t>
      </w:r>
    </w:p>
    <w:p w14:paraId="055DAEC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4063</w:t>
      </w:r>
    </w:p>
    <w:p w14:paraId="7606885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9.2.29.4.3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4064</w:t>
      </w:r>
    </w:p>
    <w:p w14:paraId="73AA5EF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9.2.29.5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4065</w:t>
      </w:r>
    </w:p>
    <w:p w14:paraId="6A09AA8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9.2.30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inter-frequency absolute and relative RSRQ accuracies with CRS based discovery signal</w:t>
      </w:r>
      <w:r>
        <w:tab/>
        <w:t>4066</w:t>
      </w:r>
    </w:p>
    <w:p w14:paraId="0FE0E36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9.2.30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4066</w:t>
      </w:r>
    </w:p>
    <w:p w14:paraId="41819E4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9.2.30.2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4066</w:t>
      </w:r>
    </w:p>
    <w:p w14:paraId="24A1967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9.2.30.3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4066</w:t>
      </w:r>
    </w:p>
    <w:p w14:paraId="6615D4B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9.2.30.4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4068</w:t>
      </w:r>
    </w:p>
    <w:p w14:paraId="6E8ED5A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9.2.30.4.1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4068</w:t>
      </w:r>
    </w:p>
    <w:p w14:paraId="78A88CE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9.2.30.4.2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4068</w:t>
      </w:r>
    </w:p>
    <w:p w14:paraId="7532CE0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9.2.30.4.3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4069</w:t>
      </w:r>
    </w:p>
    <w:p w14:paraId="3917382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9.2.30.5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4070</w:t>
      </w:r>
    </w:p>
    <w:p w14:paraId="4AD277B4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9.2.31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TDD</w:t>
      </w:r>
      <w:r>
        <w:t>-</w:t>
      </w:r>
      <w:r>
        <w:rPr>
          <w:lang w:eastAsia="zh-CN"/>
        </w:rPr>
        <w:t>TDD</w:t>
      </w:r>
      <w:r>
        <w:t xml:space="preserve"> inter-frequency absolute and relative RSRQ accuracies with CRS based discovery signal</w:t>
      </w:r>
      <w:r>
        <w:tab/>
        <w:t>4071</w:t>
      </w:r>
    </w:p>
    <w:p w14:paraId="0747031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9.2.31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4071</w:t>
      </w:r>
    </w:p>
    <w:p w14:paraId="4A4D726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9.2.31.2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4072</w:t>
      </w:r>
    </w:p>
    <w:p w14:paraId="1829A67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9.2.31.3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4072</w:t>
      </w:r>
    </w:p>
    <w:p w14:paraId="10E4EC8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9.2.31.4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4072</w:t>
      </w:r>
    </w:p>
    <w:p w14:paraId="39534FE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9.2.31.4.1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4072</w:t>
      </w:r>
    </w:p>
    <w:p w14:paraId="4C2C849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9.2.31.4.2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4072</w:t>
      </w:r>
    </w:p>
    <w:p w14:paraId="62E684F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9.2.31.4.3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4072</w:t>
      </w:r>
    </w:p>
    <w:p w14:paraId="4088E7B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9.2.31.5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4073</w:t>
      </w:r>
    </w:p>
    <w:p w14:paraId="5F2DBFA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9.2.32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and relative RSRQ accuracy for E-UTRAN Carrier Aggregation in CRS based discovery signal</w:t>
      </w:r>
      <w:r>
        <w:tab/>
        <w:t>4075</w:t>
      </w:r>
    </w:p>
    <w:p w14:paraId="791E4CA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9.2.32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4075</w:t>
      </w:r>
    </w:p>
    <w:p w14:paraId="1A6F542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9.2.32.2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4075</w:t>
      </w:r>
    </w:p>
    <w:p w14:paraId="3BFAFE9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9.2.32.3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4075</w:t>
      </w:r>
    </w:p>
    <w:p w14:paraId="270655E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9.2.32.4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4077</w:t>
      </w:r>
    </w:p>
    <w:p w14:paraId="39195CD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9.2.32.4.1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4077</w:t>
      </w:r>
    </w:p>
    <w:p w14:paraId="1D0BCEF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9.2.32.4.2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4077</w:t>
      </w:r>
    </w:p>
    <w:p w14:paraId="690ED2C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9.2.32.4.3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4078</w:t>
      </w:r>
    </w:p>
    <w:p w14:paraId="78B93DA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9.2.32.5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4078</w:t>
      </w:r>
    </w:p>
    <w:p w14:paraId="75806C84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9.2.33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and relative RSRQ accuracy for E-UTRAN Carrier Aggregation in CRS based discovery signal</w:t>
      </w:r>
      <w:r>
        <w:tab/>
        <w:t>4080</w:t>
      </w:r>
    </w:p>
    <w:p w14:paraId="5ACFED3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9.2.33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4080</w:t>
      </w:r>
    </w:p>
    <w:p w14:paraId="75CCABD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9.2.33.2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4080</w:t>
      </w:r>
    </w:p>
    <w:p w14:paraId="47E9A59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9.2.33.3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4080</w:t>
      </w:r>
    </w:p>
    <w:p w14:paraId="69831C3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9.2.33.4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4080</w:t>
      </w:r>
    </w:p>
    <w:p w14:paraId="65DEACA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9.2.33.4.1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4080</w:t>
      </w:r>
    </w:p>
    <w:p w14:paraId="2A920C0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9.2.33.4.2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4081</w:t>
      </w:r>
    </w:p>
    <w:p w14:paraId="3FE483C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9.2.33.4.3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4081</w:t>
      </w:r>
    </w:p>
    <w:p w14:paraId="3CA0EA5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9.2.33.5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4081</w:t>
      </w:r>
    </w:p>
    <w:p w14:paraId="044C205F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9.2.34 to 9.2.41</w:t>
      </w:r>
      <w:r>
        <w:tab/>
        <w:t>4083</w:t>
      </w:r>
    </w:p>
    <w:p w14:paraId="7782988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4083</w:t>
      </w:r>
    </w:p>
    <w:p w14:paraId="68225FD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9.2.42.1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FD-FDD Intra Frequency Absolute RSRQ Accuracy for UE category 0</w:t>
      </w:r>
      <w:r>
        <w:tab/>
        <w:t>4083</w:t>
      </w:r>
    </w:p>
    <w:p w14:paraId="09C38B0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snapToGrid w:val="0"/>
        </w:rPr>
        <w:t>9.2.42.1.1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snapToGrid w:val="0"/>
        </w:rPr>
        <w:t>Test purpose</w:t>
      </w:r>
      <w:r>
        <w:tab/>
        <w:t>4083</w:t>
      </w:r>
    </w:p>
    <w:p w14:paraId="2DBA6AA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9.2.42.1.2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4083</w:t>
      </w:r>
    </w:p>
    <w:p w14:paraId="639A8F5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9.2.42.1.3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4083</w:t>
      </w:r>
    </w:p>
    <w:p w14:paraId="3B78D99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9.2.42.1.4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4084</w:t>
      </w:r>
    </w:p>
    <w:p w14:paraId="263F399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9.2.42.1.5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4085</w:t>
      </w:r>
    </w:p>
    <w:p w14:paraId="62901164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9.2.43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4087</w:t>
      </w:r>
    </w:p>
    <w:p w14:paraId="4BF81F7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9.2.43.1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HD-FDD Intra Frequency Absolute RSRQ Accuracy for UE category 0</w:t>
      </w:r>
      <w:r>
        <w:tab/>
        <w:t>4087</w:t>
      </w:r>
    </w:p>
    <w:p w14:paraId="08DCE96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snapToGrid w:val="0"/>
        </w:rPr>
        <w:t>9.2.43.1.1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snapToGrid w:val="0"/>
        </w:rPr>
        <w:t>Test purpose</w:t>
      </w:r>
      <w:r>
        <w:tab/>
        <w:t>4087</w:t>
      </w:r>
    </w:p>
    <w:p w14:paraId="1DF3234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9.2.43.1.2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4087</w:t>
      </w:r>
    </w:p>
    <w:p w14:paraId="139E501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9.2.43.1.3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4087</w:t>
      </w:r>
    </w:p>
    <w:p w14:paraId="3B73334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9.2.43.1.4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4088</w:t>
      </w:r>
    </w:p>
    <w:p w14:paraId="4D83427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9.2.43.1.5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4090</w:t>
      </w:r>
    </w:p>
    <w:p w14:paraId="3F9901D4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9.2.44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  <w:lang w:eastAsia="zh-CN"/>
        </w:rPr>
        <w:t>T</w:t>
      </w:r>
      <w:r w:rsidRPr="00E0302B">
        <w:rPr>
          <w:rFonts w:eastAsia="SimSun"/>
        </w:rPr>
        <w:t xml:space="preserve">DD </w:t>
      </w:r>
      <w:r w:rsidRPr="00E0302B">
        <w:rPr>
          <w:rFonts w:eastAsia="SimSun"/>
          <w:lang w:eastAsia="zh-CN"/>
        </w:rPr>
        <w:t xml:space="preserve">RSRQ </w:t>
      </w:r>
      <w:r w:rsidRPr="00E0302B">
        <w:rPr>
          <w:rFonts w:eastAsia="SimSun"/>
        </w:rPr>
        <w:t>Intra frequency case</w:t>
      </w:r>
      <w:r w:rsidRPr="00E0302B">
        <w:rPr>
          <w:rFonts w:eastAsia="SimSun"/>
          <w:lang w:eastAsia="zh-CN"/>
        </w:rPr>
        <w:t xml:space="preserve"> for UE category 0</w:t>
      </w:r>
      <w:r>
        <w:tab/>
        <w:t>4091</w:t>
      </w:r>
    </w:p>
    <w:p w14:paraId="6BE809D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  <w:lang w:eastAsia="zh-TW"/>
        </w:rPr>
        <w:t>9.2.44.1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  <w:lang w:eastAsia="zh-TW"/>
        </w:rPr>
        <w:t>TDD Intra Frequency Absolute RSRQ Accuracy for UE category 0</w:t>
      </w:r>
      <w:r>
        <w:tab/>
        <w:t>4091</w:t>
      </w:r>
    </w:p>
    <w:p w14:paraId="3FCF5A0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  <w:snapToGrid w:val="0"/>
        </w:rPr>
        <w:t>9.2.44.1.1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  <w:snapToGrid w:val="0"/>
        </w:rPr>
        <w:t>Test purpose</w:t>
      </w:r>
      <w:r>
        <w:tab/>
        <w:t>4091</w:t>
      </w:r>
    </w:p>
    <w:p w14:paraId="10BE547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  <w:lang w:eastAsia="zh-CN"/>
        </w:rPr>
        <w:t>9.2.44.1.2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  <w:lang w:eastAsia="zh-CN"/>
        </w:rPr>
        <w:t>Test applicability</w:t>
      </w:r>
      <w:r>
        <w:tab/>
        <w:t>4092</w:t>
      </w:r>
    </w:p>
    <w:p w14:paraId="70BAB4A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  <w:lang w:eastAsia="zh-CN"/>
        </w:rPr>
        <w:t>9.2.44.1.3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  <w:lang w:eastAsia="zh-CN"/>
        </w:rPr>
        <w:t>Minimum conformance requirements</w:t>
      </w:r>
      <w:r>
        <w:tab/>
        <w:t>4092</w:t>
      </w:r>
    </w:p>
    <w:p w14:paraId="45B1C56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  <w:lang w:eastAsia="zh-CN"/>
        </w:rPr>
        <w:t>9.2.44.1.4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  <w:lang w:eastAsia="zh-CN"/>
        </w:rPr>
        <w:t>Test description</w:t>
      </w:r>
      <w:r>
        <w:tab/>
        <w:t>4092</w:t>
      </w:r>
    </w:p>
    <w:p w14:paraId="4FEE228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  <w:lang w:eastAsia="zh-CN"/>
        </w:rPr>
        <w:t>9.2.44.1.5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  <w:lang w:eastAsia="zh-CN"/>
        </w:rPr>
        <w:t>Test requirement</w:t>
      </w:r>
      <w:r>
        <w:tab/>
        <w:t>4094</w:t>
      </w:r>
    </w:p>
    <w:p w14:paraId="7DAFA4C1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9.2.45 to 9.2.50</w:t>
      </w:r>
      <w:r>
        <w:tab/>
        <w:t>4095</w:t>
      </w:r>
    </w:p>
    <w:p w14:paraId="565068C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9.2.51</w:t>
      </w:r>
      <w:r>
        <w:rPr>
          <w:rFonts w:ascii="Calibri" w:hAnsi="Calibri"/>
          <w:kern w:val="2"/>
          <w:sz w:val="24"/>
          <w:szCs w:val="24"/>
        </w:rPr>
        <w:tab/>
      </w:r>
      <w:r>
        <w:t>FS3 Intra frequency absolute and relative RSRQ accuracies with FDD PCell</w:t>
      </w:r>
      <w:r>
        <w:tab/>
        <w:t>4095</w:t>
      </w:r>
    </w:p>
    <w:p w14:paraId="65D0DDC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9.2.51.1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4095</w:t>
      </w:r>
    </w:p>
    <w:p w14:paraId="18D917A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9.2.51.2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4095</w:t>
      </w:r>
    </w:p>
    <w:p w14:paraId="5B6E0F6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9.2.51.3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4095</w:t>
      </w:r>
    </w:p>
    <w:p w14:paraId="2851CE2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9.2.51.4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4097</w:t>
      </w:r>
    </w:p>
    <w:p w14:paraId="655F02B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9.2.51.4.1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4097</w:t>
      </w:r>
    </w:p>
    <w:p w14:paraId="08F8F29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9.2.51.4.2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4098</w:t>
      </w:r>
    </w:p>
    <w:p w14:paraId="517E595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9.2.51.4.3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4098</w:t>
      </w:r>
    </w:p>
    <w:p w14:paraId="77369FC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9.2.51.5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4099</w:t>
      </w:r>
    </w:p>
    <w:p w14:paraId="059C2CC0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9.2.52</w:t>
      </w:r>
      <w:r>
        <w:rPr>
          <w:rFonts w:ascii="Calibri" w:hAnsi="Calibri"/>
          <w:kern w:val="2"/>
          <w:sz w:val="24"/>
          <w:szCs w:val="24"/>
        </w:rPr>
        <w:tab/>
      </w:r>
      <w:r>
        <w:t>FS3 Intra frequency absolute and relative RSRQ accuracies with TDD PCell</w:t>
      </w:r>
      <w:r>
        <w:tab/>
        <w:t>4102</w:t>
      </w:r>
    </w:p>
    <w:p w14:paraId="536D6FA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9.2.52.1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4102</w:t>
      </w:r>
    </w:p>
    <w:p w14:paraId="28624D5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9.2.52.2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4102</w:t>
      </w:r>
    </w:p>
    <w:p w14:paraId="5E3CCD8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9.2.52.3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4102</w:t>
      </w:r>
    </w:p>
    <w:p w14:paraId="5DA4A6B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9.2.52.4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4103</w:t>
      </w:r>
    </w:p>
    <w:p w14:paraId="109D17B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9.2.52.4.1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4103</w:t>
      </w:r>
    </w:p>
    <w:p w14:paraId="75A4BC9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9.2.52.4.2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4104</w:t>
      </w:r>
    </w:p>
    <w:p w14:paraId="4BE50F7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9.2.52.4.3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4105</w:t>
      </w:r>
    </w:p>
    <w:p w14:paraId="2D8FB4E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9.2.52.5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4105</w:t>
      </w:r>
    </w:p>
    <w:p w14:paraId="7D1CE0BB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9.2.53 to 9.2.54</w:t>
      </w:r>
      <w:r>
        <w:tab/>
        <w:t>4107</w:t>
      </w:r>
    </w:p>
    <w:p w14:paraId="57E650B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9.2.55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3DL RSRQ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4108</w:t>
      </w:r>
    </w:p>
    <w:p w14:paraId="39B3037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9.2.55.1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4108</w:t>
      </w:r>
    </w:p>
    <w:p w14:paraId="2398287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9.2.55.2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4108</w:t>
      </w:r>
    </w:p>
    <w:p w14:paraId="1F56622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9.2.55.3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4108</w:t>
      </w:r>
    </w:p>
    <w:p w14:paraId="50017AF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9.2.55.4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4110</w:t>
      </w:r>
    </w:p>
    <w:p w14:paraId="63D64F8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9.2.55.4.1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4110</w:t>
      </w:r>
    </w:p>
    <w:p w14:paraId="2FB6086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9.2.55.4.2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4110</w:t>
      </w:r>
    </w:p>
    <w:p w14:paraId="756CEB6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9.2.55.4.3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4111</w:t>
      </w:r>
    </w:p>
    <w:p w14:paraId="6E907B2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9.2.55.5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4111</w:t>
      </w:r>
    </w:p>
    <w:p w14:paraId="37D271BF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9.2.56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4114</w:t>
      </w:r>
    </w:p>
    <w:p w14:paraId="1F6284B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9.2.56.1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4114</w:t>
      </w:r>
    </w:p>
    <w:p w14:paraId="218AB35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9.2.56.2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4114</w:t>
      </w:r>
    </w:p>
    <w:p w14:paraId="610E7C9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9.2.56.3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4115</w:t>
      </w:r>
    </w:p>
    <w:p w14:paraId="03CEE6A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9.2.56.4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4116</w:t>
      </w:r>
    </w:p>
    <w:p w14:paraId="337466A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9.2.56.4.1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4116</w:t>
      </w:r>
    </w:p>
    <w:p w14:paraId="1393969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9.2.56.4.2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4117</w:t>
      </w:r>
    </w:p>
    <w:p w14:paraId="200440D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9.2.56.4.3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4118</w:t>
      </w:r>
    </w:p>
    <w:p w14:paraId="5E3793B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9.2.56.5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4118</w:t>
      </w:r>
    </w:p>
    <w:p w14:paraId="152A2AF2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9.2.57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4122</w:t>
      </w:r>
    </w:p>
    <w:p w14:paraId="0DBE557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9.2.57.1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4122</w:t>
      </w:r>
    </w:p>
    <w:p w14:paraId="59E2728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9.2.57.2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4122</w:t>
      </w:r>
    </w:p>
    <w:p w14:paraId="5F4F8D6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9.2.57.3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4122</w:t>
      </w:r>
    </w:p>
    <w:p w14:paraId="09EFF69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9.2.57.4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4124</w:t>
      </w:r>
    </w:p>
    <w:p w14:paraId="55D3E0B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9.2.57.4.1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4124</w:t>
      </w:r>
    </w:p>
    <w:p w14:paraId="3C60888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9.2.57.4.2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4124</w:t>
      </w:r>
    </w:p>
    <w:p w14:paraId="5E615CE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9.2.57.4.3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4125</w:t>
      </w:r>
    </w:p>
    <w:p w14:paraId="58370CC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9.2.57.5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4125</w:t>
      </w:r>
    </w:p>
    <w:p w14:paraId="52F1DA80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Batang"/>
          <w:lang w:eastAsia="ja-JP"/>
        </w:rPr>
        <w:t>9.2.58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Batang"/>
          <w:lang w:eastAsia="ja-JP"/>
        </w:rPr>
        <w:t>6 DL RSRQ for E-UTRAN in Carrier Aggregation with generic duplex modes</w:t>
      </w:r>
      <w:r>
        <w:tab/>
        <w:t>4129</w:t>
      </w:r>
    </w:p>
    <w:p w14:paraId="235840C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9.2.58.1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4129</w:t>
      </w:r>
    </w:p>
    <w:p w14:paraId="0BBA222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9.2.58.2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4129</w:t>
      </w:r>
    </w:p>
    <w:p w14:paraId="7EBD28C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9.2.58.3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4129</w:t>
      </w:r>
    </w:p>
    <w:p w14:paraId="39D248B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9.2.58.4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4131</w:t>
      </w:r>
    </w:p>
    <w:p w14:paraId="533D4A9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9.2.58.4.1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4131</w:t>
      </w:r>
    </w:p>
    <w:p w14:paraId="7164153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9.2.58.4.2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procedure</w:t>
      </w:r>
      <w:r>
        <w:tab/>
        <w:t>4131</w:t>
      </w:r>
    </w:p>
    <w:p w14:paraId="278FCBC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9.2.58.4.3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Message contents</w:t>
      </w:r>
      <w:r>
        <w:tab/>
        <w:t>4132</w:t>
      </w:r>
    </w:p>
    <w:p w14:paraId="528A876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9.2.58.5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4132</w:t>
      </w:r>
    </w:p>
    <w:p w14:paraId="27799E5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ja-JP"/>
        </w:rPr>
        <w:t>9.2.59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ja-JP"/>
        </w:rPr>
        <w:t>7 DL RSRQ for E-UTRAN in Carrier Aggregation with generic duplex modes</w:t>
      </w:r>
      <w:r>
        <w:tab/>
        <w:t>4136</w:t>
      </w:r>
    </w:p>
    <w:p w14:paraId="7FBD19B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9.2.59.1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4136</w:t>
      </w:r>
    </w:p>
    <w:p w14:paraId="1491849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9.2.59.2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4136</w:t>
      </w:r>
    </w:p>
    <w:p w14:paraId="2D97499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9.2.59.3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4136</w:t>
      </w:r>
    </w:p>
    <w:p w14:paraId="1FEE6E4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9.2.59.4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4138</w:t>
      </w:r>
    </w:p>
    <w:p w14:paraId="1908BC5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9.2.59.4.1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4138</w:t>
      </w:r>
    </w:p>
    <w:p w14:paraId="7F2EDBD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9.2.59.4.2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procedure</w:t>
      </w:r>
      <w:r>
        <w:tab/>
        <w:t>4138</w:t>
      </w:r>
    </w:p>
    <w:p w14:paraId="43B5308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9.2.59.4.3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Message contents</w:t>
      </w:r>
      <w:r>
        <w:tab/>
        <w:t>4139</w:t>
      </w:r>
    </w:p>
    <w:p w14:paraId="1912BDE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9.2.59.5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4139</w:t>
      </w:r>
    </w:p>
    <w:p w14:paraId="7F0AFB42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UTRA FDD CPICH RSCP</w:t>
      </w:r>
      <w:r>
        <w:tab/>
        <w:t>4145</w:t>
      </w:r>
    </w:p>
    <w:p w14:paraId="63561EB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3.1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 w:rsidRPr="00E0302B">
        <w:rPr>
          <w:rFonts w:eastAsia="SimSun"/>
          <w:lang w:eastAsia="zh-CN"/>
        </w:rPr>
        <w:t>F</w:t>
      </w:r>
      <w:r>
        <w:t xml:space="preserve">DD - UTRA </w:t>
      </w:r>
      <w:r w:rsidRPr="00E0302B">
        <w:rPr>
          <w:rFonts w:eastAsia="SimSun"/>
          <w:lang w:eastAsia="zh-CN"/>
        </w:rPr>
        <w:t>F</w:t>
      </w:r>
      <w:r>
        <w:t xml:space="preserve">DD CPICH </w:t>
      </w:r>
      <w:r w:rsidRPr="00E0302B">
        <w:rPr>
          <w:rFonts w:eastAsia="SimSun"/>
          <w:lang w:eastAsia="zh-CN"/>
        </w:rPr>
        <w:t>RSCP</w:t>
      </w:r>
      <w:r>
        <w:t xml:space="preserve"> absolute accuracy</w:t>
      </w:r>
      <w:r>
        <w:tab/>
        <w:t>4145</w:t>
      </w:r>
    </w:p>
    <w:p w14:paraId="79E5498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4145</w:t>
      </w:r>
    </w:p>
    <w:p w14:paraId="6C43250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4145</w:t>
      </w:r>
    </w:p>
    <w:p w14:paraId="66F0349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4145</w:t>
      </w:r>
    </w:p>
    <w:p w14:paraId="281F585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9.3.1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4146</w:t>
      </w:r>
    </w:p>
    <w:p w14:paraId="558D756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9.3.1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4146</w:t>
      </w:r>
    </w:p>
    <w:p w14:paraId="2EDE8C5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9.3.1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4146</w:t>
      </w:r>
    </w:p>
    <w:p w14:paraId="2ABA08B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9.3.1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4147</w:t>
      </w:r>
    </w:p>
    <w:p w14:paraId="3DEC658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4148</w:t>
      </w:r>
    </w:p>
    <w:p w14:paraId="30FF2C0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9.3.2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 w:rsidRPr="00E0302B">
        <w:rPr>
          <w:rFonts w:eastAsia="SimSun"/>
          <w:lang w:eastAsia="zh-CN"/>
        </w:rPr>
        <w:t>T</w:t>
      </w:r>
      <w:r>
        <w:t xml:space="preserve">DD - UTRA </w:t>
      </w:r>
      <w:r w:rsidRPr="00E0302B">
        <w:rPr>
          <w:rFonts w:eastAsia="SimSun"/>
          <w:lang w:eastAsia="zh-CN"/>
        </w:rPr>
        <w:t>F</w:t>
      </w:r>
      <w:r>
        <w:t xml:space="preserve">DD CPICH </w:t>
      </w:r>
      <w:r w:rsidRPr="00E0302B">
        <w:rPr>
          <w:rFonts w:eastAsia="SimSun"/>
          <w:lang w:eastAsia="zh-CN"/>
        </w:rPr>
        <w:t>RSCP</w:t>
      </w:r>
      <w:r>
        <w:t xml:space="preserve"> absolute accuracy</w:t>
      </w:r>
      <w:r>
        <w:tab/>
        <w:t>4150</w:t>
      </w:r>
    </w:p>
    <w:p w14:paraId="4849EA4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4150</w:t>
      </w:r>
    </w:p>
    <w:p w14:paraId="56AD93C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4150</w:t>
      </w:r>
    </w:p>
    <w:p w14:paraId="5C0B78B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4151</w:t>
      </w:r>
    </w:p>
    <w:p w14:paraId="3F23A1A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9.3.2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4151</w:t>
      </w:r>
    </w:p>
    <w:p w14:paraId="54FD904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9.3.2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4151</w:t>
      </w:r>
    </w:p>
    <w:p w14:paraId="1E95FE3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9.3.2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4152</w:t>
      </w:r>
    </w:p>
    <w:p w14:paraId="7B4663C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9.3.2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4152</w:t>
      </w:r>
    </w:p>
    <w:p w14:paraId="5670089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4154</w:t>
      </w:r>
    </w:p>
    <w:p w14:paraId="2307582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9.3.3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- UTRA </w:t>
      </w:r>
      <w:r>
        <w:rPr>
          <w:lang w:eastAsia="zh-CN"/>
        </w:rPr>
        <w:t>F</w:t>
      </w:r>
      <w:r>
        <w:t xml:space="preserve">DD CPICH </w:t>
      </w:r>
      <w:r>
        <w:rPr>
          <w:lang w:eastAsia="zh-CN"/>
        </w:rPr>
        <w:t>RSCP</w:t>
      </w:r>
      <w:r>
        <w:t xml:space="preserve"> absolute accuracy</w:t>
      </w:r>
      <w:r>
        <w:rPr>
          <w:lang w:eastAsia="zh-CN"/>
        </w:rPr>
        <w:t xml:space="preserve"> for 5MHz bandwidth</w:t>
      </w:r>
      <w:r>
        <w:tab/>
        <w:t>4156</w:t>
      </w:r>
    </w:p>
    <w:p w14:paraId="6BCDF0A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9.3.3.1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4156</w:t>
      </w:r>
    </w:p>
    <w:p w14:paraId="5696867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9.3.3.2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4156</w:t>
      </w:r>
    </w:p>
    <w:p w14:paraId="67B0916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9.3.3.3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4156</w:t>
      </w:r>
    </w:p>
    <w:p w14:paraId="7BC76CB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9.3.3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4157</w:t>
      </w:r>
    </w:p>
    <w:p w14:paraId="2CA2A73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9.3.3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4157</w:t>
      </w:r>
    </w:p>
    <w:p w14:paraId="76F495E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9.3.3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4157</w:t>
      </w:r>
    </w:p>
    <w:p w14:paraId="2027CB5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9.3.3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4157</w:t>
      </w:r>
    </w:p>
    <w:p w14:paraId="31B0650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9.3.3.5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4158</w:t>
      </w:r>
    </w:p>
    <w:p w14:paraId="571FAB22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UTRAN FDD CPICH Ec/No</w:t>
      </w:r>
      <w:r>
        <w:tab/>
        <w:t>4158</w:t>
      </w:r>
    </w:p>
    <w:p w14:paraId="74F5140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9.4.1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 FDD CPICH Ec/No absolute accuracy</w:t>
      </w:r>
      <w:r>
        <w:tab/>
        <w:t>4158</w:t>
      </w:r>
    </w:p>
    <w:p w14:paraId="790E918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4158</w:t>
      </w:r>
    </w:p>
    <w:p w14:paraId="3EF2F13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9.4.1.2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4158</w:t>
      </w:r>
    </w:p>
    <w:p w14:paraId="091BC15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9.4.1.3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4158</w:t>
      </w:r>
    </w:p>
    <w:p w14:paraId="08D4E69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9.4.1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4160</w:t>
      </w:r>
    </w:p>
    <w:p w14:paraId="6A9F33B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9.4.1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4160</w:t>
      </w:r>
    </w:p>
    <w:p w14:paraId="788F5C1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9.4.1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4160</w:t>
      </w:r>
    </w:p>
    <w:p w14:paraId="2ECD37E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9.4.1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4160</w:t>
      </w:r>
    </w:p>
    <w:p w14:paraId="11E54B8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9.4.1.5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4162</w:t>
      </w:r>
    </w:p>
    <w:p w14:paraId="248FCBB2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9.4.</w:t>
      </w:r>
      <w:r w:rsidRPr="00E0302B">
        <w:rPr>
          <w:rFonts w:eastAsia="SimSun"/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 w:rsidRPr="00E0302B">
        <w:rPr>
          <w:rFonts w:eastAsia="SimSun"/>
          <w:lang w:eastAsia="zh-CN"/>
        </w:rPr>
        <w:t>T</w:t>
      </w:r>
      <w:r>
        <w:t xml:space="preserve">DD - UTRA </w:t>
      </w:r>
      <w:r w:rsidRPr="00E0302B">
        <w:rPr>
          <w:rFonts w:eastAsia="SimSun"/>
          <w:lang w:eastAsia="zh-CN"/>
        </w:rPr>
        <w:t>F</w:t>
      </w:r>
      <w:r>
        <w:t>DD CPICH Ec/No absolute accuracy</w:t>
      </w:r>
      <w:r>
        <w:tab/>
        <w:t>4164</w:t>
      </w:r>
    </w:p>
    <w:p w14:paraId="3B8627F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4164</w:t>
      </w:r>
    </w:p>
    <w:p w14:paraId="24B8AA7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9.4.2.2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4164</w:t>
      </w:r>
    </w:p>
    <w:p w14:paraId="5B71633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9.4.2.3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4164</w:t>
      </w:r>
    </w:p>
    <w:p w14:paraId="27F8EF3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9.4.2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4165</w:t>
      </w:r>
    </w:p>
    <w:p w14:paraId="13FE7CA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9.4.2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4165</w:t>
      </w:r>
    </w:p>
    <w:p w14:paraId="2500104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9.4.2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4166</w:t>
      </w:r>
    </w:p>
    <w:p w14:paraId="0E7DE4F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9.4.2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4167</w:t>
      </w:r>
    </w:p>
    <w:p w14:paraId="0EC68C4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9.4.2.5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4168</w:t>
      </w:r>
    </w:p>
    <w:p w14:paraId="7200A63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9.4.3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 FDD CPICH Ec/No absolute accuracy</w:t>
      </w:r>
      <w:r>
        <w:rPr>
          <w:lang w:eastAsia="zh-CN"/>
        </w:rPr>
        <w:t xml:space="preserve"> for 5MHz bandwidth</w:t>
      </w:r>
      <w:r>
        <w:tab/>
        <w:t>4169</w:t>
      </w:r>
    </w:p>
    <w:p w14:paraId="1DF5295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9.4.3.1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4169</w:t>
      </w:r>
    </w:p>
    <w:p w14:paraId="6140435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9.4.3.2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4170</w:t>
      </w:r>
    </w:p>
    <w:p w14:paraId="7963BAF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9.4.3.3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4170</w:t>
      </w:r>
    </w:p>
    <w:p w14:paraId="0209751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9.4.3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4170</w:t>
      </w:r>
    </w:p>
    <w:p w14:paraId="3FDD027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9.4.3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4170</w:t>
      </w:r>
    </w:p>
    <w:p w14:paraId="1CB366C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9.4.3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4171</w:t>
      </w:r>
    </w:p>
    <w:p w14:paraId="297B5E0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9.4.3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4171</w:t>
      </w:r>
    </w:p>
    <w:p w14:paraId="7CD2012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9.4.3.5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4171</w:t>
      </w:r>
    </w:p>
    <w:p w14:paraId="1F846A74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UTRAN TDD P-CCPCH RSCP</w:t>
      </w:r>
      <w:r>
        <w:tab/>
        <w:t>4172</w:t>
      </w:r>
    </w:p>
    <w:p w14:paraId="35F499B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9.5.1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 TDD P-CCPCH RSCP absolute accuracy</w:t>
      </w:r>
      <w:r>
        <w:tab/>
        <w:t>4172</w:t>
      </w:r>
    </w:p>
    <w:p w14:paraId="03B9D67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4172</w:t>
      </w:r>
    </w:p>
    <w:p w14:paraId="0B64D2D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4172</w:t>
      </w:r>
    </w:p>
    <w:p w14:paraId="35FA675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4172</w:t>
      </w:r>
    </w:p>
    <w:p w14:paraId="625C370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9.5.1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4173</w:t>
      </w:r>
    </w:p>
    <w:p w14:paraId="06B7ABA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9.5.1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4173</w:t>
      </w:r>
    </w:p>
    <w:p w14:paraId="4F413B0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9.5.1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4174</w:t>
      </w:r>
    </w:p>
    <w:p w14:paraId="1481493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9.5.1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4174</w:t>
      </w:r>
    </w:p>
    <w:p w14:paraId="3EE2912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4175</w:t>
      </w:r>
    </w:p>
    <w:p w14:paraId="14E68A24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9.5.2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 TDD P-CCPCH RSCP absolute accuracy</w:t>
      </w:r>
      <w:r>
        <w:tab/>
        <w:t>4177</w:t>
      </w:r>
    </w:p>
    <w:p w14:paraId="6B4E30D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4177</w:t>
      </w:r>
    </w:p>
    <w:p w14:paraId="31B37C1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4177</w:t>
      </w:r>
    </w:p>
    <w:p w14:paraId="4DAB969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4177</w:t>
      </w:r>
    </w:p>
    <w:p w14:paraId="4ABC960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9.5.2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4178</w:t>
      </w:r>
    </w:p>
    <w:p w14:paraId="3FD3E0A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9.5.2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4178</w:t>
      </w:r>
    </w:p>
    <w:p w14:paraId="3E5E78A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9.5.2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4179</w:t>
      </w:r>
    </w:p>
    <w:p w14:paraId="49468C0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9.5.2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4179</w:t>
      </w:r>
    </w:p>
    <w:p w14:paraId="3276FD0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4180</w:t>
      </w:r>
    </w:p>
    <w:p w14:paraId="19D6B604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>GSM carrier RSSI</w:t>
      </w:r>
      <w:r>
        <w:tab/>
        <w:t>4182</w:t>
      </w:r>
    </w:p>
    <w:p w14:paraId="5D11663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GSM RSSI</w:t>
      </w:r>
      <w:r>
        <w:t xml:space="preserve"> accuracy for E-UTRAN </w:t>
      </w:r>
      <w:r>
        <w:rPr>
          <w:lang w:eastAsia="zh-CN"/>
        </w:rPr>
        <w:t>F</w:t>
      </w:r>
      <w:r>
        <w:t>DD</w:t>
      </w:r>
      <w:r>
        <w:tab/>
        <w:t>4182</w:t>
      </w:r>
    </w:p>
    <w:p w14:paraId="7F8AE64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4182</w:t>
      </w:r>
    </w:p>
    <w:p w14:paraId="0EB128A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4182</w:t>
      </w:r>
    </w:p>
    <w:p w14:paraId="3D7085A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4182</w:t>
      </w:r>
    </w:p>
    <w:p w14:paraId="20C31C8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4184</w:t>
      </w:r>
    </w:p>
    <w:p w14:paraId="7829180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4184</w:t>
      </w:r>
    </w:p>
    <w:p w14:paraId="5B8B302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4184</w:t>
      </w:r>
    </w:p>
    <w:p w14:paraId="05C3858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4185</w:t>
      </w:r>
    </w:p>
    <w:p w14:paraId="38E5CCA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4186</w:t>
      </w:r>
    </w:p>
    <w:p w14:paraId="62E9093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GSM RSSI</w:t>
      </w:r>
      <w:r>
        <w:t xml:space="preserve"> accuracy for E-UTRAN </w:t>
      </w:r>
      <w:r>
        <w:rPr>
          <w:lang w:eastAsia="zh-CN"/>
        </w:rPr>
        <w:t>T</w:t>
      </w:r>
      <w:r>
        <w:t>DD</w:t>
      </w:r>
      <w:r>
        <w:tab/>
        <w:t>4188</w:t>
      </w:r>
    </w:p>
    <w:p w14:paraId="211482E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4188</w:t>
      </w:r>
    </w:p>
    <w:p w14:paraId="2AEF1A5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4188</w:t>
      </w:r>
    </w:p>
    <w:p w14:paraId="31D2FC9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4188</w:t>
      </w:r>
    </w:p>
    <w:p w14:paraId="0631C79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4190</w:t>
      </w:r>
    </w:p>
    <w:p w14:paraId="3EC19F7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4190</w:t>
      </w:r>
    </w:p>
    <w:p w14:paraId="250EEB3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4190</w:t>
      </w:r>
    </w:p>
    <w:p w14:paraId="4861D6F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4191</w:t>
      </w:r>
    </w:p>
    <w:p w14:paraId="6C81DBD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4192</w:t>
      </w:r>
    </w:p>
    <w:p w14:paraId="4CDA98F9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UE Rx </w:t>
      </w:r>
      <w:r w:rsidRPr="00E0302B">
        <w:rPr>
          <w:b/>
        </w:rPr>
        <w:t>-</w:t>
      </w:r>
      <w:r w:rsidRPr="00E0302B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4194</w:t>
      </w:r>
    </w:p>
    <w:p w14:paraId="792B5D33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RSTD</w:t>
      </w:r>
      <w:r>
        <w:tab/>
        <w:t>4194</w:t>
      </w:r>
    </w:p>
    <w:p w14:paraId="0FA35814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  <w:lang w:eastAsia="zh-CN"/>
        </w:rPr>
        <w:t>9.9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  <w:lang w:eastAsia="zh-CN"/>
        </w:rPr>
        <w:t>Serving Cell RSRP and RSRQ</w:t>
      </w:r>
      <w:r>
        <w:tab/>
        <w:t>4194</w:t>
      </w:r>
    </w:p>
    <w:p w14:paraId="0876B622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  <w:lang w:eastAsia="zh-CN"/>
        </w:rPr>
        <w:t>9.9.1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  <w:lang w:eastAsia="zh-CN"/>
        </w:rPr>
        <w:t>FDD Serving Cell RSRP and RSRQ Accuracy</w:t>
      </w:r>
      <w:r>
        <w:tab/>
        <w:t>4194</w:t>
      </w:r>
    </w:p>
    <w:p w14:paraId="4D35F90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9.9.1</w:t>
      </w:r>
      <w:r w:rsidRPr="00E0302B">
        <w:rPr>
          <w:rFonts w:eastAsia="SimSun"/>
          <w:lang w:eastAsia="zh-C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  <w:lang w:eastAsia="zh-CN"/>
        </w:rPr>
        <w:t>F</w:t>
      </w:r>
      <w:r w:rsidRPr="00E0302B">
        <w:rPr>
          <w:rFonts w:eastAsia="SimSun"/>
        </w:rPr>
        <w:t xml:space="preserve">DD Intra Frequency </w:t>
      </w:r>
      <w:r w:rsidRPr="00E0302B">
        <w:rPr>
          <w:rFonts w:eastAsia="SimSun"/>
          <w:lang w:eastAsia="zh-CN"/>
        </w:rPr>
        <w:t>S</w:t>
      </w:r>
      <w:r w:rsidRPr="00E0302B">
        <w:rPr>
          <w:rFonts w:eastAsia="SimSun"/>
        </w:rPr>
        <w:t xml:space="preserve">erving </w:t>
      </w:r>
      <w:r w:rsidRPr="00E0302B">
        <w:rPr>
          <w:rFonts w:eastAsia="SimSun"/>
          <w:lang w:eastAsia="zh-CN"/>
        </w:rPr>
        <w:t>C</w:t>
      </w:r>
      <w:r w:rsidRPr="00E0302B">
        <w:rPr>
          <w:rFonts w:eastAsia="SimSun"/>
        </w:rPr>
        <w:t>ell Absolute RSRP Accuracy</w:t>
      </w:r>
      <w:r>
        <w:tab/>
        <w:t>4194</w:t>
      </w:r>
    </w:p>
    <w:p w14:paraId="2A9FC17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9.9.1.1</w:t>
      </w:r>
      <w:r w:rsidRPr="00E0302B">
        <w:rPr>
          <w:rFonts w:eastAsia="SimSun"/>
          <w:lang w:eastAsia="zh-C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4194</w:t>
      </w:r>
    </w:p>
    <w:p w14:paraId="4DCCA02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9.9.1.</w:t>
      </w:r>
      <w:r w:rsidRPr="00E0302B">
        <w:rPr>
          <w:rFonts w:eastAsia="SimSun"/>
          <w:lang w:eastAsia="zh-CN"/>
        </w:rPr>
        <w:t>1.</w:t>
      </w:r>
      <w:r w:rsidRPr="00E0302B">
        <w:rPr>
          <w:rFonts w:eastAsia="SimSu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4194</w:t>
      </w:r>
    </w:p>
    <w:p w14:paraId="3E2805E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9.9.1.</w:t>
      </w:r>
      <w:r w:rsidRPr="00E0302B">
        <w:rPr>
          <w:rFonts w:eastAsia="SimSun"/>
          <w:lang w:eastAsia="zh-CN"/>
        </w:rPr>
        <w:t>1.</w:t>
      </w:r>
      <w:r w:rsidRPr="00E0302B">
        <w:rPr>
          <w:rFonts w:eastAsia="SimSu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4194</w:t>
      </w:r>
    </w:p>
    <w:p w14:paraId="207748A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9.9.1</w:t>
      </w:r>
      <w:r w:rsidRPr="00E0302B">
        <w:rPr>
          <w:rFonts w:eastAsia="SimSun"/>
          <w:lang w:eastAsia="zh-CN"/>
        </w:rPr>
        <w:t>.1.</w:t>
      </w:r>
      <w:r w:rsidRPr="00E0302B">
        <w:rPr>
          <w:rFonts w:eastAsia="SimSu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4195</w:t>
      </w:r>
    </w:p>
    <w:p w14:paraId="1B2C2C4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9.9.1.</w:t>
      </w:r>
      <w:r w:rsidRPr="00E0302B">
        <w:rPr>
          <w:rFonts w:eastAsia="SimSun"/>
          <w:lang w:eastAsia="zh-CN"/>
        </w:rPr>
        <w:t>1.</w:t>
      </w:r>
      <w:r w:rsidRPr="00E0302B">
        <w:rPr>
          <w:rFonts w:eastAsia="SimSu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4196</w:t>
      </w:r>
    </w:p>
    <w:p w14:paraId="08AB7D4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9.9.1.1_1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Serving Cell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4198</w:t>
      </w:r>
    </w:p>
    <w:p w14:paraId="35F2E73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9.9.1.1_1</w:t>
      </w:r>
      <w:r>
        <w:rPr>
          <w:lang w:eastAsia="zh-C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4198</w:t>
      </w:r>
    </w:p>
    <w:p w14:paraId="429BEBB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9.9.1.1_1</w:t>
      </w:r>
      <w:r>
        <w:rPr>
          <w:lang w:eastAsia="zh-CN"/>
        </w:rPr>
        <w:t>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4198</w:t>
      </w:r>
    </w:p>
    <w:p w14:paraId="72AE85B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9.9.1.1_1</w:t>
      </w:r>
      <w:r>
        <w:rPr>
          <w:lang w:eastAsia="zh-CN"/>
        </w:rPr>
        <w:t>.</w:t>
      </w:r>
      <w: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4199</w:t>
      </w:r>
    </w:p>
    <w:p w14:paraId="2C4C030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9.9.1.1_1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4199</w:t>
      </w:r>
    </w:p>
    <w:p w14:paraId="7B1D566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9.9.1.1_1</w:t>
      </w:r>
      <w:r>
        <w:rPr>
          <w:lang w:eastAsia="zh-CN"/>
        </w:rPr>
        <w:t>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4200</w:t>
      </w:r>
    </w:p>
    <w:p w14:paraId="2F8850A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9.9.</w:t>
      </w:r>
      <w:r w:rsidRPr="00E0302B">
        <w:rPr>
          <w:rFonts w:eastAsia="SimSun"/>
          <w:lang w:eastAsia="zh-CN"/>
        </w:rPr>
        <w:t>1.2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  <w:lang w:eastAsia="zh-CN"/>
        </w:rPr>
        <w:t>F</w:t>
      </w:r>
      <w:r w:rsidRPr="00E0302B">
        <w:rPr>
          <w:rFonts w:eastAsia="SimSun"/>
        </w:rPr>
        <w:t xml:space="preserve">DD Intra Frequency </w:t>
      </w:r>
      <w:r w:rsidRPr="00E0302B">
        <w:rPr>
          <w:rFonts w:eastAsia="SimSun"/>
          <w:lang w:eastAsia="zh-CN"/>
        </w:rPr>
        <w:t>S</w:t>
      </w:r>
      <w:r w:rsidRPr="00E0302B">
        <w:rPr>
          <w:rFonts w:eastAsia="SimSun"/>
        </w:rPr>
        <w:t xml:space="preserve">erving </w:t>
      </w:r>
      <w:r w:rsidRPr="00E0302B">
        <w:rPr>
          <w:rFonts w:eastAsia="SimSun"/>
          <w:lang w:eastAsia="zh-CN"/>
        </w:rPr>
        <w:t>C</w:t>
      </w:r>
      <w:r w:rsidRPr="00E0302B">
        <w:rPr>
          <w:rFonts w:eastAsia="SimSun"/>
        </w:rPr>
        <w:t>ell Absolute RSR</w:t>
      </w:r>
      <w:r w:rsidRPr="00E0302B">
        <w:rPr>
          <w:rFonts w:eastAsia="SimSun"/>
          <w:lang w:eastAsia="zh-CN"/>
        </w:rPr>
        <w:t>Q</w:t>
      </w:r>
      <w:r w:rsidRPr="00E0302B">
        <w:rPr>
          <w:rFonts w:eastAsia="SimSun"/>
        </w:rPr>
        <w:t xml:space="preserve"> Accuracy</w:t>
      </w:r>
      <w:r>
        <w:tab/>
        <w:t>4202</w:t>
      </w:r>
    </w:p>
    <w:p w14:paraId="1B8A3F1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9.9.1</w:t>
      </w:r>
      <w:r w:rsidRPr="00E0302B">
        <w:rPr>
          <w:rFonts w:eastAsia="SimSun"/>
          <w:lang w:eastAsia="zh-CN"/>
        </w:rPr>
        <w:t>.2</w:t>
      </w:r>
      <w:r w:rsidRPr="00E0302B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4202</w:t>
      </w:r>
    </w:p>
    <w:p w14:paraId="21A2AF2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9.9.1</w:t>
      </w:r>
      <w:r w:rsidRPr="00E0302B">
        <w:rPr>
          <w:rFonts w:eastAsia="SimSun"/>
          <w:lang w:eastAsia="zh-CN"/>
        </w:rPr>
        <w:t>.2</w:t>
      </w:r>
      <w:r w:rsidRPr="00E0302B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4202</w:t>
      </w:r>
    </w:p>
    <w:p w14:paraId="7925DFD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9.9.1</w:t>
      </w:r>
      <w:r w:rsidRPr="00E0302B">
        <w:rPr>
          <w:rFonts w:eastAsia="SimSun"/>
          <w:lang w:eastAsia="zh-CN"/>
        </w:rPr>
        <w:t>.2</w:t>
      </w:r>
      <w:r w:rsidRPr="00E0302B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Minimum conformance requirements</w:t>
      </w:r>
      <w:r>
        <w:tab/>
        <w:t>4202</w:t>
      </w:r>
    </w:p>
    <w:p w14:paraId="3D099DF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9.9.1</w:t>
      </w:r>
      <w:r w:rsidRPr="00E0302B">
        <w:rPr>
          <w:rFonts w:eastAsia="SimSun"/>
          <w:lang w:eastAsia="zh-CN"/>
        </w:rPr>
        <w:t>.2</w:t>
      </w:r>
      <w:r w:rsidRPr="00E0302B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description</w:t>
      </w:r>
      <w:r>
        <w:tab/>
        <w:t>4203</w:t>
      </w:r>
    </w:p>
    <w:p w14:paraId="34FECD0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9.9.1</w:t>
      </w:r>
      <w:r w:rsidRPr="00E0302B">
        <w:rPr>
          <w:rFonts w:eastAsia="SimSun"/>
          <w:lang w:eastAsia="zh-CN"/>
        </w:rPr>
        <w:t>.2</w:t>
      </w:r>
      <w:r w:rsidRPr="00E0302B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requirement</w:t>
      </w:r>
      <w:r>
        <w:tab/>
        <w:t>4204</w:t>
      </w:r>
    </w:p>
    <w:p w14:paraId="2E0D32E8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9.9.2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TDD S</w:t>
      </w:r>
      <w:r>
        <w:t xml:space="preserve">erving 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RSRP and RSRQ Accuracy</w:t>
      </w:r>
      <w:r>
        <w:tab/>
        <w:t>4206</w:t>
      </w:r>
    </w:p>
    <w:p w14:paraId="4B66B73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Intra Frequency </w:t>
      </w:r>
      <w:r>
        <w:rPr>
          <w:lang w:eastAsia="zh-CN"/>
        </w:rPr>
        <w:t>S</w:t>
      </w:r>
      <w:r>
        <w:t xml:space="preserve">erving </w:t>
      </w:r>
      <w:r>
        <w:rPr>
          <w:lang w:eastAsia="zh-CN"/>
        </w:rPr>
        <w:t>C</w:t>
      </w:r>
      <w:r>
        <w:t>ell Absolute RSRP Accuracy</w:t>
      </w:r>
      <w:r>
        <w:tab/>
        <w:t>4206</w:t>
      </w:r>
    </w:p>
    <w:p w14:paraId="3E8E7C2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9.9.2.</w:t>
      </w:r>
      <w:r>
        <w:rPr>
          <w:lang w:eastAsia="zh-CN"/>
        </w:rPr>
        <w:t>1.</w:t>
      </w:r>
      <w: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4206</w:t>
      </w:r>
    </w:p>
    <w:p w14:paraId="7B3E14E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</w:t>
      </w:r>
      <w:r>
        <w:t>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4206</w:t>
      </w:r>
    </w:p>
    <w:p w14:paraId="17B58E6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</w:t>
      </w:r>
      <w:r>
        <w:t>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4206</w:t>
      </w:r>
    </w:p>
    <w:p w14:paraId="2B2407C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 w:rsidRPr="00E0302B">
        <w:rPr>
          <w:rFonts w:cs="v4.2.0"/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4207</w:t>
      </w:r>
    </w:p>
    <w:p w14:paraId="204AAC9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 w:rsidRPr="00E0302B">
        <w:rPr>
          <w:rFonts w:cs="v4.2.0"/>
          <w:lang w:eastAsia="zh-CN"/>
        </w:rPr>
        <w:t>.</w:t>
      </w:r>
      <w:r>
        <w:t>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4208</w:t>
      </w:r>
    </w:p>
    <w:p w14:paraId="6BCBF42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9.9.2.1_1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Serving Cell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4209</w:t>
      </w:r>
    </w:p>
    <w:p w14:paraId="0A6220B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9.9.2.1_1</w:t>
      </w:r>
      <w:r>
        <w:rPr>
          <w:lang w:eastAsia="zh-CN"/>
        </w:rPr>
        <w:t>.</w:t>
      </w:r>
      <w: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4209</w:t>
      </w:r>
    </w:p>
    <w:p w14:paraId="718E985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9.9.2.1_1.2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4209</w:t>
      </w:r>
    </w:p>
    <w:p w14:paraId="0677763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9.9.2.1_1.3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4209</w:t>
      </w:r>
    </w:p>
    <w:p w14:paraId="2FFDB9A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9.9.2.1_1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4210</w:t>
      </w:r>
    </w:p>
    <w:p w14:paraId="33C6ECB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9.9.2.1_1.5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4211</w:t>
      </w:r>
    </w:p>
    <w:p w14:paraId="71740E2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Intra Frequency </w:t>
      </w:r>
      <w:r>
        <w:rPr>
          <w:lang w:eastAsia="zh-CN"/>
        </w:rPr>
        <w:t>S</w:t>
      </w:r>
      <w:r>
        <w:t xml:space="preserve">erving </w:t>
      </w:r>
      <w:r>
        <w:rPr>
          <w:lang w:eastAsia="zh-CN"/>
        </w:rPr>
        <w:t>C</w:t>
      </w:r>
      <w:r>
        <w:t>ell Absolute RSR</w:t>
      </w:r>
      <w:r>
        <w:rPr>
          <w:lang w:eastAsia="zh-CN"/>
        </w:rPr>
        <w:t>Q</w:t>
      </w:r>
      <w:r>
        <w:t xml:space="preserve"> Accuracy</w:t>
      </w:r>
      <w:r>
        <w:tab/>
        <w:t>4212</w:t>
      </w:r>
    </w:p>
    <w:p w14:paraId="0C50010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4212</w:t>
      </w:r>
    </w:p>
    <w:p w14:paraId="744443F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4212</w:t>
      </w:r>
    </w:p>
    <w:p w14:paraId="79F0D73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4212</w:t>
      </w:r>
    </w:p>
    <w:p w14:paraId="277E1E1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4213</w:t>
      </w:r>
    </w:p>
    <w:p w14:paraId="2C555DF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4214</w:t>
      </w:r>
    </w:p>
    <w:p w14:paraId="62022E4F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9.10</w:t>
      </w:r>
      <w:r>
        <w:tab/>
        <w:t>4215</w:t>
      </w:r>
    </w:p>
    <w:p w14:paraId="08B77048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9.11</w:t>
      </w:r>
      <w:r>
        <w:rPr>
          <w:rFonts w:ascii="Calibri" w:hAnsi="Calibri"/>
          <w:kern w:val="2"/>
          <w:sz w:val="24"/>
          <w:szCs w:val="24"/>
        </w:rPr>
        <w:tab/>
      </w:r>
      <w:r>
        <w:t>RSSI Accuracy</w:t>
      </w:r>
      <w:r>
        <w:tab/>
        <w:t>4215</w:t>
      </w:r>
    </w:p>
    <w:p w14:paraId="005B3CFF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9.11.1</w:t>
      </w:r>
      <w:r>
        <w:rPr>
          <w:rFonts w:ascii="Calibri" w:hAnsi="Calibri"/>
          <w:kern w:val="2"/>
          <w:sz w:val="24"/>
          <w:szCs w:val="24"/>
        </w:rPr>
        <w:tab/>
      </w:r>
      <w:r>
        <w:t>FS3 average RSSI accuracy case (PCell using FDD)</w:t>
      </w:r>
      <w:r>
        <w:tab/>
        <w:t>4215</w:t>
      </w:r>
    </w:p>
    <w:p w14:paraId="473FB70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4215</w:t>
      </w:r>
    </w:p>
    <w:p w14:paraId="725CC6A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4216</w:t>
      </w:r>
    </w:p>
    <w:p w14:paraId="6C3DF7B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4216</w:t>
      </w:r>
    </w:p>
    <w:p w14:paraId="20551BD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9.11.1.4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4216</w:t>
      </w:r>
    </w:p>
    <w:p w14:paraId="7C1A0AC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4216</w:t>
      </w:r>
    </w:p>
    <w:p w14:paraId="0E1B6D6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4217</w:t>
      </w:r>
    </w:p>
    <w:p w14:paraId="4D41A3D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9.11.1.4.3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4217</w:t>
      </w:r>
    </w:p>
    <w:p w14:paraId="6A38817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4218</w:t>
      </w:r>
    </w:p>
    <w:p w14:paraId="14CBC22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9.11.2</w:t>
      </w:r>
      <w:r>
        <w:rPr>
          <w:rFonts w:ascii="Calibri" w:hAnsi="Calibri"/>
          <w:kern w:val="2"/>
          <w:sz w:val="24"/>
          <w:szCs w:val="24"/>
        </w:rPr>
        <w:tab/>
      </w:r>
      <w:r>
        <w:t>FS3 average RSSI accuracy case (PCell using TDD)</w:t>
      </w:r>
      <w:r>
        <w:tab/>
        <w:t>4219</w:t>
      </w:r>
    </w:p>
    <w:p w14:paraId="67E4C2D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4219</w:t>
      </w:r>
    </w:p>
    <w:p w14:paraId="4E13761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4219</w:t>
      </w:r>
    </w:p>
    <w:p w14:paraId="5BA53A5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4219</w:t>
      </w:r>
    </w:p>
    <w:p w14:paraId="6CBC4FC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4219</w:t>
      </w:r>
    </w:p>
    <w:p w14:paraId="0F4E8C1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9.11.2.4.1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4219</w:t>
      </w:r>
    </w:p>
    <w:p w14:paraId="5362458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9.11.2.4.2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4220</w:t>
      </w:r>
    </w:p>
    <w:p w14:paraId="7C11EB5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9.11.2.4.3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4220</w:t>
      </w:r>
    </w:p>
    <w:p w14:paraId="567F25C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4220</w:t>
      </w:r>
    </w:p>
    <w:p w14:paraId="66D918C9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9.12</w:t>
      </w:r>
      <w:r>
        <w:rPr>
          <w:rFonts w:ascii="Calibri" w:hAnsi="Calibri"/>
          <w:kern w:val="2"/>
          <w:sz w:val="24"/>
          <w:szCs w:val="24"/>
        </w:rPr>
        <w:tab/>
      </w:r>
      <w:r>
        <w:t>Channel Occupancy</w:t>
      </w:r>
      <w:r>
        <w:tab/>
        <w:t>4221</w:t>
      </w:r>
    </w:p>
    <w:p w14:paraId="3198BA8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9.12.1</w:t>
      </w:r>
      <w:r>
        <w:rPr>
          <w:rFonts w:ascii="Calibri" w:hAnsi="Calibri"/>
          <w:kern w:val="2"/>
          <w:sz w:val="24"/>
          <w:szCs w:val="24"/>
        </w:rPr>
        <w:tab/>
      </w:r>
      <w:r>
        <w:t>FS3 channel occupancy test (PCell using FDD)</w:t>
      </w:r>
      <w:r>
        <w:tab/>
        <w:t>4221</w:t>
      </w:r>
    </w:p>
    <w:p w14:paraId="4B3888E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4221</w:t>
      </w:r>
    </w:p>
    <w:p w14:paraId="52E9318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4221</w:t>
      </w:r>
    </w:p>
    <w:p w14:paraId="571CFA0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4222</w:t>
      </w:r>
    </w:p>
    <w:p w14:paraId="0DB1BCE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4222</w:t>
      </w:r>
    </w:p>
    <w:p w14:paraId="76A8F79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4222</w:t>
      </w:r>
    </w:p>
    <w:p w14:paraId="4B2FE1A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4222</w:t>
      </w:r>
    </w:p>
    <w:p w14:paraId="06F0B6B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4223</w:t>
      </w:r>
    </w:p>
    <w:p w14:paraId="5B9D2A7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4223</w:t>
      </w:r>
    </w:p>
    <w:p w14:paraId="37722D3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9.12.2</w:t>
      </w:r>
      <w:r>
        <w:rPr>
          <w:rFonts w:ascii="Calibri" w:hAnsi="Calibri"/>
          <w:kern w:val="2"/>
          <w:sz w:val="24"/>
          <w:szCs w:val="24"/>
        </w:rPr>
        <w:tab/>
      </w:r>
      <w:r>
        <w:t>FS3 channel occupancy test (PCell using TDD)</w:t>
      </w:r>
      <w:r>
        <w:tab/>
        <w:t>4224</w:t>
      </w:r>
    </w:p>
    <w:p w14:paraId="323D234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4224</w:t>
      </w:r>
    </w:p>
    <w:p w14:paraId="6E7EDFD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4225</w:t>
      </w:r>
    </w:p>
    <w:p w14:paraId="145D0EE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4225</w:t>
      </w:r>
    </w:p>
    <w:p w14:paraId="51123DF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4225</w:t>
      </w:r>
    </w:p>
    <w:p w14:paraId="43E0ECF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9.12.2.4.1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4225</w:t>
      </w:r>
    </w:p>
    <w:p w14:paraId="26EFF30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9.12.2.4.2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4225</w:t>
      </w:r>
    </w:p>
    <w:p w14:paraId="5E4B6D4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9.12.2.4.3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4225</w:t>
      </w:r>
    </w:p>
    <w:p w14:paraId="0EACCBF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9.12.2.5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4225</w:t>
      </w:r>
    </w:p>
    <w:p w14:paraId="16195D8F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t>10</w:t>
      </w:r>
      <w:r>
        <w:rPr>
          <w:rFonts w:ascii="Calibri" w:hAnsi="Calibri"/>
          <w:kern w:val="2"/>
          <w:sz w:val="24"/>
          <w:szCs w:val="24"/>
        </w:rPr>
        <w:tab/>
      </w:r>
      <w:r>
        <w:t>Proximity-based Services in Any Cell Selection</w:t>
      </w:r>
      <w:r>
        <w:tab/>
        <w:t>4227</w:t>
      </w:r>
    </w:p>
    <w:p w14:paraId="6626EB79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10.1</w:t>
      </w:r>
      <w:r>
        <w:rPr>
          <w:rFonts w:ascii="Calibri" w:hAnsi="Calibri"/>
          <w:kern w:val="2"/>
          <w:sz w:val="24"/>
          <w:szCs w:val="24"/>
        </w:rPr>
        <w:tab/>
      </w:r>
      <w:r>
        <w:t>FFS</w:t>
      </w:r>
      <w:r>
        <w:tab/>
        <w:t>4227</w:t>
      </w:r>
    </w:p>
    <w:p w14:paraId="7E246775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10.2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Initiation/Cease of SLSS Transmission with ProSe Direct Communication</w:t>
      </w:r>
      <w:r>
        <w:tab/>
        <w:t>4227</w:t>
      </w:r>
    </w:p>
    <w:p w14:paraId="55A1DFE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10.2.1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4227</w:t>
      </w:r>
    </w:p>
    <w:p w14:paraId="3E185AA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10.2.2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4227</w:t>
      </w:r>
    </w:p>
    <w:p w14:paraId="475A33B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10.2.3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4227</w:t>
      </w:r>
    </w:p>
    <w:p w14:paraId="6A7F1A7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10.2.4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4227</w:t>
      </w:r>
    </w:p>
    <w:p w14:paraId="29284F4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10.2.4.1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4227</w:t>
      </w:r>
    </w:p>
    <w:p w14:paraId="0A7557A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10.2.4.2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4229</w:t>
      </w:r>
    </w:p>
    <w:p w14:paraId="52AFFF0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10.2.4.3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4229</w:t>
      </w:r>
    </w:p>
    <w:p w14:paraId="44D872B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10.2.5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4229</w:t>
      </w:r>
    </w:p>
    <w:p w14:paraId="3EB5738E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10.3</w:t>
      </w:r>
      <w:r>
        <w:rPr>
          <w:rFonts w:ascii="Calibri" w:hAnsi="Calibri"/>
          <w:kern w:val="2"/>
          <w:sz w:val="24"/>
          <w:szCs w:val="24"/>
        </w:rPr>
        <w:tab/>
      </w:r>
      <w:r>
        <w:t>FFS</w:t>
      </w:r>
      <w:r>
        <w:tab/>
        <w:t>4230</w:t>
      </w:r>
    </w:p>
    <w:p w14:paraId="521ED458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10.4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Initiation/Cease of SLSS Transmission with ProSe Direct Communication</w:t>
      </w:r>
      <w:r>
        <w:tab/>
        <w:t>4231</w:t>
      </w:r>
    </w:p>
    <w:p w14:paraId="03C511EF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10.4.1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4231</w:t>
      </w:r>
    </w:p>
    <w:p w14:paraId="3A4DA8C2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10.4.2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4231</w:t>
      </w:r>
    </w:p>
    <w:p w14:paraId="504FF763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10.4.3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4231</w:t>
      </w:r>
    </w:p>
    <w:p w14:paraId="26D273C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10.4.4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4231</w:t>
      </w:r>
    </w:p>
    <w:p w14:paraId="72B122F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10.4.4.1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4231</w:t>
      </w:r>
    </w:p>
    <w:p w14:paraId="1098218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10.4.4.2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4233</w:t>
      </w:r>
    </w:p>
    <w:p w14:paraId="3749DA0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10.4.4.3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4233</w:t>
      </w:r>
    </w:p>
    <w:p w14:paraId="273E370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10.4.5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4234</w:t>
      </w:r>
    </w:p>
    <w:p w14:paraId="18D1E462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</w:rPr>
        <w:t>1</w:t>
      </w:r>
      <w:r w:rsidRPr="00E0302B">
        <w:rPr>
          <w:rFonts w:eastAsia="PMingLiU"/>
          <w:lang w:eastAsia="zh-TW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</w:rPr>
        <w:t>V2V Sidelink Communication for V2V Operation on Dedicated V2V Carrier</w:t>
      </w:r>
      <w:r>
        <w:tab/>
        <w:t>4235</w:t>
      </w:r>
    </w:p>
    <w:p w14:paraId="4733391A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11.1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V2V UE Transmission Timing Accuracy Test</w:t>
      </w:r>
      <w:r>
        <w:tab/>
        <w:t>4235</w:t>
      </w:r>
    </w:p>
    <w:p w14:paraId="13226873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11.1</w:t>
      </w:r>
      <w:r w:rsidRPr="00E0302B">
        <w:rPr>
          <w:rFonts w:eastAsia="PMingLiU"/>
          <w:lang w:eastAsia="zh-TW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purpose</w:t>
      </w:r>
      <w:r>
        <w:tab/>
        <w:t>4235</w:t>
      </w:r>
    </w:p>
    <w:p w14:paraId="2A0DBAA0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11.1</w:t>
      </w:r>
      <w:r w:rsidRPr="00E0302B">
        <w:rPr>
          <w:rFonts w:eastAsia="PMingLiU"/>
          <w:lang w:eastAsia="zh-TW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applicability</w:t>
      </w:r>
      <w:r>
        <w:tab/>
        <w:t>4235</w:t>
      </w:r>
    </w:p>
    <w:p w14:paraId="6BBD647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11.1</w:t>
      </w:r>
      <w:r w:rsidRPr="00E0302B">
        <w:rPr>
          <w:rFonts w:eastAsia="PMingLiU"/>
          <w:lang w:eastAsia="zh-TW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Minimum conformance requirements</w:t>
      </w:r>
      <w:r>
        <w:tab/>
        <w:t>4236</w:t>
      </w:r>
    </w:p>
    <w:p w14:paraId="5BC408F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11.1.4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4236</w:t>
      </w:r>
    </w:p>
    <w:p w14:paraId="0A99B12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11.1.4.1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4236</w:t>
      </w:r>
    </w:p>
    <w:p w14:paraId="452DAD1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11.1.4.2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4237</w:t>
      </w:r>
    </w:p>
    <w:p w14:paraId="0456EEC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11.1.4.3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4237</w:t>
      </w:r>
    </w:p>
    <w:p w14:paraId="161224F4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11.1.5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4238</w:t>
      </w:r>
    </w:p>
    <w:p w14:paraId="51205904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11.2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Interruptions due to V2V sidelink communication</w:t>
      </w:r>
      <w:r>
        <w:tab/>
        <w:t>4238</w:t>
      </w:r>
    </w:p>
    <w:p w14:paraId="6103C704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11.2</w:t>
      </w:r>
      <w:r w:rsidRPr="00E0302B">
        <w:rPr>
          <w:rFonts w:eastAsia="PMingLiU"/>
          <w:lang w:eastAsia="zh-TW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purpose</w:t>
      </w:r>
      <w:r>
        <w:tab/>
        <w:t>4238</w:t>
      </w:r>
    </w:p>
    <w:p w14:paraId="68F6D91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11.2</w:t>
      </w:r>
      <w:r w:rsidRPr="00E0302B">
        <w:rPr>
          <w:rFonts w:eastAsia="PMingLiU"/>
          <w:lang w:eastAsia="zh-TW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Test applicability</w:t>
      </w:r>
      <w:r>
        <w:tab/>
        <w:t>4238</w:t>
      </w:r>
    </w:p>
    <w:p w14:paraId="60F4269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11.2</w:t>
      </w:r>
      <w:r w:rsidRPr="00E0302B">
        <w:rPr>
          <w:rFonts w:eastAsia="PMingLiU"/>
          <w:lang w:eastAsia="zh-TW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Minimum conformance requirements</w:t>
      </w:r>
      <w:r>
        <w:tab/>
        <w:t>4238</w:t>
      </w:r>
    </w:p>
    <w:p w14:paraId="117A699F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11.2.4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4238</w:t>
      </w:r>
    </w:p>
    <w:p w14:paraId="2032B3A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11.2.4.1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4238</w:t>
      </w:r>
    </w:p>
    <w:p w14:paraId="5423050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11.2.4.2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4239</w:t>
      </w:r>
    </w:p>
    <w:p w14:paraId="5E84C4F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11.2.4.3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4239</w:t>
      </w:r>
    </w:p>
    <w:p w14:paraId="268444D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11.2.5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4240</w:t>
      </w:r>
    </w:p>
    <w:p w14:paraId="3B52C108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t>12</w:t>
      </w:r>
      <w:r>
        <w:rPr>
          <w:rFonts w:ascii="Calibri" w:hAnsi="Calibri"/>
          <w:kern w:val="2"/>
          <w:sz w:val="24"/>
          <w:szCs w:val="24"/>
        </w:rPr>
        <w:tab/>
      </w:r>
      <w:r>
        <w:t>V2X Communications</w:t>
      </w:r>
      <w:r>
        <w:tab/>
        <w:t>4240</w:t>
      </w:r>
    </w:p>
    <w:p w14:paraId="70C41536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12.1</w:t>
      </w:r>
      <w:r>
        <w:rPr>
          <w:rFonts w:ascii="Calibri" w:hAnsi="Calibri"/>
          <w:kern w:val="2"/>
          <w:sz w:val="24"/>
          <w:szCs w:val="24"/>
        </w:rPr>
        <w:tab/>
      </w:r>
      <w:r>
        <w:t>V2X UE Transmission Timing Accuracy Test</w:t>
      </w:r>
      <w:r>
        <w:tab/>
        <w:t>4240</w:t>
      </w:r>
    </w:p>
    <w:p w14:paraId="2D6EB97F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12.1.1</w:t>
      </w:r>
      <w:r>
        <w:rPr>
          <w:rFonts w:ascii="Calibri" w:hAnsi="Calibri"/>
          <w:kern w:val="2"/>
          <w:sz w:val="24"/>
          <w:szCs w:val="24"/>
        </w:rPr>
        <w:tab/>
      </w:r>
      <w:r>
        <w:t>V2X UE Transmission Timing Accuracy Test for eNB as Timing Reference</w:t>
      </w:r>
      <w:r>
        <w:tab/>
        <w:t>4241</w:t>
      </w:r>
    </w:p>
    <w:p w14:paraId="0BCF00C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Batang"/>
        </w:rPr>
        <w:t>12.1.1.1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Batang"/>
        </w:rPr>
        <w:t>Test Purpose</w:t>
      </w:r>
      <w:r>
        <w:tab/>
        <w:t>4241</w:t>
      </w:r>
    </w:p>
    <w:p w14:paraId="1F5E6CC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Batang"/>
        </w:rPr>
        <w:t>12.1.1.2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Batang"/>
        </w:rPr>
        <w:t>Applicability of requirements</w:t>
      </w:r>
      <w:r>
        <w:tab/>
        <w:t>4241</w:t>
      </w:r>
    </w:p>
    <w:p w14:paraId="047FB98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Batang"/>
        </w:rPr>
        <w:t>12.1.1.3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Batang"/>
        </w:rPr>
        <w:t>Minimum Conformance Requirements</w:t>
      </w:r>
      <w:r>
        <w:tab/>
        <w:t>4241</w:t>
      </w:r>
    </w:p>
    <w:p w14:paraId="32FD427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Batang"/>
        </w:rPr>
        <w:t>12.1.1.4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Batang"/>
        </w:rPr>
        <w:t>Test Description</w:t>
      </w:r>
      <w:r>
        <w:tab/>
        <w:t>4241</w:t>
      </w:r>
    </w:p>
    <w:p w14:paraId="38EBA19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snapToGrid w:val="0"/>
          <w:kern w:val="2"/>
        </w:rPr>
        <w:t>12.1.1.4.1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snapToGrid w:val="0"/>
          <w:kern w:val="2"/>
        </w:rPr>
        <w:t>Initial Conditions</w:t>
      </w:r>
      <w:r>
        <w:tab/>
        <w:t>4241</w:t>
      </w:r>
    </w:p>
    <w:p w14:paraId="42A2762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snapToGrid w:val="0"/>
          <w:kern w:val="2"/>
        </w:rPr>
        <w:t>12.1.1.4.2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snapToGrid w:val="0"/>
          <w:kern w:val="2"/>
        </w:rPr>
        <w:t>Test Procedure</w:t>
      </w:r>
      <w:r>
        <w:tab/>
        <w:t>4242</w:t>
      </w:r>
    </w:p>
    <w:p w14:paraId="6D9B38F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snapToGrid w:val="0"/>
          <w:kern w:val="2"/>
        </w:rPr>
        <w:t>12.1.1.4.3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snapToGrid w:val="0"/>
          <w:kern w:val="2"/>
        </w:rPr>
        <w:t>Message Contents</w:t>
      </w:r>
      <w:r>
        <w:tab/>
        <w:t>4242</w:t>
      </w:r>
    </w:p>
    <w:p w14:paraId="76E444A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Batang"/>
        </w:rPr>
        <w:t>12.1.1.5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Batang"/>
        </w:rPr>
        <w:t>Test Requirement</w:t>
      </w:r>
      <w:r>
        <w:tab/>
        <w:t>4242</w:t>
      </w:r>
    </w:p>
    <w:p w14:paraId="2E2B737F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Batang"/>
        </w:rPr>
        <w:t>12.1.2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Batang"/>
        </w:rPr>
        <w:t>V2X UE Transmission Timing Accuracy Test for SyncRef UE as Timing Reference</w:t>
      </w:r>
      <w:r>
        <w:tab/>
        <w:t>4243</w:t>
      </w:r>
    </w:p>
    <w:p w14:paraId="53FA901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snapToGrid w:val="0"/>
          <w:kern w:val="2"/>
        </w:rPr>
        <w:t>12.1.2.1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snapToGrid w:val="0"/>
          <w:kern w:val="2"/>
        </w:rPr>
        <w:t>Test Purpose</w:t>
      </w:r>
      <w:r>
        <w:tab/>
        <w:t>4243</w:t>
      </w:r>
    </w:p>
    <w:p w14:paraId="4E76FB6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snapToGrid w:val="0"/>
          <w:kern w:val="2"/>
        </w:rPr>
        <w:t>12.1.2.2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snapToGrid w:val="0"/>
          <w:kern w:val="2"/>
        </w:rPr>
        <w:t>Applicability of requirements</w:t>
      </w:r>
      <w:r>
        <w:tab/>
        <w:t>4243</w:t>
      </w:r>
    </w:p>
    <w:p w14:paraId="4598777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snapToGrid w:val="0"/>
          <w:kern w:val="2"/>
        </w:rPr>
        <w:t>12.1.2.3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snapToGrid w:val="0"/>
          <w:kern w:val="2"/>
        </w:rPr>
        <w:t>Minimum Conformance Requirements</w:t>
      </w:r>
      <w:r>
        <w:tab/>
        <w:t>4243</w:t>
      </w:r>
    </w:p>
    <w:p w14:paraId="052BD52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snapToGrid w:val="0"/>
          <w:kern w:val="2"/>
        </w:rPr>
        <w:t>12.1.2.4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snapToGrid w:val="0"/>
          <w:kern w:val="2"/>
        </w:rPr>
        <w:t>Test Description</w:t>
      </w:r>
      <w:r>
        <w:tab/>
        <w:t>4244</w:t>
      </w:r>
    </w:p>
    <w:p w14:paraId="7D9D8A4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snapToGrid w:val="0"/>
          <w:kern w:val="2"/>
        </w:rPr>
        <w:t>12.1.2.4.1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snapToGrid w:val="0"/>
          <w:kern w:val="2"/>
        </w:rPr>
        <w:t>Initial Conditions</w:t>
      </w:r>
      <w:r>
        <w:tab/>
        <w:t>4244</w:t>
      </w:r>
    </w:p>
    <w:p w14:paraId="1FCF378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snapToGrid w:val="0"/>
          <w:kern w:val="2"/>
        </w:rPr>
        <w:t>12.1.2.4.2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snapToGrid w:val="0"/>
          <w:kern w:val="2"/>
        </w:rPr>
        <w:t>Test Procedure</w:t>
      </w:r>
      <w:r>
        <w:tab/>
        <w:t>4244</w:t>
      </w:r>
    </w:p>
    <w:p w14:paraId="6B91758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snapToGrid w:val="0"/>
          <w:kern w:val="2"/>
        </w:rPr>
        <w:t>12.1.2.4.3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snapToGrid w:val="0"/>
          <w:kern w:val="2"/>
        </w:rPr>
        <w:t>Message Contents</w:t>
      </w:r>
      <w:r>
        <w:tab/>
        <w:t>4244</w:t>
      </w:r>
    </w:p>
    <w:p w14:paraId="4656AD2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snapToGrid w:val="0"/>
          <w:kern w:val="2"/>
        </w:rPr>
        <w:t>12.1.2.5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snapToGrid w:val="0"/>
          <w:kern w:val="2"/>
        </w:rPr>
        <w:t>Test Requirement</w:t>
      </w:r>
      <w:r>
        <w:tab/>
        <w:t>4246</w:t>
      </w:r>
    </w:p>
    <w:p w14:paraId="063EC8B5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12.2</w:t>
      </w:r>
      <w:r>
        <w:rPr>
          <w:rFonts w:ascii="Calibri" w:hAnsi="Calibri"/>
          <w:kern w:val="2"/>
          <w:sz w:val="24"/>
          <w:szCs w:val="24"/>
        </w:rPr>
        <w:tab/>
      </w:r>
      <w:r>
        <w:t>Initiation/Cease of SLSS Transmission with V2X Sidelink Communication</w:t>
      </w:r>
      <w:r>
        <w:tab/>
        <w:t>4247</w:t>
      </w:r>
    </w:p>
    <w:p w14:paraId="31A6790F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12.2.1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4247</w:t>
      </w:r>
    </w:p>
    <w:p w14:paraId="5A7EFBD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12.2.1.1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4247</w:t>
      </w:r>
    </w:p>
    <w:p w14:paraId="5490DE5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12.2.1.2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4247</w:t>
      </w:r>
    </w:p>
    <w:p w14:paraId="54AFA5D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12.2.1.3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4247</w:t>
      </w:r>
    </w:p>
    <w:p w14:paraId="717B412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12.2.1.4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4248</w:t>
      </w:r>
    </w:p>
    <w:p w14:paraId="207FCA5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12.2.1.4.1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4248</w:t>
      </w:r>
    </w:p>
    <w:p w14:paraId="61823C9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12.2.1.4.2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4249</w:t>
      </w:r>
    </w:p>
    <w:p w14:paraId="5C5BC75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12.2.1.4.3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4249</w:t>
      </w:r>
    </w:p>
    <w:p w14:paraId="47FB6E4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12.2.1.5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4252</w:t>
      </w:r>
    </w:p>
    <w:p w14:paraId="13C2AEE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12.2.2</w:t>
      </w:r>
      <w:r>
        <w:rPr>
          <w:rFonts w:ascii="Calibri" w:hAnsi="Calibri"/>
          <w:kern w:val="2"/>
          <w:sz w:val="24"/>
          <w:szCs w:val="24"/>
        </w:rPr>
        <w:tab/>
      </w:r>
      <w:r>
        <w:t>Initiation/Cease of SLSS Transmission with V2X Sidelink Communication for SyncRef UE as Timing Reference</w:t>
      </w:r>
      <w:r>
        <w:tab/>
        <w:t>4253</w:t>
      </w:r>
    </w:p>
    <w:p w14:paraId="2EBC993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12.2.2.1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4253</w:t>
      </w:r>
    </w:p>
    <w:p w14:paraId="144F209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12.2.2.2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4253</w:t>
      </w:r>
    </w:p>
    <w:p w14:paraId="3AA1DE2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12.2.2.3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4253</w:t>
      </w:r>
    </w:p>
    <w:p w14:paraId="6ED458D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12.2.2.4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4254</w:t>
      </w:r>
    </w:p>
    <w:p w14:paraId="6360B4F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12.2.2.4.1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4254</w:t>
      </w:r>
    </w:p>
    <w:p w14:paraId="100BAD5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12.2.2.4.2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4254</w:t>
      </w:r>
    </w:p>
    <w:p w14:paraId="2B04D5B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12.2.2.4.3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4255</w:t>
      </w:r>
    </w:p>
    <w:p w14:paraId="7388A14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12.2.2.5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4256</w:t>
      </w:r>
    </w:p>
    <w:p w14:paraId="5BA01707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12.3</w:t>
      </w:r>
      <w:r>
        <w:rPr>
          <w:rFonts w:ascii="Calibri" w:hAnsi="Calibri"/>
          <w:kern w:val="2"/>
          <w:sz w:val="24"/>
          <w:szCs w:val="24"/>
        </w:rPr>
        <w:tab/>
      </w:r>
      <w:r>
        <w:t>V2X Synchronization Reference Selection/Reselection Tests</w:t>
      </w:r>
      <w:r>
        <w:tab/>
        <w:t>4257</w:t>
      </w:r>
    </w:p>
    <w:p w14:paraId="27A059A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12.3.1</w:t>
      </w:r>
      <w:r>
        <w:rPr>
          <w:rFonts w:ascii="Calibri" w:hAnsi="Calibri"/>
          <w:kern w:val="2"/>
          <w:sz w:val="24"/>
          <w:szCs w:val="24"/>
        </w:rPr>
        <w:tab/>
      </w:r>
      <w:r>
        <w:t>V2X Synchronization Reference Selection/Reselection Tests for GNSS configured as the highest priority</w:t>
      </w:r>
      <w:r>
        <w:tab/>
        <w:t>4257</w:t>
      </w:r>
    </w:p>
    <w:p w14:paraId="4D9C745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Batang"/>
        </w:rPr>
        <w:t>12.3.1.1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Batang"/>
        </w:rPr>
        <w:t>Test Purpose</w:t>
      </w:r>
      <w:r>
        <w:tab/>
        <w:t>4257</w:t>
      </w:r>
    </w:p>
    <w:p w14:paraId="0629416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Batang"/>
        </w:rPr>
        <w:t>12.3.1.2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Batang"/>
        </w:rPr>
        <w:t>Applicability of requirements</w:t>
      </w:r>
      <w:r>
        <w:tab/>
        <w:t>4257</w:t>
      </w:r>
    </w:p>
    <w:p w14:paraId="77BE943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Batang"/>
        </w:rPr>
        <w:t>12.3.1.3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Batang"/>
        </w:rPr>
        <w:t>Minimum Conformance Requirements</w:t>
      </w:r>
      <w:r>
        <w:tab/>
        <w:t>4257</w:t>
      </w:r>
    </w:p>
    <w:p w14:paraId="6548B14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Batang"/>
        </w:rPr>
        <w:t>12.3.1.4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Batang"/>
        </w:rPr>
        <w:t>Test Description</w:t>
      </w:r>
      <w:r>
        <w:tab/>
        <w:t>4258</w:t>
      </w:r>
    </w:p>
    <w:p w14:paraId="30C5227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snapToGrid w:val="0"/>
          <w:kern w:val="2"/>
        </w:rPr>
        <w:lastRenderedPageBreak/>
        <w:t>12.3.1.4.1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snapToGrid w:val="0"/>
          <w:kern w:val="2"/>
        </w:rPr>
        <w:t>Initial Conditions</w:t>
      </w:r>
      <w:r>
        <w:tab/>
        <w:t>4258</w:t>
      </w:r>
    </w:p>
    <w:p w14:paraId="15C91CB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snapToGrid w:val="0"/>
          <w:kern w:val="2"/>
        </w:rPr>
        <w:t>12.3.1.4.2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snapToGrid w:val="0"/>
          <w:kern w:val="2"/>
        </w:rPr>
        <w:t>Test Procedure</w:t>
      </w:r>
      <w:r>
        <w:tab/>
        <w:t>4259</w:t>
      </w:r>
    </w:p>
    <w:p w14:paraId="5F600D6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snapToGrid w:val="0"/>
          <w:kern w:val="2"/>
        </w:rPr>
        <w:t>12.3.1.4.3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snapToGrid w:val="0"/>
          <w:kern w:val="2"/>
        </w:rPr>
        <w:t>Message Contents</w:t>
      </w:r>
      <w:r>
        <w:tab/>
        <w:t>4260</w:t>
      </w:r>
    </w:p>
    <w:p w14:paraId="02EFB9C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Batang"/>
        </w:rPr>
        <w:t>12.3.1.5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Batang"/>
        </w:rPr>
        <w:t>Test Requirement</w:t>
      </w:r>
      <w:r>
        <w:tab/>
        <w:t>4262</w:t>
      </w:r>
    </w:p>
    <w:p w14:paraId="41B612E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12.3.2</w:t>
      </w:r>
      <w:r>
        <w:rPr>
          <w:rFonts w:ascii="Calibri" w:hAnsi="Calibri"/>
          <w:kern w:val="2"/>
          <w:sz w:val="24"/>
          <w:szCs w:val="24"/>
        </w:rPr>
        <w:tab/>
      </w:r>
      <w:r>
        <w:t>V2X Synchronization Reference Selection/Reselection Tests for eNB configured as the highest priority</w:t>
      </w:r>
      <w:r>
        <w:tab/>
        <w:t>4264</w:t>
      </w:r>
    </w:p>
    <w:p w14:paraId="01010AE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Batang"/>
        </w:rPr>
        <w:t>12.3.2.1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Batang"/>
        </w:rPr>
        <w:t>Test Purpose</w:t>
      </w:r>
      <w:r>
        <w:tab/>
        <w:t>4264</w:t>
      </w:r>
    </w:p>
    <w:p w14:paraId="200D2E7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Batang"/>
        </w:rPr>
        <w:t>12.3.2.2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Batang"/>
        </w:rPr>
        <w:t>Applicability of requirements</w:t>
      </w:r>
      <w:r>
        <w:tab/>
        <w:t>4264</w:t>
      </w:r>
    </w:p>
    <w:p w14:paraId="34BC7B8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Batang"/>
        </w:rPr>
        <w:t>12.3.2.3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Batang"/>
        </w:rPr>
        <w:t>Minimum Conformance Requirements</w:t>
      </w:r>
      <w:r>
        <w:tab/>
        <w:t>4264</w:t>
      </w:r>
    </w:p>
    <w:p w14:paraId="3DDC99E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Batang"/>
        </w:rPr>
        <w:t>12.3.2.4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Batang"/>
        </w:rPr>
        <w:t>Test Description</w:t>
      </w:r>
      <w:r>
        <w:tab/>
        <w:t>4265</w:t>
      </w:r>
    </w:p>
    <w:p w14:paraId="5309855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snapToGrid w:val="0"/>
          <w:kern w:val="2"/>
        </w:rPr>
        <w:t>12.3.2.4.1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snapToGrid w:val="0"/>
          <w:kern w:val="2"/>
        </w:rPr>
        <w:t>Initial Conditions</w:t>
      </w:r>
      <w:r>
        <w:tab/>
        <w:t>4265</w:t>
      </w:r>
    </w:p>
    <w:p w14:paraId="2F4DC00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snapToGrid w:val="0"/>
          <w:kern w:val="2"/>
        </w:rPr>
        <w:t>12.3.2.4.2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snapToGrid w:val="0"/>
          <w:kern w:val="2"/>
        </w:rPr>
        <w:t>Test Procedure</w:t>
      </w:r>
      <w:r>
        <w:tab/>
        <w:t>4266</w:t>
      </w:r>
    </w:p>
    <w:p w14:paraId="54CCFA2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snapToGrid w:val="0"/>
          <w:kern w:val="2"/>
        </w:rPr>
        <w:t>12.3.2.4.3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snapToGrid w:val="0"/>
          <w:kern w:val="2"/>
        </w:rPr>
        <w:t>Message Contents</w:t>
      </w:r>
      <w:r>
        <w:tab/>
        <w:t>4266</w:t>
      </w:r>
    </w:p>
    <w:p w14:paraId="56A57EB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Batang"/>
        </w:rPr>
        <w:t>12.3.2.5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Batang"/>
        </w:rPr>
        <w:t>Test Requirement</w:t>
      </w:r>
      <w:r>
        <w:tab/>
        <w:t>4268</w:t>
      </w:r>
    </w:p>
    <w:p w14:paraId="25F9FB95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12.4</w:t>
      </w:r>
      <w:r>
        <w:rPr>
          <w:rFonts w:ascii="Calibri" w:hAnsi="Calibri"/>
          <w:kern w:val="2"/>
          <w:sz w:val="24"/>
          <w:szCs w:val="24"/>
        </w:rPr>
        <w:tab/>
      </w:r>
      <w:r>
        <w:t>Congestion Control Measurement Test for V2X UE</w:t>
      </w:r>
      <w:r>
        <w:tab/>
        <w:t>4270</w:t>
      </w:r>
    </w:p>
    <w:p w14:paraId="02354E36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Batang"/>
        </w:rPr>
        <w:t>12.4.1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Batang"/>
        </w:rPr>
        <w:t>Test Purpose</w:t>
      </w:r>
      <w:r>
        <w:tab/>
        <w:t>4270</w:t>
      </w:r>
    </w:p>
    <w:p w14:paraId="5206213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Batang"/>
        </w:rPr>
        <w:t>12.4.2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Batang"/>
        </w:rPr>
        <w:t>Test applicability</w:t>
      </w:r>
      <w:r>
        <w:tab/>
        <w:t>4270</w:t>
      </w:r>
    </w:p>
    <w:p w14:paraId="50362722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Batang"/>
        </w:rPr>
        <w:t>12.4.3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Batang"/>
        </w:rPr>
        <w:t>Minimum conformance requirements</w:t>
      </w:r>
      <w:r>
        <w:tab/>
        <w:t>4270</w:t>
      </w:r>
    </w:p>
    <w:p w14:paraId="48882B80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Batang"/>
        </w:rPr>
        <w:t>12.4.4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Batang"/>
        </w:rPr>
        <w:t>Test description</w:t>
      </w:r>
      <w:r>
        <w:tab/>
        <w:t>4270</w:t>
      </w:r>
    </w:p>
    <w:p w14:paraId="2AF9B9C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snapToGrid w:val="0"/>
          <w:kern w:val="2"/>
        </w:rPr>
        <w:t>12.4.4.1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snapToGrid w:val="0"/>
          <w:kern w:val="2"/>
        </w:rPr>
        <w:t>Initial conditions</w:t>
      </w:r>
      <w:r>
        <w:tab/>
        <w:t>4271</w:t>
      </w:r>
    </w:p>
    <w:p w14:paraId="4958A67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snapToGrid w:val="0"/>
          <w:kern w:val="2"/>
        </w:rPr>
        <w:t>12.4.4.2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snapToGrid w:val="0"/>
          <w:kern w:val="2"/>
        </w:rPr>
        <w:t>Test procedure</w:t>
      </w:r>
      <w:r>
        <w:tab/>
        <w:t>4272</w:t>
      </w:r>
    </w:p>
    <w:p w14:paraId="68F6EC4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snapToGrid w:val="0"/>
          <w:kern w:val="2"/>
        </w:rPr>
        <w:t>12.4.4.3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snapToGrid w:val="0"/>
          <w:kern w:val="2"/>
        </w:rPr>
        <w:t>Message contents</w:t>
      </w:r>
      <w:r>
        <w:tab/>
        <w:t>4272</w:t>
      </w:r>
    </w:p>
    <w:p w14:paraId="63D38A2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snapToGrid w:val="0"/>
          <w:kern w:val="2"/>
        </w:rPr>
        <w:t>12.4.5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snapToGrid w:val="0"/>
          <w:kern w:val="2"/>
        </w:rPr>
        <w:t>Test requirement</w:t>
      </w:r>
      <w:r>
        <w:tab/>
        <w:t>4274</w:t>
      </w:r>
    </w:p>
    <w:p w14:paraId="4568E280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12.5</w:t>
      </w:r>
      <w:r>
        <w:rPr>
          <w:rFonts w:ascii="Calibri" w:hAnsi="Calibri"/>
          <w:kern w:val="2"/>
          <w:sz w:val="24"/>
          <w:szCs w:val="24"/>
        </w:rPr>
        <w:tab/>
      </w:r>
      <w:r>
        <w:t>Interruptions due to V2X Sidelink Communication</w:t>
      </w:r>
      <w:r>
        <w:tab/>
        <w:t>4275</w:t>
      </w:r>
    </w:p>
    <w:p w14:paraId="63C60F8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Batang"/>
        </w:rPr>
        <w:t>12.5.1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Batang"/>
        </w:rPr>
        <w:t>Test Purpose</w:t>
      </w:r>
      <w:r>
        <w:tab/>
        <w:t>4275</w:t>
      </w:r>
    </w:p>
    <w:p w14:paraId="404EB5B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Batang"/>
        </w:rPr>
        <w:t>12.5.2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Batang"/>
        </w:rPr>
        <w:t>Applicability of requirements</w:t>
      </w:r>
      <w:r>
        <w:tab/>
        <w:t>4275</w:t>
      </w:r>
    </w:p>
    <w:p w14:paraId="269EEBA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Batang"/>
        </w:rPr>
        <w:t>12.5.3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Batang"/>
        </w:rPr>
        <w:t>Minimum Conformance Requirements</w:t>
      </w:r>
      <w:r>
        <w:tab/>
        <w:t>4275</w:t>
      </w:r>
    </w:p>
    <w:p w14:paraId="39C23C68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Batang"/>
        </w:rPr>
        <w:t>12.5.4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Batang"/>
        </w:rPr>
        <w:t>Test Description</w:t>
      </w:r>
      <w:r>
        <w:tab/>
        <w:t>4275</w:t>
      </w:r>
    </w:p>
    <w:p w14:paraId="6B942F1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snapToGrid w:val="0"/>
          <w:kern w:val="2"/>
        </w:rPr>
        <w:t>12.5.4.1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snapToGrid w:val="0"/>
          <w:kern w:val="2"/>
        </w:rPr>
        <w:t>Initial Conditions</w:t>
      </w:r>
      <w:r>
        <w:tab/>
        <w:t>4275</w:t>
      </w:r>
    </w:p>
    <w:p w14:paraId="2EE00A0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snapToGrid w:val="0"/>
          <w:kern w:val="2"/>
        </w:rPr>
        <w:t>12.5.4.2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snapToGrid w:val="0"/>
          <w:kern w:val="2"/>
        </w:rPr>
        <w:t>Test Procedure</w:t>
      </w:r>
      <w:r>
        <w:tab/>
        <w:t>4277</w:t>
      </w:r>
    </w:p>
    <w:p w14:paraId="63EDAC0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snapToGrid w:val="0"/>
          <w:kern w:val="2"/>
        </w:rPr>
        <w:t>12.5.4.3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snapToGrid w:val="0"/>
          <w:kern w:val="2"/>
        </w:rPr>
        <w:t>Message Contents</w:t>
      </w:r>
      <w:r>
        <w:tab/>
        <w:t>4277</w:t>
      </w:r>
    </w:p>
    <w:p w14:paraId="2FEE2BB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Batang"/>
        </w:rPr>
        <w:t>12.5.5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Batang"/>
        </w:rPr>
        <w:t>Test Requirement</w:t>
      </w:r>
      <w:r>
        <w:tab/>
        <w:t>4278</w:t>
      </w:r>
    </w:p>
    <w:p w14:paraId="5F0FDFC6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12.6</w:t>
      </w:r>
      <w:r>
        <w:rPr>
          <w:rFonts w:ascii="Calibri" w:hAnsi="Calibri"/>
          <w:kern w:val="2"/>
          <w:sz w:val="24"/>
          <w:szCs w:val="24"/>
        </w:rPr>
        <w:tab/>
      </w:r>
      <w:r>
        <w:t>V2X UE Autonomous Resource Selection/Reselection Measurement Test</w:t>
      </w:r>
      <w:r>
        <w:tab/>
        <w:t>4279</w:t>
      </w:r>
    </w:p>
    <w:p w14:paraId="7F08960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12.6.1</w:t>
      </w:r>
      <w:r>
        <w:rPr>
          <w:rFonts w:ascii="Calibri" w:hAnsi="Calibri"/>
          <w:kern w:val="2"/>
          <w:sz w:val="24"/>
          <w:szCs w:val="24"/>
        </w:rPr>
        <w:tab/>
      </w:r>
      <w:r>
        <w:t>V2X UE Autonomous Resource Selection/Reselection Tests for PSSCH-RSRP measurements</w:t>
      </w:r>
      <w:r>
        <w:tab/>
        <w:t>4279</w:t>
      </w:r>
    </w:p>
    <w:p w14:paraId="0770885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Batang"/>
        </w:rPr>
        <w:t>12.6.1.1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Batang"/>
        </w:rPr>
        <w:t>Test Purpose</w:t>
      </w:r>
      <w:r>
        <w:tab/>
        <w:t>4279</w:t>
      </w:r>
    </w:p>
    <w:p w14:paraId="032B974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Batang"/>
        </w:rPr>
        <w:t>12.6.1.2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Batang"/>
        </w:rPr>
        <w:t>Applicability of requirements</w:t>
      </w:r>
      <w:r>
        <w:tab/>
        <w:t>4279</w:t>
      </w:r>
    </w:p>
    <w:p w14:paraId="3A57233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Batang"/>
        </w:rPr>
        <w:t>12.6.1.3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Batang"/>
        </w:rPr>
        <w:t>Minimum Conformance Requirements</w:t>
      </w:r>
      <w:r>
        <w:tab/>
        <w:t>4280</w:t>
      </w:r>
    </w:p>
    <w:p w14:paraId="3BEE8CB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Batang"/>
        </w:rPr>
        <w:t>12.6.1.4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Batang"/>
        </w:rPr>
        <w:t>Test Description</w:t>
      </w:r>
      <w:r>
        <w:tab/>
        <w:t>4280</w:t>
      </w:r>
    </w:p>
    <w:p w14:paraId="4999E90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snapToGrid w:val="0"/>
          <w:kern w:val="2"/>
        </w:rPr>
        <w:t>12.6.1.4.1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snapToGrid w:val="0"/>
          <w:kern w:val="2"/>
        </w:rPr>
        <w:t>Initial Conditions</w:t>
      </w:r>
      <w:r>
        <w:tab/>
        <w:t>4280</w:t>
      </w:r>
    </w:p>
    <w:p w14:paraId="308D9E7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snapToGrid w:val="0"/>
          <w:kern w:val="2"/>
        </w:rPr>
        <w:t>12.6.1.4.2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snapToGrid w:val="0"/>
          <w:kern w:val="2"/>
        </w:rPr>
        <w:t>Test Procedure</w:t>
      </w:r>
      <w:r>
        <w:tab/>
        <w:t>4281</w:t>
      </w:r>
    </w:p>
    <w:p w14:paraId="4405FF4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snapToGrid w:val="0"/>
          <w:kern w:val="2"/>
        </w:rPr>
        <w:t>12.6.1.4.3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snapToGrid w:val="0"/>
          <w:kern w:val="2"/>
        </w:rPr>
        <w:t>Message Contents</w:t>
      </w:r>
      <w:r>
        <w:tab/>
        <w:t>4281</w:t>
      </w:r>
    </w:p>
    <w:p w14:paraId="351FD0F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Batang"/>
        </w:rPr>
        <w:t>12.6.1.5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Batang"/>
        </w:rPr>
        <w:t>Test Requirement</w:t>
      </w:r>
      <w:r>
        <w:tab/>
        <w:t>4283</w:t>
      </w:r>
    </w:p>
    <w:p w14:paraId="209F683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12.6.2</w:t>
      </w:r>
      <w:r>
        <w:rPr>
          <w:rFonts w:ascii="Calibri" w:hAnsi="Calibri"/>
          <w:kern w:val="2"/>
          <w:sz w:val="24"/>
          <w:szCs w:val="24"/>
        </w:rPr>
        <w:tab/>
      </w:r>
      <w:r>
        <w:t>V2X UE Autonomous Resource Selection/Reselection Tests for S-RSSI measurements</w:t>
      </w:r>
      <w:r>
        <w:tab/>
        <w:t>4284</w:t>
      </w:r>
    </w:p>
    <w:p w14:paraId="1E6E0EC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Batang"/>
        </w:rPr>
        <w:t>12.6.2.1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Batang"/>
        </w:rPr>
        <w:t>Test Purpose</w:t>
      </w:r>
      <w:r>
        <w:tab/>
        <w:t>4284</w:t>
      </w:r>
    </w:p>
    <w:p w14:paraId="7F3A9BD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Batang"/>
        </w:rPr>
        <w:t>12.6.2.2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Batang"/>
        </w:rPr>
        <w:t>Applicability of requirements</w:t>
      </w:r>
      <w:r>
        <w:tab/>
        <w:t>4284</w:t>
      </w:r>
    </w:p>
    <w:p w14:paraId="067AAC3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Batang"/>
        </w:rPr>
        <w:t>12.6.2.3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Batang"/>
        </w:rPr>
        <w:t>Minimum Conformance Requirements</w:t>
      </w:r>
      <w:r>
        <w:tab/>
        <w:t>4284</w:t>
      </w:r>
    </w:p>
    <w:p w14:paraId="2B2D19D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Batang"/>
        </w:rPr>
        <w:t>12.6.2.4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Batang"/>
        </w:rPr>
        <w:t>Test Description</w:t>
      </w:r>
      <w:r>
        <w:tab/>
        <w:t>4284</w:t>
      </w:r>
    </w:p>
    <w:p w14:paraId="7C45038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snapToGrid w:val="0"/>
          <w:kern w:val="2"/>
        </w:rPr>
        <w:t>12.6.2.4.1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snapToGrid w:val="0"/>
          <w:kern w:val="2"/>
        </w:rPr>
        <w:t>Initial Conditions</w:t>
      </w:r>
      <w:r>
        <w:tab/>
        <w:t>4284</w:t>
      </w:r>
    </w:p>
    <w:p w14:paraId="7EA440C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snapToGrid w:val="0"/>
          <w:kern w:val="2"/>
        </w:rPr>
        <w:t>12.6.2.4.2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snapToGrid w:val="0"/>
          <w:kern w:val="2"/>
        </w:rPr>
        <w:t>Test Procedure</w:t>
      </w:r>
      <w:r>
        <w:tab/>
        <w:t>4286</w:t>
      </w:r>
    </w:p>
    <w:p w14:paraId="7E5524A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snapToGrid w:val="0"/>
          <w:kern w:val="2"/>
        </w:rPr>
        <w:t>12.6.2.4.3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snapToGrid w:val="0"/>
          <w:kern w:val="2"/>
        </w:rPr>
        <w:t>Message Contents</w:t>
      </w:r>
      <w:r>
        <w:tab/>
        <w:t>4286</w:t>
      </w:r>
    </w:p>
    <w:p w14:paraId="236CBE5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Batang"/>
        </w:rPr>
        <w:t>12.6.2.5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Batang"/>
        </w:rPr>
        <w:t>Test Requirement</w:t>
      </w:r>
      <w:r>
        <w:tab/>
        <w:t>4288</w:t>
      </w:r>
    </w:p>
    <w:p w14:paraId="1DCFD492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rFonts w:ascii="Calibri" w:hAnsi="Calibri"/>
          <w:kern w:val="2"/>
          <w:sz w:val="24"/>
          <w:szCs w:val="24"/>
        </w:rPr>
        <w:tab/>
      </w:r>
      <w:r>
        <w:t>E-UTRAN Standalone Tests for UE Category NB for Satellite Access</w:t>
      </w:r>
      <w:r>
        <w:tab/>
        <w:t>4289</w:t>
      </w:r>
    </w:p>
    <w:p w14:paraId="491AB643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13.1</w:t>
      </w:r>
      <w:r>
        <w:rPr>
          <w:rFonts w:ascii="Calibri" w:hAnsi="Calibri"/>
          <w:kern w:val="2"/>
          <w:sz w:val="24"/>
          <w:szCs w:val="24"/>
        </w:rPr>
        <w:tab/>
      </w:r>
      <w:r>
        <w:t>RRC_IDLE state for satellite access</w:t>
      </w:r>
      <w:r>
        <w:tab/>
        <w:t>4289</w:t>
      </w:r>
    </w:p>
    <w:p w14:paraId="20CEFE4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13.1.1</w:t>
      </w:r>
      <w:r>
        <w:rPr>
          <w:rFonts w:ascii="Calibri" w:hAnsi="Calibri"/>
          <w:kern w:val="2"/>
          <w:sz w:val="24"/>
          <w:szCs w:val="24"/>
        </w:rPr>
        <w:tab/>
      </w:r>
      <w:r>
        <w:t>Cell re-selection for Satellite Access</w:t>
      </w:r>
      <w:r>
        <w:tab/>
        <w:t>4289</w:t>
      </w:r>
    </w:p>
    <w:p w14:paraId="3FFDF71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13.1.1.1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Intra frequency case for UE Category NB1 Standalone mode in normal coverage</w:t>
      </w:r>
      <w:r>
        <w:tab/>
        <w:t>4289</w:t>
      </w:r>
    </w:p>
    <w:p w14:paraId="0CFDB6A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13.1.1.1.1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4289</w:t>
      </w:r>
    </w:p>
    <w:p w14:paraId="7C55EBF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13.1.1.1.2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4289</w:t>
      </w:r>
    </w:p>
    <w:p w14:paraId="0749D91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 w:rsidRPr="00E0302B">
        <w:rPr>
          <w:rFonts w:ascii="Calibri" w:hAnsi="Calibri"/>
        </w:rPr>
        <w:t>.</w:t>
      </w:r>
      <w:r>
        <w:t>1</w:t>
      </w:r>
      <w:r w:rsidRPr="00E0302B">
        <w:rPr>
          <w:rFonts w:ascii="Calibri" w:hAnsi="Calibri"/>
        </w:rPr>
        <w:t>.</w:t>
      </w:r>
      <w:r>
        <w:t>1</w:t>
      </w:r>
      <w:r w:rsidRPr="00E0302B">
        <w:rPr>
          <w:rFonts w:ascii="Calibri" w:hAnsi="Calibri"/>
        </w:rPr>
        <w:t>.</w:t>
      </w:r>
      <w:r>
        <w:t>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4289</w:t>
      </w:r>
    </w:p>
    <w:p w14:paraId="37192A8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13.1.1.1.4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4290</w:t>
      </w:r>
    </w:p>
    <w:p w14:paraId="5B81769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13.1.1.1.5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4292</w:t>
      </w:r>
    </w:p>
    <w:p w14:paraId="10AED71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13.1.1.1_1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Intra frequency case for UE Category NB1 Standalone mode in normal coverage for GSO and NGSO</w:t>
      </w:r>
      <w:r>
        <w:tab/>
        <w:t>4294</w:t>
      </w:r>
    </w:p>
    <w:p w14:paraId="1E7D961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13.1.1.1_1.1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4294</w:t>
      </w:r>
    </w:p>
    <w:p w14:paraId="52F303C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13.1.1.1_1.2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4294</w:t>
      </w:r>
    </w:p>
    <w:p w14:paraId="4FE5084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13.1.1.1_1.3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4294</w:t>
      </w:r>
    </w:p>
    <w:p w14:paraId="207BE9A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13.1.1.1_1.4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4294</w:t>
      </w:r>
    </w:p>
    <w:p w14:paraId="4CBFA5A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13.1.1.1_1.5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4296</w:t>
      </w:r>
    </w:p>
    <w:p w14:paraId="6F42C66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13.1.1.2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Intra frequency case for UE Category NB1 Standalone mode in normal coverage with serving cell RRM measurement relaxation</w:t>
      </w:r>
      <w:r>
        <w:tab/>
        <w:t>4296</w:t>
      </w:r>
    </w:p>
    <w:p w14:paraId="6FC2CD0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13.1.1.2.1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4296</w:t>
      </w:r>
    </w:p>
    <w:p w14:paraId="1F40CE4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13.1.1.2.2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4296</w:t>
      </w:r>
    </w:p>
    <w:p w14:paraId="143644F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 w:rsidRPr="00E0302B">
        <w:rPr>
          <w:rFonts w:ascii="Calibri" w:hAnsi="Calibri"/>
        </w:rPr>
        <w:t>.</w:t>
      </w:r>
      <w:r>
        <w:t>1</w:t>
      </w:r>
      <w:r w:rsidRPr="00E0302B">
        <w:rPr>
          <w:rFonts w:ascii="Calibri" w:hAnsi="Calibri"/>
        </w:rPr>
        <w:t>.</w:t>
      </w:r>
      <w:r>
        <w:t>1</w:t>
      </w:r>
      <w:r w:rsidRPr="00E0302B">
        <w:rPr>
          <w:rFonts w:ascii="Calibri" w:hAnsi="Calibri"/>
        </w:rPr>
        <w:t>.</w:t>
      </w:r>
      <w:r>
        <w:t>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4296</w:t>
      </w:r>
    </w:p>
    <w:p w14:paraId="00FFD8E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 w:rsidRPr="00E0302B">
        <w:rPr>
          <w:rFonts w:ascii="Calibri" w:hAnsi="Calibri"/>
        </w:rPr>
        <w:t>.</w:t>
      </w:r>
      <w:r>
        <w:t>1</w:t>
      </w:r>
      <w:r w:rsidRPr="00E0302B">
        <w:rPr>
          <w:rFonts w:ascii="Calibri" w:hAnsi="Calibri"/>
        </w:rPr>
        <w:t>.</w:t>
      </w:r>
      <w:r>
        <w:t>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4298</w:t>
      </w:r>
    </w:p>
    <w:p w14:paraId="722FBE7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13.1.1.2.5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4300</w:t>
      </w:r>
    </w:p>
    <w:p w14:paraId="2CAC060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13.1.1.2_1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Intra frequency case for UE Category NB1 Standalone mode in normal coverage with serving cell RRM measurement relaxation for GSO and NGSO</w:t>
      </w:r>
      <w:r>
        <w:tab/>
        <w:t>4302</w:t>
      </w:r>
    </w:p>
    <w:p w14:paraId="5E6FEB2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13.1.1.2_1.1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4302</w:t>
      </w:r>
    </w:p>
    <w:p w14:paraId="069DCC6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13.1.1.2_1.2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4302</w:t>
      </w:r>
    </w:p>
    <w:p w14:paraId="6EB767F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13.1.1.2_1.3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4302</w:t>
      </w:r>
    </w:p>
    <w:p w14:paraId="0D1BE1F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13.1.1.2_1.4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4302</w:t>
      </w:r>
    </w:p>
    <w:p w14:paraId="01B9ABE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13.1.1.2_1.5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4304</w:t>
      </w:r>
    </w:p>
    <w:p w14:paraId="4B04CCEE" w14:textId="0FB1A6B6" w:rsidR="00942832" w:rsidRDefault="00942832">
      <w:pPr>
        <w:pStyle w:val="TOC4"/>
        <w:tabs>
          <w:tab w:val="left" w:pos="3001"/>
        </w:tabs>
        <w:rPr>
          <w:rFonts w:ascii="Calibri" w:hAnsi="Calibri"/>
          <w:kern w:val="2"/>
          <w:sz w:val="24"/>
          <w:szCs w:val="24"/>
        </w:rPr>
      </w:pPr>
      <w:r>
        <w:t>13.1.1.3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Intra frequency case for UE Category NB1 Standalone mode in normal coverage with UE specific DRX</w:t>
      </w:r>
      <w:r>
        <w:tab/>
        <w:t>4304</w:t>
      </w:r>
    </w:p>
    <w:p w14:paraId="1236A4A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13.1.1.3.1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4304</w:t>
      </w:r>
    </w:p>
    <w:p w14:paraId="55574B2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13.1.1.3.2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4304</w:t>
      </w:r>
    </w:p>
    <w:p w14:paraId="10EAB84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13.1.1.3.3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4304</w:t>
      </w:r>
    </w:p>
    <w:p w14:paraId="17ACAD4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 w:rsidRPr="00E0302B">
        <w:rPr>
          <w:rFonts w:ascii="Calibri" w:eastAsia="Calibri" w:hAnsi="Calibri"/>
        </w:rPr>
        <w:t>.</w:t>
      </w:r>
      <w:r>
        <w:t>1</w:t>
      </w:r>
      <w:r w:rsidRPr="00E0302B">
        <w:rPr>
          <w:rFonts w:ascii="Calibri" w:eastAsia="Calibri" w:hAnsi="Calibri"/>
        </w:rPr>
        <w:t>.</w:t>
      </w:r>
      <w:r>
        <w:t>1</w:t>
      </w:r>
      <w:r w:rsidRPr="00E0302B">
        <w:rPr>
          <w:rFonts w:ascii="Calibri" w:eastAsia="Calibri" w:hAnsi="Calibri"/>
        </w:rPr>
        <w:t>.</w:t>
      </w:r>
      <w:r>
        <w:t>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4305</w:t>
      </w:r>
    </w:p>
    <w:p w14:paraId="5681223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13.1.1.3.5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4308</w:t>
      </w:r>
    </w:p>
    <w:p w14:paraId="330A572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13.1.1.3_1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Intra frequency case for UE Category NB1 Standalone mode in normal coverage with UE specific DRX for GSO and NGSO</w:t>
      </w:r>
      <w:r>
        <w:tab/>
        <w:t>4310</w:t>
      </w:r>
    </w:p>
    <w:p w14:paraId="2EBE050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13.1.1.3_1.1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4310</w:t>
      </w:r>
    </w:p>
    <w:p w14:paraId="4AD2B3A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13.1.1.3_1.2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4310</w:t>
      </w:r>
    </w:p>
    <w:p w14:paraId="1043FC8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13.1.1.3_1.3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4310</w:t>
      </w:r>
    </w:p>
    <w:p w14:paraId="1B3B39C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13.1.1.3_1.4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4310</w:t>
      </w:r>
    </w:p>
    <w:p w14:paraId="4A2481B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13.1.1.3_1.5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4313</w:t>
      </w:r>
    </w:p>
    <w:p w14:paraId="75918EC4" w14:textId="58CC999D" w:rsidR="00942832" w:rsidRDefault="00942832">
      <w:pPr>
        <w:pStyle w:val="TOC2"/>
        <w:tabs>
          <w:tab w:val="left" w:pos="2701"/>
        </w:tabs>
        <w:rPr>
          <w:rFonts w:ascii="Calibri" w:hAnsi="Calibri"/>
          <w:kern w:val="2"/>
          <w:sz w:val="24"/>
          <w:szCs w:val="24"/>
        </w:rPr>
      </w:pPr>
      <w:r>
        <w:t>13.3</w:t>
      </w:r>
      <w:r>
        <w:rPr>
          <w:rFonts w:ascii="Calibri" w:hAnsi="Calibri"/>
          <w:kern w:val="2"/>
          <w:sz w:val="24"/>
          <w:szCs w:val="24"/>
        </w:rPr>
        <w:tab/>
      </w:r>
      <w:r>
        <w:t>RRC connection mobility control for satellite access</w:t>
      </w:r>
      <w:r>
        <w:tab/>
        <w:t>4313</w:t>
      </w:r>
    </w:p>
    <w:p w14:paraId="6C1ED901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13.3.1</w:t>
      </w:r>
      <w:r>
        <w:rPr>
          <w:rFonts w:ascii="Calibri" w:hAnsi="Calibri"/>
          <w:kern w:val="2"/>
          <w:sz w:val="24"/>
          <w:szCs w:val="24"/>
        </w:rPr>
        <w:tab/>
      </w:r>
      <w:r>
        <w:t>RRC re-establishment for satellite access</w:t>
      </w:r>
      <w:r>
        <w:tab/>
        <w:t>4313</w:t>
      </w:r>
    </w:p>
    <w:p w14:paraId="7677F977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13.3.1.1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Intra-frequency RRC Re-establishment for UE category NB1 in Standalone mode under normal coverage</w:t>
      </w:r>
      <w:r>
        <w:tab/>
        <w:t>4313</w:t>
      </w:r>
    </w:p>
    <w:p w14:paraId="73AA3F0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13.3.1.1.1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4313</w:t>
      </w:r>
    </w:p>
    <w:p w14:paraId="654169B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13.3.1.1.2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4313</w:t>
      </w:r>
    </w:p>
    <w:p w14:paraId="1981F19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13.3.1.1.3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4313</w:t>
      </w:r>
    </w:p>
    <w:p w14:paraId="291E12B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13.3.1.1.4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4314</w:t>
      </w:r>
    </w:p>
    <w:p w14:paraId="01C0965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13.3.1.1.4.1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4314</w:t>
      </w:r>
    </w:p>
    <w:p w14:paraId="5453CF8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13.3.1.1.4.2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4315</w:t>
      </w:r>
    </w:p>
    <w:p w14:paraId="2E4E7FE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4315</w:t>
      </w:r>
    </w:p>
    <w:p w14:paraId="148CF74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4316</w:t>
      </w:r>
    </w:p>
    <w:p w14:paraId="7EF6B05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13.3.1.1_1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 HD-FDD Intra-frequency RRC Re-establishment for UE category NB1 in Standalone mode under normal coverage for GSO and NGSO</w:t>
      </w:r>
      <w:r>
        <w:tab/>
        <w:t>4317</w:t>
      </w:r>
    </w:p>
    <w:p w14:paraId="58D7BBC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13.3.1.1_1.1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4317</w:t>
      </w:r>
    </w:p>
    <w:p w14:paraId="674B370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13.3.1.1_1.2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4317</w:t>
      </w:r>
    </w:p>
    <w:p w14:paraId="4B8AE5C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13.3.1.1_1.3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4317</w:t>
      </w:r>
    </w:p>
    <w:p w14:paraId="2A9ED6A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13.3.1.1_1.4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4317</w:t>
      </w:r>
    </w:p>
    <w:p w14:paraId="2A9D445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13.3.1.1_1.4.1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4317</w:t>
      </w:r>
    </w:p>
    <w:p w14:paraId="6E54AE7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13.3.1.1_1.4.2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4318</w:t>
      </w:r>
    </w:p>
    <w:p w14:paraId="41B6607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.1_1.4.3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4318</w:t>
      </w:r>
    </w:p>
    <w:p w14:paraId="0CA0005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1_1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4318</w:t>
      </w:r>
    </w:p>
    <w:p w14:paraId="713AB3A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13.3.1.</w:t>
      </w:r>
      <w:r>
        <w:rPr>
          <w:lang w:eastAsia="zh-TW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HD-FDD Intra-frequency RRC Re-establishment for UE category NB1 in Standalone mode under </w:t>
      </w:r>
      <w:r>
        <w:rPr>
          <w:lang w:eastAsia="zh-TW"/>
        </w:rPr>
        <w:t>enhanced</w:t>
      </w:r>
      <w:r>
        <w:t xml:space="preserve"> coverage</w:t>
      </w:r>
      <w:r>
        <w:tab/>
        <w:t>4318</w:t>
      </w:r>
    </w:p>
    <w:p w14:paraId="740B96B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13.3.1.2.1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4318</w:t>
      </w:r>
    </w:p>
    <w:p w14:paraId="7BA0C99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13.3.1.2.2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4318</w:t>
      </w:r>
    </w:p>
    <w:p w14:paraId="6263404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13.3.1.2.3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4318</w:t>
      </w:r>
    </w:p>
    <w:p w14:paraId="14A5150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13.3.1.2.4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4319</w:t>
      </w:r>
    </w:p>
    <w:p w14:paraId="1C25248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4320</w:t>
      </w:r>
    </w:p>
    <w:p w14:paraId="57F65D1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4321</w:t>
      </w:r>
    </w:p>
    <w:p w14:paraId="215D978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13.3.1.</w:t>
      </w:r>
      <w:r>
        <w:rPr>
          <w:lang w:eastAsia="zh-TW"/>
        </w:rPr>
        <w:t>2_1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Intra-frequency RRC Re-establishment for UE category NB1 in Standalone mode under enhanced coverage for GSO and NGSO</w:t>
      </w:r>
      <w:r>
        <w:tab/>
        <w:t>4322</w:t>
      </w:r>
    </w:p>
    <w:p w14:paraId="1E8B69B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13.3.1.2_1.1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4322</w:t>
      </w:r>
    </w:p>
    <w:p w14:paraId="6563707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13.3.1.2_1.2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4322</w:t>
      </w:r>
    </w:p>
    <w:p w14:paraId="32DF518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13.3.1.2_1.3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4322</w:t>
      </w:r>
    </w:p>
    <w:p w14:paraId="3C47E4B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13.3.1.2_1.4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4322</w:t>
      </w:r>
    </w:p>
    <w:p w14:paraId="2D1E023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13.3.1.2_1.4.1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4322</w:t>
      </w:r>
    </w:p>
    <w:p w14:paraId="7346F71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13.3.1.2_1.4.2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4323</w:t>
      </w:r>
    </w:p>
    <w:p w14:paraId="0482907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.2_1.4.3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4323</w:t>
      </w:r>
    </w:p>
    <w:p w14:paraId="1FECEDF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2_1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4323</w:t>
      </w:r>
    </w:p>
    <w:p w14:paraId="5F72C4B2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13.3.2</w:t>
      </w:r>
      <w:r>
        <w:rPr>
          <w:rFonts w:ascii="Calibri" w:hAnsi="Calibri"/>
          <w:kern w:val="2"/>
          <w:sz w:val="24"/>
          <w:szCs w:val="24"/>
        </w:rPr>
        <w:tab/>
      </w:r>
      <w:r>
        <w:t>Random Access for Satellite Access</w:t>
      </w:r>
      <w:r>
        <w:tab/>
        <w:t>4323</w:t>
      </w:r>
    </w:p>
    <w:p w14:paraId="50F0CCEF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13.3.2.1</w:t>
      </w:r>
      <w:r>
        <w:rPr>
          <w:rFonts w:ascii="Calibri" w:hAnsi="Calibri"/>
          <w:kern w:val="2"/>
          <w:sz w:val="24"/>
          <w:szCs w:val="24"/>
        </w:rPr>
        <w:tab/>
      </w:r>
      <w:r>
        <w:t>Contention Based Random Access Test for UE category NB1 UEs in Satellite Access - Standalone mode in normal coverage</w:t>
      </w:r>
      <w:r>
        <w:tab/>
        <w:t>4323</w:t>
      </w:r>
    </w:p>
    <w:p w14:paraId="40F2D8B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13.3.2.1.1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4323</w:t>
      </w:r>
    </w:p>
    <w:p w14:paraId="3F70FA4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13</w:t>
      </w:r>
      <w:r w:rsidRPr="00E0302B">
        <w:rPr>
          <w:rFonts w:ascii="Calibri" w:hAnsi="Calibri"/>
        </w:rPr>
        <w:t>.</w:t>
      </w:r>
      <w:r w:rsidRPr="00E0302B">
        <w:rPr>
          <w:rFonts w:eastAsia="SimSun"/>
        </w:rPr>
        <w:t>3</w:t>
      </w:r>
      <w:r w:rsidRPr="00E0302B">
        <w:rPr>
          <w:rFonts w:ascii="Calibri" w:hAnsi="Calibri"/>
        </w:rPr>
        <w:t>.</w:t>
      </w:r>
      <w:r w:rsidRPr="00E0302B">
        <w:rPr>
          <w:rFonts w:eastAsia="SimSun"/>
        </w:rPr>
        <w:t>2</w:t>
      </w:r>
      <w:r w:rsidRPr="00E0302B">
        <w:rPr>
          <w:rFonts w:ascii="Calibri" w:hAnsi="Calibri"/>
        </w:rPr>
        <w:t>.</w:t>
      </w:r>
      <w:r w:rsidRPr="00E0302B">
        <w:rPr>
          <w:rFonts w:eastAsia="SimSun"/>
        </w:rPr>
        <w:t>1.2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4324</w:t>
      </w:r>
    </w:p>
    <w:p w14:paraId="6C3DB9F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13</w:t>
      </w:r>
      <w:r w:rsidRPr="00E0302B">
        <w:rPr>
          <w:rFonts w:ascii="Calibri" w:hAnsi="Calibri"/>
        </w:rPr>
        <w:t>.</w:t>
      </w:r>
      <w:r w:rsidRPr="00E0302B">
        <w:rPr>
          <w:rFonts w:eastAsia="SimSun"/>
        </w:rPr>
        <w:t>3</w:t>
      </w:r>
      <w:r w:rsidRPr="00E0302B">
        <w:rPr>
          <w:rFonts w:ascii="Calibri" w:hAnsi="Calibri"/>
        </w:rPr>
        <w:t>.</w:t>
      </w:r>
      <w:r w:rsidRPr="00E0302B">
        <w:rPr>
          <w:rFonts w:eastAsia="SimSun"/>
        </w:rPr>
        <w:t>2</w:t>
      </w:r>
      <w:r w:rsidRPr="00E0302B">
        <w:rPr>
          <w:rFonts w:ascii="Calibri" w:hAnsi="Calibri"/>
        </w:rPr>
        <w:t>.</w:t>
      </w:r>
      <w:r w:rsidRPr="00E0302B">
        <w:rPr>
          <w:rFonts w:eastAsia="SimSun"/>
        </w:rPr>
        <w:t>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4324</w:t>
      </w:r>
    </w:p>
    <w:p w14:paraId="17156DC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13</w:t>
      </w:r>
      <w:r w:rsidRPr="00E0302B">
        <w:rPr>
          <w:rFonts w:ascii="Calibri" w:hAnsi="Calibri"/>
        </w:rPr>
        <w:t>.</w:t>
      </w:r>
      <w:r w:rsidRPr="00E0302B">
        <w:rPr>
          <w:rFonts w:eastAsia="SimSun"/>
        </w:rPr>
        <w:t>3</w:t>
      </w:r>
      <w:r w:rsidRPr="00E0302B">
        <w:rPr>
          <w:rFonts w:ascii="Calibri" w:hAnsi="Calibri"/>
        </w:rPr>
        <w:t>.</w:t>
      </w:r>
      <w:r w:rsidRPr="00E0302B">
        <w:rPr>
          <w:rFonts w:eastAsia="SimSun"/>
        </w:rPr>
        <w:t>2</w:t>
      </w:r>
      <w:r w:rsidRPr="00E0302B">
        <w:rPr>
          <w:rFonts w:ascii="Calibri" w:hAnsi="Calibri"/>
        </w:rPr>
        <w:t>.</w:t>
      </w:r>
      <w:r w:rsidRPr="00E0302B">
        <w:rPr>
          <w:rFonts w:eastAsia="SimSun"/>
        </w:rPr>
        <w:t>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4324</w:t>
      </w:r>
    </w:p>
    <w:p w14:paraId="2C21A57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13.3.2.2</w:t>
      </w:r>
      <w:r>
        <w:rPr>
          <w:rFonts w:ascii="Calibri" w:hAnsi="Calibri"/>
          <w:kern w:val="2"/>
          <w:sz w:val="24"/>
          <w:szCs w:val="24"/>
        </w:rPr>
        <w:tab/>
      </w:r>
      <w:r>
        <w:t>Contention Based Random Access Test for UE category NB1 UEs in Satellite Access - Standalone mode in Enhanced Coverage</w:t>
      </w:r>
      <w:r>
        <w:tab/>
        <w:t>4333</w:t>
      </w:r>
    </w:p>
    <w:p w14:paraId="21D694B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13.3.2.2.1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4333</w:t>
      </w:r>
    </w:p>
    <w:p w14:paraId="4013DDF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13</w:t>
      </w:r>
      <w:r w:rsidRPr="00E0302B">
        <w:rPr>
          <w:rFonts w:ascii="Calibri" w:hAnsi="Calibri"/>
        </w:rPr>
        <w:t>.</w:t>
      </w:r>
      <w:r w:rsidRPr="00E0302B">
        <w:rPr>
          <w:rFonts w:eastAsia="SimSun"/>
        </w:rPr>
        <w:t>3</w:t>
      </w:r>
      <w:r w:rsidRPr="00E0302B">
        <w:rPr>
          <w:rFonts w:ascii="Calibri" w:hAnsi="Calibri"/>
        </w:rPr>
        <w:t>.</w:t>
      </w:r>
      <w:r w:rsidRPr="00E0302B">
        <w:rPr>
          <w:rFonts w:eastAsia="SimSun"/>
        </w:rPr>
        <w:t>2</w:t>
      </w:r>
      <w:r w:rsidRPr="00E0302B">
        <w:rPr>
          <w:rFonts w:ascii="Calibri" w:hAnsi="Calibri"/>
        </w:rPr>
        <w:t>.</w:t>
      </w:r>
      <w:r w:rsidRPr="00E0302B">
        <w:rPr>
          <w:rFonts w:eastAsia="SimSun"/>
        </w:rPr>
        <w:t>2.2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4333</w:t>
      </w:r>
    </w:p>
    <w:p w14:paraId="55370A0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13</w:t>
      </w:r>
      <w:r w:rsidRPr="00E0302B">
        <w:rPr>
          <w:rFonts w:ascii="Calibri" w:hAnsi="Calibri"/>
        </w:rPr>
        <w:t>.</w:t>
      </w:r>
      <w:r w:rsidRPr="00E0302B">
        <w:rPr>
          <w:rFonts w:eastAsia="SimSun"/>
        </w:rPr>
        <w:t>3</w:t>
      </w:r>
      <w:r w:rsidRPr="00E0302B">
        <w:rPr>
          <w:rFonts w:ascii="Calibri" w:hAnsi="Calibri"/>
        </w:rPr>
        <w:t>.</w:t>
      </w:r>
      <w:r w:rsidRPr="00E0302B">
        <w:rPr>
          <w:rFonts w:eastAsia="SimSun"/>
        </w:rPr>
        <w:t>2</w:t>
      </w:r>
      <w:r w:rsidRPr="00E0302B">
        <w:rPr>
          <w:rFonts w:ascii="Calibri" w:hAnsi="Calibri"/>
        </w:rPr>
        <w:t>.</w:t>
      </w:r>
      <w:r w:rsidRPr="00E0302B">
        <w:rPr>
          <w:rFonts w:eastAsia="SimSun"/>
        </w:rPr>
        <w:t>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4333</w:t>
      </w:r>
    </w:p>
    <w:p w14:paraId="3B8851F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13</w:t>
      </w:r>
      <w:r w:rsidRPr="00E0302B">
        <w:rPr>
          <w:rFonts w:ascii="Calibri" w:hAnsi="Calibri"/>
        </w:rPr>
        <w:t>.</w:t>
      </w:r>
      <w:r w:rsidRPr="00E0302B">
        <w:rPr>
          <w:rFonts w:eastAsia="SimSun"/>
        </w:rPr>
        <w:t>3</w:t>
      </w:r>
      <w:r w:rsidRPr="00E0302B">
        <w:rPr>
          <w:rFonts w:ascii="Calibri" w:hAnsi="Calibri"/>
        </w:rPr>
        <w:t>.</w:t>
      </w:r>
      <w:r w:rsidRPr="00E0302B">
        <w:rPr>
          <w:rFonts w:eastAsia="SimSun"/>
        </w:rPr>
        <w:t>2</w:t>
      </w:r>
      <w:r w:rsidRPr="00E0302B">
        <w:rPr>
          <w:rFonts w:ascii="Calibri" w:hAnsi="Calibri"/>
        </w:rPr>
        <w:t>.</w:t>
      </w:r>
      <w:r w:rsidRPr="00E0302B">
        <w:rPr>
          <w:rFonts w:eastAsia="SimSun"/>
        </w:rPr>
        <w:t>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4334</w:t>
      </w:r>
    </w:p>
    <w:p w14:paraId="77BE072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13</w:t>
      </w:r>
      <w:r w:rsidRPr="00E0302B">
        <w:rPr>
          <w:rFonts w:ascii="Calibri" w:hAnsi="Calibri"/>
        </w:rPr>
        <w:t>.</w:t>
      </w:r>
      <w:r w:rsidRPr="00E0302B">
        <w:rPr>
          <w:rFonts w:eastAsia="SimSun"/>
        </w:rPr>
        <w:t>3</w:t>
      </w:r>
      <w:r w:rsidRPr="00E0302B">
        <w:rPr>
          <w:rFonts w:ascii="Calibri" w:hAnsi="Calibri"/>
        </w:rPr>
        <w:t>.</w:t>
      </w:r>
      <w:r w:rsidRPr="00E0302B">
        <w:rPr>
          <w:rFonts w:eastAsia="SimSun"/>
        </w:rPr>
        <w:t>2</w:t>
      </w:r>
      <w:r w:rsidRPr="00E0302B">
        <w:rPr>
          <w:rFonts w:ascii="Calibri" w:hAnsi="Calibri"/>
        </w:rPr>
        <w:t>.</w:t>
      </w:r>
      <w:r w:rsidRPr="00E0302B">
        <w:rPr>
          <w:rFonts w:eastAsia="SimSun"/>
        </w:rPr>
        <w:t>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4339</w:t>
      </w:r>
    </w:p>
    <w:p w14:paraId="5025AF32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13.3.2.3</w:t>
      </w:r>
      <w:r>
        <w:rPr>
          <w:rFonts w:ascii="Calibri" w:hAnsi="Calibri"/>
          <w:kern w:val="2"/>
          <w:sz w:val="24"/>
          <w:szCs w:val="24"/>
        </w:rPr>
        <w:tab/>
      </w:r>
      <w:r>
        <w:t>Contention Based Random Access on Non-anchor Carrier Test for UE category NB1 UEs Standalone mode in Enhanced Coverage</w:t>
      </w:r>
      <w:r>
        <w:tab/>
        <w:t>4342</w:t>
      </w:r>
    </w:p>
    <w:p w14:paraId="50BF026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13.3.2.3.1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purpose</w:t>
      </w:r>
      <w:r>
        <w:tab/>
        <w:t>4342</w:t>
      </w:r>
    </w:p>
    <w:p w14:paraId="4ACB2EA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13</w:t>
      </w:r>
      <w:r w:rsidRPr="00E0302B">
        <w:rPr>
          <w:rFonts w:ascii="Calibri" w:hAnsi="Calibri"/>
        </w:rPr>
        <w:t>.</w:t>
      </w:r>
      <w:r w:rsidRPr="00E0302B">
        <w:rPr>
          <w:rFonts w:eastAsia="SimSun"/>
        </w:rPr>
        <w:t>3</w:t>
      </w:r>
      <w:r w:rsidRPr="00E0302B">
        <w:rPr>
          <w:rFonts w:ascii="Calibri" w:hAnsi="Calibri"/>
        </w:rPr>
        <w:t>.</w:t>
      </w:r>
      <w:r w:rsidRPr="00E0302B">
        <w:rPr>
          <w:rFonts w:eastAsia="SimSun"/>
        </w:rPr>
        <w:t>2</w:t>
      </w:r>
      <w:r w:rsidRPr="00E0302B">
        <w:rPr>
          <w:rFonts w:ascii="Calibri" w:hAnsi="Calibri"/>
        </w:rPr>
        <w:t>.</w:t>
      </w:r>
      <w:r w:rsidRPr="00E0302B">
        <w:rPr>
          <w:rFonts w:eastAsia="SimSun"/>
        </w:rPr>
        <w:t>3.2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4342</w:t>
      </w:r>
    </w:p>
    <w:p w14:paraId="6FCADB8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13</w:t>
      </w:r>
      <w:r w:rsidRPr="00E0302B">
        <w:rPr>
          <w:rFonts w:ascii="Calibri" w:hAnsi="Calibri"/>
        </w:rPr>
        <w:t>.</w:t>
      </w:r>
      <w:r w:rsidRPr="00E0302B">
        <w:rPr>
          <w:rFonts w:eastAsia="SimSun"/>
        </w:rPr>
        <w:t>3</w:t>
      </w:r>
      <w:r w:rsidRPr="00E0302B">
        <w:rPr>
          <w:rFonts w:ascii="Calibri" w:hAnsi="Calibri"/>
        </w:rPr>
        <w:t>.</w:t>
      </w:r>
      <w:r w:rsidRPr="00E0302B">
        <w:rPr>
          <w:rFonts w:eastAsia="SimSun"/>
        </w:rPr>
        <w:t>2</w:t>
      </w:r>
      <w:r w:rsidRPr="00E0302B">
        <w:rPr>
          <w:rFonts w:ascii="Calibri" w:hAnsi="Calibri"/>
        </w:rPr>
        <w:t>.</w:t>
      </w:r>
      <w:r w:rsidRPr="00E0302B">
        <w:rPr>
          <w:rFonts w:eastAsia="SimSun"/>
        </w:rPr>
        <w:t>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4342</w:t>
      </w:r>
    </w:p>
    <w:p w14:paraId="545559E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13</w:t>
      </w:r>
      <w:r w:rsidRPr="00E0302B">
        <w:rPr>
          <w:rFonts w:ascii="Calibri" w:hAnsi="Calibri"/>
        </w:rPr>
        <w:t>.</w:t>
      </w:r>
      <w:r w:rsidRPr="00E0302B">
        <w:rPr>
          <w:rFonts w:eastAsia="SimSun"/>
        </w:rPr>
        <w:t>3</w:t>
      </w:r>
      <w:r w:rsidRPr="00E0302B">
        <w:rPr>
          <w:rFonts w:ascii="Calibri" w:hAnsi="Calibri"/>
        </w:rPr>
        <w:t>.</w:t>
      </w:r>
      <w:r w:rsidRPr="00E0302B">
        <w:rPr>
          <w:rFonts w:eastAsia="SimSun"/>
        </w:rPr>
        <w:t>2</w:t>
      </w:r>
      <w:r w:rsidRPr="00E0302B">
        <w:rPr>
          <w:rFonts w:ascii="Calibri" w:hAnsi="Calibri"/>
        </w:rPr>
        <w:t>.</w:t>
      </w:r>
      <w:r w:rsidRPr="00E0302B">
        <w:rPr>
          <w:rFonts w:eastAsia="SimSun"/>
        </w:rPr>
        <w:t>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4343</w:t>
      </w:r>
    </w:p>
    <w:p w14:paraId="69660CA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13</w:t>
      </w:r>
      <w:r w:rsidRPr="00E0302B">
        <w:rPr>
          <w:rFonts w:ascii="Calibri" w:hAnsi="Calibri"/>
        </w:rPr>
        <w:t>.</w:t>
      </w:r>
      <w:r w:rsidRPr="00E0302B">
        <w:rPr>
          <w:rFonts w:eastAsia="SimSun"/>
        </w:rPr>
        <w:t>3</w:t>
      </w:r>
      <w:r w:rsidRPr="00E0302B">
        <w:rPr>
          <w:rFonts w:ascii="Calibri" w:hAnsi="Calibri"/>
        </w:rPr>
        <w:t>.</w:t>
      </w:r>
      <w:r w:rsidRPr="00E0302B">
        <w:rPr>
          <w:rFonts w:eastAsia="SimSun"/>
        </w:rPr>
        <w:t>2</w:t>
      </w:r>
      <w:r w:rsidRPr="00E0302B">
        <w:rPr>
          <w:rFonts w:ascii="Calibri" w:hAnsi="Calibri"/>
        </w:rPr>
        <w:t>.</w:t>
      </w:r>
      <w:r w:rsidRPr="00E0302B">
        <w:rPr>
          <w:rFonts w:eastAsia="SimSun"/>
        </w:rPr>
        <w:t>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4347</w:t>
      </w:r>
    </w:p>
    <w:p w14:paraId="0AFFCBBE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13.4</w:t>
      </w:r>
      <w:r>
        <w:rPr>
          <w:rFonts w:ascii="Calibri" w:hAnsi="Calibri"/>
          <w:kern w:val="2"/>
          <w:sz w:val="24"/>
          <w:szCs w:val="24"/>
        </w:rPr>
        <w:tab/>
      </w:r>
      <w:r>
        <w:t>Timing and signalling characteristics for satellite access</w:t>
      </w:r>
      <w:r>
        <w:tab/>
        <w:t>4350</w:t>
      </w:r>
    </w:p>
    <w:p w14:paraId="1237FB8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13.4.</w:t>
      </w:r>
      <w:r>
        <w:rPr>
          <w:lang w:eastAsia="en-US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UE transmit timing for satellite access</w:t>
      </w:r>
      <w:r>
        <w:tab/>
        <w:t>4350</w:t>
      </w:r>
    </w:p>
    <w:p w14:paraId="08B9838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13.4.1.1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– UE Transmit Timing Accuracy Tests for Category NB1 UE Standalone mode under normal coverage for Satellite Access</w:t>
      </w:r>
      <w:r>
        <w:tab/>
        <w:t>4350</w:t>
      </w:r>
    </w:p>
    <w:p w14:paraId="4FF678F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13.4.1.1.1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4350</w:t>
      </w:r>
    </w:p>
    <w:p w14:paraId="3D8BE07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13.4.1.1.2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4350</w:t>
      </w:r>
    </w:p>
    <w:p w14:paraId="3A301B2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13.4.1.1.3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4350</w:t>
      </w:r>
    </w:p>
    <w:p w14:paraId="628EE87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13.4.1.1.4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4351</w:t>
      </w:r>
    </w:p>
    <w:p w14:paraId="1F79A8C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13.4.1.1.5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4354</w:t>
      </w:r>
    </w:p>
    <w:p w14:paraId="194D8C7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13.4.1.2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– UE Transmit Timing Accuracy Tests for Category NB1 UE Standalone mode under enhanced coverage for Satellite Access</w:t>
      </w:r>
      <w:r>
        <w:tab/>
        <w:t>4355</w:t>
      </w:r>
    </w:p>
    <w:p w14:paraId="4F11F8A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purpose</w:t>
      </w:r>
      <w:r>
        <w:tab/>
        <w:t>4355</w:t>
      </w:r>
    </w:p>
    <w:p w14:paraId="7F7D3FE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applicability</w:t>
      </w:r>
      <w:r>
        <w:tab/>
        <w:t>4355</w:t>
      </w:r>
    </w:p>
    <w:p w14:paraId="0309C9A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Minimum conformance requirements</w:t>
      </w:r>
      <w:r>
        <w:tab/>
        <w:t>4355</w:t>
      </w:r>
    </w:p>
    <w:p w14:paraId="2989D6D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description</w:t>
      </w:r>
      <w:r>
        <w:tab/>
        <w:t>4356</w:t>
      </w:r>
    </w:p>
    <w:p w14:paraId="2803174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requirement</w:t>
      </w:r>
      <w:r>
        <w:tab/>
        <w:t>4359</w:t>
      </w:r>
    </w:p>
    <w:p w14:paraId="199FBE6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13.4.1.3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– UE Transmit Timing Accuracy Tests for Category NB1 UE Standalone mode under enhanced coverage with segment transmission in NGSO for Satellite Access</w:t>
      </w:r>
      <w:r>
        <w:tab/>
        <w:t>4360</w:t>
      </w:r>
    </w:p>
    <w:p w14:paraId="205757B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purpose</w:t>
      </w:r>
      <w:r>
        <w:tab/>
        <w:t>4360</w:t>
      </w:r>
    </w:p>
    <w:p w14:paraId="1D25DAF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applicability</w:t>
      </w:r>
      <w:r>
        <w:tab/>
        <w:t>4360</w:t>
      </w:r>
    </w:p>
    <w:p w14:paraId="504D39F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13.4.1.3.3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Minimum conformance requirements</w:t>
      </w:r>
      <w:r>
        <w:tab/>
        <w:t>4360</w:t>
      </w:r>
    </w:p>
    <w:p w14:paraId="3DB4F66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13.4.1.3.4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description</w:t>
      </w:r>
      <w:r>
        <w:tab/>
        <w:t>4361</w:t>
      </w:r>
    </w:p>
    <w:p w14:paraId="625E4A3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13.4.1.3.5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requirement</w:t>
      </w:r>
      <w:r>
        <w:tab/>
        <w:t>4363</w:t>
      </w:r>
    </w:p>
    <w:p w14:paraId="5652675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13.4.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UE timing advance for satellite access</w:t>
      </w:r>
      <w:r>
        <w:tab/>
        <w:t>4364</w:t>
      </w:r>
    </w:p>
    <w:p w14:paraId="325441E3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13.4.2.1</w:t>
      </w:r>
      <w:r>
        <w:rPr>
          <w:rFonts w:ascii="Calibri" w:hAnsi="Calibri"/>
          <w:kern w:val="2"/>
          <w:sz w:val="24"/>
          <w:szCs w:val="24"/>
        </w:rPr>
        <w:tab/>
      </w:r>
      <w:r>
        <w:t>HD-FDD UE Timing Advance Adjustment Accuracy Test for UE Category NB1 in Standalone Mode under Normal Coverage for Satellite Access</w:t>
      </w:r>
      <w:r>
        <w:tab/>
        <w:t>4364</w:t>
      </w:r>
    </w:p>
    <w:p w14:paraId="657078E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13.4.2.1.1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4364</w:t>
      </w:r>
    </w:p>
    <w:p w14:paraId="26DB352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13.4.2.1.2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4364</w:t>
      </w:r>
    </w:p>
    <w:p w14:paraId="4292B69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13.4.2.1.3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4364</w:t>
      </w:r>
    </w:p>
    <w:p w14:paraId="11748DA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13.4.2.1.4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4365</w:t>
      </w:r>
    </w:p>
    <w:p w14:paraId="3F6A6F9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13.4.2.1.5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4368</w:t>
      </w:r>
    </w:p>
    <w:p w14:paraId="7147073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13.4.2.2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HD-FDD UE Timing Advance Adjustment Accuracy Test for UE Category NB1 in Standalone Mode under Enhance Coverage for Satellite Access</w:t>
      </w:r>
      <w:r>
        <w:tab/>
        <w:t>4369</w:t>
      </w:r>
    </w:p>
    <w:p w14:paraId="4CEC6DE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  <w:lang w:eastAsia="en-US"/>
        </w:rPr>
        <w:t>13.4.2.2.1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  <w:lang w:eastAsia="en-US"/>
        </w:rPr>
        <w:t>Test purpose</w:t>
      </w:r>
      <w:r>
        <w:tab/>
        <w:t>4369</w:t>
      </w:r>
    </w:p>
    <w:p w14:paraId="2541BF5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  <w:lang w:eastAsia="en-US"/>
        </w:rPr>
        <w:t>13.4.2.2.2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  <w:lang w:eastAsia="en-US"/>
        </w:rPr>
        <w:t>Test applicability</w:t>
      </w:r>
      <w:r>
        <w:tab/>
        <w:t>4369</w:t>
      </w:r>
    </w:p>
    <w:p w14:paraId="665646D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  <w:lang w:eastAsia="en-US"/>
        </w:rPr>
        <w:t>13.4.2.2.3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  <w:lang w:eastAsia="en-US"/>
        </w:rPr>
        <w:t>Minimum conformance requirements</w:t>
      </w:r>
      <w:r>
        <w:tab/>
        <w:t>4369</w:t>
      </w:r>
    </w:p>
    <w:p w14:paraId="16E7B47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  <w:lang w:eastAsia="en-US"/>
        </w:rPr>
        <w:t>13.4.2.2.4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  <w:lang w:eastAsia="en-US"/>
        </w:rPr>
        <w:t>Test description</w:t>
      </w:r>
      <w:r>
        <w:tab/>
        <w:t>4369</w:t>
      </w:r>
    </w:p>
    <w:p w14:paraId="520217D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  <w:lang w:eastAsia="en-US"/>
        </w:rPr>
        <w:t>13.4.2.2.5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  <w:lang w:eastAsia="en-US"/>
        </w:rPr>
        <w:t>Test requirement</w:t>
      </w:r>
      <w:r>
        <w:tab/>
        <w:t>4372</w:t>
      </w:r>
    </w:p>
    <w:p w14:paraId="35593CD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13.4.3</w:t>
      </w:r>
      <w:r>
        <w:rPr>
          <w:rFonts w:ascii="Calibri" w:hAnsi="Calibri"/>
          <w:kern w:val="2"/>
          <w:sz w:val="24"/>
          <w:szCs w:val="24"/>
        </w:rPr>
        <w:tab/>
      </w:r>
      <w:r>
        <w:t>Radio Link Monitoring for satellite access</w:t>
      </w:r>
      <w:r>
        <w:tab/>
        <w:t>4373</w:t>
      </w:r>
    </w:p>
    <w:p w14:paraId="3B7FE49D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</w:t>
      </w:r>
      <w: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 Out-of-syn</w:t>
      </w:r>
      <w:r>
        <w:t xml:space="preserve">c in </w:t>
      </w:r>
      <w:r>
        <w:rPr>
          <w:lang w:eastAsia="en-US"/>
        </w:rPr>
        <w:t>DRX for UE Category NB1 Standalone mode in</w:t>
      </w:r>
      <w:r>
        <w:t xml:space="preserve"> Normal </w:t>
      </w:r>
      <w:r>
        <w:rPr>
          <w:lang w:eastAsia="en-US"/>
        </w:rPr>
        <w:t>Coverage</w:t>
      </w:r>
      <w:r>
        <w:tab/>
        <w:t>4373</w:t>
      </w:r>
    </w:p>
    <w:p w14:paraId="3472331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13.4.3.1.1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4373</w:t>
      </w:r>
    </w:p>
    <w:p w14:paraId="1C1E4A2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13.4.3.1.2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4373</w:t>
      </w:r>
    </w:p>
    <w:p w14:paraId="510F835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13.4.3.1.3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4373</w:t>
      </w:r>
    </w:p>
    <w:p w14:paraId="5B2FBF1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13.4.3.1.4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4374</w:t>
      </w:r>
    </w:p>
    <w:p w14:paraId="51C368B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13.4.3.1.5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4378</w:t>
      </w:r>
    </w:p>
    <w:p w14:paraId="509522A0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 Out-of-syn</w:t>
      </w:r>
      <w:r>
        <w:t xml:space="preserve">c in </w:t>
      </w:r>
      <w:r>
        <w:rPr>
          <w:lang w:eastAsia="en-US"/>
        </w:rPr>
        <w:t>DRX for UE Category NB1 Standalone mode in</w:t>
      </w:r>
      <w:r>
        <w:t xml:space="preserve"> Enhanced </w:t>
      </w:r>
      <w:r>
        <w:rPr>
          <w:lang w:eastAsia="en-US"/>
        </w:rPr>
        <w:t>Coverage</w:t>
      </w:r>
      <w:r>
        <w:tab/>
        <w:t>4379</w:t>
      </w:r>
    </w:p>
    <w:p w14:paraId="045E2E6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13.4.3.2.1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4379</w:t>
      </w:r>
    </w:p>
    <w:p w14:paraId="2C276DA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13.4.3.2.2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4379</w:t>
      </w:r>
    </w:p>
    <w:p w14:paraId="7FA57A2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13.4.3.2.3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4379</w:t>
      </w:r>
    </w:p>
    <w:p w14:paraId="0A4BFAA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13.4.3.2.4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4380</w:t>
      </w:r>
    </w:p>
    <w:p w14:paraId="1FDB42B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13.4.3.2.5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4384</w:t>
      </w:r>
    </w:p>
    <w:p w14:paraId="399B37D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</w:t>
      </w:r>
      <w: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</w:t>
      </w:r>
      <w:r>
        <w:t xml:space="preserve"> In-</w:t>
      </w:r>
      <w:r>
        <w:rPr>
          <w:lang w:eastAsia="en-US"/>
        </w:rPr>
        <w:t>sync with</w:t>
      </w:r>
      <w:r>
        <w:t xml:space="preserve"> </w:t>
      </w:r>
      <w:r>
        <w:rPr>
          <w:lang w:eastAsia="en-US"/>
        </w:rPr>
        <w:t>DRX for UE</w:t>
      </w:r>
      <w:r>
        <w:t xml:space="preserve"> </w:t>
      </w:r>
      <w:r>
        <w:rPr>
          <w:lang w:eastAsia="en-US"/>
        </w:rPr>
        <w:t>Category NB1 Standalone mode in</w:t>
      </w:r>
      <w:r>
        <w:t xml:space="preserve"> Enhanced </w:t>
      </w:r>
      <w:r>
        <w:rPr>
          <w:lang w:eastAsia="en-US"/>
        </w:rPr>
        <w:t>Coverage</w:t>
      </w:r>
      <w:r>
        <w:tab/>
        <w:t>4385</w:t>
      </w:r>
    </w:p>
    <w:p w14:paraId="12BA8A1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13.4.3.3.1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4385</w:t>
      </w:r>
    </w:p>
    <w:p w14:paraId="194FD99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13.4.3.3.2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4385</w:t>
      </w:r>
    </w:p>
    <w:p w14:paraId="275C264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13.4.3.3.3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4385</w:t>
      </w:r>
    </w:p>
    <w:p w14:paraId="1535BEF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13.4.3.3.4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4386</w:t>
      </w:r>
    </w:p>
    <w:p w14:paraId="49EB307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13.4.3.3.5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4390</w:t>
      </w:r>
    </w:p>
    <w:p w14:paraId="5EB01EC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</w:t>
      </w:r>
      <w:r>
        <w:t xml:space="preserve"> In-</w:t>
      </w:r>
      <w:r>
        <w:rPr>
          <w:lang w:eastAsia="en-US"/>
        </w:rPr>
        <w:t>sync with</w:t>
      </w:r>
      <w:r>
        <w:t xml:space="preserve"> </w:t>
      </w:r>
      <w:r>
        <w:rPr>
          <w:lang w:eastAsia="en-US"/>
        </w:rPr>
        <w:t>DRX for UE Category NB1 Standalone mode in</w:t>
      </w:r>
      <w:r>
        <w:t xml:space="preserve"> Normal </w:t>
      </w:r>
      <w:r>
        <w:rPr>
          <w:lang w:eastAsia="en-US"/>
        </w:rPr>
        <w:t>Coverage</w:t>
      </w:r>
      <w:r>
        <w:tab/>
        <w:t>4391</w:t>
      </w:r>
    </w:p>
    <w:p w14:paraId="259A6DD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13.4.3.4.1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4391</w:t>
      </w:r>
    </w:p>
    <w:p w14:paraId="3073F8D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13.4.3.4.2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4391</w:t>
      </w:r>
    </w:p>
    <w:p w14:paraId="6C1E2AF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13.4.3.4.3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4391</w:t>
      </w:r>
    </w:p>
    <w:p w14:paraId="5C6438C6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13.4.3.4.4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4391</w:t>
      </w:r>
    </w:p>
    <w:p w14:paraId="0BE2F05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13.4.3.4.5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4395</w:t>
      </w:r>
    </w:p>
    <w:p w14:paraId="1C2B802B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</w:t>
      </w:r>
      <w:r>
        <w:t xml:space="preserve"> In-</w:t>
      </w:r>
      <w:r>
        <w:rPr>
          <w:lang w:eastAsia="en-US"/>
        </w:rPr>
        <w:t>sync without DRX for UE Category NB1 Standalone mode in Normal Coverage</w:t>
      </w:r>
      <w:r>
        <w:tab/>
        <w:t>4397</w:t>
      </w:r>
    </w:p>
    <w:p w14:paraId="4BE0B26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13.4.3.5.1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4397</w:t>
      </w:r>
    </w:p>
    <w:p w14:paraId="062A2ABD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13.4.3.5.2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4397</w:t>
      </w:r>
    </w:p>
    <w:p w14:paraId="1AB6430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13.4.3.5.3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4397</w:t>
      </w:r>
    </w:p>
    <w:p w14:paraId="5D36C12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13.4.3.5.4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4397</w:t>
      </w:r>
    </w:p>
    <w:p w14:paraId="189DE6C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13.4.3.5.5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4400</w:t>
      </w:r>
    </w:p>
    <w:p w14:paraId="7CABAE7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</w:t>
      </w:r>
      <w: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</w:t>
      </w:r>
      <w:r>
        <w:t xml:space="preserve"> In-</w:t>
      </w:r>
      <w:r>
        <w:rPr>
          <w:lang w:eastAsia="en-US"/>
        </w:rPr>
        <w:t>sync without DRX for UE Category NB1 Standalone mode in</w:t>
      </w:r>
      <w:r>
        <w:t xml:space="preserve"> Enhanced </w:t>
      </w:r>
      <w:r>
        <w:rPr>
          <w:lang w:eastAsia="en-US"/>
        </w:rPr>
        <w:t>Coverage</w:t>
      </w:r>
      <w:r>
        <w:tab/>
        <w:t>4401</w:t>
      </w:r>
    </w:p>
    <w:p w14:paraId="6152132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13.4.3.6.1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4401</w:t>
      </w:r>
    </w:p>
    <w:p w14:paraId="24B6ABD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13.4.3.6.2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4401</w:t>
      </w:r>
    </w:p>
    <w:p w14:paraId="0EEB590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13.4.3.6.3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4402</w:t>
      </w:r>
    </w:p>
    <w:p w14:paraId="75C3606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13.4.3.6.4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4402</w:t>
      </w:r>
    </w:p>
    <w:p w14:paraId="6355F062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13.4.3.6.5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4405</w:t>
      </w:r>
    </w:p>
    <w:p w14:paraId="72F3DCC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 Out-of-sync without DRX for UE Category NB1 Standalone mode in Normal Coverage</w:t>
      </w:r>
      <w:r>
        <w:tab/>
        <w:t>4406</w:t>
      </w:r>
    </w:p>
    <w:p w14:paraId="106AB8A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13.4.3.7.1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4406</w:t>
      </w:r>
    </w:p>
    <w:p w14:paraId="693BD02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13.4.3.7.2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4407</w:t>
      </w:r>
    </w:p>
    <w:p w14:paraId="36ACC24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13.4.3.7.3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4407</w:t>
      </w:r>
    </w:p>
    <w:p w14:paraId="1CA514E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13.4.3.7.4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4407</w:t>
      </w:r>
    </w:p>
    <w:p w14:paraId="041F9AD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13.4.3.7.5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4410</w:t>
      </w:r>
    </w:p>
    <w:p w14:paraId="4B84EBEC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</w:t>
      </w:r>
      <w:r>
        <w:t>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 Out-of-sync without DRX for UE Category NB1 Standalone mode in</w:t>
      </w:r>
      <w:r>
        <w:t xml:space="preserve"> Enhanced </w:t>
      </w:r>
      <w:r>
        <w:rPr>
          <w:lang w:eastAsia="en-US"/>
        </w:rPr>
        <w:t>Coverage</w:t>
      </w:r>
      <w:r>
        <w:tab/>
        <w:t>4411</w:t>
      </w:r>
    </w:p>
    <w:p w14:paraId="455B9C3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13.4.3.8.1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4411</w:t>
      </w:r>
    </w:p>
    <w:p w14:paraId="6683ED5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13.4.3.8.2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4411</w:t>
      </w:r>
    </w:p>
    <w:p w14:paraId="6E36531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13.4.3.8.3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4412</w:t>
      </w:r>
    </w:p>
    <w:p w14:paraId="351E83A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13.4.3.8.4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4412</w:t>
      </w:r>
    </w:p>
    <w:p w14:paraId="6EAE7A7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13.4.3.8.5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4415</w:t>
      </w:r>
    </w:p>
    <w:p w14:paraId="369CC8F3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1</w:t>
      </w:r>
      <w:r w:rsidRPr="00E0302B">
        <w:rPr>
          <w:rFonts w:eastAsia="SimSun"/>
          <w:lang w:eastAsia="zh-CN"/>
        </w:rPr>
        <w:t>3</w:t>
      </w:r>
      <w:r>
        <w:t>.</w:t>
      </w:r>
      <w:r w:rsidRPr="00E0302B">
        <w:rPr>
          <w:rFonts w:eastAsia="SimSun"/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UE measurement procedures in RRC_CONNECTED state for UE category NB1 for satellite access</w:t>
      </w:r>
      <w:r>
        <w:tab/>
        <w:t>4416</w:t>
      </w:r>
    </w:p>
    <w:p w14:paraId="37D5E23A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1</w:t>
      </w:r>
      <w:r w:rsidRPr="00E0302B">
        <w:rPr>
          <w:rFonts w:eastAsia="SimSun"/>
          <w:lang w:eastAsia="zh-CN"/>
        </w:rPr>
        <w:t>3</w:t>
      </w:r>
      <w:r>
        <w:t>.</w:t>
      </w:r>
      <w:r w:rsidRPr="00E0302B">
        <w:rPr>
          <w:rFonts w:eastAsia="SimSun"/>
          <w:lang w:eastAsia="zh-CN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Intra-frequency neighbour cell measurement for UE category NB1 in standalone mode under normal coverage for Satellite Access</w:t>
      </w:r>
      <w:r>
        <w:tab/>
        <w:t>4416</w:t>
      </w:r>
    </w:p>
    <w:p w14:paraId="23549DA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1</w:t>
      </w:r>
      <w:r w:rsidRPr="00E0302B">
        <w:rPr>
          <w:rFonts w:eastAsia="SimSun"/>
          <w:lang w:eastAsia="zh-CN"/>
        </w:rPr>
        <w:t>3</w:t>
      </w:r>
      <w:r>
        <w:t>.</w:t>
      </w:r>
      <w:r w:rsidRPr="00E0302B">
        <w:rPr>
          <w:rFonts w:eastAsia="SimSun"/>
          <w:lang w:eastAsia="zh-CN"/>
        </w:rPr>
        <w:t>5</w:t>
      </w:r>
      <w:r>
        <w:t>.</w:t>
      </w:r>
      <w:r w:rsidRPr="00E0302B">
        <w:rPr>
          <w:rFonts w:eastAsia="SimSun"/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HD-FDD Inter-frequency neighbour cell measurement for UE category NB1 in standalone mode under normal coverage for Satellite Access</w:t>
      </w:r>
      <w:r>
        <w:tab/>
        <w:t>4421</w:t>
      </w:r>
    </w:p>
    <w:p w14:paraId="00307CD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1</w:t>
      </w:r>
      <w:r w:rsidRPr="00E0302B">
        <w:rPr>
          <w:rFonts w:eastAsia="SimSun"/>
          <w:lang w:eastAsia="zh-CN"/>
        </w:rPr>
        <w:t>3</w:t>
      </w:r>
      <w:r>
        <w:t>.</w:t>
      </w:r>
      <w:r w:rsidRPr="00E0302B">
        <w:rPr>
          <w:rFonts w:eastAsia="SimSun"/>
          <w:lang w:eastAsia="zh-CN"/>
        </w:rPr>
        <w:t>5</w:t>
      </w:r>
      <w:r>
        <w:t>.</w:t>
      </w:r>
      <w:r w:rsidRPr="00E0302B">
        <w:rPr>
          <w:rFonts w:eastAsia="SimSun"/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Intra-frequency location-based neighbour cell measurement for UE category NB1 in standalone mode under normal coverage for Satellite Access</w:t>
      </w:r>
      <w:r>
        <w:tab/>
        <w:t>4426</w:t>
      </w:r>
    </w:p>
    <w:p w14:paraId="5F32ED6B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13.6</w:t>
      </w:r>
      <w:r>
        <w:rPr>
          <w:rFonts w:ascii="Calibri" w:hAnsi="Calibri"/>
          <w:kern w:val="2"/>
          <w:sz w:val="24"/>
          <w:szCs w:val="24"/>
        </w:rPr>
        <w:tab/>
      </w:r>
      <w:r>
        <w:t>Measurement performance requirements for UE for satellite access</w:t>
      </w:r>
      <w:r>
        <w:tab/>
        <w:t>4430</w:t>
      </w:r>
    </w:p>
    <w:p w14:paraId="3FCB187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13.6.1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4430</w:t>
      </w:r>
    </w:p>
    <w:p w14:paraId="6D772383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13.6.2</w:t>
      </w:r>
      <w:r>
        <w:rPr>
          <w:rFonts w:ascii="Calibri" w:hAnsi="Calibri"/>
          <w:kern w:val="2"/>
          <w:sz w:val="24"/>
          <w:szCs w:val="24"/>
        </w:rPr>
        <w:tab/>
      </w:r>
      <w:r>
        <w:t>Channel quality reporting accuracy for satellite access</w:t>
      </w:r>
      <w:r>
        <w:tab/>
        <w:t>4430</w:t>
      </w:r>
    </w:p>
    <w:p w14:paraId="0E9A49F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13.6.2.1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Downlink channel quality reporting accuracy for UE Category NB1 Standalone mode under normal coverage</w:t>
      </w:r>
      <w:r>
        <w:tab/>
        <w:t>4430</w:t>
      </w:r>
    </w:p>
    <w:p w14:paraId="50140F1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13.6.2.1.1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Test purpose</w:t>
      </w:r>
      <w:r>
        <w:tab/>
        <w:t>4430</w:t>
      </w:r>
    </w:p>
    <w:p w14:paraId="2C941CC8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13.6.2.1.2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4430</w:t>
      </w:r>
    </w:p>
    <w:p w14:paraId="4920F14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4430</w:t>
      </w:r>
    </w:p>
    <w:p w14:paraId="0FD6369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4431</w:t>
      </w:r>
    </w:p>
    <w:p w14:paraId="27F854D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4432</w:t>
      </w:r>
    </w:p>
    <w:p w14:paraId="7CDB486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13.6.2.2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Downlink channel quality reporting accuracy for UE Category NB1 Standalone mode under enhanced coverage</w:t>
      </w:r>
      <w:r>
        <w:tab/>
        <w:t>4433</w:t>
      </w:r>
    </w:p>
    <w:p w14:paraId="03751C7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13.6.2.2.1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Test purpose</w:t>
      </w:r>
      <w:r>
        <w:tab/>
        <w:t>4433</w:t>
      </w:r>
    </w:p>
    <w:p w14:paraId="3ED0D51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4433</w:t>
      </w:r>
    </w:p>
    <w:p w14:paraId="6C8CD755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4433</w:t>
      </w:r>
    </w:p>
    <w:p w14:paraId="722DC63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4434</w:t>
      </w:r>
    </w:p>
    <w:p w14:paraId="611B4E27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4435</w:t>
      </w:r>
    </w:p>
    <w:p w14:paraId="6F92245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13.6.2.3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Downlink channel quality reporting accuracy on non-anchor carrier for UE Category NB1 Standalone mode under normal coverage</w:t>
      </w:r>
      <w:r>
        <w:tab/>
        <w:t>4436</w:t>
      </w:r>
    </w:p>
    <w:p w14:paraId="5488958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  <w:lang w:eastAsia="en-US"/>
        </w:rPr>
        <w:t>13.6.2.3.1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  <w:lang w:eastAsia="en-US"/>
        </w:rPr>
        <w:t>Test purpose</w:t>
      </w:r>
      <w:r>
        <w:tab/>
        <w:t>4436</w:t>
      </w:r>
    </w:p>
    <w:p w14:paraId="16DCAB1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13</w:t>
      </w:r>
      <w:r w:rsidRPr="00E0302B">
        <w:rPr>
          <w:rFonts w:ascii="Calibri" w:hAnsi="Calibri"/>
        </w:rPr>
        <w:t>.</w:t>
      </w:r>
      <w:r w:rsidRPr="00E0302B">
        <w:rPr>
          <w:rFonts w:eastAsia="SimSun"/>
        </w:rPr>
        <w:t>6</w:t>
      </w:r>
      <w:r w:rsidRPr="00E0302B">
        <w:rPr>
          <w:rFonts w:ascii="Calibri" w:hAnsi="Calibri"/>
        </w:rPr>
        <w:t>.</w:t>
      </w:r>
      <w:r w:rsidRPr="00E0302B">
        <w:rPr>
          <w:rFonts w:eastAsia="SimSun"/>
        </w:rPr>
        <w:t>2</w:t>
      </w:r>
      <w:r w:rsidRPr="00E0302B">
        <w:rPr>
          <w:rFonts w:ascii="Calibri" w:hAnsi="Calibri"/>
        </w:rPr>
        <w:t>.</w:t>
      </w:r>
      <w:r w:rsidRPr="00E0302B">
        <w:rPr>
          <w:rFonts w:eastAsia="SimSun"/>
        </w:rPr>
        <w:t>3.2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applicability</w:t>
      </w:r>
      <w:r>
        <w:tab/>
        <w:t>4437</w:t>
      </w:r>
    </w:p>
    <w:p w14:paraId="2A9D6049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13</w:t>
      </w:r>
      <w:r w:rsidRPr="00E0302B">
        <w:rPr>
          <w:rFonts w:ascii="Calibri" w:hAnsi="Calibri"/>
        </w:rPr>
        <w:t>.</w:t>
      </w:r>
      <w:r w:rsidRPr="00E0302B">
        <w:rPr>
          <w:rFonts w:eastAsia="SimSun"/>
        </w:rPr>
        <w:t>6</w:t>
      </w:r>
      <w:r w:rsidRPr="00E0302B">
        <w:rPr>
          <w:rFonts w:ascii="Calibri" w:hAnsi="Calibri"/>
        </w:rPr>
        <w:t>.</w:t>
      </w:r>
      <w:r w:rsidRPr="00E0302B">
        <w:rPr>
          <w:rFonts w:eastAsia="SimSun"/>
        </w:rPr>
        <w:t>2</w:t>
      </w:r>
      <w:r w:rsidRPr="00E0302B">
        <w:rPr>
          <w:rFonts w:ascii="Calibri" w:hAnsi="Calibri"/>
        </w:rPr>
        <w:t>.</w:t>
      </w:r>
      <w:r w:rsidRPr="00E0302B">
        <w:rPr>
          <w:rFonts w:eastAsia="SimSun"/>
        </w:rPr>
        <w:t>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4437</w:t>
      </w:r>
    </w:p>
    <w:p w14:paraId="7283A7CF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13</w:t>
      </w:r>
      <w:r w:rsidRPr="00E0302B">
        <w:rPr>
          <w:rFonts w:ascii="Calibri" w:hAnsi="Calibri"/>
        </w:rPr>
        <w:t>.</w:t>
      </w:r>
      <w:r w:rsidRPr="00E0302B">
        <w:rPr>
          <w:rFonts w:eastAsia="SimSun"/>
        </w:rPr>
        <w:t>6</w:t>
      </w:r>
      <w:r w:rsidRPr="00E0302B">
        <w:rPr>
          <w:rFonts w:ascii="Calibri" w:hAnsi="Calibri"/>
        </w:rPr>
        <w:t>.</w:t>
      </w:r>
      <w:r w:rsidRPr="00E0302B">
        <w:rPr>
          <w:rFonts w:eastAsia="SimSun"/>
        </w:rPr>
        <w:t>2</w:t>
      </w:r>
      <w:r w:rsidRPr="00E0302B">
        <w:rPr>
          <w:rFonts w:ascii="Calibri" w:hAnsi="Calibri"/>
        </w:rPr>
        <w:t>.</w:t>
      </w:r>
      <w:r w:rsidRPr="00E0302B">
        <w:rPr>
          <w:rFonts w:eastAsia="SimSun"/>
        </w:rPr>
        <w:t>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4437</w:t>
      </w:r>
    </w:p>
    <w:p w14:paraId="3FC9A17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13</w:t>
      </w:r>
      <w:r w:rsidRPr="00E0302B">
        <w:rPr>
          <w:rFonts w:ascii="Calibri" w:hAnsi="Calibri"/>
        </w:rPr>
        <w:t>.</w:t>
      </w:r>
      <w:r w:rsidRPr="00E0302B">
        <w:rPr>
          <w:rFonts w:eastAsia="SimSun"/>
        </w:rPr>
        <w:t>6</w:t>
      </w:r>
      <w:r w:rsidRPr="00E0302B">
        <w:rPr>
          <w:rFonts w:ascii="Calibri" w:hAnsi="Calibri"/>
        </w:rPr>
        <w:t>.</w:t>
      </w:r>
      <w:r w:rsidRPr="00E0302B">
        <w:rPr>
          <w:rFonts w:eastAsia="SimSun"/>
        </w:rPr>
        <w:t>2</w:t>
      </w:r>
      <w:r w:rsidRPr="00E0302B">
        <w:rPr>
          <w:rFonts w:ascii="Calibri" w:hAnsi="Calibri"/>
        </w:rPr>
        <w:t>.</w:t>
      </w:r>
      <w:r w:rsidRPr="00E0302B">
        <w:rPr>
          <w:rFonts w:eastAsia="SimSun"/>
        </w:rPr>
        <w:t>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4440</w:t>
      </w:r>
    </w:p>
    <w:p w14:paraId="35452AD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13.6.2.4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Downlink channel quality reporting accuracy on non-anchor carrier for UE Category NB1 Standalone mode under enhanced coverage</w:t>
      </w:r>
      <w:r>
        <w:tab/>
        <w:t>4441</w:t>
      </w:r>
    </w:p>
    <w:p w14:paraId="3988C88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13.6.2.4.1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Test purpose</w:t>
      </w:r>
      <w:r>
        <w:tab/>
        <w:t>4441</w:t>
      </w:r>
    </w:p>
    <w:p w14:paraId="4F80CD43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4441</w:t>
      </w:r>
    </w:p>
    <w:p w14:paraId="1B4F595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4441</w:t>
      </w:r>
    </w:p>
    <w:p w14:paraId="4E23E5FA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4442</w:t>
      </w:r>
    </w:p>
    <w:p w14:paraId="523A939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4446</w:t>
      </w:r>
    </w:p>
    <w:p w14:paraId="2C3C0329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13.6.2.5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Downlink channel quality reporting accuracy in RRC_CONNECTED for UE Category NB1 Standalone mode under normal coverage</w:t>
      </w:r>
      <w:r>
        <w:tab/>
        <w:t>4448</w:t>
      </w:r>
    </w:p>
    <w:p w14:paraId="1551FB7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13.6.2.5.1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Test purpose</w:t>
      </w:r>
      <w:r>
        <w:tab/>
        <w:t>4448</w:t>
      </w:r>
    </w:p>
    <w:p w14:paraId="0527AC5E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4448</w:t>
      </w:r>
    </w:p>
    <w:p w14:paraId="5E0C39DC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13.6.2.5.3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4448</w:t>
      </w:r>
    </w:p>
    <w:p w14:paraId="1614911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4448</w:t>
      </w:r>
    </w:p>
    <w:p w14:paraId="2E0F66A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4450</w:t>
      </w:r>
    </w:p>
    <w:p w14:paraId="1FE267E5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13.6.2.6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Downlink channel quality reporting accuracy in RRC_CONNECTED for UE Category NB1 Standalone mode under enhanced coverage</w:t>
      </w:r>
      <w:r>
        <w:tab/>
        <w:t>4451</w:t>
      </w:r>
    </w:p>
    <w:p w14:paraId="4BB87164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13.6.2.6.1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Test purpose</w:t>
      </w:r>
      <w:r>
        <w:tab/>
        <w:t>4451</w:t>
      </w:r>
    </w:p>
    <w:p w14:paraId="7DE2E1D1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4451</w:t>
      </w:r>
    </w:p>
    <w:p w14:paraId="03FDFCA0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13.6.2.6.3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4451</w:t>
      </w:r>
    </w:p>
    <w:p w14:paraId="41D1369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4452</w:t>
      </w:r>
    </w:p>
    <w:p w14:paraId="12289FCB" w14:textId="77777777" w:rsidR="00942832" w:rsidRDefault="00942832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4453</w:t>
      </w:r>
    </w:p>
    <w:p w14:paraId="3B86ED29" w14:textId="77777777" w:rsidR="00942832" w:rsidRDefault="00942832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lastRenderedPageBreak/>
        <w:t>Annex A (normative): Reference Measurement Channels</w:t>
      </w:r>
      <w:r>
        <w:tab/>
        <w:t>4455</w:t>
      </w:r>
    </w:p>
    <w:p w14:paraId="4245237F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 w:rsidRPr="00E0302B">
        <w:rPr>
          <w:rFonts w:cs="v5.0.0"/>
        </w:rPr>
        <w:t>A.1</w:t>
      </w:r>
      <w:r>
        <w:rPr>
          <w:rFonts w:ascii="Calibri" w:hAnsi="Calibri"/>
          <w:kern w:val="2"/>
          <w:sz w:val="24"/>
          <w:szCs w:val="24"/>
        </w:rPr>
        <w:tab/>
      </w:r>
      <w:r>
        <w:t>PDSCH</w:t>
      </w:r>
      <w:r>
        <w:tab/>
        <w:t>4455</w:t>
      </w:r>
    </w:p>
    <w:p w14:paraId="716FA4A9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A.1.1</w:t>
      </w:r>
      <w:r>
        <w:rPr>
          <w:rFonts w:ascii="Calibri" w:hAnsi="Calibri"/>
          <w:kern w:val="2"/>
          <w:sz w:val="24"/>
          <w:szCs w:val="24"/>
        </w:rPr>
        <w:tab/>
      </w:r>
      <w:r>
        <w:t>FDD</w:t>
      </w:r>
      <w:r>
        <w:tab/>
        <w:t>4455</w:t>
      </w:r>
    </w:p>
    <w:p w14:paraId="630CEC51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A.1.2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tab/>
        <w:t>4458</w:t>
      </w:r>
    </w:p>
    <w:p w14:paraId="01D2C243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A.1.3</w:t>
      </w:r>
      <w:r>
        <w:rPr>
          <w:rFonts w:ascii="Calibri" w:hAnsi="Calibri"/>
          <w:kern w:val="2"/>
          <w:sz w:val="24"/>
          <w:szCs w:val="24"/>
        </w:rPr>
        <w:tab/>
      </w:r>
      <w:r>
        <w:t>FDD for UE Category 0</w:t>
      </w:r>
      <w:r>
        <w:tab/>
        <w:t>4461</w:t>
      </w:r>
    </w:p>
    <w:p w14:paraId="0D7327DC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A.1.4</w:t>
      </w:r>
      <w:r>
        <w:rPr>
          <w:rFonts w:ascii="Calibri" w:hAnsi="Calibri"/>
          <w:kern w:val="2"/>
          <w:sz w:val="24"/>
          <w:szCs w:val="24"/>
        </w:rPr>
        <w:tab/>
      </w:r>
      <w:r>
        <w:t>HD-FDD for UE Category 0</w:t>
      </w:r>
      <w:r>
        <w:tab/>
        <w:t>4461</w:t>
      </w:r>
    </w:p>
    <w:p w14:paraId="15CCDA26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A.1.5</w:t>
      </w:r>
      <w:r>
        <w:rPr>
          <w:rFonts w:ascii="Calibri" w:hAnsi="Calibri"/>
          <w:kern w:val="2"/>
          <w:sz w:val="24"/>
          <w:szCs w:val="24"/>
        </w:rPr>
        <w:tab/>
      </w:r>
      <w:r>
        <w:t>TDD for UE Category 0</w:t>
      </w:r>
      <w:r>
        <w:tab/>
        <w:t>4462</w:t>
      </w:r>
    </w:p>
    <w:p w14:paraId="6ED9A943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A.1.6</w:t>
      </w:r>
      <w:r>
        <w:rPr>
          <w:rFonts w:ascii="Calibri" w:hAnsi="Calibri"/>
          <w:kern w:val="2"/>
          <w:sz w:val="24"/>
          <w:szCs w:val="24"/>
        </w:rPr>
        <w:tab/>
      </w:r>
      <w:r>
        <w:t>Frame Structure 3</w:t>
      </w:r>
      <w:r>
        <w:tab/>
        <w:t>4463</w:t>
      </w:r>
    </w:p>
    <w:p w14:paraId="2F3F57CB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 w:rsidRPr="00E0302B">
        <w:rPr>
          <w:rFonts w:cs="v5.0.0"/>
        </w:rPr>
        <w:t>A.2</w:t>
      </w:r>
      <w:r>
        <w:rPr>
          <w:rFonts w:ascii="Calibri" w:hAnsi="Calibri"/>
          <w:kern w:val="2"/>
          <w:sz w:val="24"/>
          <w:szCs w:val="24"/>
        </w:rPr>
        <w:tab/>
      </w:r>
      <w:r>
        <w:t>PCFICH/PDCCH/PHICH</w:t>
      </w:r>
      <w:r>
        <w:tab/>
        <w:t>4464</w:t>
      </w:r>
    </w:p>
    <w:p w14:paraId="2C17C251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A.2.1</w:t>
      </w:r>
      <w:r>
        <w:rPr>
          <w:rFonts w:ascii="Calibri" w:hAnsi="Calibri"/>
          <w:kern w:val="2"/>
          <w:sz w:val="24"/>
          <w:szCs w:val="24"/>
        </w:rPr>
        <w:tab/>
      </w:r>
      <w:r>
        <w:t>FDD</w:t>
      </w:r>
      <w:r>
        <w:tab/>
        <w:t>4464</w:t>
      </w:r>
    </w:p>
    <w:p w14:paraId="2686606A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A.2.2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tab/>
        <w:t>4464</w:t>
      </w:r>
    </w:p>
    <w:p w14:paraId="0C2D84D3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A.2.3</w:t>
      </w:r>
      <w:r>
        <w:rPr>
          <w:rFonts w:ascii="Calibri" w:hAnsi="Calibri"/>
          <w:kern w:val="2"/>
          <w:sz w:val="24"/>
          <w:szCs w:val="24"/>
        </w:rPr>
        <w:tab/>
      </w:r>
      <w:r>
        <w:t>HD-FDD for UE category 0</w:t>
      </w:r>
      <w:r>
        <w:tab/>
        <w:t>4465</w:t>
      </w:r>
    </w:p>
    <w:p w14:paraId="494D3C9D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A.2.4</w:t>
      </w:r>
      <w:r>
        <w:rPr>
          <w:rFonts w:ascii="Calibri" w:hAnsi="Calibri"/>
          <w:kern w:val="2"/>
          <w:sz w:val="24"/>
          <w:szCs w:val="24"/>
        </w:rPr>
        <w:tab/>
      </w:r>
      <w:r>
        <w:t>F</w:t>
      </w:r>
      <w:r>
        <w:rPr>
          <w:lang w:eastAsia="ko-KR"/>
        </w:rPr>
        <w:t>S 3</w:t>
      </w:r>
      <w:r>
        <w:tab/>
        <w:t>4465</w:t>
      </w:r>
    </w:p>
    <w:p w14:paraId="331B2216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 w:rsidRPr="00E0302B">
        <w:rPr>
          <w:rFonts w:cs="v5.0.0"/>
        </w:rPr>
        <w:t>A.3</w:t>
      </w:r>
      <w:r>
        <w:rPr>
          <w:rFonts w:ascii="Calibri" w:hAnsi="Calibri"/>
          <w:kern w:val="2"/>
          <w:sz w:val="24"/>
          <w:szCs w:val="24"/>
        </w:rPr>
        <w:tab/>
      </w:r>
      <w:r>
        <w:t>PUSCH</w:t>
      </w:r>
      <w:r>
        <w:tab/>
        <w:t>4465</w:t>
      </w:r>
    </w:p>
    <w:p w14:paraId="32F771AC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A.4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Reference Measurement Channels for ProSe Direct Discovery</w:t>
      </w:r>
      <w:r>
        <w:tab/>
        <w:t>4466</w:t>
      </w:r>
    </w:p>
    <w:p w14:paraId="59D0987E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A.4.1</w:t>
      </w:r>
      <w:r>
        <w:rPr>
          <w:rFonts w:ascii="Calibri" w:hAnsi="Calibri"/>
          <w:kern w:val="2"/>
          <w:sz w:val="24"/>
          <w:szCs w:val="24"/>
        </w:rPr>
        <w:tab/>
      </w:r>
      <w:r>
        <w:t>FDD</w:t>
      </w:r>
      <w:r>
        <w:tab/>
        <w:t>4466</w:t>
      </w:r>
    </w:p>
    <w:p w14:paraId="3276FEC7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t>A.5</w:t>
      </w:r>
      <w:r>
        <w:rPr>
          <w:rFonts w:ascii="Calibri" w:hAnsi="Calibri"/>
          <w:kern w:val="2"/>
          <w:sz w:val="24"/>
          <w:szCs w:val="24"/>
        </w:rPr>
        <w:tab/>
      </w:r>
      <w:r>
        <w:t>Reference measurement channels for ProSe Direct Communication</w:t>
      </w:r>
      <w:r>
        <w:tab/>
        <w:t>4466</w:t>
      </w:r>
    </w:p>
    <w:p w14:paraId="1A18EC71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A.5.1</w:t>
      </w:r>
      <w:r>
        <w:rPr>
          <w:rFonts w:ascii="Calibri" w:hAnsi="Calibri"/>
          <w:kern w:val="2"/>
          <w:sz w:val="24"/>
          <w:szCs w:val="24"/>
        </w:rPr>
        <w:tab/>
      </w:r>
      <w:r>
        <w:t>FDD</w:t>
      </w:r>
      <w:r>
        <w:tab/>
        <w:t>4466</w:t>
      </w:r>
    </w:p>
    <w:p w14:paraId="49335DDA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t>A.6</w:t>
      </w:r>
      <w:r>
        <w:rPr>
          <w:rFonts w:ascii="Calibri" w:hAnsi="Calibri"/>
          <w:kern w:val="2"/>
          <w:sz w:val="24"/>
          <w:szCs w:val="24"/>
        </w:rPr>
        <w:tab/>
      </w:r>
      <w:r>
        <w:t>ProSe Receive Traffic Generator</w:t>
      </w:r>
      <w:r>
        <w:tab/>
        <w:t>4467</w:t>
      </w:r>
    </w:p>
    <w:p w14:paraId="52A453E1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A.6.1</w:t>
      </w:r>
      <w:r>
        <w:rPr>
          <w:rFonts w:ascii="Calibri" w:hAnsi="Calibri"/>
          <w:kern w:val="2"/>
          <w:sz w:val="24"/>
          <w:szCs w:val="24"/>
        </w:rPr>
        <w:tab/>
      </w:r>
      <w:r>
        <w:t>ProSe Direct Communication Receive Traffic Generator for FDD</w:t>
      </w:r>
      <w:r>
        <w:tab/>
        <w:t>4467</w:t>
      </w:r>
    </w:p>
    <w:p w14:paraId="0532B6DC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A.6.2</w:t>
      </w:r>
      <w:r>
        <w:rPr>
          <w:rFonts w:ascii="Calibri" w:hAnsi="Calibri"/>
          <w:kern w:val="2"/>
          <w:sz w:val="24"/>
          <w:szCs w:val="24"/>
        </w:rPr>
        <w:tab/>
      </w:r>
      <w:r>
        <w:t>ProSe Direct Discovery Receive Traffic Generator for FDD</w:t>
      </w:r>
      <w:r>
        <w:tab/>
        <w:t>4468</w:t>
      </w:r>
    </w:p>
    <w:p w14:paraId="059DBA6A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A.7</w:t>
      </w:r>
      <w:r>
        <w:rPr>
          <w:rFonts w:ascii="Calibri" w:hAnsi="Calibri"/>
          <w:kern w:val="2"/>
          <w:sz w:val="24"/>
          <w:szCs w:val="24"/>
        </w:rPr>
        <w:tab/>
      </w:r>
      <w:r>
        <w:t>MPDCCH Reference Channels for Cat-M1 UEs</w:t>
      </w:r>
      <w:r>
        <w:tab/>
        <w:t>4468</w:t>
      </w:r>
    </w:p>
    <w:p w14:paraId="0F053998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A.7.1</w:t>
      </w:r>
      <w:r>
        <w:rPr>
          <w:rFonts w:ascii="Calibri" w:hAnsi="Calibri"/>
          <w:kern w:val="2"/>
          <w:sz w:val="24"/>
          <w:szCs w:val="24"/>
        </w:rPr>
        <w:tab/>
      </w:r>
      <w:r>
        <w:t>FDD in CEModeA</w:t>
      </w:r>
      <w:r>
        <w:tab/>
        <w:t>4468</w:t>
      </w:r>
    </w:p>
    <w:p w14:paraId="567F41D3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A.7.2</w:t>
      </w:r>
      <w:r>
        <w:rPr>
          <w:rFonts w:ascii="Calibri" w:hAnsi="Calibri"/>
          <w:kern w:val="2"/>
          <w:sz w:val="24"/>
          <w:szCs w:val="24"/>
        </w:rPr>
        <w:tab/>
      </w:r>
      <w:r>
        <w:t>HD-FDD in CEModeA</w:t>
      </w:r>
      <w:r>
        <w:tab/>
        <w:t>4469</w:t>
      </w:r>
    </w:p>
    <w:p w14:paraId="6B0D3209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A.7.3</w:t>
      </w:r>
      <w:r>
        <w:rPr>
          <w:rFonts w:ascii="Calibri" w:hAnsi="Calibri"/>
          <w:kern w:val="2"/>
          <w:sz w:val="24"/>
          <w:szCs w:val="24"/>
        </w:rPr>
        <w:tab/>
      </w:r>
      <w:r>
        <w:t>TDD in CEModeA</w:t>
      </w:r>
      <w:r>
        <w:tab/>
        <w:t>4469</w:t>
      </w:r>
    </w:p>
    <w:p w14:paraId="7445832B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A.7.4</w:t>
      </w:r>
      <w:r>
        <w:rPr>
          <w:rFonts w:ascii="Calibri" w:hAnsi="Calibri"/>
          <w:kern w:val="2"/>
          <w:sz w:val="24"/>
          <w:szCs w:val="24"/>
        </w:rPr>
        <w:tab/>
      </w:r>
      <w:r>
        <w:t>FDD in CEModeB</w:t>
      </w:r>
      <w:r>
        <w:tab/>
        <w:t>4470</w:t>
      </w:r>
    </w:p>
    <w:p w14:paraId="29C60B39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A.7.5</w:t>
      </w:r>
      <w:r>
        <w:rPr>
          <w:rFonts w:ascii="Calibri" w:hAnsi="Calibri"/>
          <w:kern w:val="2"/>
          <w:sz w:val="24"/>
          <w:szCs w:val="24"/>
        </w:rPr>
        <w:tab/>
      </w:r>
      <w:r>
        <w:t>HD-FDD in CEModeB</w:t>
      </w:r>
      <w:r>
        <w:tab/>
        <w:t>4470</w:t>
      </w:r>
    </w:p>
    <w:p w14:paraId="2DA95443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A.7.6</w:t>
      </w:r>
      <w:r>
        <w:rPr>
          <w:rFonts w:ascii="Calibri" w:hAnsi="Calibri"/>
          <w:kern w:val="2"/>
          <w:sz w:val="24"/>
          <w:szCs w:val="24"/>
        </w:rPr>
        <w:tab/>
      </w:r>
      <w:r>
        <w:t>TDD in CEModeB</w:t>
      </w:r>
      <w:r>
        <w:tab/>
        <w:t>4471</w:t>
      </w:r>
    </w:p>
    <w:p w14:paraId="54125DEA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A.8</w:t>
      </w:r>
      <w:r>
        <w:rPr>
          <w:rFonts w:ascii="Calibri" w:hAnsi="Calibri"/>
          <w:kern w:val="2"/>
          <w:sz w:val="24"/>
          <w:szCs w:val="24"/>
        </w:rPr>
        <w:tab/>
      </w:r>
      <w:r>
        <w:t>PDSCH Reference Channels for Cat-M1 UEs</w:t>
      </w:r>
      <w:r>
        <w:tab/>
        <w:t>4471</w:t>
      </w:r>
    </w:p>
    <w:p w14:paraId="5FA9B019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A.8.1</w:t>
      </w:r>
      <w:r>
        <w:rPr>
          <w:rFonts w:ascii="Calibri" w:hAnsi="Calibri"/>
          <w:kern w:val="2"/>
          <w:sz w:val="24"/>
          <w:szCs w:val="24"/>
        </w:rPr>
        <w:tab/>
      </w:r>
      <w:r>
        <w:t>FDD in CEModeA</w:t>
      </w:r>
      <w:r>
        <w:tab/>
        <w:t>4471</w:t>
      </w:r>
    </w:p>
    <w:p w14:paraId="0BD5A3F9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A.8.2</w:t>
      </w:r>
      <w:r>
        <w:rPr>
          <w:rFonts w:ascii="Calibri" w:hAnsi="Calibri"/>
          <w:kern w:val="2"/>
          <w:sz w:val="24"/>
          <w:szCs w:val="24"/>
        </w:rPr>
        <w:tab/>
      </w:r>
      <w:r>
        <w:t>HD-FDD in CEModeA</w:t>
      </w:r>
      <w:r>
        <w:tab/>
        <w:t>4472</w:t>
      </w:r>
    </w:p>
    <w:p w14:paraId="1E0048B9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A.8.3</w:t>
      </w:r>
      <w:r>
        <w:rPr>
          <w:rFonts w:ascii="Calibri" w:hAnsi="Calibri"/>
          <w:kern w:val="2"/>
          <w:sz w:val="24"/>
          <w:szCs w:val="24"/>
        </w:rPr>
        <w:tab/>
      </w:r>
      <w:r>
        <w:t>TDD in CEModeA</w:t>
      </w:r>
      <w:r>
        <w:tab/>
        <w:t>4472</w:t>
      </w:r>
    </w:p>
    <w:p w14:paraId="0BF29CB4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A.8.4</w:t>
      </w:r>
      <w:r>
        <w:rPr>
          <w:rFonts w:ascii="Calibri" w:hAnsi="Calibri"/>
          <w:kern w:val="2"/>
          <w:sz w:val="24"/>
          <w:szCs w:val="24"/>
        </w:rPr>
        <w:tab/>
      </w:r>
      <w:r>
        <w:t>FDD in CEModeB</w:t>
      </w:r>
      <w:r>
        <w:tab/>
        <w:t>4473</w:t>
      </w:r>
    </w:p>
    <w:p w14:paraId="75726168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A.8.5</w:t>
      </w:r>
      <w:r>
        <w:rPr>
          <w:rFonts w:ascii="Calibri" w:hAnsi="Calibri"/>
          <w:kern w:val="2"/>
          <w:sz w:val="24"/>
          <w:szCs w:val="24"/>
        </w:rPr>
        <w:tab/>
      </w:r>
      <w:r>
        <w:t>HD-FDD in CEModeB</w:t>
      </w:r>
      <w:r>
        <w:tab/>
        <w:t>4473</w:t>
      </w:r>
    </w:p>
    <w:p w14:paraId="400FBF94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A.8.6</w:t>
      </w:r>
      <w:r>
        <w:rPr>
          <w:rFonts w:ascii="Calibri" w:hAnsi="Calibri"/>
          <w:kern w:val="2"/>
          <w:sz w:val="24"/>
          <w:szCs w:val="24"/>
        </w:rPr>
        <w:tab/>
      </w:r>
      <w:r>
        <w:t>TDD in CEModeB</w:t>
      </w:r>
      <w:r>
        <w:tab/>
        <w:t>4474</w:t>
      </w:r>
    </w:p>
    <w:p w14:paraId="373560B7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A.8a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Reference Configurations for satellites for Cat-M1 UEs</w:t>
      </w:r>
      <w:r>
        <w:tab/>
        <w:t>4475</w:t>
      </w:r>
    </w:p>
    <w:p w14:paraId="15CC1F0E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A.8a.1</w:t>
      </w:r>
      <w:r>
        <w:rPr>
          <w:rFonts w:ascii="Calibri" w:hAnsi="Calibri"/>
          <w:kern w:val="2"/>
          <w:sz w:val="24"/>
          <w:szCs w:val="24"/>
        </w:rPr>
        <w:tab/>
      </w:r>
      <w:r>
        <w:t>General setup for SIB31</w:t>
      </w:r>
      <w:r>
        <w:tab/>
        <w:t>4475</w:t>
      </w:r>
    </w:p>
    <w:p w14:paraId="52D01601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A.8a.2</w:t>
      </w:r>
      <w:r>
        <w:rPr>
          <w:rFonts w:ascii="Calibri" w:hAnsi="Calibri"/>
          <w:kern w:val="2"/>
          <w:sz w:val="24"/>
          <w:szCs w:val="24"/>
        </w:rPr>
        <w:tab/>
      </w:r>
      <w:r>
        <w:t>Satellite specific configuration for serving cell</w:t>
      </w:r>
      <w:r>
        <w:tab/>
        <w:t>4475</w:t>
      </w:r>
    </w:p>
    <w:p w14:paraId="13E90DDE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A.8a.3</w:t>
      </w:r>
      <w:r>
        <w:rPr>
          <w:rFonts w:ascii="Calibri" w:hAnsi="Calibri"/>
          <w:kern w:val="2"/>
          <w:sz w:val="24"/>
          <w:szCs w:val="24"/>
        </w:rPr>
        <w:tab/>
      </w:r>
      <w:r>
        <w:t>Satellite specific configuration for neighbour cell</w:t>
      </w:r>
      <w:r>
        <w:tab/>
        <w:t>4475</w:t>
      </w:r>
    </w:p>
    <w:p w14:paraId="6EC5A788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A.9</w:t>
      </w:r>
      <w:r>
        <w:rPr>
          <w:rFonts w:ascii="Calibri" w:hAnsi="Calibri"/>
          <w:kern w:val="2"/>
          <w:sz w:val="24"/>
          <w:szCs w:val="24"/>
        </w:rPr>
        <w:tab/>
      </w:r>
      <w:r>
        <w:t>Reference PRACH Configurations</w:t>
      </w:r>
      <w:r>
        <w:tab/>
        <w:t>4476</w:t>
      </w:r>
    </w:p>
    <w:p w14:paraId="2FB8FADA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A.10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General configuration for NB-IoT</w:t>
      </w:r>
      <w:r>
        <w:tab/>
        <w:t>4477</w:t>
      </w:r>
    </w:p>
    <w:p w14:paraId="667C4D24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A.10.1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N</w:t>
      </w:r>
      <w:r>
        <w:t>PDCCH Reference Channel for UE category NB1</w:t>
      </w:r>
      <w:r>
        <w:tab/>
        <w:t>4477</w:t>
      </w:r>
    </w:p>
    <w:p w14:paraId="49A85703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</w:rPr>
        <w:t>A.10.1.1</w:t>
      </w:r>
      <w:r>
        <w:rPr>
          <w:rFonts w:ascii="Calibri" w:hAnsi="Calibri"/>
          <w:kern w:val="2"/>
          <w:sz w:val="24"/>
          <w:szCs w:val="24"/>
        </w:rPr>
        <w:tab/>
      </w:r>
      <w:r>
        <w:t>I</w:t>
      </w:r>
      <w:r w:rsidRPr="00E0302B">
        <w:rPr>
          <w:rFonts w:eastAsia="PMingLiU"/>
        </w:rPr>
        <w:t>n-band operation</w:t>
      </w:r>
      <w:r>
        <w:tab/>
        <w:t>4477</w:t>
      </w:r>
    </w:p>
    <w:p w14:paraId="5A1EEE5F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</w:rPr>
        <w:t>A.10.</w:t>
      </w:r>
      <w:r w:rsidRPr="00E0302B">
        <w:rPr>
          <w:rFonts w:eastAsia="PMingLiU"/>
          <w:lang w:eastAsia="zh-TW"/>
        </w:rPr>
        <w:t>1.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Standalone </w:t>
      </w:r>
      <w:r w:rsidRPr="00E0302B">
        <w:rPr>
          <w:rFonts w:eastAsia="PMingLiU"/>
        </w:rPr>
        <w:t>operation</w:t>
      </w:r>
      <w:r>
        <w:tab/>
        <w:t>4478</w:t>
      </w:r>
    </w:p>
    <w:p w14:paraId="6FAB9C02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</w:rPr>
        <w:t>A.</w:t>
      </w:r>
      <w:r w:rsidRPr="00E0302B">
        <w:rPr>
          <w:rFonts w:eastAsia="PMingLiU"/>
          <w:lang w:eastAsia="zh-TW"/>
        </w:rPr>
        <w:t>10.1</w:t>
      </w:r>
      <w:r w:rsidRPr="00E0302B">
        <w:rPr>
          <w:rFonts w:eastAsia="PMingLiU"/>
        </w:rP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Guard </w:t>
      </w:r>
      <w:r w:rsidRPr="00E0302B">
        <w:rPr>
          <w:rFonts w:eastAsia="PMingLiU"/>
        </w:rPr>
        <w:t>band operation</w:t>
      </w:r>
      <w:r>
        <w:tab/>
        <w:t>4478</w:t>
      </w:r>
    </w:p>
    <w:p w14:paraId="258CEF57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A.10.2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N</w:t>
      </w:r>
      <w:r>
        <w:t>PD</w:t>
      </w:r>
      <w:r w:rsidRPr="00E0302B">
        <w:rPr>
          <w:rFonts w:eastAsia="MS Mincho"/>
        </w:rPr>
        <w:t>S</w:t>
      </w:r>
      <w:r>
        <w:t xml:space="preserve">CH Reference Channel for </w:t>
      </w:r>
      <w:r>
        <w:rPr>
          <w:lang w:eastAsia="zh-CN"/>
        </w:rPr>
        <w:t>UE category NB1</w:t>
      </w:r>
      <w:r>
        <w:tab/>
        <w:t>4478</w:t>
      </w:r>
    </w:p>
    <w:p w14:paraId="2AC6A4C3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</w:rPr>
        <w:t>A.</w:t>
      </w:r>
      <w:r w:rsidRPr="00E0302B">
        <w:rPr>
          <w:rFonts w:eastAsia="PMingLiU"/>
          <w:lang w:eastAsia="zh-CN"/>
        </w:rPr>
        <w:t>1</w:t>
      </w:r>
      <w:r w:rsidRPr="00E0302B">
        <w:rPr>
          <w:rFonts w:eastAsia="PMingLiU"/>
          <w:lang w:eastAsia="zh-TW"/>
        </w:rPr>
        <w:t>0.2.1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</w:rPr>
        <w:t>HD-FDD in-band operation</w:t>
      </w:r>
      <w:r>
        <w:tab/>
        <w:t>4478</w:t>
      </w:r>
    </w:p>
    <w:p w14:paraId="21ABA39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</w:rPr>
        <w:t>A.</w:t>
      </w:r>
      <w:r w:rsidRPr="00E0302B">
        <w:rPr>
          <w:rFonts w:eastAsia="PMingLiU"/>
          <w:lang w:eastAsia="zh-TW"/>
        </w:rPr>
        <w:t>10.2.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</w:rPr>
        <w:t>HD-FDD</w:t>
      </w:r>
      <w:r w:rsidRPr="00E0302B">
        <w:rPr>
          <w:rFonts w:eastAsia="PMingLiU"/>
          <w:lang w:eastAsia="zh-CN"/>
        </w:rPr>
        <w:t xml:space="preserve"> standalone operation</w:t>
      </w:r>
      <w:r>
        <w:tab/>
        <w:t>4479</w:t>
      </w:r>
    </w:p>
    <w:p w14:paraId="50B0582F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</w:rPr>
        <w:t>A.</w:t>
      </w:r>
      <w:r w:rsidRPr="00E0302B">
        <w:rPr>
          <w:rFonts w:eastAsia="PMingLiU"/>
          <w:lang w:eastAsia="zh-CN"/>
        </w:rPr>
        <w:t>1</w:t>
      </w:r>
      <w:r w:rsidRPr="00E0302B">
        <w:rPr>
          <w:rFonts w:eastAsia="PMingLiU"/>
          <w:lang w:eastAsia="zh-TW"/>
        </w:rPr>
        <w:t>0</w:t>
      </w:r>
      <w:r w:rsidRPr="00E0302B">
        <w:rPr>
          <w:rFonts w:eastAsia="PMingLiU"/>
          <w:lang w:eastAsia="zh-CN"/>
        </w:rPr>
        <w:t>.</w:t>
      </w:r>
      <w:r w:rsidRPr="00E0302B">
        <w:rPr>
          <w:rFonts w:eastAsia="PMingLiU"/>
          <w:lang w:eastAsia="zh-TW"/>
        </w:rPr>
        <w:t>2</w:t>
      </w:r>
      <w:r w:rsidRPr="00E0302B">
        <w:rPr>
          <w:rFonts w:eastAsia="PMingLiU"/>
        </w:rP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</w:rPr>
        <w:t>HD-FDD</w:t>
      </w:r>
      <w:r w:rsidRPr="00E0302B">
        <w:rPr>
          <w:rFonts w:eastAsia="PMingLiU"/>
          <w:lang w:eastAsia="zh-CN"/>
        </w:rPr>
        <w:t xml:space="preserve"> guard band operation</w:t>
      </w:r>
      <w:r>
        <w:tab/>
        <w:t>4480</w:t>
      </w:r>
    </w:p>
    <w:p w14:paraId="1833EBFA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rPr>
          <w:lang w:eastAsia="zh-TW"/>
        </w:rPr>
        <w:t>0</w:t>
      </w:r>
      <w:r>
        <w:rPr>
          <w:lang w:eastAsia="zh-CN"/>
        </w:rPr>
        <w:t>.</w:t>
      </w:r>
      <w:r>
        <w:rPr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TDD in-band operation</w:t>
      </w:r>
      <w:r>
        <w:tab/>
        <w:t>4480</w:t>
      </w:r>
    </w:p>
    <w:p w14:paraId="1AF094B0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rPr>
          <w:lang w:eastAsia="zh-TW"/>
        </w:rPr>
        <w:t>0</w:t>
      </w:r>
      <w:r>
        <w:rPr>
          <w:lang w:eastAsia="zh-CN"/>
        </w:rPr>
        <w:t>.</w:t>
      </w:r>
      <w:r>
        <w:rPr>
          <w:lang w:eastAsia="zh-TW"/>
        </w:rPr>
        <w:t>2</w:t>
      </w:r>
      <w:r>
        <w:t>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4481</w:t>
      </w:r>
    </w:p>
    <w:p w14:paraId="1A84E6A0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rPr>
          <w:lang w:eastAsia="zh-TW"/>
        </w:rPr>
        <w:t>0</w:t>
      </w:r>
      <w:r>
        <w:rPr>
          <w:lang w:eastAsia="zh-CN"/>
        </w:rPr>
        <w:t>.</w:t>
      </w:r>
      <w:r>
        <w:rPr>
          <w:lang w:eastAsia="zh-TW"/>
        </w:rPr>
        <w:t>2</w:t>
      </w:r>
      <w:r>
        <w:t>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4481</w:t>
      </w:r>
    </w:p>
    <w:p w14:paraId="779054EC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A.10.3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Reference NPRACH Configurations</w:t>
      </w:r>
      <w:r>
        <w:tab/>
        <w:t>4481</w:t>
      </w:r>
    </w:p>
    <w:p w14:paraId="7716E8E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A.10.4.1</w:t>
      </w:r>
      <w:r>
        <w:rPr>
          <w:rFonts w:ascii="Calibri" w:hAnsi="Calibri"/>
          <w:kern w:val="2"/>
          <w:sz w:val="24"/>
          <w:szCs w:val="24"/>
        </w:rPr>
        <w:tab/>
      </w:r>
      <w:r>
        <w:t>General setup for SIB-31-NB</w:t>
      </w:r>
      <w:r>
        <w:tab/>
        <w:t>4483</w:t>
      </w:r>
    </w:p>
    <w:p w14:paraId="44F1D9D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A.10.4.2</w:t>
      </w:r>
      <w:r>
        <w:rPr>
          <w:rFonts w:ascii="Calibri" w:hAnsi="Calibri"/>
          <w:kern w:val="2"/>
          <w:sz w:val="24"/>
          <w:szCs w:val="24"/>
        </w:rPr>
        <w:tab/>
      </w:r>
      <w:r>
        <w:t>Satellite specific configuration for serving cell</w:t>
      </w:r>
      <w:r>
        <w:tab/>
        <w:t>4483</w:t>
      </w:r>
    </w:p>
    <w:p w14:paraId="0D3E9A3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A.10.4.3</w:t>
      </w:r>
      <w:r>
        <w:rPr>
          <w:rFonts w:ascii="Calibri" w:hAnsi="Calibri"/>
          <w:kern w:val="2"/>
          <w:sz w:val="24"/>
          <w:szCs w:val="24"/>
        </w:rPr>
        <w:tab/>
      </w:r>
      <w:r>
        <w:t>Satellite specific configuration for neighbour cell</w:t>
      </w:r>
      <w:r>
        <w:tab/>
        <w:t>4484</w:t>
      </w:r>
    </w:p>
    <w:p w14:paraId="35AF2804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A.11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V2V Sidelink Communication on Dedicated V2V Carrier</w:t>
      </w:r>
      <w:r>
        <w:tab/>
        <w:t>4484</w:t>
      </w:r>
    </w:p>
    <w:p w14:paraId="1B9EFAD8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A.11.1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Introduction</w:t>
      </w:r>
      <w:r>
        <w:tab/>
        <w:t>4484</w:t>
      </w:r>
    </w:p>
    <w:p w14:paraId="3D09FEB2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A.11.2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Reference resource pool configurations for V2V Sidelink Communication</w:t>
      </w:r>
      <w:r>
        <w:tab/>
        <w:t>4484</w:t>
      </w:r>
    </w:p>
    <w:p w14:paraId="437CBE6B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A.11.3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Reference measurement channels for V2V Sidelink Communication</w:t>
      </w:r>
      <w:r>
        <w:tab/>
        <w:t>4485</w:t>
      </w:r>
    </w:p>
    <w:p w14:paraId="23A1DADA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A.12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V2X sidelink communication</w:t>
      </w:r>
      <w:r>
        <w:tab/>
        <w:t>4486</w:t>
      </w:r>
    </w:p>
    <w:p w14:paraId="135597B8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A.12.1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Introduction</w:t>
      </w:r>
      <w:r>
        <w:tab/>
        <w:t>4486</w:t>
      </w:r>
    </w:p>
    <w:p w14:paraId="55AA1C00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A.12.2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Reference resource pool configurations for V2X Sidelink Communication</w:t>
      </w:r>
      <w:r>
        <w:tab/>
        <w:t>4486</w:t>
      </w:r>
    </w:p>
    <w:p w14:paraId="7A0101A4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PMingLiU"/>
          <w:lang w:eastAsia="zh-TW"/>
        </w:rPr>
        <w:t>A.12.3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PMingLiU"/>
          <w:lang w:eastAsia="zh-TW"/>
        </w:rPr>
        <w:t>Reference measurement channels for V2X Sidelink Communication</w:t>
      </w:r>
      <w:r>
        <w:tab/>
        <w:t>4489</w:t>
      </w:r>
    </w:p>
    <w:p w14:paraId="13A8E206" w14:textId="77777777" w:rsidR="00942832" w:rsidRDefault="00942832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B (normative): Propagation Conditions</w:t>
      </w:r>
      <w:r>
        <w:tab/>
        <w:t>4491</w:t>
      </w:r>
    </w:p>
    <w:p w14:paraId="50F3B3F4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t>B.0</w:t>
      </w:r>
      <w:r>
        <w:rPr>
          <w:rFonts w:ascii="Calibri" w:hAnsi="Calibri"/>
          <w:kern w:val="2"/>
          <w:sz w:val="24"/>
          <w:szCs w:val="24"/>
        </w:rPr>
        <w:tab/>
      </w:r>
      <w:r>
        <w:t>No interference</w:t>
      </w:r>
      <w:r>
        <w:tab/>
        <w:t>4491</w:t>
      </w:r>
    </w:p>
    <w:p w14:paraId="304B8530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t>B.1</w:t>
      </w:r>
      <w:r>
        <w:rPr>
          <w:rFonts w:ascii="Calibri" w:hAnsi="Calibri"/>
          <w:kern w:val="2"/>
          <w:sz w:val="24"/>
          <w:szCs w:val="24"/>
        </w:rPr>
        <w:tab/>
      </w:r>
      <w:r>
        <w:t>Static propagation condition</w:t>
      </w:r>
      <w:r>
        <w:tab/>
        <w:t>4491</w:t>
      </w:r>
    </w:p>
    <w:p w14:paraId="5C414B57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t>B.2</w:t>
      </w:r>
      <w:r>
        <w:rPr>
          <w:rFonts w:ascii="Calibri" w:hAnsi="Calibri"/>
          <w:kern w:val="2"/>
          <w:sz w:val="24"/>
          <w:szCs w:val="24"/>
        </w:rPr>
        <w:tab/>
      </w:r>
      <w:r>
        <w:t>Multi-path fading Propagation Conditions</w:t>
      </w:r>
      <w:r>
        <w:tab/>
        <w:t>4491</w:t>
      </w:r>
    </w:p>
    <w:p w14:paraId="4FF43EB1" w14:textId="77777777" w:rsidR="00942832" w:rsidRDefault="00942832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C (normative): Downlink Physical Channels</w:t>
      </w:r>
      <w:r>
        <w:tab/>
        <w:t>4492</w:t>
      </w:r>
    </w:p>
    <w:p w14:paraId="6815F054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t>C.0</w:t>
      </w:r>
      <w:r>
        <w:rPr>
          <w:rFonts w:ascii="Calibri" w:hAnsi="Calibri"/>
          <w:kern w:val="2"/>
          <w:sz w:val="24"/>
          <w:szCs w:val="24"/>
        </w:rPr>
        <w:tab/>
      </w:r>
      <w:r>
        <w:t>Downlink signal</w:t>
      </w:r>
      <w:r>
        <w:tab/>
        <w:t>4492</w:t>
      </w:r>
    </w:p>
    <w:p w14:paraId="2CB1B32A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t>C.1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4492</w:t>
      </w:r>
    </w:p>
    <w:p w14:paraId="38331445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t>C.2</w:t>
      </w:r>
      <w:r>
        <w:rPr>
          <w:rFonts w:ascii="Calibri" w:hAnsi="Calibri"/>
          <w:kern w:val="2"/>
          <w:sz w:val="24"/>
          <w:szCs w:val="24"/>
        </w:rPr>
        <w:tab/>
      </w:r>
      <w:r>
        <w:t>Set-up</w:t>
      </w:r>
      <w:r>
        <w:tab/>
        <w:t>4492</w:t>
      </w:r>
    </w:p>
    <w:p w14:paraId="1A9D75E2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t>C.3</w:t>
      </w:r>
      <w:r>
        <w:rPr>
          <w:rFonts w:ascii="Calibri" w:hAnsi="Calibri"/>
          <w:kern w:val="2"/>
          <w:sz w:val="24"/>
          <w:szCs w:val="24"/>
        </w:rPr>
        <w:tab/>
      </w:r>
      <w:r>
        <w:t>Test specific scenarios</w:t>
      </w:r>
      <w:r>
        <w:tab/>
        <w:t>4492</w:t>
      </w:r>
    </w:p>
    <w:p w14:paraId="25C01846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C.3.1</w:t>
      </w:r>
      <w:r>
        <w:rPr>
          <w:rFonts w:ascii="Calibri" w:hAnsi="Calibri"/>
          <w:kern w:val="2"/>
          <w:sz w:val="24"/>
          <w:szCs w:val="24"/>
        </w:rPr>
        <w:tab/>
      </w:r>
      <w:r>
        <w:t>ABS Transmission Configurations</w:t>
      </w:r>
      <w:r>
        <w:tab/>
        <w:t>4492</w:t>
      </w:r>
    </w:p>
    <w:p w14:paraId="556FFF9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C.3.1.1</w:t>
      </w:r>
      <w:r>
        <w:rPr>
          <w:rFonts w:ascii="Calibri" w:hAnsi="Calibri"/>
          <w:kern w:val="2"/>
          <w:sz w:val="24"/>
          <w:szCs w:val="24"/>
        </w:rPr>
        <w:tab/>
      </w:r>
      <w:r>
        <w:t>Non-MBSFN ABS Transmission Configurations</w:t>
      </w:r>
      <w:r>
        <w:tab/>
        <w:t>4492</w:t>
      </w:r>
    </w:p>
    <w:p w14:paraId="44ADD6C4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C.3.1.1.1</w:t>
      </w:r>
      <w:r>
        <w:rPr>
          <w:rFonts w:ascii="Calibri" w:hAnsi="Calibri"/>
          <w:kern w:val="2"/>
          <w:sz w:val="24"/>
          <w:szCs w:val="24"/>
        </w:rPr>
        <w:tab/>
      </w:r>
      <w:r>
        <w:t>Non-MBSFN ABS Transmission, 1x2 antenna with PBCH</w:t>
      </w:r>
      <w:r>
        <w:tab/>
        <w:t>4492</w:t>
      </w:r>
    </w:p>
    <w:p w14:paraId="5C1507E6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C.3.1.1.2</w:t>
      </w:r>
      <w:r>
        <w:rPr>
          <w:rFonts w:ascii="Calibri" w:hAnsi="Calibri"/>
          <w:kern w:val="2"/>
          <w:sz w:val="24"/>
          <w:szCs w:val="24"/>
        </w:rPr>
        <w:tab/>
      </w:r>
      <w:r>
        <w:t>Non-MBSFN ABS Transmission, 2x2 antenna without PBCH</w:t>
      </w:r>
      <w:r>
        <w:tab/>
        <w:t>4493</w:t>
      </w:r>
    </w:p>
    <w:p w14:paraId="2DDCF592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C.3.1.2</w:t>
      </w:r>
      <w:r>
        <w:rPr>
          <w:rFonts w:ascii="Calibri" w:hAnsi="Calibri"/>
          <w:kern w:val="2"/>
          <w:sz w:val="24"/>
          <w:szCs w:val="24"/>
        </w:rPr>
        <w:tab/>
      </w:r>
      <w:r>
        <w:t>MBSFN ABS Transmission Configurations</w:t>
      </w:r>
      <w:r>
        <w:tab/>
        <w:t>4494</w:t>
      </w:r>
    </w:p>
    <w:p w14:paraId="10C5B4EA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C.3.1.2.1</w:t>
      </w:r>
      <w:r>
        <w:rPr>
          <w:rFonts w:ascii="Calibri" w:hAnsi="Calibri"/>
          <w:kern w:val="2"/>
          <w:sz w:val="24"/>
          <w:szCs w:val="24"/>
        </w:rPr>
        <w:tab/>
      </w:r>
      <w:r>
        <w:t>MBSFN ABS Transmission, 1x2 antenna</w:t>
      </w:r>
      <w:r>
        <w:tab/>
        <w:t>4494</w:t>
      </w:r>
    </w:p>
    <w:p w14:paraId="0BBA247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t>C.3.1.2.2</w:t>
      </w:r>
      <w:r>
        <w:rPr>
          <w:rFonts w:ascii="Calibri" w:hAnsi="Calibri"/>
          <w:kern w:val="2"/>
          <w:sz w:val="24"/>
          <w:szCs w:val="24"/>
        </w:rPr>
        <w:tab/>
      </w:r>
      <w:r>
        <w:t>MBSFN ABS Transmission, 2x2 antenna</w:t>
      </w:r>
      <w:r>
        <w:tab/>
        <w:t>4494</w:t>
      </w:r>
    </w:p>
    <w:p w14:paraId="7F14B5B3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C</w:t>
      </w:r>
      <w:r>
        <w:t>.3.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Impact of Reference Sensitivity Degradation with Carrier Aggregation on Test Cases</w:t>
      </w:r>
      <w:r>
        <w:tab/>
        <w:t>4495</w:t>
      </w:r>
    </w:p>
    <w:p w14:paraId="588B8C23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C</w:t>
      </w:r>
      <w:r>
        <w:t>.3.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Impact of Reference Sensitivity Degradation due to Insertion Loss</w:t>
      </w:r>
      <w:r>
        <w:tab/>
        <w:t>4495</w:t>
      </w:r>
    </w:p>
    <w:p w14:paraId="7C8BFB25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C.3.3</w:t>
      </w:r>
      <w:r>
        <w:rPr>
          <w:rFonts w:ascii="Calibri" w:hAnsi="Calibri"/>
          <w:kern w:val="2"/>
          <w:sz w:val="24"/>
          <w:szCs w:val="24"/>
        </w:rPr>
        <w:tab/>
      </w:r>
      <w:r>
        <w:t>Carrier Aggregation Test Cases with Different Channel Bandwidth Combinations</w:t>
      </w:r>
      <w:r>
        <w:tab/>
        <w:t>4495</w:t>
      </w:r>
    </w:p>
    <w:p w14:paraId="212EB1E1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C.3.3.1</w:t>
      </w:r>
      <w:r>
        <w:rPr>
          <w:rFonts w:ascii="Calibri" w:hAnsi="Calibri"/>
          <w:kern w:val="2"/>
          <w:sz w:val="24"/>
          <w:szCs w:val="24"/>
        </w:rPr>
        <w:tab/>
      </w:r>
      <w:r>
        <w:t>Introduction</w:t>
      </w:r>
      <w:r>
        <w:tab/>
        <w:t>4495</w:t>
      </w:r>
    </w:p>
    <w:p w14:paraId="176ACCE6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C.3.4</w:t>
      </w:r>
      <w:r>
        <w:rPr>
          <w:rFonts w:ascii="Calibri" w:hAnsi="Calibri"/>
          <w:kern w:val="2"/>
          <w:sz w:val="24"/>
          <w:szCs w:val="24"/>
        </w:rPr>
        <w:tab/>
      </w:r>
      <w:r>
        <w:t>Proximity-based Services</w:t>
      </w:r>
      <w:r>
        <w:tab/>
        <w:t>4495</w:t>
      </w:r>
    </w:p>
    <w:p w14:paraId="774343F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C.3.4.1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4495</w:t>
      </w:r>
    </w:p>
    <w:p w14:paraId="6A92F4E1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C.3.4.2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Reference DRX configurations for ProSe tests</w:t>
      </w:r>
      <w:r>
        <w:tab/>
        <w:t>4496</w:t>
      </w:r>
    </w:p>
    <w:p w14:paraId="22C944B7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C.3.4.3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Cases with Different Channel Bandwidths</w:t>
      </w:r>
      <w:r>
        <w:tab/>
        <w:t>4496</w:t>
      </w:r>
    </w:p>
    <w:p w14:paraId="1E5DE651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C.3.4.3.1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4496</w:t>
      </w:r>
    </w:p>
    <w:p w14:paraId="13596FFE" w14:textId="77777777" w:rsidR="00942832" w:rsidRDefault="00942832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C.3.4.3.2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Principle of testing</w:t>
      </w:r>
      <w:r>
        <w:tab/>
        <w:t>4496</w:t>
      </w:r>
    </w:p>
    <w:p w14:paraId="692A3073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C.3.5</w:t>
      </w:r>
      <w:r>
        <w:rPr>
          <w:rFonts w:ascii="Calibri" w:hAnsi="Calibri"/>
          <w:kern w:val="2"/>
          <w:sz w:val="24"/>
          <w:szCs w:val="24"/>
        </w:rPr>
        <w:tab/>
      </w:r>
      <w:r>
        <w:t>Listen before talk model</w:t>
      </w:r>
      <w:r>
        <w:tab/>
        <w:t>4496</w:t>
      </w:r>
    </w:p>
    <w:p w14:paraId="12918911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t>C.3.5.1</w:t>
      </w:r>
      <w:r>
        <w:rPr>
          <w:rFonts w:ascii="Calibri" w:hAnsi="Calibri"/>
          <w:kern w:val="2"/>
          <w:sz w:val="24"/>
          <w:szCs w:val="24"/>
        </w:rPr>
        <w:tab/>
      </w:r>
      <w:r>
        <w:t>Introduction</w:t>
      </w:r>
      <w:r>
        <w:tab/>
        <w:t>4496</w:t>
      </w:r>
    </w:p>
    <w:p w14:paraId="74440A1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C.3.</w:t>
      </w:r>
      <w:r>
        <w:t>5</w:t>
      </w:r>
      <w:r>
        <w:rPr>
          <w:lang w:eastAsia="ko-KR"/>
        </w:rPr>
        <w:t>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Definition</w:t>
      </w:r>
      <w:r>
        <w:tab/>
        <w:t>4496</w:t>
      </w:r>
    </w:p>
    <w:p w14:paraId="714522E5" w14:textId="77777777" w:rsidR="00942832" w:rsidRDefault="00942832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D (normative): OFDMA Channel Noise Generator (OCNG)</w:t>
      </w:r>
      <w:r>
        <w:tab/>
        <w:t>4497</w:t>
      </w:r>
    </w:p>
    <w:p w14:paraId="0458B118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t>D.1</w:t>
      </w:r>
      <w:r>
        <w:rPr>
          <w:rFonts w:ascii="Calibri" w:hAnsi="Calibri"/>
          <w:kern w:val="2"/>
          <w:sz w:val="24"/>
          <w:szCs w:val="24"/>
        </w:rPr>
        <w:tab/>
      </w:r>
      <w:r>
        <w:t>OCNG Patterns for FDD</w:t>
      </w:r>
      <w:r>
        <w:tab/>
        <w:t>4497</w:t>
      </w:r>
    </w:p>
    <w:p w14:paraId="598E899C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D.0</w:t>
      </w:r>
      <w:r>
        <w:tab/>
        <w:t>4497</w:t>
      </w:r>
    </w:p>
    <w:p w14:paraId="4C41FFBC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D.1.1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1: outer resource blocks allocation in 10 MHz</w:t>
      </w:r>
      <w:r>
        <w:tab/>
        <w:t>4498</w:t>
      </w:r>
    </w:p>
    <w:p w14:paraId="1AFCB5E0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D.1.2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2: full bandwidth allocation in 10 MHz</w:t>
      </w:r>
      <w:r>
        <w:tab/>
        <w:t>4499</w:t>
      </w:r>
    </w:p>
    <w:p w14:paraId="6BDA1F66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D.1.3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3: outer resource blocks allocation in 1.4 MHz</w:t>
      </w:r>
      <w:r>
        <w:tab/>
        <w:t>4500</w:t>
      </w:r>
    </w:p>
    <w:p w14:paraId="29F381C5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D.1.4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4: full bandwidth allocation in 1.4 MHz</w:t>
      </w:r>
      <w:r>
        <w:tab/>
        <w:t>4501</w:t>
      </w:r>
    </w:p>
    <w:p w14:paraId="7DC623D3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D.1.5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5: outer resource blocks allocation in 10 MHz (without MBSFN)</w:t>
      </w:r>
      <w:r>
        <w:tab/>
        <w:t>4501</w:t>
      </w:r>
    </w:p>
    <w:p w14:paraId="35595DDF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D.1.6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6: full bandwidth allocation in 10 MHz (without MBSFN)</w:t>
      </w:r>
      <w:r>
        <w:tab/>
        <w:t>4502</w:t>
      </w:r>
    </w:p>
    <w:p w14:paraId="4073168B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D.1.7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7: full bandwidth allocation in 1.4 MHz (without MBSFN)</w:t>
      </w:r>
      <w:r>
        <w:tab/>
        <w:t>4502</w:t>
      </w:r>
    </w:p>
    <w:p w14:paraId="1A34A6DE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D.1.8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8: outer resource blocks allocation in 10 MHz for MBSFN ABS</w:t>
      </w:r>
      <w:r>
        <w:tab/>
        <w:t>4503</w:t>
      </w:r>
    </w:p>
    <w:p w14:paraId="70F25A5A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D.1.9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9: full bandwidth allocation in 10 MHz for MBSFN ABS</w:t>
      </w:r>
      <w:r>
        <w:tab/>
        <w:t>4503</w:t>
      </w:r>
    </w:p>
    <w:p w14:paraId="1C812862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D.1.10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10: outer resource blocks allocation in 10 MHz with user data in every SF (without MBSFN)</w:t>
      </w:r>
      <w:r>
        <w:tab/>
        <w:t>4504</w:t>
      </w:r>
    </w:p>
    <w:p w14:paraId="21F6EA7B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lastRenderedPageBreak/>
        <w:t>D</w:t>
      </w:r>
      <w:r>
        <w:t>.1.1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4504</w:t>
      </w:r>
    </w:p>
    <w:p w14:paraId="188E30FA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.1.12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4505</w:t>
      </w:r>
    </w:p>
    <w:p w14:paraId="21F99474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.1.</w:t>
      </w:r>
      <w:r>
        <w:rPr>
          <w:lang w:eastAsia="zh-CN"/>
        </w:rPr>
        <w:t>13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4505</w:t>
      </w:r>
    </w:p>
    <w:p w14:paraId="7EC0F15D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.1.</w:t>
      </w:r>
      <w:r>
        <w:rPr>
          <w:lang w:eastAsia="zh-CN"/>
        </w:rPr>
        <w:t>14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4506</w:t>
      </w:r>
    </w:p>
    <w:p w14:paraId="4AF88B13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D.1.1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4506</w:t>
      </w:r>
    </w:p>
    <w:p w14:paraId="3BFC2F58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D.1.1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4507</w:t>
      </w:r>
    </w:p>
    <w:p w14:paraId="54B11BD5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D.1.</w:t>
      </w:r>
      <w:r>
        <w:rPr>
          <w:lang w:eastAsia="zh-CN"/>
        </w:rPr>
        <w:t>17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4507</w:t>
      </w:r>
    </w:p>
    <w:p w14:paraId="2985A48E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D.1.18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18: outer resource blocks allocation in 5 MHz (without MBSFN)</w:t>
      </w:r>
      <w:r>
        <w:tab/>
        <w:t>4508</w:t>
      </w:r>
    </w:p>
    <w:p w14:paraId="07069DD4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.1.19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19: full bandwidth allocation in 5 MHz (without MBSFN)</w:t>
      </w:r>
      <w:r>
        <w:tab/>
        <w:t>4508</w:t>
      </w:r>
    </w:p>
    <w:p w14:paraId="23E17102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D.1.20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OCNG FDD pattern 20: outer resource blocks allocation in 5 MHz with user data in every subframe (without MBSFN)</w:t>
      </w:r>
      <w:r>
        <w:tab/>
        <w:t>4509</w:t>
      </w:r>
    </w:p>
    <w:p w14:paraId="1AB92CE6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D.1.21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OCNG FDD pattern 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4509</w:t>
      </w:r>
    </w:p>
    <w:p w14:paraId="4CFC3EDB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t>D.2</w:t>
      </w:r>
      <w:r>
        <w:rPr>
          <w:rFonts w:ascii="Calibri" w:hAnsi="Calibri"/>
          <w:kern w:val="2"/>
          <w:sz w:val="24"/>
          <w:szCs w:val="24"/>
        </w:rPr>
        <w:tab/>
      </w:r>
      <w:r>
        <w:t>OCNG Patterns for TDD</w:t>
      </w:r>
      <w:r>
        <w:tab/>
        <w:t>4509</w:t>
      </w:r>
    </w:p>
    <w:p w14:paraId="04044675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D.2.0</w:t>
      </w:r>
      <w:r>
        <w:tab/>
        <w:t>4509</w:t>
      </w:r>
    </w:p>
    <w:p w14:paraId="330FA363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D.2.1</w:t>
      </w:r>
      <w:r>
        <w:rPr>
          <w:rFonts w:ascii="Calibri" w:hAnsi="Calibri"/>
          <w:kern w:val="2"/>
          <w:sz w:val="24"/>
          <w:szCs w:val="24"/>
        </w:rPr>
        <w:tab/>
      </w:r>
      <w:r>
        <w:t>OCNG TDD pattern 1: outer resource blocks allocation in 10 MHz</w:t>
      </w:r>
      <w:r>
        <w:tab/>
        <w:t>4510</w:t>
      </w:r>
    </w:p>
    <w:p w14:paraId="79FBDF3C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D.2.2</w:t>
      </w:r>
      <w:r>
        <w:rPr>
          <w:rFonts w:ascii="Calibri" w:hAnsi="Calibri"/>
          <w:kern w:val="2"/>
          <w:sz w:val="24"/>
          <w:szCs w:val="24"/>
        </w:rPr>
        <w:tab/>
      </w:r>
      <w:r>
        <w:t>OCNG TDD pattern 2: full bandwidth allocation in 10 MHz</w:t>
      </w:r>
      <w:r>
        <w:tab/>
        <w:t>4511</w:t>
      </w:r>
    </w:p>
    <w:p w14:paraId="4EAFEB92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D.2.3</w:t>
      </w:r>
      <w:r>
        <w:rPr>
          <w:rFonts w:ascii="Calibri" w:hAnsi="Calibri"/>
          <w:kern w:val="2"/>
          <w:sz w:val="24"/>
          <w:szCs w:val="24"/>
        </w:rPr>
        <w:tab/>
      </w:r>
      <w:r>
        <w:t>OCNG TDD pattern 3: outer resource blocks allocation in 1.4 MHz</w:t>
      </w:r>
      <w:r>
        <w:tab/>
        <w:t>4511</w:t>
      </w:r>
    </w:p>
    <w:p w14:paraId="4DED13BC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D.2.4</w:t>
      </w:r>
      <w:r>
        <w:rPr>
          <w:rFonts w:ascii="Calibri" w:hAnsi="Calibri"/>
          <w:kern w:val="2"/>
          <w:sz w:val="24"/>
          <w:szCs w:val="24"/>
        </w:rPr>
        <w:tab/>
      </w:r>
      <w:r>
        <w:t>OCNG TDD pattern 4: full bandwidth allocation in 1.4 MHz</w:t>
      </w:r>
      <w:r>
        <w:tab/>
        <w:t>4512</w:t>
      </w:r>
    </w:p>
    <w:p w14:paraId="1B1AE904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D.2.5</w:t>
      </w:r>
      <w:r>
        <w:rPr>
          <w:rFonts w:ascii="Calibri" w:hAnsi="Calibri"/>
          <w:kern w:val="2"/>
          <w:sz w:val="24"/>
          <w:szCs w:val="24"/>
        </w:rPr>
        <w:tab/>
      </w:r>
      <w:r>
        <w:t>OCNG TDD pattern 5: outer resource blocks allocation in 10 MHz for MBSFN ABS</w:t>
      </w:r>
      <w:r>
        <w:tab/>
        <w:t>4512</w:t>
      </w:r>
    </w:p>
    <w:p w14:paraId="726A107F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D.2.6</w:t>
      </w:r>
      <w:r>
        <w:rPr>
          <w:rFonts w:ascii="Calibri" w:hAnsi="Calibri"/>
          <w:kern w:val="2"/>
          <w:sz w:val="24"/>
          <w:szCs w:val="24"/>
        </w:rPr>
        <w:tab/>
      </w:r>
      <w:r>
        <w:t>OCNG TDD pattern 6: full bandwidth allocation in 10 MHz for MBSFN ABS</w:t>
      </w:r>
      <w:r>
        <w:tab/>
        <w:t>4513</w:t>
      </w:r>
    </w:p>
    <w:p w14:paraId="6A07D45E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.2.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4514</w:t>
      </w:r>
    </w:p>
    <w:p w14:paraId="496AFA48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.2.</w:t>
      </w:r>
      <w:r>
        <w:rPr>
          <w:lang w:eastAsia="zh-CN"/>
        </w:rPr>
        <w:t>8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4515</w:t>
      </w:r>
    </w:p>
    <w:p w14:paraId="281077B8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D.2.9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OCNG TDD pattern 9: outer resource blocks allocation in 5 MHz</w:t>
      </w:r>
      <w:r>
        <w:tab/>
        <w:t>4515</w:t>
      </w:r>
    </w:p>
    <w:p w14:paraId="1ACDA656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D.2.10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OCNG TDD pattern 10: full bandwidth allocation in 5 MHz</w:t>
      </w:r>
      <w:r>
        <w:tab/>
        <w:t>4516</w:t>
      </w:r>
    </w:p>
    <w:p w14:paraId="5E72F893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D.2.11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OCNG TDD pattern 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4517</w:t>
      </w:r>
    </w:p>
    <w:p w14:paraId="7BB6F63E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t>D.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Patterns for </w:t>
      </w:r>
      <w:r>
        <w:rPr>
          <w:lang w:eastAsia="zh-CN"/>
        </w:rPr>
        <w:t>Narrowband IoT</w:t>
      </w:r>
      <w:r>
        <w:tab/>
        <w:t>4517</w:t>
      </w:r>
    </w:p>
    <w:p w14:paraId="3511965F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D.3.0</w:t>
      </w:r>
      <w:r>
        <w:tab/>
        <w:t>4517</w:t>
      </w:r>
    </w:p>
    <w:p w14:paraId="7EC27913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.3.1</w:t>
      </w:r>
      <w:r>
        <w:rPr>
          <w:rFonts w:ascii="Calibri" w:hAnsi="Calibri"/>
          <w:kern w:val="2"/>
          <w:sz w:val="24"/>
          <w:szCs w:val="24"/>
        </w:rPr>
        <w:tab/>
      </w:r>
      <w:r>
        <w:t>Narrowband IoT OCNG FDD pattern 1: In-band NB-IoT in 10 MHz EUTRAN cell</w:t>
      </w:r>
      <w:r>
        <w:tab/>
        <w:t>4518</w:t>
      </w:r>
    </w:p>
    <w:p w14:paraId="05ABC172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.3.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4519</w:t>
      </w:r>
    </w:p>
    <w:p w14:paraId="2928E97D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.3.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Narrowband IoT OCNG FDD pattern </w:t>
      </w:r>
      <w:r>
        <w:rPr>
          <w:lang w:eastAsia="zh-CN"/>
        </w:rPr>
        <w:t>3</w:t>
      </w:r>
      <w:r>
        <w:t xml:space="preserve">: </w:t>
      </w:r>
      <w:r>
        <w:rPr>
          <w:lang w:eastAsia="zh-CN"/>
        </w:rPr>
        <w:t>standalone</w:t>
      </w:r>
      <w:r>
        <w:t xml:space="preserve"> NB-IoT</w:t>
      </w:r>
      <w:r>
        <w:tab/>
        <w:t>4520</w:t>
      </w:r>
    </w:p>
    <w:p w14:paraId="2192274B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D.3.4</w:t>
      </w:r>
      <w:r>
        <w:rPr>
          <w:rFonts w:ascii="Calibri" w:hAnsi="Calibri"/>
          <w:kern w:val="2"/>
          <w:sz w:val="24"/>
          <w:szCs w:val="24"/>
        </w:rPr>
        <w:tab/>
      </w:r>
      <w:r>
        <w:t>Narrowband IoT OCNG FDD pattern 4: In-band NB-IoT in 5 MHz EUTRAN cell</w:t>
      </w:r>
      <w:r>
        <w:tab/>
        <w:t>4521</w:t>
      </w:r>
    </w:p>
    <w:p w14:paraId="7EFA3BA3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D.3.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4522</w:t>
      </w:r>
    </w:p>
    <w:p w14:paraId="60CEE2C9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D.3.6</w:t>
      </w:r>
      <w:r>
        <w:rPr>
          <w:rFonts w:ascii="Calibri" w:hAnsi="Calibri"/>
          <w:kern w:val="2"/>
          <w:sz w:val="24"/>
          <w:szCs w:val="24"/>
        </w:rPr>
        <w:tab/>
      </w:r>
      <w:r>
        <w:t>Narrowband IoT OCNG TDD pattern 1: In-band NB-IoT in 10 MHz EUTRAN cell</w:t>
      </w:r>
      <w:r>
        <w:tab/>
        <w:t>4523</w:t>
      </w:r>
    </w:p>
    <w:p w14:paraId="7BDF1B8C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D.3.7</w:t>
      </w:r>
      <w:r>
        <w:rPr>
          <w:rFonts w:ascii="Calibri" w:hAnsi="Calibri"/>
          <w:kern w:val="2"/>
          <w:sz w:val="24"/>
          <w:szCs w:val="24"/>
        </w:rPr>
        <w:tab/>
      </w:r>
      <w:r>
        <w:t>Narrowband IoT OCNG TDD pattern 2: guard band NB-IoT in 10 MHz EUTRAN cell</w:t>
      </w:r>
      <w:r>
        <w:tab/>
        <w:t>4524</w:t>
      </w:r>
    </w:p>
    <w:p w14:paraId="3930C498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D.3.</w:t>
      </w:r>
      <w:r>
        <w:rPr>
          <w:lang w:eastAsia="en-US"/>
        </w:rPr>
        <w:t>8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Narrowband IoT OCNG TDD pattern </w:t>
      </w:r>
      <w:r>
        <w:rPr>
          <w:lang w:eastAsia="en-US"/>
        </w:rPr>
        <w:t>3</w:t>
      </w:r>
      <w:r>
        <w:t xml:space="preserve">: </w:t>
      </w:r>
      <w:r>
        <w:rPr>
          <w:lang w:eastAsia="en-US"/>
        </w:rPr>
        <w:t>standalone</w:t>
      </w:r>
      <w:r>
        <w:t xml:space="preserve"> NB-IoT</w:t>
      </w:r>
      <w:r>
        <w:tab/>
        <w:t>4525</w:t>
      </w:r>
    </w:p>
    <w:p w14:paraId="1EF2C314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t>D.4</w:t>
      </w:r>
      <w:r>
        <w:rPr>
          <w:rFonts w:ascii="Calibri" w:hAnsi="Calibri"/>
          <w:kern w:val="2"/>
          <w:sz w:val="24"/>
          <w:szCs w:val="24"/>
        </w:rPr>
        <w:tab/>
      </w:r>
      <w:r>
        <w:t>OCNG Patterns for V2X sidelink</w:t>
      </w:r>
      <w:r>
        <w:tab/>
        <w:t>4525</w:t>
      </w:r>
    </w:p>
    <w:p w14:paraId="62329128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D.4.0</w:t>
      </w:r>
      <w:r>
        <w:tab/>
        <w:t>4525</w:t>
      </w:r>
    </w:p>
    <w:p w14:paraId="48F7A2E4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V2X sidelink OCNG TDD pattern 1: outer resource blocks allocation in 10 MHz</w:t>
      </w:r>
      <w:r>
        <w:tab/>
        <w:t>4526</w:t>
      </w:r>
    </w:p>
    <w:p w14:paraId="5F30EC3A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V2X sidelink OCNG TDD pattern 2: outer resource blocks allocation in 10 MHz</w:t>
      </w:r>
      <w:r>
        <w:tab/>
        <w:t>4526</w:t>
      </w:r>
    </w:p>
    <w:p w14:paraId="72E36062" w14:textId="77777777" w:rsidR="00942832" w:rsidRDefault="00942832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E (normative): Cell configuration mapping</w:t>
      </w:r>
      <w:r>
        <w:tab/>
        <w:t>4527</w:t>
      </w:r>
    </w:p>
    <w:p w14:paraId="17F57E59" w14:textId="77777777" w:rsidR="00942832" w:rsidRDefault="00942832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F (normative): Measurement uncertainties and Test Tolerances</w:t>
      </w:r>
      <w:r>
        <w:tab/>
        <w:t>4579</w:t>
      </w:r>
    </w:p>
    <w:p w14:paraId="3FFCE1CA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t>F.0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4579</w:t>
      </w:r>
    </w:p>
    <w:p w14:paraId="636EEAD5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t>F.1</w:t>
      </w:r>
      <w:r>
        <w:rPr>
          <w:rFonts w:ascii="Calibri" w:hAnsi="Calibri"/>
          <w:kern w:val="2"/>
          <w:sz w:val="24"/>
          <w:szCs w:val="24"/>
        </w:rPr>
        <w:tab/>
      </w:r>
      <w:r>
        <w:t>Acceptable uncertainty of Test System (normative)</w:t>
      </w:r>
      <w:r>
        <w:tab/>
        <w:t>4579</w:t>
      </w:r>
    </w:p>
    <w:p w14:paraId="3133CF29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F.1.1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sv-SE"/>
        </w:rPr>
        <w:t>Measurement of test environments</w:t>
      </w:r>
      <w:r>
        <w:tab/>
        <w:t>4579</w:t>
      </w:r>
    </w:p>
    <w:p w14:paraId="2B9F334F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F.1.2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sv-SE"/>
        </w:rPr>
        <w:t xml:space="preserve">Measurement of RRM </w:t>
      </w:r>
      <w:r>
        <w:t>requirements</w:t>
      </w:r>
      <w:r>
        <w:tab/>
        <w:t>4579</w:t>
      </w:r>
    </w:p>
    <w:p w14:paraId="15802841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t>F.2</w:t>
      </w:r>
      <w:r>
        <w:rPr>
          <w:rFonts w:ascii="Calibri" w:hAnsi="Calibri"/>
          <w:kern w:val="2"/>
          <w:sz w:val="24"/>
          <w:szCs w:val="24"/>
        </w:rPr>
        <w:tab/>
      </w:r>
      <w:r>
        <w:t>Interpretation of measurement results (normative)</w:t>
      </w:r>
      <w:r>
        <w:tab/>
        <w:t>4679</w:t>
      </w:r>
    </w:p>
    <w:p w14:paraId="7095152F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t>F.3</w:t>
      </w:r>
      <w:r>
        <w:rPr>
          <w:rFonts w:ascii="Calibri" w:hAnsi="Calibri"/>
          <w:kern w:val="2"/>
          <w:sz w:val="24"/>
          <w:szCs w:val="24"/>
        </w:rPr>
        <w:tab/>
      </w:r>
      <w:r>
        <w:t>Test Tolerance and Derivation of Test Requirements (informative)</w:t>
      </w:r>
      <w:r>
        <w:tab/>
        <w:t>4680</w:t>
      </w:r>
    </w:p>
    <w:p w14:paraId="225AA888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F.3.0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4680</w:t>
      </w:r>
    </w:p>
    <w:p w14:paraId="0B003802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F.3.1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sv-SE"/>
        </w:rPr>
        <w:t>Measurement of test environments</w:t>
      </w:r>
      <w:r>
        <w:tab/>
        <w:t>4680</w:t>
      </w:r>
    </w:p>
    <w:p w14:paraId="22716CF6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F.3.2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sv-SE"/>
        </w:rPr>
        <w:t xml:space="preserve">Measurement of RRM </w:t>
      </w:r>
      <w:r>
        <w:t>requirements</w:t>
      </w:r>
      <w:r>
        <w:tab/>
        <w:t>4680</w:t>
      </w:r>
    </w:p>
    <w:p w14:paraId="746DD0BC" w14:textId="77777777" w:rsidR="00942832" w:rsidRDefault="00942832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lastRenderedPageBreak/>
        <w:t>Annex G (normative): Statistical Testing</w:t>
      </w:r>
      <w:r>
        <w:tab/>
        <w:t>4822</w:t>
      </w:r>
    </w:p>
    <w:p w14:paraId="33EDC56B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t>G.1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4822</w:t>
      </w:r>
    </w:p>
    <w:p w14:paraId="43BB5CEF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t>G.2</w:t>
      </w:r>
      <w:r>
        <w:rPr>
          <w:rFonts w:ascii="Calibri" w:hAnsi="Calibri"/>
          <w:kern w:val="2"/>
          <w:sz w:val="24"/>
          <w:szCs w:val="24"/>
        </w:rPr>
        <w:tab/>
      </w:r>
      <w:r>
        <w:t>Statistical testing of delay and UE measurement performance in RRM tests</w:t>
      </w:r>
      <w:r>
        <w:tab/>
        <w:t>4822</w:t>
      </w:r>
    </w:p>
    <w:p w14:paraId="05E9061C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G.2.1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4822</w:t>
      </w:r>
    </w:p>
    <w:p w14:paraId="579C0602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G.2.2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Design of the test</w:t>
      </w:r>
      <w:r>
        <w:tab/>
        <w:t>4822</w:t>
      </w:r>
    </w:p>
    <w:p w14:paraId="179F7084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G.2.3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Numerical definition of the pass fail limits</w:t>
      </w:r>
      <w:r>
        <w:tab/>
        <w:t>4822</w:t>
      </w:r>
    </w:p>
    <w:p w14:paraId="5AAC401C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G.2.4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Pass fail decision rules</w:t>
      </w:r>
      <w:r>
        <w:tab/>
        <w:t>4823</w:t>
      </w:r>
    </w:p>
    <w:p w14:paraId="1D2448F1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G.2.5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Void</w:t>
      </w:r>
      <w:r>
        <w:tab/>
        <w:t>4823</w:t>
      </w:r>
    </w:p>
    <w:p w14:paraId="140F0611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 w:rsidRPr="00E0302B">
        <w:rPr>
          <w:rFonts w:eastAsia="SimSun"/>
        </w:rPr>
        <w:t>G.2.6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SimSun"/>
        </w:rPr>
        <w:t>Test conditions for delay tests and UE measurement performance</w:t>
      </w:r>
      <w:r>
        <w:tab/>
        <w:t>4824</w:t>
      </w:r>
    </w:p>
    <w:p w14:paraId="1F687CB7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t>G.X</w:t>
      </w:r>
      <w:r>
        <w:rPr>
          <w:rFonts w:ascii="Calibri" w:hAnsi="Calibri"/>
          <w:kern w:val="2"/>
          <w:sz w:val="24"/>
          <w:szCs w:val="24"/>
        </w:rPr>
        <w:tab/>
      </w:r>
      <w:r>
        <w:t>Theory to derive the numbers in Table G.2.3-1 (informative)</w:t>
      </w:r>
      <w:r>
        <w:tab/>
        <w:t>4824</w:t>
      </w:r>
    </w:p>
    <w:p w14:paraId="06853759" w14:textId="77777777" w:rsidR="00942832" w:rsidRDefault="00942832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H (normative): Default Message Contents</w:t>
      </w:r>
      <w:r>
        <w:tab/>
        <w:t>4825</w:t>
      </w:r>
    </w:p>
    <w:p w14:paraId="3FA91405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t>H.1</w:t>
      </w:r>
      <w:r>
        <w:rPr>
          <w:rFonts w:ascii="Calibri" w:hAnsi="Calibri"/>
          <w:kern w:val="2"/>
          <w:sz w:val="24"/>
          <w:szCs w:val="24"/>
        </w:rPr>
        <w:tab/>
      </w:r>
      <w:r>
        <w:t>Common contents of system information messages exceptions</w:t>
      </w:r>
      <w:r>
        <w:tab/>
        <w:t>4825</w:t>
      </w:r>
    </w:p>
    <w:p w14:paraId="5471D09E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t>H.2</w:t>
      </w:r>
      <w:r>
        <w:rPr>
          <w:rFonts w:ascii="Calibri" w:hAnsi="Calibri"/>
          <w:kern w:val="2"/>
          <w:sz w:val="24"/>
          <w:szCs w:val="24"/>
        </w:rPr>
        <w:tab/>
      </w:r>
      <w:r>
        <w:t>Common contents of system information blocks exceptions</w:t>
      </w:r>
      <w:r>
        <w:tab/>
        <w:t>4825</w:t>
      </w:r>
    </w:p>
    <w:p w14:paraId="2D5D1E35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H.2.1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E-UTRAN intra frequency cell re-selection</w:t>
      </w:r>
      <w:r>
        <w:tab/>
        <w:t>4825</w:t>
      </w:r>
    </w:p>
    <w:p w14:paraId="685CA4CD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H.2.2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E-UTRAN inter frequency cell re-selection</w:t>
      </w:r>
      <w:r>
        <w:tab/>
        <w:t>4826</w:t>
      </w:r>
    </w:p>
    <w:p w14:paraId="452B4C9A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H.2.3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E-UTRAN inter-RAT cell re-selection</w:t>
      </w:r>
      <w:r>
        <w:tab/>
        <w:t>4827</w:t>
      </w:r>
    </w:p>
    <w:p w14:paraId="29267AA7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H.2.4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E-UTRAN radio link monitoring (RLM)</w:t>
      </w:r>
      <w:r>
        <w:tab/>
        <w:t>4832</w:t>
      </w:r>
    </w:p>
    <w:p w14:paraId="443C0FD1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H.2.5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RRC Re-establishment</w:t>
      </w:r>
      <w:r>
        <w:tab/>
        <w:t>4833</w:t>
      </w:r>
    </w:p>
    <w:p w14:paraId="4F3792C7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H.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System information block</w:t>
      </w:r>
      <w:r>
        <w:t xml:space="preserve"> messages and information elements contents exceptions for E-UTRAN </w:t>
      </w:r>
      <w:r>
        <w:rPr>
          <w:lang w:eastAsia="zh-CN"/>
        </w:rPr>
        <w:t>Random Access</w:t>
      </w:r>
      <w:r>
        <w:tab/>
        <w:t>4834</w:t>
      </w:r>
    </w:p>
    <w:p w14:paraId="2206AB92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H.2.7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eICIC/feICIC</w:t>
      </w:r>
      <w:r>
        <w:tab/>
        <w:t>4835</w:t>
      </w:r>
    </w:p>
    <w:p w14:paraId="74F0BA41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H.2.8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eMTC</w:t>
      </w:r>
      <w:r>
        <w:tab/>
        <w:t>4835</w:t>
      </w:r>
    </w:p>
    <w:p w14:paraId="522654FC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H.2.9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HD-FDD radio link monitoring (RLM) for UE Category NB1</w:t>
      </w:r>
      <w:r>
        <w:tab/>
        <w:t>4836</w:t>
      </w:r>
    </w:p>
    <w:p w14:paraId="23972DAD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t>H.3</w:t>
      </w:r>
      <w:r>
        <w:rPr>
          <w:rFonts w:ascii="Calibri" w:hAnsi="Calibri"/>
          <w:kern w:val="2"/>
          <w:sz w:val="24"/>
          <w:szCs w:val="24"/>
        </w:rPr>
        <w:tab/>
      </w:r>
      <w:r>
        <w:t>Default RRC messages and information elements contents exceptions</w:t>
      </w:r>
      <w:r>
        <w:tab/>
        <w:t>4836</w:t>
      </w:r>
    </w:p>
    <w:p w14:paraId="79C00F6D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H.3.1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measurement configuration</w:t>
      </w:r>
      <w:r>
        <w:tab/>
        <w:t>4837</w:t>
      </w:r>
    </w:p>
    <w:p w14:paraId="581CB0AC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H.3.2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cell re-selection and handover</w:t>
      </w:r>
      <w:r>
        <w:tab/>
        <w:t>4847</w:t>
      </w:r>
    </w:p>
    <w:p w14:paraId="5FB29BDC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H.3.3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inter-RAT handover</w:t>
      </w:r>
      <w:r>
        <w:tab/>
        <w:t>4848</w:t>
      </w:r>
    </w:p>
    <w:p w14:paraId="62123DE8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H.3.4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exceptions for E-UTRAN UE transmit timing accuracy and UE timing advance adjustment accuracy</w:t>
      </w:r>
      <w:r>
        <w:tab/>
        <w:t>4849</w:t>
      </w:r>
    </w:p>
    <w:p w14:paraId="70DDD834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H.3.5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RSRP and RSRQ Accuracy</w:t>
      </w:r>
      <w:r>
        <w:tab/>
        <w:t>4850</w:t>
      </w:r>
    </w:p>
    <w:p w14:paraId="09BC2473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H.3.6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inter frequency handover and E-UTRAN intra frequency cell search</w:t>
      </w:r>
      <w:r>
        <w:tab/>
        <w:t>4854</w:t>
      </w:r>
    </w:p>
    <w:p w14:paraId="11CF1670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H.3.7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inter frequency and E-UTRAN inter-RAT cell search when DRX is used</w:t>
      </w:r>
      <w:r>
        <w:tab/>
        <w:t>4855</w:t>
      </w:r>
    </w:p>
    <w:p w14:paraId="509C852D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H.3.8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CSI-RSRP Accuracy</w:t>
      </w:r>
      <w:r>
        <w:tab/>
        <w:t>4856</w:t>
      </w:r>
    </w:p>
    <w:p w14:paraId="1FADFBEC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H.3.9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RSSI Accuracy</w:t>
      </w:r>
      <w:r>
        <w:tab/>
        <w:t>4860</w:t>
      </w:r>
    </w:p>
    <w:p w14:paraId="70A647C6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t>H.4</w:t>
      </w:r>
      <w:r>
        <w:rPr>
          <w:rFonts w:ascii="Calibri" w:hAnsi="Calibri"/>
          <w:kern w:val="2"/>
          <w:sz w:val="24"/>
          <w:szCs w:val="24"/>
        </w:rPr>
        <w:tab/>
      </w:r>
      <w:r>
        <w:t>Default RRC messages and information elements contents exceptions for Carrier Aggregation</w:t>
      </w:r>
      <w:r>
        <w:tab/>
        <w:t>4861</w:t>
      </w:r>
    </w:p>
    <w:p w14:paraId="361C7C3A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H.4.1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measurement configuration for CA</w:t>
      </w:r>
      <w:r>
        <w:tab/>
        <w:t>4861</w:t>
      </w:r>
    </w:p>
    <w:p w14:paraId="7DD69C4D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H.4.2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RSRP and RSRQ Accuracy for CA</w:t>
      </w:r>
      <w:r>
        <w:tab/>
        <w:t>4866</w:t>
      </w:r>
    </w:p>
    <w:p w14:paraId="2D373102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t>H.5</w:t>
      </w:r>
      <w:r>
        <w:rPr>
          <w:rFonts w:ascii="Calibri" w:hAnsi="Calibri"/>
          <w:kern w:val="2"/>
          <w:sz w:val="24"/>
          <w:szCs w:val="24"/>
        </w:rPr>
        <w:tab/>
      </w:r>
      <w:r>
        <w:t>Default RRC messages and information elements contents exceptions for FeICIC</w:t>
      </w:r>
      <w:r>
        <w:tab/>
        <w:t>4869</w:t>
      </w:r>
    </w:p>
    <w:p w14:paraId="395FD718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H.5.1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measurement configuration for FeICIC</w:t>
      </w:r>
      <w:r>
        <w:tab/>
        <w:t>4870</w:t>
      </w:r>
    </w:p>
    <w:p w14:paraId="2CCB847E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H.5.2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RSRP and RSRQ Accuracy for FeICIC</w:t>
      </w:r>
      <w:r>
        <w:tab/>
        <w:t>4871</w:t>
      </w:r>
    </w:p>
    <w:p w14:paraId="16A6A846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t>H.6</w:t>
      </w:r>
      <w:r>
        <w:rPr>
          <w:rFonts w:ascii="Calibri" w:hAnsi="Calibri"/>
          <w:kern w:val="2"/>
          <w:sz w:val="24"/>
          <w:szCs w:val="24"/>
        </w:rPr>
        <w:tab/>
      </w:r>
      <w:r>
        <w:t>Default RRC messages and information elements contents exceptions for Proximity based services</w:t>
      </w:r>
      <w:r>
        <w:tab/>
        <w:t>4872</w:t>
      </w:r>
    </w:p>
    <w:p w14:paraId="12923862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H.6.1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measurement configuration for Proximity based services</w:t>
      </w:r>
      <w:r>
        <w:tab/>
        <w:t>4872</w:t>
      </w:r>
    </w:p>
    <w:p w14:paraId="0E89CED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H.6.1.1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Reference resource pool configurations for ProSe Direct Discovery</w:t>
      </w:r>
      <w:r>
        <w:tab/>
        <w:t>4872</w:t>
      </w:r>
    </w:p>
    <w:p w14:paraId="57D19DCB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lastRenderedPageBreak/>
        <w:t>H.6.1.2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Reference resource pool configurations for ProSe Direct Communication</w:t>
      </w:r>
      <w:r>
        <w:tab/>
        <w:t>4874</w:t>
      </w:r>
    </w:p>
    <w:p w14:paraId="1F9F66B7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t>H.7</w:t>
      </w:r>
      <w:r>
        <w:rPr>
          <w:rFonts w:ascii="Calibri" w:hAnsi="Calibri"/>
          <w:kern w:val="2"/>
          <w:sz w:val="24"/>
          <w:szCs w:val="24"/>
        </w:rPr>
        <w:tab/>
      </w:r>
      <w:r>
        <w:t>Default RRC messages and information elements contents exceptions for eMTC</w:t>
      </w:r>
      <w:r>
        <w:tab/>
        <w:t>4876</w:t>
      </w:r>
    </w:p>
    <w:p w14:paraId="41343885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H.7.1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eMTC</w:t>
      </w:r>
      <w:r>
        <w:tab/>
        <w:t>4876</w:t>
      </w:r>
    </w:p>
    <w:p w14:paraId="0B692F72" w14:textId="77777777" w:rsidR="00942832" w:rsidRDefault="00942832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I (normative): Conditions for RRM requirements applicability for operating bands</w:t>
      </w:r>
      <w:r>
        <w:tab/>
        <w:t>4878</w:t>
      </w:r>
    </w:p>
    <w:p w14:paraId="5D4DD5D2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t>I.1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RRC_IDLE state mobility</w:t>
      </w:r>
      <w:r>
        <w:tab/>
        <w:t>4878</w:t>
      </w:r>
    </w:p>
    <w:p w14:paraId="0E10B5FB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I.1.1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measurements of intra-frequency E-UTRAN cells for cell re-selection</w:t>
      </w:r>
      <w:r>
        <w:tab/>
        <w:t>4878</w:t>
      </w:r>
    </w:p>
    <w:p w14:paraId="322205BF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I.1.2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measurements of inter-frequency E-UTRAN cells for cell re-selection</w:t>
      </w:r>
      <w:r>
        <w:tab/>
        <w:t>4878</w:t>
      </w:r>
    </w:p>
    <w:p w14:paraId="5E4346A1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4878</w:t>
      </w:r>
    </w:p>
    <w:p w14:paraId="55F96AF3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Conditions for measurements of intra-frequency NB-IoT cells for cell re-selection for UE Category NB1</w:t>
      </w:r>
      <w:r>
        <w:tab/>
        <w:t>4878</w:t>
      </w:r>
    </w:p>
    <w:p w14:paraId="5C88CBA9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Conditions for measurements of inter-frequency NB-IoT cells for cell re-selection for UE Category NB1</w:t>
      </w:r>
      <w:r>
        <w:tab/>
        <w:t>4879</w:t>
      </w:r>
    </w:p>
    <w:p w14:paraId="06F9F501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t>I.2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UE Measurements Procedures in RRC_CONNECTED State</w:t>
      </w:r>
      <w:r>
        <w:tab/>
        <w:t>4880</w:t>
      </w:r>
    </w:p>
    <w:p w14:paraId="3E38DC57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I.2.1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intra-frequency measurements</w:t>
      </w:r>
      <w:r>
        <w:tab/>
        <w:t>4880</w:t>
      </w:r>
    </w:p>
    <w:p w14:paraId="2669B931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I.2.2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intra-frequency measurements with autonomous gaps</w:t>
      </w:r>
      <w:r>
        <w:tab/>
        <w:t>4880</w:t>
      </w:r>
    </w:p>
    <w:p w14:paraId="40F2607F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I.2.3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inter-frequency measurements</w:t>
      </w:r>
      <w:r>
        <w:tab/>
        <w:t>4880</w:t>
      </w:r>
    </w:p>
    <w:p w14:paraId="2D6CBDDB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I.2.4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inter-frequency measurements with autonomous gaps</w:t>
      </w:r>
      <w:r>
        <w:tab/>
        <w:t>4881</w:t>
      </w:r>
    </w:p>
    <w:p w14:paraId="3FBC4C9B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I.2.5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4881</w:t>
      </w:r>
    </w:p>
    <w:p w14:paraId="35D3AC2D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I.2.6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4881</w:t>
      </w:r>
    </w:p>
    <w:p w14:paraId="14811A55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I.2.7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Measurements of the secondary component carrier with deactivated SCell</w:t>
      </w:r>
      <w:r>
        <w:tab/>
        <w:t>4881</w:t>
      </w:r>
    </w:p>
    <w:p w14:paraId="37DBFC81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I.2.8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Intra-Frequency Measurements under Time Domain Measurement Resource Restriction</w:t>
      </w:r>
      <w:r>
        <w:tab/>
        <w:t>4882</w:t>
      </w:r>
    </w:p>
    <w:p w14:paraId="0D72C199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I.2.9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Intra-Frequency Measurements under Time Domain Measurement Resource Restriction with CRS Assistance Information</w:t>
      </w:r>
      <w:r>
        <w:tab/>
        <w:t>4882</w:t>
      </w:r>
    </w:p>
    <w:p w14:paraId="0679D12B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.2.</w:t>
      </w:r>
      <w:r>
        <w:rPr>
          <w:lang w:eastAsia="zh-CN"/>
        </w:rPr>
        <w:t>10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intra-frequency discovery signal measurements</w:t>
      </w:r>
      <w:r>
        <w:tab/>
        <w:t>4883</w:t>
      </w:r>
    </w:p>
    <w:p w14:paraId="0A5A1626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.2.</w:t>
      </w:r>
      <w:r>
        <w:rPr>
          <w:lang w:eastAsia="zh-CN"/>
        </w:rPr>
        <w:t>11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inter-frequency discovery signal measurements</w:t>
      </w:r>
      <w:r>
        <w:tab/>
        <w:t>4883</w:t>
      </w:r>
    </w:p>
    <w:p w14:paraId="3D1053C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.2.11.1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inter-frequency CRS-based measurements</w:t>
      </w:r>
      <w:r>
        <w:tab/>
        <w:t>4883</w:t>
      </w:r>
    </w:p>
    <w:p w14:paraId="366A8D9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.2.11.2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4884</w:t>
      </w:r>
    </w:p>
    <w:p w14:paraId="30C7090A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I.2.12 to I.2.14 Void</w:t>
      </w:r>
      <w:r>
        <w:tab/>
        <w:t>4884</w:t>
      </w:r>
    </w:p>
    <w:p w14:paraId="5EB29208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I.2.15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Conditions for NB-IoT intra-frequency measurements by UE Category NB1</w:t>
      </w:r>
      <w:r>
        <w:tab/>
        <w:t>4884</w:t>
      </w:r>
    </w:p>
    <w:p w14:paraId="03992F1A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I.2.16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4885</w:t>
      </w:r>
    </w:p>
    <w:p w14:paraId="26B0A508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I.2.17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4886</w:t>
      </w:r>
    </w:p>
    <w:p w14:paraId="61B7DA4D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t>I.3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measurements performance requirements for UE</w:t>
      </w:r>
      <w:r>
        <w:tab/>
        <w:t>4887</w:t>
      </w:r>
    </w:p>
    <w:p w14:paraId="653EB73A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I.3.1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RSRP and RSRQ Accuracy Requirements</w:t>
      </w:r>
      <w:r>
        <w:tab/>
        <w:t>4887</w:t>
      </w:r>
    </w:p>
    <w:p w14:paraId="3208248E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I.3.2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4887</w:t>
      </w:r>
    </w:p>
    <w:p w14:paraId="7D6F386B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I.3.3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inter-frequency RSRP and RSRQ Accuracy Requirements</w:t>
      </w:r>
      <w:r>
        <w:tab/>
        <w:t>4887</w:t>
      </w:r>
    </w:p>
    <w:p w14:paraId="2ED46319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I.3.4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inter-frequency relative RSRP and RSRQ Accuracy Requirements</w:t>
      </w:r>
      <w:r>
        <w:tab/>
        <w:t>4887</w:t>
      </w:r>
    </w:p>
    <w:p w14:paraId="24EA843C" w14:textId="77777777" w:rsidR="00942832" w:rsidRDefault="00942832">
      <w:pPr>
        <w:pStyle w:val="TOC2"/>
        <w:tabs>
          <w:tab w:val="left" w:pos="1418"/>
        </w:tabs>
        <w:rPr>
          <w:rFonts w:ascii="Calibri" w:hAnsi="Calibri"/>
          <w:kern w:val="2"/>
          <w:sz w:val="24"/>
          <w:szCs w:val="24"/>
        </w:rPr>
      </w:pPr>
      <w:r>
        <w:t>I.3.5 to I.3.7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4887</w:t>
      </w:r>
    </w:p>
    <w:p w14:paraId="53DFB695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I.3.8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Relative RSRP Accuracy Requirements</w:t>
      </w:r>
      <w:r>
        <w:tab/>
        <w:t>4887</w:t>
      </w:r>
    </w:p>
    <w:p w14:paraId="486C423A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I.3.9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Absolute RSRP and RSRQ Accuracy Requirements under Time Domain Measurement Resource Restriction</w:t>
      </w:r>
      <w:r>
        <w:tab/>
        <w:t>4888</w:t>
      </w:r>
    </w:p>
    <w:p w14:paraId="7C358B93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I.3.10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Relative RSRP Accuracy Requirements under Time Domain Measurement Resource Restriction</w:t>
      </w:r>
      <w:r>
        <w:tab/>
        <w:t>4888</w:t>
      </w:r>
    </w:p>
    <w:p w14:paraId="2D3884CF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I.3.11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4888</w:t>
      </w:r>
    </w:p>
    <w:p w14:paraId="6C4BBD28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I.3.12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4888</w:t>
      </w:r>
    </w:p>
    <w:p w14:paraId="30A49E12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I.3.13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4889</w:t>
      </w:r>
    </w:p>
    <w:p w14:paraId="3650D9CD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Absolute Discovery Signal Measurement Accuracy Requirements</w:t>
      </w:r>
      <w:r>
        <w:tab/>
        <w:t>4889</w:t>
      </w:r>
    </w:p>
    <w:p w14:paraId="56C06F54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4889</w:t>
      </w:r>
    </w:p>
    <w:p w14:paraId="2F7BCBE6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4889</w:t>
      </w:r>
    </w:p>
    <w:p w14:paraId="3B49FCFD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Relative Discovery Signal Measurement Accuracy Requirements</w:t>
      </w:r>
      <w:r>
        <w:tab/>
        <w:t>4889</w:t>
      </w:r>
    </w:p>
    <w:p w14:paraId="207B45DC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4889</w:t>
      </w:r>
    </w:p>
    <w:p w14:paraId="3433DB7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4889</w:t>
      </w:r>
    </w:p>
    <w:p w14:paraId="4478510E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4890</w:t>
      </w:r>
    </w:p>
    <w:p w14:paraId="56CA6F9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4890</w:t>
      </w:r>
    </w:p>
    <w:p w14:paraId="2F279DB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4890</w:t>
      </w:r>
    </w:p>
    <w:p w14:paraId="1DDB4A1B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4890</w:t>
      </w:r>
    </w:p>
    <w:p w14:paraId="00B6BD9D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lastRenderedPageBreak/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4890</w:t>
      </w:r>
    </w:p>
    <w:p w14:paraId="7D94CE4E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4890</w:t>
      </w:r>
    </w:p>
    <w:p w14:paraId="50BB6EDD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I.3.18 to I.3.24 Void</w:t>
      </w:r>
      <w:r>
        <w:tab/>
        <w:t>4891</w:t>
      </w:r>
    </w:p>
    <w:p w14:paraId="4198E249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I.3.25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Conditions for NB-IoT intra-frequency Absolute NRSRP and NRSRQ Accuracy Requirements for UE Category NB1</w:t>
      </w:r>
      <w:r>
        <w:tab/>
        <w:t>4891</w:t>
      </w:r>
    </w:p>
    <w:p w14:paraId="212DE7BC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I.3.26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Conditions for NB-IoT inter-frequency Absolute NRSRP and NRSRQ Accuracy Requirements for UE Category NB1</w:t>
      </w:r>
      <w:r>
        <w:tab/>
        <w:t>4891</w:t>
      </w:r>
    </w:p>
    <w:p w14:paraId="791FC945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RRM Requirements Exceptions</w:t>
      </w:r>
      <w:r>
        <w:tab/>
        <w:t>4891</w:t>
      </w:r>
    </w:p>
    <w:p w14:paraId="53796230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4891</w:t>
      </w:r>
    </w:p>
    <w:p w14:paraId="72B8AAAB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Receiver sensitivity relaxation for UE supporting CA</w:t>
      </w:r>
      <w:r>
        <w:tab/>
        <w:t>4891</w:t>
      </w:r>
    </w:p>
    <w:p w14:paraId="31785D28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Receiver sensitivity relaxation for UE configured with CA</w:t>
      </w:r>
      <w:r>
        <w:tab/>
        <w:t>4892</w:t>
      </w:r>
    </w:p>
    <w:p w14:paraId="719A84E5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 w:rsidRPr="00E0302B">
        <w:rPr>
          <w:rFonts w:eastAsia="MS Mincho"/>
        </w:rPr>
        <w:t>.4.3.1</w:t>
      </w:r>
      <w:r>
        <w:rPr>
          <w:rFonts w:ascii="Calibri" w:hAnsi="Calibri"/>
          <w:kern w:val="2"/>
          <w:sz w:val="24"/>
          <w:szCs w:val="24"/>
        </w:rPr>
        <w:tab/>
      </w:r>
      <w:r w:rsidRPr="00E0302B">
        <w:rPr>
          <w:rFonts w:eastAsia="MS Mincho"/>
        </w:rPr>
        <w:t>Inter-band carrier aggregation</w:t>
      </w:r>
      <w:r>
        <w:tab/>
        <w:t>4892</w:t>
      </w:r>
    </w:p>
    <w:p w14:paraId="4FE93C54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.4.3.2</w:t>
      </w:r>
      <w:r>
        <w:rPr>
          <w:rFonts w:ascii="Calibri" w:hAnsi="Calibri"/>
          <w:kern w:val="2"/>
          <w:sz w:val="24"/>
          <w:szCs w:val="24"/>
        </w:rPr>
        <w:tab/>
      </w:r>
      <w:r>
        <w:t>Intra-band non-contiguous carrier aggregation</w:t>
      </w:r>
      <w:r>
        <w:tab/>
        <w:t>4892</w:t>
      </w:r>
    </w:p>
    <w:p w14:paraId="41BC3529" w14:textId="77777777" w:rsidR="00942832" w:rsidRDefault="00942832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.4.3.3</w:t>
      </w:r>
      <w:r>
        <w:rPr>
          <w:rFonts w:ascii="Calibri" w:hAnsi="Calibri"/>
          <w:kern w:val="2"/>
          <w:sz w:val="24"/>
          <w:szCs w:val="24"/>
        </w:rPr>
        <w:tab/>
      </w:r>
      <w:r>
        <w:t>Inter-band carrier aggregation with operating bands without uplink band</w:t>
      </w:r>
      <w:r>
        <w:tab/>
        <w:t>4892</w:t>
      </w:r>
    </w:p>
    <w:p w14:paraId="6C504D25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t>I.5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4892</w:t>
      </w:r>
    </w:p>
    <w:p w14:paraId="5FAC69D1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t>I.6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V2X</w:t>
      </w:r>
      <w:r>
        <w:tab/>
        <w:t>4893</w:t>
      </w:r>
    </w:p>
    <w:p w14:paraId="74646DFC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I.6.1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4893</w:t>
      </w:r>
    </w:p>
    <w:p w14:paraId="4BDC4E70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I.6.2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Absolute S-RSRP Accuracy Requirements</w:t>
      </w:r>
      <w:r>
        <w:tab/>
        <w:t>4893</w:t>
      </w:r>
    </w:p>
    <w:p w14:paraId="5DB9FC1F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I.6.3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Relative S-RSRP Accuracy Requirements</w:t>
      </w:r>
      <w:r>
        <w:tab/>
        <w:t>4893</w:t>
      </w:r>
    </w:p>
    <w:p w14:paraId="430A1E82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I.6.4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Selection/Reselection to Intra-frequency SyncRef UE</w:t>
      </w:r>
      <w:r>
        <w:tab/>
        <w:t>4893</w:t>
      </w:r>
    </w:p>
    <w:p w14:paraId="7641349E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I.6.5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Absolute PSSCH-RSRP Accuracy Requirements</w:t>
      </w:r>
      <w:r>
        <w:tab/>
        <w:t>4894</w:t>
      </w:r>
    </w:p>
    <w:p w14:paraId="3E8C97F8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t>I.7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sTTI and 1ms-TTI with 3 Subframe HARQ Processing</w:t>
      </w:r>
      <w:r>
        <w:tab/>
        <w:t>4894</w:t>
      </w:r>
    </w:p>
    <w:p w14:paraId="32AEE7A0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I.7.1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Maximum Timing Difference Between Uplink and Downlink Carriers in Carrier Aggregation</w:t>
      </w:r>
      <w:r>
        <w:tab/>
        <w:t>4894</w:t>
      </w:r>
    </w:p>
    <w:p w14:paraId="7AF8B97E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t>I.8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High level test procedure</w:t>
      </w:r>
      <w:r>
        <w:t xml:space="preserve"> for SAN RRM tests</w:t>
      </w:r>
      <w:r>
        <w:tab/>
        <w:t>4895</w:t>
      </w:r>
    </w:p>
    <w:p w14:paraId="32F104D8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t>J.1</w:t>
      </w:r>
      <w:r>
        <w:rPr>
          <w:rFonts w:ascii="Calibri" w:hAnsi="Calibri"/>
          <w:kern w:val="2"/>
          <w:sz w:val="24"/>
          <w:szCs w:val="24"/>
        </w:rPr>
        <w:tab/>
      </w:r>
      <w:r>
        <w:t>General considerations</w:t>
      </w:r>
      <w:r>
        <w:tab/>
        <w:t>4896</w:t>
      </w:r>
    </w:p>
    <w:p w14:paraId="6353A5DD" w14:textId="77777777" w:rsidR="00942832" w:rsidRDefault="00942832">
      <w:pPr>
        <w:pStyle w:val="TOC1"/>
        <w:rPr>
          <w:rFonts w:ascii="Calibri" w:hAnsi="Calibri"/>
          <w:kern w:val="2"/>
          <w:sz w:val="24"/>
          <w:szCs w:val="24"/>
        </w:rPr>
      </w:pPr>
      <w:r>
        <w:t>J.2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de-DE"/>
        </w:rPr>
        <w:t>Concrete scenarios</w:t>
      </w:r>
      <w:r>
        <w:tab/>
        <w:t>4896</w:t>
      </w:r>
    </w:p>
    <w:p w14:paraId="1B0EEF7F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J.2.1</w:t>
      </w:r>
      <w:r>
        <w:rPr>
          <w:rFonts w:ascii="Calibri" w:hAnsi="Calibri"/>
          <w:kern w:val="2"/>
          <w:sz w:val="24"/>
          <w:szCs w:val="24"/>
        </w:rPr>
        <w:tab/>
      </w:r>
      <w:r>
        <w:t>Tests for minimum requirements varying between releases, without introduction of new features</w:t>
      </w:r>
      <w:r>
        <w:tab/>
        <w:t>4896</w:t>
      </w:r>
    </w:p>
    <w:p w14:paraId="2706974E" w14:textId="77777777" w:rsidR="00942832" w:rsidRDefault="00942832">
      <w:pPr>
        <w:pStyle w:val="TOC2"/>
        <w:rPr>
          <w:rFonts w:ascii="Calibri" w:hAnsi="Calibri"/>
          <w:kern w:val="2"/>
          <w:sz w:val="24"/>
          <w:szCs w:val="24"/>
        </w:rPr>
      </w:pPr>
      <w:r>
        <w:t>J.2.2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4896</w:t>
      </w:r>
    </w:p>
    <w:p w14:paraId="42E75FB5" w14:textId="77777777" w:rsidR="00942832" w:rsidRDefault="00942832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K (informative): Change history</w:t>
      </w:r>
      <w:r>
        <w:tab/>
        <w:t>4897</w:t>
      </w:r>
    </w:p>
    <w:p w14:paraId="061BB06C" w14:textId="414F6A76" w:rsidR="000208EC" w:rsidRPr="00890378" w:rsidRDefault="00890378" w:rsidP="00336AAC">
      <w:pPr>
        <w:rPr>
          <w:sz w:val="22"/>
        </w:rPr>
      </w:pPr>
      <w:r w:rsidRPr="00890378">
        <w:rPr>
          <w:sz w:val="22"/>
        </w:rPr>
        <w:fldChar w:fldCharType="end"/>
      </w:r>
    </w:p>
    <w:p w14:paraId="08810991" w14:textId="277A4ACA" w:rsidR="00405A0C" w:rsidRPr="00EA3342" w:rsidRDefault="0016752A" w:rsidP="00405A0C">
      <w:r w:rsidRPr="00890378">
        <w:fldChar w:fldCharType="begin"/>
      </w:r>
      <w:r w:rsidRPr="00890378">
        <w:instrText xml:space="preserve"> RD "</w:instrText>
      </w:r>
      <w:r w:rsidR="00405A0C" w:rsidRPr="00890378">
        <w:instrText>36521-3-</w:instrText>
      </w:r>
      <w:r w:rsidR="00863600">
        <w:instrText>i70</w:instrText>
      </w:r>
      <w:r w:rsidR="00405A0C" w:rsidRPr="00890378">
        <w:instrText>_s00-s03.docx</w:instrText>
      </w:r>
      <w:r w:rsidRPr="00890378">
        <w:instrText xml:space="preserve">" \f  </w:instrText>
      </w:r>
      <w:r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863600">
        <w:instrText>i70</w:instrText>
      </w:r>
      <w:r w:rsidR="00405A0C" w:rsidRPr="00890378">
        <w:instrText xml:space="preserve">_s04.docx"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863600">
        <w:instrText>i70</w:instrText>
      </w:r>
      <w:r w:rsidR="00405A0C" w:rsidRPr="00890378">
        <w:instrText xml:space="preserve">_s05.docx"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863600">
        <w:instrText>i70</w:instrText>
      </w:r>
      <w:r w:rsidR="00405A0C" w:rsidRPr="00890378">
        <w:instrText xml:space="preserve">_s06.docx"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863600">
        <w:instrText>i70</w:instrText>
      </w:r>
      <w:r w:rsidR="00405A0C" w:rsidRPr="00890378">
        <w:instrText xml:space="preserve">_s07a-07b.docx"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863600">
        <w:instrText>i70</w:instrText>
      </w:r>
      <w:r w:rsidR="00405A0C" w:rsidRPr="00890378">
        <w:instrText xml:space="preserve">_s07c.docx"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863600">
        <w:instrText>i70</w:instrText>
      </w:r>
      <w:r w:rsidR="00405A0C" w:rsidRPr="00890378">
        <w:instrText xml:space="preserve">_s07d-s07f.docx"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863600">
        <w:instrText>i70</w:instrText>
      </w:r>
      <w:r w:rsidR="00405A0C" w:rsidRPr="00890378">
        <w:instrText xml:space="preserve">_s08a-s08b.docx"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863600">
        <w:instrText>i70</w:instrText>
      </w:r>
      <w:r w:rsidR="00405A0C" w:rsidRPr="00890378">
        <w:instrText xml:space="preserve">_s08c-s08d.docx"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863600">
        <w:instrText>i70</w:instrText>
      </w:r>
      <w:r w:rsidR="00405A0C" w:rsidRPr="00890378">
        <w:instrText xml:space="preserve">_s08e-s08j.docx"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863600">
        <w:instrText>i70</w:instrText>
      </w:r>
      <w:r w:rsidR="00405A0C" w:rsidRPr="00890378">
        <w:instrText xml:space="preserve">_s08k-s08p.docx"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863600">
        <w:instrText>i70</w:instrText>
      </w:r>
      <w:r w:rsidR="00405A0C" w:rsidRPr="00890378">
        <w:instrText xml:space="preserve">_s08q-s08z.docx" \f  </w:instrText>
      </w:r>
      <w:r w:rsidR="00405A0C" w:rsidRPr="00890378">
        <w:fldChar w:fldCharType="end"/>
      </w:r>
      <w:r w:rsidR="00857BFE" w:rsidRPr="00890378">
        <w:fldChar w:fldCharType="begin"/>
      </w:r>
      <w:r w:rsidR="00857BFE" w:rsidRPr="00890378">
        <w:instrText xml:space="preserve"> RD "36521-3-</w:instrText>
      </w:r>
      <w:r w:rsidR="00863600">
        <w:instrText>i70</w:instrText>
      </w:r>
      <w:r w:rsidR="00857BFE" w:rsidRPr="00890378">
        <w:instrText xml:space="preserve">_s09a.docx" \f  </w:instrText>
      </w:r>
      <w:r w:rsidR="00857BFE" w:rsidRPr="00890378">
        <w:fldChar w:fldCharType="end"/>
      </w:r>
      <w:r w:rsidR="00857BFE" w:rsidRPr="00890378">
        <w:fldChar w:fldCharType="begin"/>
      </w:r>
      <w:r w:rsidR="00857BFE" w:rsidRPr="00890378">
        <w:instrText xml:space="preserve"> RD "36521-3-</w:instrText>
      </w:r>
      <w:r w:rsidR="00863600">
        <w:instrText>i70</w:instrText>
      </w:r>
      <w:r w:rsidR="00857BFE" w:rsidRPr="00890378">
        <w:instrText xml:space="preserve">_s09b.docx" \f  </w:instrText>
      </w:r>
      <w:r w:rsidR="00857BFE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</w:instrText>
      </w:r>
      <w:r w:rsidR="00857BFE" w:rsidRPr="00890378">
        <w:instrText>36521-3-</w:instrText>
      </w:r>
      <w:r w:rsidR="00863600">
        <w:instrText>i70</w:instrText>
      </w:r>
      <w:r w:rsidR="00857BFE" w:rsidRPr="00890378">
        <w:instrText>_s09c-1</w:instrText>
      </w:r>
      <w:r w:rsidR="003228A5">
        <w:instrText>3</w:instrText>
      </w:r>
      <w:r w:rsidR="00857BFE" w:rsidRPr="00890378">
        <w:instrText>.docx</w:instrText>
      </w:r>
      <w:r w:rsidR="00405A0C" w:rsidRPr="00890378">
        <w:instrText xml:space="preserve">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863600">
        <w:instrText>i70</w:instrText>
      </w:r>
      <w:r w:rsidR="00405A0C" w:rsidRPr="00890378">
        <w:instrText xml:space="preserve">_sAnnexes.docx" \f  </w:instrText>
      </w:r>
      <w:r w:rsidR="00405A0C" w:rsidRPr="00890378">
        <w:fldChar w:fldCharType="end"/>
      </w:r>
    </w:p>
    <w:p w14:paraId="5341D8DF" w14:textId="77777777" w:rsidR="001E503A" w:rsidRPr="00EA3342" w:rsidRDefault="001E503A" w:rsidP="0016752A"/>
    <w:sectPr w:rsidR="001E503A" w:rsidRPr="00EA3342" w:rsidSect="00E46657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8B423" w14:textId="77777777" w:rsidR="001A26E2" w:rsidRDefault="001A26E2">
      <w:r>
        <w:separator/>
      </w:r>
    </w:p>
  </w:endnote>
  <w:endnote w:type="continuationSeparator" w:id="0">
    <w:p w14:paraId="194FDAB6" w14:textId="77777777" w:rsidR="001A26E2" w:rsidRDefault="001A2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Calibri"/>
    <w:charset w:val="00"/>
    <w:family w:val="auto"/>
    <w:pitch w:val="default"/>
  </w:font>
  <w:font w:name="MS LineDraw">
    <w:charset w:val="02"/>
    <w:family w:val="modern"/>
    <w:pitch w:val="fixed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A347E" w14:textId="77777777" w:rsidR="00FD2E65" w:rsidRDefault="00FD2E6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28099" w14:textId="77777777" w:rsidR="001A26E2" w:rsidRDefault="001A26E2">
      <w:r>
        <w:separator/>
      </w:r>
    </w:p>
  </w:footnote>
  <w:footnote w:type="continuationSeparator" w:id="0">
    <w:p w14:paraId="7553D545" w14:textId="77777777" w:rsidR="001A26E2" w:rsidRDefault="001A26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61A3F" w14:textId="360922DF" w:rsidR="00FD2E65" w:rsidRPr="004A3F81" w:rsidRDefault="00FD2E65" w:rsidP="002C317E">
    <w:pPr>
      <w:framePr w:wrap="auto" w:vAnchor="text" w:hAnchor="margin" w:xAlign="right" w:y="1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>3GPP TS 36.521-3 V1</w:t>
    </w:r>
    <w:r w:rsidR="00797C5D">
      <w:rPr>
        <w:rFonts w:ascii="Arial" w:hAnsi="Arial" w:cs="Arial"/>
        <w:b/>
        <w:bCs/>
        <w:sz w:val="18"/>
        <w:szCs w:val="18"/>
      </w:rPr>
      <w:t>8</w:t>
    </w:r>
    <w:r w:rsidR="00863600">
      <w:rPr>
        <w:rFonts w:ascii="Arial" w:hAnsi="Arial" w:cs="Arial"/>
        <w:b/>
        <w:bCs/>
        <w:sz w:val="18"/>
        <w:szCs w:val="18"/>
      </w:rPr>
      <w:t>.7</w:t>
    </w:r>
    <w:r>
      <w:rPr>
        <w:rFonts w:ascii="Arial" w:hAnsi="Arial" w:cs="Arial"/>
        <w:b/>
        <w:bCs/>
        <w:sz w:val="18"/>
        <w:szCs w:val="18"/>
      </w:rPr>
      <w:t>.0 (202</w:t>
    </w:r>
    <w:r w:rsidR="00161A22">
      <w:rPr>
        <w:rFonts w:ascii="Arial" w:hAnsi="Arial" w:cs="Arial"/>
        <w:b/>
        <w:bCs/>
        <w:sz w:val="18"/>
        <w:szCs w:val="18"/>
      </w:rPr>
      <w:t>4</w:t>
    </w:r>
    <w:r>
      <w:rPr>
        <w:rFonts w:ascii="Arial" w:hAnsi="Arial" w:cs="Arial"/>
        <w:b/>
        <w:bCs/>
        <w:sz w:val="18"/>
        <w:szCs w:val="18"/>
      </w:rPr>
      <w:t>-</w:t>
    </w:r>
    <w:r w:rsidR="00863600">
      <w:rPr>
        <w:rFonts w:ascii="Arial" w:hAnsi="Arial" w:cs="Arial"/>
        <w:b/>
        <w:bCs/>
        <w:sz w:val="18"/>
        <w:szCs w:val="18"/>
      </w:rPr>
      <w:t>12</w:t>
    </w:r>
    <w:r>
      <w:rPr>
        <w:rFonts w:ascii="Arial" w:hAnsi="Arial" w:cs="Arial"/>
        <w:b/>
        <w:bCs/>
        <w:sz w:val="18"/>
        <w:szCs w:val="18"/>
      </w:rPr>
      <w:t>)</w:t>
    </w:r>
  </w:p>
  <w:p w14:paraId="5189E436" w14:textId="51EC401B" w:rsidR="00FD2E65" w:rsidRPr="004A3F81" w:rsidRDefault="00FD2E65" w:rsidP="002C317E">
    <w:pPr>
      <w:framePr w:wrap="auto" w:vAnchor="text" w:hAnchor="margin" w:y="1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>Release 1</w:t>
    </w:r>
    <w:r w:rsidR="00797C5D">
      <w:rPr>
        <w:rFonts w:ascii="Arial" w:hAnsi="Arial" w:cs="Arial"/>
        <w:b/>
        <w:bCs/>
        <w:sz w:val="18"/>
        <w:szCs w:val="18"/>
      </w:rPr>
      <w:t>8</w:t>
    </w:r>
  </w:p>
  <w:p w14:paraId="3204D93D" w14:textId="77777777" w:rsidR="00FD2E65" w:rsidRDefault="00FD2E65" w:rsidP="002C317E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706</w:t>
    </w:r>
    <w:r>
      <w:fldChar w:fldCharType="end"/>
    </w:r>
  </w:p>
  <w:p w14:paraId="7F0EC908" w14:textId="77777777" w:rsidR="00FD2E65" w:rsidRDefault="00FD2E6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5582E89"/>
    <w:multiLevelType w:val="hybridMultilevel"/>
    <w:tmpl w:val="0EAC61E0"/>
    <w:lvl w:ilvl="0" w:tplc="26481F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9" w15:restartNumberingAfterBreak="0">
    <w:nsid w:val="099C5443"/>
    <w:multiLevelType w:val="hybridMultilevel"/>
    <w:tmpl w:val="BEB235FE"/>
    <w:lvl w:ilvl="0" w:tplc="041D0001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1D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A213BDF"/>
    <w:multiLevelType w:val="singleLevel"/>
    <w:tmpl w:val="B9047D82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1" w15:restartNumberingAfterBreak="0">
    <w:nsid w:val="0B9F0D61"/>
    <w:multiLevelType w:val="hybridMultilevel"/>
    <w:tmpl w:val="F9861908"/>
    <w:lvl w:ilvl="0" w:tplc="FFFFFFFF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026447D"/>
    <w:multiLevelType w:val="hybridMultilevel"/>
    <w:tmpl w:val="3E4C3B38"/>
    <w:lvl w:ilvl="0" w:tplc="D5362022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3" w15:restartNumberingAfterBreak="0">
    <w:nsid w:val="1C117FBA"/>
    <w:multiLevelType w:val="hybridMultilevel"/>
    <w:tmpl w:val="0CB26AEC"/>
    <w:lvl w:ilvl="0" w:tplc="BBB490D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1D0215B2"/>
    <w:multiLevelType w:val="hybridMultilevel"/>
    <w:tmpl w:val="A712F652"/>
    <w:lvl w:ilvl="0" w:tplc="08090001">
      <w:start w:val="1"/>
      <w:numFmt w:val="bullet"/>
      <w:lvlText w:val="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809000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14692F"/>
    <w:multiLevelType w:val="hybridMultilevel"/>
    <w:tmpl w:val="DD942E18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0CD0E09"/>
    <w:multiLevelType w:val="hybridMultilevel"/>
    <w:tmpl w:val="2E6A0BB6"/>
    <w:lvl w:ilvl="0" w:tplc="AB8C9454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218219C"/>
    <w:multiLevelType w:val="hybridMultilevel"/>
    <w:tmpl w:val="66425552"/>
    <w:lvl w:ilvl="0" w:tplc="D7BCFCF8">
      <w:start w:val="1"/>
      <w:numFmt w:val="decimal"/>
      <w:lvlText w:val="%1.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8" w15:restartNumberingAfterBreak="0">
    <w:nsid w:val="2B5807C9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1554BCF"/>
    <w:multiLevelType w:val="hybridMultilevel"/>
    <w:tmpl w:val="254AF5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6150F7C"/>
    <w:multiLevelType w:val="hybridMultilevel"/>
    <w:tmpl w:val="9A96DEE4"/>
    <w:lvl w:ilvl="0" w:tplc="7174F78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3D7A3D60"/>
    <w:multiLevelType w:val="hybridMultilevel"/>
    <w:tmpl w:val="1264E64C"/>
    <w:lvl w:ilvl="0" w:tplc="11487BA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7BA3716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ADB22ACA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CCB4AD60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DF10EE94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5FF842E4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BAE2DECA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847AAC18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C5DAC2AC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4CEA1EC6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0675540"/>
    <w:multiLevelType w:val="hybridMultilevel"/>
    <w:tmpl w:val="2EF4B59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B" w:tentative="1">
      <w:start w:val="1"/>
      <w:numFmt w:val="lowerLetter"/>
      <w:lvlText w:val="%2)"/>
      <w:lvlJc w:val="left"/>
      <w:pPr>
        <w:ind w:left="1124" w:hanging="420"/>
      </w:pPr>
    </w:lvl>
    <w:lvl w:ilvl="2" w:tplc="0409000D" w:tentative="1">
      <w:start w:val="1"/>
      <w:numFmt w:val="lowerRoman"/>
      <w:lvlText w:val="%3."/>
      <w:lvlJc w:val="right"/>
      <w:pPr>
        <w:ind w:left="1544" w:hanging="420"/>
      </w:pPr>
    </w:lvl>
    <w:lvl w:ilvl="3" w:tplc="04090001" w:tentative="1">
      <w:start w:val="1"/>
      <w:numFmt w:val="decimal"/>
      <w:lvlText w:val="%4."/>
      <w:lvlJc w:val="left"/>
      <w:pPr>
        <w:ind w:left="1964" w:hanging="420"/>
      </w:pPr>
    </w:lvl>
    <w:lvl w:ilvl="4" w:tplc="0409000B" w:tentative="1">
      <w:start w:val="1"/>
      <w:numFmt w:val="lowerLetter"/>
      <w:lvlText w:val="%5)"/>
      <w:lvlJc w:val="left"/>
      <w:pPr>
        <w:ind w:left="2384" w:hanging="420"/>
      </w:pPr>
    </w:lvl>
    <w:lvl w:ilvl="5" w:tplc="0409000D" w:tentative="1">
      <w:start w:val="1"/>
      <w:numFmt w:val="lowerRoman"/>
      <w:lvlText w:val="%6."/>
      <w:lvlJc w:val="right"/>
      <w:pPr>
        <w:ind w:left="2804" w:hanging="420"/>
      </w:pPr>
    </w:lvl>
    <w:lvl w:ilvl="6" w:tplc="04090001" w:tentative="1">
      <w:start w:val="1"/>
      <w:numFmt w:val="decimal"/>
      <w:lvlText w:val="%7."/>
      <w:lvlJc w:val="left"/>
      <w:pPr>
        <w:ind w:left="3224" w:hanging="420"/>
      </w:pPr>
    </w:lvl>
    <w:lvl w:ilvl="7" w:tplc="0409000B" w:tentative="1">
      <w:start w:val="1"/>
      <w:numFmt w:val="lowerLetter"/>
      <w:lvlText w:val="%8)"/>
      <w:lvlJc w:val="left"/>
      <w:pPr>
        <w:ind w:left="3644" w:hanging="420"/>
      </w:pPr>
    </w:lvl>
    <w:lvl w:ilvl="8" w:tplc="0409000D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5210CDC"/>
    <w:multiLevelType w:val="hybridMultilevel"/>
    <w:tmpl w:val="9B0EECC6"/>
    <w:lvl w:ilvl="0" w:tplc="EA0C732A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7C02C6B"/>
    <w:multiLevelType w:val="hybridMultilevel"/>
    <w:tmpl w:val="6F7C47C0"/>
    <w:lvl w:ilvl="0" w:tplc="FFFFFFFF">
      <w:start w:val="3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7CCEBA9"/>
    <w:multiLevelType w:val="singleLevel"/>
    <w:tmpl w:val="57CCEBA9"/>
    <w:lvl w:ilvl="0">
      <w:start w:val="1"/>
      <w:numFmt w:val="decimal"/>
      <w:lvlText w:val="%1."/>
      <w:lvlJc w:val="left"/>
    </w:lvl>
  </w:abstractNum>
  <w:abstractNum w:abstractNumId="27" w15:restartNumberingAfterBreak="0">
    <w:nsid w:val="5EB9334D"/>
    <w:multiLevelType w:val="hybridMultilevel"/>
    <w:tmpl w:val="9912CA82"/>
    <w:lvl w:ilvl="0" w:tplc="D4D817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69E0D1B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30" w15:restartNumberingAfterBreak="0">
    <w:nsid w:val="70D15105"/>
    <w:multiLevelType w:val="hybridMultilevel"/>
    <w:tmpl w:val="79F64A5A"/>
    <w:lvl w:ilvl="0" w:tplc="D5FA7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9156C54"/>
    <w:multiLevelType w:val="hybridMultilevel"/>
    <w:tmpl w:val="EAFC6A0C"/>
    <w:lvl w:ilvl="0" w:tplc="8996B7D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F96923"/>
    <w:multiLevelType w:val="hybridMultilevel"/>
    <w:tmpl w:val="10723EF4"/>
    <w:lvl w:ilvl="0" w:tplc="2D64A3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26838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734940106">
    <w:abstractNumId w:val="14"/>
  </w:num>
  <w:num w:numId="3" w16cid:durableId="662900675">
    <w:abstractNumId w:val="15"/>
  </w:num>
  <w:num w:numId="4" w16cid:durableId="1920748989">
    <w:abstractNumId w:val="8"/>
  </w:num>
  <w:num w:numId="5" w16cid:durableId="1139306446">
    <w:abstractNumId w:val="17"/>
  </w:num>
  <w:num w:numId="6" w16cid:durableId="1865555330">
    <w:abstractNumId w:val="23"/>
  </w:num>
  <w:num w:numId="7" w16cid:durableId="1680809666">
    <w:abstractNumId w:val="21"/>
  </w:num>
  <w:num w:numId="8" w16cid:durableId="1048338664">
    <w:abstractNumId w:val="25"/>
  </w:num>
  <w:num w:numId="9" w16cid:durableId="1190677502">
    <w:abstractNumId w:val="26"/>
  </w:num>
  <w:num w:numId="10" w16cid:durableId="1071002261">
    <w:abstractNumId w:val="19"/>
  </w:num>
  <w:num w:numId="11" w16cid:durableId="1886404279">
    <w:abstractNumId w:val="11"/>
  </w:num>
  <w:num w:numId="12" w16cid:durableId="34586175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59819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248145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14195059">
    <w:abstractNumId w:val="29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476785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2258380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01814251">
    <w:abstractNumId w:val="10"/>
  </w:num>
  <w:num w:numId="19" w16cid:durableId="822816614">
    <w:abstractNumId w:val="18"/>
  </w:num>
  <w:num w:numId="20" w16cid:durableId="71515976">
    <w:abstractNumId w:val="28"/>
  </w:num>
  <w:num w:numId="21" w16cid:durableId="92089014">
    <w:abstractNumId w:val="9"/>
  </w:num>
  <w:num w:numId="22" w16cid:durableId="163781630">
    <w:abstractNumId w:val="31"/>
  </w:num>
  <w:num w:numId="23" w16cid:durableId="98723782">
    <w:abstractNumId w:val="22"/>
  </w:num>
  <w:num w:numId="24" w16cid:durableId="156000925">
    <w:abstractNumId w:val="29"/>
  </w:num>
  <w:num w:numId="25" w16cid:durableId="603537584">
    <w:abstractNumId w:val="30"/>
  </w:num>
  <w:num w:numId="26" w16cid:durableId="471406864">
    <w:abstractNumId w:val="16"/>
  </w:num>
  <w:num w:numId="27" w16cid:durableId="41366404">
    <w:abstractNumId w:val="27"/>
  </w:num>
  <w:num w:numId="28" w16cid:durableId="2136673434">
    <w:abstractNumId w:val="20"/>
  </w:num>
  <w:num w:numId="29" w16cid:durableId="1948196245">
    <w:abstractNumId w:val="13"/>
  </w:num>
  <w:num w:numId="30" w16cid:durableId="608319852">
    <w:abstractNumId w:val="12"/>
  </w:num>
  <w:num w:numId="31" w16cid:durableId="1272200464">
    <w:abstractNumId w:val="32"/>
  </w:num>
  <w:num w:numId="32" w16cid:durableId="347105738">
    <w:abstractNumId w:val="24"/>
  </w:num>
  <w:num w:numId="33" w16cid:durableId="19464228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98256246">
    <w:abstractNumId w:val="21"/>
  </w:num>
  <w:num w:numId="35" w16cid:durableId="1071196274">
    <w:abstractNumId w:val="25"/>
  </w:num>
  <w:num w:numId="36" w16cid:durableId="6765404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0300487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69105801">
    <w:abstractNumId w:val="6"/>
  </w:num>
  <w:num w:numId="39" w16cid:durableId="1151943150">
    <w:abstractNumId w:val="5"/>
  </w:num>
  <w:num w:numId="40" w16cid:durableId="597636119">
    <w:abstractNumId w:val="4"/>
  </w:num>
  <w:num w:numId="41" w16cid:durableId="1886479826">
    <w:abstractNumId w:val="3"/>
  </w:num>
  <w:num w:numId="42" w16cid:durableId="1172910503">
    <w:abstractNumId w:val="2"/>
  </w:num>
  <w:num w:numId="43" w16cid:durableId="1370106138">
    <w:abstractNumId w:val="1"/>
  </w:num>
  <w:num w:numId="44" w16cid:durableId="263615887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580"/>
    <w:rsid w:val="00001022"/>
    <w:rsid w:val="00001731"/>
    <w:rsid w:val="00001BEB"/>
    <w:rsid w:val="00002E29"/>
    <w:rsid w:val="00003C12"/>
    <w:rsid w:val="00004090"/>
    <w:rsid w:val="00005C38"/>
    <w:rsid w:val="000064DE"/>
    <w:rsid w:val="00006B92"/>
    <w:rsid w:val="00006F01"/>
    <w:rsid w:val="00010CC6"/>
    <w:rsid w:val="00010D32"/>
    <w:rsid w:val="00014161"/>
    <w:rsid w:val="00015363"/>
    <w:rsid w:val="0001540C"/>
    <w:rsid w:val="00015A7B"/>
    <w:rsid w:val="00016999"/>
    <w:rsid w:val="00016AA6"/>
    <w:rsid w:val="00016C8B"/>
    <w:rsid w:val="0001751F"/>
    <w:rsid w:val="0001752A"/>
    <w:rsid w:val="00020149"/>
    <w:rsid w:val="0002047F"/>
    <w:rsid w:val="000208EC"/>
    <w:rsid w:val="00020B86"/>
    <w:rsid w:val="00021F49"/>
    <w:rsid w:val="0002251C"/>
    <w:rsid w:val="00023A26"/>
    <w:rsid w:val="00023D85"/>
    <w:rsid w:val="00023DAD"/>
    <w:rsid w:val="00023E05"/>
    <w:rsid w:val="000240ED"/>
    <w:rsid w:val="0002421C"/>
    <w:rsid w:val="00024630"/>
    <w:rsid w:val="0002538E"/>
    <w:rsid w:val="00025842"/>
    <w:rsid w:val="0002586C"/>
    <w:rsid w:val="000259D9"/>
    <w:rsid w:val="000263BA"/>
    <w:rsid w:val="000264FE"/>
    <w:rsid w:val="00030009"/>
    <w:rsid w:val="00030A6C"/>
    <w:rsid w:val="00031336"/>
    <w:rsid w:val="00032736"/>
    <w:rsid w:val="00032966"/>
    <w:rsid w:val="000349AA"/>
    <w:rsid w:val="00034B24"/>
    <w:rsid w:val="000357DC"/>
    <w:rsid w:val="00035973"/>
    <w:rsid w:val="0003618C"/>
    <w:rsid w:val="00036F8F"/>
    <w:rsid w:val="00037194"/>
    <w:rsid w:val="00037F96"/>
    <w:rsid w:val="00040A0C"/>
    <w:rsid w:val="0004107C"/>
    <w:rsid w:val="00041AF3"/>
    <w:rsid w:val="000420C8"/>
    <w:rsid w:val="00042F38"/>
    <w:rsid w:val="000448C1"/>
    <w:rsid w:val="00045092"/>
    <w:rsid w:val="000466F1"/>
    <w:rsid w:val="00046ABC"/>
    <w:rsid w:val="00047FBE"/>
    <w:rsid w:val="000507B5"/>
    <w:rsid w:val="00050BB4"/>
    <w:rsid w:val="00051445"/>
    <w:rsid w:val="000514D3"/>
    <w:rsid w:val="00051BC0"/>
    <w:rsid w:val="00051D37"/>
    <w:rsid w:val="00051D4B"/>
    <w:rsid w:val="000527B1"/>
    <w:rsid w:val="00052908"/>
    <w:rsid w:val="0005313F"/>
    <w:rsid w:val="00053B76"/>
    <w:rsid w:val="00053E0C"/>
    <w:rsid w:val="00054489"/>
    <w:rsid w:val="000549DD"/>
    <w:rsid w:val="00055458"/>
    <w:rsid w:val="00055B55"/>
    <w:rsid w:val="00056F5B"/>
    <w:rsid w:val="00057F6D"/>
    <w:rsid w:val="00060D76"/>
    <w:rsid w:val="00061D61"/>
    <w:rsid w:val="00062188"/>
    <w:rsid w:val="00062A08"/>
    <w:rsid w:val="00062D83"/>
    <w:rsid w:val="00062FFC"/>
    <w:rsid w:val="00063136"/>
    <w:rsid w:val="00063B68"/>
    <w:rsid w:val="00064F0A"/>
    <w:rsid w:val="000656CF"/>
    <w:rsid w:val="00065BFC"/>
    <w:rsid w:val="000660F9"/>
    <w:rsid w:val="000662EE"/>
    <w:rsid w:val="00066526"/>
    <w:rsid w:val="000669DC"/>
    <w:rsid w:val="000669F5"/>
    <w:rsid w:val="00070022"/>
    <w:rsid w:val="000709AA"/>
    <w:rsid w:val="0007121A"/>
    <w:rsid w:val="0007271F"/>
    <w:rsid w:val="00073302"/>
    <w:rsid w:val="000733EA"/>
    <w:rsid w:val="000743B9"/>
    <w:rsid w:val="00074455"/>
    <w:rsid w:val="00075F1B"/>
    <w:rsid w:val="000766C2"/>
    <w:rsid w:val="00076B72"/>
    <w:rsid w:val="000777BA"/>
    <w:rsid w:val="00077932"/>
    <w:rsid w:val="000805BE"/>
    <w:rsid w:val="00080F85"/>
    <w:rsid w:val="00081304"/>
    <w:rsid w:val="00081619"/>
    <w:rsid w:val="00081C5C"/>
    <w:rsid w:val="00081C9D"/>
    <w:rsid w:val="00083632"/>
    <w:rsid w:val="00083DE5"/>
    <w:rsid w:val="00083E05"/>
    <w:rsid w:val="0008473E"/>
    <w:rsid w:val="00085C51"/>
    <w:rsid w:val="00086578"/>
    <w:rsid w:val="00086B88"/>
    <w:rsid w:val="00087090"/>
    <w:rsid w:val="0008738F"/>
    <w:rsid w:val="0009029F"/>
    <w:rsid w:val="00090875"/>
    <w:rsid w:val="00090B09"/>
    <w:rsid w:val="0009146B"/>
    <w:rsid w:val="000914B1"/>
    <w:rsid w:val="0009217D"/>
    <w:rsid w:val="00092B89"/>
    <w:rsid w:val="00093D80"/>
    <w:rsid w:val="000945CC"/>
    <w:rsid w:val="000956E9"/>
    <w:rsid w:val="00095A1A"/>
    <w:rsid w:val="0009693E"/>
    <w:rsid w:val="000972C9"/>
    <w:rsid w:val="000A173E"/>
    <w:rsid w:val="000A189D"/>
    <w:rsid w:val="000A273A"/>
    <w:rsid w:val="000A3F7F"/>
    <w:rsid w:val="000A4029"/>
    <w:rsid w:val="000A4758"/>
    <w:rsid w:val="000A4BFF"/>
    <w:rsid w:val="000A5347"/>
    <w:rsid w:val="000A63CC"/>
    <w:rsid w:val="000A64C8"/>
    <w:rsid w:val="000A6E15"/>
    <w:rsid w:val="000A73C4"/>
    <w:rsid w:val="000A7FAB"/>
    <w:rsid w:val="000B07F8"/>
    <w:rsid w:val="000B0867"/>
    <w:rsid w:val="000B12FF"/>
    <w:rsid w:val="000B1418"/>
    <w:rsid w:val="000B1B16"/>
    <w:rsid w:val="000B29A3"/>
    <w:rsid w:val="000B2B80"/>
    <w:rsid w:val="000B2DD5"/>
    <w:rsid w:val="000B374C"/>
    <w:rsid w:val="000B386D"/>
    <w:rsid w:val="000B38D7"/>
    <w:rsid w:val="000B3CC4"/>
    <w:rsid w:val="000B3CD2"/>
    <w:rsid w:val="000B49FD"/>
    <w:rsid w:val="000B59FF"/>
    <w:rsid w:val="000B6EED"/>
    <w:rsid w:val="000B72C4"/>
    <w:rsid w:val="000B767F"/>
    <w:rsid w:val="000B77BD"/>
    <w:rsid w:val="000B7EA5"/>
    <w:rsid w:val="000C02C6"/>
    <w:rsid w:val="000C0B39"/>
    <w:rsid w:val="000C131C"/>
    <w:rsid w:val="000C19B3"/>
    <w:rsid w:val="000C1BD3"/>
    <w:rsid w:val="000C1DE2"/>
    <w:rsid w:val="000C3989"/>
    <w:rsid w:val="000C3EE7"/>
    <w:rsid w:val="000C434F"/>
    <w:rsid w:val="000C43BA"/>
    <w:rsid w:val="000C43E5"/>
    <w:rsid w:val="000C47F6"/>
    <w:rsid w:val="000C4A3E"/>
    <w:rsid w:val="000C540F"/>
    <w:rsid w:val="000C5534"/>
    <w:rsid w:val="000C5959"/>
    <w:rsid w:val="000C6C54"/>
    <w:rsid w:val="000C7094"/>
    <w:rsid w:val="000C71F0"/>
    <w:rsid w:val="000D0369"/>
    <w:rsid w:val="000D03C0"/>
    <w:rsid w:val="000D0504"/>
    <w:rsid w:val="000D093A"/>
    <w:rsid w:val="000D0955"/>
    <w:rsid w:val="000D0F3B"/>
    <w:rsid w:val="000D1252"/>
    <w:rsid w:val="000D210D"/>
    <w:rsid w:val="000D2E77"/>
    <w:rsid w:val="000D3792"/>
    <w:rsid w:val="000D3CFF"/>
    <w:rsid w:val="000D4652"/>
    <w:rsid w:val="000D5B43"/>
    <w:rsid w:val="000D69FD"/>
    <w:rsid w:val="000D6A71"/>
    <w:rsid w:val="000D6B27"/>
    <w:rsid w:val="000D6D62"/>
    <w:rsid w:val="000D7694"/>
    <w:rsid w:val="000E007D"/>
    <w:rsid w:val="000E210E"/>
    <w:rsid w:val="000E22E7"/>
    <w:rsid w:val="000E32DA"/>
    <w:rsid w:val="000E3579"/>
    <w:rsid w:val="000E3E69"/>
    <w:rsid w:val="000E4279"/>
    <w:rsid w:val="000E4B33"/>
    <w:rsid w:val="000E4F87"/>
    <w:rsid w:val="000E61B1"/>
    <w:rsid w:val="000E65B6"/>
    <w:rsid w:val="000E6CCE"/>
    <w:rsid w:val="000F0A27"/>
    <w:rsid w:val="000F0CAF"/>
    <w:rsid w:val="000F0DC9"/>
    <w:rsid w:val="000F162A"/>
    <w:rsid w:val="000F2174"/>
    <w:rsid w:val="000F3773"/>
    <w:rsid w:val="000F5113"/>
    <w:rsid w:val="000F51A5"/>
    <w:rsid w:val="000F5352"/>
    <w:rsid w:val="000F588D"/>
    <w:rsid w:val="000F5929"/>
    <w:rsid w:val="000F5C4A"/>
    <w:rsid w:val="000F66C4"/>
    <w:rsid w:val="000F6D13"/>
    <w:rsid w:val="000F6DE4"/>
    <w:rsid w:val="000F79ED"/>
    <w:rsid w:val="00100412"/>
    <w:rsid w:val="00100D9F"/>
    <w:rsid w:val="00101F8F"/>
    <w:rsid w:val="001027A4"/>
    <w:rsid w:val="001031F3"/>
    <w:rsid w:val="00103B4C"/>
    <w:rsid w:val="00104B70"/>
    <w:rsid w:val="00106841"/>
    <w:rsid w:val="00106D10"/>
    <w:rsid w:val="00107753"/>
    <w:rsid w:val="00107B53"/>
    <w:rsid w:val="001109D0"/>
    <w:rsid w:val="0011172B"/>
    <w:rsid w:val="00111A93"/>
    <w:rsid w:val="00111D1A"/>
    <w:rsid w:val="00112680"/>
    <w:rsid w:val="00113964"/>
    <w:rsid w:val="00114915"/>
    <w:rsid w:val="00115372"/>
    <w:rsid w:val="0011677A"/>
    <w:rsid w:val="00117078"/>
    <w:rsid w:val="00117447"/>
    <w:rsid w:val="00117FB4"/>
    <w:rsid w:val="00121EB0"/>
    <w:rsid w:val="00122E68"/>
    <w:rsid w:val="00123B45"/>
    <w:rsid w:val="00123ECE"/>
    <w:rsid w:val="00124135"/>
    <w:rsid w:val="00124190"/>
    <w:rsid w:val="00124B3B"/>
    <w:rsid w:val="0012522B"/>
    <w:rsid w:val="0012535F"/>
    <w:rsid w:val="0012688C"/>
    <w:rsid w:val="00126C05"/>
    <w:rsid w:val="00126FFE"/>
    <w:rsid w:val="001270C3"/>
    <w:rsid w:val="00127B93"/>
    <w:rsid w:val="00131239"/>
    <w:rsid w:val="00131661"/>
    <w:rsid w:val="001326EC"/>
    <w:rsid w:val="0013297D"/>
    <w:rsid w:val="00134831"/>
    <w:rsid w:val="001353F1"/>
    <w:rsid w:val="00135E63"/>
    <w:rsid w:val="00136221"/>
    <w:rsid w:val="00136267"/>
    <w:rsid w:val="001369D9"/>
    <w:rsid w:val="00136B96"/>
    <w:rsid w:val="00136C3F"/>
    <w:rsid w:val="0013797F"/>
    <w:rsid w:val="0014005D"/>
    <w:rsid w:val="0014057F"/>
    <w:rsid w:val="00140B05"/>
    <w:rsid w:val="00140FC8"/>
    <w:rsid w:val="001416C8"/>
    <w:rsid w:val="00141ACD"/>
    <w:rsid w:val="00142B75"/>
    <w:rsid w:val="00142D94"/>
    <w:rsid w:val="001434F0"/>
    <w:rsid w:val="001444BE"/>
    <w:rsid w:val="00144638"/>
    <w:rsid w:val="00144B21"/>
    <w:rsid w:val="00145170"/>
    <w:rsid w:val="0014637F"/>
    <w:rsid w:val="00146808"/>
    <w:rsid w:val="00147447"/>
    <w:rsid w:val="001474FE"/>
    <w:rsid w:val="0014778E"/>
    <w:rsid w:val="00147A93"/>
    <w:rsid w:val="0015009C"/>
    <w:rsid w:val="0015056D"/>
    <w:rsid w:val="001517B4"/>
    <w:rsid w:val="00152316"/>
    <w:rsid w:val="00152A23"/>
    <w:rsid w:val="00152A91"/>
    <w:rsid w:val="00152E00"/>
    <w:rsid w:val="001543A6"/>
    <w:rsid w:val="00154FA7"/>
    <w:rsid w:val="00155719"/>
    <w:rsid w:val="00155746"/>
    <w:rsid w:val="00155ACC"/>
    <w:rsid w:val="00156752"/>
    <w:rsid w:val="00156967"/>
    <w:rsid w:val="00156A31"/>
    <w:rsid w:val="00156AF8"/>
    <w:rsid w:val="00157C20"/>
    <w:rsid w:val="00157C2C"/>
    <w:rsid w:val="0016094C"/>
    <w:rsid w:val="00160BEA"/>
    <w:rsid w:val="00161A22"/>
    <w:rsid w:val="00163CD4"/>
    <w:rsid w:val="0016433D"/>
    <w:rsid w:val="001648D5"/>
    <w:rsid w:val="001655DE"/>
    <w:rsid w:val="00166E6D"/>
    <w:rsid w:val="0016752A"/>
    <w:rsid w:val="00170F02"/>
    <w:rsid w:val="001719DB"/>
    <w:rsid w:val="0017205B"/>
    <w:rsid w:val="00172901"/>
    <w:rsid w:val="00172BDE"/>
    <w:rsid w:val="00172DFF"/>
    <w:rsid w:val="00172E48"/>
    <w:rsid w:val="001732BF"/>
    <w:rsid w:val="00173865"/>
    <w:rsid w:val="001738CC"/>
    <w:rsid w:val="001741B5"/>
    <w:rsid w:val="00175A37"/>
    <w:rsid w:val="00175A43"/>
    <w:rsid w:val="0017605D"/>
    <w:rsid w:val="00176316"/>
    <w:rsid w:val="00176595"/>
    <w:rsid w:val="0017683B"/>
    <w:rsid w:val="00176AB8"/>
    <w:rsid w:val="00177DD1"/>
    <w:rsid w:val="0018077B"/>
    <w:rsid w:val="00180BEF"/>
    <w:rsid w:val="00180C94"/>
    <w:rsid w:val="00182594"/>
    <w:rsid w:val="0018285E"/>
    <w:rsid w:val="00182C96"/>
    <w:rsid w:val="00182DDA"/>
    <w:rsid w:val="00182F4A"/>
    <w:rsid w:val="001838F7"/>
    <w:rsid w:val="00184491"/>
    <w:rsid w:val="0018458B"/>
    <w:rsid w:val="001847A9"/>
    <w:rsid w:val="001855E0"/>
    <w:rsid w:val="001858D6"/>
    <w:rsid w:val="00186425"/>
    <w:rsid w:val="001865D0"/>
    <w:rsid w:val="001866E8"/>
    <w:rsid w:val="001879A4"/>
    <w:rsid w:val="0019047F"/>
    <w:rsid w:val="001909CB"/>
    <w:rsid w:val="00190A6C"/>
    <w:rsid w:val="00190EF2"/>
    <w:rsid w:val="00191CD0"/>
    <w:rsid w:val="00191F03"/>
    <w:rsid w:val="00191FAD"/>
    <w:rsid w:val="001922C6"/>
    <w:rsid w:val="00192BEF"/>
    <w:rsid w:val="001932DF"/>
    <w:rsid w:val="0019398B"/>
    <w:rsid w:val="001947FF"/>
    <w:rsid w:val="00194EB8"/>
    <w:rsid w:val="0019573A"/>
    <w:rsid w:val="00195F77"/>
    <w:rsid w:val="0019605A"/>
    <w:rsid w:val="00197601"/>
    <w:rsid w:val="001978BA"/>
    <w:rsid w:val="00197DD2"/>
    <w:rsid w:val="001A138F"/>
    <w:rsid w:val="001A22AE"/>
    <w:rsid w:val="001A22F0"/>
    <w:rsid w:val="001A26E2"/>
    <w:rsid w:val="001A293E"/>
    <w:rsid w:val="001A2A74"/>
    <w:rsid w:val="001A3945"/>
    <w:rsid w:val="001A414C"/>
    <w:rsid w:val="001A4535"/>
    <w:rsid w:val="001A4642"/>
    <w:rsid w:val="001A468A"/>
    <w:rsid w:val="001A46D3"/>
    <w:rsid w:val="001A5351"/>
    <w:rsid w:val="001A5C1F"/>
    <w:rsid w:val="001A6151"/>
    <w:rsid w:val="001A62CD"/>
    <w:rsid w:val="001A6C05"/>
    <w:rsid w:val="001A7196"/>
    <w:rsid w:val="001A71E0"/>
    <w:rsid w:val="001A730E"/>
    <w:rsid w:val="001A74E6"/>
    <w:rsid w:val="001A75DC"/>
    <w:rsid w:val="001A769D"/>
    <w:rsid w:val="001A7986"/>
    <w:rsid w:val="001B01DA"/>
    <w:rsid w:val="001B0797"/>
    <w:rsid w:val="001B0BBC"/>
    <w:rsid w:val="001B0FDB"/>
    <w:rsid w:val="001B10B3"/>
    <w:rsid w:val="001B17E5"/>
    <w:rsid w:val="001B1A6D"/>
    <w:rsid w:val="001B1C70"/>
    <w:rsid w:val="001B2710"/>
    <w:rsid w:val="001B2D8B"/>
    <w:rsid w:val="001B2EB7"/>
    <w:rsid w:val="001B3450"/>
    <w:rsid w:val="001B4FC3"/>
    <w:rsid w:val="001B6210"/>
    <w:rsid w:val="001B6624"/>
    <w:rsid w:val="001B6C99"/>
    <w:rsid w:val="001B7435"/>
    <w:rsid w:val="001C044B"/>
    <w:rsid w:val="001C0FDA"/>
    <w:rsid w:val="001C1366"/>
    <w:rsid w:val="001C194A"/>
    <w:rsid w:val="001C19D2"/>
    <w:rsid w:val="001C30A3"/>
    <w:rsid w:val="001C373E"/>
    <w:rsid w:val="001C4132"/>
    <w:rsid w:val="001C4CBF"/>
    <w:rsid w:val="001C4DC7"/>
    <w:rsid w:val="001C523B"/>
    <w:rsid w:val="001C68B4"/>
    <w:rsid w:val="001C6C55"/>
    <w:rsid w:val="001C7155"/>
    <w:rsid w:val="001C72AB"/>
    <w:rsid w:val="001C7E0B"/>
    <w:rsid w:val="001D1644"/>
    <w:rsid w:val="001D25FC"/>
    <w:rsid w:val="001D3452"/>
    <w:rsid w:val="001D3547"/>
    <w:rsid w:val="001D3680"/>
    <w:rsid w:val="001D38EE"/>
    <w:rsid w:val="001D3AD6"/>
    <w:rsid w:val="001D4689"/>
    <w:rsid w:val="001D47AE"/>
    <w:rsid w:val="001D47D1"/>
    <w:rsid w:val="001D502D"/>
    <w:rsid w:val="001D5CA1"/>
    <w:rsid w:val="001D5D78"/>
    <w:rsid w:val="001D6C0F"/>
    <w:rsid w:val="001D6D6A"/>
    <w:rsid w:val="001D6E24"/>
    <w:rsid w:val="001D7649"/>
    <w:rsid w:val="001D77EA"/>
    <w:rsid w:val="001D781A"/>
    <w:rsid w:val="001E12C6"/>
    <w:rsid w:val="001E2264"/>
    <w:rsid w:val="001E3230"/>
    <w:rsid w:val="001E38DE"/>
    <w:rsid w:val="001E3A82"/>
    <w:rsid w:val="001E3E48"/>
    <w:rsid w:val="001E41AB"/>
    <w:rsid w:val="001E4D6A"/>
    <w:rsid w:val="001E503A"/>
    <w:rsid w:val="001E5A9A"/>
    <w:rsid w:val="001E5F9C"/>
    <w:rsid w:val="001E645C"/>
    <w:rsid w:val="001E6CB3"/>
    <w:rsid w:val="001E7323"/>
    <w:rsid w:val="001F066C"/>
    <w:rsid w:val="001F2D66"/>
    <w:rsid w:val="001F3C03"/>
    <w:rsid w:val="001F4686"/>
    <w:rsid w:val="001F5553"/>
    <w:rsid w:val="001F5A99"/>
    <w:rsid w:val="001F5E04"/>
    <w:rsid w:val="001F5F26"/>
    <w:rsid w:val="001F6053"/>
    <w:rsid w:val="001F62BD"/>
    <w:rsid w:val="001F67B5"/>
    <w:rsid w:val="00200172"/>
    <w:rsid w:val="002004B8"/>
    <w:rsid w:val="0020169A"/>
    <w:rsid w:val="0020200C"/>
    <w:rsid w:val="00202A8F"/>
    <w:rsid w:val="00202DF3"/>
    <w:rsid w:val="00202F18"/>
    <w:rsid w:val="0020305F"/>
    <w:rsid w:val="00203F8C"/>
    <w:rsid w:val="002046C6"/>
    <w:rsid w:val="00204E41"/>
    <w:rsid w:val="00205658"/>
    <w:rsid w:val="00205D21"/>
    <w:rsid w:val="0020600F"/>
    <w:rsid w:val="0020611C"/>
    <w:rsid w:val="0020632D"/>
    <w:rsid w:val="00206EC8"/>
    <w:rsid w:val="00207E38"/>
    <w:rsid w:val="00210EC8"/>
    <w:rsid w:val="00211C35"/>
    <w:rsid w:val="00211E42"/>
    <w:rsid w:val="0021419C"/>
    <w:rsid w:val="00214639"/>
    <w:rsid w:val="00215EF9"/>
    <w:rsid w:val="002163D0"/>
    <w:rsid w:val="00217002"/>
    <w:rsid w:val="0022005F"/>
    <w:rsid w:val="002208A5"/>
    <w:rsid w:val="002210A8"/>
    <w:rsid w:val="0022153B"/>
    <w:rsid w:val="002227F5"/>
    <w:rsid w:val="00223B8B"/>
    <w:rsid w:val="00224C7B"/>
    <w:rsid w:val="00225290"/>
    <w:rsid w:val="002252FD"/>
    <w:rsid w:val="00225735"/>
    <w:rsid w:val="00226869"/>
    <w:rsid w:val="00226B5B"/>
    <w:rsid w:val="00230993"/>
    <w:rsid w:val="0023186F"/>
    <w:rsid w:val="002319F1"/>
    <w:rsid w:val="002321BA"/>
    <w:rsid w:val="002331FC"/>
    <w:rsid w:val="00233582"/>
    <w:rsid w:val="00233654"/>
    <w:rsid w:val="002339F8"/>
    <w:rsid w:val="00233AE8"/>
    <w:rsid w:val="002359C8"/>
    <w:rsid w:val="00236944"/>
    <w:rsid w:val="00236F1C"/>
    <w:rsid w:val="00236FFE"/>
    <w:rsid w:val="002374BB"/>
    <w:rsid w:val="00237E90"/>
    <w:rsid w:val="00240377"/>
    <w:rsid w:val="002407F6"/>
    <w:rsid w:val="00240934"/>
    <w:rsid w:val="00240BB4"/>
    <w:rsid w:val="00241442"/>
    <w:rsid w:val="00242915"/>
    <w:rsid w:val="00242A1C"/>
    <w:rsid w:val="00242F8B"/>
    <w:rsid w:val="00243168"/>
    <w:rsid w:val="002444E6"/>
    <w:rsid w:val="0024458F"/>
    <w:rsid w:val="00244F0D"/>
    <w:rsid w:val="002463CF"/>
    <w:rsid w:val="00246443"/>
    <w:rsid w:val="0024738E"/>
    <w:rsid w:val="00247AD8"/>
    <w:rsid w:val="00251514"/>
    <w:rsid w:val="00252C47"/>
    <w:rsid w:val="00253248"/>
    <w:rsid w:val="00254141"/>
    <w:rsid w:val="002553BA"/>
    <w:rsid w:val="002559C6"/>
    <w:rsid w:val="00255C81"/>
    <w:rsid w:val="00255E89"/>
    <w:rsid w:val="0025601E"/>
    <w:rsid w:val="00256589"/>
    <w:rsid w:val="00257469"/>
    <w:rsid w:val="002613FE"/>
    <w:rsid w:val="0026307E"/>
    <w:rsid w:val="0026332B"/>
    <w:rsid w:val="00263945"/>
    <w:rsid w:val="00263C18"/>
    <w:rsid w:val="002643F0"/>
    <w:rsid w:val="00264F68"/>
    <w:rsid w:val="0026629D"/>
    <w:rsid w:val="002667F5"/>
    <w:rsid w:val="0026765C"/>
    <w:rsid w:val="002679E3"/>
    <w:rsid w:val="002705C7"/>
    <w:rsid w:val="0027073D"/>
    <w:rsid w:val="00270792"/>
    <w:rsid w:val="00271C58"/>
    <w:rsid w:val="00272425"/>
    <w:rsid w:val="00273ABD"/>
    <w:rsid w:val="00275F9A"/>
    <w:rsid w:val="0027743E"/>
    <w:rsid w:val="00277B3F"/>
    <w:rsid w:val="00277C0E"/>
    <w:rsid w:val="00277F4F"/>
    <w:rsid w:val="0028116E"/>
    <w:rsid w:val="00281F82"/>
    <w:rsid w:val="0028202A"/>
    <w:rsid w:val="002828B7"/>
    <w:rsid w:val="00282B2D"/>
    <w:rsid w:val="00282EAB"/>
    <w:rsid w:val="00283412"/>
    <w:rsid w:val="0028367A"/>
    <w:rsid w:val="00283A5A"/>
    <w:rsid w:val="002841FB"/>
    <w:rsid w:val="00285E9E"/>
    <w:rsid w:val="00285EA8"/>
    <w:rsid w:val="002860D4"/>
    <w:rsid w:val="0028667B"/>
    <w:rsid w:val="00286769"/>
    <w:rsid w:val="00286911"/>
    <w:rsid w:val="00290288"/>
    <w:rsid w:val="00290470"/>
    <w:rsid w:val="00290A8B"/>
    <w:rsid w:val="00290EB5"/>
    <w:rsid w:val="00291589"/>
    <w:rsid w:val="00291AAD"/>
    <w:rsid w:val="00291FFC"/>
    <w:rsid w:val="00292B5F"/>
    <w:rsid w:val="0029314D"/>
    <w:rsid w:val="00293693"/>
    <w:rsid w:val="00294F06"/>
    <w:rsid w:val="0029602A"/>
    <w:rsid w:val="002961BF"/>
    <w:rsid w:val="0029785B"/>
    <w:rsid w:val="00297C34"/>
    <w:rsid w:val="002A0354"/>
    <w:rsid w:val="002A081C"/>
    <w:rsid w:val="002A1DC4"/>
    <w:rsid w:val="002A22FD"/>
    <w:rsid w:val="002A2A5F"/>
    <w:rsid w:val="002A342E"/>
    <w:rsid w:val="002A5741"/>
    <w:rsid w:val="002A5AB9"/>
    <w:rsid w:val="002A732B"/>
    <w:rsid w:val="002A7CE5"/>
    <w:rsid w:val="002B083F"/>
    <w:rsid w:val="002B1707"/>
    <w:rsid w:val="002B1712"/>
    <w:rsid w:val="002B345B"/>
    <w:rsid w:val="002B4A1F"/>
    <w:rsid w:val="002B4E3E"/>
    <w:rsid w:val="002B6170"/>
    <w:rsid w:val="002B61A5"/>
    <w:rsid w:val="002B6532"/>
    <w:rsid w:val="002B673C"/>
    <w:rsid w:val="002B68A1"/>
    <w:rsid w:val="002B6CDE"/>
    <w:rsid w:val="002C00D8"/>
    <w:rsid w:val="002C0609"/>
    <w:rsid w:val="002C1332"/>
    <w:rsid w:val="002C1864"/>
    <w:rsid w:val="002C2D87"/>
    <w:rsid w:val="002C317E"/>
    <w:rsid w:val="002C31A8"/>
    <w:rsid w:val="002C3DA5"/>
    <w:rsid w:val="002C48AC"/>
    <w:rsid w:val="002C48E6"/>
    <w:rsid w:val="002C4B93"/>
    <w:rsid w:val="002C4C07"/>
    <w:rsid w:val="002C4F19"/>
    <w:rsid w:val="002C7E9E"/>
    <w:rsid w:val="002D0A07"/>
    <w:rsid w:val="002D11B0"/>
    <w:rsid w:val="002D1B17"/>
    <w:rsid w:val="002D458B"/>
    <w:rsid w:val="002D4DEF"/>
    <w:rsid w:val="002D4ECE"/>
    <w:rsid w:val="002D51C6"/>
    <w:rsid w:val="002D5297"/>
    <w:rsid w:val="002D5369"/>
    <w:rsid w:val="002D53EF"/>
    <w:rsid w:val="002D5837"/>
    <w:rsid w:val="002D70F3"/>
    <w:rsid w:val="002D7AA0"/>
    <w:rsid w:val="002D7AE9"/>
    <w:rsid w:val="002D7D86"/>
    <w:rsid w:val="002E02D2"/>
    <w:rsid w:val="002E0DB2"/>
    <w:rsid w:val="002E14E1"/>
    <w:rsid w:val="002E1A24"/>
    <w:rsid w:val="002E1B34"/>
    <w:rsid w:val="002E1DBB"/>
    <w:rsid w:val="002E1F3F"/>
    <w:rsid w:val="002E43D7"/>
    <w:rsid w:val="002E45DA"/>
    <w:rsid w:val="002E4830"/>
    <w:rsid w:val="002E4A2E"/>
    <w:rsid w:val="002E4D94"/>
    <w:rsid w:val="002E5269"/>
    <w:rsid w:val="002E5373"/>
    <w:rsid w:val="002E596C"/>
    <w:rsid w:val="002E6783"/>
    <w:rsid w:val="002E6A34"/>
    <w:rsid w:val="002E78FE"/>
    <w:rsid w:val="002F0868"/>
    <w:rsid w:val="002F32C7"/>
    <w:rsid w:val="002F372D"/>
    <w:rsid w:val="002F41D1"/>
    <w:rsid w:val="002F6268"/>
    <w:rsid w:val="002F72C5"/>
    <w:rsid w:val="002F73AC"/>
    <w:rsid w:val="002F75AE"/>
    <w:rsid w:val="003014ED"/>
    <w:rsid w:val="00301D63"/>
    <w:rsid w:val="0030268B"/>
    <w:rsid w:val="00302999"/>
    <w:rsid w:val="00302B3C"/>
    <w:rsid w:val="00303320"/>
    <w:rsid w:val="0030350D"/>
    <w:rsid w:val="00303B35"/>
    <w:rsid w:val="0030509F"/>
    <w:rsid w:val="00305ECF"/>
    <w:rsid w:val="00305F20"/>
    <w:rsid w:val="00306F13"/>
    <w:rsid w:val="00306F65"/>
    <w:rsid w:val="003071FB"/>
    <w:rsid w:val="003109FD"/>
    <w:rsid w:val="00310E6C"/>
    <w:rsid w:val="003113EE"/>
    <w:rsid w:val="003119D3"/>
    <w:rsid w:val="00311F89"/>
    <w:rsid w:val="0031228B"/>
    <w:rsid w:val="003127A0"/>
    <w:rsid w:val="00312E1A"/>
    <w:rsid w:val="00313187"/>
    <w:rsid w:val="00314429"/>
    <w:rsid w:val="00315453"/>
    <w:rsid w:val="00315FE3"/>
    <w:rsid w:val="003178CD"/>
    <w:rsid w:val="00321B63"/>
    <w:rsid w:val="003221F4"/>
    <w:rsid w:val="003223FA"/>
    <w:rsid w:val="00322408"/>
    <w:rsid w:val="00322832"/>
    <w:rsid w:val="003228A5"/>
    <w:rsid w:val="00323B35"/>
    <w:rsid w:val="00323EA5"/>
    <w:rsid w:val="0032448A"/>
    <w:rsid w:val="0032477D"/>
    <w:rsid w:val="00325162"/>
    <w:rsid w:val="003259CF"/>
    <w:rsid w:val="003261A8"/>
    <w:rsid w:val="003267B6"/>
    <w:rsid w:val="00330FAC"/>
    <w:rsid w:val="003314F4"/>
    <w:rsid w:val="00331BCA"/>
    <w:rsid w:val="0033202A"/>
    <w:rsid w:val="0033267A"/>
    <w:rsid w:val="0033287C"/>
    <w:rsid w:val="00332A17"/>
    <w:rsid w:val="00332DF4"/>
    <w:rsid w:val="00332E9C"/>
    <w:rsid w:val="00332F48"/>
    <w:rsid w:val="0033428C"/>
    <w:rsid w:val="003357A8"/>
    <w:rsid w:val="00335A9B"/>
    <w:rsid w:val="0033642D"/>
    <w:rsid w:val="0033650F"/>
    <w:rsid w:val="00336AAC"/>
    <w:rsid w:val="003417EB"/>
    <w:rsid w:val="003419D4"/>
    <w:rsid w:val="003420D1"/>
    <w:rsid w:val="003421AB"/>
    <w:rsid w:val="0034288E"/>
    <w:rsid w:val="00343032"/>
    <w:rsid w:val="00343EF4"/>
    <w:rsid w:val="0034469C"/>
    <w:rsid w:val="0034512B"/>
    <w:rsid w:val="0034546C"/>
    <w:rsid w:val="0034561E"/>
    <w:rsid w:val="003456FE"/>
    <w:rsid w:val="003458CF"/>
    <w:rsid w:val="00345916"/>
    <w:rsid w:val="0035034F"/>
    <w:rsid w:val="003506D2"/>
    <w:rsid w:val="00350DFD"/>
    <w:rsid w:val="00350F0C"/>
    <w:rsid w:val="00351263"/>
    <w:rsid w:val="00352CD6"/>
    <w:rsid w:val="00353202"/>
    <w:rsid w:val="003540D3"/>
    <w:rsid w:val="003545EF"/>
    <w:rsid w:val="003556D9"/>
    <w:rsid w:val="00355813"/>
    <w:rsid w:val="00356A84"/>
    <w:rsid w:val="00356D19"/>
    <w:rsid w:val="0035762C"/>
    <w:rsid w:val="00357CC6"/>
    <w:rsid w:val="0036101A"/>
    <w:rsid w:val="00361EB5"/>
    <w:rsid w:val="00362728"/>
    <w:rsid w:val="0036292C"/>
    <w:rsid w:val="00363476"/>
    <w:rsid w:val="00363652"/>
    <w:rsid w:val="00363807"/>
    <w:rsid w:val="00363D01"/>
    <w:rsid w:val="00364389"/>
    <w:rsid w:val="00364BC0"/>
    <w:rsid w:val="00364F55"/>
    <w:rsid w:val="00365063"/>
    <w:rsid w:val="003651B1"/>
    <w:rsid w:val="00365477"/>
    <w:rsid w:val="003655F7"/>
    <w:rsid w:val="003659AD"/>
    <w:rsid w:val="00365B2C"/>
    <w:rsid w:val="00365DCF"/>
    <w:rsid w:val="0036784D"/>
    <w:rsid w:val="00367861"/>
    <w:rsid w:val="003705D0"/>
    <w:rsid w:val="00372B44"/>
    <w:rsid w:val="00373006"/>
    <w:rsid w:val="0037386F"/>
    <w:rsid w:val="00373C35"/>
    <w:rsid w:val="00374209"/>
    <w:rsid w:val="00374963"/>
    <w:rsid w:val="00374EB6"/>
    <w:rsid w:val="00377149"/>
    <w:rsid w:val="003774C2"/>
    <w:rsid w:val="0037776D"/>
    <w:rsid w:val="00381C54"/>
    <w:rsid w:val="00381F4A"/>
    <w:rsid w:val="00382B6D"/>
    <w:rsid w:val="00383294"/>
    <w:rsid w:val="003832AF"/>
    <w:rsid w:val="00383437"/>
    <w:rsid w:val="00383736"/>
    <w:rsid w:val="00384147"/>
    <w:rsid w:val="00385A78"/>
    <w:rsid w:val="00385ED7"/>
    <w:rsid w:val="0038605A"/>
    <w:rsid w:val="003860BF"/>
    <w:rsid w:val="003870AB"/>
    <w:rsid w:val="00390730"/>
    <w:rsid w:val="00391058"/>
    <w:rsid w:val="003923F0"/>
    <w:rsid w:val="0039352A"/>
    <w:rsid w:val="003937F3"/>
    <w:rsid w:val="00393B2A"/>
    <w:rsid w:val="00393E6C"/>
    <w:rsid w:val="00394C82"/>
    <w:rsid w:val="00394E6B"/>
    <w:rsid w:val="00394F3A"/>
    <w:rsid w:val="0039533D"/>
    <w:rsid w:val="00395D62"/>
    <w:rsid w:val="00395D64"/>
    <w:rsid w:val="00395DE9"/>
    <w:rsid w:val="003966B9"/>
    <w:rsid w:val="003978DD"/>
    <w:rsid w:val="00397935"/>
    <w:rsid w:val="00397F7E"/>
    <w:rsid w:val="003A0791"/>
    <w:rsid w:val="003A0B2B"/>
    <w:rsid w:val="003A0F5B"/>
    <w:rsid w:val="003A1144"/>
    <w:rsid w:val="003A12AC"/>
    <w:rsid w:val="003A3C08"/>
    <w:rsid w:val="003A3D50"/>
    <w:rsid w:val="003A5008"/>
    <w:rsid w:val="003A5370"/>
    <w:rsid w:val="003A5601"/>
    <w:rsid w:val="003A5B8E"/>
    <w:rsid w:val="003A5C52"/>
    <w:rsid w:val="003A5FC5"/>
    <w:rsid w:val="003A63E8"/>
    <w:rsid w:val="003A7889"/>
    <w:rsid w:val="003B0285"/>
    <w:rsid w:val="003B144B"/>
    <w:rsid w:val="003B1B72"/>
    <w:rsid w:val="003B2185"/>
    <w:rsid w:val="003B23AA"/>
    <w:rsid w:val="003B2728"/>
    <w:rsid w:val="003B2D12"/>
    <w:rsid w:val="003B3D8C"/>
    <w:rsid w:val="003B4F3F"/>
    <w:rsid w:val="003B50C5"/>
    <w:rsid w:val="003B621B"/>
    <w:rsid w:val="003B6225"/>
    <w:rsid w:val="003B6E08"/>
    <w:rsid w:val="003B7B4C"/>
    <w:rsid w:val="003B7BF5"/>
    <w:rsid w:val="003C0307"/>
    <w:rsid w:val="003C1ABB"/>
    <w:rsid w:val="003C1E2C"/>
    <w:rsid w:val="003C2023"/>
    <w:rsid w:val="003C352A"/>
    <w:rsid w:val="003C37E0"/>
    <w:rsid w:val="003C4661"/>
    <w:rsid w:val="003C4AC9"/>
    <w:rsid w:val="003C56A8"/>
    <w:rsid w:val="003C6003"/>
    <w:rsid w:val="003C7252"/>
    <w:rsid w:val="003C75F7"/>
    <w:rsid w:val="003C7642"/>
    <w:rsid w:val="003C7EEC"/>
    <w:rsid w:val="003D0197"/>
    <w:rsid w:val="003D07B3"/>
    <w:rsid w:val="003D2922"/>
    <w:rsid w:val="003D2A84"/>
    <w:rsid w:val="003D325E"/>
    <w:rsid w:val="003D328E"/>
    <w:rsid w:val="003D384A"/>
    <w:rsid w:val="003D3948"/>
    <w:rsid w:val="003D46C1"/>
    <w:rsid w:val="003D5522"/>
    <w:rsid w:val="003D5A56"/>
    <w:rsid w:val="003D6178"/>
    <w:rsid w:val="003D6483"/>
    <w:rsid w:val="003D74E7"/>
    <w:rsid w:val="003D75EB"/>
    <w:rsid w:val="003D7B9F"/>
    <w:rsid w:val="003D7BB7"/>
    <w:rsid w:val="003D7C5F"/>
    <w:rsid w:val="003E09D9"/>
    <w:rsid w:val="003E0B5A"/>
    <w:rsid w:val="003E10B2"/>
    <w:rsid w:val="003E1673"/>
    <w:rsid w:val="003E19FD"/>
    <w:rsid w:val="003E22D1"/>
    <w:rsid w:val="003E2780"/>
    <w:rsid w:val="003E3420"/>
    <w:rsid w:val="003E35C1"/>
    <w:rsid w:val="003E4D9C"/>
    <w:rsid w:val="003E57C7"/>
    <w:rsid w:val="003E59D3"/>
    <w:rsid w:val="003E5FBB"/>
    <w:rsid w:val="003E6213"/>
    <w:rsid w:val="003E6822"/>
    <w:rsid w:val="003E69C9"/>
    <w:rsid w:val="003E720F"/>
    <w:rsid w:val="003E74AB"/>
    <w:rsid w:val="003E76AE"/>
    <w:rsid w:val="003E7ACF"/>
    <w:rsid w:val="003F02E5"/>
    <w:rsid w:val="003F09A1"/>
    <w:rsid w:val="003F0EFD"/>
    <w:rsid w:val="003F203D"/>
    <w:rsid w:val="003F2FD2"/>
    <w:rsid w:val="003F36AA"/>
    <w:rsid w:val="003F3C9B"/>
    <w:rsid w:val="003F41B0"/>
    <w:rsid w:val="003F44BC"/>
    <w:rsid w:val="003F4859"/>
    <w:rsid w:val="003F4E0A"/>
    <w:rsid w:val="003F7E5D"/>
    <w:rsid w:val="00401FC2"/>
    <w:rsid w:val="00402123"/>
    <w:rsid w:val="00402429"/>
    <w:rsid w:val="00403481"/>
    <w:rsid w:val="004039A1"/>
    <w:rsid w:val="00403A1D"/>
    <w:rsid w:val="00403CFF"/>
    <w:rsid w:val="00404364"/>
    <w:rsid w:val="00405A0C"/>
    <w:rsid w:val="00406370"/>
    <w:rsid w:val="0041013A"/>
    <w:rsid w:val="00410B04"/>
    <w:rsid w:val="00411AD7"/>
    <w:rsid w:val="004123A5"/>
    <w:rsid w:val="00412689"/>
    <w:rsid w:val="004128BD"/>
    <w:rsid w:val="00413AAD"/>
    <w:rsid w:val="00413AB6"/>
    <w:rsid w:val="00413AF9"/>
    <w:rsid w:val="0041537B"/>
    <w:rsid w:val="00415DA8"/>
    <w:rsid w:val="00416368"/>
    <w:rsid w:val="00416B73"/>
    <w:rsid w:val="0042084B"/>
    <w:rsid w:val="00420859"/>
    <w:rsid w:val="00420C46"/>
    <w:rsid w:val="00420DA2"/>
    <w:rsid w:val="00420F8D"/>
    <w:rsid w:val="004221A7"/>
    <w:rsid w:val="0042267D"/>
    <w:rsid w:val="00422BCD"/>
    <w:rsid w:val="00422CDD"/>
    <w:rsid w:val="00423274"/>
    <w:rsid w:val="00423BD5"/>
    <w:rsid w:val="00424A8E"/>
    <w:rsid w:val="0042570C"/>
    <w:rsid w:val="00425DA6"/>
    <w:rsid w:val="0042656E"/>
    <w:rsid w:val="00427327"/>
    <w:rsid w:val="00427BA6"/>
    <w:rsid w:val="004301F3"/>
    <w:rsid w:val="004306E8"/>
    <w:rsid w:val="00430812"/>
    <w:rsid w:val="0043093C"/>
    <w:rsid w:val="00431877"/>
    <w:rsid w:val="00431C70"/>
    <w:rsid w:val="00432282"/>
    <w:rsid w:val="0043242C"/>
    <w:rsid w:val="00432849"/>
    <w:rsid w:val="004328AC"/>
    <w:rsid w:val="00433259"/>
    <w:rsid w:val="00433768"/>
    <w:rsid w:val="00436443"/>
    <w:rsid w:val="00436C9B"/>
    <w:rsid w:val="004378A9"/>
    <w:rsid w:val="004403DE"/>
    <w:rsid w:val="00440C64"/>
    <w:rsid w:val="00440FDF"/>
    <w:rsid w:val="00441D4C"/>
    <w:rsid w:val="00442008"/>
    <w:rsid w:val="00442283"/>
    <w:rsid w:val="00443BE4"/>
    <w:rsid w:val="00443DF1"/>
    <w:rsid w:val="00444284"/>
    <w:rsid w:val="0044449A"/>
    <w:rsid w:val="0044559D"/>
    <w:rsid w:val="00445BC6"/>
    <w:rsid w:val="00446023"/>
    <w:rsid w:val="00446A02"/>
    <w:rsid w:val="004471D2"/>
    <w:rsid w:val="00447A34"/>
    <w:rsid w:val="0045039A"/>
    <w:rsid w:val="004514B8"/>
    <w:rsid w:val="00451C35"/>
    <w:rsid w:val="00451FE2"/>
    <w:rsid w:val="0045211F"/>
    <w:rsid w:val="00452465"/>
    <w:rsid w:val="00452AB5"/>
    <w:rsid w:val="00452FE5"/>
    <w:rsid w:val="0045450E"/>
    <w:rsid w:val="0045504B"/>
    <w:rsid w:val="00455671"/>
    <w:rsid w:val="004556EE"/>
    <w:rsid w:val="00455FA6"/>
    <w:rsid w:val="0045772E"/>
    <w:rsid w:val="004601E9"/>
    <w:rsid w:val="00460AA9"/>
    <w:rsid w:val="00460CEC"/>
    <w:rsid w:val="00460E6F"/>
    <w:rsid w:val="0046119D"/>
    <w:rsid w:val="004628CD"/>
    <w:rsid w:val="00462E2B"/>
    <w:rsid w:val="004642E0"/>
    <w:rsid w:val="004652A9"/>
    <w:rsid w:val="00466370"/>
    <w:rsid w:val="004666D0"/>
    <w:rsid w:val="00466ED2"/>
    <w:rsid w:val="00467051"/>
    <w:rsid w:val="00467867"/>
    <w:rsid w:val="00467A4D"/>
    <w:rsid w:val="0047035E"/>
    <w:rsid w:val="00470884"/>
    <w:rsid w:val="004724AE"/>
    <w:rsid w:val="0047250B"/>
    <w:rsid w:val="004725AC"/>
    <w:rsid w:val="004737A5"/>
    <w:rsid w:val="00473AC2"/>
    <w:rsid w:val="00474BC3"/>
    <w:rsid w:val="0047546C"/>
    <w:rsid w:val="004759DE"/>
    <w:rsid w:val="0047765D"/>
    <w:rsid w:val="00477AF6"/>
    <w:rsid w:val="0048049E"/>
    <w:rsid w:val="004806A5"/>
    <w:rsid w:val="0048084A"/>
    <w:rsid w:val="00480E9C"/>
    <w:rsid w:val="00481346"/>
    <w:rsid w:val="00482020"/>
    <w:rsid w:val="00482DCB"/>
    <w:rsid w:val="00483CE1"/>
    <w:rsid w:val="004841DB"/>
    <w:rsid w:val="004843B0"/>
    <w:rsid w:val="004845B9"/>
    <w:rsid w:val="004846CE"/>
    <w:rsid w:val="00484B5B"/>
    <w:rsid w:val="00484DD1"/>
    <w:rsid w:val="004859E3"/>
    <w:rsid w:val="00486250"/>
    <w:rsid w:val="004864A9"/>
    <w:rsid w:val="00486778"/>
    <w:rsid w:val="00486AD5"/>
    <w:rsid w:val="004875D8"/>
    <w:rsid w:val="0049005A"/>
    <w:rsid w:val="0049042D"/>
    <w:rsid w:val="00490A40"/>
    <w:rsid w:val="00490B3F"/>
    <w:rsid w:val="0049162D"/>
    <w:rsid w:val="00491A37"/>
    <w:rsid w:val="00492811"/>
    <w:rsid w:val="00492976"/>
    <w:rsid w:val="004933A1"/>
    <w:rsid w:val="004935F9"/>
    <w:rsid w:val="0049394D"/>
    <w:rsid w:val="00493F97"/>
    <w:rsid w:val="00496D74"/>
    <w:rsid w:val="00497A72"/>
    <w:rsid w:val="00497DB8"/>
    <w:rsid w:val="004A003E"/>
    <w:rsid w:val="004A0940"/>
    <w:rsid w:val="004A23C3"/>
    <w:rsid w:val="004A2820"/>
    <w:rsid w:val="004A3549"/>
    <w:rsid w:val="004A3F81"/>
    <w:rsid w:val="004A420D"/>
    <w:rsid w:val="004A4F57"/>
    <w:rsid w:val="004A4FD1"/>
    <w:rsid w:val="004A5D70"/>
    <w:rsid w:val="004A75BE"/>
    <w:rsid w:val="004B0338"/>
    <w:rsid w:val="004B0CB3"/>
    <w:rsid w:val="004B124F"/>
    <w:rsid w:val="004B199A"/>
    <w:rsid w:val="004B2297"/>
    <w:rsid w:val="004B267F"/>
    <w:rsid w:val="004B277C"/>
    <w:rsid w:val="004B38BB"/>
    <w:rsid w:val="004B3E99"/>
    <w:rsid w:val="004B4CB2"/>
    <w:rsid w:val="004B50C7"/>
    <w:rsid w:val="004B5A8A"/>
    <w:rsid w:val="004B5DCB"/>
    <w:rsid w:val="004B6C0E"/>
    <w:rsid w:val="004B6F94"/>
    <w:rsid w:val="004B7064"/>
    <w:rsid w:val="004B7344"/>
    <w:rsid w:val="004B75B9"/>
    <w:rsid w:val="004B7701"/>
    <w:rsid w:val="004C1C10"/>
    <w:rsid w:val="004C2193"/>
    <w:rsid w:val="004C3086"/>
    <w:rsid w:val="004C3507"/>
    <w:rsid w:val="004C4204"/>
    <w:rsid w:val="004C4327"/>
    <w:rsid w:val="004C5A30"/>
    <w:rsid w:val="004C6510"/>
    <w:rsid w:val="004C65C3"/>
    <w:rsid w:val="004C6A65"/>
    <w:rsid w:val="004C6F17"/>
    <w:rsid w:val="004C76BF"/>
    <w:rsid w:val="004C78FC"/>
    <w:rsid w:val="004C7A21"/>
    <w:rsid w:val="004C7B02"/>
    <w:rsid w:val="004D0D5D"/>
    <w:rsid w:val="004D1360"/>
    <w:rsid w:val="004D19FF"/>
    <w:rsid w:val="004D1AC2"/>
    <w:rsid w:val="004D1C2D"/>
    <w:rsid w:val="004D20EF"/>
    <w:rsid w:val="004D2125"/>
    <w:rsid w:val="004D21EB"/>
    <w:rsid w:val="004D3219"/>
    <w:rsid w:val="004D520C"/>
    <w:rsid w:val="004D5424"/>
    <w:rsid w:val="004D5F10"/>
    <w:rsid w:val="004D742E"/>
    <w:rsid w:val="004D7BDA"/>
    <w:rsid w:val="004E0908"/>
    <w:rsid w:val="004E0D8C"/>
    <w:rsid w:val="004E13AB"/>
    <w:rsid w:val="004E199A"/>
    <w:rsid w:val="004E1ADA"/>
    <w:rsid w:val="004E1B77"/>
    <w:rsid w:val="004E247A"/>
    <w:rsid w:val="004E2509"/>
    <w:rsid w:val="004E2A4E"/>
    <w:rsid w:val="004E3064"/>
    <w:rsid w:val="004E34F2"/>
    <w:rsid w:val="004E39C9"/>
    <w:rsid w:val="004E4821"/>
    <w:rsid w:val="004E5DAE"/>
    <w:rsid w:val="004E606D"/>
    <w:rsid w:val="004E609C"/>
    <w:rsid w:val="004E6432"/>
    <w:rsid w:val="004E64E2"/>
    <w:rsid w:val="004E6A3F"/>
    <w:rsid w:val="004E724C"/>
    <w:rsid w:val="004F01A2"/>
    <w:rsid w:val="004F04C0"/>
    <w:rsid w:val="004F089D"/>
    <w:rsid w:val="004F13AF"/>
    <w:rsid w:val="004F1417"/>
    <w:rsid w:val="004F24DA"/>
    <w:rsid w:val="004F2F5F"/>
    <w:rsid w:val="004F2FD0"/>
    <w:rsid w:val="004F3663"/>
    <w:rsid w:val="004F3C3F"/>
    <w:rsid w:val="004F4163"/>
    <w:rsid w:val="004F44F1"/>
    <w:rsid w:val="004F4CD6"/>
    <w:rsid w:val="004F5306"/>
    <w:rsid w:val="004F5523"/>
    <w:rsid w:val="004F595A"/>
    <w:rsid w:val="004F5DC1"/>
    <w:rsid w:val="004F5F42"/>
    <w:rsid w:val="004F6C52"/>
    <w:rsid w:val="004F6C99"/>
    <w:rsid w:val="004F7284"/>
    <w:rsid w:val="004F73A1"/>
    <w:rsid w:val="004F7668"/>
    <w:rsid w:val="004F7EAA"/>
    <w:rsid w:val="00500145"/>
    <w:rsid w:val="00500D97"/>
    <w:rsid w:val="005010F5"/>
    <w:rsid w:val="00501447"/>
    <w:rsid w:val="00501E63"/>
    <w:rsid w:val="005028C2"/>
    <w:rsid w:val="00504C0B"/>
    <w:rsid w:val="00505F25"/>
    <w:rsid w:val="005060AE"/>
    <w:rsid w:val="005103AE"/>
    <w:rsid w:val="005103AF"/>
    <w:rsid w:val="00510674"/>
    <w:rsid w:val="005113A5"/>
    <w:rsid w:val="00511D1B"/>
    <w:rsid w:val="005120FF"/>
    <w:rsid w:val="0051275E"/>
    <w:rsid w:val="00512EA8"/>
    <w:rsid w:val="00513783"/>
    <w:rsid w:val="005145AE"/>
    <w:rsid w:val="005159F6"/>
    <w:rsid w:val="00516657"/>
    <w:rsid w:val="00517450"/>
    <w:rsid w:val="005174F9"/>
    <w:rsid w:val="005176D6"/>
    <w:rsid w:val="0052012D"/>
    <w:rsid w:val="00520863"/>
    <w:rsid w:val="00520DE7"/>
    <w:rsid w:val="005218B6"/>
    <w:rsid w:val="005223E7"/>
    <w:rsid w:val="005224ED"/>
    <w:rsid w:val="00522768"/>
    <w:rsid w:val="00522FD7"/>
    <w:rsid w:val="0052317C"/>
    <w:rsid w:val="00523714"/>
    <w:rsid w:val="0052474D"/>
    <w:rsid w:val="00525080"/>
    <w:rsid w:val="00526B4B"/>
    <w:rsid w:val="00526E24"/>
    <w:rsid w:val="00526E7E"/>
    <w:rsid w:val="00527A69"/>
    <w:rsid w:val="00530A04"/>
    <w:rsid w:val="00530E3A"/>
    <w:rsid w:val="005310FB"/>
    <w:rsid w:val="00531369"/>
    <w:rsid w:val="00531379"/>
    <w:rsid w:val="00531B65"/>
    <w:rsid w:val="005322A2"/>
    <w:rsid w:val="00532369"/>
    <w:rsid w:val="00532749"/>
    <w:rsid w:val="00533F61"/>
    <w:rsid w:val="005340FF"/>
    <w:rsid w:val="005352BB"/>
    <w:rsid w:val="0053588C"/>
    <w:rsid w:val="00535DC6"/>
    <w:rsid w:val="00535F2C"/>
    <w:rsid w:val="00536C41"/>
    <w:rsid w:val="00536D7A"/>
    <w:rsid w:val="00536FB6"/>
    <w:rsid w:val="00537B05"/>
    <w:rsid w:val="00537EE1"/>
    <w:rsid w:val="00540533"/>
    <w:rsid w:val="00540992"/>
    <w:rsid w:val="00542B01"/>
    <w:rsid w:val="00544A59"/>
    <w:rsid w:val="00544D0C"/>
    <w:rsid w:val="00545A4C"/>
    <w:rsid w:val="00545E56"/>
    <w:rsid w:val="00546501"/>
    <w:rsid w:val="00546FF3"/>
    <w:rsid w:val="0054703A"/>
    <w:rsid w:val="00547074"/>
    <w:rsid w:val="00547B04"/>
    <w:rsid w:val="00547E60"/>
    <w:rsid w:val="00547F90"/>
    <w:rsid w:val="00550475"/>
    <w:rsid w:val="00551A55"/>
    <w:rsid w:val="00551EB8"/>
    <w:rsid w:val="00551FA5"/>
    <w:rsid w:val="00552DFA"/>
    <w:rsid w:val="00552E78"/>
    <w:rsid w:val="00553731"/>
    <w:rsid w:val="0055380E"/>
    <w:rsid w:val="00553F9A"/>
    <w:rsid w:val="005549B5"/>
    <w:rsid w:val="00555271"/>
    <w:rsid w:val="005552D8"/>
    <w:rsid w:val="005557DA"/>
    <w:rsid w:val="00555C1F"/>
    <w:rsid w:val="00555C99"/>
    <w:rsid w:val="00557846"/>
    <w:rsid w:val="0056151A"/>
    <w:rsid w:val="00562A2B"/>
    <w:rsid w:val="00562AAF"/>
    <w:rsid w:val="00563163"/>
    <w:rsid w:val="00563344"/>
    <w:rsid w:val="00563536"/>
    <w:rsid w:val="00564014"/>
    <w:rsid w:val="00564492"/>
    <w:rsid w:val="005646F7"/>
    <w:rsid w:val="00564B19"/>
    <w:rsid w:val="0056518B"/>
    <w:rsid w:val="005654BD"/>
    <w:rsid w:val="0056706E"/>
    <w:rsid w:val="005672C6"/>
    <w:rsid w:val="005672CB"/>
    <w:rsid w:val="005709F9"/>
    <w:rsid w:val="00570BF9"/>
    <w:rsid w:val="00571232"/>
    <w:rsid w:val="00571804"/>
    <w:rsid w:val="005718B2"/>
    <w:rsid w:val="0057252E"/>
    <w:rsid w:val="00574D3A"/>
    <w:rsid w:val="005752AA"/>
    <w:rsid w:val="0057547F"/>
    <w:rsid w:val="00575EF0"/>
    <w:rsid w:val="00575F1D"/>
    <w:rsid w:val="00576090"/>
    <w:rsid w:val="005766B1"/>
    <w:rsid w:val="00576825"/>
    <w:rsid w:val="00576DF8"/>
    <w:rsid w:val="00580DF6"/>
    <w:rsid w:val="005819A7"/>
    <w:rsid w:val="0058239D"/>
    <w:rsid w:val="005833C4"/>
    <w:rsid w:val="00583908"/>
    <w:rsid w:val="00584863"/>
    <w:rsid w:val="005861D3"/>
    <w:rsid w:val="005868FD"/>
    <w:rsid w:val="005877D4"/>
    <w:rsid w:val="0059051E"/>
    <w:rsid w:val="00590E0E"/>
    <w:rsid w:val="0059139B"/>
    <w:rsid w:val="00591447"/>
    <w:rsid w:val="005928E7"/>
    <w:rsid w:val="00593962"/>
    <w:rsid w:val="00594455"/>
    <w:rsid w:val="0059534D"/>
    <w:rsid w:val="0059603E"/>
    <w:rsid w:val="00596CD8"/>
    <w:rsid w:val="00597220"/>
    <w:rsid w:val="0059757D"/>
    <w:rsid w:val="00597851"/>
    <w:rsid w:val="00597A85"/>
    <w:rsid w:val="005A1908"/>
    <w:rsid w:val="005A195A"/>
    <w:rsid w:val="005A25A6"/>
    <w:rsid w:val="005A2710"/>
    <w:rsid w:val="005A38D4"/>
    <w:rsid w:val="005A4EFB"/>
    <w:rsid w:val="005A529E"/>
    <w:rsid w:val="005A551C"/>
    <w:rsid w:val="005A5679"/>
    <w:rsid w:val="005A64B0"/>
    <w:rsid w:val="005A65D4"/>
    <w:rsid w:val="005A6CFC"/>
    <w:rsid w:val="005A6E93"/>
    <w:rsid w:val="005A6FA1"/>
    <w:rsid w:val="005A7913"/>
    <w:rsid w:val="005B04E8"/>
    <w:rsid w:val="005B0C2C"/>
    <w:rsid w:val="005B1F2A"/>
    <w:rsid w:val="005B2197"/>
    <w:rsid w:val="005B2BCD"/>
    <w:rsid w:val="005B3903"/>
    <w:rsid w:val="005B55B2"/>
    <w:rsid w:val="005B56CE"/>
    <w:rsid w:val="005B5897"/>
    <w:rsid w:val="005B5C1A"/>
    <w:rsid w:val="005B670D"/>
    <w:rsid w:val="005B6C88"/>
    <w:rsid w:val="005B74A6"/>
    <w:rsid w:val="005B761E"/>
    <w:rsid w:val="005B7C98"/>
    <w:rsid w:val="005C040F"/>
    <w:rsid w:val="005C1E57"/>
    <w:rsid w:val="005C2715"/>
    <w:rsid w:val="005C28C3"/>
    <w:rsid w:val="005C333F"/>
    <w:rsid w:val="005C361F"/>
    <w:rsid w:val="005C4419"/>
    <w:rsid w:val="005C57D1"/>
    <w:rsid w:val="005C5B84"/>
    <w:rsid w:val="005C5CD7"/>
    <w:rsid w:val="005C68D6"/>
    <w:rsid w:val="005C6B4F"/>
    <w:rsid w:val="005C7256"/>
    <w:rsid w:val="005D0040"/>
    <w:rsid w:val="005D0251"/>
    <w:rsid w:val="005D060D"/>
    <w:rsid w:val="005D1F8C"/>
    <w:rsid w:val="005D20AF"/>
    <w:rsid w:val="005D51A9"/>
    <w:rsid w:val="005D5C2C"/>
    <w:rsid w:val="005D6380"/>
    <w:rsid w:val="005D7071"/>
    <w:rsid w:val="005E0860"/>
    <w:rsid w:val="005E0DE3"/>
    <w:rsid w:val="005E2030"/>
    <w:rsid w:val="005E214C"/>
    <w:rsid w:val="005E266E"/>
    <w:rsid w:val="005E28B9"/>
    <w:rsid w:val="005E28F0"/>
    <w:rsid w:val="005E2A85"/>
    <w:rsid w:val="005E2AA9"/>
    <w:rsid w:val="005E2CD0"/>
    <w:rsid w:val="005E32C3"/>
    <w:rsid w:val="005E427D"/>
    <w:rsid w:val="005E456B"/>
    <w:rsid w:val="005E4EB0"/>
    <w:rsid w:val="005E5190"/>
    <w:rsid w:val="005E558D"/>
    <w:rsid w:val="005E5A30"/>
    <w:rsid w:val="005E5F36"/>
    <w:rsid w:val="005E694E"/>
    <w:rsid w:val="005E7B42"/>
    <w:rsid w:val="005E7D42"/>
    <w:rsid w:val="005E7E92"/>
    <w:rsid w:val="005F0544"/>
    <w:rsid w:val="005F0B96"/>
    <w:rsid w:val="005F0CC9"/>
    <w:rsid w:val="005F17BF"/>
    <w:rsid w:val="005F1A10"/>
    <w:rsid w:val="005F2749"/>
    <w:rsid w:val="005F2BB8"/>
    <w:rsid w:val="005F31C8"/>
    <w:rsid w:val="005F36F4"/>
    <w:rsid w:val="005F3CF8"/>
    <w:rsid w:val="005F44FF"/>
    <w:rsid w:val="005F4B0B"/>
    <w:rsid w:val="005F53D4"/>
    <w:rsid w:val="005F7B77"/>
    <w:rsid w:val="00600A4C"/>
    <w:rsid w:val="00603348"/>
    <w:rsid w:val="0060397A"/>
    <w:rsid w:val="00603A83"/>
    <w:rsid w:val="0060402C"/>
    <w:rsid w:val="00605673"/>
    <w:rsid w:val="006059CB"/>
    <w:rsid w:val="00606A97"/>
    <w:rsid w:val="00607305"/>
    <w:rsid w:val="00607D1F"/>
    <w:rsid w:val="00611BC3"/>
    <w:rsid w:val="00613339"/>
    <w:rsid w:val="006152C3"/>
    <w:rsid w:val="0061611D"/>
    <w:rsid w:val="006161AF"/>
    <w:rsid w:val="00616526"/>
    <w:rsid w:val="00616845"/>
    <w:rsid w:val="00616AD2"/>
    <w:rsid w:val="00617037"/>
    <w:rsid w:val="00617CC8"/>
    <w:rsid w:val="00620591"/>
    <w:rsid w:val="00620BAE"/>
    <w:rsid w:val="00621989"/>
    <w:rsid w:val="00622008"/>
    <w:rsid w:val="0062247D"/>
    <w:rsid w:val="006231A3"/>
    <w:rsid w:val="00624612"/>
    <w:rsid w:val="00624F0A"/>
    <w:rsid w:val="00625B26"/>
    <w:rsid w:val="00625E86"/>
    <w:rsid w:val="00625F80"/>
    <w:rsid w:val="0062663A"/>
    <w:rsid w:val="006272DD"/>
    <w:rsid w:val="006273E6"/>
    <w:rsid w:val="00627ACF"/>
    <w:rsid w:val="006301C6"/>
    <w:rsid w:val="006302A2"/>
    <w:rsid w:val="006307A9"/>
    <w:rsid w:val="00631A18"/>
    <w:rsid w:val="00632D7B"/>
    <w:rsid w:val="006336AD"/>
    <w:rsid w:val="00633F68"/>
    <w:rsid w:val="00634242"/>
    <w:rsid w:val="00634418"/>
    <w:rsid w:val="00634E10"/>
    <w:rsid w:val="00634FDD"/>
    <w:rsid w:val="00635F9D"/>
    <w:rsid w:val="00636B06"/>
    <w:rsid w:val="006400C2"/>
    <w:rsid w:val="006409E4"/>
    <w:rsid w:val="00640ED2"/>
    <w:rsid w:val="00641CAC"/>
    <w:rsid w:val="00641E36"/>
    <w:rsid w:val="00641EAC"/>
    <w:rsid w:val="00641FB5"/>
    <w:rsid w:val="00644F27"/>
    <w:rsid w:val="00645036"/>
    <w:rsid w:val="006468CC"/>
    <w:rsid w:val="00646C5F"/>
    <w:rsid w:val="00650971"/>
    <w:rsid w:val="00650ADB"/>
    <w:rsid w:val="00650DF7"/>
    <w:rsid w:val="0065125F"/>
    <w:rsid w:val="00651E57"/>
    <w:rsid w:val="00651EC6"/>
    <w:rsid w:val="006521C6"/>
    <w:rsid w:val="00653E24"/>
    <w:rsid w:val="00653EE8"/>
    <w:rsid w:val="00654131"/>
    <w:rsid w:val="00654701"/>
    <w:rsid w:val="00655339"/>
    <w:rsid w:val="0065540F"/>
    <w:rsid w:val="006555ED"/>
    <w:rsid w:val="00656A62"/>
    <w:rsid w:val="00656D2A"/>
    <w:rsid w:val="0065703A"/>
    <w:rsid w:val="00657062"/>
    <w:rsid w:val="00657966"/>
    <w:rsid w:val="00657C14"/>
    <w:rsid w:val="00660138"/>
    <w:rsid w:val="006602C8"/>
    <w:rsid w:val="00662A5C"/>
    <w:rsid w:val="006639CB"/>
    <w:rsid w:val="00663E92"/>
    <w:rsid w:val="00664168"/>
    <w:rsid w:val="006669A2"/>
    <w:rsid w:val="00666D1D"/>
    <w:rsid w:val="006702D8"/>
    <w:rsid w:val="0067062F"/>
    <w:rsid w:val="00671245"/>
    <w:rsid w:val="00671276"/>
    <w:rsid w:val="006713AD"/>
    <w:rsid w:val="0067232A"/>
    <w:rsid w:val="00672909"/>
    <w:rsid w:val="006731CB"/>
    <w:rsid w:val="00673242"/>
    <w:rsid w:val="006734A0"/>
    <w:rsid w:val="00673647"/>
    <w:rsid w:val="006748AD"/>
    <w:rsid w:val="006749E4"/>
    <w:rsid w:val="006751A5"/>
    <w:rsid w:val="00675630"/>
    <w:rsid w:val="00676026"/>
    <w:rsid w:val="006761E9"/>
    <w:rsid w:val="00676B5A"/>
    <w:rsid w:val="00676E3B"/>
    <w:rsid w:val="0067765F"/>
    <w:rsid w:val="00677818"/>
    <w:rsid w:val="00677E87"/>
    <w:rsid w:val="006808EF"/>
    <w:rsid w:val="00680B92"/>
    <w:rsid w:val="00681688"/>
    <w:rsid w:val="0068174B"/>
    <w:rsid w:val="00681E34"/>
    <w:rsid w:val="006822BA"/>
    <w:rsid w:val="00682A1C"/>
    <w:rsid w:val="00682AD0"/>
    <w:rsid w:val="00682D2D"/>
    <w:rsid w:val="00682DCF"/>
    <w:rsid w:val="00683321"/>
    <w:rsid w:val="00683554"/>
    <w:rsid w:val="00683E4D"/>
    <w:rsid w:val="00685635"/>
    <w:rsid w:val="0068570B"/>
    <w:rsid w:val="006858F3"/>
    <w:rsid w:val="0068634B"/>
    <w:rsid w:val="0068699D"/>
    <w:rsid w:val="00686E61"/>
    <w:rsid w:val="00687331"/>
    <w:rsid w:val="0069015D"/>
    <w:rsid w:val="00690EE1"/>
    <w:rsid w:val="006916E0"/>
    <w:rsid w:val="00691A48"/>
    <w:rsid w:val="00693C9E"/>
    <w:rsid w:val="00693F23"/>
    <w:rsid w:val="00694B2C"/>
    <w:rsid w:val="006951AD"/>
    <w:rsid w:val="00695B66"/>
    <w:rsid w:val="00695BE6"/>
    <w:rsid w:val="00696988"/>
    <w:rsid w:val="00696ABE"/>
    <w:rsid w:val="00696B5F"/>
    <w:rsid w:val="00696DB4"/>
    <w:rsid w:val="00696EC9"/>
    <w:rsid w:val="0069724B"/>
    <w:rsid w:val="006A0300"/>
    <w:rsid w:val="006A0570"/>
    <w:rsid w:val="006A0D6D"/>
    <w:rsid w:val="006A10F9"/>
    <w:rsid w:val="006A1313"/>
    <w:rsid w:val="006A1812"/>
    <w:rsid w:val="006A31AB"/>
    <w:rsid w:val="006A4539"/>
    <w:rsid w:val="006A4A8C"/>
    <w:rsid w:val="006A4A92"/>
    <w:rsid w:val="006A6009"/>
    <w:rsid w:val="006A6392"/>
    <w:rsid w:val="006A7002"/>
    <w:rsid w:val="006A78B9"/>
    <w:rsid w:val="006B2C66"/>
    <w:rsid w:val="006B33C9"/>
    <w:rsid w:val="006B3B0B"/>
    <w:rsid w:val="006B4165"/>
    <w:rsid w:val="006B54CF"/>
    <w:rsid w:val="006B6937"/>
    <w:rsid w:val="006B6A7A"/>
    <w:rsid w:val="006B749A"/>
    <w:rsid w:val="006C12ED"/>
    <w:rsid w:val="006C159A"/>
    <w:rsid w:val="006C1996"/>
    <w:rsid w:val="006C2472"/>
    <w:rsid w:val="006C25FB"/>
    <w:rsid w:val="006C2623"/>
    <w:rsid w:val="006C2BAA"/>
    <w:rsid w:val="006C2C0B"/>
    <w:rsid w:val="006C2FE5"/>
    <w:rsid w:val="006C3AFA"/>
    <w:rsid w:val="006C3E55"/>
    <w:rsid w:val="006C433D"/>
    <w:rsid w:val="006C7686"/>
    <w:rsid w:val="006C7862"/>
    <w:rsid w:val="006C789F"/>
    <w:rsid w:val="006C78C6"/>
    <w:rsid w:val="006C79FC"/>
    <w:rsid w:val="006D0040"/>
    <w:rsid w:val="006D0691"/>
    <w:rsid w:val="006D0CB6"/>
    <w:rsid w:val="006D0D8D"/>
    <w:rsid w:val="006D126B"/>
    <w:rsid w:val="006D15FC"/>
    <w:rsid w:val="006D1F87"/>
    <w:rsid w:val="006D2CA4"/>
    <w:rsid w:val="006D3644"/>
    <w:rsid w:val="006D4959"/>
    <w:rsid w:val="006D54B0"/>
    <w:rsid w:val="006D5AD9"/>
    <w:rsid w:val="006D5AF4"/>
    <w:rsid w:val="006D5C85"/>
    <w:rsid w:val="006D77DD"/>
    <w:rsid w:val="006E019D"/>
    <w:rsid w:val="006E021C"/>
    <w:rsid w:val="006E056E"/>
    <w:rsid w:val="006E08F2"/>
    <w:rsid w:val="006E0CBD"/>
    <w:rsid w:val="006E1026"/>
    <w:rsid w:val="006E10D7"/>
    <w:rsid w:val="006E192F"/>
    <w:rsid w:val="006E1EF7"/>
    <w:rsid w:val="006E24AC"/>
    <w:rsid w:val="006E282F"/>
    <w:rsid w:val="006E2863"/>
    <w:rsid w:val="006E4B71"/>
    <w:rsid w:val="006E538F"/>
    <w:rsid w:val="006E6413"/>
    <w:rsid w:val="006E6503"/>
    <w:rsid w:val="006E6810"/>
    <w:rsid w:val="006E6BCD"/>
    <w:rsid w:val="006E6D3B"/>
    <w:rsid w:val="006E71EE"/>
    <w:rsid w:val="006E7478"/>
    <w:rsid w:val="006E7D4A"/>
    <w:rsid w:val="006F0068"/>
    <w:rsid w:val="006F0B46"/>
    <w:rsid w:val="006F0E49"/>
    <w:rsid w:val="006F1182"/>
    <w:rsid w:val="006F1BB7"/>
    <w:rsid w:val="006F2120"/>
    <w:rsid w:val="006F269A"/>
    <w:rsid w:val="006F27F3"/>
    <w:rsid w:val="006F38D5"/>
    <w:rsid w:val="006F390E"/>
    <w:rsid w:val="006F3AD3"/>
    <w:rsid w:val="006F3D6B"/>
    <w:rsid w:val="006F3DE5"/>
    <w:rsid w:val="006F5E82"/>
    <w:rsid w:val="006F5F6F"/>
    <w:rsid w:val="006F6F2D"/>
    <w:rsid w:val="006F755E"/>
    <w:rsid w:val="00700AF2"/>
    <w:rsid w:val="00700B41"/>
    <w:rsid w:val="00700D6C"/>
    <w:rsid w:val="0070119D"/>
    <w:rsid w:val="00701630"/>
    <w:rsid w:val="00701686"/>
    <w:rsid w:val="00701B1E"/>
    <w:rsid w:val="00702774"/>
    <w:rsid w:val="00702F85"/>
    <w:rsid w:val="007040E8"/>
    <w:rsid w:val="00704DC5"/>
    <w:rsid w:val="00705C8C"/>
    <w:rsid w:val="0070652D"/>
    <w:rsid w:val="0070745D"/>
    <w:rsid w:val="00707BDC"/>
    <w:rsid w:val="00710B17"/>
    <w:rsid w:val="00711A59"/>
    <w:rsid w:val="00711D08"/>
    <w:rsid w:val="00712CD1"/>
    <w:rsid w:val="00712DB3"/>
    <w:rsid w:val="0071350C"/>
    <w:rsid w:val="00713861"/>
    <w:rsid w:val="007138BC"/>
    <w:rsid w:val="00713CBB"/>
    <w:rsid w:val="00714E45"/>
    <w:rsid w:val="007152B4"/>
    <w:rsid w:val="00715C11"/>
    <w:rsid w:val="00716B21"/>
    <w:rsid w:val="00716B9F"/>
    <w:rsid w:val="00716D27"/>
    <w:rsid w:val="007172FF"/>
    <w:rsid w:val="007176AF"/>
    <w:rsid w:val="0072087C"/>
    <w:rsid w:val="0072093A"/>
    <w:rsid w:val="00720DCF"/>
    <w:rsid w:val="0072154F"/>
    <w:rsid w:val="007217A6"/>
    <w:rsid w:val="00721DF0"/>
    <w:rsid w:val="0072222D"/>
    <w:rsid w:val="00723776"/>
    <w:rsid w:val="00723FC2"/>
    <w:rsid w:val="00724635"/>
    <w:rsid w:val="007254D5"/>
    <w:rsid w:val="00725BB3"/>
    <w:rsid w:val="00727305"/>
    <w:rsid w:val="00727553"/>
    <w:rsid w:val="00727C2A"/>
    <w:rsid w:val="007322A3"/>
    <w:rsid w:val="00732D0E"/>
    <w:rsid w:val="00733332"/>
    <w:rsid w:val="00733AF6"/>
    <w:rsid w:val="00733C8E"/>
    <w:rsid w:val="0073755C"/>
    <w:rsid w:val="00737DC0"/>
    <w:rsid w:val="00737F9F"/>
    <w:rsid w:val="007405A5"/>
    <w:rsid w:val="00741CCB"/>
    <w:rsid w:val="00741FE0"/>
    <w:rsid w:val="00742044"/>
    <w:rsid w:val="007425E2"/>
    <w:rsid w:val="007430A7"/>
    <w:rsid w:val="007435A5"/>
    <w:rsid w:val="00743817"/>
    <w:rsid w:val="00743AFE"/>
    <w:rsid w:val="00743EAE"/>
    <w:rsid w:val="00744AD2"/>
    <w:rsid w:val="00744D0A"/>
    <w:rsid w:val="007450A6"/>
    <w:rsid w:val="00745863"/>
    <w:rsid w:val="0074633B"/>
    <w:rsid w:val="007469DC"/>
    <w:rsid w:val="00746DE3"/>
    <w:rsid w:val="00747E52"/>
    <w:rsid w:val="007503F5"/>
    <w:rsid w:val="007504CB"/>
    <w:rsid w:val="0075090D"/>
    <w:rsid w:val="0075249B"/>
    <w:rsid w:val="00755607"/>
    <w:rsid w:val="007571C1"/>
    <w:rsid w:val="00757DBD"/>
    <w:rsid w:val="00757F3C"/>
    <w:rsid w:val="007603E7"/>
    <w:rsid w:val="007606FB"/>
    <w:rsid w:val="0076071B"/>
    <w:rsid w:val="00760AC8"/>
    <w:rsid w:val="00761649"/>
    <w:rsid w:val="00762149"/>
    <w:rsid w:val="00762622"/>
    <w:rsid w:val="00762748"/>
    <w:rsid w:val="00762BF4"/>
    <w:rsid w:val="00763234"/>
    <w:rsid w:val="00763BFD"/>
    <w:rsid w:val="00763DAD"/>
    <w:rsid w:val="00764534"/>
    <w:rsid w:val="007654F1"/>
    <w:rsid w:val="00765F0E"/>
    <w:rsid w:val="00766F8E"/>
    <w:rsid w:val="007672B8"/>
    <w:rsid w:val="00767A8A"/>
    <w:rsid w:val="00767F66"/>
    <w:rsid w:val="00771779"/>
    <w:rsid w:val="00771D69"/>
    <w:rsid w:val="00772E58"/>
    <w:rsid w:val="00772FCF"/>
    <w:rsid w:val="00773520"/>
    <w:rsid w:val="00773904"/>
    <w:rsid w:val="00773DE8"/>
    <w:rsid w:val="00774427"/>
    <w:rsid w:val="00775472"/>
    <w:rsid w:val="00776492"/>
    <w:rsid w:val="00776D34"/>
    <w:rsid w:val="007770D3"/>
    <w:rsid w:val="0077733B"/>
    <w:rsid w:val="007776E4"/>
    <w:rsid w:val="00777926"/>
    <w:rsid w:val="00777B74"/>
    <w:rsid w:val="00780499"/>
    <w:rsid w:val="00780913"/>
    <w:rsid w:val="007815F9"/>
    <w:rsid w:val="00781735"/>
    <w:rsid w:val="00782A22"/>
    <w:rsid w:val="00782ADD"/>
    <w:rsid w:val="00783017"/>
    <w:rsid w:val="007844D6"/>
    <w:rsid w:val="0078490A"/>
    <w:rsid w:val="00784B8A"/>
    <w:rsid w:val="00784D41"/>
    <w:rsid w:val="0078563A"/>
    <w:rsid w:val="007861E5"/>
    <w:rsid w:val="007869F6"/>
    <w:rsid w:val="00786BB8"/>
    <w:rsid w:val="00786D71"/>
    <w:rsid w:val="00787055"/>
    <w:rsid w:val="00787CD7"/>
    <w:rsid w:val="00790DD6"/>
    <w:rsid w:val="00791375"/>
    <w:rsid w:val="0079156B"/>
    <w:rsid w:val="007921CF"/>
    <w:rsid w:val="007923C7"/>
    <w:rsid w:val="00793CED"/>
    <w:rsid w:val="007940EB"/>
    <w:rsid w:val="00794737"/>
    <w:rsid w:val="00794E12"/>
    <w:rsid w:val="0079560E"/>
    <w:rsid w:val="0079586A"/>
    <w:rsid w:val="00796A7B"/>
    <w:rsid w:val="007974CD"/>
    <w:rsid w:val="00797A76"/>
    <w:rsid w:val="00797C5D"/>
    <w:rsid w:val="007A012B"/>
    <w:rsid w:val="007A0200"/>
    <w:rsid w:val="007A0D56"/>
    <w:rsid w:val="007A1039"/>
    <w:rsid w:val="007A1FE7"/>
    <w:rsid w:val="007A29F6"/>
    <w:rsid w:val="007A2CF7"/>
    <w:rsid w:val="007A2D4C"/>
    <w:rsid w:val="007A35C6"/>
    <w:rsid w:val="007A3A5B"/>
    <w:rsid w:val="007A4DD6"/>
    <w:rsid w:val="007A5FCC"/>
    <w:rsid w:val="007A6FDB"/>
    <w:rsid w:val="007A73BB"/>
    <w:rsid w:val="007A7D68"/>
    <w:rsid w:val="007B035D"/>
    <w:rsid w:val="007B037F"/>
    <w:rsid w:val="007B04B6"/>
    <w:rsid w:val="007B0640"/>
    <w:rsid w:val="007B0C46"/>
    <w:rsid w:val="007B0CFB"/>
    <w:rsid w:val="007B0F5F"/>
    <w:rsid w:val="007B1E0D"/>
    <w:rsid w:val="007B49C5"/>
    <w:rsid w:val="007B54C3"/>
    <w:rsid w:val="007B6223"/>
    <w:rsid w:val="007B6C08"/>
    <w:rsid w:val="007C0067"/>
    <w:rsid w:val="007C01F0"/>
    <w:rsid w:val="007C05D5"/>
    <w:rsid w:val="007C0DFF"/>
    <w:rsid w:val="007C1431"/>
    <w:rsid w:val="007C1B4C"/>
    <w:rsid w:val="007C2A1C"/>
    <w:rsid w:val="007C3728"/>
    <w:rsid w:val="007C3CCA"/>
    <w:rsid w:val="007C42FA"/>
    <w:rsid w:val="007C5190"/>
    <w:rsid w:val="007C622E"/>
    <w:rsid w:val="007C6E4C"/>
    <w:rsid w:val="007C7458"/>
    <w:rsid w:val="007C7FE3"/>
    <w:rsid w:val="007D1141"/>
    <w:rsid w:val="007D1A45"/>
    <w:rsid w:val="007D22ED"/>
    <w:rsid w:val="007D2806"/>
    <w:rsid w:val="007D2A0F"/>
    <w:rsid w:val="007D2AEB"/>
    <w:rsid w:val="007D2CCC"/>
    <w:rsid w:val="007D2F3A"/>
    <w:rsid w:val="007D3440"/>
    <w:rsid w:val="007D41D4"/>
    <w:rsid w:val="007D5F74"/>
    <w:rsid w:val="007D692B"/>
    <w:rsid w:val="007D6E07"/>
    <w:rsid w:val="007E013E"/>
    <w:rsid w:val="007E0455"/>
    <w:rsid w:val="007E1082"/>
    <w:rsid w:val="007E125E"/>
    <w:rsid w:val="007E1565"/>
    <w:rsid w:val="007E2564"/>
    <w:rsid w:val="007E29D9"/>
    <w:rsid w:val="007E35B0"/>
    <w:rsid w:val="007E3EC7"/>
    <w:rsid w:val="007E5F0C"/>
    <w:rsid w:val="007E7B0D"/>
    <w:rsid w:val="007E7C36"/>
    <w:rsid w:val="007E7E49"/>
    <w:rsid w:val="007F00BF"/>
    <w:rsid w:val="007F0A71"/>
    <w:rsid w:val="007F1028"/>
    <w:rsid w:val="007F17D9"/>
    <w:rsid w:val="007F1BC1"/>
    <w:rsid w:val="007F1CEF"/>
    <w:rsid w:val="007F23DA"/>
    <w:rsid w:val="007F32AB"/>
    <w:rsid w:val="007F4158"/>
    <w:rsid w:val="007F41E3"/>
    <w:rsid w:val="007F4AE5"/>
    <w:rsid w:val="007F51A0"/>
    <w:rsid w:val="007F6CBC"/>
    <w:rsid w:val="007F6E22"/>
    <w:rsid w:val="0080034D"/>
    <w:rsid w:val="008005CC"/>
    <w:rsid w:val="008009AE"/>
    <w:rsid w:val="00800C77"/>
    <w:rsid w:val="008022CC"/>
    <w:rsid w:val="0080263F"/>
    <w:rsid w:val="00802C77"/>
    <w:rsid w:val="00802E04"/>
    <w:rsid w:val="00803E4B"/>
    <w:rsid w:val="00803FC4"/>
    <w:rsid w:val="00805197"/>
    <w:rsid w:val="00805884"/>
    <w:rsid w:val="00805DD1"/>
    <w:rsid w:val="00806011"/>
    <w:rsid w:val="00807179"/>
    <w:rsid w:val="00807D22"/>
    <w:rsid w:val="00807E4D"/>
    <w:rsid w:val="00810A3D"/>
    <w:rsid w:val="00812192"/>
    <w:rsid w:val="00814287"/>
    <w:rsid w:val="00814304"/>
    <w:rsid w:val="00814345"/>
    <w:rsid w:val="00814A1F"/>
    <w:rsid w:val="0081644D"/>
    <w:rsid w:val="0081697B"/>
    <w:rsid w:val="008204A6"/>
    <w:rsid w:val="0082060D"/>
    <w:rsid w:val="00820892"/>
    <w:rsid w:val="00820B84"/>
    <w:rsid w:val="00820C77"/>
    <w:rsid w:val="00820DED"/>
    <w:rsid w:val="008222D0"/>
    <w:rsid w:val="00822BA0"/>
    <w:rsid w:val="00823366"/>
    <w:rsid w:val="00823A8A"/>
    <w:rsid w:val="008250D2"/>
    <w:rsid w:val="00825DDA"/>
    <w:rsid w:val="008278D6"/>
    <w:rsid w:val="0083026A"/>
    <w:rsid w:val="008304EC"/>
    <w:rsid w:val="00831F88"/>
    <w:rsid w:val="00833053"/>
    <w:rsid w:val="00833497"/>
    <w:rsid w:val="00834954"/>
    <w:rsid w:val="00834C90"/>
    <w:rsid w:val="00834FE9"/>
    <w:rsid w:val="00835488"/>
    <w:rsid w:val="00836615"/>
    <w:rsid w:val="0083787F"/>
    <w:rsid w:val="00841497"/>
    <w:rsid w:val="00841838"/>
    <w:rsid w:val="0084357A"/>
    <w:rsid w:val="00845C2F"/>
    <w:rsid w:val="00845FDD"/>
    <w:rsid w:val="00845FFB"/>
    <w:rsid w:val="008460EA"/>
    <w:rsid w:val="00846BB7"/>
    <w:rsid w:val="0085065F"/>
    <w:rsid w:val="00850F3B"/>
    <w:rsid w:val="00850FC7"/>
    <w:rsid w:val="00851FD8"/>
    <w:rsid w:val="008522E9"/>
    <w:rsid w:val="00852BED"/>
    <w:rsid w:val="00852DD7"/>
    <w:rsid w:val="00852FFE"/>
    <w:rsid w:val="00853312"/>
    <w:rsid w:val="00853D6C"/>
    <w:rsid w:val="00854E17"/>
    <w:rsid w:val="00855244"/>
    <w:rsid w:val="008567E5"/>
    <w:rsid w:val="00856B76"/>
    <w:rsid w:val="00857435"/>
    <w:rsid w:val="008579FC"/>
    <w:rsid w:val="00857BFE"/>
    <w:rsid w:val="00860803"/>
    <w:rsid w:val="00860D55"/>
    <w:rsid w:val="00861188"/>
    <w:rsid w:val="0086173E"/>
    <w:rsid w:val="00861BCB"/>
    <w:rsid w:val="00861E9C"/>
    <w:rsid w:val="00861FF0"/>
    <w:rsid w:val="0086235D"/>
    <w:rsid w:val="008624BD"/>
    <w:rsid w:val="0086278D"/>
    <w:rsid w:val="00862B0F"/>
    <w:rsid w:val="00863089"/>
    <w:rsid w:val="00863600"/>
    <w:rsid w:val="00863A07"/>
    <w:rsid w:val="00864215"/>
    <w:rsid w:val="00864492"/>
    <w:rsid w:val="00864495"/>
    <w:rsid w:val="0086531F"/>
    <w:rsid w:val="0086581D"/>
    <w:rsid w:val="00866D16"/>
    <w:rsid w:val="0086704B"/>
    <w:rsid w:val="00867B64"/>
    <w:rsid w:val="0087054E"/>
    <w:rsid w:val="0087184A"/>
    <w:rsid w:val="00871F50"/>
    <w:rsid w:val="00872123"/>
    <w:rsid w:val="00872CF3"/>
    <w:rsid w:val="008735FF"/>
    <w:rsid w:val="00874897"/>
    <w:rsid w:val="00875980"/>
    <w:rsid w:val="0087703F"/>
    <w:rsid w:val="0087771C"/>
    <w:rsid w:val="008806E7"/>
    <w:rsid w:val="0088263B"/>
    <w:rsid w:val="00882A62"/>
    <w:rsid w:val="00882A81"/>
    <w:rsid w:val="008835FF"/>
    <w:rsid w:val="00883C39"/>
    <w:rsid w:val="00883EB3"/>
    <w:rsid w:val="00884616"/>
    <w:rsid w:val="00884CA3"/>
    <w:rsid w:val="00885FFE"/>
    <w:rsid w:val="00886600"/>
    <w:rsid w:val="008875A1"/>
    <w:rsid w:val="00887E2E"/>
    <w:rsid w:val="0089014B"/>
    <w:rsid w:val="00890378"/>
    <w:rsid w:val="00891522"/>
    <w:rsid w:val="00892CE2"/>
    <w:rsid w:val="00892DD0"/>
    <w:rsid w:val="00892FF6"/>
    <w:rsid w:val="00893176"/>
    <w:rsid w:val="0089348B"/>
    <w:rsid w:val="00893A76"/>
    <w:rsid w:val="00893C3A"/>
    <w:rsid w:val="00895BE2"/>
    <w:rsid w:val="008963B7"/>
    <w:rsid w:val="008967A5"/>
    <w:rsid w:val="00897C0C"/>
    <w:rsid w:val="00897C0E"/>
    <w:rsid w:val="008A0472"/>
    <w:rsid w:val="008A047B"/>
    <w:rsid w:val="008A0B59"/>
    <w:rsid w:val="008A0EBB"/>
    <w:rsid w:val="008A1C55"/>
    <w:rsid w:val="008A1D5D"/>
    <w:rsid w:val="008A1EF9"/>
    <w:rsid w:val="008A2877"/>
    <w:rsid w:val="008A29E3"/>
    <w:rsid w:val="008A2E8C"/>
    <w:rsid w:val="008A44DC"/>
    <w:rsid w:val="008A551C"/>
    <w:rsid w:val="008A6004"/>
    <w:rsid w:val="008A6BAA"/>
    <w:rsid w:val="008A6E5C"/>
    <w:rsid w:val="008A76F5"/>
    <w:rsid w:val="008A7AA5"/>
    <w:rsid w:val="008A7C4C"/>
    <w:rsid w:val="008B20BE"/>
    <w:rsid w:val="008B22EB"/>
    <w:rsid w:val="008B2664"/>
    <w:rsid w:val="008B362C"/>
    <w:rsid w:val="008B4746"/>
    <w:rsid w:val="008B5DF3"/>
    <w:rsid w:val="008B69E3"/>
    <w:rsid w:val="008B6BF2"/>
    <w:rsid w:val="008B7809"/>
    <w:rsid w:val="008B7DD7"/>
    <w:rsid w:val="008C0239"/>
    <w:rsid w:val="008C1730"/>
    <w:rsid w:val="008C263F"/>
    <w:rsid w:val="008C2CF4"/>
    <w:rsid w:val="008C2E85"/>
    <w:rsid w:val="008C398B"/>
    <w:rsid w:val="008C555E"/>
    <w:rsid w:val="008C5B4C"/>
    <w:rsid w:val="008C677F"/>
    <w:rsid w:val="008C6BAA"/>
    <w:rsid w:val="008C6DB3"/>
    <w:rsid w:val="008C6E62"/>
    <w:rsid w:val="008C779C"/>
    <w:rsid w:val="008C79CA"/>
    <w:rsid w:val="008C7FBA"/>
    <w:rsid w:val="008D06A4"/>
    <w:rsid w:val="008D0837"/>
    <w:rsid w:val="008D2A36"/>
    <w:rsid w:val="008D2BBC"/>
    <w:rsid w:val="008D2C3F"/>
    <w:rsid w:val="008D30F5"/>
    <w:rsid w:val="008D36B2"/>
    <w:rsid w:val="008D43B5"/>
    <w:rsid w:val="008D4549"/>
    <w:rsid w:val="008D4960"/>
    <w:rsid w:val="008D4E22"/>
    <w:rsid w:val="008D53AF"/>
    <w:rsid w:val="008D622D"/>
    <w:rsid w:val="008D6888"/>
    <w:rsid w:val="008D68A7"/>
    <w:rsid w:val="008D70A6"/>
    <w:rsid w:val="008D7ECE"/>
    <w:rsid w:val="008E029A"/>
    <w:rsid w:val="008E0480"/>
    <w:rsid w:val="008E13DF"/>
    <w:rsid w:val="008E19AF"/>
    <w:rsid w:val="008E1C33"/>
    <w:rsid w:val="008E2542"/>
    <w:rsid w:val="008E2947"/>
    <w:rsid w:val="008E2DC2"/>
    <w:rsid w:val="008E3923"/>
    <w:rsid w:val="008E4E02"/>
    <w:rsid w:val="008E5471"/>
    <w:rsid w:val="008E5A43"/>
    <w:rsid w:val="008E5D8F"/>
    <w:rsid w:val="008E6220"/>
    <w:rsid w:val="008E6BE4"/>
    <w:rsid w:val="008E7768"/>
    <w:rsid w:val="008E7909"/>
    <w:rsid w:val="008E7A77"/>
    <w:rsid w:val="008E7EF7"/>
    <w:rsid w:val="008F01AA"/>
    <w:rsid w:val="008F0375"/>
    <w:rsid w:val="008F0D37"/>
    <w:rsid w:val="008F1114"/>
    <w:rsid w:val="008F16E8"/>
    <w:rsid w:val="008F1CE1"/>
    <w:rsid w:val="008F1FCD"/>
    <w:rsid w:val="008F2071"/>
    <w:rsid w:val="008F27BD"/>
    <w:rsid w:val="008F2ACD"/>
    <w:rsid w:val="008F4DB4"/>
    <w:rsid w:val="008F6031"/>
    <w:rsid w:val="0090001E"/>
    <w:rsid w:val="00900396"/>
    <w:rsid w:val="00900CB2"/>
    <w:rsid w:val="00900D27"/>
    <w:rsid w:val="00902DE7"/>
    <w:rsid w:val="00904007"/>
    <w:rsid w:val="0090454E"/>
    <w:rsid w:val="00904E9C"/>
    <w:rsid w:val="0090709D"/>
    <w:rsid w:val="00907783"/>
    <w:rsid w:val="00907801"/>
    <w:rsid w:val="0090783A"/>
    <w:rsid w:val="009078C5"/>
    <w:rsid w:val="00907CC5"/>
    <w:rsid w:val="00910CDB"/>
    <w:rsid w:val="009115C3"/>
    <w:rsid w:val="00911D35"/>
    <w:rsid w:val="00912400"/>
    <w:rsid w:val="00912605"/>
    <w:rsid w:val="00913472"/>
    <w:rsid w:val="00914233"/>
    <w:rsid w:val="00914759"/>
    <w:rsid w:val="009155BA"/>
    <w:rsid w:val="00916457"/>
    <w:rsid w:val="0091648A"/>
    <w:rsid w:val="009169AC"/>
    <w:rsid w:val="00917446"/>
    <w:rsid w:val="00921746"/>
    <w:rsid w:val="00921A0D"/>
    <w:rsid w:val="00923CBA"/>
    <w:rsid w:val="00924912"/>
    <w:rsid w:val="00925D66"/>
    <w:rsid w:val="00926ECA"/>
    <w:rsid w:val="009270FE"/>
    <w:rsid w:val="0092717D"/>
    <w:rsid w:val="00927180"/>
    <w:rsid w:val="0092733F"/>
    <w:rsid w:val="00930823"/>
    <w:rsid w:val="00930A7C"/>
    <w:rsid w:val="00930AD4"/>
    <w:rsid w:val="009312D5"/>
    <w:rsid w:val="00931A96"/>
    <w:rsid w:val="0093438C"/>
    <w:rsid w:val="00934901"/>
    <w:rsid w:val="00935C2A"/>
    <w:rsid w:val="00936820"/>
    <w:rsid w:val="009370AA"/>
    <w:rsid w:val="0093731E"/>
    <w:rsid w:val="00937C68"/>
    <w:rsid w:val="009421B7"/>
    <w:rsid w:val="00942655"/>
    <w:rsid w:val="00942832"/>
    <w:rsid w:val="0094335B"/>
    <w:rsid w:val="00944022"/>
    <w:rsid w:val="00944486"/>
    <w:rsid w:val="00944FB3"/>
    <w:rsid w:val="00945838"/>
    <w:rsid w:val="00945FD7"/>
    <w:rsid w:val="00946578"/>
    <w:rsid w:val="00946B2E"/>
    <w:rsid w:val="00950E01"/>
    <w:rsid w:val="0095245A"/>
    <w:rsid w:val="00952AAE"/>
    <w:rsid w:val="00953AD3"/>
    <w:rsid w:val="00953E1E"/>
    <w:rsid w:val="00953FBF"/>
    <w:rsid w:val="00954586"/>
    <w:rsid w:val="00954DA6"/>
    <w:rsid w:val="009557C0"/>
    <w:rsid w:val="00955A75"/>
    <w:rsid w:val="00955E29"/>
    <w:rsid w:val="00955EE4"/>
    <w:rsid w:val="00957482"/>
    <w:rsid w:val="009574CC"/>
    <w:rsid w:val="00957ACD"/>
    <w:rsid w:val="00957FDA"/>
    <w:rsid w:val="00960260"/>
    <w:rsid w:val="009602A7"/>
    <w:rsid w:val="00961ADD"/>
    <w:rsid w:val="0096222C"/>
    <w:rsid w:val="00963299"/>
    <w:rsid w:val="0096398D"/>
    <w:rsid w:val="00963A7E"/>
    <w:rsid w:val="009642E9"/>
    <w:rsid w:val="009644BE"/>
    <w:rsid w:val="0096464E"/>
    <w:rsid w:val="009649EE"/>
    <w:rsid w:val="00964C17"/>
    <w:rsid w:val="00965CF6"/>
    <w:rsid w:val="0096683C"/>
    <w:rsid w:val="00966CC6"/>
    <w:rsid w:val="00966D10"/>
    <w:rsid w:val="00966D63"/>
    <w:rsid w:val="0096731B"/>
    <w:rsid w:val="009705ED"/>
    <w:rsid w:val="0097214D"/>
    <w:rsid w:val="00972394"/>
    <w:rsid w:val="009728AE"/>
    <w:rsid w:val="00972B87"/>
    <w:rsid w:val="009730B7"/>
    <w:rsid w:val="00973125"/>
    <w:rsid w:val="00973528"/>
    <w:rsid w:val="00973625"/>
    <w:rsid w:val="00973F7A"/>
    <w:rsid w:val="00973FE2"/>
    <w:rsid w:val="0097461B"/>
    <w:rsid w:val="009748BA"/>
    <w:rsid w:val="00974B15"/>
    <w:rsid w:val="00974BAA"/>
    <w:rsid w:val="00974E12"/>
    <w:rsid w:val="00976B75"/>
    <w:rsid w:val="00977331"/>
    <w:rsid w:val="0097751B"/>
    <w:rsid w:val="009778E6"/>
    <w:rsid w:val="00977BFF"/>
    <w:rsid w:val="00977CC8"/>
    <w:rsid w:val="0098289E"/>
    <w:rsid w:val="00983CE9"/>
    <w:rsid w:val="00984158"/>
    <w:rsid w:val="009841D1"/>
    <w:rsid w:val="009842A9"/>
    <w:rsid w:val="009848B4"/>
    <w:rsid w:val="00985007"/>
    <w:rsid w:val="00985934"/>
    <w:rsid w:val="0098621A"/>
    <w:rsid w:val="00986F79"/>
    <w:rsid w:val="0098744E"/>
    <w:rsid w:val="00987C99"/>
    <w:rsid w:val="00987D1A"/>
    <w:rsid w:val="009913C1"/>
    <w:rsid w:val="00991674"/>
    <w:rsid w:val="00991D95"/>
    <w:rsid w:val="00992500"/>
    <w:rsid w:val="0099271D"/>
    <w:rsid w:val="009930D6"/>
    <w:rsid w:val="0099312D"/>
    <w:rsid w:val="00993FD2"/>
    <w:rsid w:val="009952F6"/>
    <w:rsid w:val="00995554"/>
    <w:rsid w:val="00995602"/>
    <w:rsid w:val="0099567C"/>
    <w:rsid w:val="00995904"/>
    <w:rsid w:val="009972D1"/>
    <w:rsid w:val="00997370"/>
    <w:rsid w:val="00997541"/>
    <w:rsid w:val="00997921"/>
    <w:rsid w:val="00997AB9"/>
    <w:rsid w:val="00997EB4"/>
    <w:rsid w:val="009A0638"/>
    <w:rsid w:val="009A1008"/>
    <w:rsid w:val="009A1623"/>
    <w:rsid w:val="009A1637"/>
    <w:rsid w:val="009A1B1C"/>
    <w:rsid w:val="009A2150"/>
    <w:rsid w:val="009A3111"/>
    <w:rsid w:val="009A38DA"/>
    <w:rsid w:val="009A3998"/>
    <w:rsid w:val="009A4B59"/>
    <w:rsid w:val="009A4E6F"/>
    <w:rsid w:val="009A53CD"/>
    <w:rsid w:val="009A5801"/>
    <w:rsid w:val="009A6884"/>
    <w:rsid w:val="009A76BB"/>
    <w:rsid w:val="009A7C2B"/>
    <w:rsid w:val="009B0A8C"/>
    <w:rsid w:val="009B10DD"/>
    <w:rsid w:val="009B11A8"/>
    <w:rsid w:val="009B120F"/>
    <w:rsid w:val="009B1E8D"/>
    <w:rsid w:val="009B2086"/>
    <w:rsid w:val="009B2458"/>
    <w:rsid w:val="009B250C"/>
    <w:rsid w:val="009B2930"/>
    <w:rsid w:val="009B2A25"/>
    <w:rsid w:val="009B2A7A"/>
    <w:rsid w:val="009B3F51"/>
    <w:rsid w:val="009B3FE6"/>
    <w:rsid w:val="009B4FAD"/>
    <w:rsid w:val="009B4FF9"/>
    <w:rsid w:val="009B5368"/>
    <w:rsid w:val="009B5B9A"/>
    <w:rsid w:val="009B62B1"/>
    <w:rsid w:val="009B7701"/>
    <w:rsid w:val="009B77A4"/>
    <w:rsid w:val="009B7A17"/>
    <w:rsid w:val="009B7A6C"/>
    <w:rsid w:val="009C10C2"/>
    <w:rsid w:val="009C11EF"/>
    <w:rsid w:val="009C1560"/>
    <w:rsid w:val="009C1CE7"/>
    <w:rsid w:val="009C4D2B"/>
    <w:rsid w:val="009C54C5"/>
    <w:rsid w:val="009D0777"/>
    <w:rsid w:val="009D12F4"/>
    <w:rsid w:val="009D1C49"/>
    <w:rsid w:val="009D1EF3"/>
    <w:rsid w:val="009D2681"/>
    <w:rsid w:val="009D4B3D"/>
    <w:rsid w:val="009D5D52"/>
    <w:rsid w:val="009D629C"/>
    <w:rsid w:val="009D66F7"/>
    <w:rsid w:val="009D6B94"/>
    <w:rsid w:val="009D6EFD"/>
    <w:rsid w:val="009D6FB2"/>
    <w:rsid w:val="009D72E9"/>
    <w:rsid w:val="009D7637"/>
    <w:rsid w:val="009D7690"/>
    <w:rsid w:val="009D76F8"/>
    <w:rsid w:val="009E0880"/>
    <w:rsid w:val="009E09E4"/>
    <w:rsid w:val="009E0FA1"/>
    <w:rsid w:val="009E15F4"/>
    <w:rsid w:val="009E1967"/>
    <w:rsid w:val="009E2DFC"/>
    <w:rsid w:val="009E2F17"/>
    <w:rsid w:val="009E39C8"/>
    <w:rsid w:val="009E5E43"/>
    <w:rsid w:val="009E6183"/>
    <w:rsid w:val="009E61F3"/>
    <w:rsid w:val="009E66C1"/>
    <w:rsid w:val="009E7F00"/>
    <w:rsid w:val="009F1785"/>
    <w:rsid w:val="009F2274"/>
    <w:rsid w:val="009F2E66"/>
    <w:rsid w:val="009F2FA3"/>
    <w:rsid w:val="009F3960"/>
    <w:rsid w:val="009F447B"/>
    <w:rsid w:val="009F4805"/>
    <w:rsid w:val="009F4B5C"/>
    <w:rsid w:val="009F4BC9"/>
    <w:rsid w:val="009F53F5"/>
    <w:rsid w:val="009F58E4"/>
    <w:rsid w:val="009F61A6"/>
    <w:rsid w:val="009F6A67"/>
    <w:rsid w:val="009F7F98"/>
    <w:rsid w:val="00A00D1A"/>
    <w:rsid w:val="00A00F16"/>
    <w:rsid w:val="00A016BD"/>
    <w:rsid w:val="00A01FE6"/>
    <w:rsid w:val="00A02AC7"/>
    <w:rsid w:val="00A033D4"/>
    <w:rsid w:val="00A03A4C"/>
    <w:rsid w:val="00A03C2A"/>
    <w:rsid w:val="00A05159"/>
    <w:rsid w:val="00A05198"/>
    <w:rsid w:val="00A05B62"/>
    <w:rsid w:val="00A06033"/>
    <w:rsid w:val="00A06803"/>
    <w:rsid w:val="00A0742B"/>
    <w:rsid w:val="00A11D8B"/>
    <w:rsid w:val="00A14106"/>
    <w:rsid w:val="00A14961"/>
    <w:rsid w:val="00A159CA"/>
    <w:rsid w:val="00A17BA4"/>
    <w:rsid w:val="00A2027D"/>
    <w:rsid w:val="00A20811"/>
    <w:rsid w:val="00A20AF1"/>
    <w:rsid w:val="00A215A0"/>
    <w:rsid w:val="00A2229C"/>
    <w:rsid w:val="00A227CA"/>
    <w:rsid w:val="00A243FD"/>
    <w:rsid w:val="00A24538"/>
    <w:rsid w:val="00A254C8"/>
    <w:rsid w:val="00A25937"/>
    <w:rsid w:val="00A263D5"/>
    <w:rsid w:val="00A26E0B"/>
    <w:rsid w:val="00A2729B"/>
    <w:rsid w:val="00A30940"/>
    <w:rsid w:val="00A30ABF"/>
    <w:rsid w:val="00A31040"/>
    <w:rsid w:val="00A32445"/>
    <w:rsid w:val="00A32F79"/>
    <w:rsid w:val="00A33259"/>
    <w:rsid w:val="00A34191"/>
    <w:rsid w:val="00A34C9A"/>
    <w:rsid w:val="00A359FF"/>
    <w:rsid w:val="00A35B57"/>
    <w:rsid w:val="00A363C0"/>
    <w:rsid w:val="00A3723E"/>
    <w:rsid w:val="00A3763E"/>
    <w:rsid w:val="00A37F8E"/>
    <w:rsid w:val="00A40D88"/>
    <w:rsid w:val="00A42ABF"/>
    <w:rsid w:val="00A43CB6"/>
    <w:rsid w:val="00A4518F"/>
    <w:rsid w:val="00A45ECA"/>
    <w:rsid w:val="00A45F2B"/>
    <w:rsid w:val="00A460B1"/>
    <w:rsid w:val="00A4651F"/>
    <w:rsid w:val="00A46FB7"/>
    <w:rsid w:val="00A47844"/>
    <w:rsid w:val="00A50630"/>
    <w:rsid w:val="00A50ADB"/>
    <w:rsid w:val="00A50D61"/>
    <w:rsid w:val="00A51F33"/>
    <w:rsid w:val="00A53816"/>
    <w:rsid w:val="00A53ED1"/>
    <w:rsid w:val="00A549A2"/>
    <w:rsid w:val="00A54FEC"/>
    <w:rsid w:val="00A55F05"/>
    <w:rsid w:val="00A5602C"/>
    <w:rsid w:val="00A5687B"/>
    <w:rsid w:val="00A60B49"/>
    <w:rsid w:val="00A60E9B"/>
    <w:rsid w:val="00A61789"/>
    <w:rsid w:val="00A618CD"/>
    <w:rsid w:val="00A61AA4"/>
    <w:rsid w:val="00A61E4D"/>
    <w:rsid w:val="00A63616"/>
    <w:rsid w:val="00A6451E"/>
    <w:rsid w:val="00A646DC"/>
    <w:rsid w:val="00A64BFF"/>
    <w:rsid w:val="00A650EE"/>
    <w:rsid w:val="00A65849"/>
    <w:rsid w:val="00A65BF0"/>
    <w:rsid w:val="00A6603E"/>
    <w:rsid w:val="00A6606D"/>
    <w:rsid w:val="00A66791"/>
    <w:rsid w:val="00A66DD5"/>
    <w:rsid w:val="00A702E4"/>
    <w:rsid w:val="00A703E4"/>
    <w:rsid w:val="00A7133F"/>
    <w:rsid w:val="00A727E9"/>
    <w:rsid w:val="00A72EBC"/>
    <w:rsid w:val="00A72F16"/>
    <w:rsid w:val="00A7336B"/>
    <w:rsid w:val="00A743F8"/>
    <w:rsid w:val="00A75444"/>
    <w:rsid w:val="00A7607F"/>
    <w:rsid w:val="00A77000"/>
    <w:rsid w:val="00A773EF"/>
    <w:rsid w:val="00A77BC1"/>
    <w:rsid w:val="00A77E00"/>
    <w:rsid w:val="00A77FB3"/>
    <w:rsid w:val="00A80A73"/>
    <w:rsid w:val="00A810DB"/>
    <w:rsid w:val="00A81901"/>
    <w:rsid w:val="00A81E61"/>
    <w:rsid w:val="00A83101"/>
    <w:rsid w:val="00A83D09"/>
    <w:rsid w:val="00A84C42"/>
    <w:rsid w:val="00A85264"/>
    <w:rsid w:val="00A85FB6"/>
    <w:rsid w:val="00A87087"/>
    <w:rsid w:val="00A870BB"/>
    <w:rsid w:val="00A87DBD"/>
    <w:rsid w:val="00A87F5D"/>
    <w:rsid w:val="00A900EF"/>
    <w:rsid w:val="00A90571"/>
    <w:rsid w:val="00A90C16"/>
    <w:rsid w:val="00A91135"/>
    <w:rsid w:val="00A92169"/>
    <w:rsid w:val="00A93A3E"/>
    <w:rsid w:val="00A93DA7"/>
    <w:rsid w:val="00A940D4"/>
    <w:rsid w:val="00A9476C"/>
    <w:rsid w:val="00A957DD"/>
    <w:rsid w:val="00A95CFF"/>
    <w:rsid w:val="00A96C9E"/>
    <w:rsid w:val="00A97578"/>
    <w:rsid w:val="00AA12C6"/>
    <w:rsid w:val="00AA243F"/>
    <w:rsid w:val="00AA2AEF"/>
    <w:rsid w:val="00AA2F99"/>
    <w:rsid w:val="00AA358F"/>
    <w:rsid w:val="00AA3782"/>
    <w:rsid w:val="00AA444E"/>
    <w:rsid w:val="00AA467E"/>
    <w:rsid w:val="00AA4847"/>
    <w:rsid w:val="00AA6021"/>
    <w:rsid w:val="00AA68BD"/>
    <w:rsid w:val="00AA7156"/>
    <w:rsid w:val="00AA7579"/>
    <w:rsid w:val="00AA77BC"/>
    <w:rsid w:val="00AB0F09"/>
    <w:rsid w:val="00AB10C2"/>
    <w:rsid w:val="00AB119C"/>
    <w:rsid w:val="00AB2B95"/>
    <w:rsid w:val="00AB2C7F"/>
    <w:rsid w:val="00AB3573"/>
    <w:rsid w:val="00AB3CBD"/>
    <w:rsid w:val="00AB544B"/>
    <w:rsid w:val="00AB7C19"/>
    <w:rsid w:val="00AC03E2"/>
    <w:rsid w:val="00AC0FBA"/>
    <w:rsid w:val="00AC13D6"/>
    <w:rsid w:val="00AC1524"/>
    <w:rsid w:val="00AC1A18"/>
    <w:rsid w:val="00AC1D03"/>
    <w:rsid w:val="00AC1D8E"/>
    <w:rsid w:val="00AC37A9"/>
    <w:rsid w:val="00AC39DD"/>
    <w:rsid w:val="00AC44BA"/>
    <w:rsid w:val="00AC4810"/>
    <w:rsid w:val="00AC4995"/>
    <w:rsid w:val="00AC4E6F"/>
    <w:rsid w:val="00AC501C"/>
    <w:rsid w:val="00AC6D71"/>
    <w:rsid w:val="00AC7654"/>
    <w:rsid w:val="00AC78FC"/>
    <w:rsid w:val="00AC7C66"/>
    <w:rsid w:val="00AD0023"/>
    <w:rsid w:val="00AD0206"/>
    <w:rsid w:val="00AD0AD2"/>
    <w:rsid w:val="00AD0B19"/>
    <w:rsid w:val="00AD0B38"/>
    <w:rsid w:val="00AD16B9"/>
    <w:rsid w:val="00AD1E22"/>
    <w:rsid w:val="00AD2B2C"/>
    <w:rsid w:val="00AD2CAE"/>
    <w:rsid w:val="00AD400B"/>
    <w:rsid w:val="00AD44D5"/>
    <w:rsid w:val="00AD4CF5"/>
    <w:rsid w:val="00AD4E76"/>
    <w:rsid w:val="00AD50C4"/>
    <w:rsid w:val="00AD5BAA"/>
    <w:rsid w:val="00AD5BE7"/>
    <w:rsid w:val="00AD5FC6"/>
    <w:rsid w:val="00AD66BE"/>
    <w:rsid w:val="00AD6CB8"/>
    <w:rsid w:val="00AD7D7D"/>
    <w:rsid w:val="00AE0142"/>
    <w:rsid w:val="00AE0396"/>
    <w:rsid w:val="00AE039C"/>
    <w:rsid w:val="00AE185D"/>
    <w:rsid w:val="00AE26CF"/>
    <w:rsid w:val="00AE2AF9"/>
    <w:rsid w:val="00AE30AC"/>
    <w:rsid w:val="00AE3477"/>
    <w:rsid w:val="00AE4115"/>
    <w:rsid w:val="00AE5E1F"/>
    <w:rsid w:val="00AE6E3A"/>
    <w:rsid w:val="00AE6E97"/>
    <w:rsid w:val="00AF02FB"/>
    <w:rsid w:val="00AF084D"/>
    <w:rsid w:val="00AF0DD3"/>
    <w:rsid w:val="00AF0E6E"/>
    <w:rsid w:val="00AF1508"/>
    <w:rsid w:val="00AF218C"/>
    <w:rsid w:val="00AF2914"/>
    <w:rsid w:val="00AF450B"/>
    <w:rsid w:val="00AF50D6"/>
    <w:rsid w:val="00AF5100"/>
    <w:rsid w:val="00AF5CE6"/>
    <w:rsid w:val="00AF5D12"/>
    <w:rsid w:val="00AF5D34"/>
    <w:rsid w:val="00AF60C7"/>
    <w:rsid w:val="00AF6D31"/>
    <w:rsid w:val="00AF6FDA"/>
    <w:rsid w:val="00AF7654"/>
    <w:rsid w:val="00B00418"/>
    <w:rsid w:val="00B00E5A"/>
    <w:rsid w:val="00B015EE"/>
    <w:rsid w:val="00B02B80"/>
    <w:rsid w:val="00B03CD0"/>
    <w:rsid w:val="00B042FF"/>
    <w:rsid w:val="00B04D95"/>
    <w:rsid w:val="00B05506"/>
    <w:rsid w:val="00B06054"/>
    <w:rsid w:val="00B06AA2"/>
    <w:rsid w:val="00B070BD"/>
    <w:rsid w:val="00B07C7A"/>
    <w:rsid w:val="00B1125E"/>
    <w:rsid w:val="00B11B15"/>
    <w:rsid w:val="00B11B45"/>
    <w:rsid w:val="00B12ABC"/>
    <w:rsid w:val="00B12BE3"/>
    <w:rsid w:val="00B13C22"/>
    <w:rsid w:val="00B14128"/>
    <w:rsid w:val="00B14E09"/>
    <w:rsid w:val="00B15377"/>
    <w:rsid w:val="00B159A7"/>
    <w:rsid w:val="00B15A35"/>
    <w:rsid w:val="00B1679D"/>
    <w:rsid w:val="00B17D17"/>
    <w:rsid w:val="00B20153"/>
    <w:rsid w:val="00B20308"/>
    <w:rsid w:val="00B2032D"/>
    <w:rsid w:val="00B20B20"/>
    <w:rsid w:val="00B214D9"/>
    <w:rsid w:val="00B219DC"/>
    <w:rsid w:val="00B21AD3"/>
    <w:rsid w:val="00B21BB3"/>
    <w:rsid w:val="00B22AF5"/>
    <w:rsid w:val="00B22CB9"/>
    <w:rsid w:val="00B24A80"/>
    <w:rsid w:val="00B25348"/>
    <w:rsid w:val="00B26F04"/>
    <w:rsid w:val="00B271B0"/>
    <w:rsid w:val="00B27ADE"/>
    <w:rsid w:val="00B27CAE"/>
    <w:rsid w:val="00B3003B"/>
    <w:rsid w:val="00B3017C"/>
    <w:rsid w:val="00B30836"/>
    <w:rsid w:val="00B312D7"/>
    <w:rsid w:val="00B318B4"/>
    <w:rsid w:val="00B32F9A"/>
    <w:rsid w:val="00B3365D"/>
    <w:rsid w:val="00B33CBB"/>
    <w:rsid w:val="00B33E84"/>
    <w:rsid w:val="00B359AE"/>
    <w:rsid w:val="00B360D5"/>
    <w:rsid w:val="00B36309"/>
    <w:rsid w:val="00B3677F"/>
    <w:rsid w:val="00B36E46"/>
    <w:rsid w:val="00B37CD8"/>
    <w:rsid w:val="00B40154"/>
    <w:rsid w:val="00B40298"/>
    <w:rsid w:val="00B40546"/>
    <w:rsid w:val="00B40DAF"/>
    <w:rsid w:val="00B416EC"/>
    <w:rsid w:val="00B41841"/>
    <w:rsid w:val="00B41991"/>
    <w:rsid w:val="00B42062"/>
    <w:rsid w:val="00B4249D"/>
    <w:rsid w:val="00B427A4"/>
    <w:rsid w:val="00B4397A"/>
    <w:rsid w:val="00B43987"/>
    <w:rsid w:val="00B43C98"/>
    <w:rsid w:val="00B44E8D"/>
    <w:rsid w:val="00B4510F"/>
    <w:rsid w:val="00B45663"/>
    <w:rsid w:val="00B45966"/>
    <w:rsid w:val="00B46E2F"/>
    <w:rsid w:val="00B474D7"/>
    <w:rsid w:val="00B500D3"/>
    <w:rsid w:val="00B50EC3"/>
    <w:rsid w:val="00B518C1"/>
    <w:rsid w:val="00B51E1D"/>
    <w:rsid w:val="00B52574"/>
    <w:rsid w:val="00B53F0B"/>
    <w:rsid w:val="00B541A2"/>
    <w:rsid w:val="00B549D0"/>
    <w:rsid w:val="00B54A1C"/>
    <w:rsid w:val="00B55C35"/>
    <w:rsid w:val="00B5612B"/>
    <w:rsid w:val="00B56305"/>
    <w:rsid w:val="00B5648B"/>
    <w:rsid w:val="00B56B4F"/>
    <w:rsid w:val="00B570C3"/>
    <w:rsid w:val="00B57933"/>
    <w:rsid w:val="00B61175"/>
    <w:rsid w:val="00B61411"/>
    <w:rsid w:val="00B629E4"/>
    <w:rsid w:val="00B63BB8"/>
    <w:rsid w:val="00B63E70"/>
    <w:rsid w:val="00B64373"/>
    <w:rsid w:val="00B64ADD"/>
    <w:rsid w:val="00B65966"/>
    <w:rsid w:val="00B65A38"/>
    <w:rsid w:val="00B65A96"/>
    <w:rsid w:val="00B65DB1"/>
    <w:rsid w:val="00B6622C"/>
    <w:rsid w:val="00B66559"/>
    <w:rsid w:val="00B66768"/>
    <w:rsid w:val="00B67020"/>
    <w:rsid w:val="00B67605"/>
    <w:rsid w:val="00B67608"/>
    <w:rsid w:val="00B67D61"/>
    <w:rsid w:val="00B706AF"/>
    <w:rsid w:val="00B71FAE"/>
    <w:rsid w:val="00B72428"/>
    <w:rsid w:val="00B72628"/>
    <w:rsid w:val="00B7272C"/>
    <w:rsid w:val="00B73612"/>
    <w:rsid w:val="00B73D59"/>
    <w:rsid w:val="00B747E5"/>
    <w:rsid w:val="00B74FB2"/>
    <w:rsid w:val="00B752B1"/>
    <w:rsid w:val="00B75AD4"/>
    <w:rsid w:val="00B75ED1"/>
    <w:rsid w:val="00B815CE"/>
    <w:rsid w:val="00B81764"/>
    <w:rsid w:val="00B81AB6"/>
    <w:rsid w:val="00B81E55"/>
    <w:rsid w:val="00B8291B"/>
    <w:rsid w:val="00B834F9"/>
    <w:rsid w:val="00B8374A"/>
    <w:rsid w:val="00B83988"/>
    <w:rsid w:val="00B84D0F"/>
    <w:rsid w:val="00B85FB7"/>
    <w:rsid w:val="00B862F1"/>
    <w:rsid w:val="00B86762"/>
    <w:rsid w:val="00B86C3F"/>
    <w:rsid w:val="00B8717F"/>
    <w:rsid w:val="00B9034E"/>
    <w:rsid w:val="00B9092F"/>
    <w:rsid w:val="00B90BCB"/>
    <w:rsid w:val="00B92408"/>
    <w:rsid w:val="00B93053"/>
    <w:rsid w:val="00B93A2D"/>
    <w:rsid w:val="00B94BA6"/>
    <w:rsid w:val="00B95853"/>
    <w:rsid w:val="00B96115"/>
    <w:rsid w:val="00B965EE"/>
    <w:rsid w:val="00B969CD"/>
    <w:rsid w:val="00B96A9F"/>
    <w:rsid w:val="00B96EDC"/>
    <w:rsid w:val="00B96F18"/>
    <w:rsid w:val="00B97E9D"/>
    <w:rsid w:val="00BA05C9"/>
    <w:rsid w:val="00BA13C8"/>
    <w:rsid w:val="00BA1AF8"/>
    <w:rsid w:val="00BA1EB2"/>
    <w:rsid w:val="00BA2888"/>
    <w:rsid w:val="00BA2D8C"/>
    <w:rsid w:val="00BA349E"/>
    <w:rsid w:val="00BA35A8"/>
    <w:rsid w:val="00BA36F6"/>
    <w:rsid w:val="00BA3B24"/>
    <w:rsid w:val="00BA3EF9"/>
    <w:rsid w:val="00BA409F"/>
    <w:rsid w:val="00BA4D78"/>
    <w:rsid w:val="00BA51D6"/>
    <w:rsid w:val="00BA5A39"/>
    <w:rsid w:val="00BA6250"/>
    <w:rsid w:val="00BA6C9A"/>
    <w:rsid w:val="00BA79A2"/>
    <w:rsid w:val="00BA7EEC"/>
    <w:rsid w:val="00BA7F50"/>
    <w:rsid w:val="00BB1806"/>
    <w:rsid w:val="00BB18B4"/>
    <w:rsid w:val="00BB193C"/>
    <w:rsid w:val="00BB21E5"/>
    <w:rsid w:val="00BB23CC"/>
    <w:rsid w:val="00BB240C"/>
    <w:rsid w:val="00BB3976"/>
    <w:rsid w:val="00BB459E"/>
    <w:rsid w:val="00BB68E8"/>
    <w:rsid w:val="00BB6A03"/>
    <w:rsid w:val="00BC0395"/>
    <w:rsid w:val="00BC09FB"/>
    <w:rsid w:val="00BC17D6"/>
    <w:rsid w:val="00BC1AE4"/>
    <w:rsid w:val="00BC1F08"/>
    <w:rsid w:val="00BC1F88"/>
    <w:rsid w:val="00BC2445"/>
    <w:rsid w:val="00BC2980"/>
    <w:rsid w:val="00BC2CA3"/>
    <w:rsid w:val="00BC2EBD"/>
    <w:rsid w:val="00BC34D4"/>
    <w:rsid w:val="00BC34DD"/>
    <w:rsid w:val="00BC3663"/>
    <w:rsid w:val="00BC70F3"/>
    <w:rsid w:val="00BC7C67"/>
    <w:rsid w:val="00BC7EAD"/>
    <w:rsid w:val="00BD0A9D"/>
    <w:rsid w:val="00BD0AA8"/>
    <w:rsid w:val="00BD0FEC"/>
    <w:rsid w:val="00BD2004"/>
    <w:rsid w:val="00BD2232"/>
    <w:rsid w:val="00BD26DF"/>
    <w:rsid w:val="00BD2D53"/>
    <w:rsid w:val="00BD306D"/>
    <w:rsid w:val="00BD311B"/>
    <w:rsid w:val="00BD36BA"/>
    <w:rsid w:val="00BD3881"/>
    <w:rsid w:val="00BD3FA2"/>
    <w:rsid w:val="00BD4DC5"/>
    <w:rsid w:val="00BD5013"/>
    <w:rsid w:val="00BD5409"/>
    <w:rsid w:val="00BD550B"/>
    <w:rsid w:val="00BD5A4A"/>
    <w:rsid w:val="00BD6BD7"/>
    <w:rsid w:val="00BD70B4"/>
    <w:rsid w:val="00BD7151"/>
    <w:rsid w:val="00BE00C9"/>
    <w:rsid w:val="00BE1CF3"/>
    <w:rsid w:val="00BE2117"/>
    <w:rsid w:val="00BE2B9F"/>
    <w:rsid w:val="00BE2CE1"/>
    <w:rsid w:val="00BE2F1A"/>
    <w:rsid w:val="00BE3CCA"/>
    <w:rsid w:val="00BE4EF2"/>
    <w:rsid w:val="00BE586A"/>
    <w:rsid w:val="00BE6280"/>
    <w:rsid w:val="00BE63B6"/>
    <w:rsid w:val="00BE6E83"/>
    <w:rsid w:val="00BE71DC"/>
    <w:rsid w:val="00BE7B6E"/>
    <w:rsid w:val="00BF14C3"/>
    <w:rsid w:val="00BF25D6"/>
    <w:rsid w:val="00BF2980"/>
    <w:rsid w:val="00BF2E35"/>
    <w:rsid w:val="00BF395E"/>
    <w:rsid w:val="00BF4479"/>
    <w:rsid w:val="00BF48FB"/>
    <w:rsid w:val="00BF5748"/>
    <w:rsid w:val="00BF777B"/>
    <w:rsid w:val="00C01743"/>
    <w:rsid w:val="00C0264C"/>
    <w:rsid w:val="00C02865"/>
    <w:rsid w:val="00C02CC3"/>
    <w:rsid w:val="00C02E2E"/>
    <w:rsid w:val="00C03394"/>
    <w:rsid w:val="00C03B61"/>
    <w:rsid w:val="00C042C3"/>
    <w:rsid w:val="00C048E2"/>
    <w:rsid w:val="00C04BAC"/>
    <w:rsid w:val="00C04CD0"/>
    <w:rsid w:val="00C04FD2"/>
    <w:rsid w:val="00C050B3"/>
    <w:rsid w:val="00C05682"/>
    <w:rsid w:val="00C060BD"/>
    <w:rsid w:val="00C06F6D"/>
    <w:rsid w:val="00C10340"/>
    <w:rsid w:val="00C10488"/>
    <w:rsid w:val="00C111C2"/>
    <w:rsid w:val="00C117E8"/>
    <w:rsid w:val="00C11D9F"/>
    <w:rsid w:val="00C12530"/>
    <w:rsid w:val="00C12AFC"/>
    <w:rsid w:val="00C1300B"/>
    <w:rsid w:val="00C139DF"/>
    <w:rsid w:val="00C13FB7"/>
    <w:rsid w:val="00C14F8E"/>
    <w:rsid w:val="00C14FA1"/>
    <w:rsid w:val="00C15509"/>
    <w:rsid w:val="00C15C77"/>
    <w:rsid w:val="00C15F4E"/>
    <w:rsid w:val="00C17477"/>
    <w:rsid w:val="00C17B39"/>
    <w:rsid w:val="00C2001D"/>
    <w:rsid w:val="00C20064"/>
    <w:rsid w:val="00C20161"/>
    <w:rsid w:val="00C20D18"/>
    <w:rsid w:val="00C21331"/>
    <w:rsid w:val="00C219B4"/>
    <w:rsid w:val="00C23C4E"/>
    <w:rsid w:val="00C252EB"/>
    <w:rsid w:val="00C26343"/>
    <w:rsid w:val="00C26885"/>
    <w:rsid w:val="00C26DB4"/>
    <w:rsid w:val="00C2767B"/>
    <w:rsid w:val="00C27947"/>
    <w:rsid w:val="00C27C6A"/>
    <w:rsid w:val="00C27E52"/>
    <w:rsid w:val="00C30CB2"/>
    <w:rsid w:val="00C30F77"/>
    <w:rsid w:val="00C30FB5"/>
    <w:rsid w:val="00C31705"/>
    <w:rsid w:val="00C32728"/>
    <w:rsid w:val="00C32AF7"/>
    <w:rsid w:val="00C32E36"/>
    <w:rsid w:val="00C33F21"/>
    <w:rsid w:val="00C344F7"/>
    <w:rsid w:val="00C351D4"/>
    <w:rsid w:val="00C3524D"/>
    <w:rsid w:val="00C35447"/>
    <w:rsid w:val="00C35E01"/>
    <w:rsid w:val="00C3640C"/>
    <w:rsid w:val="00C36ADB"/>
    <w:rsid w:val="00C37457"/>
    <w:rsid w:val="00C37E9B"/>
    <w:rsid w:val="00C40C0D"/>
    <w:rsid w:val="00C4171A"/>
    <w:rsid w:val="00C41738"/>
    <w:rsid w:val="00C41955"/>
    <w:rsid w:val="00C42267"/>
    <w:rsid w:val="00C44EA6"/>
    <w:rsid w:val="00C453B1"/>
    <w:rsid w:val="00C45D0E"/>
    <w:rsid w:val="00C45DC5"/>
    <w:rsid w:val="00C4616F"/>
    <w:rsid w:val="00C46656"/>
    <w:rsid w:val="00C467A7"/>
    <w:rsid w:val="00C46DF3"/>
    <w:rsid w:val="00C473D8"/>
    <w:rsid w:val="00C47602"/>
    <w:rsid w:val="00C503E3"/>
    <w:rsid w:val="00C5086D"/>
    <w:rsid w:val="00C5092C"/>
    <w:rsid w:val="00C51E23"/>
    <w:rsid w:val="00C53B47"/>
    <w:rsid w:val="00C53C7B"/>
    <w:rsid w:val="00C53E11"/>
    <w:rsid w:val="00C542A2"/>
    <w:rsid w:val="00C546A6"/>
    <w:rsid w:val="00C55BC6"/>
    <w:rsid w:val="00C55F27"/>
    <w:rsid w:val="00C568BD"/>
    <w:rsid w:val="00C5690C"/>
    <w:rsid w:val="00C579E1"/>
    <w:rsid w:val="00C609C8"/>
    <w:rsid w:val="00C6180E"/>
    <w:rsid w:val="00C61C81"/>
    <w:rsid w:val="00C62425"/>
    <w:rsid w:val="00C62601"/>
    <w:rsid w:val="00C626B8"/>
    <w:rsid w:val="00C62DB5"/>
    <w:rsid w:val="00C63344"/>
    <w:rsid w:val="00C637E9"/>
    <w:rsid w:val="00C645CC"/>
    <w:rsid w:val="00C64605"/>
    <w:rsid w:val="00C64888"/>
    <w:rsid w:val="00C648B0"/>
    <w:rsid w:val="00C64C0E"/>
    <w:rsid w:val="00C64C82"/>
    <w:rsid w:val="00C64FE1"/>
    <w:rsid w:val="00C65427"/>
    <w:rsid w:val="00C65907"/>
    <w:rsid w:val="00C65FCB"/>
    <w:rsid w:val="00C669FC"/>
    <w:rsid w:val="00C66F60"/>
    <w:rsid w:val="00C674C4"/>
    <w:rsid w:val="00C67A8A"/>
    <w:rsid w:val="00C703DC"/>
    <w:rsid w:val="00C7060B"/>
    <w:rsid w:val="00C72D22"/>
    <w:rsid w:val="00C72D76"/>
    <w:rsid w:val="00C72E65"/>
    <w:rsid w:val="00C72E9D"/>
    <w:rsid w:val="00C733C4"/>
    <w:rsid w:val="00C735D5"/>
    <w:rsid w:val="00C73C93"/>
    <w:rsid w:val="00C741B0"/>
    <w:rsid w:val="00C75D96"/>
    <w:rsid w:val="00C76419"/>
    <w:rsid w:val="00C764A6"/>
    <w:rsid w:val="00C7794F"/>
    <w:rsid w:val="00C80F53"/>
    <w:rsid w:val="00C8138D"/>
    <w:rsid w:val="00C813AC"/>
    <w:rsid w:val="00C81B66"/>
    <w:rsid w:val="00C81F2E"/>
    <w:rsid w:val="00C826AE"/>
    <w:rsid w:val="00C8278E"/>
    <w:rsid w:val="00C82DCC"/>
    <w:rsid w:val="00C83356"/>
    <w:rsid w:val="00C83B25"/>
    <w:rsid w:val="00C87513"/>
    <w:rsid w:val="00C9068F"/>
    <w:rsid w:val="00C90A82"/>
    <w:rsid w:val="00C924EA"/>
    <w:rsid w:val="00C92ED0"/>
    <w:rsid w:val="00C93160"/>
    <w:rsid w:val="00C94661"/>
    <w:rsid w:val="00C94669"/>
    <w:rsid w:val="00C948B8"/>
    <w:rsid w:val="00C94EAB"/>
    <w:rsid w:val="00C951D4"/>
    <w:rsid w:val="00C956A0"/>
    <w:rsid w:val="00C95779"/>
    <w:rsid w:val="00C95ADF"/>
    <w:rsid w:val="00C95BD5"/>
    <w:rsid w:val="00C95E58"/>
    <w:rsid w:val="00C963A5"/>
    <w:rsid w:val="00C968EE"/>
    <w:rsid w:val="00C96DAF"/>
    <w:rsid w:val="00CA000D"/>
    <w:rsid w:val="00CA0065"/>
    <w:rsid w:val="00CA0F7B"/>
    <w:rsid w:val="00CA12C4"/>
    <w:rsid w:val="00CA1312"/>
    <w:rsid w:val="00CA1D8C"/>
    <w:rsid w:val="00CA29F4"/>
    <w:rsid w:val="00CA427E"/>
    <w:rsid w:val="00CA4A4B"/>
    <w:rsid w:val="00CA4ADD"/>
    <w:rsid w:val="00CA4B35"/>
    <w:rsid w:val="00CA4BFC"/>
    <w:rsid w:val="00CA4D50"/>
    <w:rsid w:val="00CA4F64"/>
    <w:rsid w:val="00CA4FE9"/>
    <w:rsid w:val="00CA56F7"/>
    <w:rsid w:val="00CA5B00"/>
    <w:rsid w:val="00CA66DF"/>
    <w:rsid w:val="00CA7A7E"/>
    <w:rsid w:val="00CB0125"/>
    <w:rsid w:val="00CB0238"/>
    <w:rsid w:val="00CB048B"/>
    <w:rsid w:val="00CB0490"/>
    <w:rsid w:val="00CB0BF3"/>
    <w:rsid w:val="00CB1893"/>
    <w:rsid w:val="00CB1D92"/>
    <w:rsid w:val="00CB1FE1"/>
    <w:rsid w:val="00CB2B32"/>
    <w:rsid w:val="00CB39B6"/>
    <w:rsid w:val="00CB3E02"/>
    <w:rsid w:val="00CB4331"/>
    <w:rsid w:val="00CB6700"/>
    <w:rsid w:val="00CB69E4"/>
    <w:rsid w:val="00CB6AEB"/>
    <w:rsid w:val="00CB76CB"/>
    <w:rsid w:val="00CB789A"/>
    <w:rsid w:val="00CB7B7B"/>
    <w:rsid w:val="00CB7EA1"/>
    <w:rsid w:val="00CC0B69"/>
    <w:rsid w:val="00CC1B88"/>
    <w:rsid w:val="00CC1BC1"/>
    <w:rsid w:val="00CC2519"/>
    <w:rsid w:val="00CC26F6"/>
    <w:rsid w:val="00CC3B9F"/>
    <w:rsid w:val="00CC3D40"/>
    <w:rsid w:val="00CC3E7A"/>
    <w:rsid w:val="00CC4703"/>
    <w:rsid w:val="00CC5282"/>
    <w:rsid w:val="00CC53B4"/>
    <w:rsid w:val="00CC7892"/>
    <w:rsid w:val="00CC7BE1"/>
    <w:rsid w:val="00CC7CAB"/>
    <w:rsid w:val="00CC7D45"/>
    <w:rsid w:val="00CD07BA"/>
    <w:rsid w:val="00CD0A99"/>
    <w:rsid w:val="00CD15B9"/>
    <w:rsid w:val="00CD21BF"/>
    <w:rsid w:val="00CD26F4"/>
    <w:rsid w:val="00CD2B4C"/>
    <w:rsid w:val="00CD32E5"/>
    <w:rsid w:val="00CD33BD"/>
    <w:rsid w:val="00CD39E9"/>
    <w:rsid w:val="00CD3FB9"/>
    <w:rsid w:val="00CD405A"/>
    <w:rsid w:val="00CD4DEA"/>
    <w:rsid w:val="00CD548C"/>
    <w:rsid w:val="00CD5949"/>
    <w:rsid w:val="00CD6411"/>
    <w:rsid w:val="00CD64E6"/>
    <w:rsid w:val="00CD65DC"/>
    <w:rsid w:val="00CD676C"/>
    <w:rsid w:val="00CD79EF"/>
    <w:rsid w:val="00CD7B55"/>
    <w:rsid w:val="00CD7CF8"/>
    <w:rsid w:val="00CE017F"/>
    <w:rsid w:val="00CE033C"/>
    <w:rsid w:val="00CE04CD"/>
    <w:rsid w:val="00CE07D0"/>
    <w:rsid w:val="00CE098F"/>
    <w:rsid w:val="00CE1422"/>
    <w:rsid w:val="00CE1589"/>
    <w:rsid w:val="00CE23C8"/>
    <w:rsid w:val="00CE26B1"/>
    <w:rsid w:val="00CE3D14"/>
    <w:rsid w:val="00CE4673"/>
    <w:rsid w:val="00CE4E67"/>
    <w:rsid w:val="00CE528F"/>
    <w:rsid w:val="00CE5A8A"/>
    <w:rsid w:val="00CE7B1A"/>
    <w:rsid w:val="00CF023B"/>
    <w:rsid w:val="00CF05EF"/>
    <w:rsid w:val="00CF13CC"/>
    <w:rsid w:val="00CF1B68"/>
    <w:rsid w:val="00CF1CC9"/>
    <w:rsid w:val="00CF1E0D"/>
    <w:rsid w:val="00CF206D"/>
    <w:rsid w:val="00CF23D4"/>
    <w:rsid w:val="00CF2D39"/>
    <w:rsid w:val="00CF30E6"/>
    <w:rsid w:val="00CF354C"/>
    <w:rsid w:val="00CF3B22"/>
    <w:rsid w:val="00CF3B7F"/>
    <w:rsid w:val="00CF4CA1"/>
    <w:rsid w:val="00CF5125"/>
    <w:rsid w:val="00CF5518"/>
    <w:rsid w:val="00CF6729"/>
    <w:rsid w:val="00CF679B"/>
    <w:rsid w:val="00CF6981"/>
    <w:rsid w:val="00CF7992"/>
    <w:rsid w:val="00D006B1"/>
    <w:rsid w:val="00D0230F"/>
    <w:rsid w:val="00D02418"/>
    <w:rsid w:val="00D02E70"/>
    <w:rsid w:val="00D0309B"/>
    <w:rsid w:val="00D030E1"/>
    <w:rsid w:val="00D03303"/>
    <w:rsid w:val="00D04879"/>
    <w:rsid w:val="00D05A39"/>
    <w:rsid w:val="00D05C06"/>
    <w:rsid w:val="00D1016D"/>
    <w:rsid w:val="00D10613"/>
    <w:rsid w:val="00D10705"/>
    <w:rsid w:val="00D1088D"/>
    <w:rsid w:val="00D108EE"/>
    <w:rsid w:val="00D10948"/>
    <w:rsid w:val="00D1101D"/>
    <w:rsid w:val="00D11145"/>
    <w:rsid w:val="00D11B24"/>
    <w:rsid w:val="00D12920"/>
    <w:rsid w:val="00D12EA6"/>
    <w:rsid w:val="00D1307D"/>
    <w:rsid w:val="00D131AA"/>
    <w:rsid w:val="00D13740"/>
    <w:rsid w:val="00D1387E"/>
    <w:rsid w:val="00D14332"/>
    <w:rsid w:val="00D151FA"/>
    <w:rsid w:val="00D1667D"/>
    <w:rsid w:val="00D167F1"/>
    <w:rsid w:val="00D17065"/>
    <w:rsid w:val="00D17B37"/>
    <w:rsid w:val="00D17DAA"/>
    <w:rsid w:val="00D203D6"/>
    <w:rsid w:val="00D2071A"/>
    <w:rsid w:val="00D20ACA"/>
    <w:rsid w:val="00D21114"/>
    <w:rsid w:val="00D216CC"/>
    <w:rsid w:val="00D21A30"/>
    <w:rsid w:val="00D225D0"/>
    <w:rsid w:val="00D2261F"/>
    <w:rsid w:val="00D22995"/>
    <w:rsid w:val="00D245AC"/>
    <w:rsid w:val="00D255E9"/>
    <w:rsid w:val="00D2592E"/>
    <w:rsid w:val="00D25FD6"/>
    <w:rsid w:val="00D266B6"/>
    <w:rsid w:val="00D27167"/>
    <w:rsid w:val="00D27C66"/>
    <w:rsid w:val="00D27CF3"/>
    <w:rsid w:val="00D3098C"/>
    <w:rsid w:val="00D30D04"/>
    <w:rsid w:val="00D32324"/>
    <w:rsid w:val="00D33261"/>
    <w:rsid w:val="00D33285"/>
    <w:rsid w:val="00D3556D"/>
    <w:rsid w:val="00D36036"/>
    <w:rsid w:val="00D36A1C"/>
    <w:rsid w:val="00D36BD8"/>
    <w:rsid w:val="00D4037D"/>
    <w:rsid w:val="00D4057D"/>
    <w:rsid w:val="00D40748"/>
    <w:rsid w:val="00D40C57"/>
    <w:rsid w:val="00D41164"/>
    <w:rsid w:val="00D4118C"/>
    <w:rsid w:val="00D41AF6"/>
    <w:rsid w:val="00D4348D"/>
    <w:rsid w:val="00D43FDF"/>
    <w:rsid w:val="00D44586"/>
    <w:rsid w:val="00D448C9"/>
    <w:rsid w:val="00D45077"/>
    <w:rsid w:val="00D465BD"/>
    <w:rsid w:val="00D50526"/>
    <w:rsid w:val="00D5095E"/>
    <w:rsid w:val="00D50A19"/>
    <w:rsid w:val="00D50EF5"/>
    <w:rsid w:val="00D5136D"/>
    <w:rsid w:val="00D51380"/>
    <w:rsid w:val="00D5198E"/>
    <w:rsid w:val="00D51A4C"/>
    <w:rsid w:val="00D51F46"/>
    <w:rsid w:val="00D533DA"/>
    <w:rsid w:val="00D53876"/>
    <w:rsid w:val="00D53939"/>
    <w:rsid w:val="00D53AAE"/>
    <w:rsid w:val="00D5446F"/>
    <w:rsid w:val="00D5468B"/>
    <w:rsid w:val="00D55508"/>
    <w:rsid w:val="00D5565A"/>
    <w:rsid w:val="00D55F93"/>
    <w:rsid w:val="00D55FF8"/>
    <w:rsid w:val="00D56522"/>
    <w:rsid w:val="00D57D1C"/>
    <w:rsid w:val="00D6030B"/>
    <w:rsid w:val="00D609DE"/>
    <w:rsid w:val="00D6106A"/>
    <w:rsid w:val="00D61373"/>
    <w:rsid w:val="00D6462E"/>
    <w:rsid w:val="00D65523"/>
    <w:rsid w:val="00D664B8"/>
    <w:rsid w:val="00D67E31"/>
    <w:rsid w:val="00D7072A"/>
    <w:rsid w:val="00D70C2E"/>
    <w:rsid w:val="00D719DD"/>
    <w:rsid w:val="00D71A53"/>
    <w:rsid w:val="00D71B83"/>
    <w:rsid w:val="00D71C3E"/>
    <w:rsid w:val="00D72251"/>
    <w:rsid w:val="00D72804"/>
    <w:rsid w:val="00D7295B"/>
    <w:rsid w:val="00D73EA3"/>
    <w:rsid w:val="00D7452E"/>
    <w:rsid w:val="00D7464C"/>
    <w:rsid w:val="00D75FC1"/>
    <w:rsid w:val="00D76F95"/>
    <w:rsid w:val="00D778CE"/>
    <w:rsid w:val="00D815AC"/>
    <w:rsid w:val="00D81DBE"/>
    <w:rsid w:val="00D82354"/>
    <w:rsid w:val="00D82B40"/>
    <w:rsid w:val="00D834D5"/>
    <w:rsid w:val="00D835B1"/>
    <w:rsid w:val="00D836EA"/>
    <w:rsid w:val="00D839FE"/>
    <w:rsid w:val="00D8462A"/>
    <w:rsid w:val="00D84B89"/>
    <w:rsid w:val="00D851D0"/>
    <w:rsid w:val="00D86521"/>
    <w:rsid w:val="00D867F3"/>
    <w:rsid w:val="00D86A34"/>
    <w:rsid w:val="00D876E0"/>
    <w:rsid w:val="00D900C7"/>
    <w:rsid w:val="00D907FF"/>
    <w:rsid w:val="00D910B1"/>
    <w:rsid w:val="00D92FD2"/>
    <w:rsid w:val="00D93453"/>
    <w:rsid w:val="00D93A38"/>
    <w:rsid w:val="00D93F8A"/>
    <w:rsid w:val="00D9537B"/>
    <w:rsid w:val="00D959D4"/>
    <w:rsid w:val="00D970AE"/>
    <w:rsid w:val="00D970F8"/>
    <w:rsid w:val="00D97849"/>
    <w:rsid w:val="00DA240B"/>
    <w:rsid w:val="00DA2D76"/>
    <w:rsid w:val="00DA2F58"/>
    <w:rsid w:val="00DA30E6"/>
    <w:rsid w:val="00DA372F"/>
    <w:rsid w:val="00DA3D32"/>
    <w:rsid w:val="00DA4FFE"/>
    <w:rsid w:val="00DA54DA"/>
    <w:rsid w:val="00DA5A50"/>
    <w:rsid w:val="00DA5D44"/>
    <w:rsid w:val="00DA5EF2"/>
    <w:rsid w:val="00DA6AE1"/>
    <w:rsid w:val="00DA6EE6"/>
    <w:rsid w:val="00DA6EF7"/>
    <w:rsid w:val="00DA6F7B"/>
    <w:rsid w:val="00DA7BA1"/>
    <w:rsid w:val="00DB023C"/>
    <w:rsid w:val="00DB08E8"/>
    <w:rsid w:val="00DB0D53"/>
    <w:rsid w:val="00DB1CC9"/>
    <w:rsid w:val="00DB2C3A"/>
    <w:rsid w:val="00DB2D39"/>
    <w:rsid w:val="00DB3E43"/>
    <w:rsid w:val="00DB3F60"/>
    <w:rsid w:val="00DB5561"/>
    <w:rsid w:val="00DB5AA8"/>
    <w:rsid w:val="00DB6224"/>
    <w:rsid w:val="00DB6493"/>
    <w:rsid w:val="00DB684E"/>
    <w:rsid w:val="00DB69FE"/>
    <w:rsid w:val="00DB6D0C"/>
    <w:rsid w:val="00DB7C2A"/>
    <w:rsid w:val="00DC0B23"/>
    <w:rsid w:val="00DC2433"/>
    <w:rsid w:val="00DC252B"/>
    <w:rsid w:val="00DC25A6"/>
    <w:rsid w:val="00DC26FA"/>
    <w:rsid w:val="00DC2C82"/>
    <w:rsid w:val="00DC331D"/>
    <w:rsid w:val="00DC3765"/>
    <w:rsid w:val="00DC3AC4"/>
    <w:rsid w:val="00DC3CA5"/>
    <w:rsid w:val="00DC4E80"/>
    <w:rsid w:val="00DC5B9F"/>
    <w:rsid w:val="00DC6450"/>
    <w:rsid w:val="00DC65BF"/>
    <w:rsid w:val="00DC67DC"/>
    <w:rsid w:val="00DC7540"/>
    <w:rsid w:val="00DD07DA"/>
    <w:rsid w:val="00DD080F"/>
    <w:rsid w:val="00DD166A"/>
    <w:rsid w:val="00DD17D7"/>
    <w:rsid w:val="00DD1DA3"/>
    <w:rsid w:val="00DD23F9"/>
    <w:rsid w:val="00DD2AE1"/>
    <w:rsid w:val="00DD2D63"/>
    <w:rsid w:val="00DD2EA9"/>
    <w:rsid w:val="00DD3373"/>
    <w:rsid w:val="00DD33EE"/>
    <w:rsid w:val="00DD3A5F"/>
    <w:rsid w:val="00DD3B77"/>
    <w:rsid w:val="00DD4385"/>
    <w:rsid w:val="00DD5213"/>
    <w:rsid w:val="00DD524C"/>
    <w:rsid w:val="00DD5261"/>
    <w:rsid w:val="00DD5336"/>
    <w:rsid w:val="00DD5B73"/>
    <w:rsid w:val="00DD5C59"/>
    <w:rsid w:val="00DD5E16"/>
    <w:rsid w:val="00DD6CC1"/>
    <w:rsid w:val="00DD775A"/>
    <w:rsid w:val="00DD7DB6"/>
    <w:rsid w:val="00DE0362"/>
    <w:rsid w:val="00DE04F4"/>
    <w:rsid w:val="00DE0563"/>
    <w:rsid w:val="00DE063E"/>
    <w:rsid w:val="00DE0844"/>
    <w:rsid w:val="00DE108B"/>
    <w:rsid w:val="00DE190A"/>
    <w:rsid w:val="00DE2571"/>
    <w:rsid w:val="00DE26F7"/>
    <w:rsid w:val="00DE32EC"/>
    <w:rsid w:val="00DE3443"/>
    <w:rsid w:val="00DE3DA8"/>
    <w:rsid w:val="00DE4B00"/>
    <w:rsid w:val="00DE72EC"/>
    <w:rsid w:val="00DE7852"/>
    <w:rsid w:val="00DE7E4B"/>
    <w:rsid w:val="00DF1953"/>
    <w:rsid w:val="00DF1C28"/>
    <w:rsid w:val="00DF1C5A"/>
    <w:rsid w:val="00DF2732"/>
    <w:rsid w:val="00DF436C"/>
    <w:rsid w:val="00DF4971"/>
    <w:rsid w:val="00DF4B5D"/>
    <w:rsid w:val="00DF4DA7"/>
    <w:rsid w:val="00DF4FD1"/>
    <w:rsid w:val="00DF5687"/>
    <w:rsid w:val="00DF5B71"/>
    <w:rsid w:val="00DF6F66"/>
    <w:rsid w:val="00DF749F"/>
    <w:rsid w:val="00DF7A5D"/>
    <w:rsid w:val="00E00145"/>
    <w:rsid w:val="00E00B90"/>
    <w:rsid w:val="00E00EF5"/>
    <w:rsid w:val="00E01703"/>
    <w:rsid w:val="00E01880"/>
    <w:rsid w:val="00E01C4E"/>
    <w:rsid w:val="00E02499"/>
    <w:rsid w:val="00E02853"/>
    <w:rsid w:val="00E03DB2"/>
    <w:rsid w:val="00E04001"/>
    <w:rsid w:val="00E044C4"/>
    <w:rsid w:val="00E0471E"/>
    <w:rsid w:val="00E04AB9"/>
    <w:rsid w:val="00E053EC"/>
    <w:rsid w:val="00E05FDB"/>
    <w:rsid w:val="00E063F7"/>
    <w:rsid w:val="00E065B4"/>
    <w:rsid w:val="00E06C87"/>
    <w:rsid w:val="00E10985"/>
    <w:rsid w:val="00E116C1"/>
    <w:rsid w:val="00E12933"/>
    <w:rsid w:val="00E16157"/>
    <w:rsid w:val="00E17C4E"/>
    <w:rsid w:val="00E201A6"/>
    <w:rsid w:val="00E20512"/>
    <w:rsid w:val="00E205EE"/>
    <w:rsid w:val="00E206DE"/>
    <w:rsid w:val="00E2104F"/>
    <w:rsid w:val="00E21905"/>
    <w:rsid w:val="00E2397B"/>
    <w:rsid w:val="00E239B1"/>
    <w:rsid w:val="00E24DE2"/>
    <w:rsid w:val="00E25376"/>
    <w:rsid w:val="00E25650"/>
    <w:rsid w:val="00E25BE0"/>
    <w:rsid w:val="00E26167"/>
    <w:rsid w:val="00E26469"/>
    <w:rsid w:val="00E269F6"/>
    <w:rsid w:val="00E26B05"/>
    <w:rsid w:val="00E26E22"/>
    <w:rsid w:val="00E2777F"/>
    <w:rsid w:val="00E27EAB"/>
    <w:rsid w:val="00E301F2"/>
    <w:rsid w:val="00E32291"/>
    <w:rsid w:val="00E33395"/>
    <w:rsid w:val="00E334D7"/>
    <w:rsid w:val="00E338DC"/>
    <w:rsid w:val="00E33E36"/>
    <w:rsid w:val="00E34A00"/>
    <w:rsid w:val="00E350EA"/>
    <w:rsid w:val="00E35575"/>
    <w:rsid w:val="00E36F5F"/>
    <w:rsid w:val="00E4038D"/>
    <w:rsid w:val="00E40754"/>
    <w:rsid w:val="00E40B99"/>
    <w:rsid w:val="00E412B9"/>
    <w:rsid w:val="00E416D3"/>
    <w:rsid w:val="00E419A3"/>
    <w:rsid w:val="00E4365D"/>
    <w:rsid w:val="00E44C42"/>
    <w:rsid w:val="00E44D25"/>
    <w:rsid w:val="00E46657"/>
    <w:rsid w:val="00E4695D"/>
    <w:rsid w:val="00E47F32"/>
    <w:rsid w:val="00E506FB"/>
    <w:rsid w:val="00E5090F"/>
    <w:rsid w:val="00E513B7"/>
    <w:rsid w:val="00E514BC"/>
    <w:rsid w:val="00E51593"/>
    <w:rsid w:val="00E51EB3"/>
    <w:rsid w:val="00E51F21"/>
    <w:rsid w:val="00E52B8E"/>
    <w:rsid w:val="00E52D86"/>
    <w:rsid w:val="00E537B5"/>
    <w:rsid w:val="00E53861"/>
    <w:rsid w:val="00E54532"/>
    <w:rsid w:val="00E54B69"/>
    <w:rsid w:val="00E54D22"/>
    <w:rsid w:val="00E54FD1"/>
    <w:rsid w:val="00E576E9"/>
    <w:rsid w:val="00E61A67"/>
    <w:rsid w:val="00E61ADC"/>
    <w:rsid w:val="00E6273B"/>
    <w:rsid w:val="00E63F8B"/>
    <w:rsid w:val="00E64829"/>
    <w:rsid w:val="00E6633A"/>
    <w:rsid w:val="00E6671C"/>
    <w:rsid w:val="00E66AC9"/>
    <w:rsid w:val="00E67367"/>
    <w:rsid w:val="00E67B79"/>
    <w:rsid w:val="00E7004D"/>
    <w:rsid w:val="00E707E4"/>
    <w:rsid w:val="00E7196B"/>
    <w:rsid w:val="00E72EE9"/>
    <w:rsid w:val="00E7312F"/>
    <w:rsid w:val="00E73CA5"/>
    <w:rsid w:val="00E73EEB"/>
    <w:rsid w:val="00E750B2"/>
    <w:rsid w:val="00E75145"/>
    <w:rsid w:val="00E75A7F"/>
    <w:rsid w:val="00E76CEF"/>
    <w:rsid w:val="00E771CE"/>
    <w:rsid w:val="00E77603"/>
    <w:rsid w:val="00E800F4"/>
    <w:rsid w:val="00E81018"/>
    <w:rsid w:val="00E81147"/>
    <w:rsid w:val="00E812A7"/>
    <w:rsid w:val="00E81605"/>
    <w:rsid w:val="00E84062"/>
    <w:rsid w:val="00E849E0"/>
    <w:rsid w:val="00E850FE"/>
    <w:rsid w:val="00E85143"/>
    <w:rsid w:val="00E86742"/>
    <w:rsid w:val="00E87214"/>
    <w:rsid w:val="00E872B5"/>
    <w:rsid w:val="00E87C71"/>
    <w:rsid w:val="00E908C1"/>
    <w:rsid w:val="00E91488"/>
    <w:rsid w:val="00E93161"/>
    <w:rsid w:val="00E934A9"/>
    <w:rsid w:val="00E9377D"/>
    <w:rsid w:val="00E93A51"/>
    <w:rsid w:val="00E93DA8"/>
    <w:rsid w:val="00E93F6C"/>
    <w:rsid w:val="00E94B3B"/>
    <w:rsid w:val="00E95624"/>
    <w:rsid w:val="00E95D45"/>
    <w:rsid w:val="00E95E46"/>
    <w:rsid w:val="00E95F67"/>
    <w:rsid w:val="00E963F4"/>
    <w:rsid w:val="00E968D2"/>
    <w:rsid w:val="00E970C7"/>
    <w:rsid w:val="00E97A4E"/>
    <w:rsid w:val="00E97AD7"/>
    <w:rsid w:val="00EA002E"/>
    <w:rsid w:val="00EA07F5"/>
    <w:rsid w:val="00EA08C3"/>
    <w:rsid w:val="00EA111E"/>
    <w:rsid w:val="00EA11E8"/>
    <w:rsid w:val="00EA3342"/>
    <w:rsid w:val="00EA34DC"/>
    <w:rsid w:val="00EA3718"/>
    <w:rsid w:val="00EA391C"/>
    <w:rsid w:val="00EA45D6"/>
    <w:rsid w:val="00EA4AC0"/>
    <w:rsid w:val="00EA5422"/>
    <w:rsid w:val="00EA545E"/>
    <w:rsid w:val="00EA5601"/>
    <w:rsid w:val="00EA59FB"/>
    <w:rsid w:val="00EA5AE8"/>
    <w:rsid w:val="00EA60BF"/>
    <w:rsid w:val="00EA62A8"/>
    <w:rsid w:val="00EA6927"/>
    <w:rsid w:val="00EA6B05"/>
    <w:rsid w:val="00EA7C5B"/>
    <w:rsid w:val="00EB040F"/>
    <w:rsid w:val="00EB1E25"/>
    <w:rsid w:val="00EB1EA3"/>
    <w:rsid w:val="00EB1FC3"/>
    <w:rsid w:val="00EB20DC"/>
    <w:rsid w:val="00EB2669"/>
    <w:rsid w:val="00EB2CD7"/>
    <w:rsid w:val="00EB3D31"/>
    <w:rsid w:val="00EB575E"/>
    <w:rsid w:val="00EB5CE2"/>
    <w:rsid w:val="00EB5F8E"/>
    <w:rsid w:val="00EB709D"/>
    <w:rsid w:val="00EC1B38"/>
    <w:rsid w:val="00EC374F"/>
    <w:rsid w:val="00EC3883"/>
    <w:rsid w:val="00EC574E"/>
    <w:rsid w:val="00EC5D88"/>
    <w:rsid w:val="00EC671E"/>
    <w:rsid w:val="00EC6DDF"/>
    <w:rsid w:val="00EC79A8"/>
    <w:rsid w:val="00ED06C6"/>
    <w:rsid w:val="00ED0CC2"/>
    <w:rsid w:val="00ED184E"/>
    <w:rsid w:val="00ED1A48"/>
    <w:rsid w:val="00ED291C"/>
    <w:rsid w:val="00ED3326"/>
    <w:rsid w:val="00ED3815"/>
    <w:rsid w:val="00ED383E"/>
    <w:rsid w:val="00ED3E1C"/>
    <w:rsid w:val="00ED5C71"/>
    <w:rsid w:val="00ED602D"/>
    <w:rsid w:val="00ED76D1"/>
    <w:rsid w:val="00ED7953"/>
    <w:rsid w:val="00ED7CC5"/>
    <w:rsid w:val="00ED7F8C"/>
    <w:rsid w:val="00EE0180"/>
    <w:rsid w:val="00EE1558"/>
    <w:rsid w:val="00EE2455"/>
    <w:rsid w:val="00EE29A5"/>
    <w:rsid w:val="00EE3006"/>
    <w:rsid w:val="00EE30DD"/>
    <w:rsid w:val="00EE3562"/>
    <w:rsid w:val="00EE3C9D"/>
    <w:rsid w:val="00EE3FA5"/>
    <w:rsid w:val="00EE4547"/>
    <w:rsid w:val="00EE46E2"/>
    <w:rsid w:val="00EE5005"/>
    <w:rsid w:val="00EE50C4"/>
    <w:rsid w:val="00EE5F79"/>
    <w:rsid w:val="00EE61AE"/>
    <w:rsid w:val="00EE62A6"/>
    <w:rsid w:val="00EE6ADE"/>
    <w:rsid w:val="00EE71A1"/>
    <w:rsid w:val="00EE7ACF"/>
    <w:rsid w:val="00EF1230"/>
    <w:rsid w:val="00EF13EE"/>
    <w:rsid w:val="00EF18C8"/>
    <w:rsid w:val="00EF19F3"/>
    <w:rsid w:val="00EF1B74"/>
    <w:rsid w:val="00EF3068"/>
    <w:rsid w:val="00EF3A1C"/>
    <w:rsid w:val="00EF58FC"/>
    <w:rsid w:val="00EF6171"/>
    <w:rsid w:val="00EF666B"/>
    <w:rsid w:val="00EF6D8D"/>
    <w:rsid w:val="00EF6DA2"/>
    <w:rsid w:val="00EF70D4"/>
    <w:rsid w:val="00EF73EE"/>
    <w:rsid w:val="00EF7892"/>
    <w:rsid w:val="00EF7F15"/>
    <w:rsid w:val="00EF7F58"/>
    <w:rsid w:val="00F00E68"/>
    <w:rsid w:val="00F01F46"/>
    <w:rsid w:val="00F02972"/>
    <w:rsid w:val="00F02DAA"/>
    <w:rsid w:val="00F04E55"/>
    <w:rsid w:val="00F05B84"/>
    <w:rsid w:val="00F05C25"/>
    <w:rsid w:val="00F06975"/>
    <w:rsid w:val="00F071C4"/>
    <w:rsid w:val="00F078F0"/>
    <w:rsid w:val="00F07F31"/>
    <w:rsid w:val="00F1005E"/>
    <w:rsid w:val="00F1021E"/>
    <w:rsid w:val="00F1072A"/>
    <w:rsid w:val="00F107C8"/>
    <w:rsid w:val="00F11C87"/>
    <w:rsid w:val="00F11EC0"/>
    <w:rsid w:val="00F130AE"/>
    <w:rsid w:val="00F133E1"/>
    <w:rsid w:val="00F14589"/>
    <w:rsid w:val="00F161FF"/>
    <w:rsid w:val="00F167FC"/>
    <w:rsid w:val="00F16C62"/>
    <w:rsid w:val="00F16EDE"/>
    <w:rsid w:val="00F20297"/>
    <w:rsid w:val="00F20DCA"/>
    <w:rsid w:val="00F214EA"/>
    <w:rsid w:val="00F2179E"/>
    <w:rsid w:val="00F21CB8"/>
    <w:rsid w:val="00F21D8E"/>
    <w:rsid w:val="00F21EF8"/>
    <w:rsid w:val="00F2206D"/>
    <w:rsid w:val="00F2272A"/>
    <w:rsid w:val="00F22872"/>
    <w:rsid w:val="00F22932"/>
    <w:rsid w:val="00F233D2"/>
    <w:rsid w:val="00F23CB0"/>
    <w:rsid w:val="00F241D6"/>
    <w:rsid w:val="00F24AF1"/>
    <w:rsid w:val="00F262B4"/>
    <w:rsid w:val="00F2674E"/>
    <w:rsid w:val="00F30878"/>
    <w:rsid w:val="00F30DB3"/>
    <w:rsid w:val="00F30F22"/>
    <w:rsid w:val="00F31292"/>
    <w:rsid w:val="00F332D2"/>
    <w:rsid w:val="00F3343B"/>
    <w:rsid w:val="00F33933"/>
    <w:rsid w:val="00F34A00"/>
    <w:rsid w:val="00F34DF2"/>
    <w:rsid w:val="00F34FA0"/>
    <w:rsid w:val="00F35482"/>
    <w:rsid w:val="00F35907"/>
    <w:rsid w:val="00F36946"/>
    <w:rsid w:val="00F36F3C"/>
    <w:rsid w:val="00F402B9"/>
    <w:rsid w:val="00F40340"/>
    <w:rsid w:val="00F4145B"/>
    <w:rsid w:val="00F41AF6"/>
    <w:rsid w:val="00F42791"/>
    <w:rsid w:val="00F43BDE"/>
    <w:rsid w:val="00F44AC0"/>
    <w:rsid w:val="00F4561D"/>
    <w:rsid w:val="00F46347"/>
    <w:rsid w:val="00F467C3"/>
    <w:rsid w:val="00F46CA4"/>
    <w:rsid w:val="00F46F35"/>
    <w:rsid w:val="00F4706C"/>
    <w:rsid w:val="00F47679"/>
    <w:rsid w:val="00F50050"/>
    <w:rsid w:val="00F5047D"/>
    <w:rsid w:val="00F50B2C"/>
    <w:rsid w:val="00F50EE1"/>
    <w:rsid w:val="00F50F78"/>
    <w:rsid w:val="00F51676"/>
    <w:rsid w:val="00F517F7"/>
    <w:rsid w:val="00F51A61"/>
    <w:rsid w:val="00F524FA"/>
    <w:rsid w:val="00F52CD1"/>
    <w:rsid w:val="00F52CFD"/>
    <w:rsid w:val="00F53783"/>
    <w:rsid w:val="00F54190"/>
    <w:rsid w:val="00F550D4"/>
    <w:rsid w:val="00F554E4"/>
    <w:rsid w:val="00F55ECE"/>
    <w:rsid w:val="00F563CC"/>
    <w:rsid w:val="00F56DC5"/>
    <w:rsid w:val="00F575F6"/>
    <w:rsid w:val="00F612C2"/>
    <w:rsid w:val="00F61F4F"/>
    <w:rsid w:val="00F62145"/>
    <w:rsid w:val="00F6268C"/>
    <w:rsid w:val="00F626AE"/>
    <w:rsid w:val="00F628B7"/>
    <w:rsid w:val="00F62D81"/>
    <w:rsid w:val="00F62FF3"/>
    <w:rsid w:val="00F6307D"/>
    <w:rsid w:val="00F6359D"/>
    <w:rsid w:val="00F63B36"/>
    <w:rsid w:val="00F646C5"/>
    <w:rsid w:val="00F64C6D"/>
    <w:rsid w:val="00F64CCF"/>
    <w:rsid w:val="00F65165"/>
    <w:rsid w:val="00F65211"/>
    <w:rsid w:val="00F65640"/>
    <w:rsid w:val="00F67E33"/>
    <w:rsid w:val="00F67F32"/>
    <w:rsid w:val="00F70821"/>
    <w:rsid w:val="00F71204"/>
    <w:rsid w:val="00F71227"/>
    <w:rsid w:val="00F7192C"/>
    <w:rsid w:val="00F72006"/>
    <w:rsid w:val="00F72074"/>
    <w:rsid w:val="00F7214B"/>
    <w:rsid w:val="00F7263E"/>
    <w:rsid w:val="00F72B43"/>
    <w:rsid w:val="00F7398B"/>
    <w:rsid w:val="00F74A0F"/>
    <w:rsid w:val="00F75E0D"/>
    <w:rsid w:val="00F761FF"/>
    <w:rsid w:val="00F80DF4"/>
    <w:rsid w:val="00F817AB"/>
    <w:rsid w:val="00F8207E"/>
    <w:rsid w:val="00F82F98"/>
    <w:rsid w:val="00F8452A"/>
    <w:rsid w:val="00F84D61"/>
    <w:rsid w:val="00F85080"/>
    <w:rsid w:val="00F856F5"/>
    <w:rsid w:val="00F85986"/>
    <w:rsid w:val="00F8648E"/>
    <w:rsid w:val="00F86C10"/>
    <w:rsid w:val="00F87AE4"/>
    <w:rsid w:val="00F87DE9"/>
    <w:rsid w:val="00F90295"/>
    <w:rsid w:val="00F91A08"/>
    <w:rsid w:val="00F92751"/>
    <w:rsid w:val="00F933B0"/>
    <w:rsid w:val="00F93D2C"/>
    <w:rsid w:val="00F93EFD"/>
    <w:rsid w:val="00F94554"/>
    <w:rsid w:val="00F9505F"/>
    <w:rsid w:val="00F950DA"/>
    <w:rsid w:val="00F96857"/>
    <w:rsid w:val="00F97353"/>
    <w:rsid w:val="00F973C2"/>
    <w:rsid w:val="00FA0353"/>
    <w:rsid w:val="00FA04F9"/>
    <w:rsid w:val="00FA1E16"/>
    <w:rsid w:val="00FA3416"/>
    <w:rsid w:val="00FA3662"/>
    <w:rsid w:val="00FA5144"/>
    <w:rsid w:val="00FA563A"/>
    <w:rsid w:val="00FA5C97"/>
    <w:rsid w:val="00FA5CF6"/>
    <w:rsid w:val="00FA61DB"/>
    <w:rsid w:val="00FA648D"/>
    <w:rsid w:val="00FA6AFA"/>
    <w:rsid w:val="00FA70D7"/>
    <w:rsid w:val="00FB09EB"/>
    <w:rsid w:val="00FB1BC2"/>
    <w:rsid w:val="00FB1E0D"/>
    <w:rsid w:val="00FB29D8"/>
    <w:rsid w:val="00FB3145"/>
    <w:rsid w:val="00FB4603"/>
    <w:rsid w:val="00FB5949"/>
    <w:rsid w:val="00FB60A2"/>
    <w:rsid w:val="00FB772A"/>
    <w:rsid w:val="00FB7FBE"/>
    <w:rsid w:val="00FC02E8"/>
    <w:rsid w:val="00FC03F4"/>
    <w:rsid w:val="00FC088F"/>
    <w:rsid w:val="00FC3226"/>
    <w:rsid w:val="00FC3EF6"/>
    <w:rsid w:val="00FC5598"/>
    <w:rsid w:val="00FC57BB"/>
    <w:rsid w:val="00FC5F14"/>
    <w:rsid w:val="00FC6B8B"/>
    <w:rsid w:val="00FC6ED6"/>
    <w:rsid w:val="00FC73EC"/>
    <w:rsid w:val="00FC7C4C"/>
    <w:rsid w:val="00FC7D45"/>
    <w:rsid w:val="00FD010D"/>
    <w:rsid w:val="00FD020F"/>
    <w:rsid w:val="00FD037D"/>
    <w:rsid w:val="00FD0619"/>
    <w:rsid w:val="00FD0B0A"/>
    <w:rsid w:val="00FD0D7E"/>
    <w:rsid w:val="00FD1219"/>
    <w:rsid w:val="00FD1523"/>
    <w:rsid w:val="00FD2D9E"/>
    <w:rsid w:val="00FD2E65"/>
    <w:rsid w:val="00FD39B5"/>
    <w:rsid w:val="00FD45D7"/>
    <w:rsid w:val="00FD4BAB"/>
    <w:rsid w:val="00FD5328"/>
    <w:rsid w:val="00FD53FB"/>
    <w:rsid w:val="00FD5BA7"/>
    <w:rsid w:val="00FD714F"/>
    <w:rsid w:val="00FD74F7"/>
    <w:rsid w:val="00FE0A1E"/>
    <w:rsid w:val="00FE0AE7"/>
    <w:rsid w:val="00FE16D3"/>
    <w:rsid w:val="00FE1C96"/>
    <w:rsid w:val="00FE1E71"/>
    <w:rsid w:val="00FE267B"/>
    <w:rsid w:val="00FE33EB"/>
    <w:rsid w:val="00FE3F0D"/>
    <w:rsid w:val="00FE3F34"/>
    <w:rsid w:val="00FE4517"/>
    <w:rsid w:val="00FE4A01"/>
    <w:rsid w:val="00FE5271"/>
    <w:rsid w:val="00FE61BC"/>
    <w:rsid w:val="00FE6369"/>
    <w:rsid w:val="00FE6A68"/>
    <w:rsid w:val="00FE6E8E"/>
    <w:rsid w:val="00FE73E5"/>
    <w:rsid w:val="00FF079B"/>
    <w:rsid w:val="00FF0FC0"/>
    <w:rsid w:val="00FF0FD5"/>
    <w:rsid w:val="00FF10A6"/>
    <w:rsid w:val="00FF1223"/>
    <w:rsid w:val="00FF1EF3"/>
    <w:rsid w:val="00FF23C0"/>
    <w:rsid w:val="00FF3278"/>
    <w:rsid w:val="00FF3666"/>
    <w:rsid w:val="00FF3869"/>
    <w:rsid w:val="00FF3B79"/>
    <w:rsid w:val="00FF4297"/>
    <w:rsid w:val="00FF5400"/>
    <w:rsid w:val="00FF5F7E"/>
    <w:rsid w:val="00FF6583"/>
    <w:rsid w:val="00FF6DCB"/>
    <w:rsid w:val="00FF76F8"/>
    <w:rsid w:val="00FF7954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DAF646"/>
  <w15:chartTrackingRefBased/>
  <w15:docId w15:val="{A58C09B5-BAEC-4ADE-A7AC-1AA9335C7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283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9428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9428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42832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942832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9428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4283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428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4283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42832"/>
    <w:pPr>
      <w:outlineLvl w:val="8"/>
    </w:pPr>
  </w:style>
  <w:style w:type="character" w:default="1" w:styleId="DefaultParagraphFont">
    <w:name w:val="Default Paragraph Font"/>
    <w:semiHidden/>
    <w:rsid w:val="0094283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42832"/>
  </w:style>
  <w:style w:type="character" w:customStyle="1" w:styleId="Heading2Char">
    <w:name w:val="Heading 2 Char"/>
    <w:link w:val="Heading2"/>
    <w:rsid w:val="00500145"/>
    <w:rPr>
      <w:rFonts w:ascii="Arial" w:hAnsi="Arial"/>
      <w:sz w:val="32"/>
    </w:rPr>
  </w:style>
  <w:style w:type="paragraph" w:customStyle="1" w:styleId="H6">
    <w:name w:val="H6"/>
    <w:basedOn w:val="Heading5"/>
    <w:next w:val="Normal"/>
    <w:link w:val="H6Char"/>
    <w:rsid w:val="00942832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7921CF"/>
    <w:rPr>
      <w:rFonts w:ascii="Arial" w:hAnsi="Arial"/>
    </w:rPr>
  </w:style>
  <w:style w:type="character" w:customStyle="1" w:styleId="Heading7Char">
    <w:name w:val="Heading 7 Char"/>
    <w:link w:val="Heading7"/>
    <w:rsid w:val="00544A59"/>
    <w:rPr>
      <w:rFonts w:ascii="Arial" w:hAnsi="Arial"/>
    </w:rPr>
  </w:style>
  <w:style w:type="character" w:customStyle="1" w:styleId="Heading8Char">
    <w:name w:val="Heading 8 Char"/>
    <w:link w:val="Heading8"/>
    <w:rsid w:val="00544A59"/>
    <w:rPr>
      <w:rFonts w:ascii="Arial" w:hAnsi="Arial"/>
      <w:sz w:val="36"/>
    </w:rPr>
  </w:style>
  <w:style w:type="paragraph" w:styleId="TOC9">
    <w:name w:val="toc 9"/>
    <w:basedOn w:val="TOC8"/>
    <w:uiPriority w:val="39"/>
    <w:rsid w:val="00942832"/>
    <w:pPr>
      <w:ind w:left="1418" w:hanging="1418"/>
    </w:pPr>
  </w:style>
  <w:style w:type="paragraph" w:styleId="TOC8">
    <w:name w:val="toc 8"/>
    <w:basedOn w:val="TOC1"/>
    <w:uiPriority w:val="39"/>
    <w:rsid w:val="0094283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28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94283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42832"/>
  </w:style>
  <w:style w:type="paragraph" w:customStyle="1" w:styleId="ZD">
    <w:name w:val="ZD"/>
    <w:rsid w:val="009428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942832"/>
    <w:pPr>
      <w:ind w:left="1701" w:hanging="1701"/>
    </w:pPr>
  </w:style>
  <w:style w:type="paragraph" w:styleId="TOC4">
    <w:name w:val="toc 4"/>
    <w:basedOn w:val="TOC3"/>
    <w:uiPriority w:val="39"/>
    <w:rsid w:val="00942832"/>
    <w:pPr>
      <w:ind w:left="1418" w:hanging="1418"/>
    </w:pPr>
  </w:style>
  <w:style w:type="paragraph" w:styleId="TOC3">
    <w:name w:val="toc 3"/>
    <w:basedOn w:val="TOC2"/>
    <w:uiPriority w:val="39"/>
    <w:rsid w:val="00942832"/>
    <w:pPr>
      <w:ind w:left="1134" w:hanging="1134"/>
    </w:pPr>
  </w:style>
  <w:style w:type="paragraph" w:styleId="TOC2">
    <w:name w:val="toc 2"/>
    <w:basedOn w:val="TOC1"/>
    <w:uiPriority w:val="39"/>
    <w:rsid w:val="0094283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942832"/>
    <w:pPr>
      <w:outlineLvl w:val="9"/>
    </w:pPr>
  </w:style>
  <w:style w:type="paragraph" w:styleId="Footer">
    <w:name w:val="footer"/>
    <w:basedOn w:val="Header"/>
    <w:link w:val="FooterChar"/>
    <w:rsid w:val="00942832"/>
    <w:pPr>
      <w:jc w:val="center"/>
    </w:pPr>
    <w:rPr>
      <w:i/>
    </w:rPr>
  </w:style>
  <w:style w:type="character" w:styleId="FootnoteReference">
    <w:name w:val="footnote reference"/>
    <w:rsid w:val="00942832"/>
    <w:rPr>
      <w:b/>
      <w:position w:val="6"/>
      <w:sz w:val="16"/>
    </w:rPr>
  </w:style>
  <w:style w:type="paragraph" w:customStyle="1" w:styleId="NF">
    <w:name w:val="NF"/>
    <w:basedOn w:val="NO"/>
    <w:rsid w:val="0094283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942832"/>
    <w:pPr>
      <w:keepLines/>
      <w:ind w:left="1135" w:hanging="851"/>
    </w:pPr>
  </w:style>
  <w:style w:type="character" w:customStyle="1" w:styleId="NOChar">
    <w:name w:val="NO Char"/>
    <w:link w:val="NO"/>
    <w:qFormat/>
    <w:rsid w:val="00BE2F1A"/>
  </w:style>
  <w:style w:type="paragraph" w:customStyle="1" w:styleId="TAR">
    <w:name w:val="TAR"/>
    <w:basedOn w:val="TAL"/>
    <w:rsid w:val="00942832"/>
    <w:pPr>
      <w:jc w:val="right"/>
    </w:pPr>
  </w:style>
  <w:style w:type="paragraph" w:customStyle="1" w:styleId="TAL">
    <w:name w:val="TAL"/>
    <w:basedOn w:val="Normal"/>
    <w:link w:val="TALChar"/>
    <w:rsid w:val="0094283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A243F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942832"/>
    <w:rPr>
      <w:b/>
    </w:rPr>
  </w:style>
  <w:style w:type="paragraph" w:customStyle="1" w:styleId="TAC">
    <w:name w:val="TAC"/>
    <w:basedOn w:val="TAL"/>
    <w:link w:val="TACChar"/>
    <w:rsid w:val="00942832"/>
    <w:pPr>
      <w:jc w:val="center"/>
    </w:pPr>
  </w:style>
  <w:style w:type="character" w:customStyle="1" w:styleId="TACChar">
    <w:name w:val="TAC Char"/>
    <w:link w:val="TAC"/>
    <w:qFormat/>
    <w:rsid w:val="00AA243F"/>
    <w:rPr>
      <w:rFonts w:ascii="Arial" w:hAnsi="Arial"/>
      <w:sz w:val="18"/>
    </w:rPr>
  </w:style>
  <w:style w:type="character" w:customStyle="1" w:styleId="TAHCar">
    <w:name w:val="TAH Car"/>
    <w:link w:val="TAH"/>
    <w:qFormat/>
    <w:rsid w:val="00EF7F58"/>
    <w:rPr>
      <w:rFonts w:ascii="Arial" w:hAnsi="Arial"/>
      <w:b/>
      <w:sz w:val="18"/>
    </w:rPr>
  </w:style>
  <w:style w:type="paragraph" w:customStyle="1" w:styleId="EX">
    <w:name w:val="EX"/>
    <w:basedOn w:val="Normal"/>
    <w:link w:val="EXChar"/>
    <w:rsid w:val="00942832"/>
    <w:pPr>
      <w:keepLines/>
      <w:ind w:left="1702" w:hanging="1418"/>
    </w:pPr>
  </w:style>
  <w:style w:type="character" w:customStyle="1" w:styleId="EXChar">
    <w:name w:val="EX Char"/>
    <w:link w:val="EX"/>
    <w:rsid w:val="00F950DA"/>
  </w:style>
  <w:style w:type="paragraph" w:customStyle="1" w:styleId="FP">
    <w:name w:val="FP"/>
    <w:basedOn w:val="Normal"/>
    <w:rsid w:val="00942832"/>
    <w:pPr>
      <w:spacing w:after="0"/>
    </w:pPr>
  </w:style>
  <w:style w:type="paragraph" w:customStyle="1" w:styleId="NW">
    <w:name w:val="NW"/>
    <w:basedOn w:val="NO"/>
    <w:rsid w:val="00942832"/>
    <w:pPr>
      <w:spacing w:after="0"/>
    </w:pPr>
  </w:style>
  <w:style w:type="paragraph" w:customStyle="1" w:styleId="EW">
    <w:name w:val="EW"/>
    <w:basedOn w:val="EX"/>
    <w:rsid w:val="00942832"/>
    <w:pPr>
      <w:spacing w:after="0"/>
    </w:pPr>
  </w:style>
  <w:style w:type="paragraph" w:customStyle="1" w:styleId="B1">
    <w:name w:val="B1"/>
    <w:basedOn w:val="List"/>
    <w:link w:val="B1Char"/>
    <w:rsid w:val="00942832"/>
  </w:style>
  <w:style w:type="character" w:customStyle="1" w:styleId="B1Char">
    <w:name w:val="B1 Char"/>
    <w:link w:val="B1"/>
    <w:rsid w:val="007504CB"/>
  </w:style>
  <w:style w:type="paragraph" w:styleId="TOC6">
    <w:name w:val="toc 6"/>
    <w:basedOn w:val="TOC5"/>
    <w:next w:val="Normal"/>
    <w:uiPriority w:val="39"/>
    <w:rsid w:val="00942832"/>
    <w:pPr>
      <w:ind w:left="1985" w:hanging="1985"/>
    </w:pPr>
  </w:style>
  <w:style w:type="paragraph" w:styleId="TOC7">
    <w:name w:val="toc 7"/>
    <w:basedOn w:val="TOC6"/>
    <w:next w:val="Normal"/>
    <w:uiPriority w:val="39"/>
    <w:rsid w:val="00942832"/>
    <w:pPr>
      <w:ind w:left="2268" w:hanging="2268"/>
    </w:pPr>
  </w:style>
  <w:style w:type="paragraph" w:customStyle="1" w:styleId="EditorsNote">
    <w:name w:val="Editor's Note"/>
    <w:basedOn w:val="NO"/>
    <w:link w:val="EditorsNoteChar2"/>
    <w:rsid w:val="00942832"/>
    <w:rPr>
      <w:color w:val="FF0000"/>
    </w:rPr>
  </w:style>
  <w:style w:type="character" w:customStyle="1" w:styleId="EditorsNoteChar2">
    <w:name w:val="Editor's Note Char2"/>
    <w:link w:val="EditorsNote"/>
    <w:rsid w:val="00807179"/>
    <w:rPr>
      <w:color w:val="FF0000"/>
    </w:rPr>
  </w:style>
  <w:style w:type="paragraph" w:customStyle="1" w:styleId="TH">
    <w:name w:val="TH"/>
    <w:basedOn w:val="Normal"/>
    <w:link w:val="THChar"/>
    <w:rsid w:val="0094283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25650"/>
    <w:rPr>
      <w:rFonts w:ascii="Arial" w:hAnsi="Arial"/>
      <w:b/>
    </w:rPr>
  </w:style>
  <w:style w:type="paragraph" w:customStyle="1" w:styleId="ZA">
    <w:name w:val="ZA"/>
    <w:rsid w:val="009428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428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9428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9428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942832"/>
    <w:pPr>
      <w:ind w:left="851" w:hanging="851"/>
    </w:pPr>
  </w:style>
  <w:style w:type="character" w:customStyle="1" w:styleId="TANChar">
    <w:name w:val="TAN Char"/>
    <w:link w:val="TAN"/>
    <w:qFormat/>
    <w:rsid w:val="0096731B"/>
    <w:rPr>
      <w:rFonts w:ascii="Arial" w:hAnsi="Arial"/>
      <w:sz w:val="18"/>
    </w:rPr>
  </w:style>
  <w:style w:type="paragraph" w:customStyle="1" w:styleId="ZH">
    <w:name w:val="ZH"/>
    <w:rsid w:val="009428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942832"/>
    <w:pPr>
      <w:keepNext w:val="0"/>
      <w:spacing w:before="0" w:after="240"/>
    </w:pPr>
  </w:style>
  <w:style w:type="character" w:customStyle="1" w:styleId="TFChar">
    <w:name w:val="TF Char"/>
    <w:link w:val="TF"/>
    <w:rsid w:val="002331FC"/>
    <w:rPr>
      <w:rFonts w:ascii="Arial" w:hAnsi="Arial"/>
      <w:b/>
    </w:rPr>
  </w:style>
  <w:style w:type="paragraph" w:customStyle="1" w:styleId="ZG">
    <w:name w:val="ZG"/>
    <w:rsid w:val="009428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942832"/>
  </w:style>
  <w:style w:type="character" w:customStyle="1" w:styleId="B2Char">
    <w:name w:val="B2 Char"/>
    <w:link w:val="B2"/>
    <w:qFormat/>
    <w:rsid w:val="00852DD7"/>
  </w:style>
  <w:style w:type="paragraph" w:customStyle="1" w:styleId="B3">
    <w:name w:val="B3"/>
    <w:basedOn w:val="List3"/>
    <w:link w:val="B3Char"/>
    <w:rsid w:val="00942832"/>
  </w:style>
  <w:style w:type="character" w:customStyle="1" w:styleId="B3Char">
    <w:name w:val="B3 Char"/>
    <w:link w:val="B3"/>
    <w:rsid w:val="00F4561D"/>
  </w:style>
  <w:style w:type="paragraph" w:customStyle="1" w:styleId="B4">
    <w:name w:val="B4"/>
    <w:basedOn w:val="List4"/>
    <w:link w:val="B4Char"/>
    <w:rsid w:val="00942832"/>
  </w:style>
  <w:style w:type="character" w:customStyle="1" w:styleId="B4Char">
    <w:name w:val="B4 Char"/>
    <w:link w:val="B4"/>
    <w:rsid w:val="00544A59"/>
  </w:style>
  <w:style w:type="paragraph" w:customStyle="1" w:styleId="B5">
    <w:name w:val="B5"/>
    <w:basedOn w:val="List5"/>
    <w:link w:val="B5Char"/>
    <w:rsid w:val="00942832"/>
  </w:style>
  <w:style w:type="character" w:customStyle="1" w:styleId="B5Char">
    <w:name w:val="B5 Char"/>
    <w:link w:val="B5"/>
    <w:rsid w:val="00544A59"/>
  </w:style>
  <w:style w:type="paragraph" w:customStyle="1" w:styleId="ZTD">
    <w:name w:val="ZTD"/>
    <w:basedOn w:val="ZB"/>
    <w:rsid w:val="0094283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42832"/>
    <w:pPr>
      <w:framePr w:wrap="notBeside" w:y="16161"/>
    </w:pPr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qFormat/>
    <w:rPr>
      <w:color w:val="800080"/>
      <w:u w:val="single"/>
    </w:rPr>
  </w:style>
  <w:style w:type="character" w:customStyle="1" w:styleId="TALCar">
    <w:name w:val="TAL Car"/>
    <w:qFormat/>
    <w:rsid w:val="00B11B15"/>
    <w:rPr>
      <w:rFonts w:ascii="Arial" w:hAnsi="Arial"/>
      <w:sz w:val="18"/>
      <w:lang w:val="en-GB" w:eastAsia="en-US" w:bidi="ar-SA"/>
    </w:rPr>
  </w:style>
  <w:style w:type="paragraph" w:customStyle="1" w:styleId="FL">
    <w:name w:val="FL"/>
    <w:basedOn w:val="Normal"/>
    <w:rsid w:val="00EA334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ar">
    <w:name w:val="TAC Car"/>
    <w:qFormat/>
    <w:rsid w:val="0026307E"/>
    <w:rPr>
      <w:rFonts w:ascii="Arial" w:eastAsia="MS Mincho" w:hAnsi="Arial"/>
      <w:sz w:val="18"/>
      <w:lang w:val="en-GB" w:eastAsia="en-US" w:bidi="ar-SA"/>
    </w:rPr>
  </w:style>
  <w:style w:type="character" w:customStyle="1" w:styleId="CharChar8">
    <w:name w:val="Char Char8"/>
    <w:semiHidden/>
    <w:rsid w:val="00AD400B"/>
    <w:rPr>
      <w:rFonts w:ascii="Times New Roman" w:hAnsi="Times New Roman"/>
      <w:b/>
      <w:bCs/>
      <w:lang w:val="en-GB" w:eastAsia="en-US"/>
    </w:rPr>
  </w:style>
  <w:style w:type="character" w:customStyle="1" w:styleId="CharChar13">
    <w:name w:val="Char Char13"/>
    <w:semiHidden/>
    <w:rsid w:val="00B67D61"/>
    <w:rPr>
      <w:rFonts w:eastAsia="SimSun"/>
      <w:lang w:val="en-GB" w:eastAsia="en-US" w:bidi="ar-SA"/>
    </w:rPr>
  </w:style>
  <w:style w:type="character" w:customStyle="1" w:styleId="CharChar7">
    <w:name w:val="Char Char7"/>
    <w:rsid w:val="00B67D61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rsid w:val="00B67D61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rsid w:val="00B67D61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rsid w:val="00B67D61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rsid w:val="00B67D61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semiHidden/>
    <w:rsid w:val="00B67D61"/>
    <w:rPr>
      <w:rFonts w:ascii="Tahoma" w:eastAsia="SimSun" w:hAnsi="Tahoma" w:cs="Tahoma"/>
      <w:lang w:val="en-GB" w:eastAsia="en-US" w:bidi="ar-SA"/>
    </w:rPr>
  </w:style>
  <w:style w:type="paragraph" w:styleId="Revision">
    <w:name w:val="Revision"/>
    <w:hidden/>
    <w:rsid w:val="00B67D61"/>
    <w:rPr>
      <w:rFonts w:eastAsia="Batang"/>
      <w:lang w:eastAsia="en-US"/>
    </w:rPr>
  </w:style>
  <w:style w:type="paragraph" w:customStyle="1" w:styleId="a">
    <w:name w:val="修订"/>
    <w:hidden/>
    <w:semiHidden/>
    <w:rsid w:val="00B67D61"/>
    <w:rPr>
      <w:rFonts w:eastAsia="Batang"/>
      <w:lang w:eastAsia="en-US"/>
    </w:rPr>
  </w:style>
  <w:style w:type="paragraph" w:customStyle="1" w:styleId="a0">
    <w:name w:val="変更箇所"/>
    <w:hidden/>
    <w:semiHidden/>
    <w:rsid w:val="00B67D61"/>
    <w:rPr>
      <w:rFonts w:eastAsia="MS Mincho"/>
      <w:lang w:eastAsia="en-US"/>
    </w:rPr>
  </w:style>
  <w:style w:type="paragraph" w:styleId="DocumentMap">
    <w:name w:val="Document Map"/>
    <w:basedOn w:val="Normal"/>
    <w:link w:val="DocumentMapChar"/>
    <w:rsid w:val="00172DFF"/>
    <w:pPr>
      <w:shd w:val="clear" w:color="auto" w:fill="000080"/>
    </w:pPr>
    <w:rPr>
      <w:rFonts w:ascii="Tahoma" w:hAnsi="Tahoma"/>
      <w:lang w:val="x-none"/>
    </w:rPr>
  </w:style>
  <w:style w:type="paragraph" w:styleId="Header">
    <w:name w:val="header"/>
    <w:link w:val="HeaderChar"/>
    <w:rsid w:val="009428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EditorsNoteChar">
    <w:name w:val="Editor's Note Char"/>
    <w:locked/>
    <w:rsid w:val="00E03DB2"/>
    <w:rPr>
      <w:rFonts w:ascii="Times New Roman" w:hAnsi="Times New Roman"/>
      <w:color w:val="FF0000"/>
      <w:lang w:val="en-GB" w:eastAsia="en-US"/>
    </w:rPr>
  </w:style>
  <w:style w:type="paragraph" w:styleId="FootnoteText">
    <w:name w:val="footnote text"/>
    <w:basedOn w:val="Normal"/>
    <w:link w:val="FootnoteTextChar"/>
    <w:rsid w:val="00942832"/>
    <w:pPr>
      <w:keepLines/>
      <w:spacing w:after="0"/>
      <w:ind w:left="454" w:hanging="454"/>
    </w:pPr>
    <w:rPr>
      <w:sz w:val="16"/>
    </w:rPr>
  </w:style>
  <w:style w:type="character" w:customStyle="1" w:styleId="PLChar">
    <w:name w:val="PL Char"/>
    <w:link w:val="PL"/>
    <w:locked/>
    <w:rsid w:val="00236FFE"/>
    <w:rPr>
      <w:rFonts w:ascii="Courier New" w:hAnsi="Courier New"/>
      <w:noProof/>
      <w:sz w:val="16"/>
    </w:rPr>
  </w:style>
  <w:style w:type="paragraph" w:customStyle="1" w:styleId="PL">
    <w:name w:val="PL"/>
    <w:link w:val="PLChar"/>
    <w:rsid w:val="009428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Heading1Char">
    <w:name w:val="Heading 1 Char"/>
    <w:link w:val="Heading1"/>
    <w:rsid w:val="007E1082"/>
    <w:rPr>
      <w:rFonts w:ascii="Arial" w:hAnsi="Arial"/>
      <w:sz w:val="36"/>
    </w:rPr>
  </w:style>
  <w:style w:type="character" w:customStyle="1" w:styleId="Heading3Char">
    <w:name w:val="Heading 3 Char"/>
    <w:link w:val="Heading3"/>
    <w:rsid w:val="007E1082"/>
    <w:rPr>
      <w:rFonts w:ascii="Arial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7E1082"/>
    <w:rPr>
      <w:rFonts w:ascii="Arial" w:hAnsi="Arial"/>
      <w:sz w:val="24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,Level_2 Char,Heading 8111 Char,Heading 81111 Char"/>
    <w:link w:val="Heading5"/>
    <w:rsid w:val="007E1082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7E1082"/>
    <w:rPr>
      <w:rFonts w:ascii="Arial" w:hAnsi="Arial"/>
    </w:rPr>
  </w:style>
  <w:style w:type="character" w:customStyle="1" w:styleId="Heading9Char">
    <w:name w:val="Heading 9 Char"/>
    <w:link w:val="Heading9"/>
    <w:rsid w:val="007E1082"/>
    <w:rPr>
      <w:rFonts w:ascii="Arial" w:hAnsi="Arial"/>
      <w:sz w:val="36"/>
    </w:rPr>
  </w:style>
  <w:style w:type="character" w:customStyle="1" w:styleId="FooterChar">
    <w:name w:val="Footer Char"/>
    <w:link w:val="Footer"/>
    <w:rsid w:val="007E1082"/>
    <w:rPr>
      <w:rFonts w:ascii="Arial" w:hAnsi="Arial"/>
      <w:b/>
      <w:i/>
      <w:noProof/>
      <w:sz w:val="18"/>
    </w:rPr>
  </w:style>
  <w:style w:type="character" w:customStyle="1" w:styleId="DocumentMapChar">
    <w:name w:val="Document Map Char"/>
    <w:link w:val="DocumentMap"/>
    <w:rsid w:val="007E1082"/>
    <w:rPr>
      <w:rFonts w:ascii="Tahoma" w:hAnsi="Tahoma" w:cs="Tahoma"/>
      <w:shd w:val="clear" w:color="auto" w:fill="000080"/>
      <w:lang w:eastAsia="en-US"/>
    </w:rPr>
  </w:style>
  <w:style w:type="character" w:customStyle="1" w:styleId="HeaderChar">
    <w:name w:val="Header Char"/>
    <w:link w:val="Header"/>
    <w:rsid w:val="007E1082"/>
    <w:rPr>
      <w:rFonts w:ascii="Arial" w:hAnsi="Arial"/>
      <w:b/>
      <w:noProof/>
      <w:sz w:val="18"/>
    </w:rPr>
  </w:style>
  <w:style w:type="character" w:customStyle="1" w:styleId="FootnoteTextChar">
    <w:name w:val="Footnote Text Char"/>
    <w:link w:val="FootnoteText"/>
    <w:rsid w:val="007E1082"/>
    <w:rPr>
      <w:sz w:val="16"/>
    </w:rPr>
  </w:style>
  <w:style w:type="paragraph" w:styleId="BalloonText">
    <w:name w:val="Balloon Text"/>
    <w:basedOn w:val="Normal"/>
    <w:link w:val="BalloonTextChar"/>
    <w:rsid w:val="007E1082"/>
    <w:pPr>
      <w:spacing w:after="0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7E1082"/>
    <w:rPr>
      <w:rFonts w:ascii="Tahoma" w:hAnsi="Tahoma" w:cs="Tahoma"/>
      <w:sz w:val="16"/>
      <w:szCs w:val="16"/>
      <w:lang w:eastAsia="en-US"/>
    </w:rPr>
  </w:style>
  <w:style w:type="paragraph" w:customStyle="1" w:styleId="LD">
    <w:name w:val="LD"/>
    <w:rsid w:val="009428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styleId="Index2">
    <w:name w:val="index 2"/>
    <w:basedOn w:val="Index1"/>
    <w:rsid w:val="00942832"/>
    <w:pPr>
      <w:ind w:left="284"/>
    </w:pPr>
  </w:style>
  <w:style w:type="paragraph" w:styleId="Index1">
    <w:name w:val="index 1"/>
    <w:basedOn w:val="Normal"/>
    <w:rsid w:val="00942832"/>
    <w:pPr>
      <w:keepLines/>
      <w:spacing w:after="0"/>
    </w:pPr>
  </w:style>
  <w:style w:type="paragraph" w:styleId="ListNumber2">
    <w:name w:val="List Number 2"/>
    <w:basedOn w:val="ListNumber"/>
    <w:rsid w:val="00942832"/>
    <w:pPr>
      <w:ind w:left="851"/>
    </w:pPr>
  </w:style>
  <w:style w:type="paragraph" w:styleId="ListBullet2">
    <w:name w:val="List Bullet 2"/>
    <w:basedOn w:val="ListBullet"/>
    <w:rsid w:val="00942832"/>
    <w:pPr>
      <w:ind w:left="851"/>
    </w:pPr>
  </w:style>
  <w:style w:type="paragraph" w:styleId="ListBullet3">
    <w:name w:val="List Bullet 3"/>
    <w:basedOn w:val="ListBullet2"/>
    <w:rsid w:val="00942832"/>
    <w:pPr>
      <w:ind w:left="1135"/>
    </w:pPr>
  </w:style>
  <w:style w:type="paragraph" w:styleId="ListNumber">
    <w:name w:val="List Number"/>
    <w:basedOn w:val="List"/>
    <w:rsid w:val="00942832"/>
  </w:style>
  <w:style w:type="paragraph" w:styleId="List2">
    <w:name w:val="List 2"/>
    <w:basedOn w:val="List"/>
    <w:link w:val="List2Char"/>
    <w:rsid w:val="00942832"/>
    <w:pPr>
      <w:ind w:left="851"/>
    </w:pPr>
  </w:style>
  <w:style w:type="paragraph" w:styleId="List3">
    <w:name w:val="List 3"/>
    <w:basedOn w:val="List2"/>
    <w:link w:val="List3Char"/>
    <w:rsid w:val="00942832"/>
    <w:pPr>
      <w:ind w:left="1135"/>
    </w:pPr>
  </w:style>
  <w:style w:type="paragraph" w:styleId="List4">
    <w:name w:val="List 4"/>
    <w:basedOn w:val="List3"/>
    <w:rsid w:val="00942832"/>
    <w:pPr>
      <w:ind w:left="1418"/>
    </w:pPr>
  </w:style>
  <w:style w:type="paragraph" w:styleId="List5">
    <w:name w:val="List 5"/>
    <w:basedOn w:val="List4"/>
    <w:rsid w:val="00942832"/>
    <w:pPr>
      <w:ind w:left="1702"/>
    </w:pPr>
  </w:style>
  <w:style w:type="paragraph" w:styleId="List">
    <w:name w:val="List"/>
    <w:basedOn w:val="Normal"/>
    <w:link w:val="ListChar3"/>
    <w:rsid w:val="00942832"/>
    <w:pPr>
      <w:ind w:left="568" w:hanging="284"/>
    </w:pPr>
  </w:style>
  <w:style w:type="paragraph" w:styleId="ListBullet">
    <w:name w:val="List Bullet"/>
    <w:basedOn w:val="List"/>
    <w:rsid w:val="00942832"/>
  </w:style>
  <w:style w:type="paragraph" w:styleId="ListBullet4">
    <w:name w:val="List Bullet 4"/>
    <w:basedOn w:val="ListBullet3"/>
    <w:rsid w:val="00942832"/>
    <w:pPr>
      <w:ind w:left="1418"/>
    </w:pPr>
  </w:style>
  <w:style w:type="paragraph" w:styleId="ListBullet5">
    <w:name w:val="List Bullet 5"/>
    <w:basedOn w:val="ListBullet4"/>
    <w:rsid w:val="00942832"/>
    <w:pPr>
      <w:ind w:left="1702"/>
    </w:pPr>
  </w:style>
  <w:style w:type="character" w:styleId="CommentReference">
    <w:name w:val="annotation reference"/>
    <w:rsid w:val="005C361F"/>
    <w:rPr>
      <w:sz w:val="16"/>
    </w:rPr>
  </w:style>
  <w:style w:type="paragraph" w:styleId="CommentText">
    <w:name w:val="annotation text"/>
    <w:basedOn w:val="Normal"/>
    <w:link w:val="CommentTextChar"/>
    <w:rsid w:val="005C361F"/>
    <w:rPr>
      <w:lang w:eastAsia="ja-JP"/>
    </w:rPr>
  </w:style>
  <w:style w:type="character" w:customStyle="1" w:styleId="CommentTextChar">
    <w:name w:val="Comment Text Char"/>
    <w:basedOn w:val="DefaultParagraphFont"/>
    <w:link w:val="CommentText"/>
    <w:rsid w:val="005C361F"/>
  </w:style>
  <w:style w:type="paragraph" w:styleId="CommentSubject">
    <w:name w:val="annotation subject"/>
    <w:basedOn w:val="CommentText"/>
    <w:next w:val="CommentText"/>
    <w:link w:val="CommentSubjectChar"/>
    <w:rsid w:val="005C361F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5C361F"/>
    <w:rPr>
      <w:b/>
      <w:bCs/>
    </w:rPr>
  </w:style>
  <w:style w:type="paragraph" w:customStyle="1" w:styleId="1">
    <w:name w:val="修订1"/>
    <w:hidden/>
    <w:semiHidden/>
    <w:rsid w:val="005C361F"/>
    <w:rPr>
      <w:rFonts w:eastAsia="Batang"/>
      <w:lang w:eastAsia="en-US"/>
    </w:rPr>
  </w:style>
  <w:style w:type="character" w:customStyle="1" w:styleId="TAL0">
    <w:name w:val="TAL (文字)"/>
    <w:rsid w:val="005C361F"/>
    <w:rPr>
      <w:rFonts w:ascii="Arial" w:eastAsia="Times New Roman" w:hAnsi="Arial"/>
      <w:sz w:val="18"/>
      <w:lang w:val="en-GB"/>
    </w:rPr>
  </w:style>
  <w:style w:type="table" w:styleId="TableGrid">
    <w:name w:val="Table Grid"/>
    <w:basedOn w:val="TableNormal"/>
    <w:rsid w:val="00E053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1">
    <w:name w:val="Heading 2 Char1"/>
    <w:rsid w:val="008E1C33"/>
    <w:rPr>
      <w:rFonts w:ascii="Arial" w:hAnsi="Arial" w:cs="Arial" w:hint="default"/>
      <w:sz w:val="32"/>
      <w:lang w:val="en-GB" w:eastAsia="en-US"/>
    </w:rPr>
  </w:style>
  <w:style w:type="character" w:customStyle="1" w:styleId="Heading3Char1">
    <w:name w:val="Heading 3 Char1"/>
    <w:rsid w:val="008E1C33"/>
    <w:rPr>
      <w:rFonts w:ascii="Cambria" w:eastAsia="MS Gothic" w:hAnsi="Cambria" w:cs="Times New Roman"/>
      <w:b/>
      <w:bCs/>
      <w:color w:val="4F81BD"/>
    </w:rPr>
  </w:style>
  <w:style w:type="character" w:styleId="HTMLTypewriter">
    <w:name w:val="HTML Typewriter"/>
    <w:unhideWhenUsed/>
    <w:rsid w:val="008E1C33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FootnoteTextChar1">
    <w:name w:val="Footnote Text Char1"/>
    <w:basedOn w:val="DefaultParagraphFont"/>
    <w:semiHidden/>
    <w:rsid w:val="008E1C33"/>
  </w:style>
  <w:style w:type="character" w:customStyle="1" w:styleId="HeaderChar1">
    <w:name w:val="Header Char1"/>
    <w:basedOn w:val="DefaultParagraphFont"/>
    <w:rsid w:val="008E1C33"/>
  </w:style>
  <w:style w:type="paragraph" w:styleId="IndexHeading">
    <w:name w:val="index heading"/>
    <w:basedOn w:val="Normal"/>
    <w:next w:val="Normal"/>
    <w:unhideWhenUsed/>
    <w:rsid w:val="008E1C33"/>
    <w:pPr>
      <w:pBdr>
        <w:top w:val="single" w:sz="12" w:space="0" w:color="auto"/>
      </w:pBdr>
      <w:spacing w:before="360" w:after="240"/>
      <w:textAlignment w:val="auto"/>
    </w:pPr>
    <w:rPr>
      <w:b/>
      <w:i/>
      <w:sz w:val="26"/>
      <w:lang w:eastAsia="ja-JP"/>
    </w:rPr>
  </w:style>
  <w:style w:type="paragraph" w:styleId="Caption">
    <w:name w:val="caption"/>
    <w:basedOn w:val="Normal"/>
    <w:next w:val="Normal"/>
    <w:link w:val="CaptionChar"/>
    <w:unhideWhenUsed/>
    <w:qFormat/>
    <w:rsid w:val="008E1C33"/>
    <w:pPr>
      <w:spacing w:before="120" w:after="120"/>
      <w:textAlignment w:val="auto"/>
    </w:pPr>
    <w:rPr>
      <w:b/>
      <w:lang w:eastAsia="ja-JP"/>
    </w:rPr>
  </w:style>
  <w:style w:type="paragraph" w:styleId="BodyText">
    <w:name w:val="Body Text"/>
    <w:basedOn w:val="Normal"/>
    <w:link w:val="BodyTextChar"/>
    <w:unhideWhenUsed/>
    <w:rsid w:val="008E1C33"/>
    <w:pPr>
      <w:textAlignment w:val="auto"/>
    </w:pPr>
  </w:style>
  <w:style w:type="character" w:customStyle="1" w:styleId="BodyTextChar">
    <w:name w:val="Body Text Char"/>
    <w:basedOn w:val="DefaultParagraphFont"/>
    <w:link w:val="BodyText"/>
    <w:rsid w:val="008E1C33"/>
  </w:style>
  <w:style w:type="paragraph" w:styleId="NoteHeading">
    <w:name w:val="Note Heading"/>
    <w:basedOn w:val="Normal"/>
    <w:next w:val="Normal"/>
    <w:link w:val="NoteHeadingChar"/>
    <w:unhideWhenUsed/>
    <w:rsid w:val="008E1C33"/>
    <w:pPr>
      <w:textAlignment w:val="auto"/>
    </w:pPr>
    <w:rPr>
      <w:rFonts w:eastAsia="MS Mincho"/>
      <w:lang w:val="x-none" w:eastAsia="x-none"/>
    </w:rPr>
  </w:style>
  <w:style w:type="character" w:customStyle="1" w:styleId="NoteHeadingChar">
    <w:name w:val="Note Heading Char"/>
    <w:link w:val="NoteHeading"/>
    <w:rsid w:val="008E1C33"/>
    <w:rPr>
      <w:rFonts w:eastAsia="MS Mincho"/>
    </w:rPr>
  </w:style>
  <w:style w:type="paragraph" w:styleId="PlainText">
    <w:name w:val="Plain Text"/>
    <w:basedOn w:val="Normal"/>
    <w:link w:val="PlainTextChar"/>
    <w:unhideWhenUsed/>
    <w:rsid w:val="008E1C33"/>
    <w:pPr>
      <w:textAlignment w:val="auto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link w:val="PlainText"/>
    <w:rsid w:val="008E1C33"/>
    <w:rPr>
      <w:rFonts w:ascii="Courier New" w:hAnsi="Courier New"/>
      <w:lang w:val="nb-NO"/>
    </w:rPr>
  </w:style>
  <w:style w:type="character" w:customStyle="1" w:styleId="EXCar">
    <w:name w:val="EX Car"/>
    <w:locked/>
    <w:rsid w:val="008E1C33"/>
  </w:style>
  <w:style w:type="character" w:customStyle="1" w:styleId="CharChar21">
    <w:name w:val="Char Char21"/>
    <w:rsid w:val="008E1C33"/>
    <w:rPr>
      <w:rFonts w:ascii="Times New Roman" w:hAnsi="Times New Roman" w:cs="Times New Roman" w:hint="default"/>
      <w:lang w:val="en-GB" w:eastAsia="en-US"/>
    </w:rPr>
  </w:style>
  <w:style w:type="character" w:customStyle="1" w:styleId="CharChar">
    <w:name w:val="Char Char"/>
    <w:rsid w:val="008E1C33"/>
    <w:rPr>
      <w:rFonts w:ascii="Tahoma" w:hAnsi="Tahoma" w:cs="Tahoma" w:hint="default"/>
      <w:sz w:val="16"/>
      <w:szCs w:val="16"/>
      <w:lang w:val="en-GB" w:eastAsia="en-US" w:bidi="ar-SA"/>
    </w:rPr>
  </w:style>
  <w:style w:type="character" w:customStyle="1" w:styleId="CharChar25">
    <w:name w:val="Char Char25"/>
    <w:rsid w:val="008E1C33"/>
    <w:rPr>
      <w:rFonts w:ascii="Arial" w:hAnsi="Arial" w:cs="Arial" w:hint="default"/>
      <w:lang w:val="en-GB" w:eastAsia="en-US"/>
    </w:rPr>
  </w:style>
  <w:style w:type="character" w:customStyle="1" w:styleId="CharChar24">
    <w:name w:val="Char Char24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17">
    <w:name w:val="Char Char17"/>
    <w:rsid w:val="008E1C3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">
    <w:name w:val="Char Char19"/>
    <w:rsid w:val="008E1C33"/>
    <w:rPr>
      <w:rFonts w:ascii="Times New Roman" w:hAnsi="Times New Roman" w:cs="Times New Roman" w:hint="default"/>
      <w:lang w:val="en-GB"/>
    </w:rPr>
  </w:style>
  <w:style w:type="character" w:customStyle="1" w:styleId="CharChar20">
    <w:name w:val="Char Char20"/>
    <w:rsid w:val="008E1C33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h4Char2">
    <w:name w:val="h4 Char2"/>
    <w:rsid w:val="008E1C33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0"/>
    <w:rsid w:val="008E1C33"/>
    <w:rPr>
      <w:rFonts w:ascii="Arial" w:hAnsi="Arial" w:cs="Arial" w:hint="default"/>
      <w:lang w:val="en-GB" w:eastAsia="en-US"/>
    </w:rPr>
  </w:style>
  <w:style w:type="character" w:customStyle="1" w:styleId="CharChar29">
    <w:name w:val="Char Char29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26">
    <w:name w:val="Char Char26"/>
    <w:rsid w:val="008E1C33"/>
    <w:rPr>
      <w:rFonts w:ascii="Times New Roman" w:hAnsi="Times New Roman" w:cs="Times New Roman" w:hint="default"/>
      <w:lang w:val="en-GB" w:eastAsia="en-US"/>
    </w:rPr>
  </w:style>
  <w:style w:type="character" w:customStyle="1" w:styleId="CharChar28">
    <w:name w:val="Char Char28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27">
    <w:name w:val="Char Char27"/>
    <w:rsid w:val="008E1C33"/>
    <w:rPr>
      <w:rFonts w:ascii="Arial" w:hAnsi="Arial" w:cs="Arial" w:hint="default"/>
      <w:b/>
      <w:bCs w:val="0"/>
      <w:i/>
      <w:iCs w:val="0"/>
      <w:noProof/>
      <w:sz w:val="18"/>
      <w:lang w:val="en-GB" w:eastAsia="en-US"/>
    </w:rPr>
  </w:style>
  <w:style w:type="character" w:customStyle="1" w:styleId="B2Char1">
    <w:name w:val="B2 Char1"/>
    <w:rsid w:val="008A76F5"/>
    <w:rPr>
      <w:rFonts w:ascii="Times New Roman" w:hAnsi="Times New Roman"/>
      <w:lang w:val="en-GB" w:eastAsia="en-US"/>
    </w:rPr>
  </w:style>
  <w:style w:type="paragraph" w:customStyle="1" w:styleId="2">
    <w:name w:val="変更箇所2"/>
    <w:hidden/>
    <w:semiHidden/>
    <w:rsid w:val="00393E6C"/>
    <w:rPr>
      <w:rFonts w:eastAsia="MS Mincho"/>
      <w:lang w:eastAsia="en-US"/>
    </w:rPr>
  </w:style>
  <w:style w:type="character" w:styleId="PageNumber">
    <w:name w:val="page number"/>
    <w:basedOn w:val="DefaultParagraphFont"/>
    <w:rsid w:val="00393E6C"/>
  </w:style>
  <w:style w:type="character" w:customStyle="1" w:styleId="Heading6Char1">
    <w:name w:val="Heading 6 Char1"/>
    <w:rsid w:val="00393E6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rsid w:val="00393E6C"/>
    <w:rPr>
      <w:rFonts w:eastAsia="Batang"/>
      <w:lang w:eastAsia="en-US"/>
    </w:rPr>
  </w:style>
  <w:style w:type="character" w:customStyle="1" w:styleId="T1Char3">
    <w:name w:val="T1 Char3"/>
    <w:rsid w:val="00393E6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rsid w:val="00393E6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rsid w:val="00393E6C"/>
    <w:rPr>
      <w:rFonts w:ascii="Arial" w:hAnsi="Arial"/>
      <w:sz w:val="22"/>
      <w:lang w:val="en-GB" w:eastAsia="en-US" w:bidi="ar-SA"/>
    </w:rPr>
  </w:style>
  <w:style w:type="character" w:customStyle="1" w:styleId="CharChar1">
    <w:name w:val="Char Char1"/>
    <w:rsid w:val="00393E6C"/>
    <w:rPr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393E6C"/>
    <w:pPr>
      <w:ind w:left="720"/>
      <w:contextualSpacing/>
    </w:pPr>
  </w:style>
  <w:style w:type="character" w:customStyle="1" w:styleId="Head2AChar4">
    <w:name w:val="Head2A Char4"/>
    <w:rsid w:val="00393E6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393E6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rsid w:val="00393E6C"/>
    <w:rPr>
      <w:lang w:val="en-GB" w:eastAsia="en-US" w:bidi="ar-SA"/>
    </w:rPr>
  </w:style>
  <w:style w:type="character" w:customStyle="1" w:styleId="NOZchn">
    <w:name w:val="NO Zchn"/>
    <w:rsid w:val="00393E6C"/>
    <w:rPr>
      <w:lang w:val="en-GB" w:eastAsia="en-US" w:bidi="ar-SA"/>
    </w:rPr>
  </w:style>
  <w:style w:type="character" w:customStyle="1" w:styleId="Head2AChar2">
    <w:name w:val="Head2A Char2"/>
    <w:rsid w:val="00393E6C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393E6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rsid w:val="00393E6C"/>
    <w:rPr>
      <w:rFonts w:ascii="Arial" w:hAnsi="Arial"/>
      <w:lang w:val="en-GB" w:eastAsia="en-US"/>
    </w:rPr>
  </w:style>
  <w:style w:type="paragraph" w:styleId="ListNumber5">
    <w:name w:val="List Number 5"/>
    <w:basedOn w:val="Normal"/>
    <w:rsid w:val="00393E6C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styleId="ListNumber3">
    <w:name w:val="List Number 3"/>
    <w:basedOn w:val="Normal"/>
    <w:rsid w:val="00393E6C"/>
    <w:pPr>
      <w:tabs>
        <w:tab w:val="num" w:pos="720"/>
        <w:tab w:val="num" w:pos="926"/>
      </w:tabs>
      <w:ind w:left="926" w:hanging="360"/>
    </w:pPr>
    <w:rPr>
      <w:rFonts w:eastAsia="MS Mincho"/>
    </w:rPr>
  </w:style>
  <w:style w:type="paragraph" w:styleId="ListNumber4">
    <w:name w:val="List Number 4"/>
    <w:basedOn w:val="Normal"/>
    <w:rsid w:val="00393E6C"/>
    <w:pPr>
      <w:tabs>
        <w:tab w:val="num" w:pos="720"/>
        <w:tab w:val="num" w:pos="1209"/>
      </w:tabs>
      <w:ind w:left="1209" w:hanging="360"/>
    </w:pPr>
    <w:rPr>
      <w:rFonts w:eastAsia="MS Mincho"/>
    </w:rPr>
  </w:style>
  <w:style w:type="character" w:customStyle="1" w:styleId="CharChar10">
    <w:name w:val="Char Char10"/>
    <w:semiHidden/>
    <w:rsid w:val="00393E6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93E6C"/>
    <w:pPr>
      <w:overflowPunct/>
      <w:autoSpaceDE/>
      <w:autoSpaceDN/>
      <w:adjustRightInd/>
      <w:snapToGrid w:val="0"/>
      <w:textAlignment w:val="auto"/>
    </w:pPr>
    <w:rPr>
      <w:rFonts w:eastAsia="SimSun"/>
      <w:lang w:eastAsia="x-none"/>
    </w:rPr>
  </w:style>
  <w:style w:type="character" w:customStyle="1" w:styleId="EndnoteTextChar">
    <w:name w:val="Endnote Text Char"/>
    <w:link w:val="EndnoteText"/>
    <w:rsid w:val="00393E6C"/>
    <w:rPr>
      <w:rFonts w:eastAsia="SimSun"/>
      <w:lang w:val="en-GB"/>
    </w:rPr>
  </w:style>
  <w:style w:type="character" w:styleId="EndnoteReference">
    <w:name w:val="endnote reference"/>
    <w:rsid w:val="00393E6C"/>
    <w:rPr>
      <w:vertAlign w:val="superscript"/>
    </w:rPr>
  </w:style>
  <w:style w:type="character" w:customStyle="1" w:styleId="Heading1Char2">
    <w:name w:val="Heading 1 Char2"/>
    <w:rsid w:val="00393E6C"/>
    <w:rPr>
      <w:rFonts w:ascii="Arial" w:hAnsi="Arial"/>
      <w:sz w:val="36"/>
      <w:lang w:val="en-GB" w:eastAsia="en-US"/>
    </w:rPr>
  </w:style>
  <w:style w:type="character" w:customStyle="1" w:styleId="BodyTextChar1">
    <w:name w:val="Body Text Char1"/>
    <w:rsid w:val="00393E6C"/>
  </w:style>
  <w:style w:type="paragraph" w:styleId="BodyTextIndent">
    <w:name w:val="Body Text Indent"/>
    <w:basedOn w:val="Normal"/>
    <w:link w:val="BodyTextIndentChar"/>
    <w:rsid w:val="00393E6C"/>
    <w:pPr>
      <w:overflowPunct/>
      <w:autoSpaceDE/>
      <w:autoSpaceDN/>
      <w:adjustRightInd/>
      <w:spacing w:after="120"/>
      <w:ind w:left="283"/>
      <w:textAlignment w:val="auto"/>
    </w:pPr>
    <w:rPr>
      <w:rFonts w:eastAsia="Batang"/>
      <w:lang w:eastAsia="x-none"/>
    </w:rPr>
  </w:style>
  <w:style w:type="character" w:customStyle="1" w:styleId="BodyTextIndentChar">
    <w:name w:val="Body Text Indent Char"/>
    <w:link w:val="BodyTextIndent"/>
    <w:rsid w:val="00393E6C"/>
    <w:rPr>
      <w:rFonts w:eastAsia="Batang"/>
      <w:lang w:val="en-GB"/>
    </w:rPr>
  </w:style>
  <w:style w:type="character" w:customStyle="1" w:styleId="CharChar15">
    <w:name w:val="Char Char15"/>
    <w:rsid w:val="00393E6C"/>
    <w:rPr>
      <w:rFonts w:ascii="Arial" w:hAnsi="Arial"/>
      <w:sz w:val="36"/>
      <w:lang w:val="en-GB"/>
    </w:rPr>
  </w:style>
  <w:style w:type="character" w:customStyle="1" w:styleId="CharChar2">
    <w:name w:val="Char Char2"/>
    <w:rsid w:val="00393E6C"/>
    <w:rPr>
      <w:rFonts w:ascii="Arial" w:hAnsi="Arial"/>
      <w:lang w:val="en-GB" w:eastAsia="en-US" w:bidi="ar-SA"/>
    </w:rPr>
  </w:style>
  <w:style w:type="character" w:customStyle="1" w:styleId="B1Char1">
    <w:name w:val="B1 Char1"/>
    <w:rsid w:val="00393E6C"/>
    <w:rPr>
      <w:rFonts w:ascii="Times New Roman" w:hAnsi="Times New Roman"/>
      <w:lang w:val="en-GB"/>
    </w:rPr>
  </w:style>
  <w:style w:type="character" w:customStyle="1" w:styleId="msoins0">
    <w:name w:val="msoins0"/>
    <w:rsid w:val="00393E6C"/>
  </w:style>
  <w:style w:type="paragraph" w:customStyle="1" w:styleId="10">
    <w:name w:val="수정1"/>
    <w:hidden/>
    <w:semiHidden/>
    <w:rsid w:val="00393E6C"/>
    <w:rPr>
      <w:rFonts w:eastAsia="Batang"/>
      <w:lang w:eastAsia="en-US"/>
    </w:rPr>
  </w:style>
  <w:style w:type="paragraph" w:customStyle="1" w:styleId="11">
    <w:name w:val="変更箇所1"/>
    <w:hidden/>
    <w:semiHidden/>
    <w:rsid w:val="00393E6C"/>
    <w:rPr>
      <w:rFonts w:eastAsia="MS Mincho"/>
      <w:lang w:eastAsia="en-US"/>
    </w:rPr>
  </w:style>
  <w:style w:type="character" w:customStyle="1" w:styleId="hps">
    <w:name w:val="hps"/>
    <w:rsid w:val="00393E6C"/>
  </w:style>
  <w:style w:type="character" w:customStyle="1" w:styleId="Heading4Char1">
    <w:name w:val="Heading 4 Char1"/>
    <w:rsid w:val="00393E6C"/>
    <w:rPr>
      <w:rFonts w:ascii="Arial" w:hAnsi="Arial"/>
      <w:sz w:val="24"/>
      <w:lang w:val="en-GB" w:eastAsia="en-GB" w:bidi="ar-SA"/>
    </w:rPr>
  </w:style>
  <w:style w:type="character" w:customStyle="1" w:styleId="CaptionChar">
    <w:name w:val="Caption Char"/>
    <w:link w:val="Caption"/>
    <w:rsid w:val="00393E6C"/>
    <w:rPr>
      <w:b/>
      <w:lang w:val="en-GB" w:eastAsia="ja-JP"/>
    </w:rPr>
  </w:style>
  <w:style w:type="character" w:customStyle="1" w:styleId="msoins1">
    <w:name w:val="msoins"/>
    <w:basedOn w:val="DefaultParagraphFont"/>
    <w:rsid w:val="00393E6C"/>
  </w:style>
  <w:style w:type="paragraph" w:styleId="BodyText2">
    <w:name w:val="Body Text 2"/>
    <w:basedOn w:val="Normal"/>
    <w:link w:val="BodyText2Char"/>
    <w:rsid w:val="00393E6C"/>
    <w:rPr>
      <w:rFonts w:ascii="CG Times (WN)" w:eastAsia="Malgun Gothic" w:hAnsi="CG Times (WN)"/>
      <w:i/>
      <w:lang w:eastAsia="ko-KR"/>
    </w:rPr>
  </w:style>
  <w:style w:type="character" w:customStyle="1" w:styleId="BodyText2Char">
    <w:name w:val="Body Text 2 Char"/>
    <w:link w:val="BodyText2"/>
    <w:rsid w:val="00393E6C"/>
    <w:rPr>
      <w:rFonts w:ascii="CG Times (WN)" w:eastAsia="Malgun Gothic" w:hAnsi="CG Times (WN)"/>
      <w:i/>
      <w:lang w:val="en-GB" w:eastAsia="ko-KR"/>
    </w:rPr>
  </w:style>
  <w:style w:type="paragraph" w:styleId="BodyText3">
    <w:name w:val="Body Text 3"/>
    <w:basedOn w:val="Normal"/>
    <w:link w:val="BodyText3Char"/>
    <w:rsid w:val="00393E6C"/>
    <w:pPr>
      <w:keepNext/>
      <w:keepLines/>
    </w:pPr>
    <w:rPr>
      <w:rFonts w:ascii="CG Times (WN)" w:eastAsia="Osaka" w:hAnsi="CG Times (WN)"/>
      <w:color w:val="000000"/>
      <w:lang w:eastAsia="ko-KR"/>
    </w:rPr>
  </w:style>
  <w:style w:type="character" w:customStyle="1" w:styleId="BodyText3Char">
    <w:name w:val="Body Text 3 Char"/>
    <w:link w:val="BodyText3"/>
    <w:rsid w:val="00393E6C"/>
    <w:rPr>
      <w:rFonts w:ascii="CG Times (WN)" w:eastAsia="Osaka" w:hAnsi="CG Times (WN)"/>
      <w:color w:val="000000"/>
      <w:lang w:val="en-GB" w:eastAsia="ko-KR"/>
    </w:rPr>
  </w:style>
  <w:style w:type="character" w:customStyle="1" w:styleId="capChar6">
    <w:name w:val="cap Char6"/>
    <w:rsid w:val="00393E6C"/>
    <w:rPr>
      <w:b/>
      <w:lang w:val="en-GB" w:eastAsia="en-US" w:bidi="ar-SA"/>
    </w:rPr>
  </w:style>
  <w:style w:type="paragraph" w:styleId="BodyTextIndent2">
    <w:name w:val="Body Text Indent 2"/>
    <w:basedOn w:val="Normal"/>
    <w:link w:val="BodyTextIndent2Char"/>
    <w:rsid w:val="00393E6C"/>
    <w:pPr>
      <w:ind w:leftChars="100" w:left="400" w:hangingChars="100" w:hanging="200"/>
    </w:pPr>
    <w:rPr>
      <w:rFonts w:ascii="CG Times (WN)" w:eastAsia="MS Mincho" w:hAnsi="CG Times (WN)"/>
      <w:lang w:eastAsia="x-none"/>
    </w:rPr>
  </w:style>
  <w:style w:type="character" w:customStyle="1" w:styleId="BodyTextIndent2Char">
    <w:name w:val="Body Text Indent 2 Char"/>
    <w:link w:val="BodyTextIndent2"/>
    <w:rsid w:val="00393E6C"/>
    <w:rPr>
      <w:rFonts w:ascii="CG Times (WN)" w:eastAsia="MS Mincho" w:hAnsi="CG Times (WN)"/>
      <w:lang w:val="en-GB"/>
    </w:rPr>
  </w:style>
  <w:style w:type="paragraph" w:styleId="NormalIndent">
    <w:name w:val="Normal Indent"/>
    <w:basedOn w:val="Normal"/>
    <w:rsid w:val="00393E6C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HTMLPreformatted">
    <w:name w:val="HTML Preformatted"/>
    <w:basedOn w:val="Normal"/>
    <w:link w:val="HTMLPreformattedChar"/>
    <w:rsid w:val="00393E6C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link w:val="HTMLPreformatted"/>
    <w:rsid w:val="00393E6C"/>
    <w:rPr>
      <w:rFonts w:ascii="Courier New" w:eastAsia="MS Mincho" w:hAnsi="Courier New"/>
      <w:lang w:val="en-GB" w:eastAsia="x-none"/>
    </w:rPr>
  </w:style>
  <w:style w:type="character" w:customStyle="1" w:styleId="Char">
    <w:name w:val="批注主题 Char"/>
    <w:rsid w:val="00393E6C"/>
    <w:rPr>
      <w:b/>
      <w:bCs/>
      <w:lang w:val="en-GB" w:eastAsia="en-US" w:bidi="ar-SA"/>
    </w:rPr>
  </w:style>
  <w:style w:type="character" w:customStyle="1" w:styleId="im-content1">
    <w:name w:val="im-content1"/>
    <w:rsid w:val="00393E6C"/>
    <w:rPr>
      <w:color w:val="333333"/>
    </w:rPr>
  </w:style>
  <w:style w:type="character" w:customStyle="1" w:styleId="B3Char2">
    <w:name w:val="B3 Char2"/>
    <w:rsid w:val="00393E6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393E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character" w:customStyle="1" w:styleId="EditorsNoteChar1">
    <w:name w:val="Editor's Note Char1"/>
    <w:locked/>
    <w:rsid w:val="00393E6C"/>
    <w:rPr>
      <w:color w:val="FF0000"/>
      <w:lang w:eastAsia="en-US"/>
    </w:rPr>
  </w:style>
  <w:style w:type="character" w:customStyle="1" w:styleId="PlainTextChar1">
    <w:name w:val="Plain Text Char1"/>
    <w:locked/>
    <w:rsid w:val="00393E6C"/>
    <w:rPr>
      <w:rFonts w:ascii="Courier New" w:hAnsi="Courier New"/>
      <w:lang w:val="nb-NO"/>
    </w:rPr>
  </w:style>
  <w:style w:type="character" w:customStyle="1" w:styleId="12">
    <w:name w:val="書式なし (文字)1"/>
    <w:rsid w:val="00393E6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locked/>
    <w:rsid w:val="00393E6C"/>
    <w:rPr>
      <w:rFonts w:eastAsia="SimSun"/>
    </w:rPr>
  </w:style>
  <w:style w:type="character" w:customStyle="1" w:styleId="13">
    <w:name w:val="文末脚注文字列 (文字)1"/>
    <w:rsid w:val="00393E6C"/>
    <w:rPr>
      <w:rFonts w:ascii="Times New Roman" w:hAnsi="Times New Roman" w:cs="Times New Roman" w:hint="default"/>
      <w:lang w:val="en-GB" w:eastAsia="en-US"/>
    </w:rPr>
  </w:style>
  <w:style w:type="paragraph" w:customStyle="1" w:styleId="20">
    <w:name w:val="수정2"/>
    <w:hidden/>
    <w:semiHidden/>
    <w:rsid w:val="00A64BFF"/>
    <w:rPr>
      <w:rFonts w:eastAsia="Batang"/>
      <w:lang w:eastAsia="en-US"/>
    </w:rPr>
  </w:style>
  <w:style w:type="character" w:customStyle="1" w:styleId="EQChar">
    <w:name w:val="EQ Char"/>
    <w:link w:val="EQ"/>
    <w:qFormat/>
    <w:rsid w:val="00D1307D"/>
    <w:rPr>
      <w:noProof/>
    </w:rPr>
  </w:style>
  <w:style w:type="character" w:customStyle="1" w:styleId="ListChar3">
    <w:name w:val="List Char3"/>
    <w:link w:val="List"/>
    <w:locked/>
    <w:rsid w:val="00BF4479"/>
  </w:style>
  <w:style w:type="character" w:customStyle="1" w:styleId="List2Char">
    <w:name w:val="List 2 Char"/>
    <w:link w:val="List2"/>
    <w:locked/>
    <w:rsid w:val="00BF4479"/>
  </w:style>
  <w:style w:type="character" w:customStyle="1" w:styleId="List3Char">
    <w:name w:val="List 3 Char"/>
    <w:link w:val="List3"/>
    <w:locked/>
    <w:rsid w:val="00BF4479"/>
  </w:style>
  <w:style w:type="paragraph" w:styleId="Title">
    <w:name w:val="Title"/>
    <w:basedOn w:val="Normal"/>
    <w:next w:val="Normal"/>
    <w:link w:val="TitleChar"/>
    <w:qFormat/>
    <w:rsid w:val="00BF4479"/>
    <w:pPr>
      <w:spacing w:before="240" w:after="60"/>
      <w:textAlignment w:val="auto"/>
      <w:outlineLvl w:val="0"/>
    </w:pPr>
    <w:rPr>
      <w:rFonts w:ascii="Courier New" w:hAnsi="Courier New"/>
      <w:lang w:val="nb-NO" w:eastAsia="x-none"/>
    </w:rPr>
  </w:style>
  <w:style w:type="character" w:customStyle="1" w:styleId="TitleChar">
    <w:name w:val="Title Char"/>
    <w:link w:val="Title"/>
    <w:rsid w:val="00BF4479"/>
    <w:rPr>
      <w:rFonts w:ascii="Courier New" w:hAnsi="Courier New"/>
      <w:lang w:val="nb-NO" w:eastAsia="x-none"/>
    </w:rPr>
  </w:style>
  <w:style w:type="paragraph" w:styleId="Subtitle">
    <w:name w:val="Subtitle"/>
    <w:basedOn w:val="Normal"/>
    <w:next w:val="Normal"/>
    <w:link w:val="SubtitleChar"/>
    <w:qFormat/>
    <w:rsid w:val="00BF4479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  <w:lang w:val="x-none"/>
    </w:rPr>
  </w:style>
  <w:style w:type="character" w:customStyle="1" w:styleId="SubtitleChar">
    <w:name w:val="Subtitle Char"/>
    <w:link w:val="Subtitle"/>
    <w:rsid w:val="00BF4479"/>
    <w:rPr>
      <w:rFonts w:ascii="Cambria" w:eastAsia="PMingLiU" w:hAnsi="Cambria"/>
      <w:i/>
      <w:iCs/>
      <w:sz w:val="24"/>
      <w:szCs w:val="24"/>
      <w:lang w:eastAsia="en-US"/>
    </w:rPr>
  </w:style>
  <w:style w:type="paragraph" w:styleId="Date">
    <w:name w:val="Date"/>
    <w:basedOn w:val="Normal"/>
    <w:next w:val="Normal"/>
    <w:link w:val="DateChar"/>
    <w:unhideWhenUsed/>
    <w:rsid w:val="00BF4479"/>
    <w:pPr>
      <w:textAlignment w:val="auto"/>
    </w:pPr>
    <w:rPr>
      <w:lang w:val="x-none" w:eastAsia="x-none"/>
    </w:rPr>
  </w:style>
  <w:style w:type="character" w:customStyle="1" w:styleId="DateChar">
    <w:name w:val="Date Char"/>
    <w:link w:val="Date"/>
    <w:rsid w:val="00BF4479"/>
    <w:rPr>
      <w:lang w:eastAsia="x-none"/>
    </w:rPr>
  </w:style>
  <w:style w:type="paragraph" w:styleId="BodyTextIndent3">
    <w:name w:val="Body Text Indent 3"/>
    <w:basedOn w:val="Normal"/>
    <w:link w:val="BodyTextIndent3Char"/>
    <w:unhideWhenUsed/>
    <w:rsid w:val="00BF4479"/>
    <w:pPr>
      <w:overflowPunct/>
      <w:autoSpaceDE/>
      <w:autoSpaceDN/>
      <w:adjustRightInd/>
      <w:spacing w:after="0"/>
      <w:ind w:left="1080"/>
      <w:textAlignment w:val="auto"/>
    </w:pPr>
    <w:rPr>
      <w:rFonts w:eastAsia="SimSun"/>
      <w:lang w:val="x-none" w:eastAsia="x-none"/>
    </w:rPr>
  </w:style>
  <w:style w:type="character" w:customStyle="1" w:styleId="BodyTextIndent3Char">
    <w:name w:val="Body Text Indent 3 Char"/>
    <w:link w:val="BodyTextIndent3"/>
    <w:rsid w:val="00BF4479"/>
    <w:rPr>
      <w:rFonts w:eastAsia="SimSun"/>
      <w:lang w:val="x-none"/>
    </w:rPr>
  </w:style>
  <w:style w:type="character" w:customStyle="1" w:styleId="NoSpacingChar">
    <w:name w:val="No Spacing Char"/>
    <w:link w:val="NoSpacing"/>
    <w:uiPriority w:val="1"/>
    <w:locked/>
    <w:rsid w:val="00BF4479"/>
    <w:rPr>
      <w:rFonts w:ascii="Arial" w:eastAsia="PMingLiU" w:hAnsi="Arial" w:cs="Arial"/>
      <w:lang w:eastAsia="en-US"/>
    </w:rPr>
  </w:style>
  <w:style w:type="paragraph" w:styleId="NoSpacing">
    <w:name w:val="No Spacing"/>
    <w:basedOn w:val="Normal"/>
    <w:link w:val="NoSpacingChar"/>
    <w:uiPriority w:val="1"/>
    <w:qFormat/>
    <w:rsid w:val="00BF4479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val="x-none"/>
    </w:rPr>
  </w:style>
  <w:style w:type="paragraph" w:styleId="Quote">
    <w:name w:val="Quote"/>
    <w:basedOn w:val="Normal"/>
    <w:next w:val="Normal"/>
    <w:link w:val="QuoteChar"/>
    <w:uiPriority w:val="29"/>
    <w:qFormat/>
    <w:rsid w:val="00BF4479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  <w:lang w:val="x-none"/>
    </w:rPr>
  </w:style>
  <w:style w:type="character" w:customStyle="1" w:styleId="QuoteChar">
    <w:name w:val="Quote Char"/>
    <w:link w:val="Quote"/>
    <w:uiPriority w:val="29"/>
    <w:rsid w:val="00BF4479"/>
    <w:rPr>
      <w:rFonts w:ascii="Arial" w:eastAsia="PMingLiU" w:hAnsi="Arial"/>
      <w:i/>
      <w:iCs/>
      <w:color w:val="00000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479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  <w:lang w:val="x-none"/>
    </w:rPr>
  </w:style>
  <w:style w:type="character" w:customStyle="1" w:styleId="IntenseQuoteChar">
    <w:name w:val="Intense Quote Char"/>
    <w:link w:val="IntenseQuote"/>
    <w:uiPriority w:val="30"/>
    <w:rsid w:val="00BF4479"/>
    <w:rPr>
      <w:rFonts w:ascii="Arial" w:eastAsia="PMingLiU" w:hAnsi="Arial"/>
      <w:b/>
      <w:bCs/>
      <w:i/>
      <w:iCs/>
      <w:color w:val="4F81BD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F447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styleId="SubtleEmphasis">
    <w:name w:val="Subtle Emphasis"/>
    <w:uiPriority w:val="19"/>
    <w:qFormat/>
    <w:rsid w:val="00BF4479"/>
    <w:rPr>
      <w:i/>
      <w:iCs/>
      <w:color w:val="808080"/>
    </w:rPr>
  </w:style>
  <w:style w:type="character" w:styleId="IntenseEmphasis">
    <w:name w:val="Intense Emphasis"/>
    <w:uiPriority w:val="21"/>
    <w:qFormat/>
    <w:rsid w:val="00BF447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F447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F447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F4479"/>
    <w:rPr>
      <w:b/>
      <w:bCs/>
      <w:smallCaps/>
      <w:spacing w:val="5"/>
    </w:rPr>
  </w:style>
  <w:style w:type="character" w:customStyle="1" w:styleId="CommentSubjectChar5">
    <w:name w:val="Comment Subject Char5"/>
    <w:uiPriority w:val="99"/>
    <w:semiHidden/>
    <w:locked/>
    <w:rsid w:val="00BF4479"/>
    <w:rPr>
      <w:rFonts w:eastAsia="SimSun"/>
      <w:b/>
      <w:bCs/>
      <w:lang w:eastAsia="en-US"/>
    </w:rPr>
  </w:style>
  <w:style w:type="character" w:customStyle="1" w:styleId="BodyTextChar2">
    <w:name w:val="Body Text Char2"/>
    <w:uiPriority w:val="99"/>
    <w:semiHidden/>
    <w:locked/>
    <w:rsid w:val="00BF4479"/>
    <w:rPr>
      <w:rFonts w:eastAsia="SimSun"/>
      <w:lang w:eastAsia="en-US"/>
    </w:rPr>
  </w:style>
  <w:style w:type="character" w:customStyle="1" w:styleId="B2Car">
    <w:name w:val="B2 Car"/>
    <w:rsid w:val="00BF4479"/>
    <w:rPr>
      <w:rFonts w:ascii="Batang" w:eastAsia="Batang" w:hAnsi="Batang" w:hint="eastAsia"/>
      <w:lang w:val="en-GB" w:eastAsia="en-US" w:bidi="ar-SA"/>
    </w:rPr>
  </w:style>
  <w:style w:type="character" w:customStyle="1" w:styleId="TFZchn">
    <w:name w:val="TF Zchn"/>
    <w:locked/>
    <w:rsid w:val="00BF4479"/>
    <w:rPr>
      <w:rFonts w:ascii="Arial" w:hAnsi="Arial" w:cs="Arial" w:hint="default"/>
      <w:b/>
      <w:bCs w:val="0"/>
      <w:lang w:val="en-GB" w:eastAsia="en-US"/>
    </w:rPr>
  </w:style>
  <w:style w:type="character" w:customStyle="1" w:styleId="capChar2">
    <w:name w:val="cap Char2"/>
    <w:rsid w:val="00BF4479"/>
    <w:rPr>
      <w:b/>
      <w:bCs w:val="0"/>
      <w:lang w:val="en-GB" w:eastAsia="en-GB" w:bidi="ar-SA"/>
    </w:rPr>
  </w:style>
  <w:style w:type="character" w:customStyle="1" w:styleId="btChar2">
    <w:name w:val="bt Char2"/>
    <w:rsid w:val="00BF4479"/>
    <w:rPr>
      <w:lang w:val="en-GB" w:eastAsia="ja-JP" w:bidi="ar-SA"/>
    </w:rPr>
  </w:style>
  <w:style w:type="character" w:customStyle="1" w:styleId="ZchnZchn5">
    <w:name w:val="Zchn Zchn5"/>
    <w:rsid w:val="00BF4479"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btChar3">
    <w:name w:val="bt Char3"/>
    <w:rsid w:val="00BF4479"/>
    <w:rPr>
      <w:lang w:val="en-GB" w:eastAsia="ja-JP" w:bidi="ar-SA"/>
    </w:rPr>
  </w:style>
  <w:style w:type="character" w:customStyle="1" w:styleId="searchcontent1">
    <w:name w:val="search_content1"/>
    <w:rsid w:val="00BF4479"/>
    <w:rPr>
      <w:sz w:val="13"/>
      <w:szCs w:val="13"/>
    </w:rPr>
  </w:style>
  <w:style w:type="character" w:customStyle="1" w:styleId="AndreaLeonardi">
    <w:name w:val="Andrea Leonardi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Underrubrik2Char2">
    <w:name w:val="Underrubrik2 Char2"/>
    <w:rsid w:val="00BF4479"/>
    <w:rPr>
      <w:rFonts w:ascii="Arial" w:hAnsi="Arial" w:cs="Arial" w:hint="default"/>
      <w:sz w:val="28"/>
      <w:lang w:val="en-GB" w:eastAsia="en-US" w:bidi="ar-SA"/>
    </w:rPr>
  </w:style>
  <w:style w:type="character" w:customStyle="1" w:styleId="h4Char3">
    <w:name w:val="h4 Char3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14">
    <w:name w:val="純文字 字元1"/>
    <w:rsid w:val="00BF4479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5">
    <w:name w:val="章節附註文字 字元1"/>
    <w:rsid w:val="00BF4479"/>
    <w:rPr>
      <w:lang w:val="en-GB" w:eastAsia="en-US"/>
    </w:rPr>
  </w:style>
  <w:style w:type="character" w:customStyle="1" w:styleId="Heading1Char3">
    <w:name w:val="Heading 1 Char3"/>
    <w:rsid w:val="00BF4479"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salin1c">
    <w:name w:val="salin1c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FooterChar2">
    <w:name w:val="Footer Char2"/>
    <w:rsid w:val="00BF4479"/>
    <w:rPr>
      <w:sz w:val="18"/>
      <w:szCs w:val="18"/>
    </w:rPr>
  </w:style>
  <w:style w:type="character" w:customStyle="1" w:styleId="Heading7Char3">
    <w:name w:val="Heading 7 Char3"/>
    <w:rsid w:val="00BF4479"/>
    <w:rPr>
      <w:rFonts w:ascii="Arial" w:eastAsia="SimSun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BF4479"/>
    <w:rPr>
      <w:rFonts w:ascii="Arial" w:eastAsia="SimSun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BF4479"/>
    <w:rPr>
      <w:rFonts w:ascii="Arial" w:eastAsia="SimSun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rsid w:val="00BF4479"/>
    <w:rPr>
      <w:rFonts w:ascii="Tahoma" w:eastAsia="SimSun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rsid w:val="00BF4479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rsid w:val="00BF4479"/>
    <w:rPr>
      <w:rFonts w:ascii="Tahoma" w:eastAsia="SimSun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rsid w:val="00BF4479"/>
    <w:rPr>
      <w:rFonts w:ascii="Courier New" w:eastAsia="SimSun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rsid w:val="00BF4479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H6Car">
    <w:name w:val="H6 Car"/>
    <w:rsid w:val="00BF4479"/>
    <w:rPr>
      <w:rFonts w:ascii="Arial" w:hAnsi="Arial" w:cs="Arial" w:hint="default"/>
      <w:sz w:val="22"/>
      <w:lang w:val="en-GB"/>
    </w:rPr>
  </w:style>
  <w:style w:type="character" w:customStyle="1" w:styleId="NOChar1">
    <w:name w:val="NO Char1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TALZchn">
    <w:name w:val="TAL Zchn"/>
    <w:rsid w:val="00BF4479"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rsid w:val="00BF4479"/>
    <w:rPr>
      <w:rFonts w:ascii="Arial" w:eastAsia="SimSun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1Zchn">
    <w:name w:val="B1 Zchn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BodyText2Char3">
    <w:name w:val="Body Text 2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a1">
    <w:name w:val="+"/>
    <w:rsid w:val="00BF4479"/>
    <w:rPr>
      <w:vertAlign w:val="superscript"/>
    </w:rPr>
  </w:style>
  <w:style w:type="character" w:customStyle="1" w:styleId="Underrubrik2Char6">
    <w:name w:val="Underrubrik2 Char6"/>
    <w:rsid w:val="00BF4479"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rsid w:val="00BF4479"/>
    <w:rPr>
      <w:rFonts w:ascii="Arial" w:hAnsi="Arial" w:cs="Arial" w:hint="default"/>
      <w:sz w:val="28"/>
      <w:lang w:val="en-GB" w:eastAsia="en-US" w:bidi="ar-SA"/>
    </w:rPr>
  </w:style>
  <w:style w:type="character" w:customStyle="1" w:styleId="apple-style-span">
    <w:name w:val="apple-style-span"/>
    <w:rsid w:val="00BF4479"/>
  </w:style>
  <w:style w:type="character" w:customStyle="1" w:styleId="apple-converted-space">
    <w:name w:val="apple-converted-space"/>
    <w:rsid w:val="00BF4479"/>
  </w:style>
  <w:style w:type="character" w:customStyle="1" w:styleId="ENChar">
    <w:name w:val="EN Char"/>
    <w:rsid w:val="00BF4479"/>
    <w:rPr>
      <w:color w:val="FF0000"/>
      <w:lang w:val="en-GB" w:eastAsia="en-US"/>
    </w:rPr>
  </w:style>
  <w:style w:type="character" w:customStyle="1" w:styleId="BodyTextIndentChar3">
    <w:name w:val="Body Text Indent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rsid w:val="00BF4479"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rsid w:val="00BF4479"/>
    <w:rPr>
      <w:color w:val="FF0000"/>
      <w:lang w:val="en-GB" w:eastAsia="en-US" w:bidi="ar-SA"/>
    </w:rPr>
  </w:style>
  <w:style w:type="character" w:customStyle="1" w:styleId="h4Char5">
    <w:name w:val="h4 Char5"/>
    <w:rsid w:val="00BF4479"/>
    <w:rPr>
      <w:rFonts w:ascii="Arial" w:hAnsi="Arial" w:cs="Arial" w:hint="default"/>
      <w:sz w:val="24"/>
      <w:lang w:val="en-GB" w:eastAsia="en-US" w:bidi="ar-SA"/>
    </w:rPr>
  </w:style>
  <w:style w:type="character" w:customStyle="1" w:styleId="mediumtext1">
    <w:name w:val="medium_text1"/>
    <w:rsid w:val="00BF4479"/>
    <w:rPr>
      <w:sz w:val="18"/>
      <w:szCs w:val="18"/>
    </w:rPr>
  </w:style>
  <w:style w:type="character" w:customStyle="1" w:styleId="shorttext1">
    <w:name w:val="short_text1"/>
    <w:rsid w:val="00BF4479"/>
    <w:rPr>
      <w:sz w:val="29"/>
      <w:szCs w:val="29"/>
    </w:rPr>
  </w:style>
  <w:style w:type="character" w:customStyle="1" w:styleId="Head2AChar5">
    <w:name w:val="Head2A Char5"/>
    <w:rsid w:val="00BF4479"/>
    <w:rPr>
      <w:rFonts w:ascii="Arial" w:hAnsi="Arial" w:cs="Arial" w:hint="default"/>
      <w:sz w:val="32"/>
      <w:lang w:val="en-GB" w:eastAsia="en-US"/>
    </w:rPr>
  </w:style>
  <w:style w:type="character" w:customStyle="1" w:styleId="Underrubrik2Char5">
    <w:name w:val="Underrubrik2 Char5"/>
    <w:rsid w:val="00BF4479"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rsid w:val="00BF4479"/>
    <w:rPr>
      <w:rFonts w:ascii="Arial" w:hAnsi="Arial" w:cs="Arial" w:hint="default"/>
      <w:lang w:eastAsia="en-US"/>
    </w:rPr>
  </w:style>
  <w:style w:type="character" w:customStyle="1" w:styleId="Head2AChar6">
    <w:name w:val="Head2A Char6"/>
    <w:rsid w:val="00BF4479"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rsid w:val="00BF4479"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rsid w:val="00BF4479"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BF4479"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rsid w:val="00BF4479"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rsid w:val="00BF4479"/>
    <w:rPr>
      <w:lang w:val="en-GB" w:eastAsia="en-GB" w:bidi="ar-SA"/>
    </w:rPr>
  </w:style>
  <w:style w:type="character" w:customStyle="1" w:styleId="PlainTextChar2">
    <w:name w:val="Plain Text Char2"/>
    <w:rsid w:val="00BF4479"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rsid w:val="00BF4479"/>
    <w:rPr>
      <w:lang w:val="en-GB" w:eastAsia="en-US" w:bidi="ar-SA"/>
    </w:rPr>
  </w:style>
  <w:style w:type="character" w:customStyle="1" w:styleId="BodyText2Char2">
    <w:name w:val="Body Text 2 Char2"/>
    <w:rsid w:val="00BF4479"/>
    <w:rPr>
      <w:lang w:val="en-GB" w:eastAsia="ja-JP" w:bidi="ar-SA"/>
    </w:rPr>
  </w:style>
  <w:style w:type="character" w:customStyle="1" w:styleId="BodyText3Char2">
    <w:name w:val="Body Text 3 Char2"/>
    <w:rsid w:val="00BF4479"/>
    <w:rPr>
      <w:lang w:val="en-GB" w:eastAsia="ja-JP" w:bidi="ar-SA"/>
    </w:rPr>
  </w:style>
  <w:style w:type="character" w:customStyle="1" w:styleId="Head2AChar7">
    <w:name w:val="Head2A Char7"/>
    <w:rsid w:val="00BF4479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rsid w:val="00BF4479"/>
    <w:rPr>
      <w:lang w:val="en-GB" w:eastAsia="en-US" w:bidi="ar-SA"/>
    </w:rPr>
  </w:style>
  <w:style w:type="character" w:customStyle="1" w:styleId="BodyTextIndent2Char2">
    <w:name w:val="Body Text Indent 2 Char2"/>
    <w:rsid w:val="00BF4479"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rsid w:val="00BF4479"/>
    <w:rPr>
      <w:rFonts w:ascii="Arial" w:eastAsia="SimSun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rsid w:val="00BF4479"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rsid w:val="00BF4479"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rsid w:val="00BF4479"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rsid w:val="00BF4479"/>
    <w:rPr>
      <w:rFonts w:ascii="Arial" w:hAnsi="Arial" w:cs="Arial" w:hint="default"/>
      <w:b/>
      <w:bCs w:val="0"/>
      <w:i/>
      <w:iCs w:val="0"/>
      <w:noProof/>
      <w:sz w:val="18"/>
      <w:lang w:val="en-GB" w:eastAsia="en-GB" w:bidi="ar-SA"/>
    </w:rPr>
  </w:style>
  <w:style w:type="character" w:customStyle="1" w:styleId="Heading7Char1">
    <w:name w:val="Heading 7 Char1"/>
    <w:rsid w:val="00BF4479"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rsid w:val="00BF4479"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rsid w:val="00BF4479"/>
    <w:rPr>
      <w:lang w:val="en-GB" w:eastAsia="ja-JP" w:bidi="ar-SA"/>
    </w:rPr>
  </w:style>
  <w:style w:type="character" w:customStyle="1" w:styleId="CommentTextChar1">
    <w:name w:val="Comment Text Char1"/>
    <w:semiHidden/>
    <w:rsid w:val="00BF4479"/>
    <w:rPr>
      <w:lang w:val="en-GB" w:eastAsia="en-US" w:bidi="ar-SA"/>
    </w:rPr>
  </w:style>
  <w:style w:type="character" w:customStyle="1" w:styleId="BodyText2Char1">
    <w:name w:val="Body Text 2 Char1"/>
    <w:rsid w:val="00BF4479"/>
    <w:rPr>
      <w:lang w:val="en-GB" w:eastAsia="ja-JP" w:bidi="ar-SA"/>
    </w:rPr>
  </w:style>
  <w:style w:type="character" w:customStyle="1" w:styleId="BodyText3Char1">
    <w:name w:val="Body Text 3 Char1"/>
    <w:rsid w:val="00BF4479"/>
    <w:rPr>
      <w:lang w:val="en-GB" w:eastAsia="ja-JP" w:bidi="ar-SA"/>
    </w:rPr>
  </w:style>
  <w:style w:type="character" w:customStyle="1" w:styleId="BodyTextIndentChar1">
    <w:name w:val="Body Text Indent Char1"/>
    <w:rsid w:val="00BF4479"/>
    <w:rPr>
      <w:lang w:val="en-GB" w:eastAsia="en-US" w:bidi="ar-SA"/>
    </w:rPr>
  </w:style>
  <w:style w:type="character" w:customStyle="1" w:styleId="BodyTextIndent2Char1">
    <w:name w:val="Body Text Indent 2 Char1"/>
    <w:rsid w:val="00BF4479"/>
    <w:rPr>
      <w:rFonts w:ascii="Arial" w:eastAsia="MS Mincho" w:hAnsi="Arial" w:cs="Arial" w:hint="default"/>
      <w:lang w:val="en-GB" w:eastAsia="ja-JP" w:bidi="ar-SA"/>
    </w:rPr>
  </w:style>
  <w:style w:type="character" w:customStyle="1" w:styleId="Absatz-Standardschriftart">
    <w:name w:val="Absatz-Standardschriftart"/>
    <w:rsid w:val="00BF4479"/>
  </w:style>
  <w:style w:type="character" w:customStyle="1" w:styleId="WW-Absatz-Standardschriftart">
    <w:name w:val="WW-Absatz-Standardschriftart"/>
    <w:rsid w:val="00BF4479"/>
  </w:style>
  <w:style w:type="character" w:customStyle="1" w:styleId="WW8Num1z0">
    <w:name w:val="WW8Num1z0"/>
    <w:rsid w:val="00BF4479"/>
    <w:rPr>
      <w:rFonts w:ascii="Symbol" w:hAnsi="Symbol" w:hint="default"/>
    </w:rPr>
  </w:style>
  <w:style w:type="character" w:customStyle="1" w:styleId="WW8Num5z0">
    <w:name w:val="WW8Num5z0"/>
    <w:rsid w:val="00BF4479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BF4479"/>
    <w:rPr>
      <w:rFonts w:ascii="Courier New" w:hAnsi="Courier New" w:cs="Courier New" w:hint="default"/>
    </w:rPr>
  </w:style>
  <w:style w:type="character" w:customStyle="1" w:styleId="WW8Num5z2">
    <w:name w:val="WW8Num5z2"/>
    <w:rsid w:val="00BF4479"/>
    <w:rPr>
      <w:rFonts w:ascii="Wingdings" w:hAnsi="Wingdings" w:hint="default"/>
    </w:rPr>
  </w:style>
  <w:style w:type="character" w:customStyle="1" w:styleId="WW8Num5z3">
    <w:name w:val="WW8Num5z3"/>
    <w:rsid w:val="00BF4479"/>
    <w:rPr>
      <w:rFonts w:ascii="Symbol" w:hAnsi="Symbol" w:hint="default"/>
    </w:rPr>
  </w:style>
  <w:style w:type="character" w:customStyle="1" w:styleId="WW8Num6z0">
    <w:name w:val="WW8Num6z0"/>
    <w:rsid w:val="00BF4479"/>
    <w:rPr>
      <w:rFonts w:ascii="Arial" w:eastAsia="MS Mincho" w:hAnsi="Arial" w:cs="Arial" w:hint="default"/>
    </w:rPr>
  </w:style>
  <w:style w:type="character" w:customStyle="1" w:styleId="WW8Num6z1">
    <w:name w:val="WW8Num6z1"/>
    <w:rsid w:val="00BF4479"/>
    <w:rPr>
      <w:rFonts w:ascii="Courier New" w:hAnsi="Courier New" w:cs="Courier New" w:hint="default"/>
    </w:rPr>
  </w:style>
  <w:style w:type="character" w:customStyle="1" w:styleId="WW8Num6z2">
    <w:name w:val="WW8Num6z2"/>
    <w:rsid w:val="00BF4479"/>
    <w:rPr>
      <w:rFonts w:ascii="Wingdings" w:hAnsi="Wingdings" w:hint="default"/>
    </w:rPr>
  </w:style>
  <w:style w:type="character" w:customStyle="1" w:styleId="WW8Num6z3">
    <w:name w:val="WW8Num6z3"/>
    <w:rsid w:val="00BF4479"/>
    <w:rPr>
      <w:rFonts w:ascii="Symbol" w:hAnsi="Symbol" w:hint="default"/>
    </w:rPr>
  </w:style>
  <w:style w:type="character" w:customStyle="1" w:styleId="WW8Num9z0">
    <w:name w:val="WW8Num9z0"/>
    <w:rsid w:val="00BF4479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BF4479"/>
    <w:rPr>
      <w:rFonts w:ascii="Courier New" w:hAnsi="Courier New" w:cs="Courier New" w:hint="default"/>
    </w:rPr>
  </w:style>
  <w:style w:type="character" w:customStyle="1" w:styleId="WW8Num9z2">
    <w:name w:val="WW8Num9z2"/>
    <w:rsid w:val="00BF4479"/>
    <w:rPr>
      <w:rFonts w:ascii="Wingdings" w:hAnsi="Wingdings" w:hint="default"/>
    </w:rPr>
  </w:style>
  <w:style w:type="character" w:customStyle="1" w:styleId="WW8Num9z3">
    <w:name w:val="WW8Num9z3"/>
    <w:rsid w:val="00BF4479"/>
    <w:rPr>
      <w:rFonts w:ascii="Symbol" w:hAnsi="Symbol" w:hint="default"/>
    </w:rPr>
  </w:style>
  <w:style w:type="character" w:customStyle="1" w:styleId="WW8Num11z0">
    <w:name w:val="WW8Num11z0"/>
    <w:rsid w:val="00BF4479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BF4479"/>
    <w:rPr>
      <w:rFonts w:ascii="Courier New" w:hAnsi="Courier New" w:cs="Courier New" w:hint="default"/>
    </w:rPr>
  </w:style>
  <w:style w:type="character" w:customStyle="1" w:styleId="WW8Num11z2">
    <w:name w:val="WW8Num11z2"/>
    <w:rsid w:val="00BF4479"/>
    <w:rPr>
      <w:rFonts w:ascii="Wingdings" w:hAnsi="Wingdings" w:hint="default"/>
    </w:rPr>
  </w:style>
  <w:style w:type="character" w:customStyle="1" w:styleId="WW8Num11z3">
    <w:name w:val="WW8Num11z3"/>
    <w:rsid w:val="00BF4479"/>
    <w:rPr>
      <w:rFonts w:ascii="Symbol" w:hAnsi="Symbol" w:hint="default"/>
    </w:rPr>
  </w:style>
  <w:style w:type="character" w:customStyle="1" w:styleId="WW8Num15z0">
    <w:name w:val="WW8Num15z0"/>
    <w:rsid w:val="00BF4479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BF4479"/>
    <w:rPr>
      <w:rFonts w:ascii="Courier New" w:hAnsi="Courier New" w:cs="Courier New" w:hint="default"/>
    </w:rPr>
  </w:style>
  <w:style w:type="character" w:customStyle="1" w:styleId="WW8Num15z2">
    <w:name w:val="WW8Num15z2"/>
    <w:rsid w:val="00BF4479"/>
    <w:rPr>
      <w:rFonts w:ascii="Wingdings" w:hAnsi="Wingdings" w:hint="default"/>
    </w:rPr>
  </w:style>
  <w:style w:type="character" w:customStyle="1" w:styleId="WW8Num15z3">
    <w:name w:val="WW8Num15z3"/>
    <w:rsid w:val="00BF4479"/>
    <w:rPr>
      <w:rFonts w:ascii="Symbol" w:hAnsi="Symbol" w:hint="default"/>
    </w:rPr>
  </w:style>
  <w:style w:type="character" w:customStyle="1" w:styleId="WW8Num16z0">
    <w:name w:val="WW8Num16z0"/>
    <w:rsid w:val="00BF4479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BF4479"/>
    <w:rPr>
      <w:rFonts w:ascii="Courier New" w:hAnsi="Courier New" w:cs="Courier New" w:hint="default"/>
    </w:rPr>
  </w:style>
  <w:style w:type="character" w:customStyle="1" w:styleId="WW8Num16z2">
    <w:name w:val="WW8Num16z2"/>
    <w:rsid w:val="00BF4479"/>
    <w:rPr>
      <w:rFonts w:ascii="Wingdings" w:hAnsi="Wingdings" w:hint="default"/>
    </w:rPr>
  </w:style>
  <w:style w:type="character" w:customStyle="1" w:styleId="WW8Num16z3">
    <w:name w:val="WW8Num16z3"/>
    <w:rsid w:val="00BF4479"/>
    <w:rPr>
      <w:rFonts w:ascii="Symbol" w:hAnsi="Symbol" w:hint="default"/>
    </w:rPr>
  </w:style>
  <w:style w:type="character" w:customStyle="1" w:styleId="WW8Num18z0">
    <w:name w:val="WW8Num18z0"/>
    <w:rsid w:val="00BF4479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BF4479"/>
    <w:rPr>
      <w:rFonts w:ascii="Courier New" w:hAnsi="Courier New" w:cs="Courier New" w:hint="default"/>
    </w:rPr>
  </w:style>
  <w:style w:type="character" w:customStyle="1" w:styleId="WW8Num18z2">
    <w:name w:val="WW8Num18z2"/>
    <w:rsid w:val="00BF4479"/>
    <w:rPr>
      <w:rFonts w:ascii="Wingdings" w:hAnsi="Wingdings" w:hint="default"/>
    </w:rPr>
  </w:style>
  <w:style w:type="character" w:customStyle="1" w:styleId="WW8Num18z3">
    <w:name w:val="WW8Num18z3"/>
    <w:rsid w:val="00BF4479"/>
    <w:rPr>
      <w:rFonts w:ascii="Symbol" w:hAnsi="Symbol" w:hint="default"/>
    </w:rPr>
  </w:style>
  <w:style w:type="character" w:customStyle="1" w:styleId="WW8Num19z0">
    <w:name w:val="WW8Num19z0"/>
    <w:rsid w:val="00BF4479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BF4479"/>
    <w:rPr>
      <w:rFonts w:ascii="Wingdings" w:hAnsi="Wingdings" w:hint="default"/>
    </w:rPr>
  </w:style>
  <w:style w:type="character" w:customStyle="1" w:styleId="WW8Num25z0">
    <w:name w:val="WW8Num25z0"/>
    <w:rsid w:val="00BF4479"/>
    <w:rPr>
      <w:rFonts w:ascii="Arial" w:eastAsia="SimSun" w:hAnsi="Arial" w:cs="Arial" w:hint="default"/>
    </w:rPr>
  </w:style>
  <w:style w:type="character" w:customStyle="1" w:styleId="WW8Num25z1">
    <w:name w:val="WW8Num25z1"/>
    <w:rsid w:val="00BF4479"/>
    <w:rPr>
      <w:rFonts w:ascii="Wingdings" w:hAnsi="Wingdings" w:hint="default"/>
    </w:rPr>
  </w:style>
  <w:style w:type="character" w:customStyle="1" w:styleId="WW8Num28z0">
    <w:name w:val="WW8Num28z0"/>
    <w:rsid w:val="00BF4479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BF4479"/>
    <w:rPr>
      <w:rFonts w:ascii="Courier New" w:hAnsi="Courier New" w:cs="Courier New" w:hint="default"/>
    </w:rPr>
  </w:style>
  <w:style w:type="character" w:customStyle="1" w:styleId="WW8Num28z2">
    <w:name w:val="WW8Num28z2"/>
    <w:rsid w:val="00BF4479"/>
    <w:rPr>
      <w:rFonts w:ascii="Wingdings" w:hAnsi="Wingdings" w:hint="default"/>
    </w:rPr>
  </w:style>
  <w:style w:type="character" w:customStyle="1" w:styleId="WW8Num28z3">
    <w:name w:val="WW8Num28z3"/>
    <w:rsid w:val="00BF4479"/>
    <w:rPr>
      <w:rFonts w:ascii="Symbol" w:hAnsi="Symbol" w:hint="default"/>
    </w:rPr>
  </w:style>
  <w:style w:type="character" w:customStyle="1" w:styleId="WW8Num32z0">
    <w:name w:val="WW8Num32z0"/>
    <w:rsid w:val="00BF4479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BF4479"/>
    <w:rPr>
      <w:rFonts w:ascii="Courier New" w:hAnsi="Courier New" w:cs="Courier New" w:hint="default"/>
    </w:rPr>
  </w:style>
  <w:style w:type="character" w:customStyle="1" w:styleId="WW8Num32z2">
    <w:name w:val="WW8Num32z2"/>
    <w:rsid w:val="00BF4479"/>
    <w:rPr>
      <w:rFonts w:ascii="Wingdings" w:hAnsi="Wingdings" w:hint="default"/>
    </w:rPr>
  </w:style>
  <w:style w:type="character" w:customStyle="1" w:styleId="WW8Num32z3">
    <w:name w:val="WW8Num32z3"/>
    <w:rsid w:val="00BF4479"/>
    <w:rPr>
      <w:rFonts w:ascii="Symbol" w:hAnsi="Symbol" w:hint="default"/>
    </w:rPr>
  </w:style>
  <w:style w:type="character" w:customStyle="1" w:styleId="WW8Num34z0">
    <w:name w:val="WW8Num34z0"/>
    <w:rsid w:val="00BF4479"/>
    <w:rPr>
      <w:rFonts w:ascii="Times New Roman" w:eastAsia="SimSun" w:hAnsi="Times New Roman" w:cs="Times New Roman" w:hint="default"/>
    </w:rPr>
  </w:style>
  <w:style w:type="character" w:customStyle="1" w:styleId="WW8Num34z1">
    <w:name w:val="WW8Num34z1"/>
    <w:rsid w:val="00BF4479"/>
    <w:rPr>
      <w:rFonts w:ascii="Wingdings" w:hAnsi="Wingdings" w:hint="default"/>
    </w:rPr>
  </w:style>
  <w:style w:type="character" w:customStyle="1" w:styleId="WW8Num35z0">
    <w:name w:val="WW8Num35z0"/>
    <w:rsid w:val="00BF4479"/>
    <w:rPr>
      <w:rFonts w:ascii="Times New Roman" w:eastAsia="SimSun" w:hAnsi="Times New Roman" w:cs="Times New Roman" w:hint="default"/>
    </w:rPr>
  </w:style>
  <w:style w:type="character" w:customStyle="1" w:styleId="WW8Num35z1">
    <w:name w:val="WW8Num35z1"/>
    <w:rsid w:val="00BF4479"/>
    <w:rPr>
      <w:rFonts w:ascii="Wingdings" w:hAnsi="Wingdings" w:hint="default"/>
    </w:rPr>
  </w:style>
  <w:style w:type="character" w:customStyle="1" w:styleId="WW8Num36z0">
    <w:name w:val="WW8Num36z0"/>
    <w:rsid w:val="00BF4479"/>
    <w:rPr>
      <w:rFonts w:ascii="Times New Roman" w:eastAsia="SimSun" w:hAnsi="Times New Roman" w:cs="Times New Roman" w:hint="default"/>
    </w:rPr>
  </w:style>
  <w:style w:type="character" w:customStyle="1" w:styleId="WW8Num36z1">
    <w:name w:val="WW8Num36z1"/>
    <w:rsid w:val="00BF4479"/>
    <w:rPr>
      <w:rFonts w:ascii="Wingdings" w:hAnsi="Wingdings" w:hint="default"/>
    </w:rPr>
  </w:style>
  <w:style w:type="character" w:customStyle="1" w:styleId="WW8Num39z0">
    <w:name w:val="WW8Num39z0"/>
    <w:rsid w:val="00BF4479"/>
    <w:rPr>
      <w:rFonts w:ascii="Times New Roman" w:eastAsia="SimSun" w:hAnsi="Times New Roman" w:cs="Times New Roman" w:hint="default"/>
    </w:rPr>
  </w:style>
  <w:style w:type="character" w:customStyle="1" w:styleId="WW8Num39z1">
    <w:name w:val="WW8Num39z1"/>
    <w:rsid w:val="00BF4479"/>
    <w:rPr>
      <w:rFonts w:ascii="Wingdings" w:hAnsi="Wingdings" w:hint="default"/>
    </w:rPr>
  </w:style>
  <w:style w:type="character" w:customStyle="1" w:styleId="WW8NumSt1z0">
    <w:name w:val="WW8NumSt1z0"/>
    <w:rsid w:val="00BF4479"/>
    <w:rPr>
      <w:rFonts w:ascii="Symbol" w:hAnsi="Symbol" w:hint="default"/>
    </w:rPr>
  </w:style>
  <w:style w:type="character" w:customStyle="1" w:styleId="WW8NumSt18z0">
    <w:name w:val="WW8NumSt18z0"/>
    <w:rsid w:val="00BF4479"/>
    <w:rPr>
      <w:rFonts w:ascii="Geneva" w:hAnsi="Geneva" w:hint="default"/>
    </w:rPr>
  </w:style>
  <w:style w:type="character" w:customStyle="1" w:styleId="a2">
    <w:name w:val="段落フォント"/>
    <w:rsid w:val="00BF4479"/>
  </w:style>
  <w:style w:type="character" w:customStyle="1" w:styleId="a3">
    <w:name w:val="脚注番号"/>
    <w:rsid w:val="00BF4479"/>
    <w:rPr>
      <w:b/>
      <w:bCs w:val="0"/>
      <w:position w:val="3"/>
      <w:sz w:val="16"/>
    </w:rPr>
  </w:style>
  <w:style w:type="character" w:customStyle="1" w:styleId="a4">
    <w:name w:val="コメント参照"/>
    <w:rsid w:val="00BF4479"/>
    <w:rPr>
      <w:sz w:val="16"/>
    </w:rPr>
  </w:style>
  <w:style w:type="character" w:customStyle="1" w:styleId="H1">
    <w:name w:val="H1 (文字)"/>
    <w:rsid w:val="00BF4479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rsid w:val="00BF4479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BF4479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rsid w:val="00BF4479"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BF4479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BF4479"/>
    <w:rPr>
      <w:rFonts w:ascii="Arial" w:eastAsia="MS Mincho" w:hAnsi="Arial" w:cs="Arial" w:hint="default"/>
      <w:lang w:val="en-GB" w:eastAsia="ar-SA" w:bidi="ar-SA"/>
    </w:rPr>
  </w:style>
  <w:style w:type="character" w:customStyle="1" w:styleId="8">
    <w:name w:val="(文字) (文字)8"/>
    <w:rsid w:val="00BF4479"/>
    <w:rPr>
      <w:rFonts w:ascii="Arial" w:eastAsia="MS Mincho" w:hAnsi="Arial" w:cs="Arial" w:hint="default"/>
      <w:lang w:val="en-GB" w:eastAsia="ar-SA" w:bidi="ar-SA"/>
    </w:rPr>
  </w:style>
  <w:style w:type="character" w:customStyle="1" w:styleId="7">
    <w:name w:val="(文字) (文字)7"/>
    <w:rsid w:val="00BF4479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BF4479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BF4479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">
    <w:name w:val="(文字) (文字)6"/>
    <w:rsid w:val="00BF4479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BF4479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">
    <w:name w:val="(文字) (文字)5"/>
    <w:rsid w:val="00BF4479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BF4479"/>
    <w:rPr>
      <w:rFonts w:ascii="MS Mincho" w:eastAsia="MS Mincho" w:hAnsi="MS Mincho" w:hint="eastAsia"/>
      <w:lang w:val="en-GB" w:eastAsia="ar-SA" w:bidi="ar-SA"/>
    </w:rPr>
  </w:style>
  <w:style w:type="character" w:customStyle="1" w:styleId="a5">
    <w:name w:val="番号付け記号"/>
    <w:rsid w:val="00BF4479"/>
  </w:style>
  <w:style w:type="character" w:customStyle="1" w:styleId="WW8Num27z0">
    <w:name w:val="WW8Num27z0"/>
    <w:rsid w:val="00BF4479"/>
    <w:rPr>
      <w:rFonts w:ascii="Arial" w:eastAsia="Times New Roman" w:hAnsi="Arial" w:cs="Arial" w:hint="default"/>
    </w:rPr>
  </w:style>
  <w:style w:type="character" w:customStyle="1" w:styleId="WW8Num27z1">
    <w:name w:val="WW8Num27z1"/>
    <w:rsid w:val="00BF4479"/>
    <w:rPr>
      <w:rFonts w:ascii="Courier New" w:hAnsi="Courier New" w:cs="Courier New" w:hint="default"/>
    </w:rPr>
  </w:style>
  <w:style w:type="character" w:customStyle="1" w:styleId="WW8Num27z2">
    <w:name w:val="WW8Num27z2"/>
    <w:rsid w:val="00BF4479"/>
    <w:rPr>
      <w:rFonts w:ascii="Wingdings" w:hAnsi="Wingdings" w:hint="default"/>
    </w:rPr>
  </w:style>
  <w:style w:type="character" w:customStyle="1" w:styleId="WW8Num27z3">
    <w:name w:val="WW8Num27z3"/>
    <w:rsid w:val="00BF4479"/>
    <w:rPr>
      <w:rFonts w:ascii="Symbol" w:hAnsi="Symbol" w:hint="default"/>
    </w:rPr>
  </w:style>
  <w:style w:type="character" w:customStyle="1" w:styleId="WW8Num29z0">
    <w:name w:val="WW8Num29z0"/>
    <w:rsid w:val="00BF4479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BF4479"/>
    <w:rPr>
      <w:rFonts w:ascii="Courier New" w:hAnsi="Courier New" w:cs="Courier New" w:hint="default"/>
    </w:rPr>
  </w:style>
  <w:style w:type="character" w:customStyle="1" w:styleId="WW8Num29z2">
    <w:name w:val="WW8Num29z2"/>
    <w:rsid w:val="00BF4479"/>
    <w:rPr>
      <w:rFonts w:ascii="Wingdings" w:hAnsi="Wingdings" w:hint="default"/>
    </w:rPr>
  </w:style>
  <w:style w:type="character" w:customStyle="1" w:styleId="WW8Num29z3">
    <w:name w:val="WW8Num29z3"/>
    <w:rsid w:val="00BF4479"/>
    <w:rPr>
      <w:rFonts w:ascii="Symbol" w:hAnsi="Symbol" w:hint="default"/>
    </w:rPr>
  </w:style>
  <w:style w:type="character" w:customStyle="1" w:styleId="WW8Num31z0">
    <w:name w:val="WW8Num31z0"/>
    <w:rsid w:val="00BF4479"/>
    <w:rPr>
      <w:rFonts w:ascii="Symbol" w:hAnsi="Symbol" w:hint="default"/>
    </w:rPr>
  </w:style>
  <w:style w:type="character" w:customStyle="1" w:styleId="WW8Num31z1">
    <w:name w:val="WW8Num31z1"/>
    <w:rsid w:val="00BF4479"/>
    <w:rPr>
      <w:rFonts w:ascii="Courier New" w:hAnsi="Courier New" w:cs="Courier New" w:hint="default"/>
    </w:rPr>
  </w:style>
  <w:style w:type="character" w:customStyle="1" w:styleId="WW8Num31z2">
    <w:name w:val="WW8Num31z2"/>
    <w:rsid w:val="00BF4479"/>
    <w:rPr>
      <w:rFonts w:ascii="Wingdings" w:hAnsi="Wingdings" w:hint="default"/>
    </w:rPr>
  </w:style>
  <w:style w:type="character" w:customStyle="1" w:styleId="WW8Num34z2">
    <w:name w:val="WW8Num34z2"/>
    <w:rsid w:val="00BF4479"/>
    <w:rPr>
      <w:rFonts w:ascii="Wingdings" w:hAnsi="Wingdings" w:hint="default"/>
    </w:rPr>
  </w:style>
  <w:style w:type="character" w:customStyle="1" w:styleId="WW8Num34z3">
    <w:name w:val="WW8Num34z3"/>
    <w:rsid w:val="00BF4479"/>
    <w:rPr>
      <w:rFonts w:ascii="Symbol" w:hAnsi="Symbol" w:hint="default"/>
    </w:rPr>
  </w:style>
  <w:style w:type="character" w:customStyle="1" w:styleId="WW8Num37z0">
    <w:name w:val="WW8Num37z0"/>
    <w:rsid w:val="00BF4479"/>
    <w:rPr>
      <w:rFonts w:ascii="Times New Roman" w:eastAsia="SimSun" w:hAnsi="Times New Roman" w:cs="Times New Roman" w:hint="default"/>
    </w:rPr>
  </w:style>
  <w:style w:type="character" w:customStyle="1" w:styleId="WW8Num37z1">
    <w:name w:val="WW8Num37z1"/>
    <w:rsid w:val="00BF4479"/>
    <w:rPr>
      <w:rFonts w:ascii="Wingdings" w:hAnsi="Wingdings" w:hint="default"/>
    </w:rPr>
  </w:style>
  <w:style w:type="character" w:customStyle="1" w:styleId="WW8Num38z0">
    <w:name w:val="WW8Num38z0"/>
    <w:rsid w:val="00BF4479"/>
    <w:rPr>
      <w:rFonts w:ascii="Times New Roman" w:eastAsia="SimSun" w:hAnsi="Times New Roman" w:cs="Times New Roman" w:hint="default"/>
    </w:rPr>
  </w:style>
  <w:style w:type="character" w:customStyle="1" w:styleId="WW8Num38z1">
    <w:name w:val="WW8Num38z1"/>
    <w:rsid w:val="00BF4479"/>
    <w:rPr>
      <w:rFonts w:ascii="Wingdings" w:hAnsi="Wingdings" w:hint="default"/>
    </w:rPr>
  </w:style>
  <w:style w:type="character" w:customStyle="1" w:styleId="WW8Num41z0">
    <w:name w:val="WW8Num41z0"/>
    <w:rsid w:val="00BF4479"/>
    <w:rPr>
      <w:rFonts w:ascii="Times New Roman" w:eastAsia="SimSun" w:hAnsi="Times New Roman" w:cs="Times New Roman" w:hint="default"/>
    </w:rPr>
  </w:style>
  <w:style w:type="character" w:customStyle="1" w:styleId="WW8Num41z1">
    <w:name w:val="WW8Num41z1"/>
    <w:rsid w:val="00BF4479"/>
    <w:rPr>
      <w:rFonts w:ascii="Wingdings" w:hAnsi="Wingdings" w:hint="default"/>
    </w:rPr>
  </w:style>
  <w:style w:type="character" w:customStyle="1" w:styleId="WW8NumSt20z0">
    <w:name w:val="WW8NumSt20z0"/>
    <w:rsid w:val="00BF4479"/>
    <w:rPr>
      <w:rFonts w:ascii="Geneva" w:hAnsi="Geneva" w:hint="default"/>
    </w:rPr>
  </w:style>
  <w:style w:type="character" w:customStyle="1" w:styleId="DefaultParagraphFont1">
    <w:name w:val="Default Paragraph Font1"/>
    <w:rsid w:val="00BF4479"/>
  </w:style>
  <w:style w:type="character" w:customStyle="1" w:styleId="CommentReference1">
    <w:name w:val="Comment Reference1"/>
    <w:rsid w:val="00BF4479"/>
    <w:rPr>
      <w:sz w:val="16"/>
    </w:rPr>
  </w:style>
  <w:style w:type="character" w:customStyle="1" w:styleId="CharChar22">
    <w:name w:val="Char Char22"/>
    <w:rsid w:val="00BF4479"/>
    <w:rPr>
      <w:rFonts w:ascii="Arial" w:hAnsi="Arial" w:cs="Arial" w:hint="default"/>
      <w:lang w:val="en-GB"/>
    </w:rPr>
  </w:style>
  <w:style w:type="character" w:customStyle="1" w:styleId="h4CharChar">
    <w:name w:val="h4 Char Char"/>
    <w:rsid w:val="00BF4479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sid w:val="00BF4479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rsid w:val="00BF4479"/>
    <w:rPr>
      <w:lang w:val="en-GB" w:eastAsia="ja-JP" w:bidi="ar-SA"/>
    </w:rPr>
  </w:style>
  <w:style w:type="character" w:customStyle="1" w:styleId="CarCar10">
    <w:name w:val="Car Car10"/>
    <w:rsid w:val="00BF4479"/>
    <w:rPr>
      <w:rFonts w:ascii="Arial" w:hAnsi="Arial" w:cs="Arial" w:hint="default"/>
      <w:lang w:val="en-GB" w:eastAsia="ja-JP" w:bidi="ar-SA"/>
    </w:rPr>
  </w:style>
  <w:style w:type="character" w:customStyle="1" w:styleId="16">
    <w:name w:val="段落フォント1"/>
    <w:rsid w:val="00BF4479"/>
  </w:style>
  <w:style w:type="character" w:customStyle="1" w:styleId="17">
    <w:name w:val="コメント参照1"/>
    <w:rsid w:val="00BF4479"/>
    <w:rPr>
      <w:sz w:val="16"/>
    </w:rPr>
  </w:style>
  <w:style w:type="character" w:customStyle="1" w:styleId="CharChar23">
    <w:name w:val="Char Char23"/>
    <w:rsid w:val="00BF4479"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BF4479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BF4479"/>
    <w:rPr>
      <w:lang w:val="en-GB" w:eastAsia="en-US" w:bidi="ar-SA"/>
    </w:rPr>
  </w:style>
  <w:style w:type="character" w:customStyle="1" w:styleId="Heading4C">
    <w:name w:val="Heading 4 C"/>
    <w:rsid w:val="00BF4479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BF4479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BF4479"/>
    <w:rPr>
      <w:lang w:val="en-GB" w:eastAsia="en-GB"/>
    </w:rPr>
  </w:style>
  <w:style w:type="character" w:customStyle="1" w:styleId="B2C">
    <w:name w:val="B2 C"/>
    <w:rsid w:val="00BF4479"/>
    <w:rPr>
      <w:lang w:val="en-GB" w:eastAsia="en-GB"/>
    </w:rPr>
  </w:style>
  <w:style w:type="character" w:customStyle="1" w:styleId="H6C">
    <w:name w:val="H6 C"/>
    <w:rsid w:val="00BF4479"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rsid w:val="00BF4479"/>
  </w:style>
  <w:style w:type="character" w:customStyle="1" w:styleId="h4Char11">
    <w:name w:val="h4 Char11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rsid w:val="00BF4479"/>
    <w:rPr>
      <w:rFonts w:ascii="Arial" w:hAnsi="Arial" w:cs="Arial" w:hint="default"/>
      <w:lang w:eastAsia="en-US"/>
    </w:rPr>
  </w:style>
  <w:style w:type="character" w:customStyle="1" w:styleId="btChar7">
    <w:name w:val="bt Char7"/>
    <w:rsid w:val="00BF4479"/>
    <w:rPr>
      <w:rFonts w:ascii="Times New Roman" w:eastAsia="Times New Roman" w:hAnsi="Times New Roman" w:cs="Times New Roman" w:hint="default"/>
    </w:rPr>
  </w:style>
  <w:style w:type="character" w:customStyle="1" w:styleId="ListChar">
    <w:name w:val="List Char"/>
    <w:rsid w:val="00BF4479"/>
    <w:rPr>
      <w:lang w:val="en-GB" w:eastAsia="ar-SA" w:bidi="ar-SA"/>
    </w:rPr>
  </w:style>
  <w:style w:type="character" w:customStyle="1" w:styleId="H1Car">
    <w:name w:val="H1 Car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rsid w:val="00BF4479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rsid w:val="00BF4479"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rsid w:val="00BF4479"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rsid w:val="00BF4479"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rsid w:val="00BF4479"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rsid w:val="00BF4479"/>
    <w:rPr>
      <w:rFonts w:ascii="Arial" w:eastAsia="MS Mincho" w:hAnsi="Arial" w:cs="Arial" w:hint="default"/>
      <w:b/>
      <w:bCs w:val="0"/>
      <w:noProof/>
      <w:sz w:val="18"/>
      <w:lang w:val="en-GB" w:eastAsia="en-US" w:bidi="ar-SA"/>
    </w:rPr>
  </w:style>
  <w:style w:type="character" w:customStyle="1" w:styleId="capCar">
    <w:name w:val="cap Car"/>
    <w:rsid w:val="00BF4479"/>
    <w:rPr>
      <w:b/>
      <w:bCs w:val="0"/>
      <w:lang w:val="en-GB" w:eastAsia="ja-JP" w:bidi="ar-SA"/>
    </w:rPr>
  </w:style>
  <w:style w:type="character" w:customStyle="1" w:styleId="CarCar6">
    <w:name w:val="Car Car6"/>
    <w:rsid w:val="00BF4479"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rsid w:val="00BF4479"/>
    <w:rPr>
      <w:lang w:val="en-GB" w:eastAsia="ja-JP" w:bidi="ar-SA"/>
    </w:rPr>
  </w:style>
  <w:style w:type="character" w:customStyle="1" w:styleId="T1Char6">
    <w:name w:val="T1 Char6"/>
    <w:rsid w:val="00BF4479"/>
  </w:style>
  <w:style w:type="character" w:customStyle="1" w:styleId="capChar5">
    <w:name w:val="cap Char5"/>
    <w:rsid w:val="00BF4479"/>
    <w:rPr>
      <w:b/>
      <w:bCs w:val="0"/>
      <w:lang w:val="en-GB" w:eastAsia="en-US" w:bidi="ar-SA"/>
    </w:rPr>
  </w:style>
  <w:style w:type="character" w:customStyle="1" w:styleId="Head2AZchn">
    <w:name w:val="Head2A Zchn"/>
    <w:rsid w:val="00BF4479"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rsid w:val="00BF4479"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rsid w:val="00BF4479"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rsid w:val="00BF4479"/>
  </w:style>
  <w:style w:type="character" w:customStyle="1" w:styleId="capChar3">
    <w:name w:val="cap Char3"/>
    <w:rsid w:val="00BF4479"/>
    <w:rPr>
      <w:rFonts w:ascii="Times New Roman" w:eastAsia="Batang" w:hAnsi="Times New Roman" w:cs="Times New Roman" w:hint="default"/>
      <w:b/>
      <w:bCs w:val="0"/>
      <w:lang w:val="en-GB"/>
    </w:rPr>
  </w:style>
  <w:style w:type="character" w:customStyle="1" w:styleId="Heading6Char2">
    <w:name w:val="Heading 6 Char2"/>
    <w:rsid w:val="00BF4479"/>
  </w:style>
  <w:style w:type="character" w:customStyle="1" w:styleId="capChar4">
    <w:name w:val="cap Char4"/>
    <w:rsid w:val="00BF4479"/>
    <w:rPr>
      <w:rFonts w:ascii="Times New Roman" w:eastAsia="MS Mincho" w:hAnsi="Times New Roman" w:cs="Times New Roman" w:hint="default"/>
      <w:b/>
      <w:bCs w:val="0"/>
      <w:lang w:val="en-GB"/>
    </w:rPr>
  </w:style>
  <w:style w:type="character" w:customStyle="1" w:styleId="T1Char8">
    <w:name w:val="T1 Char8"/>
    <w:rsid w:val="00BF4479"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rsid w:val="00BF4479"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rsid w:val="00BF4479"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rsid w:val="00BF4479"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rsid w:val="00BF4479"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rsid w:val="00BF4479"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rsid w:val="00BF4479"/>
    <w:rPr>
      <w:rFonts w:ascii="Arial" w:hAnsi="Arial" w:cs="Arial" w:hint="default"/>
      <w:lang w:val="en-GB" w:eastAsia="en-US" w:bidi="he-IL"/>
    </w:rPr>
  </w:style>
  <w:style w:type="character" w:customStyle="1" w:styleId="CommentSubjectChar2">
    <w:name w:val="Comment Subject Char2"/>
    <w:rsid w:val="00BF4479"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CaptionChar3">
    <w:name w:val="Caption Char3"/>
    <w:rsid w:val="00BF4479"/>
    <w:rPr>
      <w:rFonts w:ascii="CG Times (WN)" w:eastAsia="Malgun Gothic" w:hAnsi="CG Times (WN)" w:hint="default"/>
      <w:b/>
      <w:bCs w:val="0"/>
      <w:lang w:val="en-GB" w:eastAsia="en-US"/>
    </w:rPr>
  </w:style>
  <w:style w:type="character" w:customStyle="1" w:styleId="21">
    <w:name w:val="段落フォント2"/>
    <w:rsid w:val="00BF4479"/>
  </w:style>
  <w:style w:type="character" w:customStyle="1" w:styleId="22">
    <w:name w:val="コメント参照2"/>
    <w:rsid w:val="00BF4479"/>
    <w:rPr>
      <w:sz w:val="16"/>
    </w:rPr>
  </w:style>
  <w:style w:type="character" w:customStyle="1" w:styleId="Char1">
    <w:name w:val="纯文本 Char1"/>
    <w:rsid w:val="00BF4479"/>
    <w:rPr>
      <w:rFonts w:ascii="SimSun" w:eastAsia="SimSun" w:hAnsi="Courier New" w:cs="Courier New" w:hint="eastAsia"/>
      <w:sz w:val="21"/>
      <w:szCs w:val="21"/>
      <w:lang w:val="en-GB" w:eastAsia="en-US"/>
    </w:rPr>
  </w:style>
  <w:style w:type="character" w:customStyle="1" w:styleId="Char10">
    <w:name w:val="尾注文本 Char1"/>
    <w:rsid w:val="00BF4479"/>
    <w:rPr>
      <w:rFonts w:ascii="Times New Roman" w:hAnsi="Times New Roman" w:cs="Times New Roman" w:hint="default"/>
      <w:lang w:val="en-GB" w:eastAsia="en-US"/>
    </w:rPr>
  </w:style>
  <w:style w:type="character" w:customStyle="1" w:styleId="Heading1Char4">
    <w:name w:val="Heading 1 Char4"/>
    <w:rsid w:val="00BF4479"/>
    <w:rPr>
      <w:rFonts w:ascii="Arial" w:eastAsia="Times New Roman" w:hAnsi="Arial" w:cs="Arial" w:hint="default"/>
      <w:sz w:val="36"/>
      <w:lang w:val="en-GB"/>
    </w:rPr>
  </w:style>
  <w:style w:type="character" w:customStyle="1" w:styleId="Absatz-Standardschriftart1">
    <w:name w:val="Absatz-Standardschriftart1"/>
    <w:rsid w:val="00BF4479"/>
  </w:style>
  <w:style w:type="character" w:customStyle="1" w:styleId="Heading1Char5">
    <w:name w:val="Heading 1 Char5"/>
    <w:rsid w:val="00BF4479"/>
    <w:rPr>
      <w:rFonts w:ascii="Arial" w:hAnsi="Arial" w:cs="Arial" w:hint="default"/>
      <w:sz w:val="36"/>
      <w:lang w:val="en-GB" w:eastAsia="en-US"/>
    </w:rPr>
  </w:style>
  <w:style w:type="character" w:customStyle="1" w:styleId="Absatz-Standardschriftart3">
    <w:name w:val="Absatz-Standardschriftart3"/>
    <w:rsid w:val="00BF4479"/>
  </w:style>
  <w:style w:type="character" w:customStyle="1" w:styleId="Absatz-Standardschriftart2">
    <w:name w:val="Absatz-Standardschriftart2"/>
    <w:rsid w:val="00BF4479"/>
  </w:style>
  <w:style w:type="character" w:customStyle="1" w:styleId="3">
    <w:name w:val="段落フォント3"/>
    <w:rsid w:val="00BF4479"/>
  </w:style>
  <w:style w:type="character" w:customStyle="1" w:styleId="30">
    <w:name w:val="コメント参照3"/>
    <w:rsid w:val="00BF4479"/>
    <w:rPr>
      <w:sz w:val="16"/>
    </w:rPr>
  </w:style>
  <w:style w:type="character" w:customStyle="1" w:styleId="CommentSubjectChar3">
    <w:name w:val="Comment Subject Char3"/>
    <w:uiPriority w:val="99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8">
    <w:name w:val="吹き出し (文字)1"/>
    <w:uiPriority w:val="99"/>
    <w:semiHidden/>
    <w:rsid w:val="00BF4479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9">
    <w:name w:val="見出しマップ (文字)1"/>
    <w:uiPriority w:val="99"/>
    <w:semiHidden/>
    <w:rsid w:val="00BF4479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a">
    <w:name w:val="脚注文字列 (文字)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b">
    <w:name w:val="コメント文字列 (文字)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c">
    <w:name w:val="コメント内容 (文字)1"/>
    <w:uiPriority w:val="99"/>
    <w:semiHidden/>
    <w:rsid w:val="00BF4479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ColorfulGrid-Accent1">
    <w:name w:val="Colorful Grid Accent 1"/>
    <w:basedOn w:val="TableNormal"/>
    <w:link w:val="ColorfulGrid-Accent1Char"/>
    <w:uiPriority w:val="29"/>
    <w:rsid w:val="00BF4479"/>
    <w:rPr>
      <w:rFonts w:ascii="Arial" w:eastAsia="PMingLiU" w:hAnsi="Arial" w:cs="Arial"/>
      <w:i/>
      <w:iCs/>
      <w:color w:val="000000"/>
      <w:lang w:bidi="x-none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ColorfulGrid-Accent1"/>
    <w:uiPriority w:val="29"/>
    <w:locked/>
    <w:rsid w:val="00BF4479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BF4479"/>
    <w:rPr>
      <w:rFonts w:ascii="Arial" w:eastAsia="PMingLiU" w:hAnsi="Arial" w:cs="Arial"/>
      <w:b/>
      <w:bCs/>
      <w:i/>
      <w:iCs/>
      <w:color w:val="4F81BD"/>
      <w:lang w:bidi="x-none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BF4479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BF4479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BF4479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BF4479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BF4479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BF4479"/>
    <w:rPr>
      <w:b/>
      <w:bCs/>
      <w:smallCaps/>
      <w:spacing w:val="5"/>
    </w:rPr>
  </w:style>
  <w:style w:type="character" w:customStyle="1" w:styleId="a6">
    <w:name w:val="註解文字 字元"/>
    <w:rsid w:val="00BF4479"/>
    <w:rPr>
      <w:rFonts w:ascii="Times New Roman" w:eastAsia="Times New Roman" w:hAnsi="Times New Roman" w:cs="Times New Roman" w:hint="default"/>
      <w:lang w:val="en-GB"/>
    </w:rPr>
  </w:style>
  <w:style w:type="character" w:customStyle="1" w:styleId="1d">
    <w:name w:val="註解主旨 字元1"/>
    <w:rsid w:val="00BF4479"/>
    <w:rPr>
      <w:b/>
      <w:bCs/>
      <w:lang w:val="en-GB" w:eastAsia="sv-SE"/>
    </w:rPr>
  </w:style>
  <w:style w:type="character" w:customStyle="1" w:styleId="NurTextZchn1">
    <w:name w:val="Nur Text Zchn1"/>
    <w:rsid w:val="00BF4479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sid w:val="00BF4479"/>
    <w:rPr>
      <w:rFonts w:ascii="Times New Roman" w:hAnsi="Times New Roman" w:cs="Times New Roman" w:hint="default"/>
      <w:lang w:val="en-GB" w:eastAsia="en-US"/>
    </w:rPr>
  </w:style>
  <w:style w:type="character" w:customStyle="1" w:styleId="h48">
    <w:name w:val="h48"/>
    <w:rsid w:val="00BF4479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BF4479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Char0">
    <w:name w:val="메모 주제 Char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4">
    <w:name w:val="段落フォント4"/>
    <w:rsid w:val="00BF4479"/>
  </w:style>
  <w:style w:type="character" w:customStyle="1" w:styleId="40">
    <w:name w:val="コメント参照4"/>
    <w:rsid w:val="00BF4479"/>
    <w:rPr>
      <w:sz w:val="16"/>
    </w:rPr>
  </w:style>
  <w:style w:type="character" w:customStyle="1" w:styleId="Char11">
    <w:name w:val="글자만 Char1"/>
    <w:uiPriority w:val="99"/>
    <w:semiHidden/>
    <w:rsid w:val="00BF4479"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2">
    <w:name w:val="미주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3">
    <w:name w:val="풍선 도움말 텍스트 Char1"/>
    <w:uiPriority w:val="99"/>
    <w:semiHidden/>
    <w:rsid w:val="00BF4479"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4">
    <w:name w:val="문서 구조 Char1"/>
    <w:uiPriority w:val="99"/>
    <w:semiHidden/>
    <w:rsid w:val="00BF4479"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5">
    <w:name w:val="각주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6">
    <w:name w:val="메모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7">
    <w:name w:val="메모 주제 Char1"/>
    <w:rsid w:val="00BF4479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textbodybold1">
    <w:name w:val="textbodybold1"/>
    <w:rsid w:val="00BF4479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CommentSubjectChar4">
    <w:name w:val="Comment Subject Char4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e">
    <w:name w:val="註解文字 字元1"/>
    <w:rsid w:val="00BF4479"/>
    <w:rPr>
      <w:rFonts w:ascii="Times New Roman" w:eastAsia="Times New Roman" w:hAnsi="Times New Roman" w:cs="Times New Roman" w:hint="default"/>
      <w:lang w:val="en-GB"/>
    </w:rPr>
  </w:style>
  <w:style w:type="table" w:styleId="TableClassic2">
    <w:name w:val="Table Classic 2"/>
    <w:basedOn w:val="TableNormal"/>
    <w:unhideWhenUsed/>
    <w:rsid w:val="00BF4479"/>
    <w:rPr>
      <w:rFonts w:eastAsia="PMingLiU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BF4479"/>
    <w:rPr>
      <w:rFonts w:eastAsia="PMingLiU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BF4479"/>
    <w:rPr>
      <w:rFonts w:eastAsia="PMingLiU"/>
      <w:color w:val="FFFFFF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BF4479"/>
    <w:rPr>
      <w:rFonts w:eastAsia="PMingLiU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character" w:customStyle="1" w:styleId="Heading1Char1">
    <w:name w:val="Heading 1 Char1"/>
    <w:rsid w:val="0022005F"/>
    <w:rPr>
      <w:rFonts w:ascii="Arial" w:hAnsi="Arial"/>
      <w:sz w:val="36"/>
      <w:lang w:val="en-GB"/>
    </w:rPr>
  </w:style>
  <w:style w:type="character" w:styleId="Strong">
    <w:name w:val="Strong"/>
    <w:qFormat/>
    <w:rsid w:val="0022005F"/>
    <w:rPr>
      <w:b/>
      <w:bCs/>
    </w:rPr>
  </w:style>
  <w:style w:type="character" w:customStyle="1" w:styleId="NMPHeading1Char2">
    <w:name w:val="NMP Heading 1 Char2"/>
    <w:rsid w:val="0022005F"/>
    <w:rPr>
      <w:rFonts w:ascii="Arial" w:hAnsi="Arial"/>
      <w:sz w:val="36"/>
      <w:lang w:val="en-GB" w:eastAsia="en-US" w:bidi="ar-SA"/>
    </w:rPr>
  </w:style>
  <w:style w:type="character" w:customStyle="1" w:styleId="h5Char4">
    <w:name w:val="h5 Char4"/>
    <w:rsid w:val="0022005F"/>
    <w:rPr>
      <w:rFonts w:ascii="Arial" w:hAnsi="Arial"/>
      <w:sz w:val="22"/>
      <w:lang w:val="en-GB" w:eastAsia="en-GB" w:bidi="ar-SA"/>
    </w:rPr>
  </w:style>
  <w:style w:type="character" w:customStyle="1" w:styleId="h40">
    <w:name w:val="h4"/>
    <w:rsid w:val="0022005F"/>
    <w:rPr>
      <w:rFonts w:ascii="Arial" w:hAnsi="Arial"/>
      <w:sz w:val="24"/>
      <w:lang w:val="en-GB"/>
    </w:rPr>
  </w:style>
  <w:style w:type="character" w:customStyle="1" w:styleId="h5">
    <w:name w:val="h5"/>
    <w:rsid w:val="0022005F"/>
    <w:rPr>
      <w:rFonts w:ascii="Arial" w:eastAsia="SimSun" w:hAnsi="Arial"/>
      <w:sz w:val="22"/>
      <w:lang w:val="en-GB" w:eastAsia="en-US" w:bidi="ar-SA"/>
    </w:rPr>
  </w:style>
  <w:style w:type="character" w:customStyle="1" w:styleId="7Char">
    <w:name w:val="标题 7 Char"/>
    <w:rsid w:val="0022005F"/>
    <w:rPr>
      <w:rFonts w:ascii="Arial" w:hAnsi="Arial"/>
      <w:lang w:val="en-GB" w:eastAsia="en-US" w:bidi="ar-SA"/>
    </w:rPr>
  </w:style>
  <w:style w:type="character" w:customStyle="1" w:styleId="8Char">
    <w:name w:val="标题 8 Char"/>
    <w:rsid w:val="0022005F"/>
    <w:rPr>
      <w:rFonts w:ascii="Arial" w:hAnsi="Arial"/>
      <w:sz w:val="36"/>
      <w:lang w:val="en-GB" w:eastAsia="en-US" w:bidi="ar-SA"/>
    </w:rPr>
  </w:style>
  <w:style w:type="character" w:customStyle="1" w:styleId="Char2">
    <w:name w:val="批注文字 Char"/>
    <w:rsid w:val="0022005F"/>
    <w:rPr>
      <w:rFonts w:eastAsia="SimSun"/>
      <w:lang w:eastAsia="en-US"/>
    </w:rPr>
  </w:style>
  <w:style w:type="character" w:customStyle="1" w:styleId="Char18">
    <w:name w:val="批注主题 Char1"/>
    <w:rsid w:val="0022005F"/>
    <w:rPr>
      <w:rFonts w:eastAsia="SimSun"/>
      <w:b/>
      <w:bCs/>
      <w:lang w:eastAsia="en-US"/>
    </w:rPr>
  </w:style>
  <w:style w:type="character" w:customStyle="1" w:styleId="Char3">
    <w:name w:val="注释标题 Char"/>
    <w:rsid w:val="0022005F"/>
    <w:rPr>
      <w:rFonts w:eastAsia="MS Mincho"/>
      <w:lang w:eastAsia="en-US"/>
    </w:rPr>
  </w:style>
  <w:style w:type="character" w:customStyle="1" w:styleId="Char4">
    <w:name w:val="日期 Char"/>
    <w:rsid w:val="0022005F"/>
    <w:rPr>
      <w:rFonts w:eastAsia="SimSun"/>
      <w:lang w:eastAsia="en-US"/>
    </w:rPr>
  </w:style>
  <w:style w:type="character" w:customStyle="1" w:styleId="9Char">
    <w:name w:val="标题 9 Char"/>
    <w:rsid w:val="0022005F"/>
    <w:rPr>
      <w:rFonts w:ascii="Arial" w:hAnsi="Arial"/>
      <w:sz w:val="36"/>
      <w:lang w:val="en-GB"/>
    </w:rPr>
  </w:style>
  <w:style w:type="character" w:customStyle="1" w:styleId="Char5">
    <w:name w:val="页脚 Char"/>
    <w:rsid w:val="0022005F"/>
    <w:rPr>
      <w:rFonts w:ascii="Arial" w:hAnsi="Arial"/>
      <w:b/>
      <w:i/>
      <w:noProof/>
      <w:sz w:val="18"/>
      <w:lang w:val="en-GB"/>
    </w:rPr>
  </w:style>
  <w:style w:type="character" w:customStyle="1" w:styleId="Char6">
    <w:name w:val="文档结构图 Char"/>
    <w:semiHidden/>
    <w:rsid w:val="0022005F"/>
    <w:rPr>
      <w:rFonts w:ascii="Tahoma" w:hAnsi="Tahoma" w:cs="Tahoma"/>
      <w:shd w:val="clear" w:color="auto" w:fill="000080"/>
      <w:lang w:val="en-GB"/>
    </w:rPr>
  </w:style>
  <w:style w:type="character" w:customStyle="1" w:styleId="Char7">
    <w:name w:val="纯文本 Char"/>
    <w:rsid w:val="0022005F"/>
    <w:rPr>
      <w:rFonts w:ascii="Courier New" w:eastAsia="SimSun" w:hAnsi="Courier New"/>
      <w:lang w:val="nb-NO"/>
    </w:rPr>
  </w:style>
  <w:style w:type="character" w:customStyle="1" w:styleId="Char8">
    <w:name w:val="批注框文本 Char"/>
    <w:rsid w:val="0022005F"/>
    <w:rPr>
      <w:rFonts w:ascii="Tahoma" w:hAnsi="Tahoma" w:cs="Tahoma"/>
      <w:sz w:val="16"/>
      <w:szCs w:val="16"/>
      <w:lang w:val="en-GB"/>
    </w:rPr>
  </w:style>
  <w:style w:type="character" w:customStyle="1" w:styleId="Char9">
    <w:name w:val="尾注文本 Char"/>
    <w:rsid w:val="0022005F"/>
    <w:rPr>
      <w:rFonts w:eastAsia="SimSun"/>
      <w:lang w:val="en-GB"/>
    </w:rPr>
  </w:style>
  <w:style w:type="character" w:customStyle="1" w:styleId="Chara">
    <w:name w:val="正文文本缩进 Char"/>
    <w:rsid w:val="0022005F"/>
    <w:rPr>
      <w:rFonts w:eastAsia="Batang"/>
      <w:lang w:val="en-GB"/>
    </w:rPr>
  </w:style>
  <w:style w:type="character" w:customStyle="1" w:styleId="2Char">
    <w:name w:val="正文文本 2 Char"/>
    <w:rsid w:val="0022005F"/>
    <w:rPr>
      <w:rFonts w:ascii="CG Times (WN)" w:eastAsia="Malgun Gothic" w:hAnsi="CG Times (WN)"/>
      <w:i/>
      <w:lang w:val="en-GB" w:eastAsia="ko-KR"/>
    </w:rPr>
  </w:style>
  <w:style w:type="character" w:customStyle="1" w:styleId="3Char">
    <w:name w:val="正文文本 3 Char"/>
    <w:rsid w:val="0022005F"/>
    <w:rPr>
      <w:rFonts w:ascii="CG Times (WN)" w:eastAsia="Osaka" w:hAnsi="CG Times (WN)"/>
      <w:color w:val="000000"/>
      <w:lang w:val="en-GB" w:eastAsia="ko-KR"/>
    </w:rPr>
  </w:style>
  <w:style w:type="character" w:customStyle="1" w:styleId="2Char0">
    <w:name w:val="正文文本缩进 2 Char"/>
    <w:rsid w:val="0022005F"/>
    <w:rPr>
      <w:rFonts w:ascii="CG Times (WN)" w:eastAsia="MS Mincho" w:hAnsi="CG Times (WN)"/>
      <w:lang w:val="en-GB"/>
    </w:rPr>
  </w:style>
  <w:style w:type="character" w:customStyle="1" w:styleId="HTMLChar">
    <w:name w:val="HTML 预设格式 Char"/>
    <w:rsid w:val="0022005F"/>
    <w:rPr>
      <w:rFonts w:ascii="Courier New" w:eastAsia="MS Mincho" w:hAnsi="Courier New"/>
      <w:lang w:val="en-GB" w:eastAsia="x-none"/>
    </w:rPr>
  </w:style>
  <w:style w:type="character" w:customStyle="1" w:styleId="gt-baf-word-clickable1">
    <w:name w:val="gt-baf-word-clickable1"/>
    <w:rsid w:val="0022005F"/>
    <w:rPr>
      <w:color w:val="000000"/>
    </w:rPr>
  </w:style>
  <w:style w:type="character" w:customStyle="1" w:styleId="a7">
    <w:name w:val="页眉 字符"/>
    <w:rsid w:val="0022005F"/>
    <w:rPr>
      <w:rFonts w:ascii="Arial" w:hAnsi="Arial"/>
      <w:b/>
      <w:sz w:val="18"/>
      <w:lang w:val="en-GB" w:eastAsia="en-US"/>
    </w:rPr>
  </w:style>
  <w:style w:type="character" w:styleId="Emphasis">
    <w:name w:val="Emphasis"/>
    <w:qFormat/>
    <w:rsid w:val="0022005F"/>
    <w:rPr>
      <w:i/>
      <w:iCs/>
    </w:rPr>
  </w:style>
  <w:style w:type="character" w:customStyle="1" w:styleId="shorttext">
    <w:name w:val="short_text"/>
    <w:rsid w:val="0022005F"/>
  </w:style>
  <w:style w:type="character" w:customStyle="1" w:styleId="Underrubrik2Char3">
    <w:name w:val="Underrubrik2 Char3"/>
    <w:rsid w:val="0022005F"/>
    <w:rPr>
      <w:sz w:val="28"/>
      <w:lang w:val="en-GB" w:eastAsia="en-US"/>
    </w:rPr>
  </w:style>
  <w:style w:type="character" w:customStyle="1" w:styleId="51">
    <w:name w:val="見出し 5 (文字)1"/>
    <w:semiHidden/>
    <w:rsid w:val="0022005F"/>
    <w:rPr>
      <w:rFonts w:ascii="Arial" w:eastAsia="MS Gothic" w:hAnsi="Arial" w:cs="Times New Roman"/>
      <w:lang w:val="en-GB" w:eastAsia="en-US"/>
    </w:rPr>
  </w:style>
  <w:style w:type="character" w:customStyle="1" w:styleId="8Char1">
    <w:name w:val="标题 8 Char1"/>
    <w:rsid w:val="0022005F"/>
    <w:rPr>
      <w:rFonts w:ascii="Arial" w:hAnsi="Arial"/>
      <w:sz w:val="36"/>
      <w:lang w:val="en-GB" w:eastAsia="en-US" w:bidi="ar-SA"/>
    </w:rPr>
  </w:style>
  <w:style w:type="character" w:customStyle="1" w:styleId="Char19">
    <w:name w:val="批注文字 Char1"/>
    <w:rsid w:val="0022005F"/>
    <w:rPr>
      <w:rFonts w:eastAsia="SimSun"/>
      <w:lang w:eastAsia="en-US"/>
    </w:rPr>
  </w:style>
  <w:style w:type="character" w:customStyle="1" w:styleId="Char20">
    <w:name w:val="批注主题 Char2"/>
    <w:rsid w:val="0022005F"/>
    <w:rPr>
      <w:rFonts w:eastAsia="SimSun"/>
      <w:b/>
      <w:bCs/>
      <w:lang w:eastAsia="en-US"/>
    </w:rPr>
  </w:style>
  <w:style w:type="character" w:customStyle="1" w:styleId="Char1a">
    <w:name w:val="注释标题 Char1"/>
    <w:rsid w:val="0022005F"/>
    <w:rPr>
      <w:rFonts w:eastAsia="MS Mincho"/>
      <w:lang w:eastAsia="en-US"/>
    </w:rPr>
  </w:style>
  <w:style w:type="character" w:customStyle="1" w:styleId="9Char1">
    <w:name w:val="标题 9 Char1"/>
    <w:rsid w:val="0022005F"/>
    <w:rPr>
      <w:rFonts w:ascii="Arial" w:hAnsi="Arial"/>
      <w:sz w:val="36"/>
      <w:lang w:val="en-GB"/>
    </w:rPr>
  </w:style>
  <w:style w:type="character" w:customStyle="1" w:styleId="Char1b">
    <w:name w:val="页脚 Char1"/>
    <w:uiPriority w:val="99"/>
    <w:rsid w:val="0022005F"/>
    <w:rPr>
      <w:rFonts w:ascii="Arial" w:hAnsi="Arial"/>
      <w:b/>
      <w:i/>
      <w:noProof/>
      <w:sz w:val="18"/>
      <w:lang w:val="en-GB"/>
    </w:rPr>
  </w:style>
  <w:style w:type="character" w:customStyle="1" w:styleId="Char1c">
    <w:name w:val="文档结构图 Char1"/>
    <w:semiHidden/>
    <w:rsid w:val="0022005F"/>
    <w:rPr>
      <w:rFonts w:ascii="Tahoma" w:hAnsi="Tahoma" w:cs="Tahoma"/>
      <w:shd w:val="clear" w:color="auto" w:fill="000080"/>
      <w:lang w:val="en-GB"/>
    </w:rPr>
  </w:style>
  <w:style w:type="character" w:customStyle="1" w:styleId="Char1d">
    <w:name w:val="批注框文本 Char1"/>
    <w:uiPriority w:val="99"/>
    <w:rsid w:val="0022005F"/>
    <w:rPr>
      <w:rFonts w:ascii="Tahoma" w:hAnsi="Tahoma" w:cs="Tahoma"/>
      <w:sz w:val="16"/>
      <w:szCs w:val="16"/>
      <w:lang w:val="en-GB"/>
    </w:rPr>
  </w:style>
  <w:style w:type="character" w:customStyle="1" w:styleId="Char1e">
    <w:name w:val="正文文本缩进 Char1"/>
    <w:rsid w:val="0022005F"/>
    <w:rPr>
      <w:rFonts w:eastAsia="Batang"/>
      <w:lang w:val="en-GB"/>
    </w:rPr>
  </w:style>
  <w:style w:type="character" w:customStyle="1" w:styleId="2Char1">
    <w:name w:val="正文文本 2 Char1"/>
    <w:rsid w:val="0022005F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rsid w:val="0022005F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rsid w:val="0022005F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rsid w:val="0022005F"/>
    <w:rPr>
      <w:rFonts w:ascii="Courier New" w:eastAsia="MS Mincho" w:hAnsi="Courier New"/>
      <w:lang w:val="en-GB" w:eastAsia="x-none"/>
    </w:rPr>
  </w:style>
  <w:style w:type="character" w:customStyle="1" w:styleId="CharChar12">
    <w:name w:val="Char Char12"/>
    <w:rsid w:val="0022005F"/>
    <w:rPr>
      <w:lang w:val="en-GB" w:eastAsia="ja-JP"/>
    </w:rPr>
  </w:style>
  <w:style w:type="character" w:customStyle="1" w:styleId="CharChar41">
    <w:name w:val="Char Char41"/>
    <w:rsid w:val="0022005F"/>
    <w:rPr>
      <w:rFonts w:ascii="Courier New" w:hAnsi="Courier New"/>
      <w:lang w:val="nb-NO" w:eastAsia="ja-JP"/>
    </w:rPr>
  </w:style>
  <w:style w:type="character" w:customStyle="1" w:styleId="CharChar71">
    <w:name w:val="Char Char71"/>
    <w:rsid w:val="0022005F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semiHidden/>
    <w:rsid w:val="0022005F"/>
    <w:rPr>
      <w:rFonts w:ascii="Times New Roman" w:hAnsi="Times New Roman"/>
      <w:lang w:val="en-GB" w:eastAsia="en-US"/>
    </w:rPr>
  </w:style>
  <w:style w:type="character" w:customStyle="1" w:styleId="CharChar91">
    <w:name w:val="Char Char91"/>
    <w:rsid w:val="0022005F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rsid w:val="0022005F"/>
    <w:rPr>
      <w:rFonts w:ascii="Times New Roman" w:hAnsi="Times New Roman"/>
      <w:b/>
      <w:lang w:val="en-GB" w:eastAsia="en-US"/>
    </w:rPr>
  </w:style>
  <w:style w:type="paragraph" w:customStyle="1" w:styleId="41">
    <w:name w:val="수정4"/>
    <w:hidden/>
    <w:semiHidden/>
    <w:rsid w:val="00F50EE1"/>
    <w:rPr>
      <w:rFonts w:eastAsia="Batang"/>
      <w:lang w:eastAsia="en-US"/>
    </w:rPr>
  </w:style>
  <w:style w:type="character" w:customStyle="1" w:styleId="Absatz-Standardschriftart4">
    <w:name w:val="Absatz-Standardschriftart4"/>
    <w:rsid w:val="00F50EE1"/>
  </w:style>
  <w:style w:type="character" w:customStyle="1" w:styleId="PlainTable33">
    <w:name w:val="Plain Table 33"/>
    <w:uiPriority w:val="19"/>
    <w:qFormat/>
    <w:rsid w:val="00F50EE1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F50EE1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F50EE1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F50EE1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F50EE1"/>
    <w:rPr>
      <w:b/>
      <w:bCs/>
      <w:smallCaps/>
      <w:spacing w:val="5"/>
    </w:rPr>
  </w:style>
  <w:style w:type="character" w:customStyle="1" w:styleId="CaptionChar5">
    <w:name w:val="Caption Char5"/>
    <w:rsid w:val="00F50EE1"/>
    <w:rPr>
      <w:rFonts w:ascii="Times New Roman" w:hAnsi="Times New Roman"/>
      <w:b/>
      <w:lang w:val="en-GB" w:eastAsia="x-none"/>
    </w:rPr>
  </w:style>
  <w:style w:type="character" w:customStyle="1" w:styleId="Absatz-Standardschriftart5">
    <w:name w:val="Absatz-Standardschriftart5"/>
    <w:rsid w:val="00F50EE1"/>
  </w:style>
  <w:style w:type="character" w:customStyle="1" w:styleId="PlainTable32">
    <w:name w:val="Plain Table 32"/>
    <w:uiPriority w:val="19"/>
    <w:qFormat/>
    <w:rsid w:val="00F50EE1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F50EE1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F50EE1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F50EE1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F50EE1"/>
    <w:rPr>
      <w:b/>
      <w:bCs/>
      <w:smallCaps/>
      <w:spacing w:val="5"/>
    </w:rPr>
  </w:style>
  <w:style w:type="character" w:customStyle="1" w:styleId="Absatz-Standardschriftart6">
    <w:name w:val="Absatz-Standardschriftart6"/>
    <w:rsid w:val="00F50EE1"/>
  </w:style>
  <w:style w:type="character" w:customStyle="1" w:styleId="TitleChar1">
    <w:name w:val="Title Char1"/>
    <w:rsid w:val="00F50EE1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h49">
    <w:name w:val="h49"/>
    <w:rsid w:val="009842A9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9842A9"/>
    <w:rPr>
      <w:rFonts w:ascii="Arial" w:eastAsia="SimSun" w:hAnsi="Arial" w:cs="Arial" w:hint="default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8102CF-7F80-4878-B49B-E6E8FAF8C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2532</TotalTime>
  <Pages>131</Pages>
  <Words>47597</Words>
  <Characters>271307</Characters>
  <Application>Microsoft Office Word</Application>
  <DocSecurity>0</DocSecurity>
  <Lines>2260</Lines>
  <Paragraphs>636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36.521-3</vt:lpstr>
    </vt:vector>
  </TitlesOfParts>
  <Company>ETSI</Company>
  <LinksUpToDate>false</LinksUpToDate>
  <CharactersWithSpaces>318268</CharactersWithSpaces>
  <SharedDoc>false</SharedDoc>
  <HyperlinkBase/>
  <HLinks>
    <vt:vector size="24" baseType="variant">
      <vt:variant>
        <vt:i4>262219</vt:i4>
      </vt:variant>
      <vt:variant>
        <vt:i4>1001253</vt:i4>
      </vt:variant>
      <vt:variant>
        <vt:i4>1269</vt:i4>
      </vt:variant>
      <vt:variant>
        <vt:i4>1</vt:i4>
      </vt:variant>
      <vt:variant>
        <vt:lpwstr>../../../Local%20Settings/Temp/ksohtml/wps_clip_image1.wmf</vt:lpwstr>
      </vt:variant>
      <vt:variant>
        <vt:lpwstr/>
      </vt:variant>
      <vt:variant>
        <vt:i4>458827</vt:i4>
      </vt:variant>
      <vt:variant>
        <vt:i4>1001530</vt:i4>
      </vt:variant>
      <vt:variant>
        <vt:i4>1270</vt:i4>
      </vt:variant>
      <vt:variant>
        <vt:i4>1</vt:i4>
      </vt:variant>
      <vt:variant>
        <vt:lpwstr>../../../Local%20Settings/Temp/ksohtml/wps_clip_image2.wmf</vt:lpwstr>
      </vt:variant>
      <vt:variant>
        <vt:lpwstr/>
      </vt:variant>
      <vt:variant>
        <vt:i4>393291</vt:i4>
      </vt:variant>
      <vt:variant>
        <vt:i4>1002492</vt:i4>
      </vt:variant>
      <vt:variant>
        <vt:i4>1271</vt:i4>
      </vt:variant>
      <vt:variant>
        <vt:i4>1</vt:i4>
      </vt:variant>
      <vt:variant>
        <vt:lpwstr>../../../Local%20Settings/Temp/ksohtml/wps_clip_image3.wmf</vt:lpwstr>
      </vt:variant>
      <vt:variant>
        <vt:lpwstr/>
      </vt:variant>
      <vt:variant>
        <vt:i4>65611</vt:i4>
      </vt:variant>
      <vt:variant>
        <vt:i4>1002746</vt:i4>
      </vt:variant>
      <vt:variant>
        <vt:i4>1272</vt:i4>
      </vt:variant>
      <vt:variant>
        <vt:i4>1</vt:i4>
      </vt:variant>
      <vt:variant>
        <vt:lpwstr>../../../Local%20Settings/Temp/ksohtml/wps_clip_image4.wmf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36.521-3</dc:title>
  <dc:subject>Evolved Universal Terrestrial Radio Access (E-UTRA); User Equipment (UE) conformance specification; Radio transmission and reception; Part 3: Radio Resource Management (RRM) conformance testing (Release 8)</dc:subject>
  <dc:creator>MCC Support</dc:creator>
  <cp:keywords>UMTS, LTE</cp:keywords>
  <dc:description/>
  <cp:lastModifiedBy>6643</cp:lastModifiedBy>
  <cp:revision>55</cp:revision>
  <dcterms:created xsi:type="dcterms:W3CDTF">2021-04-11T17:19:00Z</dcterms:created>
  <dcterms:modified xsi:type="dcterms:W3CDTF">2025-01-20T10:37:00Z</dcterms:modified>
</cp:coreProperties>
</file>