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IoT-NTN TDD mode (36.213)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definition of “DL subframes” for IoT NTN TDD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(Qualcomm Incorporated)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RP-260167</vt:lpwstr>
  </property>
  <property fmtid="{D5CDD505-2E9C-101B-9397-08002B2CF9AE}" pid="19" name="CrpackTitle">
    <vt:lpwstr>Corrections to Rel-19 IoT-NTN TDD mode (36.213)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