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1C7" w:rsidRPr="00AE078C" w:rsidRDefault="009411C7" w:rsidP="009411C7">
      <w:pPr>
        <w:pStyle w:val="ZA"/>
        <w:framePr w:wrap="notBeside"/>
      </w:pPr>
      <w:bookmarkStart w:id="0" w:name="page1"/>
      <w:bookmarkStart w:id="1" w:name="_GoBack"/>
      <w:bookmarkEnd w:id="1"/>
      <w:r w:rsidRPr="00AE078C">
        <w:rPr>
          <w:sz w:val="64"/>
        </w:rPr>
        <w:t>3GPP T</w:t>
      </w:r>
      <w:r w:rsidRPr="00AE078C">
        <w:rPr>
          <w:rFonts w:eastAsia="Malgun Gothic" w:hint="eastAsia"/>
          <w:sz w:val="64"/>
          <w:lang w:eastAsia="ko-KR"/>
        </w:rPr>
        <w:t>R</w:t>
      </w:r>
      <w:r w:rsidRPr="00AE078C">
        <w:rPr>
          <w:sz w:val="64"/>
        </w:rPr>
        <w:t xml:space="preserve"> </w:t>
      </w:r>
      <w:r w:rsidRPr="00AE078C">
        <w:rPr>
          <w:rFonts w:eastAsia="Malgun Gothic" w:hint="eastAsia"/>
          <w:sz w:val="64"/>
          <w:lang w:eastAsia="ko-KR"/>
        </w:rPr>
        <w:t>38.817-01</w:t>
      </w:r>
      <w:r w:rsidRPr="00AE078C">
        <w:rPr>
          <w:sz w:val="64"/>
        </w:rPr>
        <w:t xml:space="preserve"> </w:t>
      </w:r>
      <w:r w:rsidRPr="00AE078C">
        <w:t>V</w:t>
      </w:r>
      <w:r w:rsidRPr="00AE078C">
        <w:rPr>
          <w:rFonts w:hint="eastAsia"/>
          <w:lang w:eastAsia="ko-KR"/>
        </w:rPr>
        <w:t>15</w:t>
      </w:r>
      <w:r w:rsidRPr="00AE078C">
        <w:t>.</w:t>
      </w:r>
      <w:r w:rsidR="00DE4034" w:rsidRPr="00AE078C">
        <w:t>1</w:t>
      </w:r>
      <w:r w:rsidRPr="00AE078C">
        <w:t>.</w:t>
      </w:r>
      <w:r w:rsidRPr="00AE078C">
        <w:rPr>
          <w:rFonts w:hint="eastAsia"/>
          <w:lang w:eastAsia="ko-KR"/>
        </w:rPr>
        <w:t>0</w:t>
      </w:r>
      <w:r w:rsidRPr="00AE078C">
        <w:t xml:space="preserve"> </w:t>
      </w:r>
      <w:r w:rsidRPr="00AE078C">
        <w:rPr>
          <w:sz w:val="32"/>
        </w:rPr>
        <w:t>(</w:t>
      </w:r>
      <w:r w:rsidRPr="00AE078C">
        <w:rPr>
          <w:rFonts w:hint="eastAsia"/>
          <w:sz w:val="32"/>
          <w:lang w:eastAsia="ko-KR"/>
        </w:rPr>
        <w:t>2018</w:t>
      </w:r>
      <w:r w:rsidRPr="00AE078C">
        <w:rPr>
          <w:sz w:val="32"/>
        </w:rPr>
        <w:t>-</w:t>
      </w:r>
      <w:r w:rsidRPr="00AE078C">
        <w:rPr>
          <w:rFonts w:hint="eastAsia"/>
          <w:sz w:val="32"/>
          <w:lang w:eastAsia="ko-KR"/>
        </w:rPr>
        <w:t>0</w:t>
      </w:r>
      <w:r w:rsidR="00DE4034" w:rsidRPr="00AE078C">
        <w:rPr>
          <w:sz w:val="32"/>
          <w:lang w:eastAsia="ko-KR"/>
        </w:rPr>
        <w:t>9</w:t>
      </w:r>
      <w:r w:rsidRPr="00AE078C">
        <w:rPr>
          <w:sz w:val="32"/>
        </w:rPr>
        <w:t>)</w:t>
      </w:r>
    </w:p>
    <w:p w:rsidR="009411C7" w:rsidRPr="00AE078C" w:rsidRDefault="009411C7" w:rsidP="009411C7">
      <w:pPr>
        <w:pStyle w:val="ZB"/>
        <w:framePr w:wrap="notBeside"/>
        <w:rPr>
          <w:rFonts w:eastAsia="Malgun Gothic"/>
          <w:lang w:eastAsia="ko-KR"/>
        </w:rPr>
      </w:pPr>
      <w:r w:rsidRPr="00AE078C">
        <w:t xml:space="preserve">Technical </w:t>
      </w:r>
      <w:r w:rsidRPr="00AE078C">
        <w:rPr>
          <w:rFonts w:eastAsia="Malgun Gothic" w:hint="eastAsia"/>
          <w:lang w:eastAsia="ko-KR"/>
        </w:rPr>
        <w:t>Report</w:t>
      </w:r>
    </w:p>
    <w:p w:rsidR="009411C7" w:rsidRPr="00AE078C" w:rsidRDefault="009411C7" w:rsidP="009411C7">
      <w:pPr>
        <w:pStyle w:val="ZT"/>
        <w:framePr w:wrap="notBeside"/>
      </w:pPr>
      <w:r w:rsidRPr="00AE078C">
        <w:t>3rd Generation Partnership Project;</w:t>
      </w:r>
    </w:p>
    <w:p w:rsidR="009411C7" w:rsidRPr="00AE078C" w:rsidRDefault="009411C7" w:rsidP="009411C7">
      <w:pPr>
        <w:pStyle w:val="ZT"/>
        <w:framePr w:wrap="notBeside"/>
      </w:pPr>
      <w:r w:rsidRPr="00AE078C">
        <w:t>Technical Specification Group Radio Access Network;</w:t>
      </w:r>
    </w:p>
    <w:p w:rsidR="009411C7" w:rsidRPr="00AE078C" w:rsidRDefault="006359EA" w:rsidP="006359EA">
      <w:pPr>
        <w:pStyle w:val="ZT"/>
        <w:framePr w:wrap="notBeside"/>
      </w:pPr>
      <w:r w:rsidRPr="00AE078C">
        <w:rPr>
          <w:rFonts w:eastAsia="Malgun Gothic"/>
          <w:lang w:val="en-US" w:eastAsia="ko-KR"/>
        </w:rPr>
        <w:t>General aspects for User Equipment (UE)</w:t>
      </w:r>
      <w:r w:rsidRPr="00AE078C">
        <w:rPr>
          <w:rFonts w:eastAsia="Malgun Gothic" w:hint="eastAsia"/>
          <w:lang w:val="en-US" w:eastAsia="ko-KR"/>
        </w:rPr>
        <w:t xml:space="preserve"> </w:t>
      </w:r>
      <w:r w:rsidRPr="00AE078C">
        <w:rPr>
          <w:rFonts w:eastAsia="Malgun Gothic"/>
          <w:lang w:val="en-US" w:eastAsia="ko-KR"/>
        </w:rPr>
        <w:t>Radio Frequency (RF) for NR</w:t>
      </w:r>
    </w:p>
    <w:p w:rsidR="009411C7" w:rsidRPr="00AE078C" w:rsidRDefault="009411C7" w:rsidP="009411C7">
      <w:pPr>
        <w:pStyle w:val="ZT"/>
        <w:framePr w:wrap="notBeside"/>
        <w:rPr>
          <w:i/>
          <w:sz w:val="28"/>
        </w:rPr>
      </w:pPr>
      <w:r w:rsidRPr="00AE078C">
        <w:t>(</w:t>
      </w:r>
      <w:r w:rsidRPr="00AE078C">
        <w:rPr>
          <w:rStyle w:val="ZGSM"/>
        </w:rPr>
        <w:t>Release 15</w:t>
      </w:r>
      <w:r w:rsidRPr="00AE078C">
        <w:t>)</w:t>
      </w:r>
    </w:p>
    <w:p w:rsidR="009411C7" w:rsidRPr="00AE078C" w:rsidRDefault="00E77F2F" w:rsidP="009411C7">
      <w:pPr>
        <w:pStyle w:val="ZU"/>
        <w:framePr w:h="4929" w:hRule="exact" w:wrap="notBeside"/>
        <w:tabs>
          <w:tab w:val="right" w:pos="10206"/>
        </w:tabs>
        <w:jc w:val="left"/>
      </w:pPr>
      <w:r w:rsidRPr="00AE078C">
        <w:rPr>
          <w:i/>
        </w:rPr>
        <w:drawing>
          <wp:inline distT="0" distB="0" distL="0" distR="0">
            <wp:extent cx="1211580" cy="83693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r w:rsidR="009411C7" w:rsidRPr="00AE078C">
        <w:tab/>
      </w:r>
      <w:r w:rsidRPr="00AE078C">
        <w:drawing>
          <wp:inline distT="0" distB="0" distL="0" distR="0">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rsidR="009411C7" w:rsidRPr="00AE078C" w:rsidRDefault="009411C7" w:rsidP="009411C7">
      <w:pPr>
        <w:pStyle w:val="ZU"/>
        <w:framePr w:h="4929" w:hRule="exact" w:wrap="notBeside"/>
        <w:tabs>
          <w:tab w:val="right" w:pos="10206"/>
        </w:tabs>
        <w:jc w:val="left"/>
      </w:pPr>
    </w:p>
    <w:p w:rsidR="009411C7" w:rsidRPr="00AE078C" w:rsidRDefault="009411C7" w:rsidP="009411C7">
      <w:pPr>
        <w:framePr w:h="1377" w:hRule="exact" w:wrap="notBeside" w:vAnchor="page" w:hAnchor="margin" w:y="15305"/>
        <w:rPr>
          <w:sz w:val="16"/>
        </w:rPr>
      </w:pPr>
      <w:r w:rsidRPr="00AE078C">
        <w:rPr>
          <w:sz w:val="16"/>
        </w:rPr>
        <w:t>The present document has been developed within the 3rd Generation Partnership Project (3GPP</w:t>
      </w:r>
      <w:r w:rsidRPr="00AE078C">
        <w:rPr>
          <w:sz w:val="16"/>
          <w:vertAlign w:val="superscript"/>
        </w:rPr>
        <w:t xml:space="preserve"> TM</w:t>
      </w:r>
      <w:r w:rsidRPr="00AE078C">
        <w:rPr>
          <w:sz w:val="16"/>
        </w:rPr>
        <w:t>) and may be further elaborated for the purposes of 3GPP..</w:t>
      </w:r>
      <w:r w:rsidRPr="00AE078C">
        <w:rPr>
          <w:sz w:val="16"/>
        </w:rPr>
        <w:br/>
        <w:t>The present document has not been subject to any approval process by the 3GPP</w:t>
      </w:r>
      <w:r w:rsidRPr="00AE078C">
        <w:rPr>
          <w:sz w:val="16"/>
          <w:vertAlign w:val="superscript"/>
        </w:rPr>
        <w:t xml:space="preserve"> </w:t>
      </w:r>
      <w:r w:rsidRPr="00AE078C">
        <w:rPr>
          <w:sz w:val="16"/>
        </w:rPr>
        <w:t>Organizational Partners and shall not be implemented.</w:t>
      </w:r>
      <w:r w:rsidRPr="00AE078C">
        <w:rPr>
          <w:sz w:val="16"/>
        </w:rPr>
        <w:br/>
        <w:t>This Specification is provided for future development work within 3GPP</w:t>
      </w:r>
      <w:r w:rsidRPr="00AE078C">
        <w:rPr>
          <w:sz w:val="16"/>
          <w:vertAlign w:val="superscript"/>
        </w:rPr>
        <w:t xml:space="preserve"> </w:t>
      </w:r>
      <w:r w:rsidRPr="00AE078C">
        <w:rPr>
          <w:sz w:val="16"/>
        </w:rPr>
        <w:t>only. The Organizational Partners accept no liability for any use of this Specification.</w:t>
      </w:r>
      <w:r w:rsidRPr="00AE078C">
        <w:rPr>
          <w:sz w:val="16"/>
        </w:rPr>
        <w:br/>
        <w:t>Specifications and Reports for implementation of the 3GPP</w:t>
      </w:r>
      <w:r w:rsidRPr="00AE078C">
        <w:rPr>
          <w:sz w:val="16"/>
          <w:vertAlign w:val="superscript"/>
        </w:rPr>
        <w:t xml:space="preserve"> TM</w:t>
      </w:r>
      <w:r w:rsidRPr="00AE078C">
        <w:rPr>
          <w:sz w:val="16"/>
        </w:rPr>
        <w:t xml:space="preserve"> system should be obtained via the 3GPP Organizational Partners' Publications Offices.</w:t>
      </w:r>
    </w:p>
    <w:p w:rsidR="009411C7" w:rsidRPr="00AE078C" w:rsidRDefault="009411C7" w:rsidP="009411C7">
      <w:pPr>
        <w:pStyle w:val="ZV"/>
        <w:framePr w:wrap="notBeside"/>
      </w:pPr>
    </w:p>
    <w:p w:rsidR="009411C7" w:rsidRPr="00AE078C" w:rsidRDefault="009411C7" w:rsidP="009411C7"/>
    <w:bookmarkEnd w:id="0"/>
    <w:p w:rsidR="009411C7" w:rsidRPr="00AE078C" w:rsidRDefault="009411C7" w:rsidP="009411C7">
      <w:pPr>
        <w:sectPr w:rsidR="009411C7" w:rsidRPr="00AE078C">
          <w:footnotePr>
            <w:numRestart w:val="eachSect"/>
          </w:footnotePr>
          <w:pgSz w:w="11907" w:h="16840"/>
          <w:pgMar w:top="2268" w:right="851" w:bottom="10773" w:left="851" w:header="0" w:footer="0" w:gutter="0"/>
          <w:cols w:space="720"/>
        </w:sectPr>
      </w:pPr>
    </w:p>
    <w:p w:rsidR="009411C7" w:rsidRPr="00AE078C" w:rsidRDefault="009411C7" w:rsidP="009411C7">
      <w:pPr>
        <w:rPr>
          <w:rFonts w:eastAsia="Malgun Gothic"/>
          <w:lang w:eastAsia="ko-KR"/>
        </w:rPr>
      </w:pPr>
      <w:bookmarkStart w:id="2" w:name="page2"/>
    </w:p>
    <w:p w:rsidR="009411C7" w:rsidRPr="00AE078C" w:rsidRDefault="009411C7" w:rsidP="009411C7">
      <w:pPr>
        <w:rPr>
          <w:rFonts w:eastAsia="Malgun Gothic"/>
          <w:lang w:eastAsia="ko-KR"/>
        </w:rPr>
      </w:pPr>
    </w:p>
    <w:p w:rsidR="009411C7" w:rsidRPr="00AE078C" w:rsidRDefault="009411C7" w:rsidP="009411C7">
      <w:pPr>
        <w:rPr>
          <w:rFonts w:eastAsia="Malgun Gothic"/>
          <w:lang w:eastAsia="ko-KR"/>
        </w:rPr>
      </w:pPr>
    </w:p>
    <w:p w:rsidR="009411C7" w:rsidRPr="00AE078C" w:rsidRDefault="009411C7" w:rsidP="009411C7"/>
    <w:p w:rsidR="009411C7" w:rsidRPr="00AE078C" w:rsidRDefault="009411C7" w:rsidP="009411C7">
      <w:pPr>
        <w:pStyle w:val="FP"/>
        <w:framePr w:wrap="notBeside" w:hAnchor="margin" w:yAlign="center"/>
        <w:spacing w:after="240"/>
        <w:ind w:left="2835" w:right="2835"/>
        <w:jc w:val="center"/>
        <w:rPr>
          <w:rFonts w:ascii="Arial" w:hAnsi="Arial"/>
          <w:b/>
          <w:i/>
        </w:rPr>
      </w:pPr>
      <w:r w:rsidRPr="00AE078C">
        <w:rPr>
          <w:rFonts w:ascii="Arial" w:hAnsi="Arial"/>
          <w:b/>
          <w:i/>
        </w:rPr>
        <w:t>3GPP</w:t>
      </w:r>
    </w:p>
    <w:p w:rsidR="009411C7" w:rsidRPr="00AE078C" w:rsidRDefault="009411C7" w:rsidP="009411C7">
      <w:pPr>
        <w:pStyle w:val="FP"/>
        <w:framePr w:wrap="notBeside" w:hAnchor="margin" w:yAlign="center"/>
        <w:pBdr>
          <w:bottom w:val="single" w:sz="6" w:space="1" w:color="auto"/>
        </w:pBdr>
        <w:ind w:left="2835" w:right="2835"/>
        <w:jc w:val="center"/>
      </w:pPr>
      <w:r w:rsidRPr="00AE078C">
        <w:t>Postal address</w:t>
      </w:r>
    </w:p>
    <w:p w:rsidR="009411C7" w:rsidRPr="00AE078C" w:rsidRDefault="009411C7" w:rsidP="009411C7">
      <w:pPr>
        <w:pStyle w:val="FP"/>
        <w:framePr w:wrap="notBeside" w:hAnchor="margin" w:yAlign="center"/>
        <w:ind w:left="2835" w:right="2835"/>
        <w:jc w:val="center"/>
        <w:rPr>
          <w:rFonts w:ascii="Arial" w:hAnsi="Arial"/>
          <w:sz w:val="18"/>
        </w:rPr>
      </w:pPr>
    </w:p>
    <w:p w:rsidR="009411C7" w:rsidRPr="00AE078C" w:rsidRDefault="009411C7" w:rsidP="009411C7">
      <w:pPr>
        <w:pStyle w:val="FP"/>
        <w:framePr w:wrap="notBeside" w:hAnchor="margin" w:yAlign="center"/>
        <w:pBdr>
          <w:bottom w:val="single" w:sz="6" w:space="1" w:color="auto"/>
        </w:pBdr>
        <w:spacing w:before="240"/>
        <w:ind w:left="2835" w:right="2835"/>
        <w:jc w:val="center"/>
      </w:pPr>
      <w:r w:rsidRPr="00AE078C">
        <w:t>3GPP support office address</w:t>
      </w:r>
    </w:p>
    <w:p w:rsidR="009411C7" w:rsidRPr="00AE078C" w:rsidRDefault="009411C7" w:rsidP="009411C7">
      <w:pPr>
        <w:pStyle w:val="FP"/>
        <w:framePr w:wrap="notBeside" w:hAnchor="margin" w:yAlign="center"/>
        <w:ind w:left="2835" w:right="2835"/>
        <w:jc w:val="center"/>
        <w:rPr>
          <w:rFonts w:ascii="Arial" w:hAnsi="Arial"/>
          <w:sz w:val="18"/>
        </w:rPr>
      </w:pPr>
      <w:r w:rsidRPr="00AE078C">
        <w:rPr>
          <w:rFonts w:ascii="Arial" w:hAnsi="Arial"/>
          <w:sz w:val="18"/>
        </w:rPr>
        <w:t>650 Route des Lucioles - Sophia Antipolis</w:t>
      </w:r>
    </w:p>
    <w:p w:rsidR="009411C7" w:rsidRPr="00AE078C" w:rsidRDefault="009411C7" w:rsidP="009411C7">
      <w:pPr>
        <w:pStyle w:val="FP"/>
        <w:framePr w:wrap="notBeside" w:hAnchor="margin" w:yAlign="center"/>
        <w:ind w:left="2835" w:right="2835"/>
        <w:jc w:val="center"/>
        <w:rPr>
          <w:rFonts w:ascii="Arial" w:hAnsi="Arial"/>
          <w:sz w:val="18"/>
        </w:rPr>
      </w:pPr>
      <w:r w:rsidRPr="00AE078C">
        <w:rPr>
          <w:rFonts w:ascii="Arial" w:hAnsi="Arial"/>
          <w:sz w:val="18"/>
        </w:rPr>
        <w:t>Valbonne - FRANCE</w:t>
      </w:r>
    </w:p>
    <w:p w:rsidR="009411C7" w:rsidRPr="00AE078C" w:rsidRDefault="009411C7" w:rsidP="009411C7">
      <w:pPr>
        <w:pStyle w:val="FP"/>
        <w:framePr w:wrap="notBeside" w:hAnchor="margin" w:yAlign="center"/>
        <w:spacing w:after="20"/>
        <w:ind w:left="2835" w:right="2835"/>
        <w:jc w:val="center"/>
        <w:rPr>
          <w:rFonts w:ascii="Arial" w:hAnsi="Arial"/>
          <w:sz w:val="18"/>
        </w:rPr>
      </w:pPr>
      <w:r w:rsidRPr="00AE078C">
        <w:rPr>
          <w:rFonts w:ascii="Arial" w:hAnsi="Arial"/>
          <w:sz w:val="18"/>
        </w:rPr>
        <w:t>Tel.: +33 4 92 94 42 00 Fax: +33 4 93 65 47 16</w:t>
      </w:r>
    </w:p>
    <w:p w:rsidR="009411C7" w:rsidRPr="00AE078C" w:rsidRDefault="009411C7" w:rsidP="009411C7">
      <w:pPr>
        <w:pStyle w:val="FP"/>
        <w:framePr w:wrap="notBeside" w:hAnchor="margin" w:yAlign="center"/>
        <w:pBdr>
          <w:bottom w:val="single" w:sz="6" w:space="1" w:color="auto"/>
        </w:pBdr>
        <w:spacing w:before="240"/>
        <w:ind w:left="2835" w:right="2835"/>
        <w:jc w:val="center"/>
      </w:pPr>
      <w:r w:rsidRPr="00AE078C">
        <w:t>Internet</w:t>
      </w:r>
    </w:p>
    <w:p w:rsidR="009411C7" w:rsidRPr="00AE078C" w:rsidRDefault="009411C7" w:rsidP="009411C7">
      <w:pPr>
        <w:pStyle w:val="FP"/>
        <w:framePr w:wrap="notBeside" w:hAnchor="margin" w:yAlign="center"/>
        <w:ind w:left="2835" w:right="2835"/>
        <w:jc w:val="center"/>
        <w:rPr>
          <w:rFonts w:ascii="Arial" w:hAnsi="Arial"/>
          <w:sz w:val="18"/>
        </w:rPr>
      </w:pPr>
      <w:r w:rsidRPr="00AE078C">
        <w:rPr>
          <w:rFonts w:ascii="Arial" w:hAnsi="Arial"/>
          <w:sz w:val="18"/>
        </w:rPr>
        <w:t>http://www.3gpp.org</w:t>
      </w:r>
    </w:p>
    <w:p w:rsidR="009411C7" w:rsidRPr="00AE078C" w:rsidRDefault="009411C7" w:rsidP="009411C7"/>
    <w:p w:rsidR="009411C7" w:rsidRPr="00AE078C" w:rsidRDefault="009411C7" w:rsidP="009411C7">
      <w:pPr>
        <w:pStyle w:val="FP"/>
        <w:framePr w:h="3057" w:hRule="exact" w:wrap="notBeside" w:vAnchor="page" w:hAnchor="margin" w:y="12605"/>
        <w:pBdr>
          <w:bottom w:val="single" w:sz="6" w:space="1" w:color="auto"/>
        </w:pBdr>
        <w:spacing w:after="240"/>
        <w:jc w:val="center"/>
        <w:rPr>
          <w:rFonts w:ascii="Arial" w:hAnsi="Arial"/>
          <w:b/>
          <w:i/>
          <w:noProof/>
        </w:rPr>
      </w:pPr>
      <w:r w:rsidRPr="00AE078C">
        <w:rPr>
          <w:rFonts w:ascii="Arial" w:hAnsi="Arial"/>
          <w:b/>
          <w:i/>
          <w:noProof/>
        </w:rPr>
        <w:t>Copyright Notification</w:t>
      </w:r>
    </w:p>
    <w:p w:rsidR="009411C7" w:rsidRPr="00AE078C" w:rsidRDefault="009411C7" w:rsidP="009411C7">
      <w:pPr>
        <w:pStyle w:val="FP"/>
        <w:framePr w:h="3057" w:hRule="exact" w:wrap="notBeside" w:vAnchor="page" w:hAnchor="margin" w:y="12605"/>
        <w:jc w:val="center"/>
        <w:rPr>
          <w:noProof/>
        </w:rPr>
      </w:pPr>
      <w:r w:rsidRPr="00AE078C">
        <w:rPr>
          <w:noProof/>
        </w:rPr>
        <w:t>No part may be reproduced except as authorized by written permission.</w:t>
      </w:r>
      <w:r w:rsidRPr="00AE078C">
        <w:rPr>
          <w:noProof/>
        </w:rPr>
        <w:br/>
        <w:t>The copyright and the foregoing restriction extend to reproduction in all media.</w:t>
      </w:r>
    </w:p>
    <w:p w:rsidR="009411C7" w:rsidRPr="00AE078C" w:rsidRDefault="009411C7" w:rsidP="009411C7">
      <w:pPr>
        <w:pStyle w:val="FP"/>
        <w:framePr w:h="3057" w:hRule="exact" w:wrap="notBeside" w:vAnchor="page" w:hAnchor="margin" w:y="12605"/>
        <w:jc w:val="center"/>
        <w:rPr>
          <w:noProof/>
        </w:rPr>
      </w:pPr>
    </w:p>
    <w:p w:rsidR="009411C7" w:rsidRPr="00AE078C" w:rsidRDefault="009411C7" w:rsidP="009411C7">
      <w:pPr>
        <w:pStyle w:val="FP"/>
        <w:framePr w:h="3057" w:hRule="exact" w:wrap="notBeside" w:vAnchor="page" w:hAnchor="margin" w:y="12605"/>
        <w:jc w:val="center"/>
        <w:rPr>
          <w:noProof/>
          <w:sz w:val="18"/>
        </w:rPr>
      </w:pPr>
      <w:r w:rsidRPr="00AE078C">
        <w:rPr>
          <w:noProof/>
          <w:sz w:val="18"/>
        </w:rPr>
        <w:t>© 201</w:t>
      </w:r>
      <w:r w:rsidRPr="00AE078C">
        <w:rPr>
          <w:rFonts w:eastAsia="Malgun Gothic" w:hint="eastAsia"/>
          <w:noProof/>
          <w:sz w:val="18"/>
          <w:lang w:eastAsia="ko-KR"/>
        </w:rPr>
        <w:t>8</w:t>
      </w:r>
      <w:r w:rsidRPr="00AE078C">
        <w:rPr>
          <w:noProof/>
          <w:sz w:val="18"/>
        </w:rPr>
        <w:t>, 3GPP Organizational Partners (ARIB, ATIS, CCSA, ETSI, TSDSI, TTA, TTC).</w:t>
      </w:r>
      <w:bookmarkStart w:id="3" w:name="copyrightaddon"/>
      <w:bookmarkEnd w:id="3"/>
    </w:p>
    <w:p w:rsidR="009411C7" w:rsidRPr="00AE078C" w:rsidRDefault="009411C7" w:rsidP="009411C7">
      <w:pPr>
        <w:pStyle w:val="FP"/>
        <w:framePr w:h="3057" w:hRule="exact" w:wrap="notBeside" w:vAnchor="page" w:hAnchor="margin" w:y="12605"/>
        <w:jc w:val="center"/>
        <w:rPr>
          <w:noProof/>
          <w:sz w:val="18"/>
        </w:rPr>
      </w:pPr>
      <w:r w:rsidRPr="00AE078C">
        <w:rPr>
          <w:noProof/>
          <w:sz w:val="18"/>
        </w:rPr>
        <w:t>All rights reserved.</w:t>
      </w:r>
    </w:p>
    <w:p w:rsidR="009411C7" w:rsidRPr="00AE078C" w:rsidRDefault="009411C7" w:rsidP="009411C7">
      <w:pPr>
        <w:pStyle w:val="FP"/>
        <w:framePr w:h="3057" w:hRule="exact" w:wrap="notBeside" w:vAnchor="page" w:hAnchor="margin" w:y="12605"/>
        <w:rPr>
          <w:noProof/>
          <w:sz w:val="18"/>
        </w:rPr>
      </w:pPr>
    </w:p>
    <w:p w:rsidR="009411C7" w:rsidRPr="00AE078C" w:rsidRDefault="009411C7" w:rsidP="009411C7">
      <w:pPr>
        <w:pStyle w:val="FP"/>
        <w:framePr w:h="3057" w:hRule="exact" w:wrap="notBeside" w:vAnchor="page" w:hAnchor="margin" w:y="12605"/>
        <w:rPr>
          <w:noProof/>
          <w:sz w:val="18"/>
        </w:rPr>
      </w:pPr>
      <w:r w:rsidRPr="00AE078C">
        <w:rPr>
          <w:noProof/>
          <w:sz w:val="18"/>
        </w:rPr>
        <w:t>UMTS™ is a Trade Mark of ETSI registered for the benefit of its members</w:t>
      </w:r>
    </w:p>
    <w:p w:rsidR="009411C7" w:rsidRPr="00AE078C" w:rsidRDefault="009411C7" w:rsidP="009411C7">
      <w:pPr>
        <w:pStyle w:val="FP"/>
        <w:framePr w:h="3057" w:hRule="exact" w:wrap="notBeside" w:vAnchor="page" w:hAnchor="margin" w:y="12605"/>
        <w:rPr>
          <w:noProof/>
          <w:sz w:val="18"/>
        </w:rPr>
      </w:pPr>
      <w:r w:rsidRPr="00AE078C">
        <w:rPr>
          <w:noProof/>
          <w:sz w:val="18"/>
        </w:rPr>
        <w:t>3GPP™ is a Trade Mark of ETSI registered for the benefit of its Members and of the 3GPP Organizational Partners</w:t>
      </w:r>
      <w:r w:rsidRPr="00AE078C">
        <w:rPr>
          <w:noProof/>
          <w:sz w:val="18"/>
        </w:rPr>
        <w:br/>
        <w:t>LTE™ is a Trade Mark of ETSI registered for the benefit of its Members and of the 3GPP Organizational Partners</w:t>
      </w:r>
    </w:p>
    <w:p w:rsidR="009411C7" w:rsidRPr="00AE078C" w:rsidRDefault="009411C7" w:rsidP="009411C7">
      <w:pPr>
        <w:pStyle w:val="FP"/>
        <w:framePr w:h="3057" w:hRule="exact" w:wrap="notBeside" w:vAnchor="page" w:hAnchor="margin" w:y="12605"/>
        <w:rPr>
          <w:noProof/>
          <w:sz w:val="18"/>
        </w:rPr>
      </w:pPr>
      <w:r w:rsidRPr="00AE078C">
        <w:rPr>
          <w:noProof/>
          <w:sz w:val="18"/>
        </w:rPr>
        <w:t>GSM® and the GSM logo are registered and owned by the GSM Association</w:t>
      </w:r>
    </w:p>
    <w:bookmarkEnd w:id="2"/>
    <w:p w:rsidR="009411C7" w:rsidRPr="00AE078C" w:rsidRDefault="009411C7" w:rsidP="00FE374B">
      <w:pPr>
        <w:pStyle w:val="TT"/>
        <w:outlineLvl w:val="0"/>
      </w:pPr>
      <w:r w:rsidRPr="00AE078C">
        <w:br w:type="page"/>
      </w:r>
      <w:r w:rsidRPr="00AE078C">
        <w:lastRenderedPageBreak/>
        <w:t>Contents</w:t>
      </w:r>
    </w:p>
    <w:p w:rsidR="00605CE9" w:rsidRDefault="00605CE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_Toc526238655 \h </w:instrText>
      </w:r>
      <w:r>
        <w:fldChar w:fldCharType="separate"/>
      </w:r>
      <w:r>
        <w:t>6</w:t>
      </w:r>
      <w:r>
        <w:fldChar w:fldCharType="end"/>
      </w:r>
    </w:p>
    <w:p w:rsidR="00605CE9" w:rsidRDefault="00605CE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_Toc526238656 \h </w:instrText>
      </w:r>
      <w:r>
        <w:fldChar w:fldCharType="separate"/>
      </w:r>
      <w:r>
        <w:t>7</w:t>
      </w:r>
      <w:r>
        <w:fldChar w:fldCharType="end"/>
      </w:r>
    </w:p>
    <w:p w:rsidR="00605CE9" w:rsidRDefault="00605CE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_Toc526238657 \h </w:instrText>
      </w:r>
      <w:r>
        <w:fldChar w:fldCharType="separate"/>
      </w:r>
      <w:r>
        <w:t>7</w:t>
      </w:r>
      <w:r>
        <w:fldChar w:fldCharType="end"/>
      </w:r>
    </w:p>
    <w:p w:rsidR="00605CE9" w:rsidRDefault="00605CE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_Toc526238658 \h </w:instrText>
      </w:r>
      <w:r>
        <w:fldChar w:fldCharType="separate"/>
      </w:r>
      <w:r>
        <w:t>7</w:t>
      </w:r>
      <w:r>
        <w:fldChar w:fldCharType="end"/>
      </w:r>
    </w:p>
    <w:p w:rsidR="00605CE9" w:rsidRDefault="00605CE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_Toc526238659 \h </w:instrText>
      </w:r>
      <w:r>
        <w:fldChar w:fldCharType="separate"/>
      </w:r>
      <w:r>
        <w:t>7</w:t>
      </w:r>
      <w:r>
        <w:fldChar w:fldCharType="end"/>
      </w:r>
    </w:p>
    <w:p w:rsidR="00605CE9" w:rsidRDefault="00605CE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_Toc526238660 \h </w:instrText>
      </w:r>
      <w:r>
        <w:fldChar w:fldCharType="separate"/>
      </w:r>
      <w:r>
        <w:t>8</w:t>
      </w:r>
      <w:r>
        <w:fldChar w:fldCharType="end"/>
      </w:r>
    </w:p>
    <w:p w:rsidR="00605CE9" w:rsidRDefault="00605CE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_Toc526238661 \h </w:instrText>
      </w:r>
      <w:r>
        <w:fldChar w:fldCharType="separate"/>
      </w:r>
      <w:r>
        <w:t>8</w:t>
      </w:r>
      <w:r>
        <w:fldChar w:fldCharType="end"/>
      </w:r>
    </w:p>
    <w:p w:rsidR="00605CE9" w:rsidRDefault="00605CE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General and common aspects</w:t>
      </w:r>
      <w:r>
        <w:tab/>
      </w:r>
      <w:r>
        <w:fldChar w:fldCharType="begin" w:fldLock="1"/>
      </w:r>
      <w:r>
        <w:instrText xml:space="preserve"> PAGEREF _Toc526238662 \h </w:instrText>
      </w:r>
      <w:r>
        <w:fldChar w:fldCharType="separate"/>
      </w:r>
      <w:r>
        <w:t>9</w:t>
      </w:r>
      <w:r>
        <w:fldChar w:fldCharType="end"/>
      </w:r>
    </w:p>
    <w:p w:rsidR="00605CE9" w:rsidRDefault="00605CE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rPr>
          <w:lang w:eastAsia="ja-JP"/>
        </w:rPr>
        <w:t>O</w:t>
      </w:r>
      <w:r>
        <w:t>perating bands</w:t>
      </w:r>
      <w:r>
        <w:tab/>
      </w:r>
      <w:r>
        <w:fldChar w:fldCharType="begin" w:fldLock="1"/>
      </w:r>
      <w:r>
        <w:instrText xml:space="preserve"> PAGEREF _Toc526238663 \h </w:instrText>
      </w:r>
      <w:r>
        <w:fldChar w:fldCharType="separate"/>
      </w:r>
      <w:r>
        <w:t>9</w:t>
      </w:r>
      <w:r>
        <w:fldChar w:fldCharType="end"/>
      </w:r>
    </w:p>
    <w:p w:rsidR="00605CE9" w:rsidRDefault="00605CE9">
      <w:pPr>
        <w:pStyle w:val="TOC2"/>
        <w:rPr>
          <w:rFonts w:asciiTheme="minorHAnsi" w:eastAsiaTheme="minorEastAsia" w:hAnsiTheme="minorHAnsi" w:cstheme="minorBidi"/>
          <w:sz w:val="22"/>
          <w:szCs w:val="22"/>
          <w:lang w:eastAsia="ko-KR"/>
        </w:rPr>
      </w:pPr>
      <w:r>
        <w:t>4.</w:t>
      </w:r>
      <w:r>
        <w:rPr>
          <w:lang w:eastAsia="ja-JP"/>
        </w:rPr>
        <w:t>2</w:t>
      </w:r>
      <w:r>
        <w:rPr>
          <w:rFonts w:asciiTheme="minorHAnsi" w:eastAsiaTheme="minorEastAsia" w:hAnsiTheme="minorHAnsi" w:cstheme="minorBidi"/>
          <w:sz w:val="22"/>
          <w:szCs w:val="22"/>
          <w:lang w:eastAsia="ko-KR"/>
        </w:rPr>
        <w:tab/>
      </w:r>
      <w:r>
        <w:rPr>
          <w:lang w:eastAsia="ja-JP"/>
        </w:rPr>
        <w:t>Channel bandwidth</w:t>
      </w:r>
      <w:r>
        <w:tab/>
      </w:r>
      <w:r>
        <w:fldChar w:fldCharType="begin" w:fldLock="1"/>
      </w:r>
      <w:r>
        <w:instrText xml:space="preserve"> PAGEREF _Toc526238664 \h </w:instrText>
      </w:r>
      <w:r>
        <w:fldChar w:fldCharType="separate"/>
      </w:r>
      <w:r>
        <w:t>11</w:t>
      </w:r>
      <w:r>
        <w:fldChar w:fldCharType="end"/>
      </w:r>
    </w:p>
    <w:p w:rsidR="00605CE9" w:rsidRDefault="00605CE9">
      <w:pPr>
        <w:pStyle w:val="TOC3"/>
        <w:rPr>
          <w:rFonts w:asciiTheme="minorHAnsi" w:eastAsiaTheme="minorEastAsia" w:hAnsiTheme="minorHAnsi" w:cstheme="minorBidi"/>
          <w:sz w:val="22"/>
          <w:szCs w:val="22"/>
          <w:lang w:eastAsia="ko-KR"/>
        </w:rPr>
      </w:pPr>
      <w:r>
        <w:t>4.2.1</w:t>
      </w:r>
      <w:r>
        <w:rPr>
          <w:rFonts w:asciiTheme="minorHAnsi" w:eastAsiaTheme="minorEastAsia" w:hAnsiTheme="minorHAnsi" w:cstheme="minorBidi"/>
          <w:sz w:val="22"/>
          <w:szCs w:val="22"/>
          <w:lang w:eastAsia="ko-KR"/>
        </w:rPr>
        <w:tab/>
      </w:r>
      <w:r>
        <w:t>BS and UE channel bandwidth</w:t>
      </w:r>
      <w:r>
        <w:tab/>
      </w:r>
      <w:r>
        <w:fldChar w:fldCharType="begin" w:fldLock="1"/>
      </w:r>
      <w:r>
        <w:instrText xml:space="preserve"> PAGEREF _Toc526238665 \h </w:instrText>
      </w:r>
      <w:r>
        <w:fldChar w:fldCharType="separate"/>
      </w:r>
      <w:r>
        <w:t>14</w:t>
      </w:r>
      <w:r>
        <w:fldChar w:fldCharType="end"/>
      </w:r>
    </w:p>
    <w:p w:rsidR="00605CE9" w:rsidRDefault="00605CE9">
      <w:pPr>
        <w:pStyle w:val="TOC3"/>
        <w:rPr>
          <w:rFonts w:asciiTheme="minorHAnsi" w:eastAsiaTheme="minorEastAsia" w:hAnsiTheme="minorHAnsi" w:cstheme="minorBidi"/>
          <w:sz w:val="22"/>
          <w:szCs w:val="22"/>
          <w:lang w:eastAsia="ko-KR"/>
        </w:rPr>
      </w:pPr>
      <w:r>
        <w:t>4.2.2</w:t>
      </w:r>
      <w:r>
        <w:rPr>
          <w:rFonts w:asciiTheme="minorHAnsi" w:eastAsiaTheme="minorEastAsia" w:hAnsiTheme="minorHAnsi" w:cstheme="minorBidi"/>
          <w:sz w:val="22"/>
          <w:szCs w:val="22"/>
          <w:lang w:eastAsia="ko-KR"/>
        </w:rPr>
        <w:tab/>
      </w:r>
      <w:r>
        <w:t>Bandwidth combination sets</w:t>
      </w:r>
      <w:r>
        <w:tab/>
      </w:r>
      <w:r>
        <w:fldChar w:fldCharType="begin" w:fldLock="1"/>
      </w:r>
      <w:r>
        <w:instrText xml:space="preserve"> PAGEREF _Toc526238666 \h </w:instrText>
      </w:r>
      <w:r>
        <w:fldChar w:fldCharType="separate"/>
      </w:r>
      <w:r>
        <w:t>15</w:t>
      </w:r>
      <w:r>
        <w:fldChar w:fldCharType="end"/>
      </w:r>
    </w:p>
    <w:p w:rsidR="00605CE9" w:rsidRDefault="00605CE9">
      <w:pPr>
        <w:pStyle w:val="TOC2"/>
        <w:rPr>
          <w:rFonts w:asciiTheme="minorHAnsi" w:eastAsiaTheme="minorEastAsia" w:hAnsiTheme="minorHAnsi" w:cstheme="minorBidi"/>
          <w:sz w:val="22"/>
          <w:szCs w:val="22"/>
          <w:lang w:eastAsia="ko-KR"/>
        </w:rPr>
      </w:pPr>
      <w:r>
        <w:t>4.</w:t>
      </w:r>
      <w:r>
        <w:rPr>
          <w:lang w:eastAsia="ja-JP"/>
        </w:rPr>
        <w:t>3</w:t>
      </w:r>
      <w:r>
        <w:rPr>
          <w:rFonts w:asciiTheme="minorHAnsi" w:eastAsiaTheme="minorEastAsia" w:hAnsiTheme="minorHAnsi" w:cstheme="minorBidi"/>
          <w:sz w:val="22"/>
          <w:szCs w:val="22"/>
          <w:lang w:eastAsia="ko-KR"/>
        </w:rPr>
        <w:tab/>
      </w:r>
      <w:r>
        <w:t>Channel arrangement</w:t>
      </w:r>
      <w:r>
        <w:tab/>
      </w:r>
      <w:r>
        <w:fldChar w:fldCharType="begin" w:fldLock="1"/>
      </w:r>
      <w:r>
        <w:instrText xml:space="preserve"> PAGEREF _Toc526238667 \h </w:instrText>
      </w:r>
      <w:r>
        <w:fldChar w:fldCharType="separate"/>
      </w:r>
      <w:r>
        <w:t>17</w:t>
      </w:r>
      <w:r>
        <w:fldChar w:fldCharType="end"/>
      </w:r>
    </w:p>
    <w:p w:rsidR="00605CE9" w:rsidRDefault="00605CE9">
      <w:pPr>
        <w:pStyle w:val="TOC3"/>
        <w:rPr>
          <w:rFonts w:asciiTheme="minorHAnsi" w:eastAsiaTheme="minorEastAsia" w:hAnsiTheme="minorHAnsi" w:cstheme="minorBidi"/>
          <w:sz w:val="22"/>
          <w:szCs w:val="22"/>
          <w:lang w:eastAsia="ko-KR"/>
        </w:rPr>
      </w:pPr>
      <w:r>
        <w:t>4.3.1</w:t>
      </w:r>
      <w:r>
        <w:rPr>
          <w:rFonts w:asciiTheme="minorHAnsi" w:eastAsiaTheme="minorEastAsia" w:hAnsiTheme="minorHAnsi" w:cstheme="minorBidi"/>
          <w:sz w:val="22"/>
          <w:szCs w:val="22"/>
          <w:lang w:eastAsia="ko-KR"/>
        </w:rPr>
        <w:tab/>
      </w:r>
      <w:r>
        <w:t>RF channel and sync channel raster</w:t>
      </w:r>
      <w:r>
        <w:tab/>
      </w:r>
      <w:r>
        <w:fldChar w:fldCharType="begin" w:fldLock="1"/>
      </w:r>
      <w:r>
        <w:instrText xml:space="preserve"> PAGEREF _Toc526238668 \h </w:instrText>
      </w:r>
      <w:r>
        <w:fldChar w:fldCharType="separate"/>
      </w:r>
      <w:r>
        <w:t>17</w:t>
      </w:r>
      <w:r>
        <w:fldChar w:fldCharType="end"/>
      </w:r>
    </w:p>
    <w:p w:rsidR="00605CE9" w:rsidRDefault="00605CE9">
      <w:pPr>
        <w:pStyle w:val="TOC4"/>
        <w:rPr>
          <w:rFonts w:asciiTheme="minorHAnsi" w:eastAsiaTheme="minorEastAsia" w:hAnsiTheme="minorHAnsi" w:cstheme="minorBidi"/>
          <w:sz w:val="22"/>
          <w:szCs w:val="22"/>
          <w:lang w:eastAsia="ko-KR"/>
        </w:rPr>
      </w:pPr>
      <w:r>
        <w:t>4.3.1.1</w:t>
      </w:r>
      <w:r>
        <w:rPr>
          <w:rFonts w:asciiTheme="minorHAnsi" w:eastAsiaTheme="minorEastAsia" w:hAnsiTheme="minorHAnsi" w:cstheme="minorBidi"/>
          <w:sz w:val="22"/>
          <w:szCs w:val="22"/>
          <w:lang w:eastAsia="ko-KR"/>
        </w:rPr>
        <w:tab/>
      </w:r>
      <w:r>
        <w:t>Background</w:t>
      </w:r>
      <w:r>
        <w:tab/>
      </w:r>
      <w:r>
        <w:fldChar w:fldCharType="begin" w:fldLock="1"/>
      </w:r>
      <w:r>
        <w:instrText xml:space="preserve"> PAGEREF _Toc526238669 \h </w:instrText>
      </w:r>
      <w:r>
        <w:fldChar w:fldCharType="separate"/>
      </w:r>
      <w:r>
        <w:t>17</w:t>
      </w:r>
      <w:r>
        <w:fldChar w:fldCharType="end"/>
      </w:r>
    </w:p>
    <w:p w:rsidR="00605CE9" w:rsidRDefault="00605CE9">
      <w:pPr>
        <w:pStyle w:val="TOC4"/>
        <w:rPr>
          <w:rFonts w:asciiTheme="minorHAnsi" w:eastAsiaTheme="minorEastAsia" w:hAnsiTheme="minorHAnsi" w:cstheme="minorBidi"/>
          <w:sz w:val="22"/>
          <w:szCs w:val="22"/>
          <w:lang w:eastAsia="ko-KR"/>
        </w:rPr>
      </w:pPr>
      <w:r>
        <w:t>4.3.1.2</w:t>
      </w:r>
      <w:r>
        <w:rPr>
          <w:rFonts w:asciiTheme="minorHAnsi" w:eastAsiaTheme="minorEastAsia" w:hAnsiTheme="minorHAnsi" w:cstheme="minorBidi"/>
          <w:sz w:val="22"/>
          <w:szCs w:val="22"/>
          <w:lang w:eastAsia="ko-KR"/>
        </w:rPr>
        <w:tab/>
      </w:r>
      <w:r>
        <w:t>Overall raster concept</w:t>
      </w:r>
      <w:r>
        <w:tab/>
      </w:r>
      <w:r>
        <w:fldChar w:fldCharType="begin" w:fldLock="1"/>
      </w:r>
      <w:r>
        <w:instrText xml:space="preserve"> PAGEREF _Toc526238670 \h </w:instrText>
      </w:r>
      <w:r>
        <w:fldChar w:fldCharType="separate"/>
      </w:r>
      <w:r>
        <w:t>18</w:t>
      </w:r>
      <w:r>
        <w:fldChar w:fldCharType="end"/>
      </w:r>
    </w:p>
    <w:p w:rsidR="00605CE9" w:rsidRDefault="00605CE9">
      <w:pPr>
        <w:pStyle w:val="TOC4"/>
        <w:rPr>
          <w:rFonts w:asciiTheme="minorHAnsi" w:eastAsiaTheme="minorEastAsia" w:hAnsiTheme="minorHAnsi" w:cstheme="minorBidi"/>
          <w:sz w:val="22"/>
          <w:szCs w:val="22"/>
          <w:lang w:eastAsia="ko-KR"/>
        </w:rPr>
      </w:pPr>
      <w:r>
        <w:t>4.3.1.3</w:t>
      </w:r>
      <w:r>
        <w:rPr>
          <w:rFonts w:asciiTheme="minorHAnsi" w:eastAsiaTheme="minorEastAsia" w:hAnsiTheme="minorHAnsi" w:cstheme="minorBidi"/>
          <w:sz w:val="22"/>
          <w:szCs w:val="22"/>
          <w:lang w:eastAsia="ko-KR"/>
        </w:rPr>
        <w:tab/>
      </w:r>
      <w:r>
        <w:t>RF Channel raster</w:t>
      </w:r>
      <w:r>
        <w:tab/>
      </w:r>
      <w:r>
        <w:fldChar w:fldCharType="begin" w:fldLock="1"/>
      </w:r>
      <w:r>
        <w:instrText xml:space="preserve"> PAGEREF _Toc526238671 \h </w:instrText>
      </w:r>
      <w:r>
        <w:fldChar w:fldCharType="separate"/>
      </w:r>
      <w:r>
        <w:t>19</w:t>
      </w:r>
      <w:r>
        <w:fldChar w:fldCharType="end"/>
      </w:r>
    </w:p>
    <w:p w:rsidR="00605CE9" w:rsidRDefault="00605CE9">
      <w:pPr>
        <w:pStyle w:val="TOC4"/>
        <w:rPr>
          <w:rFonts w:asciiTheme="minorHAnsi" w:eastAsiaTheme="minorEastAsia" w:hAnsiTheme="minorHAnsi" w:cstheme="minorBidi"/>
          <w:sz w:val="22"/>
          <w:szCs w:val="22"/>
          <w:lang w:eastAsia="ko-KR"/>
        </w:rPr>
      </w:pPr>
      <w:r>
        <w:t>4.3.1.4</w:t>
      </w:r>
      <w:r>
        <w:rPr>
          <w:rFonts w:asciiTheme="minorHAnsi" w:eastAsiaTheme="minorEastAsia" w:hAnsiTheme="minorHAnsi" w:cstheme="minorBidi"/>
          <w:sz w:val="22"/>
          <w:szCs w:val="22"/>
          <w:lang w:eastAsia="ko-KR"/>
        </w:rPr>
        <w:tab/>
      </w:r>
      <w:r>
        <w:t>Synchronization Channel raster</w:t>
      </w:r>
      <w:r>
        <w:tab/>
      </w:r>
      <w:r>
        <w:fldChar w:fldCharType="begin" w:fldLock="1"/>
      </w:r>
      <w:r>
        <w:instrText xml:space="preserve"> PAGEREF _Toc526238672 \h </w:instrText>
      </w:r>
      <w:r>
        <w:fldChar w:fldCharType="separate"/>
      </w:r>
      <w:r>
        <w:t>20</w:t>
      </w:r>
      <w:r>
        <w:fldChar w:fldCharType="end"/>
      </w:r>
    </w:p>
    <w:p w:rsidR="00605CE9" w:rsidRDefault="00605CE9">
      <w:pPr>
        <w:pStyle w:val="TOC4"/>
        <w:rPr>
          <w:rFonts w:asciiTheme="minorHAnsi" w:eastAsiaTheme="minorEastAsia" w:hAnsiTheme="minorHAnsi" w:cstheme="minorBidi"/>
          <w:sz w:val="22"/>
          <w:szCs w:val="22"/>
          <w:lang w:eastAsia="ko-KR"/>
        </w:rPr>
      </w:pPr>
      <w:r>
        <w:t>4.3.1.5</w:t>
      </w:r>
      <w:r>
        <w:rPr>
          <w:rFonts w:asciiTheme="minorHAnsi" w:eastAsiaTheme="minorEastAsia" w:hAnsiTheme="minorHAnsi" w:cstheme="minorBidi"/>
          <w:sz w:val="22"/>
          <w:szCs w:val="22"/>
          <w:lang w:eastAsia="ko-KR"/>
        </w:rPr>
        <w:tab/>
      </w:r>
      <w:r>
        <w:t>Calculations of sync raster GSCN per operating band</w:t>
      </w:r>
      <w:r>
        <w:tab/>
      </w:r>
      <w:r>
        <w:fldChar w:fldCharType="begin" w:fldLock="1"/>
      </w:r>
      <w:r>
        <w:instrText xml:space="preserve"> PAGEREF _Toc526238673 \h </w:instrText>
      </w:r>
      <w:r>
        <w:fldChar w:fldCharType="separate"/>
      </w:r>
      <w:r>
        <w:t>21</w:t>
      </w:r>
      <w:r>
        <w:fldChar w:fldCharType="end"/>
      </w:r>
    </w:p>
    <w:p w:rsidR="00605CE9" w:rsidRDefault="00605CE9">
      <w:pPr>
        <w:pStyle w:val="TOC3"/>
        <w:rPr>
          <w:rFonts w:asciiTheme="minorHAnsi" w:eastAsiaTheme="minorEastAsia" w:hAnsiTheme="minorHAnsi" w:cstheme="minorBidi"/>
          <w:sz w:val="22"/>
          <w:szCs w:val="22"/>
          <w:lang w:eastAsia="ko-KR"/>
        </w:rPr>
      </w:pPr>
      <w:r>
        <w:t>4.</w:t>
      </w:r>
      <w:r>
        <w:rPr>
          <w:lang w:eastAsia="ja-JP"/>
        </w:rPr>
        <w:t>3</w:t>
      </w:r>
      <w:r>
        <w:t>.2</w:t>
      </w:r>
      <w:r>
        <w:rPr>
          <w:rFonts w:asciiTheme="minorHAnsi" w:eastAsiaTheme="minorEastAsia" w:hAnsiTheme="minorHAnsi" w:cstheme="minorBidi"/>
          <w:sz w:val="22"/>
          <w:szCs w:val="22"/>
          <w:lang w:eastAsia="ko-KR"/>
        </w:rPr>
        <w:tab/>
      </w:r>
      <w:r>
        <w:t>Channel spacing for adjacent NR carriers</w:t>
      </w:r>
      <w:r>
        <w:tab/>
      </w:r>
      <w:r>
        <w:fldChar w:fldCharType="begin" w:fldLock="1"/>
      </w:r>
      <w:r>
        <w:instrText xml:space="preserve"> PAGEREF _Toc526238674 \h </w:instrText>
      </w:r>
      <w:r>
        <w:fldChar w:fldCharType="separate"/>
      </w:r>
      <w:r>
        <w:t>22</w:t>
      </w:r>
      <w:r>
        <w:fldChar w:fldCharType="end"/>
      </w:r>
    </w:p>
    <w:p w:rsidR="00605CE9" w:rsidRDefault="00605CE9">
      <w:pPr>
        <w:pStyle w:val="TOC3"/>
        <w:rPr>
          <w:rFonts w:asciiTheme="minorHAnsi" w:eastAsiaTheme="minorEastAsia" w:hAnsiTheme="minorHAnsi" w:cstheme="minorBidi"/>
          <w:sz w:val="22"/>
          <w:szCs w:val="22"/>
          <w:lang w:eastAsia="ko-KR"/>
        </w:rPr>
      </w:pPr>
      <w:r>
        <w:t>4.</w:t>
      </w:r>
      <w:r>
        <w:rPr>
          <w:lang w:eastAsia="ja-JP"/>
        </w:rPr>
        <w:t>3</w:t>
      </w:r>
      <w:r>
        <w:t>.3</w:t>
      </w:r>
      <w:r>
        <w:rPr>
          <w:rFonts w:asciiTheme="minorHAnsi" w:eastAsiaTheme="minorEastAsia" w:hAnsiTheme="minorHAnsi" w:cstheme="minorBidi"/>
          <w:sz w:val="22"/>
          <w:szCs w:val="22"/>
          <w:lang w:eastAsia="ko-KR"/>
        </w:rPr>
        <w:tab/>
      </w:r>
      <w:r w:rsidRPr="00974CCC">
        <w:rPr>
          <w:rFonts w:eastAsia="SimSun"/>
          <w:lang w:val="en-US" w:eastAsia="zh-CN"/>
        </w:rPr>
        <w:t>Channel spacing for intra-band CA</w:t>
      </w:r>
      <w:r>
        <w:tab/>
      </w:r>
      <w:r>
        <w:fldChar w:fldCharType="begin" w:fldLock="1"/>
      </w:r>
      <w:r>
        <w:instrText xml:space="preserve"> PAGEREF _Toc526238675 \h </w:instrText>
      </w:r>
      <w:r>
        <w:fldChar w:fldCharType="separate"/>
      </w:r>
      <w:r>
        <w:t>22</w:t>
      </w:r>
      <w:r>
        <w:fldChar w:fldCharType="end"/>
      </w:r>
    </w:p>
    <w:p w:rsidR="00605CE9" w:rsidRDefault="00605CE9">
      <w:pPr>
        <w:pStyle w:val="TOC2"/>
        <w:rPr>
          <w:rFonts w:asciiTheme="minorHAnsi" w:eastAsiaTheme="minorEastAsia" w:hAnsiTheme="minorHAnsi" w:cstheme="minorBidi"/>
          <w:sz w:val="22"/>
          <w:szCs w:val="22"/>
          <w:lang w:eastAsia="ko-KR"/>
        </w:rPr>
      </w:pPr>
      <w:r>
        <w:t>4.</w:t>
      </w:r>
      <w:r>
        <w:rPr>
          <w:lang w:eastAsia="ja-JP"/>
        </w:rPr>
        <w:t>4</w:t>
      </w:r>
      <w:r>
        <w:rPr>
          <w:rFonts w:asciiTheme="minorHAnsi" w:eastAsiaTheme="minorEastAsia" w:hAnsiTheme="minorHAnsi" w:cstheme="minorBidi"/>
          <w:sz w:val="22"/>
          <w:szCs w:val="22"/>
          <w:lang w:eastAsia="ko-KR"/>
        </w:rPr>
        <w:tab/>
      </w:r>
      <w:r>
        <w:t>Subcarrier spacing</w:t>
      </w:r>
      <w:r>
        <w:tab/>
      </w:r>
      <w:r>
        <w:fldChar w:fldCharType="begin" w:fldLock="1"/>
      </w:r>
      <w:r>
        <w:instrText xml:space="preserve"> PAGEREF _Toc526238676 \h </w:instrText>
      </w:r>
      <w:r>
        <w:fldChar w:fldCharType="separate"/>
      </w:r>
      <w:r>
        <w:t>23</w:t>
      </w:r>
      <w:r>
        <w:fldChar w:fldCharType="end"/>
      </w:r>
    </w:p>
    <w:p w:rsidR="00605CE9" w:rsidRDefault="00605CE9">
      <w:pPr>
        <w:pStyle w:val="TOC3"/>
        <w:rPr>
          <w:rFonts w:asciiTheme="minorHAnsi" w:eastAsiaTheme="minorEastAsia" w:hAnsiTheme="minorHAnsi" w:cstheme="minorBidi"/>
          <w:sz w:val="22"/>
          <w:szCs w:val="22"/>
          <w:lang w:eastAsia="ko-KR"/>
        </w:rPr>
      </w:pPr>
      <w:r>
        <w:t>4.4.1</w:t>
      </w:r>
      <w:r>
        <w:rPr>
          <w:rFonts w:asciiTheme="minorHAnsi" w:eastAsiaTheme="minorEastAsia" w:hAnsiTheme="minorHAnsi" w:cstheme="minorBidi"/>
          <w:sz w:val="22"/>
          <w:szCs w:val="22"/>
          <w:lang w:eastAsia="ko-KR"/>
        </w:rPr>
        <w:tab/>
      </w:r>
      <w:r>
        <w:t>Non-SS channels</w:t>
      </w:r>
      <w:r>
        <w:tab/>
      </w:r>
      <w:r>
        <w:fldChar w:fldCharType="begin" w:fldLock="1"/>
      </w:r>
      <w:r>
        <w:instrText xml:space="preserve"> PAGEREF _Toc526238677 \h </w:instrText>
      </w:r>
      <w:r>
        <w:fldChar w:fldCharType="separate"/>
      </w:r>
      <w:r>
        <w:t>23</w:t>
      </w:r>
      <w:r>
        <w:fldChar w:fldCharType="end"/>
      </w:r>
    </w:p>
    <w:p w:rsidR="00605CE9" w:rsidRDefault="00605CE9">
      <w:pPr>
        <w:pStyle w:val="TOC2"/>
        <w:rPr>
          <w:rFonts w:asciiTheme="minorHAnsi" w:eastAsiaTheme="minorEastAsia" w:hAnsiTheme="minorHAnsi" w:cstheme="minorBidi"/>
          <w:sz w:val="22"/>
          <w:szCs w:val="22"/>
          <w:lang w:eastAsia="ko-KR"/>
        </w:rPr>
      </w:pPr>
      <w:r>
        <w:t>4.</w:t>
      </w:r>
      <w:r>
        <w:rPr>
          <w:lang w:eastAsia="ja-JP"/>
        </w:rPr>
        <w:t>5</w:t>
      </w:r>
      <w:r>
        <w:rPr>
          <w:rFonts w:asciiTheme="minorHAnsi" w:eastAsiaTheme="minorEastAsia" w:hAnsiTheme="minorHAnsi" w:cstheme="minorBidi"/>
          <w:sz w:val="22"/>
          <w:szCs w:val="22"/>
          <w:lang w:eastAsia="ko-KR"/>
        </w:rPr>
        <w:tab/>
      </w:r>
      <w:r>
        <w:t>Spectrum utilization</w:t>
      </w:r>
      <w:r>
        <w:tab/>
      </w:r>
      <w:r>
        <w:fldChar w:fldCharType="begin" w:fldLock="1"/>
      </w:r>
      <w:r>
        <w:instrText xml:space="preserve"> PAGEREF _Toc526238678 \h </w:instrText>
      </w:r>
      <w:r>
        <w:fldChar w:fldCharType="separate"/>
      </w:r>
      <w:r>
        <w:t>24</w:t>
      </w:r>
      <w:r>
        <w:fldChar w:fldCharType="end"/>
      </w:r>
    </w:p>
    <w:p w:rsidR="00605CE9" w:rsidRDefault="00605CE9">
      <w:pPr>
        <w:pStyle w:val="TOC3"/>
        <w:rPr>
          <w:rFonts w:asciiTheme="minorHAnsi" w:eastAsiaTheme="minorEastAsia" w:hAnsiTheme="minorHAnsi" w:cstheme="minorBidi"/>
          <w:sz w:val="22"/>
          <w:szCs w:val="22"/>
          <w:lang w:eastAsia="ko-KR"/>
        </w:rPr>
      </w:pPr>
      <w:r>
        <w:t>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_Toc526238679 \h </w:instrText>
      </w:r>
      <w:r>
        <w:fldChar w:fldCharType="separate"/>
      </w:r>
      <w:r>
        <w:t>24</w:t>
      </w:r>
      <w:r>
        <w:fldChar w:fldCharType="end"/>
      </w:r>
    </w:p>
    <w:p w:rsidR="00605CE9" w:rsidRDefault="00605CE9">
      <w:pPr>
        <w:pStyle w:val="TOC3"/>
        <w:rPr>
          <w:rFonts w:asciiTheme="minorHAnsi" w:eastAsiaTheme="minorEastAsia" w:hAnsiTheme="minorHAnsi" w:cstheme="minorBidi"/>
          <w:sz w:val="22"/>
          <w:szCs w:val="22"/>
          <w:lang w:eastAsia="ko-KR"/>
        </w:rPr>
      </w:pPr>
      <w:r>
        <w:t>4.5.2</w:t>
      </w:r>
      <w:r>
        <w:rPr>
          <w:rFonts w:asciiTheme="minorHAnsi" w:eastAsiaTheme="minorEastAsia" w:hAnsiTheme="minorHAnsi" w:cstheme="minorBidi"/>
          <w:sz w:val="22"/>
          <w:szCs w:val="22"/>
          <w:lang w:eastAsia="ko-KR"/>
        </w:rPr>
        <w:tab/>
      </w:r>
      <w:r>
        <w:t>Maximum RB Allocation, Transmission Bandwidth and Spectrum Utilization for FR1</w:t>
      </w:r>
      <w:r>
        <w:tab/>
      </w:r>
      <w:r>
        <w:fldChar w:fldCharType="begin" w:fldLock="1"/>
      </w:r>
      <w:r>
        <w:instrText xml:space="preserve"> PAGEREF _Toc526238680 \h </w:instrText>
      </w:r>
      <w:r>
        <w:fldChar w:fldCharType="separate"/>
      </w:r>
      <w:r>
        <w:t>25</w:t>
      </w:r>
      <w:r>
        <w:fldChar w:fldCharType="end"/>
      </w:r>
    </w:p>
    <w:p w:rsidR="00605CE9" w:rsidRDefault="00605CE9">
      <w:pPr>
        <w:pStyle w:val="TOC4"/>
        <w:rPr>
          <w:rFonts w:asciiTheme="minorHAnsi" w:eastAsiaTheme="minorEastAsia" w:hAnsiTheme="minorHAnsi" w:cstheme="minorBidi"/>
          <w:sz w:val="22"/>
          <w:szCs w:val="22"/>
          <w:lang w:eastAsia="ko-KR"/>
        </w:rPr>
      </w:pPr>
      <w:r>
        <w:t>4.5.2.1</w:t>
      </w:r>
      <w:r>
        <w:rPr>
          <w:rFonts w:asciiTheme="minorHAnsi" w:eastAsiaTheme="minorEastAsia" w:hAnsiTheme="minorHAnsi" w:cstheme="minorBidi"/>
          <w:sz w:val="22"/>
          <w:szCs w:val="22"/>
        </w:rPr>
        <w:tab/>
      </w:r>
      <w:r>
        <w:rPr>
          <w:lang w:eastAsia="ja-JP"/>
        </w:rPr>
        <w:t>CP-OFDM waveform</w:t>
      </w:r>
      <w:r>
        <w:tab/>
      </w:r>
      <w:r>
        <w:fldChar w:fldCharType="begin" w:fldLock="1"/>
      </w:r>
      <w:r>
        <w:instrText xml:space="preserve"> PAGEREF _Toc526238681 \h </w:instrText>
      </w:r>
      <w:r>
        <w:fldChar w:fldCharType="separate"/>
      </w:r>
      <w:r>
        <w:t>25</w:t>
      </w:r>
      <w:r>
        <w:fldChar w:fldCharType="end"/>
      </w:r>
    </w:p>
    <w:p w:rsidR="00605CE9" w:rsidRDefault="00605CE9">
      <w:pPr>
        <w:pStyle w:val="TOC4"/>
        <w:rPr>
          <w:rFonts w:asciiTheme="minorHAnsi" w:eastAsiaTheme="minorEastAsia" w:hAnsiTheme="minorHAnsi" w:cstheme="minorBidi"/>
          <w:sz w:val="22"/>
          <w:szCs w:val="22"/>
          <w:lang w:eastAsia="ko-KR"/>
        </w:rPr>
      </w:pPr>
      <w:r>
        <w:t>4.5.2.2</w:t>
      </w:r>
      <w:r>
        <w:rPr>
          <w:rFonts w:asciiTheme="minorHAnsi" w:eastAsiaTheme="minorEastAsia" w:hAnsiTheme="minorHAnsi" w:cstheme="minorBidi"/>
          <w:sz w:val="22"/>
          <w:szCs w:val="22"/>
        </w:rPr>
        <w:tab/>
      </w:r>
      <w:r>
        <w:rPr>
          <w:lang w:eastAsia="ja-JP"/>
        </w:rPr>
        <w:t>DFT-s-OFDM waveform</w:t>
      </w:r>
      <w:r>
        <w:tab/>
      </w:r>
      <w:r>
        <w:fldChar w:fldCharType="begin" w:fldLock="1"/>
      </w:r>
      <w:r>
        <w:instrText xml:space="preserve"> PAGEREF _Toc526238682 \h </w:instrText>
      </w:r>
      <w:r>
        <w:fldChar w:fldCharType="separate"/>
      </w:r>
      <w:r>
        <w:t>27</w:t>
      </w:r>
      <w:r>
        <w:fldChar w:fldCharType="end"/>
      </w:r>
    </w:p>
    <w:p w:rsidR="00605CE9" w:rsidRDefault="00605CE9">
      <w:pPr>
        <w:pStyle w:val="TOC3"/>
        <w:rPr>
          <w:rFonts w:asciiTheme="minorHAnsi" w:eastAsiaTheme="minorEastAsia" w:hAnsiTheme="minorHAnsi" w:cstheme="minorBidi"/>
          <w:sz w:val="22"/>
          <w:szCs w:val="22"/>
          <w:lang w:eastAsia="ko-KR"/>
        </w:rPr>
      </w:pPr>
      <w:r>
        <w:t>4.5.3</w:t>
      </w:r>
      <w:r>
        <w:rPr>
          <w:rFonts w:asciiTheme="minorHAnsi" w:eastAsiaTheme="minorEastAsia" w:hAnsiTheme="minorHAnsi" w:cstheme="minorBidi"/>
          <w:sz w:val="22"/>
          <w:szCs w:val="22"/>
          <w:lang w:eastAsia="ko-KR"/>
        </w:rPr>
        <w:tab/>
      </w:r>
      <w:r>
        <w:t>Maximum RB Allocation, Transmission Bandwidth and Spectrum Utilization for FR2</w:t>
      </w:r>
      <w:r>
        <w:tab/>
      </w:r>
      <w:r>
        <w:fldChar w:fldCharType="begin" w:fldLock="1"/>
      </w:r>
      <w:r>
        <w:instrText xml:space="preserve"> PAGEREF _Toc526238683 \h </w:instrText>
      </w:r>
      <w:r>
        <w:fldChar w:fldCharType="separate"/>
      </w:r>
      <w:r>
        <w:t>27</w:t>
      </w:r>
      <w:r>
        <w:fldChar w:fldCharType="end"/>
      </w:r>
    </w:p>
    <w:p w:rsidR="00605CE9" w:rsidRDefault="00605CE9">
      <w:pPr>
        <w:pStyle w:val="TOC4"/>
        <w:rPr>
          <w:rFonts w:asciiTheme="minorHAnsi" w:eastAsiaTheme="minorEastAsia" w:hAnsiTheme="minorHAnsi" w:cstheme="minorBidi"/>
          <w:sz w:val="22"/>
          <w:szCs w:val="22"/>
          <w:lang w:eastAsia="ko-KR"/>
        </w:rPr>
      </w:pPr>
      <w:r>
        <w:t>4.5.3.1</w:t>
      </w:r>
      <w:r>
        <w:rPr>
          <w:rFonts w:asciiTheme="minorHAnsi" w:eastAsiaTheme="minorEastAsia" w:hAnsiTheme="minorHAnsi" w:cstheme="minorBidi"/>
          <w:sz w:val="22"/>
          <w:szCs w:val="22"/>
          <w:lang w:eastAsia="ko-KR"/>
        </w:rPr>
        <w:tab/>
      </w:r>
      <w:r>
        <w:t>CP-OFDM Waveform</w:t>
      </w:r>
      <w:r>
        <w:tab/>
      </w:r>
      <w:r>
        <w:fldChar w:fldCharType="begin" w:fldLock="1"/>
      </w:r>
      <w:r>
        <w:instrText xml:space="preserve"> PAGEREF _Toc526238684 \h </w:instrText>
      </w:r>
      <w:r>
        <w:fldChar w:fldCharType="separate"/>
      </w:r>
      <w:r>
        <w:t>27</w:t>
      </w:r>
      <w:r>
        <w:fldChar w:fldCharType="end"/>
      </w:r>
    </w:p>
    <w:p w:rsidR="00605CE9" w:rsidRDefault="00605CE9">
      <w:pPr>
        <w:pStyle w:val="TOC4"/>
        <w:rPr>
          <w:rFonts w:asciiTheme="minorHAnsi" w:eastAsiaTheme="minorEastAsia" w:hAnsiTheme="minorHAnsi" w:cstheme="minorBidi"/>
          <w:sz w:val="22"/>
          <w:szCs w:val="22"/>
          <w:lang w:eastAsia="ko-KR"/>
        </w:rPr>
      </w:pPr>
      <w:r>
        <w:t>4.5.3.2</w:t>
      </w:r>
      <w:r>
        <w:rPr>
          <w:rFonts w:asciiTheme="minorHAnsi" w:eastAsiaTheme="minorEastAsia" w:hAnsiTheme="minorHAnsi" w:cstheme="minorBidi"/>
          <w:sz w:val="22"/>
          <w:szCs w:val="22"/>
        </w:rPr>
        <w:tab/>
      </w:r>
      <w:r>
        <w:rPr>
          <w:lang w:eastAsia="ja-JP"/>
        </w:rPr>
        <w:t>DFT-s-OFDM waveform</w:t>
      </w:r>
      <w:r>
        <w:tab/>
      </w:r>
      <w:r>
        <w:fldChar w:fldCharType="begin" w:fldLock="1"/>
      </w:r>
      <w:r>
        <w:instrText xml:space="preserve"> PAGEREF _Toc526238685 \h </w:instrText>
      </w:r>
      <w:r>
        <w:fldChar w:fldCharType="separate"/>
      </w:r>
      <w:r>
        <w:t>28</w:t>
      </w:r>
      <w:r>
        <w:fldChar w:fldCharType="end"/>
      </w:r>
    </w:p>
    <w:p w:rsidR="00605CE9" w:rsidRDefault="00605CE9">
      <w:pPr>
        <w:pStyle w:val="TOC3"/>
        <w:rPr>
          <w:rFonts w:asciiTheme="minorHAnsi" w:eastAsiaTheme="minorEastAsia" w:hAnsiTheme="minorHAnsi" w:cstheme="minorBidi"/>
          <w:sz w:val="22"/>
          <w:szCs w:val="22"/>
          <w:lang w:eastAsia="ko-KR"/>
        </w:rPr>
      </w:pPr>
      <w:r>
        <w:t>4.5.4</w:t>
      </w:r>
      <w:r>
        <w:rPr>
          <w:rFonts w:asciiTheme="minorHAnsi" w:eastAsiaTheme="minorEastAsia" w:hAnsiTheme="minorHAnsi" w:cstheme="minorBidi"/>
          <w:sz w:val="22"/>
          <w:szCs w:val="22"/>
          <w:lang w:eastAsia="ko-KR"/>
        </w:rPr>
        <w:tab/>
      </w:r>
      <w:r>
        <w:t>Sub-carrier alignment with DC and between numerologies and their impact to guard bands for FR1</w:t>
      </w:r>
      <w:r>
        <w:tab/>
      </w:r>
      <w:r>
        <w:fldChar w:fldCharType="begin" w:fldLock="1"/>
      </w:r>
      <w:r>
        <w:instrText xml:space="preserve"> PAGEREF _Toc526238686 \h </w:instrText>
      </w:r>
      <w:r>
        <w:fldChar w:fldCharType="separate"/>
      </w:r>
      <w:r>
        <w:t>29</w:t>
      </w:r>
      <w:r>
        <w:fldChar w:fldCharType="end"/>
      </w:r>
    </w:p>
    <w:p w:rsidR="00605CE9" w:rsidRDefault="00605CE9">
      <w:pPr>
        <w:pStyle w:val="TOC3"/>
        <w:rPr>
          <w:rFonts w:asciiTheme="minorHAnsi" w:eastAsiaTheme="minorEastAsia" w:hAnsiTheme="minorHAnsi" w:cstheme="minorBidi"/>
          <w:sz w:val="22"/>
          <w:szCs w:val="22"/>
          <w:lang w:eastAsia="ko-KR"/>
        </w:rPr>
      </w:pPr>
      <w:r>
        <w:t>4.5.</w:t>
      </w:r>
      <w:r>
        <w:rPr>
          <w:lang w:eastAsia="ja-JP"/>
        </w:rPr>
        <w:t>5</w:t>
      </w:r>
      <w:r>
        <w:rPr>
          <w:rFonts w:asciiTheme="minorHAnsi" w:eastAsiaTheme="minorEastAsia" w:hAnsiTheme="minorHAnsi" w:cstheme="minorBidi"/>
          <w:sz w:val="22"/>
          <w:szCs w:val="22"/>
          <w:lang w:eastAsia="ko-KR"/>
        </w:rPr>
        <w:tab/>
      </w:r>
      <w:r>
        <w:t>Spectrum utilization when operating multiple numerologies</w:t>
      </w:r>
      <w:r>
        <w:tab/>
      </w:r>
      <w:r>
        <w:fldChar w:fldCharType="begin" w:fldLock="1"/>
      </w:r>
      <w:r>
        <w:instrText xml:space="preserve"> PAGEREF _Toc526238687 \h </w:instrText>
      </w:r>
      <w:r>
        <w:fldChar w:fldCharType="separate"/>
      </w:r>
      <w:r>
        <w:t>29</w:t>
      </w:r>
      <w:r>
        <w:fldChar w:fldCharType="end"/>
      </w:r>
    </w:p>
    <w:p w:rsidR="00605CE9" w:rsidRDefault="00605CE9">
      <w:pPr>
        <w:pStyle w:val="TOC2"/>
        <w:rPr>
          <w:rFonts w:asciiTheme="minorHAnsi" w:eastAsiaTheme="minorEastAsia" w:hAnsiTheme="minorHAnsi" w:cstheme="minorBidi"/>
          <w:sz w:val="22"/>
          <w:szCs w:val="22"/>
          <w:lang w:eastAsia="ko-KR"/>
        </w:rPr>
      </w:pPr>
      <w:r w:rsidRPr="00605CE9">
        <w:t>4.</w:t>
      </w:r>
      <w:r w:rsidRPr="00605CE9">
        <w:rPr>
          <w:lang w:eastAsia="zh-CN"/>
        </w:rPr>
        <w:t>6</w:t>
      </w:r>
      <w:r w:rsidRPr="00605CE9">
        <w:rPr>
          <w:rFonts w:asciiTheme="minorHAnsi" w:hAnsiTheme="minorHAnsi" w:cstheme="minorBidi"/>
          <w:sz w:val="22"/>
          <w:szCs w:val="22"/>
          <w:lang w:eastAsia="ko-KR"/>
        </w:rPr>
        <w:tab/>
      </w:r>
      <w:r w:rsidRPr="00974CCC">
        <w:rPr>
          <w:rFonts w:eastAsia="SimSun"/>
          <w:lang w:eastAsia="zh-CN"/>
        </w:rPr>
        <w:t>Mixed numerology requirements</w:t>
      </w:r>
      <w:r>
        <w:tab/>
      </w:r>
      <w:r>
        <w:fldChar w:fldCharType="begin" w:fldLock="1"/>
      </w:r>
      <w:r>
        <w:instrText xml:space="preserve"> PAGEREF _Toc526238688 \h </w:instrText>
      </w:r>
      <w:r>
        <w:fldChar w:fldCharType="separate"/>
      </w:r>
      <w:r>
        <w:t>30</w:t>
      </w:r>
      <w:r>
        <w:fldChar w:fldCharType="end"/>
      </w:r>
    </w:p>
    <w:p w:rsidR="00605CE9" w:rsidRDefault="00605CE9">
      <w:pPr>
        <w:pStyle w:val="TOC3"/>
        <w:rPr>
          <w:rFonts w:asciiTheme="minorHAnsi" w:eastAsiaTheme="minorEastAsia" w:hAnsiTheme="minorHAnsi" w:cstheme="minorBidi"/>
          <w:sz w:val="22"/>
          <w:szCs w:val="22"/>
          <w:lang w:eastAsia="ko-KR"/>
        </w:rPr>
      </w:pPr>
      <w:r>
        <w:t>4.</w:t>
      </w:r>
      <w:r>
        <w:rPr>
          <w:lang w:eastAsia="zh-CN"/>
        </w:rPr>
        <w:t>6</w:t>
      </w:r>
      <w:r>
        <w:t>.1</w:t>
      </w:r>
      <w:r>
        <w:rPr>
          <w:rFonts w:asciiTheme="minorHAnsi" w:eastAsiaTheme="minorEastAsia" w:hAnsiTheme="minorHAnsi" w:cstheme="minorBidi"/>
          <w:sz w:val="22"/>
          <w:szCs w:val="22"/>
          <w:lang w:eastAsia="ko-KR"/>
        </w:rPr>
        <w:tab/>
      </w:r>
      <w:r>
        <w:t>Mixed Numerologies FDM operation use cases</w:t>
      </w:r>
      <w:r>
        <w:tab/>
      </w:r>
      <w:r>
        <w:fldChar w:fldCharType="begin" w:fldLock="1"/>
      </w:r>
      <w:r>
        <w:instrText xml:space="preserve"> PAGEREF _Toc526238689 \h </w:instrText>
      </w:r>
      <w:r>
        <w:fldChar w:fldCharType="separate"/>
      </w:r>
      <w:r>
        <w:t>30</w:t>
      </w:r>
      <w:r>
        <w:fldChar w:fldCharType="end"/>
      </w:r>
    </w:p>
    <w:p w:rsidR="00605CE9" w:rsidRDefault="00605CE9">
      <w:pPr>
        <w:pStyle w:val="TOC3"/>
        <w:rPr>
          <w:rFonts w:asciiTheme="minorHAnsi" w:eastAsiaTheme="minorEastAsia" w:hAnsiTheme="minorHAnsi" w:cstheme="minorBidi"/>
          <w:sz w:val="22"/>
          <w:szCs w:val="22"/>
          <w:lang w:eastAsia="ko-KR"/>
        </w:rPr>
      </w:pPr>
      <w:r>
        <w:t>4.</w:t>
      </w:r>
      <w:r>
        <w:rPr>
          <w:lang w:eastAsia="zh-CN"/>
        </w:rPr>
        <w:t>6</w:t>
      </w:r>
      <w:r>
        <w:t>.2</w:t>
      </w:r>
      <w:r>
        <w:rPr>
          <w:rFonts w:asciiTheme="minorHAnsi" w:eastAsiaTheme="minorEastAsia" w:hAnsiTheme="minorHAnsi" w:cstheme="minorBidi"/>
          <w:sz w:val="22"/>
          <w:szCs w:val="22"/>
          <w:lang w:eastAsia="ko-KR"/>
        </w:rPr>
        <w:tab/>
      </w:r>
      <w:r>
        <w:t>Data/Data mixed numerology FDM operation</w:t>
      </w:r>
      <w:r>
        <w:tab/>
      </w:r>
      <w:r>
        <w:fldChar w:fldCharType="begin" w:fldLock="1"/>
      </w:r>
      <w:r>
        <w:instrText xml:space="preserve"> PAGEREF _Toc526238690 \h </w:instrText>
      </w:r>
      <w:r>
        <w:fldChar w:fldCharType="separate"/>
      </w:r>
      <w:r>
        <w:t>30</w:t>
      </w:r>
      <w:r>
        <w:fldChar w:fldCharType="end"/>
      </w:r>
    </w:p>
    <w:p w:rsidR="00605CE9" w:rsidRDefault="00605CE9">
      <w:pPr>
        <w:pStyle w:val="TOC3"/>
        <w:rPr>
          <w:rFonts w:asciiTheme="minorHAnsi" w:eastAsiaTheme="minorEastAsia" w:hAnsiTheme="minorHAnsi" w:cstheme="minorBidi"/>
          <w:sz w:val="22"/>
          <w:szCs w:val="22"/>
          <w:lang w:eastAsia="ko-KR"/>
        </w:rPr>
      </w:pPr>
      <w:r>
        <w:t>4.6.3</w:t>
      </w:r>
      <w:r>
        <w:rPr>
          <w:rFonts w:asciiTheme="minorHAnsi" w:eastAsiaTheme="minorEastAsia" w:hAnsiTheme="minorHAnsi" w:cstheme="minorBidi"/>
          <w:sz w:val="22"/>
          <w:szCs w:val="22"/>
          <w:lang w:eastAsia="ko-KR"/>
        </w:rPr>
        <w:tab/>
      </w:r>
      <w:r>
        <w:t>Data/SS mixed numerology FDM operation</w:t>
      </w:r>
      <w:r>
        <w:tab/>
      </w:r>
      <w:r>
        <w:fldChar w:fldCharType="begin" w:fldLock="1"/>
      </w:r>
      <w:r>
        <w:instrText xml:space="preserve"> PAGEREF _Toc526238691 \h </w:instrText>
      </w:r>
      <w:r>
        <w:fldChar w:fldCharType="separate"/>
      </w:r>
      <w:r>
        <w:t>31</w:t>
      </w:r>
      <w:r>
        <w:fldChar w:fldCharType="end"/>
      </w:r>
    </w:p>
    <w:p w:rsidR="00605CE9" w:rsidRDefault="00605CE9">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ja-JP"/>
        </w:rPr>
        <w:t>TRx test metrics</w:t>
      </w:r>
      <w:r>
        <w:tab/>
      </w:r>
      <w:r>
        <w:fldChar w:fldCharType="begin" w:fldLock="1"/>
      </w:r>
      <w:r>
        <w:instrText xml:space="preserve"> PAGEREF _Toc526238692 \h </w:instrText>
      </w:r>
      <w:r>
        <w:fldChar w:fldCharType="separate"/>
      </w:r>
      <w:r>
        <w:t>32</w:t>
      </w:r>
      <w:r>
        <w:fldChar w:fldCharType="end"/>
      </w:r>
    </w:p>
    <w:p w:rsidR="00605CE9" w:rsidRDefault="00605CE9">
      <w:pPr>
        <w:pStyle w:val="TOC3"/>
        <w:rPr>
          <w:rFonts w:asciiTheme="minorHAnsi" w:eastAsiaTheme="minorEastAsia" w:hAnsiTheme="minorHAnsi" w:cstheme="minorBidi"/>
          <w:sz w:val="22"/>
          <w:szCs w:val="22"/>
          <w:lang w:eastAsia="ko-KR"/>
        </w:rPr>
      </w:pPr>
      <w:r>
        <w:t>4.7.1</w:t>
      </w:r>
      <w:r>
        <w:rPr>
          <w:rFonts w:asciiTheme="minorHAnsi" w:eastAsiaTheme="minorEastAsia" w:hAnsiTheme="minorHAnsi" w:cstheme="minorBidi"/>
          <w:sz w:val="22"/>
          <w:szCs w:val="22"/>
        </w:rPr>
        <w:tab/>
      </w:r>
      <w:r>
        <w:rPr>
          <w:lang w:eastAsia="ja-JP"/>
        </w:rPr>
        <w:t>TRx test metrics and link direction in FR2</w:t>
      </w:r>
      <w:r>
        <w:tab/>
      </w:r>
      <w:r>
        <w:fldChar w:fldCharType="begin" w:fldLock="1"/>
      </w:r>
      <w:r>
        <w:instrText xml:space="preserve"> PAGEREF _Toc526238693 \h </w:instrText>
      </w:r>
      <w:r>
        <w:fldChar w:fldCharType="separate"/>
      </w:r>
      <w:r>
        <w:t>32</w:t>
      </w:r>
      <w:r>
        <w:fldChar w:fldCharType="end"/>
      </w:r>
    </w:p>
    <w:p w:rsidR="00605CE9" w:rsidRDefault="00605CE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t>UE Transmitter characteristics (frequency range 1)</w:t>
      </w:r>
      <w:r>
        <w:tab/>
      </w:r>
      <w:r>
        <w:fldChar w:fldCharType="begin" w:fldLock="1"/>
      </w:r>
      <w:r>
        <w:instrText xml:space="preserve"> PAGEREF _Toc526238694 \h </w:instrText>
      </w:r>
      <w:r>
        <w:fldChar w:fldCharType="separate"/>
      </w:r>
      <w:r>
        <w:t>35</w:t>
      </w:r>
      <w:r>
        <w:fldChar w:fldCharType="end"/>
      </w:r>
    </w:p>
    <w:p w:rsidR="00605CE9" w:rsidRDefault="00605CE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_Toc526238695 \h </w:instrText>
      </w:r>
      <w:r>
        <w:fldChar w:fldCharType="separate"/>
      </w:r>
      <w:r>
        <w:t>35</w:t>
      </w:r>
      <w:r>
        <w:fldChar w:fldCharType="end"/>
      </w:r>
    </w:p>
    <w:p w:rsidR="00605CE9" w:rsidRDefault="00605CE9">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rPr>
        <w:tab/>
      </w:r>
      <w:r>
        <w:rPr>
          <w:lang w:eastAsia="ja-JP"/>
        </w:rPr>
        <w:t>CA Bandwidth Class</w:t>
      </w:r>
      <w:r>
        <w:tab/>
      </w:r>
      <w:r>
        <w:fldChar w:fldCharType="begin" w:fldLock="1"/>
      </w:r>
      <w:r>
        <w:instrText xml:space="preserve"> PAGEREF _Toc526238696 \h </w:instrText>
      </w:r>
      <w:r>
        <w:fldChar w:fldCharType="separate"/>
      </w:r>
      <w:r>
        <w:t>35</w:t>
      </w:r>
      <w:r>
        <w:fldChar w:fldCharType="end"/>
      </w:r>
    </w:p>
    <w:p w:rsidR="00605CE9" w:rsidRDefault="00605CE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rPr>
        <w:tab/>
      </w:r>
      <w:r>
        <w:rPr>
          <w:lang w:eastAsia="ja-JP"/>
        </w:rPr>
        <w:t>Transmit power</w:t>
      </w:r>
      <w:r>
        <w:tab/>
      </w:r>
      <w:r>
        <w:fldChar w:fldCharType="begin" w:fldLock="1"/>
      </w:r>
      <w:r>
        <w:instrText xml:space="preserve"> PAGEREF _Toc526238697 \h </w:instrText>
      </w:r>
      <w:r>
        <w:fldChar w:fldCharType="separate"/>
      </w:r>
      <w:r>
        <w:t>35</w:t>
      </w:r>
      <w:r>
        <w:fldChar w:fldCharType="end"/>
      </w:r>
    </w:p>
    <w:p w:rsidR="00605CE9" w:rsidRDefault="00605CE9">
      <w:pPr>
        <w:pStyle w:val="TOC3"/>
        <w:rPr>
          <w:rFonts w:asciiTheme="minorHAnsi" w:eastAsiaTheme="minorEastAsia" w:hAnsiTheme="minorHAnsi" w:cstheme="minorBidi"/>
          <w:sz w:val="22"/>
          <w:szCs w:val="22"/>
          <w:lang w:eastAsia="ko-KR"/>
        </w:rPr>
      </w:pPr>
      <w:r>
        <w:t>5.2.1</w:t>
      </w:r>
      <w:r>
        <w:rPr>
          <w:rFonts w:asciiTheme="minorHAnsi" w:eastAsiaTheme="minorEastAsia" w:hAnsiTheme="minorHAnsi" w:cstheme="minorBidi"/>
          <w:sz w:val="22"/>
          <w:szCs w:val="22"/>
        </w:rPr>
        <w:tab/>
      </w:r>
      <w:r>
        <w:rPr>
          <w:lang w:eastAsia="ja-JP"/>
        </w:rPr>
        <w:t xml:space="preserve"> Power Class</w:t>
      </w:r>
      <w:r>
        <w:tab/>
      </w:r>
      <w:r>
        <w:fldChar w:fldCharType="begin" w:fldLock="1"/>
      </w:r>
      <w:r>
        <w:instrText xml:space="preserve"> PAGEREF _Toc526238698 \h </w:instrText>
      </w:r>
      <w:r>
        <w:fldChar w:fldCharType="separate"/>
      </w:r>
      <w:r>
        <w:t>35</w:t>
      </w:r>
      <w:r>
        <w:fldChar w:fldCharType="end"/>
      </w:r>
    </w:p>
    <w:p w:rsidR="00605CE9" w:rsidRDefault="00605CE9">
      <w:pPr>
        <w:pStyle w:val="TOC3"/>
        <w:rPr>
          <w:rFonts w:asciiTheme="minorHAnsi" w:eastAsiaTheme="minorEastAsia" w:hAnsiTheme="minorHAnsi" w:cstheme="minorBidi"/>
          <w:sz w:val="22"/>
          <w:szCs w:val="22"/>
          <w:lang w:eastAsia="ko-KR"/>
        </w:rPr>
      </w:pPr>
      <w:r>
        <w:t>5.2.2</w:t>
      </w:r>
      <w:r>
        <w:rPr>
          <w:rFonts w:asciiTheme="minorHAnsi" w:eastAsiaTheme="minorEastAsia" w:hAnsiTheme="minorHAnsi" w:cstheme="minorBidi"/>
          <w:sz w:val="22"/>
          <w:szCs w:val="22"/>
        </w:rPr>
        <w:tab/>
      </w:r>
      <w:r>
        <w:rPr>
          <w:lang w:eastAsia="ja-JP"/>
        </w:rPr>
        <w:t xml:space="preserve"> MPR /A-MPR</w:t>
      </w:r>
      <w:r>
        <w:tab/>
      </w:r>
      <w:r>
        <w:fldChar w:fldCharType="begin" w:fldLock="1"/>
      </w:r>
      <w:r>
        <w:instrText xml:space="preserve"> PAGEREF _Toc526238699 \h </w:instrText>
      </w:r>
      <w:r>
        <w:fldChar w:fldCharType="separate"/>
      </w:r>
      <w:r>
        <w:t>37</w:t>
      </w:r>
      <w:r>
        <w:fldChar w:fldCharType="end"/>
      </w:r>
    </w:p>
    <w:p w:rsidR="00605CE9" w:rsidRDefault="00605CE9">
      <w:pPr>
        <w:pStyle w:val="TOC3"/>
        <w:rPr>
          <w:rFonts w:asciiTheme="minorHAnsi" w:eastAsiaTheme="minorEastAsia" w:hAnsiTheme="minorHAnsi" w:cstheme="minorBidi"/>
          <w:sz w:val="22"/>
          <w:szCs w:val="22"/>
          <w:lang w:eastAsia="ko-KR"/>
        </w:rPr>
      </w:pPr>
      <w:r>
        <w:t>5.2.3</w:t>
      </w:r>
      <w:r>
        <w:rPr>
          <w:rFonts w:asciiTheme="minorHAnsi" w:eastAsiaTheme="minorEastAsia" w:hAnsiTheme="minorHAnsi" w:cstheme="minorBidi"/>
          <w:sz w:val="22"/>
          <w:szCs w:val="22"/>
        </w:rPr>
        <w:tab/>
      </w:r>
      <w:r>
        <w:rPr>
          <w:lang w:eastAsia="ja-JP"/>
        </w:rPr>
        <w:t>UE maximum output power for modulation / RB allocation</w:t>
      </w:r>
      <w:r>
        <w:tab/>
      </w:r>
      <w:r>
        <w:fldChar w:fldCharType="begin" w:fldLock="1"/>
      </w:r>
      <w:r>
        <w:instrText xml:space="preserve"> PAGEREF _Toc526238700 \h </w:instrText>
      </w:r>
      <w:r>
        <w:fldChar w:fldCharType="separate"/>
      </w:r>
      <w:r>
        <w:t>37</w:t>
      </w:r>
      <w:r>
        <w:fldChar w:fldCharType="end"/>
      </w:r>
    </w:p>
    <w:p w:rsidR="00605CE9" w:rsidRDefault="00605CE9">
      <w:pPr>
        <w:pStyle w:val="TOC3"/>
        <w:rPr>
          <w:rFonts w:asciiTheme="minorHAnsi" w:eastAsiaTheme="minorEastAsia" w:hAnsiTheme="minorHAnsi" w:cstheme="minorBidi"/>
          <w:sz w:val="22"/>
          <w:szCs w:val="22"/>
          <w:lang w:eastAsia="ko-KR"/>
        </w:rPr>
      </w:pPr>
      <w:r w:rsidRPr="00605CE9">
        <w:t>5.2.4</w:t>
      </w:r>
      <w:r w:rsidRPr="00605CE9">
        <w:rPr>
          <w:rFonts w:asciiTheme="minorHAnsi" w:eastAsiaTheme="minorEastAsia" w:hAnsiTheme="minorHAnsi" w:cstheme="minorBidi"/>
          <w:sz w:val="22"/>
          <w:szCs w:val="22"/>
        </w:rPr>
        <w:tab/>
      </w:r>
      <w:r>
        <w:rPr>
          <w:lang w:eastAsia="ja-JP"/>
        </w:rPr>
        <w:t>Inner RB allocation range for all 5MHz – 100MHz channel bandwidths and SCS</w:t>
      </w:r>
      <w:r>
        <w:tab/>
      </w:r>
      <w:r>
        <w:fldChar w:fldCharType="begin" w:fldLock="1"/>
      </w:r>
      <w:r>
        <w:instrText xml:space="preserve"> PAGEREF _Toc526238701 \h </w:instrText>
      </w:r>
      <w:r>
        <w:fldChar w:fldCharType="separate"/>
      </w:r>
      <w:r>
        <w:t>38</w:t>
      </w:r>
      <w:r>
        <w:fldChar w:fldCharType="end"/>
      </w:r>
    </w:p>
    <w:p w:rsidR="00605CE9" w:rsidRDefault="00605CE9">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rPr>
        <w:tab/>
      </w:r>
      <w:r>
        <w:t>Output power dynamics</w:t>
      </w:r>
      <w:r>
        <w:tab/>
      </w:r>
      <w:r>
        <w:fldChar w:fldCharType="begin" w:fldLock="1"/>
      </w:r>
      <w:r>
        <w:instrText xml:space="preserve"> PAGEREF _Toc526238702 \h </w:instrText>
      </w:r>
      <w:r>
        <w:fldChar w:fldCharType="separate"/>
      </w:r>
      <w:r>
        <w:t>46</w:t>
      </w:r>
      <w:r>
        <w:fldChar w:fldCharType="end"/>
      </w:r>
    </w:p>
    <w:p w:rsidR="00605CE9" w:rsidRDefault="00605CE9">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rPr>
        <w:tab/>
      </w:r>
      <w:r>
        <w:rPr>
          <w:lang w:eastAsia="ja-JP"/>
        </w:rPr>
        <w:t>Minimum output power</w:t>
      </w:r>
      <w:r>
        <w:tab/>
      </w:r>
      <w:r>
        <w:fldChar w:fldCharType="begin" w:fldLock="1"/>
      </w:r>
      <w:r>
        <w:instrText xml:space="preserve"> PAGEREF _Toc526238703 \h </w:instrText>
      </w:r>
      <w:r>
        <w:fldChar w:fldCharType="separate"/>
      </w:r>
      <w:r>
        <w:t>46</w:t>
      </w:r>
      <w:r>
        <w:fldChar w:fldCharType="end"/>
      </w:r>
    </w:p>
    <w:p w:rsidR="00605CE9" w:rsidRDefault="00605CE9">
      <w:pPr>
        <w:pStyle w:val="TOC4"/>
        <w:rPr>
          <w:rFonts w:asciiTheme="minorHAnsi" w:eastAsiaTheme="minorEastAsia" w:hAnsiTheme="minorHAnsi" w:cstheme="minorBidi"/>
          <w:sz w:val="22"/>
          <w:szCs w:val="22"/>
          <w:lang w:eastAsia="ko-KR"/>
        </w:rPr>
      </w:pPr>
      <w:r>
        <w:t>5.3.1.1</w:t>
      </w:r>
      <w:r>
        <w:rPr>
          <w:rFonts w:asciiTheme="minorHAnsi" w:eastAsiaTheme="minorEastAsia" w:hAnsiTheme="minorHAnsi" w:cstheme="minorBidi"/>
          <w:sz w:val="22"/>
          <w:szCs w:val="22"/>
        </w:rPr>
        <w:tab/>
      </w:r>
      <w:r>
        <w:rPr>
          <w:lang w:eastAsia="ja-JP"/>
        </w:rPr>
        <w:t>Current LTE requirement</w:t>
      </w:r>
      <w:r>
        <w:tab/>
      </w:r>
      <w:r>
        <w:fldChar w:fldCharType="begin" w:fldLock="1"/>
      </w:r>
      <w:r>
        <w:instrText xml:space="preserve"> PAGEREF _Toc526238704 \h </w:instrText>
      </w:r>
      <w:r>
        <w:fldChar w:fldCharType="separate"/>
      </w:r>
      <w:r>
        <w:t>46</w:t>
      </w:r>
      <w:r>
        <w:fldChar w:fldCharType="end"/>
      </w:r>
    </w:p>
    <w:p w:rsidR="00605CE9" w:rsidRDefault="00605CE9">
      <w:pPr>
        <w:pStyle w:val="TOC4"/>
        <w:rPr>
          <w:rFonts w:asciiTheme="minorHAnsi" w:eastAsiaTheme="minorEastAsia" w:hAnsiTheme="minorHAnsi" w:cstheme="minorBidi"/>
          <w:sz w:val="22"/>
          <w:szCs w:val="22"/>
          <w:lang w:eastAsia="ko-KR"/>
        </w:rPr>
      </w:pPr>
      <w:r>
        <w:t>5.3.1.2</w:t>
      </w:r>
      <w:r>
        <w:rPr>
          <w:rFonts w:asciiTheme="minorHAnsi" w:eastAsiaTheme="minorEastAsia" w:hAnsiTheme="minorHAnsi" w:cstheme="minorBidi"/>
          <w:sz w:val="22"/>
          <w:szCs w:val="22"/>
        </w:rPr>
        <w:tab/>
      </w:r>
      <w:r>
        <w:rPr>
          <w:lang w:eastAsia="ja-JP"/>
        </w:rPr>
        <w:t>NR requirement</w:t>
      </w:r>
      <w:r>
        <w:tab/>
      </w:r>
      <w:r>
        <w:fldChar w:fldCharType="begin" w:fldLock="1"/>
      </w:r>
      <w:r>
        <w:instrText xml:space="preserve"> PAGEREF _Toc526238705 \h </w:instrText>
      </w:r>
      <w:r>
        <w:fldChar w:fldCharType="separate"/>
      </w:r>
      <w:r>
        <w:t>46</w:t>
      </w:r>
      <w:r>
        <w:fldChar w:fldCharType="end"/>
      </w:r>
    </w:p>
    <w:p w:rsidR="00605CE9" w:rsidRDefault="00605CE9">
      <w:pPr>
        <w:pStyle w:val="TOC2"/>
        <w:rPr>
          <w:rFonts w:asciiTheme="minorHAnsi" w:eastAsiaTheme="minorEastAsia" w:hAnsiTheme="minorHAnsi" w:cstheme="minorBidi"/>
          <w:sz w:val="22"/>
          <w:szCs w:val="22"/>
          <w:lang w:eastAsia="ko-KR"/>
        </w:rPr>
      </w:pPr>
      <w:r>
        <w:t>5.4</w:t>
      </w:r>
      <w:r>
        <w:rPr>
          <w:rFonts w:asciiTheme="minorHAnsi" w:eastAsiaTheme="minorEastAsia" w:hAnsiTheme="minorHAnsi" w:cstheme="minorBidi"/>
          <w:sz w:val="22"/>
          <w:szCs w:val="22"/>
        </w:rPr>
        <w:tab/>
      </w:r>
      <w:r>
        <w:t>Transmit signal quality</w:t>
      </w:r>
      <w:r>
        <w:tab/>
      </w:r>
      <w:r>
        <w:fldChar w:fldCharType="begin" w:fldLock="1"/>
      </w:r>
      <w:r>
        <w:instrText xml:space="preserve"> PAGEREF _Toc526238706 \h </w:instrText>
      </w:r>
      <w:r>
        <w:fldChar w:fldCharType="separate"/>
      </w:r>
      <w:r>
        <w:t>47</w:t>
      </w:r>
      <w:r>
        <w:fldChar w:fldCharType="end"/>
      </w:r>
    </w:p>
    <w:p w:rsidR="00605CE9" w:rsidRDefault="00605CE9">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rPr>
        <w:tab/>
      </w:r>
      <w:r>
        <w:t>IQ-Image and Carrier leakage</w:t>
      </w:r>
      <w:r>
        <w:tab/>
      </w:r>
      <w:r>
        <w:fldChar w:fldCharType="begin" w:fldLock="1"/>
      </w:r>
      <w:r>
        <w:instrText xml:space="preserve"> PAGEREF _Toc526238707 \h </w:instrText>
      </w:r>
      <w:r>
        <w:fldChar w:fldCharType="separate"/>
      </w:r>
      <w:r>
        <w:t>47</w:t>
      </w:r>
      <w:r>
        <w:fldChar w:fldCharType="end"/>
      </w:r>
    </w:p>
    <w:p w:rsidR="00605CE9" w:rsidRDefault="00605CE9">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Error vector magnitude</w:t>
      </w:r>
      <w:r>
        <w:tab/>
      </w:r>
      <w:r>
        <w:fldChar w:fldCharType="begin" w:fldLock="1"/>
      </w:r>
      <w:r>
        <w:instrText xml:space="preserve"> PAGEREF _Toc526238708 \h </w:instrText>
      </w:r>
      <w:r>
        <w:fldChar w:fldCharType="separate"/>
      </w:r>
      <w:r>
        <w:t>47</w:t>
      </w:r>
      <w:r>
        <w:fldChar w:fldCharType="end"/>
      </w:r>
    </w:p>
    <w:p w:rsidR="00605CE9" w:rsidRDefault="00605CE9">
      <w:pPr>
        <w:pStyle w:val="TOC3"/>
        <w:rPr>
          <w:rFonts w:asciiTheme="minorHAnsi" w:eastAsiaTheme="minorEastAsia" w:hAnsiTheme="minorHAnsi" w:cstheme="minorBidi"/>
          <w:sz w:val="22"/>
          <w:szCs w:val="22"/>
          <w:lang w:eastAsia="ko-KR"/>
        </w:rPr>
      </w:pPr>
      <w:r>
        <w:t>5.4.3</w:t>
      </w:r>
      <w:r>
        <w:rPr>
          <w:rFonts w:asciiTheme="minorHAnsi" w:eastAsiaTheme="minorEastAsia" w:hAnsiTheme="minorHAnsi" w:cstheme="minorBidi"/>
          <w:sz w:val="22"/>
          <w:szCs w:val="22"/>
          <w:lang w:eastAsia="ko-KR"/>
        </w:rPr>
        <w:tab/>
      </w:r>
      <w:r>
        <w:t>In-band emissions</w:t>
      </w:r>
      <w:r>
        <w:tab/>
      </w:r>
      <w:r>
        <w:fldChar w:fldCharType="begin" w:fldLock="1"/>
      </w:r>
      <w:r>
        <w:instrText xml:space="preserve"> PAGEREF _Toc526238709 \h </w:instrText>
      </w:r>
      <w:r>
        <w:fldChar w:fldCharType="separate"/>
      </w:r>
      <w:r>
        <w:t>48</w:t>
      </w:r>
      <w:r>
        <w:fldChar w:fldCharType="end"/>
      </w:r>
    </w:p>
    <w:p w:rsidR="00605CE9" w:rsidRDefault="00605CE9">
      <w:pPr>
        <w:pStyle w:val="TOC2"/>
        <w:rPr>
          <w:rFonts w:asciiTheme="minorHAnsi" w:eastAsiaTheme="minorEastAsia" w:hAnsiTheme="minorHAnsi" w:cstheme="minorBidi"/>
          <w:sz w:val="22"/>
          <w:szCs w:val="22"/>
          <w:lang w:eastAsia="ko-KR"/>
        </w:rPr>
      </w:pPr>
      <w:r>
        <w:lastRenderedPageBreak/>
        <w:t>5.5</w:t>
      </w:r>
      <w:r>
        <w:rPr>
          <w:rFonts w:asciiTheme="minorHAnsi" w:eastAsiaTheme="minorEastAsia" w:hAnsiTheme="minorHAnsi" w:cstheme="minorBidi"/>
          <w:sz w:val="22"/>
          <w:szCs w:val="22"/>
        </w:rPr>
        <w:tab/>
      </w:r>
      <w:r>
        <w:t>Output RF spectrum emissions</w:t>
      </w:r>
      <w:r>
        <w:tab/>
      </w:r>
      <w:r>
        <w:fldChar w:fldCharType="begin" w:fldLock="1"/>
      </w:r>
      <w:r>
        <w:instrText xml:space="preserve"> PAGEREF _Toc526238710 \h </w:instrText>
      </w:r>
      <w:r>
        <w:fldChar w:fldCharType="separate"/>
      </w:r>
      <w:r>
        <w:t>49</w:t>
      </w:r>
      <w:r>
        <w:fldChar w:fldCharType="end"/>
      </w:r>
    </w:p>
    <w:p w:rsidR="00605CE9" w:rsidRDefault="00605CE9">
      <w:pPr>
        <w:pStyle w:val="TOC3"/>
        <w:rPr>
          <w:rFonts w:asciiTheme="minorHAnsi" w:eastAsiaTheme="minorEastAsia" w:hAnsiTheme="minorHAnsi" w:cstheme="minorBidi"/>
          <w:sz w:val="22"/>
          <w:szCs w:val="22"/>
          <w:lang w:eastAsia="ko-KR"/>
        </w:rPr>
      </w:pPr>
      <w:r>
        <w:t>5.5.1</w:t>
      </w:r>
      <w:r>
        <w:rPr>
          <w:rFonts w:asciiTheme="minorHAnsi" w:eastAsiaTheme="minorEastAsia" w:hAnsiTheme="minorHAnsi" w:cstheme="minorBidi"/>
          <w:sz w:val="22"/>
          <w:szCs w:val="22"/>
        </w:rPr>
        <w:tab/>
      </w:r>
      <w:r>
        <w:t xml:space="preserve"> </w:t>
      </w:r>
      <w:r>
        <w:rPr>
          <w:lang w:eastAsia="ja-JP"/>
        </w:rPr>
        <w:t>Occupied bandwidth</w:t>
      </w:r>
      <w:r>
        <w:tab/>
      </w:r>
      <w:r>
        <w:fldChar w:fldCharType="begin" w:fldLock="1"/>
      </w:r>
      <w:r>
        <w:instrText xml:space="preserve"> PAGEREF _Toc526238711 \h </w:instrText>
      </w:r>
      <w:r>
        <w:fldChar w:fldCharType="separate"/>
      </w:r>
      <w:r>
        <w:t>49</w:t>
      </w:r>
      <w:r>
        <w:fldChar w:fldCharType="end"/>
      </w:r>
    </w:p>
    <w:p w:rsidR="00605CE9" w:rsidRDefault="00605CE9">
      <w:pPr>
        <w:pStyle w:val="TOC3"/>
        <w:rPr>
          <w:rFonts w:asciiTheme="minorHAnsi" w:eastAsiaTheme="minorEastAsia" w:hAnsiTheme="minorHAnsi" w:cstheme="minorBidi"/>
          <w:sz w:val="22"/>
          <w:szCs w:val="22"/>
          <w:lang w:eastAsia="ko-KR"/>
        </w:rPr>
      </w:pPr>
      <w:r>
        <w:t>5.5.2</w:t>
      </w:r>
      <w:r>
        <w:rPr>
          <w:rFonts w:asciiTheme="minorHAnsi" w:eastAsiaTheme="minorEastAsia" w:hAnsiTheme="minorHAnsi" w:cstheme="minorBidi"/>
          <w:sz w:val="22"/>
          <w:szCs w:val="22"/>
        </w:rPr>
        <w:tab/>
      </w:r>
      <w:r>
        <w:t xml:space="preserve"> </w:t>
      </w:r>
      <w:r>
        <w:rPr>
          <w:lang w:eastAsia="ja-JP"/>
        </w:rPr>
        <w:t>Spectrum emission mask</w:t>
      </w:r>
      <w:r>
        <w:tab/>
      </w:r>
      <w:r>
        <w:fldChar w:fldCharType="begin" w:fldLock="1"/>
      </w:r>
      <w:r>
        <w:instrText xml:space="preserve"> PAGEREF _Toc526238712 \h </w:instrText>
      </w:r>
      <w:r>
        <w:fldChar w:fldCharType="separate"/>
      </w:r>
      <w:r>
        <w:t>49</w:t>
      </w:r>
      <w:r>
        <w:fldChar w:fldCharType="end"/>
      </w:r>
    </w:p>
    <w:p w:rsidR="00605CE9" w:rsidRDefault="00605CE9">
      <w:pPr>
        <w:pStyle w:val="TOC4"/>
        <w:rPr>
          <w:rFonts w:asciiTheme="minorHAnsi" w:eastAsiaTheme="minorEastAsia" w:hAnsiTheme="minorHAnsi" w:cstheme="minorBidi"/>
          <w:sz w:val="22"/>
          <w:szCs w:val="22"/>
          <w:lang w:eastAsia="ko-KR"/>
        </w:rPr>
      </w:pPr>
      <w:r>
        <w:t>5.5.2.1</w:t>
      </w:r>
      <w:r>
        <w:rPr>
          <w:rFonts w:asciiTheme="minorHAnsi" w:eastAsiaTheme="minorEastAsia" w:hAnsiTheme="minorHAnsi" w:cstheme="minorBidi"/>
          <w:sz w:val="22"/>
          <w:szCs w:val="22"/>
        </w:rPr>
        <w:tab/>
      </w:r>
      <w:r>
        <w:rPr>
          <w:lang w:eastAsia="ja-JP"/>
        </w:rPr>
        <w:t>General spectrum emission mask</w:t>
      </w:r>
      <w:r>
        <w:tab/>
      </w:r>
      <w:r>
        <w:fldChar w:fldCharType="begin" w:fldLock="1"/>
      </w:r>
      <w:r>
        <w:instrText xml:space="preserve"> PAGEREF _Toc526238713 \h </w:instrText>
      </w:r>
      <w:r>
        <w:fldChar w:fldCharType="separate"/>
      </w:r>
      <w:r>
        <w:t>49</w:t>
      </w:r>
      <w:r>
        <w:fldChar w:fldCharType="end"/>
      </w:r>
    </w:p>
    <w:p w:rsidR="00605CE9" w:rsidRDefault="00605CE9">
      <w:pPr>
        <w:pStyle w:val="TOC4"/>
        <w:rPr>
          <w:rFonts w:asciiTheme="minorHAnsi" w:eastAsiaTheme="minorEastAsia" w:hAnsiTheme="minorHAnsi" w:cstheme="minorBidi"/>
          <w:sz w:val="22"/>
          <w:szCs w:val="22"/>
          <w:lang w:eastAsia="ko-KR"/>
        </w:rPr>
      </w:pPr>
      <w:r>
        <w:t>5.5.2.2</w:t>
      </w:r>
      <w:r>
        <w:rPr>
          <w:rFonts w:asciiTheme="minorHAnsi" w:eastAsiaTheme="minorEastAsia" w:hAnsiTheme="minorHAnsi" w:cstheme="minorBidi"/>
          <w:sz w:val="22"/>
          <w:szCs w:val="22"/>
        </w:rPr>
        <w:tab/>
      </w:r>
      <w:r>
        <w:rPr>
          <w:lang w:eastAsia="ja-JP"/>
        </w:rPr>
        <w:t>Additional spectrum emission requirements</w:t>
      </w:r>
      <w:r>
        <w:tab/>
      </w:r>
      <w:r>
        <w:fldChar w:fldCharType="begin" w:fldLock="1"/>
      </w:r>
      <w:r>
        <w:instrText xml:space="preserve"> PAGEREF _Toc526238714 \h </w:instrText>
      </w:r>
      <w:r>
        <w:fldChar w:fldCharType="separate"/>
      </w:r>
      <w:r>
        <w:t>49</w:t>
      </w:r>
      <w:r>
        <w:fldChar w:fldCharType="end"/>
      </w:r>
    </w:p>
    <w:p w:rsidR="00605CE9" w:rsidRDefault="00605CE9">
      <w:pPr>
        <w:pStyle w:val="TOC5"/>
        <w:rPr>
          <w:rFonts w:asciiTheme="minorHAnsi" w:eastAsiaTheme="minorEastAsia" w:hAnsiTheme="minorHAnsi" w:cstheme="minorBidi"/>
          <w:sz w:val="22"/>
          <w:szCs w:val="22"/>
          <w:lang w:eastAsia="ko-KR"/>
        </w:rPr>
      </w:pPr>
      <w:r>
        <w:t>5.5.2.2.1</w:t>
      </w:r>
      <w:r>
        <w:rPr>
          <w:rFonts w:asciiTheme="minorHAnsi" w:eastAsiaTheme="minorEastAsia" w:hAnsiTheme="minorHAnsi" w:cstheme="minorBidi"/>
          <w:sz w:val="22"/>
          <w:szCs w:val="22"/>
        </w:rPr>
        <w:tab/>
      </w:r>
      <w:r>
        <w:rPr>
          <w:lang w:eastAsia="ja-JP"/>
        </w:rPr>
        <w:t>Requirements for network signalled value "NS_04"</w:t>
      </w:r>
      <w:r>
        <w:tab/>
      </w:r>
      <w:r>
        <w:fldChar w:fldCharType="begin" w:fldLock="1"/>
      </w:r>
      <w:r>
        <w:instrText xml:space="preserve"> PAGEREF _Toc526238715 \h </w:instrText>
      </w:r>
      <w:r>
        <w:fldChar w:fldCharType="separate"/>
      </w:r>
      <w:r>
        <w:t>49</w:t>
      </w:r>
      <w:r>
        <w:fldChar w:fldCharType="end"/>
      </w:r>
    </w:p>
    <w:p w:rsidR="00605CE9" w:rsidRDefault="00605CE9">
      <w:pPr>
        <w:pStyle w:val="TOC3"/>
        <w:rPr>
          <w:rFonts w:asciiTheme="minorHAnsi" w:eastAsiaTheme="minorEastAsia" w:hAnsiTheme="minorHAnsi" w:cstheme="minorBidi"/>
          <w:sz w:val="22"/>
          <w:szCs w:val="22"/>
          <w:lang w:eastAsia="ko-KR"/>
        </w:rPr>
      </w:pPr>
      <w:r>
        <w:t>5.5.3</w:t>
      </w:r>
      <w:r>
        <w:rPr>
          <w:rFonts w:asciiTheme="minorHAnsi" w:eastAsiaTheme="minorEastAsia" w:hAnsiTheme="minorHAnsi" w:cstheme="minorBidi"/>
          <w:sz w:val="22"/>
          <w:szCs w:val="22"/>
        </w:rPr>
        <w:tab/>
      </w:r>
      <w:r>
        <w:t xml:space="preserve"> Adjacent Channel Leakage ratio</w:t>
      </w:r>
      <w:r>
        <w:tab/>
      </w:r>
      <w:r>
        <w:fldChar w:fldCharType="begin" w:fldLock="1"/>
      </w:r>
      <w:r>
        <w:instrText xml:space="preserve"> PAGEREF _Toc526238716 \h </w:instrText>
      </w:r>
      <w:r>
        <w:fldChar w:fldCharType="separate"/>
      </w:r>
      <w:r>
        <w:t>50</w:t>
      </w:r>
      <w:r>
        <w:fldChar w:fldCharType="end"/>
      </w:r>
    </w:p>
    <w:p w:rsidR="00605CE9" w:rsidRDefault="00605CE9">
      <w:pPr>
        <w:pStyle w:val="TOC4"/>
        <w:rPr>
          <w:rFonts w:asciiTheme="minorHAnsi" w:eastAsiaTheme="minorEastAsia" w:hAnsiTheme="minorHAnsi" w:cstheme="minorBidi"/>
          <w:sz w:val="22"/>
          <w:szCs w:val="22"/>
          <w:lang w:eastAsia="ko-KR"/>
        </w:rPr>
      </w:pPr>
      <w:r>
        <w:t>5.5.3.1</w:t>
      </w:r>
      <w:r>
        <w:rPr>
          <w:rFonts w:asciiTheme="minorHAnsi" w:eastAsiaTheme="minorEastAsia" w:hAnsiTheme="minorHAnsi" w:cstheme="minorBidi"/>
          <w:sz w:val="22"/>
          <w:szCs w:val="22"/>
        </w:rPr>
        <w:tab/>
      </w:r>
      <w:r>
        <w:rPr>
          <w:lang w:eastAsia="ja-JP"/>
        </w:rPr>
        <w:t>NR ACLR</w:t>
      </w:r>
      <w:r>
        <w:tab/>
      </w:r>
      <w:r>
        <w:fldChar w:fldCharType="begin" w:fldLock="1"/>
      </w:r>
      <w:r>
        <w:instrText xml:space="preserve"> PAGEREF _Toc526238717 \h </w:instrText>
      </w:r>
      <w:r>
        <w:fldChar w:fldCharType="separate"/>
      </w:r>
      <w:r>
        <w:t>50</w:t>
      </w:r>
      <w:r>
        <w:fldChar w:fldCharType="end"/>
      </w:r>
    </w:p>
    <w:p w:rsidR="00605CE9" w:rsidRDefault="00605CE9">
      <w:pPr>
        <w:pStyle w:val="TOC4"/>
        <w:rPr>
          <w:rFonts w:asciiTheme="minorHAnsi" w:eastAsiaTheme="minorEastAsia" w:hAnsiTheme="minorHAnsi" w:cstheme="minorBidi"/>
          <w:sz w:val="22"/>
          <w:szCs w:val="22"/>
          <w:lang w:eastAsia="ko-KR"/>
        </w:rPr>
      </w:pPr>
      <w:r>
        <w:t>5.5.3.2</w:t>
      </w:r>
      <w:r>
        <w:rPr>
          <w:rFonts w:asciiTheme="minorHAnsi" w:eastAsiaTheme="minorEastAsia" w:hAnsiTheme="minorHAnsi" w:cstheme="minorBidi"/>
          <w:sz w:val="22"/>
          <w:szCs w:val="22"/>
        </w:rPr>
        <w:tab/>
      </w:r>
      <w:r>
        <w:rPr>
          <w:lang w:eastAsia="ja-JP"/>
        </w:rPr>
        <w:t>E-UTRA ACLR</w:t>
      </w:r>
      <w:r>
        <w:tab/>
      </w:r>
      <w:r>
        <w:fldChar w:fldCharType="begin" w:fldLock="1"/>
      </w:r>
      <w:r>
        <w:instrText xml:space="preserve"> PAGEREF _Toc526238718 \h </w:instrText>
      </w:r>
      <w:r>
        <w:fldChar w:fldCharType="separate"/>
      </w:r>
      <w:r>
        <w:t>51</w:t>
      </w:r>
      <w:r>
        <w:fldChar w:fldCharType="end"/>
      </w:r>
    </w:p>
    <w:p w:rsidR="00605CE9" w:rsidRDefault="00605CE9">
      <w:pPr>
        <w:pStyle w:val="TOC4"/>
        <w:rPr>
          <w:rFonts w:asciiTheme="minorHAnsi" w:eastAsiaTheme="minorEastAsia" w:hAnsiTheme="minorHAnsi" w:cstheme="minorBidi"/>
          <w:sz w:val="22"/>
          <w:szCs w:val="22"/>
          <w:lang w:eastAsia="ko-KR"/>
        </w:rPr>
      </w:pPr>
      <w:r>
        <w:t>5.5.3.3</w:t>
      </w:r>
      <w:r>
        <w:rPr>
          <w:rFonts w:asciiTheme="minorHAnsi" w:eastAsiaTheme="minorEastAsia" w:hAnsiTheme="minorHAnsi" w:cstheme="minorBidi"/>
          <w:sz w:val="22"/>
          <w:szCs w:val="22"/>
        </w:rPr>
        <w:tab/>
      </w:r>
      <w:r>
        <w:rPr>
          <w:lang w:eastAsia="ja-JP"/>
        </w:rPr>
        <w:t>UTRA ACLR</w:t>
      </w:r>
      <w:r>
        <w:tab/>
      </w:r>
      <w:r>
        <w:fldChar w:fldCharType="begin" w:fldLock="1"/>
      </w:r>
      <w:r>
        <w:instrText xml:space="preserve"> PAGEREF _Toc526238719 \h </w:instrText>
      </w:r>
      <w:r>
        <w:fldChar w:fldCharType="separate"/>
      </w:r>
      <w:r>
        <w:t>51</w:t>
      </w:r>
      <w:r>
        <w:fldChar w:fldCharType="end"/>
      </w:r>
    </w:p>
    <w:p w:rsidR="00605CE9" w:rsidRDefault="00605CE9">
      <w:pPr>
        <w:pStyle w:val="TOC3"/>
        <w:rPr>
          <w:rFonts w:asciiTheme="minorHAnsi" w:eastAsiaTheme="minorEastAsia" w:hAnsiTheme="minorHAnsi" w:cstheme="minorBidi"/>
          <w:sz w:val="22"/>
          <w:szCs w:val="22"/>
          <w:lang w:eastAsia="ko-KR"/>
        </w:rPr>
      </w:pPr>
      <w:r>
        <w:t>5.5.4</w:t>
      </w:r>
      <w:r>
        <w:rPr>
          <w:rFonts w:asciiTheme="minorHAnsi" w:eastAsiaTheme="minorEastAsia" w:hAnsiTheme="minorHAnsi" w:cstheme="minorBidi"/>
          <w:sz w:val="22"/>
          <w:szCs w:val="22"/>
        </w:rPr>
        <w:tab/>
      </w:r>
      <w:r>
        <w:t xml:space="preserve"> Spurious emission</w:t>
      </w:r>
      <w:r>
        <w:tab/>
      </w:r>
      <w:r>
        <w:fldChar w:fldCharType="begin" w:fldLock="1"/>
      </w:r>
      <w:r>
        <w:instrText xml:space="preserve"> PAGEREF _Toc526238720 \h </w:instrText>
      </w:r>
      <w:r>
        <w:fldChar w:fldCharType="separate"/>
      </w:r>
      <w:r>
        <w:t>51</w:t>
      </w:r>
      <w:r>
        <w:fldChar w:fldCharType="end"/>
      </w:r>
    </w:p>
    <w:p w:rsidR="00605CE9" w:rsidRDefault="00605CE9">
      <w:pPr>
        <w:pStyle w:val="TOC4"/>
        <w:rPr>
          <w:rFonts w:asciiTheme="minorHAnsi" w:eastAsiaTheme="minorEastAsia" w:hAnsiTheme="minorHAnsi" w:cstheme="minorBidi"/>
          <w:sz w:val="22"/>
          <w:szCs w:val="22"/>
          <w:lang w:eastAsia="ko-KR"/>
        </w:rPr>
      </w:pPr>
      <w:r w:rsidRPr="00605CE9">
        <w:t>5.5.4.1</w:t>
      </w:r>
      <w:r w:rsidRPr="00605CE9">
        <w:rPr>
          <w:rFonts w:asciiTheme="minorHAnsi" w:hAnsiTheme="minorHAnsi" w:cstheme="minorBidi"/>
          <w:sz w:val="22"/>
          <w:szCs w:val="22"/>
        </w:rPr>
        <w:tab/>
      </w:r>
      <w:r>
        <w:t>General requirements</w:t>
      </w:r>
      <w:r>
        <w:tab/>
      </w:r>
      <w:r>
        <w:fldChar w:fldCharType="begin" w:fldLock="1"/>
      </w:r>
      <w:r>
        <w:instrText xml:space="preserve"> PAGEREF _Toc526238721 \h </w:instrText>
      </w:r>
      <w:r>
        <w:fldChar w:fldCharType="separate"/>
      </w:r>
      <w:r>
        <w:t>51</w:t>
      </w:r>
      <w:r>
        <w:fldChar w:fldCharType="end"/>
      </w:r>
    </w:p>
    <w:p w:rsidR="00605CE9" w:rsidRDefault="00605CE9">
      <w:pPr>
        <w:pStyle w:val="TOC4"/>
        <w:rPr>
          <w:rFonts w:asciiTheme="minorHAnsi" w:eastAsiaTheme="minorEastAsia" w:hAnsiTheme="minorHAnsi" w:cstheme="minorBidi"/>
          <w:sz w:val="22"/>
          <w:szCs w:val="22"/>
          <w:lang w:eastAsia="ko-KR"/>
        </w:rPr>
      </w:pPr>
      <w:r w:rsidRPr="00605CE9">
        <w:t>5.5.4.2</w:t>
      </w:r>
      <w:r w:rsidRPr="00605CE9">
        <w:rPr>
          <w:rFonts w:asciiTheme="minorHAnsi" w:hAnsiTheme="minorHAnsi" w:cstheme="minorBidi"/>
          <w:sz w:val="22"/>
          <w:szCs w:val="22"/>
        </w:rPr>
        <w:tab/>
      </w:r>
      <w:r>
        <w:t>Spurious emission band UE co-existence</w:t>
      </w:r>
      <w:r>
        <w:tab/>
      </w:r>
      <w:r>
        <w:fldChar w:fldCharType="begin" w:fldLock="1"/>
      </w:r>
      <w:r>
        <w:instrText xml:space="preserve"> PAGEREF _Toc526238722 \h </w:instrText>
      </w:r>
      <w:r>
        <w:fldChar w:fldCharType="separate"/>
      </w:r>
      <w:r>
        <w:t>52</w:t>
      </w:r>
      <w:r>
        <w:fldChar w:fldCharType="end"/>
      </w:r>
    </w:p>
    <w:p w:rsidR="00605CE9" w:rsidRDefault="00605CE9">
      <w:pPr>
        <w:pStyle w:val="TOC4"/>
        <w:rPr>
          <w:rFonts w:asciiTheme="minorHAnsi" w:eastAsiaTheme="minorEastAsia" w:hAnsiTheme="minorHAnsi" w:cstheme="minorBidi"/>
          <w:sz w:val="22"/>
          <w:szCs w:val="22"/>
          <w:lang w:eastAsia="ko-KR"/>
        </w:rPr>
      </w:pPr>
      <w:r w:rsidRPr="00605CE9">
        <w:t>5.5.4.3</w:t>
      </w:r>
      <w:r w:rsidRPr="00605CE9">
        <w:rPr>
          <w:rFonts w:asciiTheme="minorHAnsi" w:hAnsiTheme="minorHAnsi" w:cstheme="minorBidi"/>
          <w:sz w:val="22"/>
          <w:szCs w:val="22"/>
        </w:rPr>
        <w:tab/>
      </w:r>
      <w:r>
        <w:t>Additional spurious emissions</w:t>
      </w:r>
      <w:r>
        <w:tab/>
      </w:r>
      <w:r>
        <w:fldChar w:fldCharType="begin" w:fldLock="1"/>
      </w:r>
      <w:r>
        <w:instrText xml:space="preserve"> PAGEREF _Toc526238723 \h </w:instrText>
      </w:r>
      <w:r>
        <w:fldChar w:fldCharType="separate"/>
      </w:r>
      <w:r>
        <w:t>52</w:t>
      </w:r>
      <w:r>
        <w:fldChar w:fldCharType="end"/>
      </w:r>
    </w:p>
    <w:p w:rsidR="00605CE9" w:rsidRDefault="00605CE9">
      <w:pPr>
        <w:pStyle w:val="TOC5"/>
        <w:rPr>
          <w:rFonts w:asciiTheme="minorHAnsi" w:eastAsiaTheme="minorEastAsia" w:hAnsiTheme="minorHAnsi" w:cstheme="minorBidi"/>
          <w:sz w:val="22"/>
          <w:szCs w:val="22"/>
          <w:lang w:eastAsia="ko-KR"/>
        </w:rPr>
      </w:pPr>
      <w:r>
        <w:t>5.5.4.3.1</w:t>
      </w:r>
      <w:r>
        <w:rPr>
          <w:rFonts w:asciiTheme="minorHAnsi" w:eastAsiaTheme="minorEastAsia" w:hAnsiTheme="minorHAnsi" w:cstheme="minorBidi"/>
          <w:sz w:val="22"/>
          <w:szCs w:val="22"/>
        </w:rPr>
        <w:tab/>
      </w:r>
      <w:r w:rsidRPr="00974CCC">
        <w:rPr>
          <w:rFonts w:eastAsia="Times New Roman"/>
          <w:lang w:eastAsia="x-none"/>
        </w:rPr>
        <w:t>Minimum requirement (network signalled value "NS_04")</w:t>
      </w:r>
      <w:r>
        <w:tab/>
      </w:r>
      <w:r>
        <w:fldChar w:fldCharType="begin" w:fldLock="1"/>
      </w:r>
      <w:r>
        <w:instrText xml:space="preserve"> PAGEREF _Toc526238724 \h </w:instrText>
      </w:r>
      <w:r>
        <w:fldChar w:fldCharType="separate"/>
      </w:r>
      <w:r>
        <w:t>53</w:t>
      </w:r>
      <w:r>
        <w:fldChar w:fldCharType="end"/>
      </w:r>
    </w:p>
    <w:p w:rsidR="00605CE9" w:rsidRDefault="00605CE9">
      <w:pPr>
        <w:pStyle w:val="TOC2"/>
        <w:rPr>
          <w:rFonts w:asciiTheme="minorHAnsi" w:eastAsiaTheme="minorEastAsia" w:hAnsiTheme="minorHAnsi" w:cstheme="minorBidi"/>
          <w:sz w:val="22"/>
          <w:szCs w:val="22"/>
          <w:lang w:eastAsia="ko-KR"/>
        </w:rPr>
      </w:pPr>
      <w:r>
        <w:t>5.6</w:t>
      </w:r>
      <w:r>
        <w:rPr>
          <w:rFonts w:asciiTheme="minorHAnsi" w:eastAsiaTheme="minorEastAsia" w:hAnsiTheme="minorHAnsi" w:cstheme="minorBidi"/>
          <w:sz w:val="22"/>
          <w:szCs w:val="22"/>
        </w:rPr>
        <w:tab/>
      </w:r>
      <w:r>
        <w:t>Transmit intermodulation</w:t>
      </w:r>
      <w:r>
        <w:tab/>
      </w:r>
      <w:r>
        <w:fldChar w:fldCharType="begin" w:fldLock="1"/>
      </w:r>
      <w:r>
        <w:instrText xml:space="preserve"> PAGEREF _Toc526238725 \h </w:instrText>
      </w:r>
      <w:r>
        <w:fldChar w:fldCharType="separate"/>
      </w:r>
      <w:r>
        <w:t>53</w:t>
      </w:r>
      <w:r>
        <w:fldChar w:fldCharType="end"/>
      </w:r>
    </w:p>
    <w:p w:rsidR="00605CE9" w:rsidRDefault="00605CE9">
      <w:pPr>
        <w:pStyle w:val="TOC2"/>
        <w:rPr>
          <w:rFonts w:asciiTheme="minorHAnsi" w:eastAsiaTheme="minorEastAsia" w:hAnsiTheme="minorHAnsi" w:cstheme="minorBidi"/>
          <w:sz w:val="22"/>
          <w:szCs w:val="22"/>
          <w:lang w:eastAsia="ko-KR"/>
        </w:rPr>
      </w:pPr>
      <w:r>
        <w:t>5.7</w:t>
      </w:r>
      <w:r>
        <w:rPr>
          <w:rFonts w:asciiTheme="minorHAnsi" w:eastAsiaTheme="minorEastAsia" w:hAnsiTheme="minorHAnsi" w:cstheme="minorBidi"/>
          <w:sz w:val="22"/>
          <w:szCs w:val="22"/>
        </w:rPr>
        <w:tab/>
      </w:r>
      <w:r>
        <w:t>ON/OFF time mask</w:t>
      </w:r>
      <w:r>
        <w:tab/>
      </w:r>
      <w:r>
        <w:fldChar w:fldCharType="begin" w:fldLock="1"/>
      </w:r>
      <w:r>
        <w:instrText xml:space="preserve"> PAGEREF _Toc526238726 \h </w:instrText>
      </w:r>
      <w:r>
        <w:fldChar w:fldCharType="separate"/>
      </w:r>
      <w:r>
        <w:t>54</w:t>
      </w:r>
      <w:r>
        <w:fldChar w:fldCharType="end"/>
      </w:r>
    </w:p>
    <w:p w:rsidR="00605CE9" w:rsidRDefault="00605CE9">
      <w:pPr>
        <w:pStyle w:val="TOC3"/>
        <w:rPr>
          <w:rFonts w:asciiTheme="minorHAnsi" w:eastAsiaTheme="minorEastAsia" w:hAnsiTheme="minorHAnsi" w:cstheme="minorBidi"/>
          <w:sz w:val="22"/>
          <w:szCs w:val="22"/>
          <w:lang w:eastAsia="ko-KR"/>
        </w:rPr>
      </w:pPr>
      <w:r>
        <w:t>5.7.1</w:t>
      </w:r>
      <w:r>
        <w:rPr>
          <w:rFonts w:asciiTheme="minorHAnsi" w:eastAsiaTheme="minorEastAsia" w:hAnsiTheme="minorHAnsi" w:cstheme="minorBidi"/>
          <w:sz w:val="22"/>
          <w:szCs w:val="22"/>
        </w:rPr>
        <w:tab/>
      </w:r>
      <w:r>
        <w:rPr>
          <w:lang w:eastAsia="ja-JP"/>
        </w:rPr>
        <w:t>UE transient time</w:t>
      </w:r>
      <w:r>
        <w:tab/>
      </w:r>
      <w:r>
        <w:fldChar w:fldCharType="begin" w:fldLock="1"/>
      </w:r>
      <w:r>
        <w:instrText xml:space="preserve"> PAGEREF _Toc526238727 \h </w:instrText>
      </w:r>
      <w:r>
        <w:fldChar w:fldCharType="separate"/>
      </w:r>
      <w:r>
        <w:t>54</w:t>
      </w:r>
      <w:r>
        <w:fldChar w:fldCharType="end"/>
      </w:r>
    </w:p>
    <w:p w:rsidR="00605CE9" w:rsidRDefault="00605CE9">
      <w:pPr>
        <w:pStyle w:val="TOC2"/>
        <w:rPr>
          <w:rFonts w:asciiTheme="minorHAnsi" w:eastAsiaTheme="minorEastAsia" w:hAnsiTheme="minorHAnsi" w:cstheme="minorBidi"/>
          <w:sz w:val="22"/>
          <w:szCs w:val="22"/>
          <w:lang w:eastAsia="ko-KR"/>
        </w:rPr>
      </w:pPr>
      <w:r>
        <w:t>5.8</w:t>
      </w:r>
      <w:r>
        <w:rPr>
          <w:rFonts w:asciiTheme="minorHAnsi" w:eastAsiaTheme="minorEastAsia" w:hAnsiTheme="minorHAnsi" w:cstheme="minorBidi"/>
          <w:sz w:val="22"/>
          <w:szCs w:val="22"/>
        </w:rPr>
        <w:tab/>
      </w:r>
      <w:r>
        <w:t>Additional UE RF Tx requirements for SUL and LTE-NR co-existence</w:t>
      </w:r>
      <w:r>
        <w:tab/>
      </w:r>
      <w:r>
        <w:fldChar w:fldCharType="begin" w:fldLock="1"/>
      </w:r>
      <w:r>
        <w:instrText xml:space="preserve"> PAGEREF _Toc526238728 \h </w:instrText>
      </w:r>
      <w:r>
        <w:fldChar w:fldCharType="separate"/>
      </w:r>
      <w:r>
        <w:t>54</w:t>
      </w:r>
      <w:r>
        <w:fldChar w:fldCharType="end"/>
      </w:r>
    </w:p>
    <w:p w:rsidR="00605CE9" w:rsidRDefault="00605CE9">
      <w:pPr>
        <w:pStyle w:val="TOC3"/>
        <w:rPr>
          <w:rFonts w:asciiTheme="minorHAnsi" w:eastAsiaTheme="minorEastAsia" w:hAnsiTheme="minorHAnsi" w:cstheme="minorBidi"/>
          <w:sz w:val="22"/>
          <w:szCs w:val="22"/>
          <w:lang w:eastAsia="ko-KR"/>
        </w:rPr>
      </w:pPr>
      <w:r w:rsidRPr="00605CE9">
        <w:t>5.8.1</w:t>
      </w:r>
      <w:r w:rsidRPr="00605CE9">
        <w:rPr>
          <w:rFonts w:asciiTheme="minorHAnsi" w:hAnsiTheme="minorHAnsi" w:cstheme="minorBidi"/>
          <w:sz w:val="22"/>
          <w:szCs w:val="22"/>
        </w:rPr>
        <w:tab/>
      </w:r>
      <w:r>
        <w:rPr>
          <w:lang w:eastAsia="ja-JP"/>
        </w:rPr>
        <w:t>Transmit power</w:t>
      </w:r>
      <w:r>
        <w:tab/>
      </w:r>
      <w:r>
        <w:fldChar w:fldCharType="begin" w:fldLock="1"/>
      </w:r>
      <w:r>
        <w:instrText xml:space="preserve"> PAGEREF _Toc526238729 \h </w:instrText>
      </w:r>
      <w:r>
        <w:fldChar w:fldCharType="separate"/>
      </w:r>
      <w:r>
        <w:t>54</w:t>
      </w:r>
      <w:r>
        <w:fldChar w:fldCharType="end"/>
      </w:r>
    </w:p>
    <w:p w:rsidR="00605CE9" w:rsidRDefault="00605CE9">
      <w:pPr>
        <w:pStyle w:val="TOC3"/>
        <w:rPr>
          <w:rFonts w:asciiTheme="minorHAnsi" w:eastAsiaTheme="minorEastAsia" w:hAnsiTheme="minorHAnsi" w:cstheme="minorBidi"/>
          <w:sz w:val="22"/>
          <w:szCs w:val="22"/>
          <w:lang w:eastAsia="ko-KR"/>
        </w:rPr>
      </w:pPr>
      <w:r w:rsidRPr="00605CE9">
        <w:t>5.8.2</w:t>
      </w:r>
      <w:r w:rsidRPr="00605CE9">
        <w:rPr>
          <w:rFonts w:asciiTheme="minorHAnsi" w:hAnsiTheme="minorHAnsi" w:cstheme="minorBidi"/>
          <w:sz w:val="22"/>
          <w:szCs w:val="22"/>
        </w:rPr>
        <w:tab/>
      </w:r>
      <w:r>
        <w:rPr>
          <w:lang w:eastAsia="ja-JP"/>
        </w:rPr>
        <w:t>Output power dynamics</w:t>
      </w:r>
      <w:r>
        <w:tab/>
      </w:r>
      <w:r>
        <w:fldChar w:fldCharType="begin" w:fldLock="1"/>
      </w:r>
      <w:r>
        <w:instrText xml:space="preserve"> PAGEREF _Toc526238730 \h </w:instrText>
      </w:r>
      <w:r>
        <w:fldChar w:fldCharType="separate"/>
      </w:r>
      <w:r>
        <w:t>54</w:t>
      </w:r>
      <w:r>
        <w:fldChar w:fldCharType="end"/>
      </w:r>
    </w:p>
    <w:p w:rsidR="00605CE9" w:rsidRDefault="00605CE9">
      <w:pPr>
        <w:pStyle w:val="TOC3"/>
        <w:rPr>
          <w:rFonts w:asciiTheme="minorHAnsi" w:eastAsiaTheme="minorEastAsia" w:hAnsiTheme="minorHAnsi" w:cstheme="minorBidi"/>
          <w:sz w:val="22"/>
          <w:szCs w:val="22"/>
          <w:lang w:eastAsia="ko-KR"/>
        </w:rPr>
      </w:pPr>
      <w:r w:rsidRPr="00605CE9">
        <w:t>5.8.3</w:t>
      </w:r>
      <w:r w:rsidRPr="00605CE9">
        <w:rPr>
          <w:rFonts w:asciiTheme="minorHAnsi" w:hAnsiTheme="minorHAnsi" w:cstheme="minorBidi"/>
          <w:sz w:val="22"/>
          <w:szCs w:val="22"/>
        </w:rPr>
        <w:tab/>
      </w:r>
      <w:r>
        <w:rPr>
          <w:lang w:eastAsia="ja-JP"/>
        </w:rPr>
        <w:t>Transmit signal quality</w:t>
      </w:r>
      <w:r>
        <w:tab/>
      </w:r>
      <w:r>
        <w:fldChar w:fldCharType="begin" w:fldLock="1"/>
      </w:r>
      <w:r>
        <w:instrText xml:space="preserve"> PAGEREF _Toc526238731 \h </w:instrText>
      </w:r>
      <w:r>
        <w:fldChar w:fldCharType="separate"/>
      </w:r>
      <w:r>
        <w:t>56</w:t>
      </w:r>
      <w:r>
        <w:fldChar w:fldCharType="end"/>
      </w:r>
    </w:p>
    <w:p w:rsidR="00605CE9" w:rsidRDefault="00605CE9">
      <w:pPr>
        <w:pStyle w:val="TOC3"/>
        <w:rPr>
          <w:rFonts w:asciiTheme="minorHAnsi" w:eastAsiaTheme="minorEastAsia" w:hAnsiTheme="minorHAnsi" w:cstheme="minorBidi"/>
          <w:sz w:val="22"/>
          <w:szCs w:val="22"/>
          <w:lang w:eastAsia="ko-KR"/>
        </w:rPr>
      </w:pPr>
      <w:r w:rsidRPr="00605CE9">
        <w:t>5.8.4</w:t>
      </w:r>
      <w:r w:rsidRPr="00605CE9">
        <w:rPr>
          <w:rFonts w:asciiTheme="minorHAnsi" w:hAnsiTheme="minorHAnsi" w:cstheme="minorBidi"/>
          <w:sz w:val="22"/>
          <w:szCs w:val="22"/>
        </w:rPr>
        <w:tab/>
      </w:r>
      <w:r>
        <w:rPr>
          <w:lang w:eastAsia="ja-JP"/>
        </w:rPr>
        <w:t>Output RF spectrum emissions</w:t>
      </w:r>
      <w:r>
        <w:tab/>
      </w:r>
      <w:r>
        <w:fldChar w:fldCharType="begin" w:fldLock="1"/>
      </w:r>
      <w:r>
        <w:instrText xml:space="preserve"> PAGEREF _Toc526238732 \h </w:instrText>
      </w:r>
      <w:r>
        <w:fldChar w:fldCharType="separate"/>
      </w:r>
      <w:r>
        <w:t>56</w:t>
      </w:r>
      <w:r>
        <w:fldChar w:fldCharType="end"/>
      </w:r>
    </w:p>
    <w:p w:rsidR="00605CE9" w:rsidRDefault="00605CE9">
      <w:pPr>
        <w:pStyle w:val="TOC3"/>
        <w:rPr>
          <w:rFonts w:asciiTheme="minorHAnsi" w:eastAsiaTheme="minorEastAsia" w:hAnsiTheme="minorHAnsi" w:cstheme="minorBidi"/>
          <w:sz w:val="22"/>
          <w:szCs w:val="22"/>
          <w:lang w:eastAsia="ko-KR"/>
        </w:rPr>
      </w:pPr>
      <w:r w:rsidRPr="00605CE9">
        <w:t>5.8.5</w:t>
      </w:r>
      <w:r w:rsidRPr="00605CE9">
        <w:rPr>
          <w:rFonts w:asciiTheme="minorHAnsi" w:hAnsiTheme="minorHAnsi" w:cstheme="minorBidi"/>
          <w:sz w:val="22"/>
          <w:szCs w:val="22"/>
        </w:rPr>
        <w:tab/>
      </w:r>
      <w:r>
        <w:rPr>
          <w:lang w:eastAsia="ja-JP"/>
        </w:rPr>
        <w:t>Transmit intermodulation</w:t>
      </w:r>
      <w:r>
        <w:tab/>
      </w:r>
      <w:r>
        <w:fldChar w:fldCharType="begin" w:fldLock="1"/>
      </w:r>
      <w:r>
        <w:instrText xml:space="preserve"> PAGEREF _Toc526238733 \h </w:instrText>
      </w:r>
      <w:r>
        <w:fldChar w:fldCharType="separate"/>
      </w:r>
      <w:r>
        <w:t>56</w:t>
      </w:r>
      <w:r>
        <w:fldChar w:fldCharType="end"/>
      </w:r>
    </w:p>
    <w:p w:rsidR="00605CE9" w:rsidRDefault="00605CE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t>UE Receiver characteristics (frequency range 1)</w:t>
      </w:r>
      <w:r>
        <w:tab/>
      </w:r>
      <w:r>
        <w:fldChar w:fldCharType="begin" w:fldLock="1"/>
      </w:r>
      <w:r>
        <w:instrText xml:space="preserve"> PAGEREF _Toc526238734 \h </w:instrText>
      </w:r>
      <w:r>
        <w:fldChar w:fldCharType="separate"/>
      </w:r>
      <w:r>
        <w:t>56</w:t>
      </w:r>
      <w:r>
        <w:fldChar w:fldCharType="end"/>
      </w:r>
    </w:p>
    <w:p w:rsidR="00605CE9" w:rsidRDefault="00605CE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_Toc526238735 \h </w:instrText>
      </w:r>
      <w:r>
        <w:fldChar w:fldCharType="separate"/>
      </w:r>
      <w:r>
        <w:t>56</w:t>
      </w:r>
      <w:r>
        <w:fldChar w:fldCharType="end"/>
      </w:r>
    </w:p>
    <w:p w:rsidR="00605CE9" w:rsidRDefault="00605CE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t>Receiver Sensitivity</w:t>
      </w:r>
      <w:r>
        <w:tab/>
      </w:r>
      <w:r>
        <w:fldChar w:fldCharType="begin" w:fldLock="1"/>
      </w:r>
      <w:r>
        <w:instrText xml:space="preserve"> PAGEREF _Toc526238736 \h </w:instrText>
      </w:r>
      <w:r>
        <w:fldChar w:fldCharType="separate"/>
      </w:r>
      <w:r>
        <w:t>56</w:t>
      </w:r>
      <w:r>
        <w:fldChar w:fldCharType="end"/>
      </w:r>
    </w:p>
    <w:p w:rsidR="00605CE9" w:rsidRDefault="00605CE9">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rPr>
        <w:tab/>
      </w:r>
      <w:r>
        <w:t xml:space="preserve"> MSD (Maximum sensitivity degradation)</w:t>
      </w:r>
      <w:r>
        <w:tab/>
      </w:r>
      <w:r>
        <w:fldChar w:fldCharType="begin" w:fldLock="1"/>
      </w:r>
      <w:r>
        <w:instrText xml:space="preserve"> PAGEREF _Toc526238737 \h </w:instrText>
      </w:r>
      <w:r>
        <w:fldChar w:fldCharType="separate"/>
      </w:r>
      <w:r>
        <w:t>62</w:t>
      </w:r>
      <w:r>
        <w:fldChar w:fldCharType="end"/>
      </w:r>
    </w:p>
    <w:p w:rsidR="00605CE9" w:rsidRDefault="00605CE9">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t>Selectivity</w:t>
      </w:r>
      <w:r>
        <w:tab/>
      </w:r>
      <w:r>
        <w:fldChar w:fldCharType="begin" w:fldLock="1"/>
      </w:r>
      <w:r>
        <w:instrText xml:space="preserve"> PAGEREF _Toc526238738 \h </w:instrText>
      </w:r>
      <w:r>
        <w:fldChar w:fldCharType="separate"/>
      </w:r>
      <w:r>
        <w:t>62</w:t>
      </w:r>
      <w:r>
        <w:fldChar w:fldCharType="end"/>
      </w:r>
    </w:p>
    <w:p w:rsidR="00605CE9" w:rsidRDefault="00605CE9">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t>Blocking performance</w:t>
      </w:r>
      <w:r>
        <w:tab/>
      </w:r>
      <w:r>
        <w:fldChar w:fldCharType="begin" w:fldLock="1"/>
      </w:r>
      <w:r>
        <w:instrText xml:space="preserve"> PAGEREF _Toc526238739 \h </w:instrText>
      </w:r>
      <w:r>
        <w:fldChar w:fldCharType="separate"/>
      </w:r>
      <w:r>
        <w:t>62</w:t>
      </w:r>
      <w:r>
        <w:fldChar w:fldCharType="end"/>
      </w:r>
    </w:p>
    <w:p w:rsidR="00605CE9" w:rsidRDefault="00605CE9">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t>Spurious response</w:t>
      </w:r>
      <w:r>
        <w:tab/>
      </w:r>
      <w:r>
        <w:fldChar w:fldCharType="begin" w:fldLock="1"/>
      </w:r>
      <w:r>
        <w:instrText xml:space="preserve"> PAGEREF _Toc526238740 \h </w:instrText>
      </w:r>
      <w:r>
        <w:fldChar w:fldCharType="separate"/>
      </w:r>
      <w:r>
        <w:t>62</w:t>
      </w:r>
      <w:r>
        <w:fldChar w:fldCharType="end"/>
      </w:r>
    </w:p>
    <w:p w:rsidR="00605CE9" w:rsidRDefault="00605CE9">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t>Intermodulation performance</w:t>
      </w:r>
      <w:r>
        <w:tab/>
      </w:r>
      <w:r>
        <w:fldChar w:fldCharType="begin" w:fldLock="1"/>
      </w:r>
      <w:r>
        <w:instrText xml:space="preserve"> PAGEREF _Toc526238741 \h </w:instrText>
      </w:r>
      <w:r>
        <w:fldChar w:fldCharType="separate"/>
      </w:r>
      <w:r>
        <w:t>62</w:t>
      </w:r>
      <w:r>
        <w:fldChar w:fldCharType="end"/>
      </w:r>
    </w:p>
    <w:p w:rsidR="00605CE9" w:rsidRDefault="00605CE9">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t>Spurious emission</w:t>
      </w:r>
      <w:r>
        <w:tab/>
      </w:r>
      <w:r>
        <w:fldChar w:fldCharType="begin" w:fldLock="1"/>
      </w:r>
      <w:r>
        <w:instrText xml:space="preserve"> PAGEREF _Toc526238742 \h </w:instrText>
      </w:r>
      <w:r>
        <w:fldChar w:fldCharType="separate"/>
      </w:r>
      <w:r>
        <w:t>62</w:t>
      </w:r>
      <w:r>
        <w:fldChar w:fldCharType="end"/>
      </w:r>
    </w:p>
    <w:p w:rsidR="00605CE9" w:rsidRDefault="00605CE9">
      <w:pPr>
        <w:pStyle w:val="TOC2"/>
        <w:rPr>
          <w:rFonts w:asciiTheme="minorHAnsi" w:eastAsiaTheme="minorEastAsia" w:hAnsiTheme="minorHAnsi" w:cstheme="minorBidi"/>
          <w:sz w:val="22"/>
          <w:szCs w:val="22"/>
          <w:lang w:eastAsia="ko-KR"/>
        </w:rPr>
      </w:pPr>
      <w:r>
        <w:t>6.8</w:t>
      </w:r>
      <w:r>
        <w:rPr>
          <w:rFonts w:asciiTheme="minorHAnsi" w:eastAsiaTheme="minorEastAsia" w:hAnsiTheme="minorHAnsi" w:cstheme="minorBidi"/>
          <w:sz w:val="22"/>
          <w:szCs w:val="22"/>
        </w:rPr>
        <w:tab/>
      </w:r>
      <w:r>
        <w:t>Additional UE RF Rx requirements for SUL and LTE-NR co-existence</w:t>
      </w:r>
      <w:r>
        <w:tab/>
      </w:r>
      <w:r>
        <w:fldChar w:fldCharType="begin" w:fldLock="1"/>
      </w:r>
      <w:r>
        <w:instrText xml:space="preserve"> PAGEREF _Toc526238743 \h </w:instrText>
      </w:r>
      <w:r>
        <w:fldChar w:fldCharType="separate"/>
      </w:r>
      <w:r>
        <w:t>62</w:t>
      </w:r>
      <w:r>
        <w:fldChar w:fldCharType="end"/>
      </w:r>
    </w:p>
    <w:p w:rsidR="00605CE9" w:rsidRDefault="00605CE9">
      <w:pPr>
        <w:pStyle w:val="TOC3"/>
        <w:rPr>
          <w:rFonts w:asciiTheme="minorHAnsi" w:eastAsiaTheme="minorEastAsia" w:hAnsiTheme="minorHAnsi" w:cstheme="minorBidi"/>
          <w:sz w:val="22"/>
          <w:szCs w:val="22"/>
          <w:lang w:eastAsia="ko-KR"/>
        </w:rPr>
      </w:pPr>
      <w:r w:rsidRPr="00605CE9">
        <w:t>6.8.1</w:t>
      </w:r>
      <w:r w:rsidRPr="00605CE9">
        <w:rPr>
          <w:rFonts w:asciiTheme="minorHAnsi" w:hAnsiTheme="minorHAnsi" w:cstheme="minorBidi"/>
          <w:sz w:val="22"/>
          <w:szCs w:val="22"/>
        </w:rPr>
        <w:tab/>
      </w:r>
      <w:r>
        <w:rPr>
          <w:lang w:eastAsia="ja-JP"/>
        </w:rPr>
        <w:t>REFSENS</w:t>
      </w:r>
      <w:r>
        <w:tab/>
      </w:r>
      <w:r>
        <w:fldChar w:fldCharType="begin" w:fldLock="1"/>
      </w:r>
      <w:r>
        <w:instrText xml:space="preserve"> PAGEREF _Toc526238744 \h </w:instrText>
      </w:r>
      <w:r>
        <w:fldChar w:fldCharType="separate"/>
      </w:r>
      <w:r>
        <w:t>62</w:t>
      </w:r>
      <w:r>
        <w:fldChar w:fldCharType="end"/>
      </w:r>
    </w:p>
    <w:p w:rsidR="00605CE9" w:rsidRDefault="00605CE9">
      <w:pPr>
        <w:pStyle w:val="TOC3"/>
        <w:rPr>
          <w:rFonts w:asciiTheme="minorHAnsi" w:eastAsiaTheme="minorEastAsia" w:hAnsiTheme="minorHAnsi" w:cstheme="minorBidi"/>
          <w:sz w:val="22"/>
          <w:szCs w:val="22"/>
          <w:lang w:eastAsia="ko-KR"/>
        </w:rPr>
      </w:pPr>
      <w:r w:rsidRPr="00605CE9">
        <w:t>6.8.2</w:t>
      </w:r>
      <w:r w:rsidRPr="00605CE9">
        <w:rPr>
          <w:rFonts w:asciiTheme="minorHAnsi" w:hAnsiTheme="minorHAnsi" w:cstheme="minorBidi"/>
          <w:sz w:val="22"/>
          <w:szCs w:val="22"/>
        </w:rPr>
        <w:tab/>
      </w:r>
      <w:r>
        <w:rPr>
          <w:lang w:eastAsia="ja-JP"/>
        </w:rPr>
        <w:t>Other receiver requirements</w:t>
      </w:r>
      <w:r>
        <w:tab/>
      </w:r>
      <w:r>
        <w:fldChar w:fldCharType="begin" w:fldLock="1"/>
      </w:r>
      <w:r>
        <w:instrText xml:space="preserve"> PAGEREF _Toc526238745 \h </w:instrText>
      </w:r>
      <w:r>
        <w:fldChar w:fldCharType="separate"/>
      </w:r>
      <w:r>
        <w:t>62</w:t>
      </w:r>
      <w:r>
        <w:fldChar w:fldCharType="end"/>
      </w:r>
    </w:p>
    <w:p w:rsidR="00605CE9" w:rsidRDefault="00605CE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t>UE Transmitter characteristics (frequency range 2)</w:t>
      </w:r>
      <w:r>
        <w:tab/>
      </w:r>
      <w:r>
        <w:fldChar w:fldCharType="begin" w:fldLock="1"/>
      </w:r>
      <w:r>
        <w:instrText xml:space="preserve"> PAGEREF _Toc526238746 \h </w:instrText>
      </w:r>
      <w:r>
        <w:fldChar w:fldCharType="separate"/>
      </w:r>
      <w:r>
        <w:t>63</w:t>
      </w:r>
      <w:r>
        <w:fldChar w:fldCharType="end"/>
      </w:r>
    </w:p>
    <w:p w:rsidR="00605CE9" w:rsidRDefault="00605CE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_Toc526238747 \h </w:instrText>
      </w:r>
      <w:r>
        <w:fldChar w:fldCharType="separate"/>
      </w:r>
      <w:r>
        <w:t>63</w:t>
      </w:r>
      <w:r>
        <w:fldChar w:fldCharType="end"/>
      </w:r>
    </w:p>
    <w:p w:rsidR="00605CE9" w:rsidRDefault="00605CE9">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rPr>
        <w:tab/>
      </w:r>
      <w:r>
        <w:rPr>
          <w:lang w:eastAsia="ja-JP"/>
        </w:rPr>
        <w:t>CA Bandwidth Class</w:t>
      </w:r>
      <w:r>
        <w:tab/>
      </w:r>
      <w:r>
        <w:fldChar w:fldCharType="begin" w:fldLock="1"/>
      </w:r>
      <w:r>
        <w:instrText xml:space="preserve"> PAGEREF _Toc526238748 \h </w:instrText>
      </w:r>
      <w:r>
        <w:fldChar w:fldCharType="separate"/>
      </w:r>
      <w:r>
        <w:t>63</w:t>
      </w:r>
      <w:r>
        <w:fldChar w:fldCharType="end"/>
      </w:r>
    </w:p>
    <w:p w:rsidR="00605CE9" w:rsidRDefault="00605CE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ja-JP"/>
        </w:rPr>
        <w:t>Transmit power</w:t>
      </w:r>
      <w:r>
        <w:tab/>
      </w:r>
      <w:r>
        <w:fldChar w:fldCharType="begin" w:fldLock="1"/>
      </w:r>
      <w:r>
        <w:instrText xml:space="preserve"> PAGEREF _Toc526238749 \h </w:instrText>
      </w:r>
      <w:r>
        <w:fldChar w:fldCharType="separate"/>
      </w:r>
      <w:r>
        <w:t>63</w:t>
      </w:r>
      <w:r>
        <w:fldChar w:fldCharType="end"/>
      </w:r>
    </w:p>
    <w:p w:rsidR="00605CE9" w:rsidRDefault="00605CE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rPr>
        <w:tab/>
      </w:r>
      <w:r>
        <w:rPr>
          <w:lang w:eastAsia="ja-JP"/>
        </w:rPr>
        <w:t xml:space="preserve"> Power Class</w:t>
      </w:r>
      <w:r>
        <w:tab/>
      </w:r>
      <w:r>
        <w:fldChar w:fldCharType="begin" w:fldLock="1"/>
      </w:r>
      <w:r>
        <w:instrText xml:space="preserve"> PAGEREF _Toc526238750 \h </w:instrText>
      </w:r>
      <w:r>
        <w:fldChar w:fldCharType="separate"/>
      </w:r>
      <w:r>
        <w:t>63</w:t>
      </w:r>
      <w:r>
        <w:fldChar w:fldCharType="end"/>
      </w:r>
    </w:p>
    <w:p w:rsidR="00605CE9" w:rsidRDefault="00605CE9">
      <w:pPr>
        <w:pStyle w:val="TOC4"/>
        <w:rPr>
          <w:rFonts w:asciiTheme="minorHAnsi" w:eastAsiaTheme="minorEastAsia" w:hAnsiTheme="minorHAnsi" w:cstheme="minorBidi"/>
          <w:sz w:val="22"/>
          <w:szCs w:val="22"/>
          <w:lang w:eastAsia="ko-KR"/>
        </w:rPr>
      </w:pPr>
      <w:r>
        <w:t>7.2.1.1</w:t>
      </w:r>
      <w:r>
        <w:rPr>
          <w:rFonts w:asciiTheme="minorHAnsi" w:eastAsiaTheme="minorEastAsia" w:hAnsiTheme="minorHAnsi" w:cstheme="minorBidi"/>
          <w:sz w:val="22"/>
          <w:szCs w:val="22"/>
        </w:rPr>
        <w:tab/>
      </w:r>
      <w:r>
        <w:rPr>
          <w:lang w:eastAsia="ja-JP"/>
        </w:rPr>
        <w:t>UE Power class</w:t>
      </w:r>
      <w:r>
        <w:tab/>
      </w:r>
      <w:r>
        <w:fldChar w:fldCharType="begin" w:fldLock="1"/>
      </w:r>
      <w:r>
        <w:instrText xml:space="preserve"> PAGEREF _Toc526238751 \h </w:instrText>
      </w:r>
      <w:r>
        <w:fldChar w:fldCharType="separate"/>
      </w:r>
      <w:r>
        <w:t>63</w:t>
      </w:r>
      <w:r>
        <w:fldChar w:fldCharType="end"/>
      </w:r>
    </w:p>
    <w:p w:rsidR="00605CE9" w:rsidRDefault="00605CE9">
      <w:pPr>
        <w:pStyle w:val="TOC4"/>
        <w:rPr>
          <w:rFonts w:asciiTheme="minorHAnsi" w:eastAsiaTheme="minorEastAsia" w:hAnsiTheme="minorHAnsi" w:cstheme="minorBidi"/>
          <w:sz w:val="22"/>
          <w:szCs w:val="22"/>
          <w:lang w:eastAsia="ko-KR"/>
        </w:rPr>
      </w:pPr>
      <w:r>
        <w:t>7.2.1.2</w:t>
      </w:r>
      <w:r>
        <w:rPr>
          <w:rFonts w:asciiTheme="minorHAnsi" w:eastAsiaTheme="minorEastAsia" w:hAnsiTheme="minorHAnsi" w:cstheme="minorBidi"/>
          <w:sz w:val="22"/>
          <w:szCs w:val="22"/>
        </w:rPr>
        <w:tab/>
      </w:r>
      <w:r>
        <w:rPr>
          <w:lang w:eastAsia="ja-JP"/>
        </w:rPr>
        <w:t>Spherical coverage requirement</w:t>
      </w:r>
      <w:r>
        <w:tab/>
      </w:r>
      <w:r>
        <w:fldChar w:fldCharType="begin" w:fldLock="1"/>
      </w:r>
      <w:r>
        <w:instrText xml:space="preserve"> PAGEREF _Toc526238752 \h </w:instrText>
      </w:r>
      <w:r>
        <w:fldChar w:fldCharType="separate"/>
      </w:r>
      <w:r>
        <w:t>64</w:t>
      </w:r>
      <w:r>
        <w:fldChar w:fldCharType="end"/>
      </w:r>
    </w:p>
    <w:p w:rsidR="00605CE9" w:rsidRDefault="00605CE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rPr>
        <w:tab/>
      </w:r>
      <w:r>
        <w:rPr>
          <w:lang w:eastAsia="ja-JP"/>
        </w:rPr>
        <w:t xml:space="preserve"> MPR /A-MPR</w:t>
      </w:r>
      <w:r>
        <w:tab/>
      </w:r>
      <w:r>
        <w:fldChar w:fldCharType="begin" w:fldLock="1"/>
      </w:r>
      <w:r>
        <w:instrText xml:space="preserve"> PAGEREF _Toc526238753 \h </w:instrText>
      </w:r>
      <w:r>
        <w:fldChar w:fldCharType="separate"/>
      </w:r>
      <w:r>
        <w:t>64</w:t>
      </w:r>
      <w:r>
        <w:fldChar w:fldCharType="end"/>
      </w:r>
    </w:p>
    <w:p w:rsidR="00605CE9" w:rsidRDefault="00605CE9">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rPr>
        <w:tab/>
      </w:r>
      <w:r>
        <w:t>Output power dynamics</w:t>
      </w:r>
      <w:r>
        <w:tab/>
      </w:r>
      <w:r>
        <w:fldChar w:fldCharType="begin" w:fldLock="1"/>
      </w:r>
      <w:r>
        <w:instrText xml:space="preserve"> PAGEREF _Toc526238754 \h </w:instrText>
      </w:r>
      <w:r>
        <w:fldChar w:fldCharType="separate"/>
      </w:r>
      <w:r>
        <w:t>64</w:t>
      </w:r>
      <w:r>
        <w:fldChar w:fldCharType="end"/>
      </w:r>
    </w:p>
    <w:p w:rsidR="00605CE9" w:rsidRDefault="00605CE9">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rPr>
        <w:tab/>
      </w:r>
      <w:r>
        <w:rPr>
          <w:lang w:eastAsia="ja-JP"/>
        </w:rPr>
        <w:t>Minimum output power</w:t>
      </w:r>
      <w:r>
        <w:tab/>
      </w:r>
      <w:r>
        <w:fldChar w:fldCharType="begin" w:fldLock="1"/>
      </w:r>
      <w:r>
        <w:instrText xml:space="preserve"> PAGEREF _Toc526238755 \h </w:instrText>
      </w:r>
      <w:r>
        <w:fldChar w:fldCharType="separate"/>
      </w:r>
      <w:r>
        <w:t>64</w:t>
      </w:r>
      <w:r>
        <w:fldChar w:fldCharType="end"/>
      </w:r>
    </w:p>
    <w:p w:rsidR="00605CE9" w:rsidRDefault="00605CE9">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rPr>
        <w:tab/>
      </w:r>
      <w:r>
        <w:t>Transmit signal quality</w:t>
      </w:r>
      <w:r>
        <w:tab/>
      </w:r>
      <w:r>
        <w:fldChar w:fldCharType="begin" w:fldLock="1"/>
      </w:r>
      <w:r>
        <w:instrText xml:space="preserve"> PAGEREF _Toc526238756 \h </w:instrText>
      </w:r>
      <w:r>
        <w:fldChar w:fldCharType="separate"/>
      </w:r>
      <w:r>
        <w:t>65</w:t>
      </w:r>
      <w:r>
        <w:fldChar w:fldCharType="end"/>
      </w:r>
    </w:p>
    <w:p w:rsidR="00605CE9" w:rsidRDefault="00605CE9">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t>Output RF spectrum emissions</w:t>
      </w:r>
      <w:r>
        <w:tab/>
      </w:r>
      <w:r>
        <w:fldChar w:fldCharType="begin" w:fldLock="1"/>
      </w:r>
      <w:r>
        <w:instrText xml:space="preserve"> PAGEREF _Toc526238757 \h </w:instrText>
      </w:r>
      <w:r>
        <w:fldChar w:fldCharType="separate"/>
      </w:r>
      <w:r>
        <w:t>65</w:t>
      </w:r>
      <w:r>
        <w:fldChar w:fldCharType="end"/>
      </w:r>
    </w:p>
    <w:p w:rsidR="00605CE9" w:rsidRDefault="00605CE9">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t xml:space="preserve"> </w:t>
      </w:r>
      <w:r>
        <w:rPr>
          <w:lang w:eastAsia="ja-JP"/>
        </w:rPr>
        <w:t>Occupied bandwidth</w:t>
      </w:r>
      <w:r>
        <w:tab/>
      </w:r>
      <w:r>
        <w:fldChar w:fldCharType="begin" w:fldLock="1"/>
      </w:r>
      <w:r>
        <w:instrText xml:space="preserve"> PAGEREF _Toc526238758 \h </w:instrText>
      </w:r>
      <w:r>
        <w:fldChar w:fldCharType="separate"/>
      </w:r>
      <w:r>
        <w:t>65</w:t>
      </w:r>
      <w:r>
        <w:fldChar w:fldCharType="end"/>
      </w:r>
    </w:p>
    <w:p w:rsidR="00605CE9" w:rsidRDefault="00605CE9">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t xml:space="preserve"> </w:t>
      </w:r>
      <w:r>
        <w:rPr>
          <w:lang w:eastAsia="ja-JP"/>
        </w:rPr>
        <w:t>Spectrum emission mask</w:t>
      </w:r>
      <w:r>
        <w:tab/>
      </w:r>
      <w:r>
        <w:fldChar w:fldCharType="begin" w:fldLock="1"/>
      </w:r>
      <w:r>
        <w:instrText xml:space="preserve"> PAGEREF _Toc526238759 \h </w:instrText>
      </w:r>
      <w:r>
        <w:fldChar w:fldCharType="separate"/>
      </w:r>
      <w:r>
        <w:t>65</w:t>
      </w:r>
      <w:r>
        <w:fldChar w:fldCharType="end"/>
      </w:r>
    </w:p>
    <w:p w:rsidR="00605CE9" w:rsidRDefault="00605CE9">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t xml:space="preserve"> Adjacent Channel Leakage ratio</w:t>
      </w:r>
      <w:r>
        <w:tab/>
      </w:r>
      <w:r>
        <w:fldChar w:fldCharType="begin" w:fldLock="1"/>
      </w:r>
      <w:r>
        <w:instrText xml:space="preserve"> PAGEREF _Toc526238760 \h </w:instrText>
      </w:r>
      <w:r>
        <w:fldChar w:fldCharType="separate"/>
      </w:r>
      <w:r>
        <w:t>65</w:t>
      </w:r>
      <w:r>
        <w:fldChar w:fldCharType="end"/>
      </w:r>
    </w:p>
    <w:p w:rsidR="00605CE9" w:rsidRDefault="00605CE9">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t xml:space="preserve"> Spurious emission</w:t>
      </w:r>
      <w:r>
        <w:tab/>
      </w:r>
      <w:r>
        <w:fldChar w:fldCharType="begin" w:fldLock="1"/>
      </w:r>
      <w:r>
        <w:instrText xml:space="preserve"> PAGEREF _Toc526238761 \h </w:instrText>
      </w:r>
      <w:r>
        <w:fldChar w:fldCharType="separate"/>
      </w:r>
      <w:r>
        <w:t>65</w:t>
      </w:r>
      <w:r>
        <w:fldChar w:fldCharType="end"/>
      </w:r>
    </w:p>
    <w:p w:rsidR="00605CE9" w:rsidRDefault="00605CE9">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t>Transmit intermodulation</w:t>
      </w:r>
      <w:r>
        <w:tab/>
      </w:r>
      <w:r>
        <w:fldChar w:fldCharType="begin" w:fldLock="1"/>
      </w:r>
      <w:r>
        <w:instrText xml:space="preserve"> PAGEREF _Toc526238762 \h </w:instrText>
      </w:r>
      <w:r>
        <w:fldChar w:fldCharType="separate"/>
      </w:r>
      <w:r>
        <w:t>65</w:t>
      </w:r>
      <w:r>
        <w:fldChar w:fldCharType="end"/>
      </w:r>
    </w:p>
    <w:p w:rsidR="00605CE9" w:rsidRDefault="00605CE9">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rPr>
        <w:tab/>
      </w:r>
      <w:r>
        <w:t>ON/OFF time mask</w:t>
      </w:r>
      <w:r>
        <w:tab/>
      </w:r>
      <w:r>
        <w:fldChar w:fldCharType="begin" w:fldLock="1"/>
      </w:r>
      <w:r>
        <w:instrText xml:space="preserve"> PAGEREF _Toc526238763 \h </w:instrText>
      </w:r>
      <w:r>
        <w:fldChar w:fldCharType="separate"/>
      </w:r>
      <w:r>
        <w:t>65</w:t>
      </w:r>
      <w:r>
        <w:fldChar w:fldCharType="end"/>
      </w:r>
    </w:p>
    <w:p w:rsidR="00605CE9" w:rsidRDefault="00605CE9">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rPr>
        <w:tab/>
      </w:r>
      <w:r>
        <w:rPr>
          <w:lang w:eastAsia="ja-JP"/>
        </w:rPr>
        <w:t>UE transient time</w:t>
      </w:r>
      <w:r>
        <w:tab/>
      </w:r>
      <w:r>
        <w:fldChar w:fldCharType="begin" w:fldLock="1"/>
      </w:r>
      <w:r>
        <w:instrText xml:space="preserve"> PAGEREF _Toc526238764 \h </w:instrText>
      </w:r>
      <w:r>
        <w:fldChar w:fldCharType="separate"/>
      </w:r>
      <w:r>
        <w:t>65</w:t>
      </w:r>
      <w:r>
        <w:fldChar w:fldCharType="end"/>
      </w:r>
    </w:p>
    <w:p w:rsidR="00605CE9" w:rsidRDefault="00605CE9">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rPr>
        <w:tab/>
      </w:r>
      <w:r>
        <w:t>UE Receiver characteristics (frequency range 2)</w:t>
      </w:r>
      <w:r>
        <w:tab/>
      </w:r>
      <w:r>
        <w:fldChar w:fldCharType="begin" w:fldLock="1"/>
      </w:r>
      <w:r>
        <w:instrText xml:space="preserve"> PAGEREF _Toc526238765 \h </w:instrText>
      </w:r>
      <w:r>
        <w:fldChar w:fldCharType="separate"/>
      </w:r>
      <w:r>
        <w:t>66</w:t>
      </w:r>
      <w:r>
        <w:fldChar w:fldCharType="end"/>
      </w:r>
    </w:p>
    <w:p w:rsidR="00605CE9" w:rsidRDefault="00605CE9">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rPr>
        <w:tab/>
      </w:r>
      <w:r>
        <w:t>General</w:t>
      </w:r>
      <w:r>
        <w:tab/>
      </w:r>
      <w:r>
        <w:fldChar w:fldCharType="begin" w:fldLock="1"/>
      </w:r>
      <w:r>
        <w:instrText xml:space="preserve"> PAGEREF _Toc526238766 \h </w:instrText>
      </w:r>
      <w:r>
        <w:fldChar w:fldCharType="separate"/>
      </w:r>
      <w:r>
        <w:t>66</w:t>
      </w:r>
      <w:r>
        <w:fldChar w:fldCharType="end"/>
      </w:r>
    </w:p>
    <w:p w:rsidR="00605CE9" w:rsidRDefault="00605CE9">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rPr>
        <w:tab/>
      </w:r>
      <w:r>
        <w:t>Receiver Sensitivity</w:t>
      </w:r>
      <w:r>
        <w:tab/>
      </w:r>
      <w:r>
        <w:fldChar w:fldCharType="begin" w:fldLock="1"/>
      </w:r>
      <w:r>
        <w:instrText xml:space="preserve"> PAGEREF _Toc526238767 \h </w:instrText>
      </w:r>
      <w:r>
        <w:fldChar w:fldCharType="separate"/>
      </w:r>
      <w:r>
        <w:t>66</w:t>
      </w:r>
      <w:r>
        <w:fldChar w:fldCharType="end"/>
      </w:r>
    </w:p>
    <w:p w:rsidR="00605CE9" w:rsidRDefault="00605CE9">
      <w:pPr>
        <w:pStyle w:val="TOC3"/>
        <w:rPr>
          <w:rFonts w:asciiTheme="minorHAnsi" w:eastAsiaTheme="minorEastAsia" w:hAnsiTheme="minorHAnsi" w:cstheme="minorBidi"/>
          <w:sz w:val="22"/>
          <w:szCs w:val="22"/>
          <w:lang w:eastAsia="ko-KR"/>
        </w:rPr>
      </w:pPr>
      <w:r>
        <w:t>8.2.1</w:t>
      </w:r>
      <w:r>
        <w:rPr>
          <w:rFonts w:asciiTheme="minorHAnsi" w:eastAsiaTheme="minorEastAsia" w:hAnsiTheme="minorHAnsi" w:cstheme="minorBidi"/>
          <w:sz w:val="22"/>
          <w:szCs w:val="22"/>
        </w:rPr>
        <w:tab/>
      </w:r>
      <w:r>
        <w:t xml:space="preserve"> MSD (Maximum sensitivity reduction)</w:t>
      </w:r>
      <w:r>
        <w:tab/>
      </w:r>
      <w:r>
        <w:fldChar w:fldCharType="begin" w:fldLock="1"/>
      </w:r>
      <w:r>
        <w:instrText xml:space="preserve"> PAGEREF _Toc526238768 \h </w:instrText>
      </w:r>
      <w:r>
        <w:fldChar w:fldCharType="separate"/>
      </w:r>
      <w:r>
        <w:t>66</w:t>
      </w:r>
      <w:r>
        <w:fldChar w:fldCharType="end"/>
      </w:r>
    </w:p>
    <w:p w:rsidR="00605CE9" w:rsidRDefault="00605CE9">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rPr>
        <w:tab/>
      </w:r>
      <w:r>
        <w:t>Selectivity</w:t>
      </w:r>
      <w:r>
        <w:tab/>
      </w:r>
      <w:r>
        <w:fldChar w:fldCharType="begin" w:fldLock="1"/>
      </w:r>
      <w:r>
        <w:instrText xml:space="preserve"> PAGEREF _Toc526238769 \h </w:instrText>
      </w:r>
      <w:r>
        <w:fldChar w:fldCharType="separate"/>
      </w:r>
      <w:r>
        <w:t>66</w:t>
      </w:r>
      <w:r>
        <w:fldChar w:fldCharType="end"/>
      </w:r>
    </w:p>
    <w:p w:rsidR="00605CE9" w:rsidRDefault="00605CE9">
      <w:pPr>
        <w:pStyle w:val="TOC2"/>
        <w:rPr>
          <w:rFonts w:asciiTheme="minorHAnsi" w:eastAsiaTheme="minorEastAsia" w:hAnsiTheme="minorHAnsi" w:cstheme="minorBidi"/>
          <w:sz w:val="22"/>
          <w:szCs w:val="22"/>
          <w:lang w:eastAsia="ko-KR"/>
        </w:rPr>
      </w:pPr>
      <w:r>
        <w:lastRenderedPageBreak/>
        <w:t>8.4</w:t>
      </w:r>
      <w:r>
        <w:rPr>
          <w:rFonts w:asciiTheme="minorHAnsi" w:eastAsiaTheme="minorEastAsia" w:hAnsiTheme="minorHAnsi" w:cstheme="minorBidi"/>
          <w:sz w:val="22"/>
          <w:szCs w:val="22"/>
        </w:rPr>
        <w:tab/>
      </w:r>
      <w:r>
        <w:t>Blocking performance</w:t>
      </w:r>
      <w:r>
        <w:tab/>
      </w:r>
      <w:r>
        <w:fldChar w:fldCharType="begin" w:fldLock="1"/>
      </w:r>
      <w:r>
        <w:instrText xml:space="preserve"> PAGEREF _Toc526238770 \h </w:instrText>
      </w:r>
      <w:r>
        <w:fldChar w:fldCharType="separate"/>
      </w:r>
      <w:r>
        <w:t>66</w:t>
      </w:r>
      <w:r>
        <w:fldChar w:fldCharType="end"/>
      </w:r>
    </w:p>
    <w:p w:rsidR="00605CE9" w:rsidRDefault="00605CE9">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rPr>
        <w:tab/>
      </w:r>
      <w:r>
        <w:t>Spurious response</w:t>
      </w:r>
      <w:r>
        <w:tab/>
      </w:r>
      <w:r>
        <w:fldChar w:fldCharType="begin" w:fldLock="1"/>
      </w:r>
      <w:r>
        <w:instrText xml:space="preserve"> PAGEREF _Toc526238771 \h </w:instrText>
      </w:r>
      <w:r>
        <w:fldChar w:fldCharType="separate"/>
      </w:r>
      <w:r>
        <w:t>66</w:t>
      </w:r>
      <w:r>
        <w:fldChar w:fldCharType="end"/>
      </w:r>
    </w:p>
    <w:p w:rsidR="00605CE9" w:rsidRDefault="00605CE9">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rPr>
        <w:tab/>
      </w:r>
      <w:r>
        <w:t>Intermodulation performance</w:t>
      </w:r>
      <w:r>
        <w:tab/>
      </w:r>
      <w:r>
        <w:fldChar w:fldCharType="begin" w:fldLock="1"/>
      </w:r>
      <w:r>
        <w:instrText xml:space="preserve"> PAGEREF _Toc526238772 \h </w:instrText>
      </w:r>
      <w:r>
        <w:fldChar w:fldCharType="separate"/>
      </w:r>
      <w:r>
        <w:t>66</w:t>
      </w:r>
      <w:r>
        <w:fldChar w:fldCharType="end"/>
      </w:r>
    </w:p>
    <w:p w:rsidR="00605CE9" w:rsidRDefault="00605CE9">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t>Spurious emission</w:t>
      </w:r>
      <w:r>
        <w:tab/>
      </w:r>
      <w:r>
        <w:fldChar w:fldCharType="begin" w:fldLock="1"/>
      </w:r>
      <w:r>
        <w:instrText xml:space="preserve"> PAGEREF _Toc526238773 \h </w:instrText>
      </w:r>
      <w:r>
        <w:fldChar w:fldCharType="separate"/>
      </w:r>
      <w:r>
        <w:t>66</w:t>
      </w:r>
      <w:r>
        <w:fldChar w:fldCharType="end"/>
      </w:r>
    </w:p>
    <w:p w:rsidR="00605CE9" w:rsidRDefault="00605CE9">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t>UE Transmitter characteristics (NSA and interworking between frequency ranges 1 and 2)</w:t>
      </w:r>
      <w:r>
        <w:tab/>
      </w:r>
      <w:r>
        <w:fldChar w:fldCharType="begin" w:fldLock="1"/>
      </w:r>
      <w:r>
        <w:instrText xml:space="preserve"> PAGEREF _Toc526238774 \h </w:instrText>
      </w:r>
      <w:r>
        <w:fldChar w:fldCharType="separate"/>
      </w:r>
      <w:r>
        <w:t>66</w:t>
      </w:r>
      <w:r>
        <w:fldChar w:fldCharType="end"/>
      </w:r>
    </w:p>
    <w:p w:rsidR="00605CE9" w:rsidRDefault="00605CE9">
      <w:pPr>
        <w:pStyle w:val="TOC1"/>
        <w:rPr>
          <w:rFonts w:asciiTheme="minorHAnsi" w:eastAsiaTheme="minorEastAsia" w:hAnsiTheme="minorHAnsi" w:cstheme="minorBidi"/>
          <w:szCs w:val="22"/>
          <w:lang w:eastAsia="ko-KR"/>
        </w:rPr>
      </w:pPr>
      <w:r>
        <w:t>1</w:t>
      </w:r>
      <w:r>
        <w:rPr>
          <w:lang w:eastAsia="ja-JP"/>
        </w:rPr>
        <w:t>0</w:t>
      </w:r>
      <w:r>
        <w:rPr>
          <w:rFonts w:asciiTheme="minorHAnsi" w:eastAsiaTheme="minorEastAsia" w:hAnsiTheme="minorHAnsi" w:cstheme="minorBidi"/>
          <w:szCs w:val="22"/>
          <w:lang w:eastAsia="ko-KR"/>
        </w:rPr>
        <w:tab/>
      </w:r>
      <w:r>
        <w:t>UE Receiver characteristics (NSA and interworking between frequency ranges 1 and 2)</w:t>
      </w:r>
      <w:r>
        <w:tab/>
      </w:r>
      <w:r>
        <w:fldChar w:fldCharType="begin" w:fldLock="1"/>
      </w:r>
      <w:r>
        <w:instrText xml:space="preserve"> PAGEREF _Toc526238775 \h </w:instrText>
      </w:r>
      <w:r>
        <w:fldChar w:fldCharType="separate"/>
      </w:r>
      <w:r>
        <w:t>66</w:t>
      </w:r>
      <w:r>
        <w:fldChar w:fldCharType="end"/>
      </w:r>
    </w:p>
    <w:p w:rsidR="00605CE9" w:rsidRDefault="00605CE9">
      <w:pPr>
        <w:pStyle w:val="TOC9"/>
        <w:rPr>
          <w:rFonts w:asciiTheme="minorHAnsi" w:eastAsiaTheme="minorEastAsia" w:hAnsiTheme="minorHAnsi" w:cstheme="minorBidi"/>
          <w:b w:val="0"/>
          <w:szCs w:val="22"/>
          <w:lang w:eastAsia="ko-KR"/>
        </w:rPr>
      </w:pPr>
      <w:r>
        <w:t>Annex A:</w:t>
      </w:r>
      <w:r>
        <w:tab/>
        <w:t>Environmental conditions</w:t>
      </w:r>
      <w:r>
        <w:tab/>
      </w:r>
      <w:r>
        <w:fldChar w:fldCharType="begin" w:fldLock="1"/>
      </w:r>
      <w:r>
        <w:instrText xml:space="preserve"> PAGEREF _Toc526238776 \h </w:instrText>
      </w:r>
      <w:r>
        <w:fldChar w:fldCharType="separate"/>
      </w:r>
      <w:r>
        <w:t>67</w:t>
      </w:r>
      <w:r>
        <w:fldChar w:fldCharType="end"/>
      </w:r>
    </w:p>
    <w:p w:rsidR="00605CE9" w:rsidRDefault="00605CE9">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rPr>
        <w:tab/>
      </w:r>
      <w:r>
        <w:rPr>
          <w:lang w:eastAsia="ja-JP"/>
        </w:rPr>
        <w:t>General</w:t>
      </w:r>
      <w:r>
        <w:tab/>
      </w:r>
      <w:r>
        <w:fldChar w:fldCharType="begin" w:fldLock="1"/>
      </w:r>
      <w:r>
        <w:instrText xml:space="preserve"> PAGEREF _Toc526238777 \h </w:instrText>
      </w:r>
      <w:r>
        <w:fldChar w:fldCharType="separate"/>
      </w:r>
      <w:r>
        <w:t>67</w:t>
      </w:r>
      <w:r>
        <w:fldChar w:fldCharType="end"/>
      </w:r>
    </w:p>
    <w:p w:rsidR="00605CE9" w:rsidRDefault="00605CE9">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rPr>
        <w:tab/>
      </w:r>
      <w:r>
        <w:rPr>
          <w:lang w:eastAsia="ja-JP"/>
        </w:rPr>
        <w:t>Environmental</w:t>
      </w:r>
      <w:r>
        <w:tab/>
      </w:r>
      <w:r>
        <w:fldChar w:fldCharType="begin" w:fldLock="1"/>
      </w:r>
      <w:r>
        <w:instrText xml:space="preserve"> PAGEREF _Toc526238778 \h </w:instrText>
      </w:r>
      <w:r>
        <w:fldChar w:fldCharType="separate"/>
      </w:r>
      <w:r>
        <w:t>67</w:t>
      </w:r>
      <w:r>
        <w:fldChar w:fldCharType="end"/>
      </w:r>
    </w:p>
    <w:p w:rsidR="00605CE9" w:rsidRDefault="00605CE9">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rPr>
        <w:tab/>
      </w:r>
      <w:r>
        <w:rPr>
          <w:lang w:eastAsia="ja-JP"/>
        </w:rPr>
        <w:t>Temperature</w:t>
      </w:r>
      <w:r>
        <w:tab/>
      </w:r>
      <w:r>
        <w:fldChar w:fldCharType="begin" w:fldLock="1"/>
      </w:r>
      <w:r>
        <w:instrText xml:space="preserve"> PAGEREF _Toc526238779 \h </w:instrText>
      </w:r>
      <w:r>
        <w:fldChar w:fldCharType="separate"/>
      </w:r>
      <w:r>
        <w:t>67</w:t>
      </w:r>
      <w:r>
        <w:fldChar w:fldCharType="end"/>
      </w:r>
    </w:p>
    <w:p w:rsidR="00605CE9" w:rsidRDefault="00605CE9">
      <w:pPr>
        <w:pStyle w:val="TOC2"/>
        <w:rPr>
          <w:rFonts w:asciiTheme="minorHAnsi" w:eastAsiaTheme="minorEastAsia" w:hAnsiTheme="minorHAnsi" w:cstheme="minorBidi"/>
          <w:sz w:val="22"/>
          <w:szCs w:val="22"/>
          <w:lang w:eastAsia="ko-KR"/>
        </w:rPr>
      </w:pPr>
      <w:r>
        <w:t>A.2.2</w:t>
      </w:r>
      <w:r>
        <w:rPr>
          <w:rFonts w:asciiTheme="minorHAnsi" w:eastAsiaTheme="minorEastAsia" w:hAnsiTheme="minorHAnsi" w:cstheme="minorBidi"/>
          <w:sz w:val="22"/>
          <w:szCs w:val="22"/>
        </w:rPr>
        <w:tab/>
      </w:r>
      <w:r>
        <w:rPr>
          <w:lang w:eastAsia="ja-JP"/>
        </w:rPr>
        <w:t>Voltage</w:t>
      </w:r>
      <w:r>
        <w:tab/>
      </w:r>
      <w:r>
        <w:fldChar w:fldCharType="begin" w:fldLock="1"/>
      </w:r>
      <w:r>
        <w:instrText xml:space="preserve"> PAGEREF _Toc526238780 \h </w:instrText>
      </w:r>
      <w:r>
        <w:fldChar w:fldCharType="separate"/>
      </w:r>
      <w:r>
        <w:t>67</w:t>
      </w:r>
      <w:r>
        <w:fldChar w:fldCharType="end"/>
      </w:r>
    </w:p>
    <w:p w:rsidR="00605CE9" w:rsidRDefault="00605CE9">
      <w:pPr>
        <w:pStyle w:val="TOC9"/>
        <w:rPr>
          <w:rFonts w:asciiTheme="minorHAnsi" w:eastAsiaTheme="minorEastAsia" w:hAnsiTheme="minorHAnsi" w:cstheme="minorBidi"/>
          <w:b w:val="0"/>
          <w:szCs w:val="22"/>
          <w:lang w:eastAsia="ko-KR"/>
        </w:rPr>
      </w:pPr>
      <w:r>
        <w:t>Annex B:</w:t>
      </w:r>
      <w:r>
        <w:tab/>
        <w:t>Conexistence studies for 55dBm CPE deployment in FR2</w:t>
      </w:r>
      <w:r>
        <w:tab/>
      </w:r>
      <w:r>
        <w:fldChar w:fldCharType="begin" w:fldLock="1"/>
      </w:r>
      <w:r>
        <w:instrText xml:space="preserve"> PAGEREF _Toc526238781 \h </w:instrText>
      </w:r>
      <w:r>
        <w:fldChar w:fldCharType="separate"/>
      </w:r>
      <w:r>
        <w:t>67</w:t>
      </w:r>
      <w:r>
        <w:fldChar w:fldCharType="end"/>
      </w:r>
    </w:p>
    <w:p w:rsidR="00605CE9" w:rsidRDefault="00605CE9">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Introduction</w:t>
      </w:r>
      <w:r>
        <w:tab/>
      </w:r>
      <w:r>
        <w:fldChar w:fldCharType="begin" w:fldLock="1"/>
      </w:r>
      <w:r>
        <w:instrText xml:space="preserve"> PAGEREF _Toc526238782 \h </w:instrText>
      </w:r>
      <w:r>
        <w:fldChar w:fldCharType="separate"/>
      </w:r>
      <w:r>
        <w:t>67</w:t>
      </w:r>
      <w:r>
        <w:fldChar w:fldCharType="end"/>
      </w:r>
    </w:p>
    <w:p w:rsidR="00605CE9" w:rsidRDefault="00605CE9">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Network layout model</w:t>
      </w:r>
      <w:r>
        <w:tab/>
      </w:r>
      <w:r>
        <w:fldChar w:fldCharType="begin" w:fldLock="1"/>
      </w:r>
      <w:r>
        <w:instrText xml:space="preserve"> PAGEREF _Toc526238783 \h </w:instrText>
      </w:r>
      <w:r>
        <w:fldChar w:fldCharType="separate"/>
      </w:r>
      <w:r>
        <w:t>68</w:t>
      </w:r>
      <w:r>
        <w:fldChar w:fldCharType="end"/>
      </w:r>
    </w:p>
    <w:p w:rsidR="00605CE9" w:rsidRDefault="00605CE9">
      <w:pPr>
        <w:pStyle w:val="TOC2"/>
        <w:rPr>
          <w:rFonts w:asciiTheme="minorHAnsi" w:eastAsiaTheme="minorEastAsia" w:hAnsiTheme="minorHAnsi" w:cstheme="minorBidi"/>
          <w:sz w:val="22"/>
          <w:szCs w:val="22"/>
          <w:lang w:eastAsia="ko-KR"/>
        </w:rPr>
      </w:pPr>
      <w:r w:rsidRPr="00605CE9">
        <w:t>B.2.1</w:t>
      </w:r>
      <w:r w:rsidRPr="00605CE9">
        <w:rPr>
          <w:rFonts w:asciiTheme="minorHAnsi" w:eastAsiaTheme="minorEastAsia" w:hAnsiTheme="minorHAnsi" w:cstheme="minorBidi"/>
          <w:sz w:val="22"/>
          <w:szCs w:val="22"/>
        </w:rPr>
        <w:tab/>
      </w:r>
      <w:r w:rsidRPr="00974CCC">
        <w:rPr>
          <w:lang w:val="en-US" w:eastAsia="ja-JP"/>
        </w:rPr>
        <w:t>Urban macro</w:t>
      </w:r>
      <w:r>
        <w:tab/>
      </w:r>
      <w:r>
        <w:fldChar w:fldCharType="begin" w:fldLock="1"/>
      </w:r>
      <w:r>
        <w:instrText xml:space="preserve"> PAGEREF _Toc526238784 \h </w:instrText>
      </w:r>
      <w:r>
        <w:fldChar w:fldCharType="separate"/>
      </w:r>
      <w:r>
        <w:t>68</w:t>
      </w:r>
      <w:r>
        <w:fldChar w:fldCharType="end"/>
      </w:r>
    </w:p>
    <w:p w:rsidR="00605CE9" w:rsidRDefault="00605CE9">
      <w:pPr>
        <w:pStyle w:val="TOC3"/>
        <w:rPr>
          <w:rFonts w:asciiTheme="minorHAnsi" w:eastAsiaTheme="minorEastAsia" w:hAnsiTheme="minorHAnsi" w:cstheme="minorBidi"/>
          <w:sz w:val="22"/>
          <w:szCs w:val="22"/>
          <w:lang w:eastAsia="ko-KR"/>
        </w:rPr>
      </w:pPr>
      <w:r w:rsidRPr="00605CE9">
        <w:t>B.2.1.1</w:t>
      </w:r>
      <w:r w:rsidRPr="00605CE9">
        <w:rPr>
          <w:rFonts w:asciiTheme="minorHAnsi" w:eastAsiaTheme="minorEastAsia" w:hAnsiTheme="minorHAnsi" w:cstheme="minorBidi"/>
          <w:sz w:val="22"/>
          <w:szCs w:val="22"/>
        </w:rPr>
        <w:tab/>
      </w:r>
      <w:r w:rsidRPr="00974CCC">
        <w:rPr>
          <w:lang w:val="en-US" w:eastAsia="ja-JP"/>
        </w:rPr>
        <w:t>Single operator layout</w:t>
      </w:r>
      <w:r>
        <w:tab/>
      </w:r>
      <w:r>
        <w:fldChar w:fldCharType="begin" w:fldLock="1"/>
      </w:r>
      <w:r>
        <w:instrText xml:space="preserve"> PAGEREF _Toc526238785 \h </w:instrText>
      </w:r>
      <w:r>
        <w:fldChar w:fldCharType="separate"/>
      </w:r>
      <w:r>
        <w:t>68</w:t>
      </w:r>
      <w:r>
        <w:fldChar w:fldCharType="end"/>
      </w:r>
    </w:p>
    <w:p w:rsidR="00605CE9" w:rsidRDefault="00605CE9">
      <w:pPr>
        <w:pStyle w:val="TOC3"/>
        <w:rPr>
          <w:rFonts w:asciiTheme="minorHAnsi" w:eastAsiaTheme="minorEastAsia" w:hAnsiTheme="minorHAnsi" w:cstheme="minorBidi"/>
          <w:sz w:val="22"/>
          <w:szCs w:val="22"/>
          <w:lang w:eastAsia="ko-KR"/>
        </w:rPr>
      </w:pPr>
      <w:r w:rsidRPr="00605CE9">
        <w:t>B.2.1.2</w:t>
      </w:r>
      <w:r w:rsidRPr="00605CE9">
        <w:rPr>
          <w:rFonts w:asciiTheme="minorHAnsi" w:eastAsiaTheme="minorEastAsia" w:hAnsiTheme="minorHAnsi" w:cstheme="minorBidi"/>
          <w:sz w:val="22"/>
          <w:szCs w:val="22"/>
        </w:rPr>
        <w:tab/>
      </w:r>
      <w:r w:rsidRPr="00974CCC">
        <w:rPr>
          <w:lang w:val="en-US" w:eastAsia="ja-JP"/>
        </w:rPr>
        <w:t>Multi operators layout</w:t>
      </w:r>
      <w:r>
        <w:tab/>
      </w:r>
      <w:r>
        <w:fldChar w:fldCharType="begin" w:fldLock="1"/>
      </w:r>
      <w:r>
        <w:instrText xml:space="preserve"> PAGEREF _Toc526238786 \h </w:instrText>
      </w:r>
      <w:r>
        <w:fldChar w:fldCharType="separate"/>
      </w:r>
      <w:r>
        <w:t>69</w:t>
      </w:r>
      <w:r>
        <w:fldChar w:fldCharType="end"/>
      </w:r>
    </w:p>
    <w:p w:rsidR="00605CE9" w:rsidRDefault="00605CE9">
      <w:pPr>
        <w:pStyle w:val="TOC2"/>
        <w:rPr>
          <w:rFonts w:asciiTheme="minorHAnsi" w:eastAsiaTheme="minorEastAsia" w:hAnsiTheme="minorHAnsi" w:cstheme="minorBidi"/>
          <w:sz w:val="22"/>
          <w:szCs w:val="22"/>
          <w:lang w:eastAsia="ko-KR"/>
        </w:rPr>
      </w:pPr>
      <w:r w:rsidRPr="00605CE9">
        <w:t>B.2.2</w:t>
      </w:r>
      <w:r w:rsidRPr="00605CE9">
        <w:rPr>
          <w:rFonts w:asciiTheme="minorHAnsi" w:eastAsiaTheme="minorEastAsia" w:hAnsiTheme="minorHAnsi" w:cstheme="minorBidi"/>
          <w:sz w:val="22"/>
          <w:szCs w:val="22"/>
        </w:rPr>
        <w:tab/>
      </w:r>
      <w:r w:rsidRPr="00974CCC">
        <w:rPr>
          <w:lang w:val="en-US" w:eastAsia="ja-JP"/>
        </w:rPr>
        <w:t>Dense urban</w:t>
      </w:r>
      <w:r>
        <w:tab/>
      </w:r>
      <w:r>
        <w:fldChar w:fldCharType="begin" w:fldLock="1"/>
      </w:r>
      <w:r>
        <w:instrText xml:space="preserve"> PAGEREF _Toc526238787 \h </w:instrText>
      </w:r>
      <w:r>
        <w:fldChar w:fldCharType="separate"/>
      </w:r>
      <w:r>
        <w:t>70</w:t>
      </w:r>
      <w:r>
        <w:fldChar w:fldCharType="end"/>
      </w:r>
    </w:p>
    <w:p w:rsidR="00605CE9" w:rsidRDefault="00605CE9">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rPr>
        <w:tab/>
      </w:r>
      <w:r>
        <w:rPr>
          <w:lang w:eastAsia="ja-JP"/>
        </w:rPr>
        <w:t>Propagation model</w:t>
      </w:r>
      <w:r>
        <w:tab/>
      </w:r>
      <w:r>
        <w:fldChar w:fldCharType="begin" w:fldLock="1"/>
      </w:r>
      <w:r>
        <w:instrText xml:space="preserve"> PAGEREF _Toc526238788 \h </w:instrText>
      </w:r>
      <w:r>
        <w:fldChar w:fldCharType="separate"/>
      </w:r>
      <w:r>
        <w:t>70</w:t>
      </w:r>
      <w:r>
        <w:fldChar w:fldCharType="end"/>
      </w:r>
    </w:p>
    <w:p w:rsidR="00605CE9" w:rsidRDefault="00605CE9">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Path</w:t>
      </w:r>
      <w:r>
        <w:rPr>
          <w:lang w:eastAsia="ja-JP"/>
        </w:rPr>
        <w:t xml:space="preserve"> </w:t>
      </w:r>
      <w:r>
        <w:t>loss</w:t>
      </w:r>
      <w:r>
        <w:tab/>
      </w:r>
      <w:r>
        <w:fldChar w:fldCharType="begin" w:fldLock="1"/>
      </w:r>
      <w:r>
        <w:instrText xml:space="preserve"> PAGEREF _Toc526238789 \h </w:instrText>
      </w:r>
      <w:r>
        <w:fldChar w:fldCharType="separate"/>
      </w:r>
      <w:r>
        <w:t>70</w:t>
      </w:r>
      <w:r>
        <w:fldChar w:fldCharType="end"/>
      </w:r>
    </w:p>
    <w:p w:rsidR="00605CE9" w:rsidRDefault="00605CE9">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LOS probability</w:t>
      </w:r>
      <w:r>
        <w:tab/>
      </w:r>
      <w:r>
        <w:fldChar w:fldCharType="begin" w:fldLock="1"/>
      </w:r>
      <w:r>
        <w:instrText xml:space="preserve"> PAGEREF _Toc526238790 \h </w:instrText>
      </w:r>
      <w:r>
        <w:fldChar w:fldCharType="separate"/>
      </w:r>
      <w:r>
        <w:t>70</w:t>
      </w:r>
      <w:r>
        <w:fldChar w:fldCharType="end"/>
      </w:r>
    </w:p>
    <w:p w:rsidR="00605CE9" w:rsidRDefault="00605CE9">
      <w:pPr>
        <w:pStyle w:val="TOC2"/>
        <w:rPr>
          <w:rFonts w:asciiTheme="minorHAnsi" w:eastAsiaTheme="minorEastAsia" w:hAnsiTheme="minorHAnsi" w:cstheme="minorBidi"/>
          <w:sz w:val="22"/>
          <w:szCs w:val="22"/>
          <w:lang w:eastAsia="ko-KR"/>
        </w:rPr>
      </w:pPr>
      <w:r>
        <w:t>B.3.3</w:t>
      </w:r>
      <w:r>
        <w:rPr>
          <w:rFonts w:asciiTheme="minorHAnsi" w:eastAsiaTheme="minorEastAsia" w:hAnsiTheme="minorHAnsi" w:cstheme="minorBidi"/>
          <w:sz w:val="22"/>
          <w:szCs w:val="22"/>
          <w:lang w:eastAsia="ko-KR"/>
        </w:rPr>
        <w:tab/>
      </w:r>
      <w:r>
        <w:t>O-to-I penetration loss</w:t>
      </w:r>
      <w:r>
        <w:tab/>
      </w:r>
      <w:r>
        <w:fldChar w:fldCharType="begin" w:fldLock="1"/>
      </w:r>
      <w:r>
        <w:instrText xml:space="preserve"> PAGEREF _Toc526238791 \h </w:instrText>
      </w:r>
      <w:r>
        <w:fldChar w:fldCharType="separate"/>
      </w:r>
      <w:r>
        <w:t>70</w:t>
      </w:r>
      <w:r>
        <w:fldChar w:fldCharType="end"/>
      </w:r>
    </w:p>
    <w:p w:rsidR="00605CE9" w:rsidRDefault="00605CE9">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rPr>
        <w:tab/>
      </w:r>
      <w:r>
        <w:rPr>
          <w:lang w:eastAsia="ja-JP"/>
        </w:rPr>
        <w:t>Transmission power control model</w:t>
      </w:r>
      <w:r>
        <w:tab/>
      </w:r>
      <w:r>
        <w:fldChar w:fldCharType="begin" w:fldLock="1"/>
      </w:r>
      <w:r>
        <w:instrText xml:space="preserve"> PAGEREF _Toc526238792 \h </w:instrText>
      </w:r>
      <w:r>
        <w:fldChar w:fldCharType="separate"/>
      </w:r>
      <w:r>
        <w:t>70</w:t>
      </w:r>
      <w:r>
        <w:fldChar w:fldCharType="end"/>
      </w:r>
    </w:p>
    <w:p w:rsidR="00605CE9" w:rsidRDefault="00605CE9">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rPr>
        <w:tab/>
      </w:r>
      <w:r>
        <w:rPr>
          <w:lang w:eastAsia="ja-JP"/>
        </w:rPr>
        <w:t>Received signal power model</w:t>
      </w:r>
      <w:r>
        <w:tab/>
      </w:r>
      <w:r>
        <w:fldChar w:fldCharType="begin" w:fldLock="1"/>
      </w:r>
      <w:r>
        <w:instrText xml:space="preserve"> PAGEREF _Toc526238793 \h </w:instrText>
      </w:r>
      <w:r>
        <w:fldChar w:fldCharType="separate"/>
      </w:r>
      <w:r>
        <w:t>70</w:t>
      </w:r>
      <w:r>
        <w:fldChar w:fldCharType="end"/>
      </w:r>
    </w:p>
    <w:p w:rsidR="00605CE9" w:rsidRDefault="00605CE9">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ja-JP"/>
        </w:rPr>
        <w:t>Other simulation parameters</w:t>
      </w:r>
      <w:r>
        <w:tab/>
      </w:r>
      <w:r>
        <w:fldChar w:fldCharType="begin" w:fldLock="1"/>
      </w:r>
      <w:r>
        <w:instrText xml:space="preserve"> PAGEREF _Toc526238794 \h </w:instrText>
      </w:r>
      <w:r>
        <w:fldChar w:fldCharType="separate"/>
      </w:r>
      <w:r>
        <w:t>71</w:t>
      </w:r>
      <w:r>
        <w:fldChar w:fldCharType="end"/>
      </w:r>
    </w:p>
    <w:p w:rsidR="00605CE9" w:rsidRDefault="00605CE9">
      <w:pPr>
        <w:pStyle w:val="TOC1"/>
        <w:rPr>
          <w:rFonts w:asciiTheme="minorHAnsi" w:eastAsiaTheme="minorEastAsia" w:hAnsiTheme="minorHAnsi" w:cstheme="minorBidi"/>
          <w:szCs w:val="22"/>
          <w:lang w:eastAsia="ko-KR"/>
        </w:rPr>
      </w:pPr>
      <w:r>
        <w:t>B.7</w:t>
      </w:r>
      <w:r>
        <w:rPr>
          <w:rFonts w:asciiTheme="minorHAnsi" w:eastAsiaTheme="minorEastAsia" w:hAnsiTheme="minorHAnsi" w:cstheme="minorBidi"/>
          <w:szCs w:val="22"/>
        </w:rPr>
        <w:tab/>
      </w:r>
      <w:r>
        <w:rPr>
          <w:lang w:eastAsia="ja-JP"/>
        </w:rPr>
        <w:t>Simulation description</w:t>
      </w:r>
      <w:r>
        <w:tab/>
      </w:r>
      <w:r>
        <w:fldChar w:fldCharType="begin" w:fldLock="1"/>
      </w:r>
      <w:r>
        <w:instrText xml:space="preserve"> PAGEREF _Toc526238795 \h </w:instrText>
      </w:r>
      <w:r>
        <w:fldChar w:fldCharType="separate"/>
      </w:r>
      <w:r>
        <w:t>71</w:t>
      </w:r>
      <w:r>
        <w:fldChar w:fldCharType="end"/>
      </w:r>
    </w:p>
    <w:p w:rsidR="00605CE9" w:rsidRDefault="00605CE9">
      <w:pPr>
        <w:pStyle w:val="TOC1"/>
        <w:rPr>
          <w:rFonts w:asciiTheme="minorHAnsi" w:eastAsiaTheme="minorEastAsia" w:hAnsiTheme="minorHAnsi" w:cstheme="minorBidi"/>
          <w:szCs w:val="22"/>
          <w:lang w:eastAsia="ko-KR"/>
        </w:rPr>
      </w:pPr>
      <w:r>
        <w:t>B.8</w:t>
      </w:r>
      <w:r>
        <w:rPr>
          <w:rFonts w:asciiTheme="minorHAnsi" w:eastAsiaTheme="minorEastAsia" w:hAnsiTheme="minorHAnsi" w:cstheme="minorBidi"/>
          <w:szCs w:val="22"/>
        </w:rPr>
        <w:tab/>
      </w:r>
      <w:r>
        <w:rPr>
          <w:lang w:eastAsia="ja-JP"/>
        </w:rPr>
        <w:t>Evaluation metric</w:t>
      </w:r>
      <w:r>
        <w:tab/>
      </w:r>
      <w:r>
        <w:fldChar w:fldCharType="begin" w:fldLock="1"/>
      </w:r>
      <w:r>
        <w:instrText xml:space="preserve"> PAGEREF _Toc526238796 \h </w:instrText>
      </w:r>
      <w:r>
        <w:fldChar w:fldCharType="separate"/>
      </w:r>
      <w:r>
        <w:t>71</w:t>
      </w:r>
      <w:r>
        <w:fldChar w:fldCharType="end"/>
      </w:r>
    </w:p>
    <w:p w:rsidR="00605CE9" w:rsidRDefault="00605CE9">
      <w:pPr>
        <w:pStyle w:val="TOC1"/>
        <w:rPr>
          <w:rFonts w:asciiTheme="minorHAnsi" w:eastAsiaTheme="minorEastAsia" w:hAnsiTheme="minorHAnsi" w:cstheme="minorBidi"/>
          <w:szCs w:val="22"/>
          <w:lang w:eastAsia="ko-KR"/>
        </w:rPr>
      </w:pPr>
      <w:r>
        <w:t>B.9</w:t>
      </w:r>
      <w:r>
        <w:rPr>
          <w:rFonts w:asciiTheme="minorHAnsi" w:eastAsiaTheme="minorEastAsia" w:hAnsiTheme="minorHAnsi" w:cstheme="minorBidi"/>
          <w:szCs w:val="22"/>
        </w:rPr>
        <w:tab/>
      </w:r>
      <w:r>
        <w:rPr>
          <w:lang w:eastAsia="ja-JP"/>
        </w:rPr>
        <w:t>Antenna configuration</w:t>
      </w:r>
      <w:r>
        <w:tab/>
      </w:r>
      <w:r>
        <w:fldChar w:fldCharType="begin" w:fldLock="1"/>
      </w:r>
      <w:r>
        <w:instrText xml:space="preserve"> PAGEREF _Toc526238797 \h </w:instrText>
      </w:r>
      <w:r>
        <w:fldChar w:fldCharType="separate"/>
      </w:r>
      <w:r>
        <w:t>72</w:t>
      </w:r>
      <w:r>
        <w:fldChar w:fldCharType="end"/>
      </w:r>
    </w:p>
    <w:p w:rsidR="00605CE9" w:rsidRDefault="00605CE9">
      <w:pPr>
        <w:pStyle w:val="TOC2"/>
        <w:rPr>
          <w:rFonts w:asciiTheme="minorHAnsi" w:eastAsiaTheme="minorEastAsia" w:hAnsiTheme="minorHAnsi" w:cstheme="minorBidi"/>
          <w:sz w:val="22"/>
          <w:szCs w:val="22"/>
          <w:lang w:eastAsia="ko-KR"/>
        </w:rPr>
      </w:pPr>
      <w:r>
        <w:t>B.9.1</w:t>
      </w:r>
      <w:r>
        <w:rPr>
          <w:rFonts w:asciiTheme="minorHAnsi" w:eastAsiaTheme="minorEastAsia" w:hAnsiTheme="minorHAnsi" w:cstheme="minorBidi"/>
          <w:sz w:val="22"/>
          <w:szCs w:val="22"/>
        </w:rPr>
        <w:tab/>
      </w:r>
      <w:r>
        <w:rPr>
          <w:lang w:eastAsia="ja-JP"/>
        </w:rPr>
        <w:t>Base station</w:t>
      </w:r>
      <w:r>
        <w:tab/>
      </w:r>
      <w:r>
        <w:fldChar w:fldCharType="begin" w:fldLock="1"/>
      </w:r>
      <w:r>
        <w:instrText xml:space="preserve"> PAGEREF _Toc526238798 \h </w:instrText>
      </w:r>
      <w:r>
        <w:fldChar w:fldCharType="separate"/>
      </w:r>
      <w:r>
        <w:t>72</w:t>
      </w:r>
      <w:r>
        <w:fldChar w:fldCharType="end"/>
      </w:r>
    </w:p>
    <w:p w:rsidR="00605CE9" w:rsidRDefault="00605CE9">
      <w:pPr>
        <w:pStyle w:val="TOC2"/>
        <w:rPr>
          <w:rFonts w:asciiTheme="minorHAnsi" w:eastAsiaTheme="minorEastAsia" w:hAnsiTheme="minorHAnsi" w:cstheme="minorBidi"/>
          <w:sz w:val="22"/>
          <w:szCs w:val="22"/>
          <w:lang w:eastAsia="ko-KR"/>
        </w:rPr>
      </w:pPr>
      <w:r>
        <w:t>B.9.2</w:t>
      </w:r>
      <w:r>
        <w:rPr>
          <w:rFonts w:asciiTheme="minorHAnsi" w:eastAsiaTheme="minorEastAsia" w:hAnsiTheme="minorHAnsi" w:cstheme="minorBidi"/>
          <w:sz w:val="22"/>
          <w:szCs w:val="22"/>
        </w:rPr>
        <w:tab/>
      </w:r>
      <w:r>
        <w:rPr>
          <w:lang w:eastAsia="ja-JP"/>
        </w:rPr>
        <w:t>CPE</w:t>
      </w:r>
      <w:r>
        <w:tab/>
      </w:r>
      <w:r>
        <w:fldChar w:fldCharType="begin" w:fldLock="1"/>
      </w:r>
      <w:r>
        <w:instrText xml:space="preserve"> PAGEREF _Toc526238799 \h </w:instrText>
      </w:r>
      <w:r>
        <w:fldChar w:fldCharType="separate"/>
      </w:r>
      <w:r>
        <w:t>72</w:t>
      </w:r>
      <w:r>
        <w:fldChar w:fldCharType="end"/>
      </w:r>
    </w:p>
    <w:p w:rsidR="00605CE9" w:rsidRDefault="00605CE9">
      <w:pPr>
        <w:pStyle w:val="TOC1"/>
        <w:rPr>
          <w:rFonts w:asciiTheme="minorHAnsi" w:eastAsiaTheme="minorEastAsia" w:hAnsiTheme="minorHAnsi" w:cstheme="minorBidi"/>
          <w:szCs w:val="22"/>
          <w:lang w:eastAsia="ko-KR"/>
        </w:rPr>
      </w:pPr>
      <w:r>
        <w:t>B.10</w:t>
      </w:r>
      <w:r>
        <w:rPr>
          <w:rFonts w:asciiTheme="minorHAnsi" w:eastAsiaTheme="minorEastAsia" w:hAnsiTheme="minorHAnsi" w:cstheme="minorBidi"/>
          <w:szCs w:val="22"/>
        </w:rPr>
        <w:tab/>
      </w:r>
      <w:r>
        <w:rPr>
          <w:lang w:eastAsia="ja-JP"/>
        </w:rPr>
        <w:t>Evaluated ACIR range</w:t>
      </w:r>
      <w:r>
        <w:tab/>
      </w:r>
      <w:r>
        <w:fldChar w:fldCharType="begin" w:fldLock="1"/>
      </w:r>
      <w:r>
        <w:instrText xml:space="preserve"> PAGEREF _Toc526238800 \h </w:instrText>
      </w:r>
      <w:r>
        <w:fldChar w:fldCharType="separate"/>
      </w:r>
      <w:r>
        <w:t>72</w:t>
      </w:r>
      <w:r>
        <w:fldChar w:fldCharType="end"/>
      </w:r>
    </w:p>
    <w:p w:rsidR="00605CE9" w:rsidRDefault="00605CE9">
      <w:pPr>
        <w:pStyle w:val="TOC1"/>
        <w:rPr>
          <w:rFonts w:asciiTheme="minorHAnsi" w:eastAsiaTheme="minorEastAsia" w:hAnsiTheme="minorHAnsi" w:cstheme="minorBidi"/>
          <w:szCs w:val="22"/>
          <w:lang w:eastAsia="ko-KR"/>
        </w:rPr>
      </w:pPr>
      <w:r>
        <w:t>B.11</w:t>
      </w:r>
      <w:r>
        <w:rPr>
          <w:rFonts w:asciiTheme="minorHAnsi" w:eastAsiaTheme="minorEastAsia" w:hAnsiTheme="minorHAnsi" w:cstheme="minorBidi"/>
          <w:szCs w:val="22"/>
        </w:rPr>
        <w:tab/>
      </w:r>
      <w:r>
        <w:rPr>
          <w:lang w:eastAsia="ja-JP"/>
        </w:rPr>
        <w:t>Co-existence scenarios</w:t>
      </w:r>
      <w:r>
        <w:tab/>
      </w:r>
      <w:r>
        <w:fldChar w:fldCharType="begin" w:fldLock="1"/>
      </w:r>
      <w:r>
        <w:instrText xml:space="preserve"> PAGEREF _Toc526238801 \h </w:instrText>
      </w:r>
      <w:r>
        <w:fldChar w:fldCharType="separate"/>
      </w:r>
      <w:r>
        <w:t>72</w:t>
      </w:r>
      <w:r>
        <w:fldChar w:fldCharType="end"/>
      </w:r>
    </w:p>
    <w:p w:rsidR="00605CE9" w:rsidRDefault="00605CE9">
      <w:pPr>
        <w:pStyle w:val="TOC1"/>
        <w:rPr>
          <w:rFonts w:asciiTheme="minorHAnsi" w:eastAsiaTheme="minorEastAsia" w:hAnsiTheme="minorHAnsi" w:cstheme="minorBidi"/>
          <w:szCs w:val="22"/>
          <w:lang w:eastAsia="ko-KR"/>
        </w:rPr>
      </w:pPr>
      <w:r>
        <w:t>B.12</w:t>
      </w:r>
      <w:r>
        <w:rPr>
          <w:rFonts w:asciiTheme="minorHAnsi" w:eastAsiaTheme="minorEastAsia" w:hAnsiTheme="minorHAnsi" w:cstheme="minorBidi"/>
          <w:szCs w:val="22"/>
        </w:rPr>
        <w:tab/>
      </w:r>
      <w:r>
        <w:rPr>
          <w:lang w:eastAsia="ja-JP"/>
        </w:rPr>
        <w:t>Summary of co-existence simulations</w:t>
      </w:r>
      <w:r>
        <w:tab/>
      </w:r>
      <w:r>
        <w:fldChar w:fldCharType="begin" w:fldLock="1"/>
      </w:r>
      <w:r>
        <w:instrText xml:space="preserve"> PAGEREF _Toc526238802 \h </w:instrText>
      </w:r>
      <w:r>
        <w:fldChar w:fldCharType="separate"/>
      </w:r>
      <w:r>
        <w:t>72</w:t>
      </w:r>
      <w:r>
        <w:fldChar w:fldCharType="end"/>
      </w:r>
    </w:p>
    <w:p w:rsidR="00605CE9" w:rsidRDefault="00605CE9">
      <w:pPr>
        <w:pStyle w:val="TOC2"/>
        <w:rPr>
          <w:rFonts w:asciiTheme="minorHAnsi" w:eastAsiaTheme="minorEastAsia" w:hAnsiTheme="minorHAnsi" w:cstheme="minorBidi"/>
          <w:sz w:val="22"/>
          <w:szCs w:val="22"/>
          <w:lang w:eastAsia="ko-KR"/>
        </w:rPr>
      </w:pPr>
      <w:r w:rsidRPr="00605CE9">
        <w:t>B.12.1</w:t>
      </w:r>
      <w:r w:rsidRPr="00605CE9">
        <w:rPr>
          <w:rFonts w:asciiTheme="minorHAnsi" w:eastAsiaTheme="minorEastAsia" w:hAnsiTheme="minorHAnsi" w:cstheme="minorBidi"/>
          <w:sz w:val="22"/>
          <w:szCs w:val="22"/>
          <w:lang w:eastAsia="ko-KR"/>
        </w:rPr>
        <w:tab/>
      </w:r>
      <w:r w:rsidRPr="00974CCC">
        <w:rPr>
          <w:lang w:val="en-US"/>
        </w:rPr>
        <w:t>ACIR simulation results</w:t>
      </w:r>
      <w:r>
        <w:tab/>
      </w:r>
      <w:r>
        <w:fldChar w:fldCharType="begin" w:fldLock="1"/>
      </w:r>
      <w:r>
        <w:instrText xml:space="preserve"> PAGEREF _Toc526238803 \h </w:instrText>
      </w:r>
      <w:r>
        <w:fldChar w:fldCharType="separate"/>
      </w:r>
      <w:r>
        <w:t>73</w:t>
      </w:r>
      <w:r>
        <w:fldChar w:fldCharType="end"/>
      </w:r>
    </w:p>
    <w:p w:rsidR="00605CE9" w:rsidRDefault="00605CE9">
      <w:pPr>
        <w:pStyle w:val="TOC3"/>
        <w:rPr>
          <w:rFonts w:asciiTheme="minorHAnsi" w:eastAsiaTheme="minorEastAsia" w:hAnsiTheme="minorHAnsi" w:cstheme="minorBidi"/>
          <w:sz w:val="22"/>
          <w:szCs w:val="22"/>
          <w:lang w:eastAsia="ko-KR"/>
        </w:rPr>
      </w:pPr>
      <w:r w:rsidRPr="00605CE9">
        <w:t>B.12.1.1</w:t>
      </w:r>
      <w:r w:rsidRPr="00605CE9">
        <w:rPr>
          <w:rFonts w:asciiTheme="minorHAnsi" w:eastAsiaTheme="minorEastAsia" w:hAnsiTheme="minorHAnsi" w:cstheme="minorBidi"/>
          <w:sz w:val="22"/>
          <w:szCs w:val="22"/>
          <w:lang w:eastAsia="ko-KR"/>
        </w:rPr>
        <w:tab/>
      </w:r>
      <w:r w:rsidRPr="00974CCC">
        <w:rPr>
          <w:lang w:val="en-US"/>
        </w:rPr>
        <w:t>Urban macro (UMa) scenario</w:t>
      </w:r>
      <w:r>
        <w:tab/>
      </w:r>
      <w:r>
        <w:fldChar w:fldCharType="begin" w:fldLock="1"/>
      </w:r>
      <w:r>
        <w:instrText xml:space="preserve"> PAGEREF _Toc526238804 \h </w:instrText>
      </w:r>
      <w:r>
        <w:fldChar w:fldCharType="separate"/>
      </w:r>
      <w:r>
        <w:t>73</w:t>
      </w:r>
      <w:r>
        <w:fldChar w:fldCharType="end"/>
      </w:r>
    </w:p>
    <w:p w:rsidR="00605CE9" w:rsidRDefault="00605CE9">
      <w:pPr>
        <w:pStyle w:val="TOC3"/>
        <w:rPr>
          <w:rFonts w:asciiTheme="minorHAnsi" w:eastAsiaTheme="minorEastAsia" w:hAnsiTheme="minorHAnsi" w:cstheme="minorBidi"/>
          <w:sz w:val="22"/>
          <w:szCs w:val="22"/>
          <w:lang w:eastAsia="ko-KR"/>
        </w:rPr>
      </w:pPr>
      <w:r w:rsidRPr="00605CE9">
        <w:t>B.12.1.2</w:t>
      </w:r>
      <w:r w:rsidRPr="00605CE9">
        <w:rPr>
          <w:rFonts w:asciiTheme="minorHAnsi" w:eastAsiaTheme="minorEastAsia" w:hAnsiTheme="minorHAnsi" w:cstheme="minorBidi"/>
          <w:sz w:val="22"/>
          <w:szCs w:val="22"/>
          <w:lang w:eastAsia="ko-KR"/>
        </w:rPr>
        <w:tab/>
      </w:r>
      <w:r w:rsidRPr="00974CCC">
        <w:rPr>
          <w:lang w:val="en-US"/>
        </w:rPr>
        <w:t>Dense urban micro (UMi) scenario</w:t>
      </w:r>
      <w:r>
        <w:tab/>
      </w:r>
      <w:r>
        <w:fldChar w:fldCharType="begin" w:fldLock="1"/>
      </w:r>
      <w:r>
        <w:instrText xml:space="preserve"> PAGEREF _Toc526238805 \h </w:instrText>
      </w:r>
      <w:r>
        <w:fldChar w:fldCharType="separate"/>
      </w:r>
      <w:r>
        <w:t>73</w:t>
      </w:r>
      <w:r>
        <w:fldChar w:fldCharType="end"/>
      </w:r>
    </w:p>
    <w:p w:rsidR="00605CE9" w:rsidRDefault="00605CE9">
      <w:pPr>
        <w:pStyle w:val="TOC3"/>
        <w:rPr>
          <w:rFonts w:asciiTheme="minorHAnsi" w:eastAsiaTheme="minorEastAsia" w:hAnsiTheme="minorHAnsi" w:cstheme="minorBidi"/>
          <w:sz w:val="22"/>
          <w:szCs w:val="22"/>
          <w:lang w:eastAsia="ko-KR"/>
        </w:rPr>
      </w:pPr>
      <w:r>
        <w:t>B.12.1.3</w:t>
      </w:r>
      <w:r>
        <w:rPr>
          <w:rFonts w:asciiTheme="minorHAnsi" w:eastAsiaTheme="minorEastAsia" w:hAnsiTheme="minorHAnsi" w:cstheme="minorBidi"/>
          <w:sz w:val="22"/>
          <w:szCs w:val="22"/>
          <w:lang w:eastAsia="ko-KR"/>
        </w:rPr>
        <w:tab/>
      </w:r>
      <w:r>
        <w:t>Summary of ACIR simulations</w:t>
      </w:r>
      <w:r>
        <w:tab/>
      </w:r>
      <w:r>
        <w:fldChar w:fldCharType="begin" w:fldLock="1"/>
      </w:r>
      <w:r>
        <w:instrText xml:space="preserve"> PAGEREF _Toc526238806 \h </w:instrText>
      </w:r>
      <w:r>
        <w:fldChar w:fldCharType="separate"/>
      </w:r>
      <w:r>
        <w:t>73</w:t>
      </w:r>
      <w:r>
        <w:fldChar w:fldCharType="end"/>
      </w:r>
    </w:p>
    <w:p w:rsidR="00605CE9" w:rsidRDefault="00605CE9">
      <w:pPr>
        <w:pStyle w:val="TOC2"/>
        <w:rPr>
          <w:rFonts w:asciiTheme="minorHAnsi" w:eastAsiaTheme="minorEastAsia" w:hAnsiTheme="minorHAnsi" w:cstheme="minorBidi"/>
          <w:sz w:val="22"/>
          <w:szCs w:val="22"/>
          <w:lang w:eastAsia="ko-KR"/>
        </w:rPr>
      </w:pPr>
      <w:r w:rsidRPr="00605CE9">
        <w:t>B.12.2</w:t>
      </w:r>
      <w:r w:rsidRPr="00605CE9">
        <w:rPr>
          <w:rFonts w:asciiTheme="minorHAnsi" w:eastAsiaTheme="minorEastAsia" w:hAnsiTheme="minorHAnsi" w:cstheme="minorBidi"/>
          <w:sz w:val="22"/>
          <w:szCs w:val="22"/>
          <w:lang w:eastAsia="ko-KR"/>
        </w:rPr>
        <w:tab/>
      </w:r>
      <w:r w:rsidRPr="00974CCC">
        <w:rPr>
          <w:lang w:val="en-US"/>
        </w:rPr>
        <w:t>Receiver dynamic range</w:t>
      </w:r>
      <w:r>
        <w:tab/>
      </w:r>
      <w:r>
        <w:fldChar w:fldCharType="begin" w:fldLock="1"/>
      </w:r>
      <w:r>
        <w:instrText xml:space="preserve"> PAGEREF _Toc526238807 \h </w:instrText>
      </w:r>
      <w:r>
        <w:fldChar w:fldCharType="separate"/>
      </w:r>
      <w:r>
        <w:t>74</w:t>
      </w:r>
      <w:r>
        <w:fldChar w:fldCharType="end"/>
      </w:r>
    </w:p>
    <w:p w:rsidR="00605CE9" w:rsidRDefault="00605CE9">
      <w:pPr>
        <w:pStyle w:val="TOC2"/>
        <w:rPr>
          <w:rFonts w:asciiTheme="minorHAnsi" w:eastAsiaTheme="minorEastAsia" w:hAnsiTheme="minorHAnsi" w:cstheme="minorBidi"/>
          <w:sz w:val="22"/>
          <w:szCs w:val="22"/>
          <w:lang w:eastAsia="ko-KR"/>
        </w:rPr>
      </w:pPr>
      <w:r w:rsidRPr="00605CE9">
        <w:t>B.12.3</w:t>
      </w:r>
      <w:r w:rsidRPr="00605CE9">
        <w:rPr>
          <w:rFonts w:asciiTheme="minorHAnsi" w:eastAsiaTheme="minorEastAsia" w:hAnsiTheme="minorHAnsi" w:cstheme="minorBidi"/>
          <w:sz w:val="22"/>
          <w:szCs w:val="22"/>
          <w:lang w:eastAsia="ko-KR"/>
        </w:rPr>
        <w:tab/>
      </w:r>
      <w:r w:rsidRPr="00974CCC">
        <w:rPr>
          <w:lang w:val="en-US"/>
        </w:rPr>
        <w:t>Inband receiver blocking</w:t>
      </w:r>
      <w:r>
        <w:tab/>
      </w:r>
      <w:r>
        <w:fldChar w:fldCharType="begin" w:fldLock="1"/>
      </w:r>
      <w:r>
        <w:instrText xml:space="preserve"> PAGEREF _Toc526238808 \h </w:instrText>
      </w:r>
      <w:r>
        <w:fldChar w:fldCharType="separate"/>
      </w:r>
      <w:r>
        <w:t>74</w:t>
      </w:r>
      <w:r>
        <w:fldChar w:fldCharType="end"/>
      </w:r>
    </w:p>
    <w:p w:rsidR="00605CE9" w:rsidRDefault="00605CE9">
      <w:pPr>
        <w:pStyle w:val="TOC2"/>
        <w:rPr>
          <w:rFonts w:asciiTheme="minorHAnsi" w:eastAsiaTheme="minorEastAsia" w:hAnsiTheme="minorHAnsi" w:cstheme="minorBidi"/>
          <w:sz w:val="22"/>
          <w:szCs w:val="22"/>
          <w:lang w:eastAsia="ko-KR"/>
        </w:rPr>
      </w:pPr>
      <w:r w:rsidRPr="00605CE9">
        <w:t>B.12.4</w:t>
      </w:r>
      <w:r w:rsidRPr="00605CE9">
        <w:rPr>
          <w:rFonts w:asciiTheme="minorHAnsi" w:eastAsiaTheme="minorEastAsia" w:hAnsiTheme="minorHAnsi" w:cstheme="minorBidi"/>
          <w:sz w:val="22"/>
          <w:szCs w:val="22"/>
          <w:lang w:eastAsia="ko-KR"/>
        </w:rPr>
        <w:tab/>
      </w:r>
      <w:r w:rsidRPr="00974CCC">
        <w:rPr>
          <w:lang w:val="en-US"/>
        </w:rPr>
        <w:t>Conclusions</w:t>
      </w:r>
      <w:r>
        <w:tab/>
      </w:r>
      <w:r>
        <w:fldChar w:fldCharType="begin" w:fldLock="1"/>
      </w:r>
      <w:r>
        <w:instrText xml:space="preserve"> PAGEREF _Toc526238809 \h </w:instrText>
      </w:r>
      <w:r>
        <w:fldChar w:fldCharType="separate"/>
      </w:r>
      <w:r>
        <w:t>74</w:t>
      </w:r>
      <w:r>
        <w:fldChar w:fldCharType="end"/>
      </w:r>
    </w:p>
    <w:p w:rsidR="00605CE9" w:rsidRDefault="00605CE9">
      <w:pPr>
        <w:pStyle w:val="TOC9"/>
        <w:rPr>
          <w:rFonts w:asciiTheme="minorHAnsi" w:eastAsiaTheme="minorEastAsia" w:hAnsiTheme="minorHAnsi" w:cstheme="minorBidi"/>
          <w:b w:val="0"/>
          <w:szCs w:val="22"/>
          <w:lang w:eastAsia="ko-KR"/>
        </w:rPr>
      </w:pPr>
      <w:r>
        <w:t xml:space="preserve">Annex </w:t>
      </w:r>
      <w:r>
        <w:rPr>
          <w:lang w:eastAsia="ja-JP"/>
        </w:rPr>
        <w:t>C</w:t>
      </w:r>
      <w:r>
        <w:t>:</w:t>
      </w:r>
      <w:r>
        <w:tab/>
        <w:t>Change history</w:t>
      </w:r>
      <w:r>
        <w:tab/>
      </w:r>
      <w:r>
        <w:fldChar w:fldCharType="begin" w:fldLock="1"/>
      </w:r>
      <w:r>
        <w:instrText xml:space="preserve"> PAGEREF _Toc526238810 \h </w:instrText>
      </w:r>
      <w:r>
        <w:fldChar w:fldCharType="separate"/>
      </w:r>
      <w:r>
        <w:t>75</w:t>
      </w:r>
      <w:r>
        <w:fldChar w:fldCharType="end"/>
      </w:r>
    </w:p>
    <w:p w:rsidR="00E8629F" w:rsidRPr="00AE078C" w:rsidRDefault="00605CE9">
      <w:r>
        <w:rPr>
          <w:noProof/>
          <w:sz w:val="22"/>
        </w:rPr>
        <w:fldChar w:fldCharType="end"/>
      </w:r>
    </w:p>
    <w:p w:rsidR="00E8629F" w:rsidRPr="00AE078C" w:rsidRDefault="00E8629F" w:rsidP="00FE374B">
      <w:pPr>
        <w:pStyle w:val="Heading1"/>
      </w:pPr>
      <w:r w:rsidRPr="00AE078C">
        <w:br w:type="page"/>
      </w:r>
      <w:bookmarkStart w:id="4" w:name="_Toc526238655"/>
      <w:r w:rsidRPr="00AE078C">
        <w:lastRenderedPageBreak/>
        <w:t>Foreword</w:t>
      </w:r>
      <w:bookmarkEnd w:id="4"/>
    </w:p>
    <w:p w:rsidR="00E8629F" w:rsidRPr="00AE078C" w:rsidRDefault="00E8629F">
      <w:r w:rsidRPr="00AE078C">
        <w:t>This Technical Report has been produced by the 3</w:t>
      </w:r>
      <w:r w:rsidR="00707941" w:rsidRPr="00AE078C">
        <w:t>rd</w:t>
      </w:r>
      <w:r w:rsidRPr="00AE078C">
        <w:t xml:space="preserve"> Generation Partnership Project (3GPP).</w:t>
      </w:r>
    </w:p>
    <w:p w:rsidR="00E8629F" w:rsidRPr="00AE078C" w:rsidRDefault="00E8629F">
      <w:r w:rsidRPr="00AE07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AE078C" w:rsidRDefault="00E8629F">
      <w:pPr>
        <w:pStyle w:val="B10"/>
      </w:pPr>
      <w:r w:rsidRPr="00AE078C">
        <w:t>Version x.y.z</w:t>
      </w:r>
    </w:p>
    <w:p w:rsidR="00E8629F" w:rsidRPr="00AE078C" w:rsidRDefault="00E8629F">
      <w:pPr>
        <w:pStyle w:val="B10"/>
      </w:pPr>
      <w:r w:rsidRPr="00AE078C">
        <w:t>where:</w:t>
      </w:r>
    </w:p>
    <w:p w:rsidR="00E8629F" w:rsidRPr="00AE078C" w:rsidRDefault="00E8629F">
      <w:pPr>
        <w:pStyle w:val="B2"/>
      </w:pPr>
      <w:r w:rsidRPr="00AE078C">
        <w:t>x</w:t>
      </w:r>
      <w:r w:rsidRPr="00AE078C">
        <w:tab/>
        <w:t>the first digit:</w:t>
      </w:r>
    </w:p>
    <w:p w:rsidR="00E8629F" w:rsidRPr="00AE078C" w:rsidRDefault="00E8629F">
      <w:pPr>
        <w:pStyle w:val="B3"/>
      </w:pPr>
      <w:r w:rsidRPr="00AE078C">
        <w:t>1</w:t>
      </w:r>
      <w:r w:rsidRPr="00AE078C">
        <w:tab/>
        <w:t>presented to TSG for information;</w:t>
      </w:r>
    </w:p>
    <w:p w:rsidR="00E8629F" w:rsidRPr="00AE078C" w:rsidRDefault="00E8629F">
      <w:pPr>
        <w:pStyle w:val="B3"/>
      </w:pPr>
      <w:r w:rsidRPr="00AE078C">
        <w:t>2</w:t>
      </w:r>
      <w:r w:rsidRPr="00AE078C">
        <w:tab/>
        <w:t>presented to TSG for approval;</w:t>
      </w:r>
    </w:p>
    <w:p w:rsidR="00E8629F" w:rsidRPr="00AE078C" w:rsidRDefault="00E8629F">
      <w:pPr>
        <w:pStyle w:val="B3"/>
      </w:pPr>
      <w:r w:rsidRPr="00AE078C">
        <w:t>3</w:t>
      </w:r>
      <w:r w:rsidRPr="00AE078C">
        <w:tab/>
        <w:t>or greater indicates TSG approved document under change control.</w:t>
      </w:r>
    </w:p>
    <w:p w:rsidR="00E8629F" w:rsidRPr="00AE078C" w:rsidRDefault="00E8629F">
      <w:pPr>
        <w:pStyle w:val="B2"/>
      </w:pPr>
      <w:r w:rsidRPr="00AE078C">
        <w:t>y</w:t>
      </w:r>
      <w:r w:rsidRPr="00AE078C">
        <w:tab/>
        <w:t>the second digit is incremented for all changes of substance, i.e. technical enhancements, corrections, updates, etc.</w:t>
      </w:r>
    </w:p>
    <w:p w:rsidR="00E8629F" w:rsidRPr="00AE078C" w:rsidRDefault="00E8629F">
      <w:pPr>
        <w:pStyle w:val="B2"/>
      </w:pPr>
      <w:r w:rsidRPr="00AE078C">
        <w:t>z</w:t>
      </w:r>
      <w:r w:rsidRPr="00AE078C">
        <w:tab/>
        <w:t>the third digit is incremented when editorial only changes have been incorporated in the document.</w:t>
      </w:r>
    </w:p>
    <w:p w:rsidR="00E8629F" w:rsidRPr="00AE078C" w:rsidRDefault="00E8629F" w:rsidP="00FE374B">
      <w:pPr>
        <w:pStyle w:val="Heading1"/>
      </w:pPr>
      <w:r w:rsidRPr="00AE078C">
        <w:br w:type="page"/>
      </w:r>
      <w:bookmarkStart w:id="5" w:name="_Toc526238656"/>
      <w:r w:rsidRPr="00AE078C">
        <w:lastRenderedPageBreak/>
        <w:t>1</w:t>
      </w:r>
      <w:r w:rsidRPr="00AE078C">
        <w:tab/>
        <w:t>Scope</w:t>
      </w:r>
      <w:bookmarkEnd w:id="5"/>
    </w:p>
    <w:p w:rsidR="00D21A82" w:rsidRPr="00AE078C" w:rsidRDefault="00D21A82" w:rsidP="00D21A82">
      <w:pPr>
        <w:rPr>
          <w:rFonts w:cs="v5.0.0"/>
        </w:rPr>
      </w:pPr>
      <w:r w:rsidRPr="00AE078C">
        <w:t>The present document is a technical report for the work item on Work Item on New Radio (NR) Access Technology, covering the general aspects for RF, RRM and demodulation for NR.</w:t>
      </w:r>
    </w:p>
    <w:p w:rsidR="00E8629F" w:rsidRPr="00AE078C" w:rsidRDefault="00E8629F" w:rsidP="00FE374B">
      <w:pPr>
        <w:pStyle w:val="Heading1"/>
      </w:pPr>
      <w:bookmarkStart w:id="6" w:name="_Toc526238657"/>
      <w:r w:rsidRPr="00AE078C">
        <w:t>2</w:t>
      </w:r>
      <w:r w:rsidRPr="00AE078C">
        <w:tab/>
        <w:t>References</w:t>
      </w:r>
      <w:bookmarkEnd w:id="6"/>
    </w:p>
    <w:p w:rsidR="00E8629F" w:rsidRPr="00AE078C" w:rsidRDefault="00E8629F">
      <w:r w:rsidRPr="00AE078C">
        <w:t>The following documents contain provisions which, through reference in this text, constitute provisions of the present document.</w:t>
      </w:r>
    </w:p>
    <w:p w:rsidR="007066FA" w:rsidRPr="00AE078C" w:rsidRDefault="007066FA" w:rsidP="007066FA">
      <w:pPr>
        <w:pStyle w:val="B10"/>
      </w:pPr>
      <w:r w:rsidRPr="00AE078C">
        <w:t>-</w:t>
      </w:r>
      <w:r w:rsidRPr="00AE078C">
        <w:tab/>
        <w:t>References are either specific (identified by date of publication, edition number, version number, etc.) or non</w:t>
      </w:r>
      <w:r w:rsidRPr="00AE078C">
        <w:noBreakHyphen/>
        <w:t>specific.</w:t>
      </w:r>
    </w:p>
    <w:p w:rsidR="007066FA" w:rsidRPr="00AE078C" w:rsidRDefault="007066FA" w:rsidP="007066FA">
      <w:pPr>
        <w:pStyle w:val="B10"/>
      </w:pPr>
      <w:r w:rsidRPr="00AE078C">
        <w:t>-</w:t>
      </w:r>
      <w:r w:rsidRPr="00AE078C">
        <w:tab/>
        <w:t>For a specific reference, subsequent revisions do not apply.</w:t>
      </w:r>
    </w:p>
    <w:p w:rsidR="007066FA" w:rsidRPr="00AE078C" w:rsidRDefault="007066FA" w:rsidP="007066FA">
      <w:pPr>
        <w:pStyle w:val="B10"/>
      </w:pPr>
      <w:r w:rsidRPr="00AE078C">
        <w:t>-</w:t>
      </w:r>
      <w:r w:rsidRPr="00AE078C">
        <w:tab/>
        <w:t>For a non-specific reference, the latest version applies. In the case of a reference to a 3GPP document (including a GSM document), a non-specific reference implicitly refers to the latest version of that document</w:t>
      </w:r>
      <w:r w:rsidRPr="00AE078C">
        <w:rPr>
          <w:i/>
        </w:rPr>
        <w:t xml:space="preserve"> in the same Release as the present document</w:t>
      </w:r>
      <w:r w:rsidRPr="00AE078C">
        <w:t>.</w:t>
      </w:r>
    </w:p>
    <w:p w:rsidR="00282213" w:rsidRPr="00AE078C" w:rsidRDefault="00282213" w:rsidP="007066FA">
      <w:pPr>
        <w:pStyle w:val="EX"/>
        <w:rPr>
          <w:lang w:eastAsia="ja-JP"/>
        </w:rPr>
      </w:pPr>
      <w:r w:rsidRPr="00AE078C">
        <w:t>[1]</w:t>
      </w:r>
      <w:r w:rsidRPr="00AE078C">
        <w:tab/>
        <w:t>3GPP TR 21.905: "Vocabulary for 3GPP Specifications".</w:t>
      </w:r>
    </w:p>
    <w:p w:rsidR="004A61DA" w:rsidRPr="00AE078C" w:rsidRDefault="004A61DA" w:rsidP="004A61DA">
      <w:pPr>
        <w:pStyle w:val="EX"/>
        <w:rPr>
          <w:rFonts w:eastAsia="Malgun Gothic"/>
          <w:lang w:eastAsia="ko-KR"/>
        </w:rPr>
      </w:pPr>
      <w:r w:rsidRPr="00AE078C">
        <w:t>[</w:t>
      </w:r>
      <w:r w:rsidRPr="00AE078C">
        <w:rPr>
          <w:rFonts w:hint="eastAsia"/>
          <w:lang w:eastAsia="ja-JP"/>
        </w:rPr>
        <w:t>2</w:t>
      </w:r>
      <w:r w:rsidRPr="00AE078C">
        <w:t>]</w:t>
      </w:r>
      <w:r w:rsidRPr="00AE078C">
        <w:tab/>
        <w:t>Recommendation ITU-R M.1036-5 (10/2015), “Frequency arrangements for implementation of the terrestrial component of International Mobile Telecommunications (IMT) in the bands identified for IMT in the Radio Regulations (RR)”.</w:t>
      </w:r>
    </w:p>
    <w:p w:rsidR="008346C0" w:rsidRPr="00AE078C" w:rsidRDefault="008346C0" w:rsidP="004A61DA">
      <w:pPr>
        <w:pStyle w:val="EX"/>
        <w:rPr>
          <w:rFonts w:eastAsia="Malgun Gothic"/>
          <w:lang w:eastAsia="ko-KR"/>
        </w:rPr>
      </w:pPr>
      <w:r w:rsidRPr="00AE078C">
        <w:rPr>
          <w:rFonts w:eastAsia="Malgun Gothic" w:hint="eastAsia"/>
          <w:lang w:eastAsia="ko-KR"/>
        </w:rPr>
        <w:t>[3]</w:t>
      </w:r>
      <w:r w:rsidRPr="00AE078C">
        <w:rPr>
          <w:rFonts w:eastAsia="Malgun Gothic" w:hint="eastAsia"/>
          <w:lang w:eastAsia="ko-KR"/>
        </w:rPr>
        <w:tab/>
      </w:r>
      <w:r w:rsidRPr="00AE078C">
        <w:t>3GPP T</w:t>
      </w:r>
      <w:r w:rsidRPr="00AE078C">
        <w:rPr>
          <w:rFonts w:eastAsia="Malgun Gothic" w:hint="eastAsia"/>
          <w:lang w:eastAsia="ko-KR"/>
        </w:rPr>
        <w:t>S</w:t>
      </w:r>
      <w:r w:rsidRPr="00AE078C">
        <w:t> </w:t>
      </w:r>
      <w:r w:rsidRPr="00AE078C">
        <w:rPr>
          <w:rFonts w:eastAsia="Malgun Gothic" w:hint="eastAsia"/>
          <w:lang w:eastAsia="ko-KR"/>
        </w:rPr>
        <w:t>36.101: "</w:t>
      </w:r>
      <w:r w:rsidRPr="00AE078C">
        <w:rPr>
          <w:rFonts w:eastAsia="Malgun Gothic"/>
          <w:lang w:eastAsia="ko-KR"/>
        </w:rPr>
        <w:t>Evolved Universal Terrestrial Radio Access (E-UTRA); User Equipment (UE) radio transmission and reception</w:t>
      </w:r>
      <w:r w:rsidRPr="00AE078C">
        <w:rPr>
          <w:rFonts w:eastAsia="Malgun Gothic" w:hint="eastAsia"/>
          <w:lang w:eastAsia="ko-KR"/>
        </w:rPr>
        <w:t>".</w:t>
      </w:r>
    </w:p>
    <w:p w:rsidR="008346C0" w:rsidRPr="00AE078C" w:rsidRDefault="008346C0" w:rsidP="008346C0">
      <w:pPr>
        <w:pStyle w:val="EX"/>
        <w:rPr>
          <w:rFonts w:eastAsia="Malgun Gothic"/>
          <w:lang w:eastAsia="ko-KR"/>
        </w:rPr>
      </w:pPr>
      <w:r w:rsidRPr="00AE078C">
        <w:rPr>
          <w:rFonts w:eastAsia="Malgun Gothic" w:hint="eastAsia"/>
          <w:lang w:eastAsia="ko-KR"/>
        </w:rPr>
        <w:t>[4]</w:t>
      </w:r>
      <w:r w:rsidRPr="00AE078C">
        <w:rPr>
          <w:rFonts w:eastAsia="Malgun Gothic" w:hint="eastAsia"/>
          <w:lang w:eastAsia="ko-KR"/>
        </w:rPr>
        <w:tab/>
      </w:r>
      <w:r w:rsidRPr="00AE078C">
        <w:t>3GPP T</w:t>
      </w:r>
      <w:r w:rsidRPr="00AE078C">
        <w:rPr>
          <w:rFonts w:eastAsia="Malgun Gothic" w:hint="eastAsia"/>
          <w:lang w:eastAsia="ko-KR"/>
        </w:rPr>
        <w:t>S</w:t>
      </w:r>
      <w:r w:rsidRPr="00AE078C">
        <w:t> </w:t>
      </w:r>
      <w:r w:rsidRPr="00AE078C">
        <w:rPr>
          <w:rFonts w:eastAsia="Malgun Gothic" w:hint="eastAsia"/>
          <w:lang w:eastAsia="ko-KR"/>
        </w:rPr>
        <w:t>38.101-1: "</w:t>
      </w:r>
      <w:r w:rsidRPr="00AE078C">
        <w:rPr>
          <w:rFonts w:eastAsia="Malgun Gothic"/>
          <w:lang w:eastAsia="ko-KR"/>
        </w:rPr>
        <w:t>NR; User Equipment (UE) radio transmission and reception; Part 1: Range 1 Standalone</w:t>
      </w:r>
      <w:r w:rsidRPr="00AE078C">
        <w:rPr>
          <w:rFonts w:eastAsia="Malgun Gothic" w:hint="eastAsia"/>
          <w:lang w:eastAsia="ko-KR"/>
        </w:rPr>
        <w:t>".</w:t>
      </w:r>
    </w:p>
    <w:p w:rsidR="008346C0" w:rsidRPr="00AE078C" w:rsidRDefault="008346C0" w:rsidP="008346C0">
      <w:pPr>
        <w:pStyle w:val="EX"/>
        <w:rPr>
          <w:rFonts w:eastAsia="Malgun Gothic"/>
          <w:lang w:eastAsia="ko-KR"/>
        </w:rPr>
      </w:pPr>
      <w:r w:rsidRPr="00AE078C">
        <w:rPr>
          <w:rFonts w:eastAsia="Malgun Gothic" w:hint="eastAsia"/>
          <w:lang w:eastAsia="ko-KR"/>
        </w:rPr>
        <w:t>[5]</w:t>
      </w:r>
      <w:r w:rsidRPr="00AE078C">
        <w:rPr>
          <w:rFonts w:eastAsia="Malgun Gothic" w:hint="eastAsia"/>
          <w:lang w:eastAsia="ko-KR"/>
        </w:rPr>
        <w:tab/>
      </w:r>
      <w:r w:rsidRPr="00AE078C">
        <w:t>3GPP T</w:t>
      </w:r>
      <w:r w:rsidRPr="00AE078C">
        <w:rPr>
          <w:rFonts w:eastAsia="Malgun Gothic" w:hint="eastAsia"/>
          <w:lang w:eastAsia="ko-KR"/>
        </w:rPr>
        <w:t>S</w:t>
      </w:r>
      <w:r w:rsidRPr="00AE078C">
        <w:t> </w:t>
      </w:r>
      <w:r w:rsidRPr="00AE078C">
        <w:rPr>
          <w:rFonts w:eastAsia="Malgun Gothic" w:hint="eastAsia"/>
          <w:lang w:eastAsia="ko-KR"/>
        </w:rPr>
        <w:t>38.101-2: "</w:t>
      </w:r>
      <w:r w:rsidRPr="00AE078C">
        <w:rPr>
          <w:rFonts w:eastAsia="Malgun Gothic"/>
          <w:lang w:eastAsia="ko-KR"/>
        </w:rPr>
        <w:t>NR; User Equipment (UE) radio transmission and reception; Part 2: Range 2 Standalone</w:t>
      </w:r>
      <w:r w:rsidRPr="00AE078C">
        <w:rPr>
          <w:rFonts w:eastAsia="Malgun Gothic" w:hint="eastAsia"/>
          <w:lang w:eastAsia="ko-KR"/>
        </w:rPr>
        <w:t>".</w:t>
      </w:r>
    </w:p>
    <w:p w:rsidR="008346C0" w:rsidRPr="00AE078C" w:rsidRDefault="008346C0" w:rsidP="008346C0">
      <w:pPr>
        <w:pStyle w:val="EX"/>
        <w:rPr>
          <w:rFonts w:eastAsia="Malgun Gothic"/>
          <w:lang w:eastAsia="ko-KR"/>
        </w:rPr>
      </w:pPr>
      <w:r w:rsidRPr="00AE078C">
        <w:rPr>
          <w:rFonts w:eastAsia="Malgun Gothic" w:hint="eastAsia"/>
          <w:lang w:eastAsia="ko-KR"/>
        </w:rPr>
        <w:t>[6]</w:t>
      </w:r>
      <w:r w:rsidRPr="00AE078C">
        <w:rPr>
          <w:rFonts w:eastAsia="Malgun Gothic" w:hint="eastAsia"/>
          <w:lang w:eastAsia="ko-KR"/>
        </w:rPr>
        <w:tab/>
      </w:r>
      <w:r w:rsidRPr="00AE078C">
        <w:t>3GPP T</w:t>
      </w:r>
      <w:r w:rsidRPr="00AE078C">
        <w:rPr>
          <w:rFonts w:eastAsia="Malgun Gothic" w:hint="eastAsia"/>
          <w:lang w:eastAsia="ko-KR"/>
        </w:rPr>
        <w:t>S</w:t>
      </w:r>
      <w:r w:rsidRPr="00AE078C">
        <w:t> </w:t>
      </w:r>
      <w:r w:rsidRPr="00AE078C">
        <w:rPr>
          <w:rFonts w:eastAsia="Malgun Gothic" w:hint="eastAsia"/>
          <w:lang w:eastAsia="ko-KR"/>
        </w:rPr>
        <w:t>38.101-3: "</w:t>
      </w:r>
      <w:r w:rsidRPr="00AE078C">
        <w:rPr>
          <w:rFonts w:eastAsia="Malgun Gothic"/>
          <w:lang w:eastAsia="ko-KR"/>
        </w:rPr>
        <w:t>NR; User Equipment (UE) radio transmission and reception; Part 3: Range 1 and Range 2 Interworking operation with other radios</w:t>
      </w:r>
      <w:r w:rsidRPr="00AE078C">
        <w:rPr>
          <w:rFonts w:eastAsia="Malgun Gothic" w:hint="eastAsia"/>
          <w:lang w:eastAsia="ko-KR"/>
        </w:rPr>
        <w:t>".</w:t>
      </w:r>
    </w:p>
    <w:p w:rsidR="00282213" w:rsidRPr="00AE078C" w:rsidRDefault="008346C0" w:rsidP="00282213">
      <w:pPr>
        <w:pStyle w:val="EX"/>
        <w:rPr>
          <w:rFonts w:eastAsia="Malgun Gothic"/>
          <w:lang w:eastAsia="ko-KR"/>
        </w:rPr>
      </w:pPr>
      <w:r w:rsidRPr="00AE078C">
        <w:rPr>
          <w:rFonts w:eastAsia="Malgun Gothic" w:hint="eastAsia"/>
          <w:lang w:eastAsia="ko-KR"/>
        </w:rPr>
        <w:t>[7]</w:t>
      </w:r>
      <w:r w:rsidRPr="00AE078C">
        <w:rPr>
          <w:rFonts w:eastAsia="Malgun Gothic" w:hint="eastAsia"/>
          <w:lang w:eastAsia="ko-KR"/>
        </w:rPr>
        <w:tab/>
      </w:r>
      <w:r w:rsidRPr="00AE078C">
        <w:t>3GPP T</w:t>
      </w:r>
      <w:r w:rsidRPr="00AE078C">
        <w:rPr>
          <w:rFonts w:eastAsia="Malgun Gothic" w:hint="eastAsia"/>
          <w:lang w:eastAsia="ko-KR"/>
        </w:rPr>
        <w:t>S</w:t>
      </w:r>
      <w:r w:rsidRPr="00AE078C">
        <w:t> </w:t>
      </w:r>
      <w:r w:rsidRPr="00AE078C">
        <w:rPr>
          <w:rFonts w:eastAsia="Malgun Gothic" w:hint="eastAsia"/>
          <w:lang w:eastAsia="ko-KR"/>
        </w:rPr>
        <w:t>38.104: "</w:t>
      </w:r>
      <w:r w:rsidRPr="00AE078C">
        <w:rPr>
          <w:rFonts w:eastAsia="Malgun Gothic"/>
          <w:lang w:eastAsia="ko-KR"/>
        </w:rPr>
        <w:t>NR; Base Station (BS) radio transmission and reception</w:t>
      </w:r>
      <w:r w:rsidRPr="00AE078C">
        <w:rPr>
          <w:rFonts w:eastAsia="Malgun Gothic" w:hint="eastAsia"/>
          <w:lang w:eastAsia="ko-KR"/>
        </w:rPr>
        <w:t>".</w:t>
      </w:r>
    </w:p>
    <w:p w:rsidR="008346C0" w:rsidRPr="00AE078C" w:rsidRDefault="008346C0" w:rsidP="00282213">
      <w:pPr>
        <w:pStyle w:val="EX"/>
        <w:rPr>
          <w:rFonts w:eastAsia="Malgun Gothic"/>
          <w:lang w:eastAsia="ko-KR"/>
        </w:rPr>
      </w:pPr>
      <w:r w:rsidRPr="00AE078C">
        <w:rPr>
          <w:rFonts w:eastAsia="Malgun Gothic" w:hint="eastAsia"/>
          <w:lang w:eastAsia="ko-KR"/>
        </w:rPr>
        <w:t>[8]</w:t>
      </w:r>
      <w:r w:rsidRPr="00AE078C">
        <w:rPr>
          <w:rFonts w:eastAsia="Malgun Gothic" w:hint="eastAsia"/>
          <w:lang w:eastAsia="ko-KR"/>
        </w:rPr>
        <w:tab/>
      </w:r>
      <w:r w:rsidRPr="00AE078C">
        <w:t>3GPP T</w:t>
      </w:r>
      <w:r w:rsidRPr="00AE078C">
        <w:rPr>
          <w:rFonts w:eastAsia="Malgun Gothic" w:hint="eastAsia"/>
          <w:lang w:eastAsia="ko-KR"/>
        </w:rPr>
        <w:t>S</w:t>
      </w:r>
      <w:r w:rsidRPr="00AE078C">
        <w:t> </w:t>
      </w:r>
      <w:r w:rsidRPr="00AE078C">
        <w:rPr>
          <w:rFonts w:eastAsia="Malgun Gothic" w:hint="eastAsia"/>
          <w:lang w:eastAsia="ko-KR"/>
        </w:rPr>
        <w:t>38.211: "</w:t>
      </w:r>
      <w:r w:rsidRPr="00AE078C">
        <w:rPr>
          <w:rFonts w:eastAsia="Malgun Gothic"/>
          <w:lang w:eastAsia="ko-KR"/>
        </w:rPr>
        <w:t>NR; Physical channels and modulation</w:t>
      </w:r>
      <w:r w:rsidRPr="00AE078C">
        <w:rPr>
          <w:rFonts w:eastAsia="Malgun Gothic" w:hint="eastAsia"/>
          <w:lang w:eastAsia="ko-KR"/>
        </w:rPr>
        <w:t>".</w:t>
      </w:r>
    </w:p>
    <w:p w:rsidR="008346C0" w:rsidRPr="00AE078C" w:rsidRDefault="008346C0" w:rsidP="00282213">
      <w:pPr>
        <w:pStyle w:val="EX"/>
        <w:rPr>
          <w:rFonts w:eastAsia="Malgun Gothic"/>
          <w:lang w:eastAsia="ko-KR"/>
        </w:rPr>
      </w:pPr>
      <w:r w:rsidRPr="00AE078C">
        <w:rPr>
          <w:rFonts w:eastAsia="Malgun Gothic" w:hint="eastAsia"/>
          <w:lang w:eastAsia="ko-KR"/>
        </w:rPr>
        <w:t>[9]</w:t>
      </w:r>
      <w:r w:rsidRPr="00AE078C">
        <w:rPr>
          <w:rFonts w:eastAsia="Malgun Gothic" w:hint="eastAsia"/>
          <w:lang w:eastAsia="ko-KR"/>
        </w:rPr>
        <w:tab/>
      </w:r>
      <w:r w:rsidRPr="00AE078C">
        <w:t>3GPP T</w:t>
      </w:r>
      <w:r w:rsidRPr="00AE078C">
        <w:rPr>
          <w:rFonts w:eastAsia="Malgun Gothic" w:hint="eastAsia"/>
          <w:lang w:eastAsia="ko-KR"/>
        </w:rPr>
        <w:t>R</w:t>
      </w:r>
      <w:r w:rsidRPr="00AE078C">
        <w:t> </w:t>
      </w:r>
      <w:r w:rsidRPr="00AE078C">
        <w:rPr>
          <w:rFonts w:eastAsia="Malgun Gothic" w:hint="eastAsia"/>
          <w:lang w:eastAsia="ko-KR"/>
        </w:rPr>
        <w:t>36.942: "</w:t>
      </w:r>
      <w:r w:rsidRPr="00AE078C">
        <w:rPr>
          <w:rFonts w:eastAsia="Malgun Gothic"/>
          <w:lang w:eastAsia="ko-KR"/>
        </w:rPr>
        <w:t>Evolved Universal Terrestrial Radio Access (E-UTRA); Radio Frequency (RF) system scenarios</w:t>
      </w:r>
      <w:r w:rsidRPr="00AE078C">
        <w:rPr>
          <w:rFonts w:eastAsia="Malgun Gothic" w:hint="eastAsia"/>
          <w:lang w:eastAsia="ko-KR"/>
        </w:rPr>
        <w:t>".</w:t>
      </w:r>
    </w:p>
    <w:p w:rsidR="008346C0" w:rsidRPr="00AE078C" w:rsidRDefault="008346C0" w:rsidP="00282213">
      <w:pPr>
        <w:pStyle w:val="EX"/>
        <w:rPr>
          <w:rFonts w:eastAsia="Malgun Gothic"/>
          <w:lang w:eastAsia="ko-KR"/>
        </w:rPr>
      </w:pPr>
      <w:r w:rsidRPr="00AE078C">
        <w:rPr>
          <w:rFonts w:eastAsia="Malgun Gothic" w:hint="eastAsia"/>
          <w:lang w:eastAsia="ko-KR"/>
        </w:rPr>
        <w:t>[10]</w:t>
      </w:r>
      <w:r w:rsidRPr="00AE078C">
        <w:rPr>
          <w:rFonts w:eastAsia="Malgun Gothic" w:hint="eastAsia"/>
          <w:lang w:eastAsia="ko-KR"/>
        </w:rPr>
        <w:tab/>
      </w:r>
      <w:r w:rsidRPr="00AE078C">
        <w:t>3GPP T</w:t>
      </w:r>
      <w:r w:rsidRPr="00AE078C">
        <w:rPr>
          <w:rFonts w:eastAsia="Malgun Gothic" w:hint="eastAsia"/>
          <w:lang w:eastAsia="ko-KR"/>
        </w:rPr>
        <w:t>R</w:t>
      </w:r>
      <w:r w:rsidRPr="00AE078C">
        <w:t> </w:t>
      </w:r>
      <w:r w:rsidRPr="00AE078C">
        <w:rPr>
          <w:rFonts w:eastAsia="Malgun Gothic" w:hint="eastAsia"/>
          <w:lang w:eastAsia="ko-KR"/>
        </w:rPr>
        <w:t>38.803: "</w:t>
      </w:r>
      <w:r w:rsidRPr="00AE078C">
        <w:rPr>
          <w:rFonts w:eastAsia="Malgun Gothic"/>
          <w:lang w:eastAsia="ko-KR"/>
        </w:rPr>
        <w:t>Study on new radio access technology: Radio Frequency (RF) and co-existence aspects</w:t>
      </w:r>
      <w:r w:rsidRPr="00AE078C">
        <w:rPr>
          <w:rFonts w:eastAsia="Malgun Gothic" w:hint="eastAsia"/>
          <w:lang w:eastAsia="ko-KR"/>
        </w:rPr>
        <w:t>".</w:t>
      </w:r>
    </w:p>
    <w:p w:rsidR="00E77F2F" w:rsidRPr="00AE078C" w:rsidRDefault="00E77F2F" w:rsidP="00282213">
      <w:pPr>
        <w:pStyle w:val="EX"/>
        <w:rPr>
          <w:rFonts w:eastAsia="Malgun Gothic"/>
          <w:lang w:eastAsia="ko-KR"/>
        </w:rPr>
      </w:pPr>
      <w:r w:rsidRPr="00AE078C">
        <w:rPr>
          <w:rFonts w:eastAsia="Malgun Gothic" w:hint="eastAsia"/>
          <w:lang w:eastAsia="ko-KR"/>
        </w:rPr>
        <w:t>[1</w:t>
      </w:r>
      <w:r w:rsidRPr="00AE078C">
        <w:rPr>
          <w:rFonts w:eastAsia="Malgun Gothic"/>
          <w:lang w:eastAsia="ko-KR"/>
        </w:rPr>
        <w:t>1</w:t>
      </w:r>
      <w:r w:rsidRPr="00AE078C">
        <w:rPr>
          <w:rFonts w:eastAsia="Malgun Gothic" w:hint="eastAsia"/>
          <w:lang w:eastAsia="ko-KR"/>
        </w:rPr>
        <w:t>]</w:t>
      </w:r>
      <w:r w:rsidRPr="00AE078C">
        <w:rPr>
          <w:rFonts w:eastAsia="Malgun Gothic" w:hint="eastAsia"/>
          <w:lang w:eastAsia="ko-KR"/>
        </w:rPr>
        <w:tab/>
      </w:r>
      <w:r w:rsidR="00AE078C" w:rsidRPr="00AE078C">
        <w:rPr>
          <w:rFonts w:eastAsia="Malgun Gothic"/>
          <w:lang w:eastAsia="ko-KR"/>
        </w:rPr>
        <w:t xml:space="preserve">R4-1808269, </w:t>
      </w:r>
      <w:r w:rsidR="00AE078C" w:rsidRPr="00AE078C">
        <w:rPr>
          <w:rFonts w:eastAsia="Malgun Gothic" w:hint="eastAsia"/>
          <w:lang w:eastAsia="ko-KR"/>
        </w:rPr>
        <w:t>"</w:t>
      </w:r>
      <w:r w:rsidR="00AE078C" w:rsidRPr="00AE078C">
        <w:rPr>
          <w:rFonts w:eastAsia="Malgun Gothic"/>
          <w:lang w:eastAsia="ko-KR"/>
        </w:rPr>
        <w:t>GSCN calculation excel sheet</w:t>
      </w:r>
      <w:r w:rsidR="00AE078C" w:rsidRPr="00AE078C">
        <w:rPr>
          <w:rFonts w:eastAsia="Malgun Gothic" w:hint="eastAsia"/>
          <w:lang w:eastAsia="ko-KR"/>
        </w:rPr>
        <w:t>"</w:t>
      </w:r>
      <w:r w:rsidRPr="00AE078C">
        <w:rPr>
          <w:rFonts w:eastAsia="Malgun Gothic"/>
          <w:lang w:eastAsia="ko-KR"/>
        </w:rPr>
        <w:t>, Ericsson, RAN4#87, May 21-25, 2018</w:t>
      </w:r>
    </w:p>
    <w:p w:rsidR="00E8629F" w:rsidRPr="00AE078C" w:rsidRDefault="00E8629F" w:rsidP="00FE374B">
      <w:pPr>
        <w:pStyle w:val="Heading1"/>
      </w:pPr>
      <w:bookmarkStart w:id="7" w:name="_Toc526238658"/>
      <w:r w:rsidRPr="00AE078C">
        <w:t>3</w:t>
      </w:r>
      <w:r w:rsidRPr="00AE078C">
        <w:tab/>
      </w:r>
      <w:r w:rsidR="00367724" w:rsidRPr="00AE078C">
        <w:t>Definitions, symbols and abbreviations</w:t>
      </w:r>
      <w:bookmarkEnd w:id="7"/>
    </w:p>
    <w:p w:rsidR="00E8629F" w:rsidRPr="00AE078C" w:rsidRDefault="00E8629F" w:rsidP="003E52F1">
      <w:pPr>
        <w:pStyle w:val="Heading2"/>
      </w:pPr>
      <w:bookmarkStart w:id="8" w:name="_Toc526238659"/>
      <w:r w:rsidRPr="00AE078C">
        <w:t>3.1</w:t>
      </w:r>
      <w:r w:rsidRPr="00AE078C">
        <w:tab/>
        <w:t>Definitions</w:t>
      </w:r>
      <w:bookmarkEnd w:id="8"/>
    </w:p>
    <w:p w:rsidR="00E8629F" w:rsidRPr="00AE078C" w:rsidRDefault="00E8629F">
      <w:pPr>
        <w:rPr>
          <w:lang w:eastAsia="ja-JP"/>
        </w:rPr>
      </w:pPr>
      <w:r w:rsidRPr="00AE078C">
        <w:t xml:space="preserve">For the purposes of the present document, the terms and definitions given in </w:t>
      </w:r>
      <w:r w:rsidR="00212373" w:rsidRPr="00AE078C">
        <w:t xml:space="preserve">3GPP </w:t>
      </w:r>
      <w:r w:rsidRPr="00AE078C">
        <w:t>TR 21.905 [</w:t>
      </w:r>
      <w:r w:rsidR="00274E1A" w:rsidRPr="00AE078C">
        <w:t>1</w:t>
      </w:r>
      <w:r w:rsidRPr="00AE078C">
        <w:t xml:space="preserve">] and the following apply. A term defined in the present document takes precedence over the definition of the same term, if any, in </w:t>
      </w:r>
      <w:r w:rsidR="00212373" w:rsidRPr="00AE078C">
        <w:t xml:space="preserve">3GPP </w:t>
      </w:r>
      <w:r w:rsidRPr="00AE078C">
        <w:t>TR 21.905 [</w:t>
      </w:r>
      <w:r w:rsidR="00274E1A" w:rsidRPr="00AE078C">
        <w:t>1</w:t>
      </w:r>
      <w:r w:rsidRPr="00AE078C">
        <w:t>].</w:t>
      </w:r>
    </w:p>
    <w:p w:rsidR="004A61DA" w:rsidRPr="00AE078C" w:rsidRDefault="004A61DA">
      <w:pPr>
        <w:rPr>
          <w:lang w:eastAsia="ja-JP"/>
        </w:rPr>
      </w:pPr>
      <w:r w:rsidRPr="00AE078C">
        <w:rPr>
          <w:b/>
          <w:lang w:eastAsia="ja-JP"/>
        </w:rPr>
        <w:t>Operating band</w:t>
      </w:r>
      <w:r w:rsidRPr="00AE078C">
        <w:rPr>
          <w:lang w:eastAsia="ja-JP"/>
        </w:rPr>
        <w:t>: frequency range in which NR operates (paired or unpaired), that is defined with a specific set of technical requirements.</w:t>
      </w:r>
    </w:p>
    <w:p w:rsidR="0069344E" w:rsidRPr="00AE078C" w:rsidRDefault="0069344E" w:rsidP="0069344E">
      <w:pPr>
        <w:rPr>
          <w:lang w:val="en-US"/>
        </w:rPr>
      </w:pPr>
      <w:r w:rsidRPr="00AE078C">
        <w:rPr>
          <w:b/>
          <w:lang w:val="en-US"/>
        </w:rPr>
        <w:t>BS Channel bandwidth</w:t>
      </w:r>
      <w:r w:rsidRPr="00AE078C">
        <w:rPr>
          <w:lang w:val="en-US"/>
        </w:rPr>
        <w:t>: RF bandwidth supporting a single NR RF carrier with the transmission bandwidth configured in the uplink or downlink.</w:t>
      </w:r>
    </w:p>
    <w:p w:rsidR="0069344E" w:rsidRPr="00AE078C" w:rsidRDefault="0069344E" w:rsidP="0069344E">
      <w:pPr>
        <w:ind w:left="568"/>
        <w:rPr>
          <w:lang w:val="en-US"/>
        </w:rPr>
      </w:pPr>
      <w:r w:rsidRPr="00AE078C">
        <w:rPr>
          <w:lang w:val="en-US"/>
        </w:rPr>
        <w:t>NOTE:</w:t>
      </w:r>
      <w:r w:rsidRPr="00AE078C">
        <w:rPr>
          <w:lang w:val="en-US"/>
        </w:rPr>
        <w:tab/>
        <w:t>The channel bandwidth is measured in MHz and is used as a reference for transmitter and receiver RF requirements.</w:t>
      </w:r>
    </w:p>
    <w:p w:rsidR="0069344E" w:rsidRPr="00AE078C" w:rsidRDefault="0069344E" w:rsidP="0069344E">
      <w:pPr>
        <w:ind w:left="568"/>
        <w:rPr>
          <w:lang w:val="en-US"/>
        </w:rPr>
      </w:pPr>
      <w:r w:rsidRPr="00AE078C">
        <w:rPr>
          <w:lang w:val="en-US"/>
        </w:rPr>
        <w:t>NOTE:</w:t>
      </w:r>
      <w:r w:rsidRPr="00AE078C">
        <w:rPr>
          <w:lang w:val="en-US"/>
        </w:rPr>
        <w:tab/>
        <w:t>It is possible for the BS to transmit to and/or receive from  one or more UE Bandwidth parts that are smaller than or equal to the BS transmission bandwidth configuration, in any part of the BS transmission bandwidth configuration.</w:t>
      </w:r>
    </w:p>
    <w:p w:rsidR="00E8629F" w:rsidRPr="00AE078C" w:rsidRDefault="0069344E">
      <w:r w:rsidRPr="00AE078C">
        <w:rPr>
          <w:b/>
        </w:rPr>
        <w:t>UE Channel bandwidth:</w:t>
      </w:r>
      <w:r w:rsidRPr="00AE078C">
        <w:t xml:space="preserve"> The RF bandwidth supporting a single NR RF carrier with the transmission bandwidth configured in the uplink or downlink of a cell. The channel bandwidth is measured in MHz and is used as a reference for transmitter and receiver RF requirements.</w:t>
      </w:r>
    </w:p>
    <w:p w:rsidR="00E8629F" w:rsidRPr="00AE078C" w:rsidRDefault="00E8629F" w:rsidP="003E52F1">
      <w:pPr>
        <w:pStyle w:val="Heading2"/>
      </w:pPr>
      <w:bookmarkStart w:id="9" w:name="_Toc526238660"/>
      <w:r w:rsidRPr="00AE078C">
        <w:t>3.2</w:t>
      </w:r>
      <w:r w:rsidRPr="00AE078C">
        <w:tab/>
        <w:t>Symbols</w:t>
      </w:r>
      <w:bookmarkEnd w:id="9"/>
    </w:p>
    <w:p w:rsidR="00CF407F" w:rsidRPr="00AE078C" w:rsidRDefault="00CF407F" w:rsidP="00CF407F">
      <w:pPr>
        <w:pStyle w:val="EW"/>
      </w:pPr>
      <w:r w:rsidRPr="00AE078C">
        <w:t>Δ</w:t>
      </w:r>
      <w:r w:rsidRPr="00AE078C">
        <w:rPr>
          <w:rFonts w:hint="eastAsia"/>
          <w:lang w:eastAsia="zh-CN"/>
        </w:rPr>
        <w:t>f</w:t>
      </w:r>
      <w:r w:rsidRPr="00AE078C">
        <w:rPr>
          <w:vertAlign w:val="subscript"/>
        </w:rPr>
        <w:t>OOB</w:t>
      </w:r>
      <w:r w:rsidRPr="00AE078C">
        <w:rPr>
          <w:vertAlign w:val="subscript"/>
        </w:rPr>
        <w:tab/>
      </w:r>
      <w:r w:rsidRPr="00AE078C">
        <w:t>Δ Frequency of Out Of Band emission</w:t>
      </w:r>
    </w:p>
    <w:p w:rsidR="00CF407F" w:rsidRPr="00AE078C" w:rsidRDefault="00CF407F" w:rsidP="00CF407F">
      <w:pPr>
        <w:pStyle w:val="EW"/>
      </w:pPr>
      <w:r w:rsidRPr="00AE078C">
        <w:t>BW</w:t>
      </w:r>
      <w:r w:rsidRPr="00AE078C">
        <w:rPr>
          <w:vertAlign w:val="subscript"/>
        </w:rPr>
        <w:t>Channel</w:t>
      </w:r>
      <w:r w:rsidRPr="00AE078C">
        <w:tab/>
        <w:t>Channel bandwidth</w:t>
      </w:r>
    </w:p>
    <w:p w:rsidR="00CF407F" w:rsidRPr="00AE078C" w:rsidRDefault="00CF407F" w:rsidP="00CF407F">
      <w:pPr>
        <w:pStyle w:val="EW"/>
      </w:pPr>
      <w:r w:rsidRPr="00AE078C">
        <w:t>BW</w:t>
      </w:r>
      <w:r w:rsidRPr="00AE078C">
        <w:rPr>
          <w:vertAlign w:val="subscript"/>
        </w:rPr>
        <w:t>Channel_CA</w:t>
      </w:r>
      <w:r w:rsidRPr="00AE078C">
        <w:t xml:space="preserve"> </w:t>
      </w:r>
      <w:r w:rsidRPr="00AE078C">
        <w:tab/>
        <w:t>Aggregated channel bandwidth, expressed in MHz.</w:t>
      </w:r>
    </w:p>
    <w:p w:rsidR="00CF407F" w:rsidRPr="00AE078C" w:rsidRDefault="00CF407F" w:rsidP="00CF407F">
      <w:pPr>
        <w:pStyle w:val="EW"/>
      </w:pPr>
      <w:r w:rsidRPr="00AE078C">
        <w:t>BW</w:t>
      </w:r>
      <w:r w:rsidRPr="00AE078C">
        <w:rPr>
          <w:vertAlign w:val="subscript"/>
        </w:rPr>
        <w:t>Channel,max</w:t>
      </w:r>
      <w:r w:rsidRPr="00AE078C">
        <w:tab/>
        <w:t>Maximum channel bandwidth supported among all bands in a release</w:t>
      </w:r>
    </w:p>
    <w:p w:rsidR="00CF407F" w:rsidRPr="00AE078C" w:rsidRDefault="00CF407F" w:rsidP="00CF407F">
      <w:pPr>
        <w:pStyle w:val="EW"/>
      </w:pPr>
      <w:r w:rsidRPr="00AE078C">
        <w:t>F</w:t>
      </w:r>
      <w:r w:rsidRPr="00AE078C">
        <w:rPr>
          <w:vertAlign w:val="subscript"/>
        </w:rPr>
        <w:t>DL_low</w:t>
      </w:r>
      <w:r w:rsidRPr="00AE078C">
        <w:rPr>
          <w:vertAlign w:val="subscript"/>
        </w:rPr>
        <w:tab/>
      </w:r>
      <w:r w:rsidRPr="00AE078C">
        <w:t>The lowest frequency of the downlink operating band</w:t>
      </w:r>
    </w:p>
    <w:p w:rsidR="00CF407F" w:rsidRPr="00AE078C" w:rsidRDefault="00CF407F" w:rsidP="00CF407F">
      <w:pPr>
        <w:pStyle w:val="EW"/>
      </w:pPr>
      <w:r w:rsidRPr="00AE078C">
        <w:t>F</w:t>
      </w:r>
      <w:r w:rsidRPr="00AE078C">
        <w:rPr>
          <w:vertAlign w:val="subscript"/>
        </w:rPr>
        <w:t>DL_high</w:t>
      </w:r>
      <w:r w:rsidRPr="00AE078C">
        <w:rPr>
          <w:vertAlign w:val="subscript"/>
        </w:rPr>
        <w:tab/>
      </w:r>
      <w:r w:rsidRPr="00AE078C">
        <w:t>The highest frequency of the downlink operating band</w:t>
      </w:r>
    </w:p>
    <w:p w:rsidR="00CF407F" w:rsidRPr="00AE078C" w:rsidRDefault="00CF407F" w:rsidP="00CF407F">
      <w:pPr>
        <w:pStyle w:val="EW"/>
      </w:pPr>
      <w:r w:rsidRPr="00AE078C">
        <w:t>F</w:t>
      </w:r>
      <w:r w:rsidRPr="00AE078C">
        <w:rPr>
          <w:vertAlign w:val="subscript"/>
        </w:rPr>
        <w:t>UL_low</w:t>
      </w:r>
      <w:r w:rsidRPr="00AE078C">
        <w:rPr>
          <w:vertAlign w:val="subscript"/>
        </w:rPr>
        <w:tab/>
      </w:r>
      <w:r w:rsidRPr="00AE078C">
        <w:t>The lowest frequency of the uplink operating band</w:t>
      </w:r>
    </w:p>
    <w:p w:rsidR="00CF407F" w:rsidRPr="00AE078C" w:rsidRDefault="00CF407F" w:rsidP="00CF407F">
      <w:pPr>
        <w:pStyle w:val="EW"/>
      </w:pPr>
      <w:r w:rsidRPr="00AE078C">
        <w:t>F</w:t>
      </w:r>
      <w:r w:rsidRPr="00AE078C">
        <w:rPr>
          <w:vertAlign w:val="subscript"/>
        </w:rPr>
        <w:t>UL_high</w:t>
      </w:r>
      <w:r w:rsidRPr="00AE078C">
        <w:rPr>
          <w:vertAlign w:val="subscript"/>
        </w:rPr>
        <w:tab/>
      </w:r>
      <w:r w:rsidRPr="00AE078C">
        <w:t>The highest frequency of the uplink operating band</w:t>
      </w:r>
    </w:p>
    <w:p w:rsidR="00CF407F" w:rsidRPr="00AE078C" w:rsidRDefault="00CF407F" w:rsidP="00CF407F">
      <w:pPr>
        <w:pStyle w:val="EW"/>
        <w:rPr>
          <w:rFonts w:eastAsia="Yu Mincho"/>
        </w:rPr>
      </w:pPr>
      <w:r w:rsidRPr="00AE078C">
        <w:rPr>
          <w:rFonts w:eastAsia="Yu Mincho"/>
        </w:rPr>
        <w:t>L</w:t>
      </w:r>
      <w:r w:rsidRPr="00AE078C">
        <w:rPr>
          <w:rFonts w:eastAsia="Yu Mincho"/>
          <w:vertAlign w:val="subscript"/>
        </w:rPr>
        <w:t>CRB</w:t>
      </w:r>
      <w:r w:rsidRPr="00AE078C">
        <w:rPr>
          <w:rFonts w:eastAsia="Yu Mincho"/>
        </w:rPr>
        <w:t xml:space="preserve"> </w:t>
      </w:r>
      <w:r w:rsidRPr="00AE078C">
        <w:rPr>
          <w:rFonts w:eastAsia="Yu Mincho"/>
        </w:rPr>
        <w:tab/>
        <w:t>Transmission bandwidth which represents the length of a contiguous resource block allocation</w:t>
      </w:r>
    </w:p>
    <w:p w:rsidR="00CF407F" w:rsidRPr="00AE078C" w:rsidRDefault="00CF407F" w:rsidP="00CF407F">
      <w:pPr>
        <w:pStyle w:val="EW"/>
        <w:ind w:firstLine="0"/>
        <w:rPr>
          <w:rFonts w:eastAsia="Yu Mincho"/>
        </w:rPr>
      </w:pPr>
      <w:r w:rsidRPr="00AE078C">
        <w:rPr>
          <w:rFonts w:eastAsia="Yu Mincho"/>
        </w:rPr>
        <w:t>expressed in units of resources blocks</w:t>
      </w:r>
    </w:p>
    <w:p w:rsidR="00CF407F" w:rsidRPr="00AE078C" w:rsidRDefault="00CF407F" w:rsidP="00CF407F">
      <w:pPr>
        <w:pStyle w:val="EW"/>
      </w:pPr>
      <w:r w:rsidRPr="00AE078C">
        <w:t>L</w:t>
      </w:r>
      <w:r w:rsidRPr="00AE078C">
        <w:rPr>
          <w:vertAlign w:val="subscript"/>
        </w:rPr>
        <w:t>CRB,Max</w:t>
      </w:r>
      <w:r w:rsidRPr="00AE078C">
        <w:t xml:space="preserve"> </w:t>
      </w:r>
      <w:r w:rsidRPr="00AE078C">
        <w:tab/>
        <w:t>Maximum number of RB for a given Channel bandwidth and sub-carrier spacing</w:t>
      </w:r>
    </w:p>
    <w:p w:rsidR="00CF407F" w:rsidRPr="00AE078C" w:rsidRDefault="00CF407F" w:rsidP="00CF407F">
      <w:pPr>
        <w:pStyle w:val="EW"/>
      </w:pPr>
      <w:r w:rsidRPr="00AE078C">
        <w:t>NR</w:t>
      </w:r>
      <w:r w:rsidRPr="00AE078C">
        <w:rPr>
          <w:vertAlign w:val="subscript"/>
        </w:rPr>
        <w:t>ACLR</w:t>
      </w:r>
      <w:r w:rsidRPr="00AE078C">
        <w:rPr>
          <w:vertAlign w:val="subscript"/>
        </w:rPr>
        <w:tab/>
      </w:r>
      <w:r w:rsidRPr="00AE078C">
        <w:t>NR ACLR</w:t>
      </w:r>
    </w:p>
    <w:p w:rsidR="00CF407F" w:rsidRPr="00AE078C" w:rsidRDefault="00CF407F" w:rsidP="00CF407F">
      <w:pPr>
        <w:pStyle w:val="EW"/>
      </w:pPr>
      <w:r w:rsidRPr="00AE078C">
        <w:t>N</w:t>
      </w:r>
      <w:r w:rsidRPr="00AE078C">
        <w:rPr>
          <w:vertAlign w:val="subscript"/>
        </w:rPr>
        <w:t>RB</w:t>
      </w:r>
      <w:r w:rsidRPr="00AE078C">
        <w:t xml:space="preserve"> </w:t>
      </w:r>
      <w:r w:rsidRPr="00AE078C">
        <w:tab/>
        <w:t>Transmission bandwidth configuration, expressed in units of resource blocks</w:t>
      </w:r>
    </w:p>
    <w:p w:rsidR="00CF407F" w:rsidRPr="00AE078C" w:rsidRDefault="00CF407F" w:rsidP="00CF407F">
      <w:pPr>
        <w:pStyle w:val="EW"/>
      </w:pPr>
      <w:r w:rsidRPr="00AE078C">
        <w:t>RB</w:t>
      </w:r>
      <w:r w:rsidRPr="00AE078C">
        <w:rPr>
          <w:vertAlign w:val="subscript"/>
        </w:rPr>
        <w:t>START</w:t>
      </w:r>
      <w:r w:rsidRPr="00AE078C">
        <w:t xml:space="preserve"> </w:t>
      </w:r>
      <w:r w:rsidRPr="00AE078C">
        <w:tab/>
        <w:t>Indicates the lowest RB index of transmitted resource blocks.</w:t>
      </w:r>
    </w:p>
    <w:p w:rsidR="00FC53CD" w:rsidRPr="00AE078C" w:rsidRDefault="00FC53CD">
      <w:pPr>
        <w:pStyle w:val="EW"/>
      </w:pPr>
    </w:p>
    <w:p w:rsidR="00E8629F" w:rsidRPr="00AE078C" w:rsidRDefault="00E8629F" w:rsidP="003E52F1">
      <w:pPr>
        <w:pStyle w:val="Heading2"/>
      </w:pPr>
      <w:bookmarkStart w:id="10" w:name="_Toc526238661"/>
      <w:r w:rsidRPr="00AE078C">
        <w:t>3.3</w:t>
      </w:r>
      <w:r w:rsidRPr="00AE078C">
        <w:tab/>
        <w:t>Abbreviations</w:t>
      </w:r>
      <w:bookmarkEnd w:id="10"/>
    </w:p>
    <w:p w:rsidR="00E8629F" w:rsidRPr="00AE078C" w:rsidRDefault="00E8629F">
      <w:pPr>
        <w:keepNext/>
        <w:rPr>
          <w:lang w:eastAsia="ja-JP"/>
        </w:rPr>
      </w:pPr>
      <w:r w:rsidRPr="00AE078C">
        <w:t xml:space="preserve">For the purposes of the present document, the abbreviations given in </w:t>
      </w:r>
      <w:r w:rsidR="00212373" w:rsidRPr="00AE078C">
        <w:t xml:space="preserve">3GPP </w:t>
      </w:r>
      <w:r w:rsidRPr="00AE078C">
        <w:t>TR 21.905 [</w:t>
      </w:r>
      <w:r w:rsidR="00274E1A" w:rsidRPr="00AE078C">
        <w:t>1</w:t>
      </w:r>
      <w:r w:rsidRPr="00AE078C">
        <w:t xml:space="preserve">] and the following apply. An abbreviation defined in the present document takes precedence over the definition of the same abbreviation, if any, in </w:t>
      </w:r>
      <w:r w:rsidR="00212373" w:rsidRPr="00AE078C">
        <w:t xml:space="preserve">3GPP </w:t>
      </w:r>
      <w:r w:rsidRPr="00AE078C">
        <w:t>TR 21.905 [</w:t>
      </w:r>
      <w:r w:rsidR="00274E1A" w:rsidRPr="00AE078C">
        <w:t>1</w:t>
      </w:r>
      <w:r w:rsidRPr="00AE078C">
        <w:t>].</w:t>
      </w:r>
    </w:p>
    <w:p w:rsidR="00CF407F" w:rsidRPr="00AE078C" w:rsidRDefault="00CF407F" w:rsidP="00CF407F">
      <w:pPr>
        <w:pStyle w:val="EW"/>
      </w:pPr>
      <w:r w:rsidRPr="00AE078C">
        <w:t>ACLR</w:t>
      </w:r>
      <w:r w:rsidRPr="00AE078C">
        <w:tab/>
        <w:t>Adjacent Channel Leakage Ratio</w:t>
      </w:r>
    </w:p>
    <w:p w:rsidR="00CF407F" w:rsidRPr="00AE078C" w:rsidRDefault="00CF407F" w:rsidP="00CF407F">
      <w:pPr>
        <w:pStyle w:val="EW"/>
      </w:pPr>
      <w:r w:rsidRPr="00AE078C">
        <w:t>ACS</w:t>
      </w:r>
      <w:r w:rsidRPr="00AE078C">
        <w:tab/>
        <w:t>Adjacent Channel Selectivity</w:t>
      </w:r>
    </w:p>
    <w:p w:rsidR="00CF407F" w:rsidRPr="00AE078C" w:rsidRDefault="00CF407F" w:rsidP="00CF407F">
      <w:pPr>
        <w:pStyle w:val="EW"/>
        <w:rPr>
          <w:bCs/>
        </w:rPr>
      </w:pPr>
      <w:r w:rsidRPr="00AE078C">
        <w:rPr>
          <w:bCs/>
        </w:rPr>
        <w:t>BW</w:t>
      </w:r>
      <w:r w:rsidRPr="00AE078C">
        <w:rPr>
          <w:bCs/>
        </w:rPr>
        <w:tab/>
        <w:t>Bandwidth</w:t>
      </w:r>
    </w:p>
    <w:p w:rsidR="00CF407F" w:rsidRPr="00AE078C" w:rsidRDefault="00CF407F" w:rsidP="00CF407F">
      <w:pPr>
        <w:pStyle w:val="EW"/>
        <w:rPr>
          <w:bCs/>
        </w:rPr>
      </w:pPr>
      <w:r w:rsidRPr="00AE078C">
        <w:rPr>
          <w:bCs/>
        </w:rPr>
        <w:t>CA</w:t>
      </w:r>
      <w:r w:rsidRPr="00AE078C">
        <w:rPr>
          <w:bCs/>
        </w:rPr>
        <w:tab/>
        <w:t>Carrier Aggregation</w:t>
      </w:r>
    </w:p>
    <w:p w:rsidR="00CF407F" w:rsidRPr="00AE078C" w:rsidRDefault="00CF407F" w:rsidP="00CF407F">
      <w:pPr>
        <w:pStyle w:val="EW"/>
        <w:rPr>
          <w:bCs/>
        </w:rPr>
      </w:pPr>
      <w:r w:rsidRPr="00AE078C">
        <w:rPr>
          <w:bCs/>
        </w:rPr>
        <w:t>CC</w:t>
      </w:r>
      <w:r w:rsidRPr="00AE078C">
        <w:rPr>
          <w:bCs/>
        </w:rPr>
        <w:tab/>
        <w:t>Component Carrier</w:t>
      </w:r>
    </w:p>
    <w:p w:rsidR="00CF407F" w:rsidRPr="00AE078C" w:rsidRDefault="00CF407F" w:rsidP="00CF407F">
      <w:pPr>
        <w:pStyle w:val="EW"/>
      </w:pPr>
      <w:r w:rsidRPr="00AE078C">
        <w:t>CA_nX-nY</w:t>
      </w:r>
      <w:r w:rsidRPr="00AE078C">
        <w:tab/>
        <w:t>Inter-band CA of component carrier(s) in one sub-block within Band X and component carrier(s) in one sub-block within Band Y where X and Y are the applicable NR operating band</w:t>
      </w:r>
    </w:p>
    <w:p w:rsidR="00CF407F" w:rsidRPr="00AE078C" w:rsidRDefault="00CF407F" w:rsidP="00CF407F">
      <w:pPr>
        <w:pStyle w:val="EW"/>
        <w:rPr>
          <w:bCs/>
        </w:rPr>
      </w:pPr>
      <w:r w:rsidRPr="00AE078C">
        <w:rPr>
          <w:bCs/>
        </w:rPr>
        <w:t>EIRP</w:t>
      </w:r>
      <w:r w:rsidRPr="00AE078C">
        <w:rPr>
          <w:rFonts w:hint="eastAsia"/>
          <w:bCs/>
          <w:lang w:eastAsia="zh-CN"/>
        </w:rPr>
        <w:tab/>
      </w:r>
      <w:r w:rsidRPr="00AE078C">
        <w:rPr>
          <w:bCs/>
        </w:rPr>
        <w:t>Equivalent Isotropic Radiated Power</w:t>
      </w:r>
    </w:p>
    <w:p w:rsidR="00CF407F" w:rsidRPr="00AE078C" w:rsidRDefault="00CF407F" w:rsidP="00CF407F">
      <w:pPr>
        <w:pStyle w:val="EW"/>
      </w:pPr>
      <w:r w:rsidRPr="00AE078C">
        <w:t>EVM</w:t>
      </w:r>
      <w:r w:rsidRPr="00AE078C">
        <w:tab/>
        <w:t>Error Vector Magnitude</w:t>
      </w:r>
    </w:p>
    <w:p w:rsidR="00CF407F" w:rsidRPr="00AE078C" w:rsidRDefault="00CF407F" w:rsidP="00CF407F">
      <w:pPr>
        <w:pStyle w:val="EW"/>
      </w:pPr>
      <w:r w:rsidRPr="00AE078C">
        <w:t>FR</w:t>
      </w:r>
      <w:r w:rsidRPr="00AE078C">
        <w:tab/>
        <w:t>Frequency Range</w:t>
      </w:r>
    </w:p>
    <w:p w:rsidR="00CF407F" w:rsidRPr="00AE078C" w:rsidRDefault="00CF407F" w:rsidP="00CF407F">
      <w:pPr>
        <w:pStyle w:val="EW"/>
      </w:pPr>
      <w:r w:rsidRPr="00AE078C">
        <w:rPr>
          <w:bCs/>
        </w:rPr>
        <w:t>RAT</w:t>
      </w:r>
      <w:r w:rsidRPr="00AE078C">
        <w:rPr>
          <w:bCs/>
        </w:rPr>
        <w:tab/>
        <w:t>Radio Access Technology</w:t>
      </w:r>
    </w:p>
    <w:p w:rsidR="00CF407F" w:rsidRPr="00AE078C" w:rsidRDefault="00CF407F" w:rsidP="00CF407F">
      <w:pPr>
        <w:pStyle w:val="EW"/>
        <w:rPr>
          <w:bCs/>
        </w:rPr>
      </w:pPr>
      <w:r w:rsidRPr="00AE078C">
        <w:rPr>
          <w:bCs/>
        </w:rPr>
        <w:t>REFSENS</w:t>
      </w:r>
      <w:r w:rsidRPr="00AE078C">
        <w:rPr>
          <w:bCs/>
        </w:rPr>
        <w:tab/>
        <w:t>Reference Sensistivity</w:t>
      </w:r>
    </w:p>
    <w:p w:rsidR="00CF407F" w:rsidRPr="00AE078C" w:rsidRDefault="00CF407F" w:rsidP="00CF407F">
      <w:pPr>
        <w:pStyle w:val="EW"/>
      </w:pPr>
      <w:r w:rsidRPr="00AE078C">
        <w:t>SCS</w:t>
      </w:r>
      <w:r w:rsidRPr="00AE078C">
        <w:tab/>
        <w:t>Subcarrier spacing</w:t>
      </w:r>
    </w:p>
    <w:p w:rsidR="00CF407F" w:rsidRPr="00AE078C" w:rsidRDefault="00CF407F" w:rsidP="00CF407F">
      <w:pPr>
        <w:pStyle w:val="EW"/>
        <w:rPr>
          <w:bCs/>
        </w:rPr>
      </w:pPr>
      <w:r w:rsidRPr="00AE078C">
        <w:rPr>
          <w:bCs/>
        </w:rPr>
        <w:t>SEM</w:t>
      </w:r>
      <w:r w:rsidRPr="00AE078C">
        <w:rPr>
          <w:bCs/>
        </w:rPr>
        <w:tab/>
        <w:t>Spectrum Emission Mask</w:t>
      </w:r>
    </w:p>
    <w:p w:rsidR="00CF407F" w:rsidRPr="00AE078C" w:rsidRDefault="00CF407F" w:rsidP="00CF407F">
      <w:pPr>
        <w:pStyle w:val="EW"/>
      </w:pPr>
      <w:r w:rsidRPr="00AE078C">
        <w:t>SUL</w:t>
      </w:r>
      <w:r w:rsidRPr="00AE078C">
        <w:tab/>
        <w:t>Supplementary uplink</w:t>
      </w:r>
    </w:p>
    <w:p w:rsidR="00CF407F" w:rsidRPr="00AE078C" w:rsidRDefault="00CF407F" w:rsidP="00CF407F">
      <w:pPr>
        <w:pStyle w:val="EW"/>
      </w:pPr>
      <w:r w:rsidRPr="00AE078C">
        <w:t xml:space="preserve">MPR </w:t>
      </w:r>
      <w:r w:rsidRPr="00AE078C">
        <w:tab/>
        <w:t>Allowed maximum power reduction</w:t>
      </w:r>
    </w:p>
    <w:p w:rsidR="00CF407F" w:rsidRPr="00AE078C" w:rsidRDefault="00CF407F">
      <w:pPr>
        <w:pStyle w:val="EW"/>
      </w:pPr>
    </w:p>
    <w:p w:rsidR="00E8629F" w:rsidRPr="00AE078C" w:rsidRDefault="00E8629F" w:rsidP="00FE374B">
      <w:pPr>
        <w:pStyle w:val="Heading1"/>
      </w:pPr>
      <w:bookmarkStart w:id="11" w:name="_Toc526238662"/>
      <w:r w:rsidRPr="00AE078C">
        <w:t>4</w:t>
      </w:r>
      <w:r w:rsidRPr="00AE078C">
        <w:tab/>
      </w:r>
      <w:r w:rsidR="00D21A82" w:rsidRPr="00AE078C">
        <w:t>General and common aspects</w:t>
      </w:r>
      <w:bookmarkEnd w:id="11"/>
    </w:p>
    <w:p w:rsidR="00D21A82" w:rsidRPr="00AE078C" w:rsidRDefault="00A226A6" w:rsidP="00FE374B">
      <w:pPr>
        <w:pStyle w:val="Heading2"/>
      </w:pPr>
      <w:bookmarkStart w:id="12" w:name="_Toc526238663"/>
      <w:r w:rsidRPr="00AE078C">
        <w:t>4.1</w:t>
      </w:r>
      <w:r w:rsidRPr="00AE078C">
        <w:tab/>
      </w:r>
      <w:r w:rsidR="009A3424" w:rsidRPr="00AE078C">
        <w:rPr>
          <w:rFonts w:hint="eastAsia"/>
          <w:lang w:eastAsia="ja-JP"/>
        </w:rPr>
        <w:t>O</w:t>
      </w:r>
      <w:r w:rsidRPr="00AE078C">
        <w:t>perating bands</w:t>
      </w:r>
      <w:bookmarkEnd w:id="12"/>
    </w:p>
    <w:p w:rsidR="000377E3" w:rsidRPr="00AE078C" w:rsidRDefault="000377E3" w:rsidP="000377E3">
      <w:pPr>
        <w:rPr>
          <w:lang w:eastAsia="ja-JP"/>
        </w:rPr>
      </w:pPr>
      <w:r w:rsidRPr="00AE078C">
        <w:t>While requirements are often generic and band agnostic, there may in many cases be separate requirements for different bands. In some cases, these are identified directly using the band number. They will also be references to different frequency ranges covering many bands, identified as requirements for sub-6 GHz bands (Frequency Range 1) and mmWave bands (Frequency Range 2). These ranges are for the purpose of the specification defined as follows:</w:t>
      </w:r>
    </w:p>
    <w:p w:rsidR="000377E3" w:rsidRPr="00AE078C" w:rsidRDefault="000377E3" w:rsidP="000377E3">
      <w:pPr>
        <w:ind w:left="568" w:hanging="284"/>
      </w:pPr>
      <w:r w:rsidRPr="00AE078C">
        <w:t>-</w:t>
      </w:r>
      <w:r w:rsidRPr="00AE078C">
        <w:tab/>
        <w:t>FR1:</w:t>
      </w:r>
      <w:r w:rsidRPr="00AE078C">
        <w:tab/>
        <w:t>450 – 6000 MHz</w:t>
      </w:r>
    </w:p>
    <w:p w:rsidR="000377E3" w:rsidRPr="00AE078C" w:rsidRDefault="000377E3" w:rsidP="000377E3">
      <w:pPr>
        <w:ind w:left="568" w:hanging="284"/>
      </w:pPr>
      <w:r w:rsidRPr="00AE078C">
        <w:t>-</w:t>
      </w:r>
      <w:r w:rsidRPr="00AE078C">
        <w:tab/>
        <w:t>FR2:</w:t>
      </w:r>
      <w:r w:rsidRPr="00AE078C">
        <w:tab/>
        <w:t>24250 – 52600 MHz.</w:t>
      </w:r>
    </w:p>
    <w:p w:rsidR="000377E3" w:rsidRPr="00AE078C" w:rsidRDefault="000377E3" w:rsidP="000377E3">
      <w:r w:rsidRPr="00AE078C">
        <w:t>The lowest frequency in FR1 is selected as the lowest frequency identified for IMT by the ITU-R [2]. FR2 is defined starting from the lowest frequency under study for IMT under WRC Agenda item 1.13, up to the highest frequency within the scope of the present work item. In the future when new operating bands may be added outside the frequency ranges of FR1 and FR2, those can be incorporated by extending FR1 or FR2, or by adding new ranges (FR3, etc.).</w:t>
      </w:r>
    </w:p>
    <w:p w:rsidR="000377E3" w:rsidRPr="00AE078C" w:rsidRDefault="000377E3" w:rsidP="000377E3">
      <w:r w:rsidRPr="00AE078C">
        <w:t>The definitions of FR1 and FR2 are common the UE and BS and should be specified within clause 4 of the specifications.</w:t>
      </w:r>
    </w:p>
    <w:p w:rsidR="000377E3" w:rsidRPr="00AE078C" w:rsidRDefault="000377E3" w:rsidP="000377E3">
      <w:r w:rsidRPr="00AE078C">
        <w:t>As for UTRA and LTE, bands for NR are identified by band numbers. A number of different aspects are considered for developing an NR band numbering scheme:</w:t>
      </w:r>
    </w:p>
    <w:p w:rsidR="000377E3" w:rsidRPr="00AE078C" w:rsidRDefault="000377E3" w:rsidP="000377E3">
      <w:pPr>
        <w:ind w:left="568" w:hanging="284"/>
      </w:pPr>
      <w:r w:rsidRPr="00AE078C">
        <w:t>1)</w:t>
      </w:r>
      <w:r w:rsidRPr="00AE078C">
        <w:tab/>
        <w:t>For NR in LTE “refarming” bands, whether to re-use the LTE band numbers for NR.</w:t>
      </w:r>
    </w:p>
    <w:p w:rsidR="000377E3" w:rsidRPr="00AE078C" w:rsidRDefault="000377E3" w:rsidP="000377E3">
      <w:pPr>
        <w:ind w:left="568" w:hanging="284"/>
      </w:pPr>
      <w:r w:rsidRPr="00AE078C">
        <w:t>2)</w:t>
      </w:r>
      <w:r w:rsidRPr="00AE078C">
        <w:tab/>
        <w:t>For new NR bands, different alternative options are considered:</w:t>
      </w:r>
    </w:p>
    <w:p w:rsidR="000377E3" w:rsidRPr="00AE078C" w:rsidRDefault="000377E3" w:rsidP="000377E3">
      <w:pPr>
        <w:ind w:left="851" w:hanging="284"/>
      </w:pPr>
      <w:r w:rsidRPr="00AE078C">
        <w:t>a)</w:t>
      </w:r>
      <w:r w:rsidRPr="00AE078C">
        <w:tab/>
        <w:t>To put new NR bands above 6 GHz in a new separate numbering range within existing signaling capability.</w:t>
      </w:r>
    </w:p>
    <w:p w:rsidR="000377E3" w:rsidRPr="00AE078C" w:rsidRDefault="000377E3" w:rsidP="000377E3">
      <w:pPr>
        <w:ind w:left="851" w:hanging="284"/>
      </w:pPr>
      <w:r w:rsidRPr="00AE078C">
        <w:t>b)</w:t>
      </w:r>
      <w:r w:rsidRPr="00AE078C">
        <w:tab/>
        <w:t>To group new NR bands below 6 GHz with the LTE bands, resulting in separate band numbering ranges for below 6 GHz and above 6 GHz bands.</w:t>
      </w:r>
    </w:p>
    <w:p w:rsidR="000377E3" w:rsidRPr="00AE078C" w:rsidRDefault="000377E3" w:rsidP="000377E3">
      <w:pPr>
        <w:ind w:left="851" w:hanging="284"/>
      </w:pPr>
      <w:r w:rsidRPr="00AE078C">
        <w:t>c)</w:t>
      </w:r>
      <w:r w:rsidRPr="00AE078C">
        <w:tab/>
        <w:t>To assign unused numbers to all new bands on a “first come first served” basis, regardless of frequency range, duplex mode or RAT (LTE, NR, etc.)</w:t>
      </w:r>
    </w:p>
    <w:p w:rsidR="000377E3" w:rsidRPr="00AE078C" w:rsidRDefault="000377E3" w:rsidP="000377E3">
      <w:pPr>
        <w:ind w:left="568" w:hanging="284"/>
      </w:pPr>
      <w:r w:rsidRPr="00AE078C">
        <w:t>3)</w:t>
      </w:r>
      <w:r w:rsidRPr="00AE078C">
        <w:tab/>
        <w:t>How to consider “Duplex mode” for different types of bands</w:t>
      </w:r>
    </w:p>
    <w:p w:rsidR="000377E3" w:rsidRPr="00AE078C" w:rsidRDefault="000377E3" w:rsidP="000377E3">
      <w:r w:rsidRPr="00AE078C">
        <w:t>The final NR band numbering scheme is based on the following:</w:t>
      </w:r>
    </w:p>
    <w:p w:rsidR="000377E3" w:rsidRPr="00AE078C" w:rsidRDefault="000377E3" w:rsidP="000377E3">
      <w:pPr>
        <w:ind w:left="568" w:hanging="284"/>
      </w:pPr>
      <w:r w:rsidRPr="00AE078C">
        <w:t>1)</w:t>
      </w:r>
      <w:r w:rsidRPr="00AE078C">
        <w:tab/>
        <w:t xml:space="preserve">For NR in LTE “refarming” bands, LTE band numbers are reused for NR. This will be consistent with the scheme for UTRA and LTE, where the same number was used </w:t>
      </w:r>
      <w:r w:rsidR="002C5EDE" w:rsidRPr="00AE078C">
        <w:t>for</w:t>
      </w:r>
      <w:r w:rsidRPr="00AE078C">
        <w:t xml:space="preserve"> the same frequency range, while written in a different way. It also conserves band numbers.</w:t>
      </w:r>
    </w:p>
    <w:p w:rsidR="000377E3" w:rsidRPr="00AE078C" w:rsidRDefault="000377E3" w:rsidP="000377E3">
      <w:pPr>
        <w:ind w:left="568" w:hanging="284"/>
      </w:pPr>
      <w:r w:rsidRPr="00AE078C">
        <w:t>2)</w:t>
      </w:r>
      <w:r w:rsidRPr="00AE078C">
        <w:tab/>
        <w:t>NR band numbers will be written with a prefix “n”, to distinguish from band numbers for other RATs. For example, NR Band n7 will correspond to LTE Band 7 and UTRA Band VII.</w:t>
      </w:r>
    </w:p>
    <w:p w:rsidR="000377E3" w:rsidRPr="00AE078C" w:rsidRDefault="000377E3" w:rsidP="000377E3">
      <w:pPr>
        <w:ind w:left="568" w:hanging="284"/>
      </w:pPr>
      <w:r w:rsidRPr="00AE078C">
        <w:t>3)</w:t>
      </w:r>
      <w:r w:rsidRPr="00AE078C">
        <w:tab/>
        <w:t>New bands should be assigned band numbers on a “first come first served” basis in reserved frequency ranges as follows:</w:t>
      </w:r>
    </w:p>
    <w:p w:rsidR="000377E3" w:rsidRPr="00AE078C" w:rsidRDefault="000377E3" w:rsidP="000377E3">
      <w:pPr>
        <w:ind w:left="851" w:hanging="284"/>
      </w:pPr>
      <w:r w:rsidRPr="00AE078C">
        <w:t>-</w:t>
      </w:r>
      <w:r w:rsidRPr="00AE078C">
        <w:tab/>
        <w:t>65 to 256 is reserved for new LTE and new NR bands in FR1.</w:t>
      </w:r>
    </w:p>
    <w:p w:rsidR="000377E3" w:rsidRPr="00AE078C" w:rsidRDefault="000377E3" w:rsidP="000377E3">
      <w:pPr>
        <w:ind w:left="851" w:hanging="284"/>
      </w:pPr>
      <w:r w:rsidRPr="00AE078C">
        <w:t>-</w:t>
      </w:r>
      <w:r w:rsidRPr="00AE078C">
        <w:tab/>
        <w:t>257 to 512 is reserved for new NR bands in FR2. By avoiding LTE bands in this number range, the present LTE band definition is preserved and will most likely not need any changes in the future.</w:t>
      </w:r>
    </w:p>
    <w:p w:rsidR="000377E3" w:rsidRPr="00AE078C" w:rsidRDefault="000377E3" w:rsidP="000377E3">
      <w:pPr>
        <w:ind w:left="851" w:hanging="284"/>
      </w:pPr>
      <w:r w:rsidRPr="00AE078C">
        <w:t>-</w:t>
      </w:r>
      <w:r w:rsidRPr="00AE078C">
        <w:tab/>
        <w:t>New LTE only TDD band can use band number from existing LTE TDD numbering space until all numbers up to 64 are used and after that from the reserved 65-256 space.</w:t>
      </w:r>
    </w:p>
    <w:p w:rsidR="000377E3" w:rsidRPr="00AE078C" w:rsidRDefault="000377E3" w:rsidP="000377E3">
      <w:pPr>
        <w:ind w:left="568" w:hanging="284"/>
      </w:pPr>
      <w:r w:rsidRPr="00AE078C">
        <w:rPr>
          <w:rFonts w:hint="eastAsia"/>
          <w:lang w:eastAsia="ja-JP"/>
        </w:rPr>
        <w:t>4)</w:t>
      </w:r>
      <w:r w:rsidRPr="00AE078C">
        <w:tab/>
        <w:t xml:space="preserve">For both re-farming LTE bands and new NR bands, duplex mode should be assigned and described in band defining table (e.g. in TS </w:t>
      </w:r>
      <w:r w:rsidR="002C5EDE" w:rsidRPr="00AE078C">
        <w:t>3</w:t>
      </w:r>
      <w:r w:rsidRPr="00AE078C">
        <w:t xml:space="preserve">8.101 and TS </w:t>
      </w:r>
      <w:r w:rsidR="008346C0" w:rsidRPr="00AE078C">
        <w:t>38.104 [7]</w:t>
      </w:r>
      <w:r w:rsidRPr="00AE078C">
        <w:t>)</w:t>
      </w:r>
    </w:p>
    <w:p w:rsidR="000377E3" w:rsidRPr="00AE078C" w:rsidRDefault="000377E3" w:rsidP="000377E3">
      <w:pPr>
        <w:ind w:left="851" w:hanging="284"/>
      </w:pPr>
      <w:r w:rsidRPr="00AE078C">
        <w:t>-</w:t>
      </w:r>
      <w:r w:rsidRPr="00AE078C">
        <w:tab/>
        <w:t>TDD for unpaired bands and FDD for paired bands</w:t>
      </w:r>
    </w:p>
    <w:p w:rsidR="000377E3" w:rsidRPr="00AE078C" w:rsidRDefault="000377E3" w:rsidP="000377E3">
      <w:pPr>
        <w:ind w:left="851" w:hanging="284"/>
      </w:pPr>
      <w:r w:rsidRPr="00AE078C">
        <w:t>-</w:t>
      </w:r>
      <w:r w:rsidRPr="00AE078C">
        <w:tab/>
        <w:t>FFS identifies options under study, such as flexible duplexing for paired bands</w:t>
      </w:r>
    </w:p>
    <w:p w:rsidR="000377E3" w:rsidRPr="00AE078C" w:rsidRDefault="000377E3" w:rsidP="000377E3">
      <w:pPr>
        <w:ind w:left="851" w:hanging="284"/>
      </w:pPr>
      <w:r w:rsidRPr="00AE078C">
        <w:lastRenderedPageBreak/>
        <w:t>-</w:t>
      </w:r>
      <w:r w:rsidRPr="00AE078C">
        <w:tab/>
        <w:t>If multiple duplexing modes are allowed in a specific frequency range, separate bands will be introduced with each duplexing mode</w:t>
      </w:r>
    </w:p>
    <w:p w:rsidR="000377E3" w:rsidRPr="00AE078C" w:rsidRDefault="000377E3" w:rsidP="000377E3">
      <w:r w:rsidRPr="00AE078C">
        <w:t xml:space="preserve">NR DC and CA band combination are defined using a notation similar to LTE, but using the distinct notations for the different RATs: A number (Arabic) for LTE and a number with prefix “n” for NR. </w:t>
      </w:r>
      <w:r w:rsidR="002C5EDE" w:rsidRPr="00AE078C">
        <w:t xml:space="preserve">The CA bandwidth classes (postfix of the bands) for NR are defined in section 5.1.1 for FR1 and section 7.1.1 for FR2 respectively. </w:t>
      </w:r>
      <w:r w:rsidRPr="00AE078C">
        <w:t>Examples</w:t>
      </w:r>
      <w:r w:rsidR="002C5EDE" w:rsidRPr="00AE078C">
        <w:t xml:space="preserve"> for notations of NR CA, DC and EN-DC</w:t>
      </w:r>
      <w:r w:rsidRPr="00AE078C">
        <w:t xml:space="preserve"> are given in Table </w:t>
      </w:r>
      <w:r w:rsidR="002C5EDE" w:rsidRPr="00AE078C">
        <w:t>4.1-1a, 4.1-1b and 4.1-1c</w:t>
      </w:r>
      <w:r w:rsidRPr="00AE078C">
        <w:t>.</w:t>
      </w:r>
    </w:p>
    <w:p w:rsidR="000377E3" w:rsidRPr="00AE078C" w:rsidRDefault="000377E3" w:rsidP="00901812">
      <w:pPr>
        <w:pStyle w:val="TH"/>
      </w:pPr>
      <w:r w:rsidRPr="00AE078C">
        <w:t>Table 4.1-</w:t>
      </w:r>
      <w:r w:rsidRPr="00AE078C">
        <w:rPr>
          <w:noProof/>
        </w:rPr>
        <w:t>1</w:t>
      </w:r>
      <w:r w:rsidR="002C5EDE" w:rsidRPr="00AE078C">
        <w:rPr>
          <w:noProof/>
        </w:rPr>
        <w:t>a</w:t>
      </w:r>
      <w:r w:rsidRPr="00AE078C">
        <w:t>: Example notation for DC 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29"/>
      </w:tblGrid>
      <w:tr w:rsidR="00AE078C" w:rsidRPr="00AE078C" w:rsidTr="0064427A">
        <w:trPr>
          <w:jc w:val="center"/>
        </w:trPr>
        <w:tc>
          <w:tcPr>
            <w:tcW w:w="2093" w:type="dxa"/>
            <w:shd w:val="clear" w:color="auto" w:fill="auto"/>
          </w:tcPr>
          <w:p w:rsidR="000377E3" w:rsidRPr="00AE078C" w:rsidRDefault="000377E3" w:rsidP="0064427A">
            <w:pPr>
              <w:keepNext/>
              <w:keepLines/>
              <w:spacing w:after="0"/>
              <w:jc w:val="center"/>
              <w:rPr>
                <w:rFonts w:ascii="Arial" w:hAnsi="Arial"/>
                <w:b/>
                <w:sz w:val="18"/>
              </w:rPr>
            </w:pPr>
            <w:r w:rsidRPr="00AE078C">
              <w:rPr>
                <w:rFonts w:ascii="Arial" w:hAnsi="Arial"/>
                <w:b/>
                <w:sz w:val="18"/>
              </w:rPr>
              <w:t>Representation</w:t>
            </w:r>
          </w:p>
        </w:tc>
        <w:tc>
          <w:tcPr>
            <w:tcW w:w="4929" w:type="dxa"/>
            <w:shd w:val="clear" w:color="auto" w:fill="auto"/>
          </w:tcPr>
          <w:p w:rsidR="000377E3" w:rsidRPr="00AE078C" w:rsidRDefault="000377E3" w:rsidP="0064427A">
            <w:pPr>
              <w:keepNext/>
              <w:keepLines/>
              <w:spacing w:after="0"/>
              <w:jc w:val="center"/>
              <w:rPr>
                <w:rFonts w:ascii="Arial" w:hAnsi="Arial"/>
                <w:b/>
                <w:sz w:val="18"/>
              </w:rPr>
            </w:pPr>
            <w:r w:rsidRPr="00AE078C">
              <w:rPr>
                <w:rFonts w:ascii="Arial" w:hAnsi="Arial"/>
                <w:b/>
                <w:sz w:val="18"/>
              </w:rPr>
              <w:t>Corresponding functionality</w:t>
            </w:r>
          </w:p>
        </w:tc>
      </w:tr>
      <w:tr w:rsidR="00AE078C" w:rsidRPr="00AE078C" w:rsidTr="0064427A">
        <w:trPr>
          <w:jc w:val="center"/>
        </w:trPr>
        <w:tc>
          <w:tcPr>
            <w:tcW w:w="2093" w:type="dxa"/>
            <w:shd w:val="clear" w:color="auto" w:fill="auto"/>
          </w:tcPr>
          <w:p w:rsidR="000377E3" w:rsidRPr="00AE078C" w:rsidRDefault="000377E3" w:rsidP="0064427A">
            <w:pPr>
              <w:keepNext/>
              <w:keepLines/>
              <w:spacing w:after="0"/>
              <w:rPr>
                <w:rFonts w:ascii="Arial" w:hAnsi="Arial"/>
                <w:sz w:val="18"/>
              </w:rPr>
            </w:pPr>
            <w:r w:rsidRPr="00AE078C">
              <w:rPr>
                <w:rFonts w:ascii="Arial" w:hAnsi="Arial"/>
                <w:sz w:val="18"/>
              </w:rPr>
              <w:t>CA_n77-n78</w:t>
            </w:r>
          </w:p>
        </w:tc>
        <w:tc>
          <w:tcPr>
            <w:tcW w:w="4929" w:type="dxa"/>
            <w:shd w:val="clear" w:color="auto" w:fill="auto"/>
          </w:tcPr>
          <w:p w:rsidR="000377E3" w:rsidRPr="00AE078C" w:rsidRDefault="000377E3" w:rsidP="0064427A">
            <w:pPr>
              <w:keepNext/>
              <w:keepLines/>
              <w:spacing w:after="0"/>
              <w:rPr>
                <w:rFonts w:ascii="Arial" w:hAnsi="Arial"/>
                <w:sz w:val="18"/>
              </w:rPr>
            </w:pPr>
            <w:r w:rsidRPr="00AE078C">
              <w:rPr>
                <w:rFonts w:ascii="Arial" w:hAnsi="Arial"/>
                <w:sz w:val="18"/>
              </w:rPr>
              <w:t>NR CA of band n77 and band n78</w:t>
            </w:r>
          </w:p>
        </w:tc>
      </w:tr>
      <w:tr w:rsidR="00AE078C" w:rsidRPr="00AE078C" w:rsidTr="0064427A">
        <w:trPr>
          <w:jc w:val="center"/>
        </w:trPr>
        <w:tc>
          <w:tcPr>
            <w:tcW w:w="2093" w:type="dxa"/>
            <w:shd w:val="clear" w:color="auto" w:fill="auto"/>
          </w:tcPr>
          <w:p w:rsidR="000377E3" w:rsidRPr="00AE078C" w:rsidRDefault="000377E3" w:rsidP="0064427A">
            <w:pPr>
              <w:keepNext/>
              <w:keepLines/>
              <w:spacing w:after="0"/>
              <w:rPr>
                <w:rFonts w:ascii="Arial" w:hAnsi="Arial"/>
                <w:sz w:val="18"/>
              </w:rPr>
            </w:pPr>
            <w:r w:rsidRPr="00AE078C">
              <w:rPr>
                <w:rFonts w:ascii="Arial" w:hAnsi="Arial"/>
                <w:sz w:val="18"/>
              </w:rPr>
              <w:t>DC_1-2_n77</w:t>
            </w:r>
          </w:p>
        </w:tc>
        <w:tc>
          <w:tcPr>
            <w:tcW w:w="4929" w:type="dxa"/>
            <w:shd w:val="clear" w:color="auto" w:fill="auto"/>
          </w:tcPr>
          <w:p w:rsidR="000377E3" w:rsidRPr="00AE078C" w:rsidRDefault="000377E3" w:rsidP="0064427A">
            <w:pPr>
              <w:keepNext/>
              <w:keepLines/>
              <w:spacing w:after="0"/>
              <w:rPr>
                <w:rFonts w:ascii="Arial" w:hAnsi="Arial"/>
                <w:sz w:val="18"/>
              </w:rPr>
            </w:pPr>
            <w:r w:rsidRPr="00AE078C">
              <w:rPr>
                <w:rFonts w:ascii="Arial" w:hAnsi="Arial"/>
                <w:sz w:val="18"/>
              </w:rPr>
              <w:t>NR-LTE DC with LTE CA of band 1 and band 2 and NR band n77.</w:t>
            </w:r>
          </w:p>
        </w:tc>
      </w:tr>
      <w:tr w:rsidR="000377E3" w:rsidRPr="00AE078C" w:rsidTr="0064427A">
        <w:trPr>
          <w:jc w:val="center"/>
        </w:trPr>
        <w:tc>
          <w:tcPr>
            <w:tcW w:w="2093" w:type="dxa"/>
            <w:shd w:val="clear" w:color="auto" w:fill="auto"/>
          </w:tcPr>
          <w:p w:rsidR="000377E3" w:rsidRPr="00AE078C" w:rsidRDefault="000377E3" w:rsidP="0064427A">
            <w:pPr>
              <w:keepNext/>
              <w:keepLines/>
              <w:spacing w:after="0"/>
              <w:rPr>
                <w:rFonts w:ascii="Arial" w:hAnsi="Arial"/>
                <w:sz w:val="18"/>
              </w:rPr>
            </w:pPr>
            <w:r w:rsidRPr="00AE078C">
              <w:rPr>
                <w:rFonts w:ascii="Arial" w:hAnsi="Arial"/>
                <w:sz w:val="18"/>
              </w:rPr>
              <w:t>DC_1-2_n77-n78</w:t>
            </w:r>
          </w:p>
        </w:tc>
        <w:tc>
          <w:tcPr>
            <w:tcW w:w="4929" w:type="dxa"/>
            <w:shd w:val="clear" w:color="auto" w:fill="auto"/>
          </w:tcPr>
          <w:p w:rsidR="000377E3" w:rsidRPr="00AE078C" w:rsidRDefault="000377E3" w:rsidP="0064427A">
            <w:pPr>
              <w:keepNext/>
              <w:keepLines/>
              <w:spacing w:after="0"/>
              <w:rPr>
                <w:rFonts w:ascii="Arial" w:hAnsi="Arial"/>
                <w:sz w:val="18"/>
              </w:rPr>
            </w:pPr>
            <w:r w:rsidRPr="00AE078C">
              <w:rPr>
                <w:rFonts w:ascii="Arial" w:hAnsi="Arial"/>
                <w:sz w:val="18"/>
              </w:rPr>
              <w:t>NR-LTE DC with LTE CA of band 1 and band 2 and NR CA of band n77 and band n78.</w:t>
            </w:r>
          </w:p>
        </w:tc>
      </w:tr>
    </w:tbl>
    <w:p w:rsidR="000377E3" w:rsidRPr="00AE078C" w:rsidRDefault="000377E3" w:rsidP="000377E3"/>
    <w:p w:rsidR="002C5EDE" w:rsidRPr="00AE078C" w:rsidRDefault="002C5EDE" w:rsidP="00901812">
      <w:pPr>
        <w:pStyle w:val="TH"/>
      </w:pPr>
      <w:r w:rsidRPr="00AE078C">
        <w:t>Table 4.1-1</w:t>
      </w:r>
      <w:r w:rsidRPr="00AE078C">
        <w:rPr>
          <w:rFonts w:hint="eastAsia"/>
        </w:rPr>
        <w:t>b</w:t>
      </w:r>
      <w:r w:rsidRPr="00AE078C">
        <w:t>: Example notation for EN-DC bandwidth class.</w:t>
      </w:r>
    </w:p>
    <w:tbl>
      <w:tblPr>
        <w:tblW w:w="10036"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47"/>
        <w:gridCol w:w="2018"/>
        <w:gridCol w:w="2073"/>
        <w:gridCol w:w="4898"/>
      </w:tblGrid>
      <w:tr w:rsidR="00AE078C" w:rsidRPr="00AE078C" w:rsidTr="008346C0">
        <w:trPr>
          <w:trHeight w:val="184"/>
        </w:trPr>
        <w:tc>
          <w:tcPr>
            <w:tcW w:w="3065" w:type="dxa"/>
            <w:gridSpan w:val="2"/>
            <w:shd w:val="clear" w:color="auto" w:fill="auto"/>
            <w:tcMar>
              <w:top w:w="15" w:type="dxa"/>
              <w:left w:w="70" w:type="dxa"/>
              <w:bottom w:w="0" w:type="dxa"/>
              <w:right w:w="70" w:type="dxa"/>
            </w:tcMar>
            <w:vAlign w:val="bottom"/>
            <w:hideMark/>
          </w:tcPr>
          <w:p w:rsidR="002C5EDE" w:rsidRPr="00AE078C" w:rsidRDefault="002C5EDE" w:rsidP="0078316C">
            <w:pPr>
              <w:keepNext/>
              <w:keepLines/>
              <w:spacing w:after="0"/>
              <w:jc w:val="center"/>
              <w:rPr>
                <w:rFonts w:ascii="Arial" w:hAnsi="Arial"/>
                <w:b/>
                <w:sz w:val="18"/>
              </w:rPr>
            </w:pPr>
            <w:r w:rsidRPr="00AE078C">
              <w:rPr>
                <w:rFonts w:ascii="Arial" w:hAnsi="Arial"/>
                <w:b/>
                <w:sz w:val="18"/>
              </w:rPr>
              <w:t>Type</w:t>
            </w:r>
          </w:p>
        </w:tc>
        <w:tc>
          <w:tcPr>
            <w:tcW w:w="2073" w:type="dxa"/>
            <w:shd w:val="clear" w:color="auto" w:fill="auto"/>
            <w:tcMar>
              <w:top w:w="15" w:type="dxa"/>
              <w:left w:w="70" w:type="dxa"/>
              <w:bottom w:w="0" w:type="dxa"/>
              <w:right w:w="70" w:type="dxa"/>
            </w:tcMar>
            <w:vAlign w:val="bottom"/>
            <w:hideMark/>
          </w:tcPr>
          <w:p w:rsidR="002C5EDE" w:rsidRPr="00AE078C" w:rsidRDefault="002C5EDE" w:rsidP="0078316C">
            <w:pPr>
              <w:keepNext/>
              <w:keepLines/>
              <w:spacing w:after="0"/>
              <w:jc w:val="center"/>
              <w:rPr>
                <w:rFonts w:ascii="Arial" w:hAnsi="Arial"/>
                <w:b/>
                <w:sz w:val="18"/>
              </w:rPr>
            </w:pPr>
            <w:r w:rsidRPr="00AE078C">
              <w:rPr>
                <w:rFonts w:ascii="Arial" w:hAnsi="Arial"/>
                <w:b/>
                <w:sz w:val="18"/>
              </w:rPr>
              <w:t>Notation</w:t>
            </w:r>
          </w:p>
        </w:tc>
        <w:tc>
          <w:tcPr>
            <w:tcW w:w="4898" w:type="dxa"/>
            <w:shd w:val="clear" w:color="auto" w:fill="auto"/>
            <w:tcMar>
              <w:top w:w="15" w:type="dxa"/>
              <w:left w:w="70" w:type="dxa"/>
              <w:bottom w:w="0" w:type="dxa"/>
              <w:right w:w="70" w:type="dxa"/>
            </w:tcMar>
            <w:vAlign w:val="bottom"/>
            <w:hideMark/>
          </w:tcPr>
          <w:p w:rsidR="002C5EDE" w:rsidRPr="00AE078C" w:rsidRDefault="002C5EDE" w:rsidP="0078316C">
            <w:pPr>
              <w:keepNext/>
              <w:keepLines/>
              <w:spacing w:after="0"/>
              <w:jc w:val="center"/>
              <w:rPr>
                <w:rFonts w:ascii="Arial" w:hAnsi="Arial"/>
                <w:b/>
                <w:sz w:val="18"/>
              </w:rPr>
            </w:pPr>
            <w:r w:rsidRPr="00AE078C">
              <w:rPr>
                <w:rFonts w:ascii="Arial" w:hAnsi="Arial"/>
                <w:b/>
                <w:sz w:val="18"/>
              </w:rPr>
              <w:t>Note</w:t>
            </w:r>
          </w:p>
        </w:tc>
      </w:tr>
      <w:tr w:rsidR="00AE078C" w:rsidRPr="00AE078C" w:rsidTr="008346C0">
        <w:trPr>
          <w:trHeight w:val="87"/>
        </w:trPr>
        <w:tc>
          <w:tcPr>
            <w:tcW w:w="1047" w:type="dxa"/>
            <w:vMerge w:val="restart"/>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pPr>
            <w:r w:rsidRPr="00AE078C">
              <w:rPr>
                <w:rFonts w:ascii="Arial" w:hAnsi="Arial"/>
                <w:sz w:val="18"/>
              </w:rPr>
              <w:t>EN-DC</w:t>
            </w:r>
          </w:p>
        </w:tc>
        <w:tc>
          <w:tcPr>
            <w:tcW w:w="2018" w:type="dxa"/>
            <w:vMerge w:val="restart"/>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pPr>
            <w:r w:rsidRPr="00AE078C">
              <w:rPr>
                <w:rFonts w:ascii="Arial" w:hAnsi="Arial"/>
                <w:sz w:val="18"/>
              </w:rPr>
              <w:t>Intraband contiguous</w:t>
            </w:r>
          </w:p>
        </w:tc>
        <w:tc>
          <w:tcPr>
            <w:tcW w:w="2073" w:type="dxa"/>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pPr>
            <w:r w:rsidRPr="00AE078C">
              <w:rPr>
                <w:rFonts w:ascii="Arial" w:hAnsi="Arial"/>
                <w:sz w:val="18"/>
              </w:rPr>
              <w:t>DC_(n)XAA</w:t>
            </w:r>
          </w:p>
        </w:tc>
        <w:tc>
          <w:tcPr>
            <w:tcW w:w="4898" w:type="dxa"/>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pPr>
            <w:r w:rsidRPr="00AE078C">
              <w:rPr>
                <w:rFonts w:ascii="Arial" w:hAnsi="Arial"/>
                <w:sz w:val="18"/>
              </w:rPr>
              <w:t>1 CC LTE Band X + 1 CC NR Band nX with max BW ≤ max LTE BW + max NR BW</w:t>
            </w:r>
          </w:p>
        </w:tc>
      </w:tr>
      <w:tr w:rsidR="00AE078C" w:rsidRPr="00AE078C" w:rsidTr="008346C0">
        <w:trPr>
          <w:trHeight w:val="45"/>
        </w:trPr>
        <w:tc>
          <w:tcPr>
            <w:tcW w:w="1047" w:type="dxa"/>
            <w:vMerge/>
            <w:vAlign w:val="center"/>
            <w:hideMark/>
          </w:tcPr>
          <w:p w:rsidR="002C5EDE" w:rsidRPr="00AE078C" w:rsidRDefault="002C5EDE" w:rsidP="0078316C"/>
        </w:tc>
        <w:tc>
          <w:tcPr>
            <w:tcW w:w="2018" w:type="dxa"/>
            <w:vMerge/>
            <w:vAlign w:val="center"/>
            <w:hideMark/>
          </w:tcPr>
          <w:p w:rsidR="002C5EDE" w:rsidRPr="00AE078C" w:rsidRDefault="002C5EDE" w:rsidP="0078316C"/>
        </w:tc>
        <w:tc>
          <w:tcPr>
            <w:tcW w:w="2073" w:type="dxa"/>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pPr>
            <w:r w:rsidRPr="00AE078C">
              <w:rPr>
                <w:rFonts w:ascii="Arial" w:hAnsi="Arial"/>
                <w:sz w:val="18"/>
              </w:rPr>
              <w:t>DC_(n)XB</w:t>
            </w:r>
          </w:p>
        </w:tc>
        <w:tc>
          <w:tcPr>
            <w:tcW w:w="4898" w:type="dxa"/>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rPr>
                <w:rFonts w:ascii="Arial" w:hAnsi="Arial"/>
                <w:sz w:val="18"/>
              </w:rPr>
            </w:pPr>
            <w:r w:rsidRPr="00AE078C">
              <w:rPr>
                <w:rFonts w:ascii="Arial" w:hAnsi="Arial"/>
                <w:sz w:val="18"/>
              </w:rPr>
              <w:t>1 CC LTE Band X + 1 CC NR Band nX with max BW ≤ 20 MHz</w:t>
            </w:r>
          </w:p>
        </w:tc>
      </w:tr>
      <w:tr w:rsidR="00AE078C" w:rsidRPr="00AE078C" w:rsidTr="008346C0">
        <w:trPr>
          <w:trHeight w:val="45"/>
        </w:trPr>
        <w:tc>
          <w:tcPr>
            <w:tcW w:w="1047" w:type="dxa"/>
            <w:vMerge/>
            <w:vAlign w:val="center"/>
            <w:hideMark/>
          </w:tcPr>
          <w:p w:rsidR="002C5EDE" w:rsidRPr="00AE078C" w:rsidRDefault="002C5EDE" w:rsidP="0078316C"/>
        </w:tc>
        <w:tc>
          <w:tcPr>
            <w:tcW w:w="2018" w:type="dxa"/>
            <w:vMerge/>
            <w:vAlign w:val="center"/>
            <w:hideMark/>
          </w:tcPr>
          <w:p w:rsidR="002C5EDE" w:rsidRPr="00AE078C" w:rsidRDefault="002C5EDE" w:rsidP="0078316C"/>
        </w:tc>
        <w:tc>
          <w:tcPr>
            <w:tcW w:w="2073" w:type="dxa"/>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pPr>
            <w:r w:rsidRPr="00AE078C">
              <w:rPr>
                <w:rFonts w:ascii="Arial" w:hAnsi="Arial"/>
                <w:sz w:val="18"/>
              </w:rPr>
              <w:t>DC_(n)XJK</w:t>
            </w:r>
          </w:p>
        </w:tc>
        <w:tc>
          <w:tcPr>
            <w:tcW w:w="4898" w:type="dxa"/>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pPr>
            <w:r w:rsidRPr="00AE078C">
              <w:rPr>
                <w:rFonts w:ascii="Arial" w:hAnsi="Arial"/>
                <w:sz w:val="18"/>
              </w:rPr>
              <w:t>LTE Band X with class J + NR Band nX with class K</w:t>
            </w:r>
          </w:p>
        </w:tc>
      </w:tr>
      <w:tr w:rsidR="00AE078C" w:rsidRPr="00AE078C" w:rsidTr="008346C0">
        <w:trPr>
          <w:trHeight w:val="69"/>
        </w:trPr>
        <w:tc>
          <w:tcPr>
            <w:tcW w:w="1047" w:type="dxa"/>
            <w:vMerge/>
            <w:vAlign w:val="center"/>
            <w:hideMark/>
          </w:tcPr>
          <w:p w:rsidR="002C5EDE" w:rsidRPr="00AE078C" w:rsidRDefault="002C5EDE" w:rsidP="0078316C"/>
        </w:tc>
        <w:tc>
          <w:tcPr>
            <w:tcW w:w="2018" w:type="dxa"/>
            <w:vMerge w:val="restart"/>
            <w:shd w:val="clear" w:color="auto" w:fill="auto"/>
            <w:tcMar>
              <w:top w:w="15" w:type="dxa"/>
              <w:left w:w="70" w:type="dxa"/>
              <w:bottom w:w="0" w:type="dxa"/>
              <w:right w:w="70" w:type="dxa"/>
            </w:tcMar>
            <w:vAlign w:val="center"/>
            <w:hideMark/>
          </w:tcPr>
          <w:p w:rsidR="002C5EDE" w:rsidRPr="00AE078C" w:rsidRDefault="002C5EDE" w:rsidP="0078316C">
            <w:r w:rsidRPr="00AE078C">
              <w:rPr>
                <w:rFonts w:ascii="Arial" w:hAnsi="Arial"/>
                <w:sz w:val="18"/>
              </w:rPr>
              <w:t>Intraband non-contiguous</w:t>
            </w:r>
          </w:p>
        </w:tc>
        <w:tc>
          <w:tcPr>
            <w:tcW w:w="2073" w:type="dxa"/>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rPr>
                <w:rFonts w:ascii="Arial" w:hAnsi="Arial"/>
                <w:sz w:val="18"/>
              </w:rPr>
            </w:pPr>
            <w:r w:rsidRPr="00AE078C">
              <w:rPr>
                <w:rFonts w:ascii="Arial" w:hAnsi="Arial"/>
                <w:sz w:val="18"/>
              </w:rPr>
              <w:t>DC_XA_nXA</w:t>
            </w:r>
          </w:p>
        </w:tc>
        <w:tc>
          <w:tcPr>
            <w:tcW w:w="4898" w:type="dxa"/>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rPr>
                <w:rFonts w:ascii="Arial" w:hAnsi="Arial"/>
                <w:sz w:val="18"/>
              </w:rPr>
            </w:pPr>
            <w:r w:rsidRPr="00AE078C">
              <w:rPr>
                <w:rFonts w:ascii="Arial" w:hAnsi="Arial"/>
                <w:sz w:val="18"/>
              </w:rPr>
              <w:t>Intraband non-contiguous EN-DC with 2 sub-blocks</w:t>
            </w:r>
          </w:p>
        </w:tc>
      </w:tr>
      <w:tr w:rsidR="00AE078C" w:rsidRPr="00AE078C" w:rsidTr="008346C0">
        <w:trPr>
          <w:trHeight w:val="115"/>
        </w:trPr>
        <w:tc>
          <w:tcPr>
            <w:tcW w:w="1047" w:type="dxa"/>
            <w:vMerge/>
            <w:vAlign w:val="center"/>
            <w:hideMark/>
          </w:tcPr>
          <w:p w:rsidR="002C5EDE" w:rsidRPr="00AE078C" w:rsidRDefault="002C5EDE" w:rsidP="0078316C"/>
        </w:tc>
        <w:tc>
          <w:tcPr>
            <w:tcW w:w="2018" w:type="dxa"/>
            <w:vMerge/>
            <w:vAlign w:val="center"/>
            <w:hideMark/>
          </w:tcPr>
          <w:p w:rsidR="002C5EDE" w:rsidRPr="00AE078C" w:rsidRDefault="002C5EDE" w:rsidP="0078316C"/>
        </w:tc>
        <w:tc>
          <w:tcPr>
            <w:tcW w:w="2073" w:type="dxa"/>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rPr>
                <w:rFonts w:ascii="Arial" w:hAnsi="Arial"/>
                <w:sz w:val="18"/>
              </w:rPr>
            </w:pPr>
            <w:r w:rsidRPr="00AE078C">
              <w:rPr>
                <w:rFonts w:ascii="Arial" w:hAnsi="Arial"/>
                <w:sz w:val="18"/>
              </w:rPr>
              <w:t>DC_XC_nXC</w:t>
            </w:r>
          </w:p>
        </w:tc>
        <w:tc>
          <w:tcPr>
            <w:tcW w:w="4898" w:type="dxa"/>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rPr>
                <w:rFonts w:ascii="Arial" w:hAnsi="Arial"/>
                <w:sz w:val="18"/>
              </w:rPr>
            </w:pPr>
            <w:r w:rsidRPr="00AE078C">
              <w:rPr>
                <w:rFonts w:ascii="Arial" w:hAnsi="Arial"/>
                <w:sz w:val="18"/>
              </w:rPr>
              <w:t>Intraband non-contiguous EN-DC with 2 contiguous LTE sub blocks and 2 contiguous NR sub-blocks</w:t>
            </w:r>
          </w:p>
        </w:tc>
      </w:tr>
      <w:tr w:rsidR="00AE078C" w:rsidRPr="00AE078C" w:rsidTr="008346C0">
        <w:trPr>
          <w:trHeight w:val="45"/>
        </w:trPr>
        <w:tc>
          <w:tcPr>
            <w:tcW w:w="1047" w:type="dxa"/>
            <w:vMerge/>
            <w:vAlign w:val="center"/>
            <w:hideMark/>
          </w:tcPr>
          <w:p w:rsidR="002C5EDE" w:rsidRPr="00AE078C" w:rsidRDefault="002C5EDE" w:rsidP="0078316C"/>
        </w:tc>
        <w:tc>
          <w:tcPr>
            <w:tcW w:w="2018" w:type="dxa"/>
            <w:vMerge/>
            <w:vAlign w:val="center"/>
            <w:hideMark/>
          </w:tcPr>
          <w:p w:rsidR="002C5EDE" w:rsidRPr="00AE078C" w:rsidRDefault="002C5EDE" w:rsidP="0078316C"/>
        </w:tc>
        <w:tc>
          <w:tcPr>
            <w:tcW w:w="2073" w:type="dxa"/>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rPr>
                <w:rFonts w:ascii="Arial" w:hAnsi="Arial"/>
                <w:sz w:val="18"/>
              </w:rPr>
            </w:pPr>
            <w:r w:rsidRPr="00AE078C">
              <w:rPr>
                <w:rFonts w:ascii="Arial" w:hAnsi="Arial"/>
                <w:sz w:val="18"/>
              </w:rPr>
              <w:t>DC_XA-XA_nX(3A)</w:t>
            </w:r>
          </w:p>
        </w:tc>
        <w:tc>
          <w:tcPr>
            <w:tcW w:w="4898" w:type="dxa"/>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rPr>
                <w:rFonts w:ascii="Arial" w:hAnsi="Arial"/>
                <w:sz w:val="18"/>
              </w:rPr>
            </w:pPr>
            <w:r w:rsidRPr="00AE078C">
              <w:rPr>
                <w:rFonts w:ascii="Arial" w:hAnsi="Arial"/>
                <w:sz w:val="18"/>
              </w:rPr>
              <w:t>Intraband non-contiguous EN-DC with 2 non-contiguous LTE sub blocks and 3 non-contiguous NR sub-blocks</w:t>
            </w:r>
          </w:p>
        </w:tc>
      </w:tr>
      <w:tr w:rsidR="00AE078C" w:rsidRPr="00AE078C" w:rsidTr="008346C0">
        <w:trPr>
          <w:trHeight w:val="355"/>
        </w:trPr>
        <w:tc>
          <w:tcPr>
            <w:tcW w:w="1047" w:type="dxa"/>
            <w:vMerge/>
            <w:vAlign w:val="center"/>
            <w:hideMark/>
          </w:tcPr>
          <w:p w:rsidR="002C5EDE" w:rsidRPr="00AE078C" w:rsidRDefault="002C5EDE" w:rsidP="0078316C"/>
        </w:tc>
        <w:tc>
          <w:tcPr>
            <w:tcW w:w="2018" w:type="dxa"/>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rPr>
                <w:rFonts w:ascii="Arial" w:hAnsi="Arial"/>
                <w:sz w:val="18"/>
              </w:rPr>
            </w:pPr>
            <w:r w:rsidRPr="00AE078C">
              <w:rPr>
                <w:rFonts w:ascii="Arial" w:hAnsi="Arial"/>
                <w:sz w:val="18"/>
              </w:rPr>
              <w:t xml:space="preserve">Interband </w:t>
            </w:r>
          </w:p>
        </w:tc>
        <w:tc>
          <w:tcPr>
            <w:tcW w:w="2073" w:type="dxa"/>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pPr>
            <w:r w:rsidRPr="00AE078C">
              <w:rPr>
                <w:rFonts w:ascii="Arial" w:hAnsi="Arial"/>
                <w:sz w:val="18"/>
              </w:rPr>
              <w:t>DC_XA_nYA</w:t>
            </w:r>
          </w:p>
        </w:tc>
        <w:tc>
          <w:tcPr>
            <w:tcW w:w="4898" w:type="dxa"/>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pPr>
            <w:r w:rsidRPr="00AE078C">
              <w:rPr>
                <w:rFonts w:ascii="Arial" w:hAnsi="Arial"/>
                <w:sz w:val="18"/>
              </w:rPr>
              <w:t>Interband EN-DC with 1CC LTE Band X + 1CC NR Band nY</w:t>
            </w:r>
          </w:p>
        </w:tc>
      </w:tr>
      <w:tr w:rsidR="002C5EDE" w:rsidRPr="00AE078C" w:rsidTr="008346C0">
        <w:trPr>
          <w:trHeight w:val="262"/>
        </w:trPr>
        <w:tc>
          <w:tcPr>
            <w:tcW w:w="10036" w:type="dxa"/>
            <w:gridSpan w:val="4"/>
            <w:vAlign w:val="center"/>
          </w:tcPr>
          <w:p w:rsidR="002C5EDE" w:rsidRPr="00AE078C" w:rsidRDefault="002C5EDE" w:rsidP="001777A6">
            <w:pPr>
              <w:pStyle w:val="TAN"/>
              <w:rPr>
                <w:lang w:eastAsia="zh-CN"/>
              </w:rPr>
            </w:pPr>
            <w:r w:rsidRPr="00AE078C">
              <w:rPr>
                <w:rFonts w:hint="eastAsia"/>
                <w:lang w:eastAsia="zh-CN"/>
              </w:rPr>
              <w:t>N</w:t>
            </w:r>
            <w:r w:rsidR="001777A6" w:rsidRPr="00AE078C">
              <w:rPr>
                <w:rFonts w:eastAsia="Malgun Gothic" w:hint="eastAsia"/>
                <w:lang w:eastAsia="ko-KR"/>
              </w:rPr>
              <w:t>OTE</w:t>
            </w:r>
            <w:r w:rsidRPr="00AE078C">
              <w:rPr>
                <w:lang w:eastAsia="zh-CN"/>
              </w:rPr>
              <w:t xml:space="preserve">: </w:t>
            </w:r>
            <w:r w:rsidR="008346C0" w:rsidRPr="00AE078C">
              <w:rPr>
                <w:rFonts w:eastAsia="SimSun"/>
                <w:lang w:val="en-US" w:eastAsia="zh-CN"/>
              </w:rPr>
              <w:tab/>
            </w:r>
            <w:r w:rsidRPr="00AE078C">
              <w:rPr>
                <w:lang w:eastAsia="zh-CN"/>
              </w:rPr>
              <w:t>LTE CA and NR CA bandwidth classes are used in EN-DC respectively</w:t>
            </w:r>
          </w:p>
        </w:tc>
      </w:tr>
    </w:tbl>
    <w:p w:rsidR="002C5EDE" w:rsidRPr="00AE078C" w:rsidRDefault="002C5EDE" w:rsidP="002D50AD"/>
    <w:p w:rsidR="002C5EDE" w:rsidRPr="00AE078C" w:rsidRDefault="002C5EDE" w:rsidP="00901812">
      <w:pPr>
        <w:pStyle w:val="TH"/>
      </w:pPr>
      <w:r w:rsidRPr="00AE078C">
        <w:t>Table 4.1-1</w:t>
      </w:r>
      <w:r w:rsidRPr="00AE078C">
        <w:rPr>
          <w:rFonts w:hint="eastAsia"/>
        </w:rPr>
        <w:t>c</w:t>
      </w:r>
      <w:r w:rsidRPr="00AE078C">
        <w:t>: Example notation for NR DC bandwidth class.</w:t>
      </w:r>
    </w:p>
    <w:tbl>
      <w:tblPr>
        <w:tblW w:w="10036" w:type="dxa"/>
        <w:tblInd w:w="336" w:type="dxa"/>
        <w:tblCellMar>
          <w:left w:w="0" w:type="dxa"/>
          <w:right w:w="0" w:type="dxa"/>
        </w:tblCellMar>
        <w:tblLook w:val="04A0" w:firstRow="1" w:lastRow="0" w:firstColumn="1" w:lastColumn="0" w:noHBand="0" w:noVBand="1"/>
      </w:tblPr>
      <w:tblGrid>
        <w:gridCol w:w="1030"/>
        <w:gridCol w:w="2060"/>
        <w:gridCol w:w="2019"/>
        <w:gridCol w:w="4927"/>
      </w:tblGrid>
      <w:tr w:rsidR="00AE078C" w:rsidRPr="00AE078C" w:rsidTr="0078316C">
        <w:trPr>
          <w:trHeight w:val="45"/>
        </w:trPr>
        <w:tc>
          <w:tcPr>
            <w:tcW w:w="309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bottom"/>
            <w:hideMark/>
          </w:tcPr>
          <w:p w:rsidR="002C5EDE" w:rsidRPr="00AE078C" w:rsidRDefault="002C5EDE" w:rsidP="0078316C">
            <w:pPr>
              <w:keepNext/>
              <w:keepLines/>
              <w:spacing w:after="0"/>
              <w:jc w:val="center"/>
            </w:pPr>
            <w:r w:rsidRPr="00AE078C">
              <w:rPr>
                <w:rFonts w:ascii="Arial" w:hAnsi="Arial"/>
                <w:b/>
                <w:sz w:val="18"/>
              </w:rPr>
              <w:t>Type</w:t>
            </w:r>
          </w:p>
        </w:tc>
        <w:tc>
          <w:tcPr>
            <w:tcW w:w="201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bottom"/>
            <w:hideMark/>
          </w:tcPr>
          <w:p w:rsidR="002C5EDE" w:rsidRPr="00AE078C" w:rsidRDefault="002C5EDE" w:rsidP="0078316C">
            <w:pPr>
              <w:keepNext/>
              <w:keepLines/>
              <w:spacing w:after="0"/>
              <w:jc w:val="center"/>
            </w:pPr>
            <w:r w:rsidRPr="00AE078C">
              <w:rPr>
                <w:rFonts w:ascii="Arial" w:hAnsi="Arial"/>
                <w:b/>
                <w:sz w:val="18"/>
              </w:rPr>
              <w:t>Notation</w:t>
            </w:r>
          </w:p>
        </w:tc>
        <w:tc>
          <w:tcPr>
            <w:tcW w:w="492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bottom"/>
            <w:hideMark/>
          </w:tcPr>
          <w:p w:rsidR="002C5EDE" w:rsidRPr="00AE078C" w:rsidRDefault="002C5EDE" w:rsidP="0078316C">
            <w:pPr>
              <w:keepNext/>
              <w:keepLines/>
              <w:spacing w:after="0"/>
              <w:jc w:val="center"/>
              <w:rPr>
                <w:rFonts w:ascii="Arial" w:hAnsi="Arial"/>
                <w:b/>
                <w:sz w:val="18"/>
              </w:rPr>
            </w:pPr>
            <w:r w:rsidRPr="00AE078C">
              <w:rPr>
                <w:rFonts w:ascii="Arial" w:hAnsi="Arial"/>
                <w:b/>
                <w:sz w:val="18"/>
              </w:rPr>
              <w:t>Note</w:t>
            </w:r>
          </w:p>
        </w:tc>
      </w:tr>
      <w:tr w:rsidR="002C5EDE" w:rsidRPr="00AE078C" w:rsidTr="0078316C">
        <w:trPr>
          <w:trHeight w:val="45"/>
        </w:trPr>
        <w:tc>
          <w:tcPr>
            <w:tcW w:w="103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pPr>
            <w:r w:rsidRPr="00AE078C">
              <w:rPr>
                <w:rFonts w:ascii="Arial" w:hAnsi="Arial"/>
                <w:sz w:val="18"/>
              </w:rPr>
              <w:t>NR DC</w:t>
            </w:r>
          </w:p>
        </w:tc>
        <w:tc>
          <w:tcPr>
            <w:tcW w:w="20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rPr>
                <w:rFonts w:ascii="Arial" w:hAnsi="Arial"/>
                <w:sz w:val="18"/>
              </w:rPr>
            </w:pPr>
            <w:r w:rsidRPr="00AE078C">
              <w:rPr>
                <w:rFonts w:ascii="Arial" w:hAnsi="Arial"/>
                <w:sz w:val="18"/>
              </w:rPr>
              <w:t>Interband</w:t>
            </w:r>
          </w:p>
        </w:tc>
        <w:tc>
          <w:tcPr>
            <w:tcW w:w="201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pPr>
            <w:r w:rsidRPr="00AE078C">
              <w:rPr>
                <w:rFonts w:ascii="Arial" w:hAnsi="Arial"/>
                <w:sz w:val="18"/>
              </w:rPr>
              <w:t>DC_nXA-nYA</w:t>
            </w:r>
          </w:p>
        </w:tc>
        <w:tc>
          <w:tcPr>
            <w:tcW w:w="492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rsidR="002C5EDE" w:rsidRPr="00AE078C" w:rsidRDefault="002C5EDE" w:rsidP="0078316C">
            <w:pPr>
              <w:keepNext/>
              <w:keepLines/>
              <w:spacing w:after="0"/>
              <w:rPr>
                <w:rFonts w:ascii="Arial" w:hAnsi="Arial" w:cs="Arial"/>
                <w:sz w:val="18"/>
                <w:szCs w:val="18"/>
              </w:rPr>
            </w:pPr>
            <w:r w:rsidRPr="00AE078C">
              <w:rPr>
                <w:rFonts w:ascii="Arial" w:hAnsi="Arial" w:cs="Arial"/>
                <w:sz w:val="18"/>
                <w:szCs w:val="18"/>
              </w:rPr>
              <w:t>NR DC with 1CC NR Band nX + 1CC NR Band nY</w:t>
            </w:r>
          </w:p>
        </w:tc>
      </w:tr>
    </w:tbl>
    <w:p w:rsidR="002C5EDE" w:rsidRPr="00AE078C" w:rsidRDefault="002C5EDE" w:rsidP="000377E3"/>
    <w:p w:rsidR="000377E3" w:rsidRPr="00AE078C" w:rsidRDefault="000377E3" w:rsidP="000377E3">
      <w:pPr>
        <w:rPr>
          <w:i/>
        </w:rPr>
      </w:pPr>
      <w:r w:rsidRPr="00AE078C">
        <w:rPr>
          <w:i/>
        </w:rPr>
        <w:t>Editor’s note:It is FFS how to handle BCS for NR</w:t>
      </w:r>
      <w:r w:rsidRPr="00AE078C">
        <w:rPr>
          <w:i/>
        </w:rPr>
        <w:br/>
        <w:t>-</w:t>
      </w:r>
      <w:r w:rsidRPr="00AE078C">
        <w:rPr>
          <w:i/>
        </w:rPr>
        <w:tab/>
        <w:t>Reuse exiting BCS concept or adopt simplified BS concept or no BCS</w:t>
      </w:r>
    </w:p>
    <w:p w:rsidR="000377E3" w:rsidRPr="00AE078C" w:rsidRDefault="000377E3" w:rsidP="000377E3">
      <w:r w:rsidRPr="00AE078C">
        <w:t>For SUL and NR-LTE co-existence, example of notation is given in Table 4.1-2.</w:t>
      </w:r>
    </w:p>
    <w:p w:rsidR="000377E3" w:rsidRPr="00AE078C" w:rsidRDefault="000377E3" w:rsidP="00901812">
      <w:pPr>
        <w:pStyle w:val="TH"/>
      </w:pPr>
      <w:r w:rsidRPr="00AE078C">
        <w:t>Table 4.1-2: Example notation for SUL and NR-LTE coexistence.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29"/>
      </w:tblGrid>
      <w:tr w:rsidR="00AE078C" w:rsidRPr="00AE078C" w:rsidTr="0064427A">
        <w:trPr>
          <w:jc w:val="center"/>
        </w:trPr>
        <w:tc>
          <w:tcPr>
            <w:tcW w:w="2093" w:type="dxa"/>
            <w:shd w:val="clear" w:color="auto" w:fill="auto"/>
          </w:tcPr>
          <w:p w:rsidR="000377E3" w:rsidRPr="00AE078C" w:rsidRDefault="000377E3" w:rsidP="0064427A">
            <w:pPr>
              <w:keepNext/>
              <w:keepLines/>
              <w:spacing w:after="0"/>
              <w:jc w:val="center"/>
              <w:rPr>
                <w:rFonts w:ascii="Arial" w:hAnsi="Arial"/>
                <w:b/>
                <w:sz w:val="18"/>
              </w:rPr>
            </w:pPr>
            <w:r w:rsidRPr="00AE078C">
              <w:rPr>
                <w:rFonts w:ascii="Arial" w:hAnsi="Arial"/>
                <w:b/>
                <w:sz w:val="18"/>
              </w:rPr>
              <w:t>Representation</w:t>
            </w:r>
          </w:p>
        </w:tc>
        <w:tc>
          <w:tcPr>
            <w:tcW w:w="4929" w:type="dxa"/>
            <w:shd w:val="clear" w:color="auto" w:fill="auto"/>
          </w:tcPr>
          <w:p w:rsidR="000377E3" w:rsidRPr="00AE078C" w:rsidRDefault="000377E3" w:rsidP="0064427A">
            <w:pPr>
              <w:keepNext/>
              <w:keepLines/>
              <w:spacing w:after="0"/>
              <w:jc w:val="center"/>
              <w:rPr>
                <w:rFonts w:ascii="Arial" w:hAnsi="Arial"/>
                <w:b/>
                <w:sz w:val="18"/>
              </w:rPr>
            </w:pPr>
            <w:r w:rsidRPr="00AE078C">
              <w:rPr>
                <w:rFonts w:ascii="Arial" w:hAnsi="Arial"/>
                <w:b/>
                <w:sz w:val="18"/>
              </w:rPr>
              <w:t>Corresponding functionality</w:t>
            </w:r>
          </w:p>
        </w:tc>
      </w:tr>
      <w:tr w:rsidR="00AE078C" w:rsidRPr="00AE078C" w:rsidTr="0064427A">
        <w:trPr>
          <w:jc w:val="center"/>
        </w:trPr>
        <w:tc>
          <w:tcPr>
            <w:tcW w:w="2093" w:type="dxa"/>
            <w:shd w:val="clear" w:color="auto" w:fill="auto"/>
          </w:tcPr>
          <w:p w:rsidR="000377E3" w:rsidRPr="00AE078C" w:rsidRDefault="000377E3" w:rsidP="0064427A">
            <w:pPr>
              <w:keepNext/>
              <w:keepLines/>
              <w:spacing w:after="0"/>
              <w:rPr>
                <w:rFonts w:ascii="Arial" w:hAnsi="Arial"/>
                <w:sz w:val="18"/>
              </w:rPr>
            </w:pPr>
            <w:r w:rsidRPr="00AE078C">
              <w:rPr>
                <w:rFonts w:ascii="Arial" w:hAnsi="Arial"/>
                <w:sz w:val="18"/>
              </w:rPr>
              <w:t>SUL_n78-n81</w:t>
            </w:r>
          </w:p>
        </w:tc>
        <w:tc>
          <w:tcPr>
            <w:tcW w:w="4929" w:type="dxa"/>
            <w:shd w:val="clear" w:color="auto" w:fill="auto"/>
          </w:tcPr>
          <w:p w:rsidR="000377E3" w:rsidRPr="00AE078C" w:rsidRDefault="000377E3" w:rsidP="0064427A">
            <w:pPr>
              <w:keepNext/>
              <w:keepLines/>
              <w:spacing w:after="0"/>
              <w:rPr>
                <w:rFonts w:ascii="Arial" w:hAnsi="Arial"/>
                <w:sz w:val="18"/>
              </w:rPr>
            </w:pPr>
            <w:r w:rsidRPr="00AE078C">
              <w:rPr>
                <w:rFonts w:ascii="Arial" w:hAnsi="Arial"/>
                <w:sz w:val="18"/>
              </w:rPr>
              <w:t>Band combination of NR band n78 and band n81(SUL) for NR operation.</w:t>
            </w:r>
          </w:p>
        </w:tc>
      </w:tr>
      <w:tr w:rsidR="000377E3" w:rsidRPr="00AE078C" w:rsidTr="0064427A">
        <w:trPr>
          <w:jc w:val="center"/>
        </w:trPr>
        <w:tc>
          <w:tcPr>
            <w:tcW w:w="2093" w:type="dxa"/>
            <w:shd w:val="clear" w:color="auto" w:fill="auto"/>
          </w:tcPr>
          <w:p w:rsidR="000377E3" w:rsidRPr="00AE078C" w:rsidRDefault="000377E3" w:rsidP="0064427A">
            <w:pPr>
              <w:keepNext/>
              <w:keepLines/>
              <w:spacing w:after="0"/>
              <w:rPr>
                <w:rFonts w:ascii="Arial" w:hAnsi="Arial"/>
                <w:sz w:val="18"/>
              </w:rPr>
            </w:pPr>
            <w:r w:rsidRPr="00AE078C">
              <w:rPr>
                <w:rFonts w:ascii="Arial" w:hAnsi="Arial"/>
                <w:sz w:val="18"/>
              </w:rPr>
              <w:t>DC_3-SUL_n78-n80</w:t>
            </w:r>
          </w:p>
        </w:tc>
        <w:tc>
          <w:tcPr>
            <w:tcW w:w="4929" w:type="dxa"/>
            <w:shd w:val="clear" w:color="auto" w:fill="auto"/>
          </w:tcPr>
          <w:p w:rsidR="000377E3" w:rsidRPr="00AE078C" w:rsidRDefault="000377E3" w:rsidP="0064427A">
            <w:pPr>
              <w:keepNext/>
              <w:keepLines/>
              <w:spacing w:after="0"/>
              <w:rPr>
                <w:rFonts w:ascii="Arial" w:hAnsi="Arial"/>
                <w:sz w:val="18"/>
              </w:rPr>
            </w:pPr>
            <w:r w:rsidRPr="00AE078C">
              <w:rPr>
                <w:rFonts w:ascii="Arial" w:hAnsi="Arial"/>
                <w:sz w:val="18"/>
              </w:rPr>
              <w:t>LTE-NR DC between LTE Band 3, and NR bands n80 (SUL) and n78 including NR-LTE coexistence with UL sharing.</w:t>
            </w:r>
          </w:p>
        </w:tc>
      </w:tr>
    </w:tbl>
    <w:p w:rsidR="000377E3" w:rsidRPr="00AE078C" w:rsidRDefault="000377E3" w:rsidP="003E52F1"/>
    <w:p w:rsidR="000377E3" w:rsidRPr="00AE078C" w:rsidRDefault="000377E3" w:rsidP="000377E3">
      <w:r w:rsidRPr="00AE078C">
        <w:t xml:space="preserve">The definition of operating band can be inherited from LTE. In TS 38.101 and TS </w:t>
      </w:r>
      <w:r w:rsidR="008346C0" w:rsidRPr="00AE078C">
        <w:t>38.104 [7]</w:t>
      </w:r>
      <w:r w:rsidRPr="00AE078C">
        <w:t>, there should be separate tables defining the band numbers in FR1 and FR2. This exploits the commonality within frequency ranges and reduces table size. For FR2, the table will only contain unpaired frequency ranges, assuming that there will be no FDD operation. To be consistent, all frequencies are defined in MHz.</w:t>
      </w:r>
    </w:p>
    <w:p w:rsidR="000377E3" w:rsidRPr="00AE078C" w:rsidRDefault="000377E3" w:rsidP="000377E3">
      <w:r w:rsidRPr="00AE078C">
        <w:t>For the first version of the spec, bands listed as part of the NR WID should be included. The new bands in Tables 4.1-3 and 4.1-4 are defined for NR.</w:t>
      </w:r>
    </w:p>
    <w:p w:rsidR="000377E3" w:rsidRPr="00AE078C" w:rsidRDefault="000377E3" w:rsidP="00901812">
      <w:pPr>
        <w:pStyle w:val="TH"/>
        <w:rPr>
          <w:lang w:eastAsia="ja-JP"/>
        </w:rPr>
      </w:pPr>
      <w:r w:rsidRPr="00AE078C">
        <w:lastRenderedPageBreak/>
        <w:t>Table 4.1-3: New NR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AE078C" w:rsidRPr="00AE078C" w:rsidTr="0064427A">
        <w:trPr>
          <w:jc w:val="center"/>
        </w:trPr>
        <w:tc>
          <w:tcPr>
            <w:tcW w:w="1899"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b/>
                <w:sz w:val="18"/>
                <w:lang w:val="en-US" w:eastAsia="zh-CN"/>
              </w:rPr>
              <w:t>Band number</w:t>
            </w:r>
          </w:p>
        </w:tc>
        <w:tc>
          <w:tcPr>
            <w:tcW w:w="1899"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bCs/>
                <w:sz w:val="18"/>
                <w:lang w:val="en-US" w:eastAsia="zh-CN"/>
              </w:rPr>
              <w:t>UL</w:t>
            </w:r>
          </w:p>
        </w:tc>
        <w:tc>
          <w:tcPr>
            <w:tcW w:w="1899" w:type="dxa"/>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bCs/>
                <w:sz w:val="18"/>
                <w:lang w:val="en-US" w:eastAsia="zh-CN"/>
              </w:rPr>
              <w:t>DL</w:t>
            </w:r>
          </w:p>
        </w:tc>
        <w:tc>
          <w:tcPr>
            <w:tcW w:w="1900" w:type="dxa"/>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bCs/>
                <w:sz w:val="18"/>
                <w:lang w:val="en-US" w:eastAsia="zh-CN"/>
              </w:rPr>
              <w:t>Duplex mode</w:t>
            </w:r>
          </w:p>
        </w:tc>
      </w:tr>
      <w:tr w:rsidR="00AE078C" w:rsidRPr="00AE078C" w:rsidTr="0064427A">
        <w:trPr>
          <w:jc w:val="center"/>
        </w:trPr>
        <w:tc>
          <w:tcPr>
            <w:tcW w:w="1899"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n1</w:t>
            </w:r>
          </w:p>
        </w:tc>
        <w:tc>
          <w:tcPr>
            <w:tcW w:w="1899"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1920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1980 MHz</w:t>
            </w:r>
          </w:p>
        </w:tc>
        <w:tc>
          <w:tcPr>
            <w:tcW w:w="1899" w:type="dxa"/>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2110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2170 MHz</w:t>
            </w:r>
          </w:p>
        </w:tc>
        <w:tc>
          <w:tcPr>
            <w:tcW w:w="1900" w:type="dxa"/>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FDD</w:t>
            </w:r>
          </w:p>
        </w:tc>
      </w:tr>
      <w:tr w:rsidR="00AE078C" w:rsidRPr="00AE078C" w:rsidTr="0064427A">
        <w:trPr>
          <w:jc w:val="center"/>
        </w:trPr>
        <w:tc>
          <w:tcPr>
            <w:tcW w:w="1899"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n2</w:t>
            </w:r>
          </w:p>
        </w:tc>
        <w:tc>
          <w:tcPr>
            <w:tcW w:w="1899"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1850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1910 MHz</w:t>
            </w:r>
          </w:p>
        </w:tc>
        <w:tc>
          <w:tcPr>
            <w:tcW w:w="1899" w:type="dxa"/>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1930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1990 MHz</w:t>
            </w:r>
          </w:p>
        </w:tc>
        <w:tc>
          <w:tcPr>
            <w:tcW w:w="1900" w:type="dxa"/>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FDD</w:t>
            </w:r>
          </w:p>
        </w:tc>
      </w:tr>
      <w:tr w:rsidR="00AE078C" w:rsidRPr="00AE078C" w:rsidTr="0064427A">
        <w:trPr>
          <w:jc w:val="center"/>
        </w:trPr>
        <w:tc>
          <w:tcPr>
            <w:tcW w:w="1899"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n3</w:t>
            </w:r>
          </w:p>
        </w:tc>
        <w:tc>
          <w:tcPr>
            <w:tcW w:w="1899"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1710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1785 MHz</w:t>
            </w:r>
          </w:p>
        </w:tc>
        <w:tc>
          <w:tcPr>
            <w:tcW w:w="1899" w:type="dxa"/>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1805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1880 MHz</w:t>
            </w:r>
          </w:p>
        </w:tc>
        <w:tc>
          <w:tcPr>
            <w:tcW w:w="1900" w:type="dxa"/>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FDD</w:t>
            </w:r>
          </w:p>
        </w:tc>
      </w:tr>
      <w:tr w:rsidR="00AE078C" w:rsidRPr="00AE078C" w:rsidTr="0064427A">
        <w:trPr>
          <w:jc w:val="center"/>
        </w:trPr>
        <w:tc>
          <w:tcPr>
            <w:tcW w:w="1899"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n5</w:t>
            </w:r>
          </w:p>
        </w:tc>
        <w:tc>
          <w:tcPr>
            <w:tcW w:w="1899"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824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849 MHz</w:t>
            </w:r>
          </w:p>
        </w:tc>
        <w:tc>
          <w:tcPr>
            <w:tcW w:w="1899" w:type="dxa"/>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869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894MHz</w:t>
            </w:r>
          </w:p>
        </w:tc>
        <w:tc>
          <w:tcPr>
            <w:tcW w:w="1900" w:type="dxa"/>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FDD</w:t>
            </w:r>
          </w:p>
        </w:tc>
      </w:tr>
      <w:tr w:rsidR="00AE078C" w:rsidRPr="00AE078C" w:rsidTr="0064427A">
        <w:trPr>
          <w:jc w:val="center"/>
        </w:trPr>
        <w:tc>
          <w:tcPr>
            <w:tcW w:w="1899"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n7</w:t>
            </w:r>
          </w:p>
        </w:tc>
        <w:tc>
          <w:tcPr>
            <w:tcW w:w="1899"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2500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2570 MHz</w:t>
            </w:r>
          </w:p>
        </w:tc>
        <w:tc>
          <w:tcPr>
            <w:tcW w:w="1899" w:type="dxa"/>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2620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2690 MHz</w:t>
            </w:r>
          </w:p>
        </w:tc>
        <w:tc>
          <w:tcPr>
            <w:tcW w:w="1900" w:type="dxa"/>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FDD</w:t>
            </w:r>
          </w:p>
        </w:tc>
      </w:tr>
      <w:tr w:rsidR="00AE078C" w:rsidRPr="00AE078C" w:rsidTr="0064427A">
        <w:trPr>
          <w:jc w:val="center"/>
        </w:trPr>
        <w:tc>
          <w:tcPr>
            <w:tcW w:w="1899"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n8</w:t>
            </w:r>
          </w:p>
        </w:tc>
        <w:tc>
          <w:tcPr>
            <w:tcW w:w="1899"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880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915 MHz</w:t>
            </w:r>
          </w:p>
        </w:tc>
        <w:tc>
          <w:tcPr>
            <w:tcW w:w="1899" w:type="dxa"/>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925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960 MHz</w:t>
            </w:r>
          </w:p>
        </w:tc>
        <w:tc>
          <w:tcPr>
            <w:tcW w:w="1900" w:type="dxa"/>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FDD</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rPr>
              <w:t>n13</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rPr>
              <w:t>777</w:t>
            </w:r>
            <w:r w:rsidRPr="00AE078C">
              <w:rPr>
                <w:rFonts w:ascii="Arial" w:hAnsi="Arial" w:hint="eastAsia"/>
                <w:sz w:val="18"/>
                <w:lang w:val="en-US"/>
              </w:rPr>
              <w:t xml:space="preserve"> </w:t>
            </w:r>
            <w:r w:rsidRPr="00AE078C">
              <w:rPr>
                <w:rFonts w:ascii="Arial" w:hAnsi="Arial"/>
                <w:sz w:val="18"/>
                <w:lang w:val="en-US"/>
              </w:rPr>
              <w:t>–</w:t>
            </w:r>
            <w:r w:rsidRPr="00AE078C">
              <w:rPr>
                <w:rFonts w:ascii="Arial" w:hAnsi="Arial" w:hint="eastAsia"/>
                <w:sz w:val="18"/>
                <w:lang w:val="en-US"/>
              </w:rPr>
              <w:t xml:space="preserve"> </w:t>
            </w:r>
            <w:r w:rsidRPr="00AE078C">
              <w:rPr>
                <w:rFonts w:ascii="Arial" w:hAnsi="Arial"/>
                <w:sz w:val="18"/>
                <w:lang w:val="en-US"/>
              </w:rPr>
              <w:t>787 MHz</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rPr>
              <w:t>7</w:t>
            </w:r>
            <w:r w:rsidRPr="00AE078C">
              <w:rPr>
                <w:rFonts w:ascii="Arial" w:hAnsi="Arial" w:hint="eastAsia"/>
                <w:sz w:val="18"/>
                <w:lang w:val="en-US"/>
              </w:rPr>
              <w:t xml:space="preserve">46 </w:t>
            </w:r>
            <w:r w:rsidRPr="00AE078C">
              <w:rPr>
                <w:rFonts w:ascii="Arial" w:hAnsi="Arial"/>
                <w:sz w:val="18"/>
                <w:lang w:val="en-US"/>
              </w:rPr>
              <w:t>–</w:t>
            </w:r>
            <w:r w:rsidRPr="00AE078C">
              <w:rPr>
                <w:rFonts w:ascii="Arial" w:hAnsi="Arial" w:hint="eastAsia"/>
                <w:sz w:val="18"/>
                <w:lang w:val="en-US"/>
              </w:rPr>
              <w:t xml:space="preserve"> </w:t>
            </w:r>
            <w:r w:rsidRPr="00AE078C">
              <w:rPr>
                <w:rFonts w:ascii="Arial" w:hAnsi="Arial"/>
                <w:sz w:val="18"/>
                <w:lang w:val="en-US"/>
              </w:rPr>
              <w:t>7</w:t>
            </w:r>
            <w:r w:rsidRPr="00AE078C">
              <w:rPr>
                <w:rFonts w:ascii="Arial" w:hAnsi="Arial" w:hint="eastAsia"/>
                <w:sz w:val="18"/>
                <w:lang w:val="en-US"/>
              </w:rPr>
              <w:t>56</w:t>
            </w:r>
            <w:r w:rsidRPr="00AE078C">
              <w:rPr>
                <w:rFonts w:ascii="Arial" w:hAnsi="Arial"/>
                <w:sz w:val="18"/>
                <w:lang w:val="en-US"/>
              </w:rPr>
              <w:t xml:space="preserve"> 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rPr>
              <w:t>FDD</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w:t>
            </w:r>
            <w:r w:rsidRPr="00AE078C">
              <w:rPr>
                <w:rFonts w:ascii="Arial" w:eastAsia="SimSun" w:hAnsi="Arial" w:hint="eastAsia"/>
                <w:sz w:val="18"/>
                <w:lang w:val="en-US" w:eastAsia="zh-CN"/>
              </w:rPr>
              <w:t>20</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832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862 MHz</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791</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821MHz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FDD</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AE078C">
              <w:rPr>
                <w:rFonts w:ascii="Arial" w:eastAsia="Yu Mincho" w:hAnsi="Arial" w:hint="eastAsia"/>
                <w:sz w:val="18"/>
                <w:lang w:val="en-US" w:eastAsia="ja-JP"/>
              </w:rPr>
              <w:t>n</w:t>
            </w:r>
            <w:r w:rsidRPr="00AE078C">
              <w:rPr>
                <w:rFonts w:ascii="Arial" w:eastAsia="Yu Mincho" w:hAnsi="Arial"/>
                <w:sz w:val="18"/>
                <w:lang w:val="en-US" w:eastAsia="ja-JP"/>
              </w:rPr>
              <w:t>25</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1850 – 1915 MHz</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1930 – 1995 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AE078C">
              <w:rPr>
                <w:rFonts w:ascii="Arial" w:eastAsia="Yu Mincho" w:hAnsi="Arial" w:hint="eastAsia"/>
                <w:sz w:val="18"/>
                <w:lang w:val="en-US" w:eastAsia="ja-JP"/>
              </w:rPr>
              <w:t>F</w:t>
            </w:r>
            <w:r w:rsidRPr="00AE078C">
              <w:rPr>
                <w:rFonts w:ascii="Arial" w:eastAsia="Yu Mincho" w:hAnsi="Arial"/>
                <w:sz w:val="18"/>
                <w:lang w:val="en-US" w:eastAsia="ja-JP"/>
              </w:rPr>
              <w:t>DD</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AE078C">
              <w:rPr>
                <w:rFonts w:ascii="Arial" w:hAnsi="Arial" w:hint="eastAsia"/>
                <w:sz w:val="18"/>
                <w:lang w:val="en-US"/>
              </w:rPr>
              <w:t>n26</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rPr>
              <w:t xml:space="preserve">814 </w:t>
            </w:r>
            <w:r w:rsidRPr="00AE078C">
              <w:rPr>
                <w:rFonts w:ascii="Arial" w:hAnsi="Arial"/>
                <w:sz w:val="18"/>
                <w:lang w:val="en-US"/>
              </w:rPr>
              <w:t>–</w:t>
            </w:r>
            <w:r w:rsidRPr="00AE078C">
              <w:rPr>
                <w:rFonts w:ascii="Arial" w:hAnsi="Arial" w:hint="eastAsia"/>
                <w:sz w:val="18"/>
                <w:lang w:val="en-US"/>
              </w:rPr>
              <w:t xml:space="preserve"> 849 MHz</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rPr>
              <w:t xml:space="preserve">859 </w:t>
            </w:r>
            <w:r w:rsidRPr="00AE078C">
              <w:rPr>
                <w:rFonts w:ascii="Arial" w:hAnsi="Arial"/>
                <w:sz w:val="18"/>
                <w:lang w:val="en-US"/>
              </w:rPr>
              <w:t>–</w:t>
            </w:r>
            <w:r w:rsidRPr="00AE078C">
              <w:rPr>
                <w:rFonts w:ascii="Arial" w:hAnsi="Arial" w:hint="eastAsia"/>
                <w:sz w:val="18"/>
                <w:lang w:val="en-US"/>
              </w:rPr>
              <w:t xml:space="preserve"> 894 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AE078C">
              <w:rPr>
                <w:rFonts w:ascii="Arial" w:hAnsi="Arial" w:hint="eastAsia"/>
                <w:sz w:val="18"/>
                <w:lang w:val="en-US"/>
              </w:rPr>
              <w:t>FDD</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w:t>
            </w:r>
            <w:r w:rsidRPr="00AE078C">
              <w:rPr>
                <w:rFonts w:ascii="Arial" w:eastAsia="SimSun" w:hAnsi="Arial" w:hint="eastAsia"/>
                <w:sz w:val="18"/>
                <w:lang w:val="en-US" w:eastAsia="zh-CN"/>
              </w:rPr>
              <w:t>28</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703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748 MHz</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758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803 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FDD</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rPr>
              <w:t>n34</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rPr>
              <w:t xml:space="preserve">2010 </w:t>
            </w:r>
            <w:r w:rsidRPr="00AE078C">
              <w:rPr>
                <w:rFonts w:ascii="Arial" w:hAnsi="Arial"/>
                <w:sz w:val="18"/>
                <w:lang w:val="en-US"/>
              </w:rPr>
              <w:t>–</w:t>
            </w:r>
            <w:r w:rsidRPr="00AE078C">
              <w:rPr>
                <w:rFonts w:ascii="Arial" w:hAnsi="Arial" w:hint="eastAsia"/>
                <w:sz w:val="18"/>
                <w:lang w:val="en-US"/>
              </w:rPr>
              <w:t xml:space="preserve"> 2025 MHz</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rPr>
              <w:t xml:space="preserve">2010 </w:t>
            </w:r>
            <w:r w:rsidRPr="00AE078C">
              <w:rPr>
                <w:rFonts w:ascii="Arial" w:hAnsi="Arial"/>
                <w:sz w:val="18"/>
                <w:lang w:val="en-US"/>
              </w:rPr>
              <w:t>–</w:t>
            </w:r>
            <w:r w:rsidRPr="00AE078C">
              <w:rPr>
                <w:rFonts w:ascii="Arial" w:hAnsi="Arial" w:hint="eastAsia"/>
                <w:sz w:val="18"/>
                <w:lang w:val="en-US"/>
              </w:rPr>
              <w:t xml:space="preserve"> 2025 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rPr>
              <w:t>TDD</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w:t>
            </w:r>
            <w:r w:rsidRPr="00AE078C">
              <w:rPr>
                <w:rFonts w:ascii="Arial" w:eastAsia="SimSun" w:hAnsi="Arial" w:hint="eastAsia"/>
                <w:sz w:val="18"/>
                <w:lang w:val="en-US" w:eastAsia="zh-CN"/>
              </w:rPr>
              <w:t>38</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2570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2620 MHz</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2570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2620 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TDD</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rPr>
              <w:t>n39</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rPr>
              <w:t xml:space="preserve">1880 </w:t>
            </w:r>
            <w:r w:rsidRPr="00AE078C">
              <w:rPr>
                <w:rFonts w:ascii="Arial" w:hAnsi="Arial"/>
                <w:sz w:val="18"/>
                <w:lang w:val="en-US"/>
              </w:rPr>
              <w:t>–</w:t>
            </w:r>
            <w:r w:rsidRPr="00AE078C">
              <w:rPr>
                <w:rFonts w:ascii="Arial" w:hAnsi="Arial" w:hint="eastAsia"/>
                <w:sz w:val="18"/>
                <w:lang w:val="en-US"/>
              </w:rPr>
              <w:t xml:space="preserve"> 1920 MHz</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rPr>
              <w:t xml:space="preserve">1880 </w:t>
            </w:r>
            <w:r w:rsidRPr="00AE078C">
              <w:rPr>
                <w:rFonts w:ascii="Arial" w:hAnsi="Arial"/>
                <w:sz w:val="18"/>
                <w:lang w:val="en-US"/>
              </w:rPr>
              <w:t>–</w:t>
            </w:r>
            <w:r w:rsidRPr="00AE078C">
              <w:rPr>
                <w:rFonts w:ascii="Arial" w:hAnsi="Arial" w:hint="eastAsia"/>
                <w:sz w:val="18"/>
                <w:lang w:val="en-US"/>
              </w:rPr>
              <w:t xml:space="preserve"> 1920 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rPr>
              <w:t>TDD</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rPr>
              <w:t>n40</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rPr>
              <w:t xml:space="preserve">2300 </w:t>
            </w:r>
            <w:r w:rsidRPr="00AE078C">
              <w:rPr>
                <w:rFonts w:ascii="Arial" w:hAnsi="Arial"/>
                <w:sz w:val="18"/>
                <w:lang w:val="en-US"/>
              </w:rPr>
              <w:t>–</w:t>
            </w:r>
            <w:r w:rsidRPr="00AE078C">
              <w:rPr>
                <w:rFonts w:ascii="Arial" w:hAnsi="Arial" w:hint="eastAsia"/>
                <w:sz w:val="18"/>
                <w:lang w:val="en-US"/>
              </w:rPr>
              <w:t xml:space="preserve"> 2400 MHz</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rPr>
              <w:t xml:space="preserve">2300 </w:t>
            </w:r>
            <w:r w:rsidRPr="00AE078C">
              <w:rPr>
                <w:rFonts w:ascii="Arial" w:hAnsi="Arial"/>
                <w:sz w:val="18"/>
                <w:lang w:val="en-US"/>
              </w:rPr>
              <w:t>–</w:t>
            </w:r>
            <w:r w:rsidRPr="00AE078C">
              <w:rPr>
                <w:rFonts w:ascii="Arial" w:hAnsi="Arial" w:hint="eastAsia"/>
                <w:sz w:val="18"/>
                <w:lang w:val="en-US"/>
              </w:rPr>
              <w:t xml:space="preserve"> 2400 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rPr>
              <w:t>TDD</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w:t>
            </w:r>
            <w:r w:rsidRPr="00AE078C">
              <w:rPr>
                <w:rFonts w:ascii="Arial" w:eastAsia="SimSun" w:hAnsi="Arial" w:hint="eastAsia"/>
                <w:sz w:val="18"/>
                <w:lang w:val="en-US" w:eastAsia="zh-CN"/>
              </w:rPr>
              <w:t>41</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2496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2690 MHz</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2496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2690 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TDD</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w:t>
            </w:r>
            <w:r w:rsidRPr="00AE078C">
              <w:rPr>
                <w:rFonts w:ascii="Arial" w:eastAsia="SimSun" w:hAnsi="Arial" w:hint="eastAsia"/>
                <w:sz w:val="18"/>
                <w:lang w:val="en-US" w:eastAsia="zh-CN"/>
              </w:rPr>
              <w:t>50</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1432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1517 MHz</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1432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1517 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TDD</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w:t>
            </w:r>
            <w:r w:rsidRPr="00AE078C">
              <w:rPr>
                <w:rFonts w:ascii="Arial" w:eastAsia="SimSun" w:hAnsi="Arial" w:hint="eastAsia"/>
                <w:sz w:val="18"/>
                <w:lang w:val="en-US" w:eastAsia="zh-CN"/>
              </w:rPr>
              <w:t>51</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1427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1432 MHz</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1427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1432 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TDD</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w:t>
            </w:r>
            <w:r w:rsidRPr="00AE078C">
              <w:rPr>
                <w:rFonts w:ascii="Arial" w:eastAsia="SimSun" w:hAnsi="Arial" w:hint="eastAsia"/>
                <w:sz w:val="18"/>
                <w:lang w:val="en-US" w:eastAsia="zh-CN"/>
              </w:rPr>
              <w:t>66</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1710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1780 MHz</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2110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2200 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FDD</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w:t>
            </w:r>
            <w:r w:rsidRPr="00AE078C">
              <w:rPr>
                <w:rFonts w:ascii="Arial" w:eastAsia="SimSun" w:hAnsi="Arial" w:hint="eastAsia"/>
                <w:sz w:val="18"/>
                <w:lang w:val="en-US" w:eastAsia="zh-CN"/>
              </w:rPr>
              <w:t>70</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1695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1710 MHz</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1995</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2020 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FDD</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w:t>
            </w:r>
            <w:r w:rsidRPr="00AE078C">
              <w:rPr>
                <w:rFonts w:ascii="Arial" w:eastAsia="SimSun" w:hAnsi="Arial" w:hint="eastAsia"/>
                <w:sz w:val="18"/>
                <w:lang w:val="en-US" w:eastAsia="zh-CN"/>
              </w:rPr>
              <w:t>71</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663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698 MHz</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617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652 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FDD</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w:t>
            </w:r>
            <w:r w:rsidRPr="00AE078C">
              <w:rPr>
                <w:rFonts w:ascii="Arial" w:eastAsia="SimSun" w:hAnsi="Arial" w:hint="eastAsia"/>
                <w:sz w:val="18"/>
                <w:lang w:val="en-US" w:eastAsia="zh-CN"/>
              </w:rPr>
              <w:t>74</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1427 </w:t>
            </w:r>
            <w:r w:rsidRPr="00AE078C">
              <w:rPr>
                <w:rFonts w:ascii="Arial" w:eastAsia="SimSun" w:hAnsi="Arial"/>
                <w:sz w:val="18"/>
                <w:lang w:val="en-US" w:eastAsia="zh-CN"/>
              </w:rPr>
              <w:t>–</w:t>
            </w:r>
            <w:r w:rsidRPr="00AE078C">
              <w:rPr>
                <w:rFonts w:ascii="Arial" w:eastAsia="SimSun" w:hAnsi="Arial" w:hint="eastAsia"/>
                <w:sz w:val="18"/>
                <w:lang w:val="en-US" w:eastAsia="zh-CN"/>
              </w:rPr>
              <w:t>1470 MHz</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1475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1518 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FDD</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w:t>
            </w:r>
            <w:r w:rsidRPr="00AE078C">
              <w:rPr>
                <w:rFonts w:ascii="Arial" w:eastAsia="SimSun" w:hAnsi="Arial" w:hint="eastAsia"/>
                <w:sz w:val="18"/>
                <w:lang w:val="en-US" w:eastAsia="zh-CN"/>
              </w:rPr>
              <w:t>75</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eastAsia="zh-CN"/>
              </w:rPr>
              <w:t>N/A</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1432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1517 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SDL</w:t>
            </w:r>
          </w:p>
        </w:tc>
      </w:tr>
      <w:tr w:rsidR="00AE078C" w:rsidRPr="00AE078C" w:rsidTr="0064427A">
        <w:trPr>
          <w:jc w:val="center"/>
        </w:trPr>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w:t>
            </w:r>
            <w:r w:rsidRPr="00AE078C">
              <w:rPr>
                <w:rFonts w:ascii="Arial" w:eastAsia="SimSun" w:hAnsi="Arial" w:hint="eastAsia"/>
                <w:sz w:val="18"/>
                <w:lang w:val="en-US" w:eastAsia="zh-CN"/>
              </w:rPr>
              <w:t>76</w:t>
            </w:r>
          </w:p>
        </w:tc>
        <w:tc>
          <w:tcPr>
            <w:tcW w:w="1899" w:type="dxa"/>
            <w:shd w:val="clear" w:color="auto" w:fill="auto"/>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eastAsia="zh-CN"/>
              </w:rPr>
              <w:t>N/A</w:t>
            </w:r>
          </w:p>
        </w:tc>
        <w:tc>
          <w:tcPr>
            <w:tcW w:w="1899"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1427 </w:t>
            </w:r>
            <w:r w:rsidRPr="00AE078C">
              <w:rPr>
                <w:rFonts w:ascii="Arial" w:eastAsia="SimSun" w:hAnsi="Arial"/>
                <w:sz w:val="18"/>
                <w:lang w:val="en-US" w:eastAsia="zh-CN"/>
              </w:rPr>
              <w:t>–</w:t>
            </w:r>
            <w:r w:rsidRPr="00AE078C">
              <w:rPr>
                <w:rFonts w:ascii="Arial" w:eastAsia="SimSun" w:hAnsi="Arial" w:hint="eastAsia"/>
                <w:sz w:val="18"/>
                <w:lang w:val="en-US" w:eastAsia="zh-CN"/>
              </w:rPr>
              <w:t xml:space="preserve"> 1432 MHz</w:t>
            </w:r>
          </w:p>
        </w:tc>
        <w:tc>
          <w:tcPr>
            <w:tcW w:w="1900" w:type="dxa"/>
          </w:tcPr>
          <w:p w:rsidR="006C6F51" w:rsidRPr="00AE078C"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SDL</w:t>
            </w:r>
          </w:p>
        </w:tc>
      </w:tr>
      <w:tr w:rsidR="00AE078C" w:rsidRPr="00AE078C" w:rsidTr="0064427A">
        <w:trPr>
          <w:jc w:val="center"/>
        </w:trPr>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n77</w:t>
            </w:r>
          </w:p>
        </w:tc>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eastAsia="zh-CN"/>
              </w:rPr>
              <w:t>3300</w:t>
            </w:r>
            <w:r w:rsidRPr="00AE078C">
              <w:rPr>
                <w:rFonts w:ascii="Arial" w:hAnsi="Arial" w:hint="eastAsia"/>
                <w:sz w:val="18"/>
                <w:lang w:val="en-US" w:eastAsia="zh-CN"/>
              </w:rPr>
              <w:t xml:space="preserve"> </w:t>
            </w:r>
            <w:r w:rsidRPr="00AE078C">
              <w:rPr>
                <w:rFonts w:ascii="Arial" w:hAnsi="Arial"/>
                <w:sz w:val="18"/>
                <w:lang w:val="en-US" w:eastAsia="zh-CN"/>
              </w:rPr>
              <w:t>–</w:t>
            </w:r>
            <w:r w:rsidRPr="00AE078C">
              <w:rPr>
                <w:rFonts w:ascii="Arial" w:hAnsi="Arial" w:hint="eastAsia"/>
                <w:sz w:val="18"/>
                <w:lang w:val="en-US" w:eastAsia="zh-CN"/>
              </w:rPr>
              <w:t xml:space="preserve"> </w:t>
            </w:r>
            <w:r w:rsidRPr="00AE078C">
              <w:rPr>
                <w:rFonts w:ascii="Arial" w:hAnsi="Arial"/>
                <w:sz w:val="18"/>
                <w:lang w:val="en-US" w:eastAsia="zh-CN"/>
              </w:rPr>
              <w:t>4200</w:t>
            </w:r>
            <w:r w:rsidRPr="00AE078C">
              <w:rPr>
                <w:rFonts w:ascii="Arial" w:hAnsi="Arial" w:hint="eastAsia"/>
                <w:sz w:val="18"/>
                <w:lang w:val="en-US" w:eastAsia="zh-CN"/>
              </w:rPr>
              <w:t xml:space="preserve"> </w:t>
            </w:r>
            <w:r w:rsidRPr="00AE078C">
              <w:rPr>
                <w:rFonts w:ascii="Arial" w:hAnsi="Arial"/>
                <w:sz w:val="18"/>
                <w:lang w:val="en-US" w:eastAsia="zh-CN"/>
              </w:rPr>
              <w:t>MHz</w:t>
            </w:r>
          </w:p>
        </w:tc>
        <w:tc>
          <w:tcPr>
            <w:tcW w:w="1899"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eastAsia="zh-CN"/>
              </w:rPr>
              <w:t>3300</w:t>
            </w:r>
            <w:r w:rsidRPr="00AE078C">
              <w:rPr>
                <w:rFonts w:ascii="Arial" w:hAnsi="Arial" w:hint="eastAsia"/>
                <w:sz w:val="18"/>
                <w:lang w:val="en-US" w:eastAsia="zh-CN"/>
              </w:rPr>
              <w:t xml:space="preserve"> </w:t>
            </w:r>
            <w:r w:rsidRPr="00AE078C">
              <w:rPr>
                <w:rFonts w:ascii="Arial" w:hAnsi="Arial"/>
                <w:sz w:val="18"/>
                <w:lang w:val="en-US" w:eastAsia="zh-CN"/>
              </w:rPr>
              <w:t>–</w:t>
            </w:r>
            <w:r w:rsidRPr="00AE078C">
              <w:rPr>
                <w:rFonts w:ascii="Arial" w:hAnsi="Arial" w:hint="eastAsia"/>
                <w:sz w:val="18"/>
                <w:lang w:val="en-US" w:eastAsia="zh-CN"/>
              </w:rPr>
              <w:t xml:space="preserve"> </w:t>
            </w:r>
            <w:r w:rsidRPr="00AE078C">
              <w:rPr>
                <w:rFonts w:ascii="Arial" w:hAnsi="Arial"/>
                <w:sz w:val="18"/>
                <w:lang w:val="en-US" w:eastAsia="zh-CN"/>
              </w:rPr>
              <w:t>4200</w:t>
            </w:r>
            <w:r w:rsidRPr="00AE078C">
              <w:rPr>
                <w:rFonts w:ascii="Arial" w:hAnsi="Arial" w:hint="eastAsia"/>
                <w:sz w:val="18"/>
                <w:lang w:val="en-US" w:eastAsia="zh-CN"/>
              </w:rPr>
              <w:t xml:space="preserve"> </w:t>
            </w:r>
            <w:r w:rsidRPr="00AE078C">
              <w:rPr>
                <w:rFonts w:ascii="Arial" w:hAnsi="Arial"/>
                <w:sz w:val="18"/>
                <w:lang w:val="en-US" w:eastAsia="zh-CN"/>
              </w:rPr>
              <w:t>MHz</w:t>
            </w:r>
          </w:p>
        </w:tc>
        <w:tc>
          <w:tcPr>
            <w:tcW w:w="1900"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TDD</w:t>
            </w:r>
          </w:p>
        </w:tc>
      </w:tr>
      <w:tr w:rsidR="00AE078C" w:rsidRPr="00AE078C" w:rsidTr="0064427A">
        <w:trPr>
          <w:jc w:val="center"/>
        </w:trPr>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n78</w:t>
            </w:r>
          </w:p>
        </w:tc>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eastAsia="zh-CN"/>
              </w:rPr>
              <w:t>3300</w:t>
            </w:r>
            <w:r w:rsidRPr="00AE078C">
              <w:rPr>
                <w:rFonts w:ascii="Arial" w:hAnsi="Arial" w:hint="eastAsia"/>
                <w:sz w:val="18"/>
                <w:lang w:val="en-US" w:eastAsia="zh-CN"/>
              </w:rPr>
              <w:t xml:space="preserve"> </w:t>
            </w:r>
            <w:r w:rsidRPr="00AE078C">
              <w:rPr>
                <w:rFonts w:ascii="Arial" w:hAnsi="Arial"/>
                <w:sz w:val="18"/>
                <w:lang w:val="en-US" w:eastAsia="zh-CN"/>
              </w:rPr>
              <w:t>–</w:t>
            </w:r>
            <w:r w:rsidRPr="00AE078C">
              <w:rPr>
                <w:rFonts w:ascii="Arial" w:hAnsi="Arial" w:hint="eastAsia"/>
                <w:sz w:val="18"/>
                <w:lang w:val="en-US" w:eastAsia="zh-CN"/>
              </w:rPr>
              <w:t xml:space="preserve"> </w:t>
            </w:r>
            <w:r w:rsidRPr="00AE078C">
              <w:rPr>
                <w:rFonts w:ascii="Arial" w:hAnsi="Arial"/>
                <w:sz w:val="18"/>
                <w:lang w:val="en-US" w:eastAsia="zh-CN"/>
              </w:rPr>
              <w:t>3800</w:t>
            </w:r>
            <w:r w:rsidRPr="00AE078C">
              <w:rPr>
                <w:rFonts w:ascii="Arial" w:hAnsi="Arial" w:hint="eastAsia"/>
                <w:sz w:val="18"/>
                <w:lang w:val="en-US" w:eastAsia="zh-CN"/>
              </w:rPr>
              <w:t xml:space="preserve"> </w:t>
            </w:r>
            <w:r w:rsidRPr="00AE078C">
              <w:rPr>
                <w:rFonts w:ascii="Arial" w:hAnsi="Arial"/>
                <w:sz w:val="18"/>
                <w:lang w:val="en-US" w:eastAsia="zh-CN"/>
              </w:rPr>
              <w:t>MHz</w:t>
            </w:r>
          </w:p>
        </w:tc>
        <w:tc>
          <w:tcPr>
            <w:tcW w:w="1899"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eastAsia="zh-CN"/>
              </w:rPr>
              <w:t>3300</w:t>
            </w:r>
            <w:r w:rsidRPr="00AE078C">
              <w:rPr>
                <w:rFonts w:ascii="Arial" w:hAnsi="Arial" w:hint="eastAsia"/>
                <w:sz w:val="18"/>
                <w:lang w:val="en-US" w:eastAsia="zh-CN"/>
              </w:rPr>
              <w:t xml:space="preserve"> </w:t>
            </w:r>
            <w:r w:rsidRPr="00AE078C">
              <w:rPr>
                <w:rFonts w:ascii="Arial" w:hAnsi="Arial"/>
                <w:sz w:val="18"/>
                <w:lang w:val="en-US" w:eastAsia="zh-CN"/>
              </w:rPr>
              <w:t>–</w:t>
            </w:r>
            <w:r w:rsidRPr="00AE078C">
              <w:rPr>
                <w:rFonts w:ascii="Arial" w:hAnsi="Arial" w:hint="eastAsia"/>
                <w:sz w:val="18"/>
                <w:lang w:val="en-US" w:eastAsia="zh-CN"/>
              </w:rPr>
              <w:t xml:space="preserve"> </w:t>
            </w:r>
            <w:r w:rsidRPr="00AE078C">
              <w:rPr>
                <w:rFonts w:ascii="Arial" w:hAnsi="Arial"/>
                <w:sz w:val="18"/>
                <w:lang w:val="en-US" w:eastAsia="zh-CN"/>
              </w:rPr>
              <w:t>3800</w:t>
            </w:r>
            <w:r w:rsidRPr="00AE078C">
              <w:rPr>
                <w:rFonts w:ascii="Arial" w:hAnsi="Arial" w:hint="eastAsia"/>
                <w:sz w:val="18"/>
                <w:lang w:val="en-US" w:eastAsia="zh-CN"/>
              </w:rPr>
              <w:t xml:space="preserve"> </w:t>
            </w:r>
            <w:r w:rsidRPr="00AE078C">
              <w:rPr>
                <w:rFonts w:ascii="Arial" w:hAnsi="Arial"/>
                <w:sz w:val="18"/>
                <w:lang w:val="en-US" w:eastAsia="zh-CN"/>
              </w:rPr>
              <w:t>MHz</w:t>
            </w:r>
          </w:p>
        </w:tc>
        <w:tc>
          <w:tcPr>
            <w:tcW w:w="1900"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TDD</w:t>
            </w:r>
          </w:p>
        </w:tc>
      </w:tr>
      <w:tr w:rsidR="00AE078C" w:rsidRPr="00AE078C" w:rsidTr="0064427A">
        <w:trPr>
          <w:jc w:val="center"/>
        </w:trPr>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n79</w:t>
            </w:r>
          </w:p>
        </w:tc>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eastAsia="zh-CN"/>
              </w:rPr>
              <w:t>4400</w:t>
            </w:r>
            <w:r w:rsidRPr="00AE078C">
              <w:rPr>
                <w:rFonts w:ascii="Arial" w:hAnsi="Arial" w:hint="eastAsia"/>
                <w:sz w:val="18"/>
                <w:lang w:val="en-US" w:eastAsia="zh-CN"/>
              </w:rPr>
              <w:t xml:space="preserve"> </w:t>
            </w:r>
            <w:r w:rsidRPr="00AE078C">
              <w:rPr>
                <w:rFonts w:ascii="Arial" w:hAnsi="Arial"/>
                <w:sz w:val="18"/>
                <w:lang w:val="en-US" w:eastAsia="zh-CN"/>
              </w:rPr>
              <w:t>–</w:t>
            </w:r>
            <w:r w:rsidRPr="00AE078C">
              <w:rPr>
                <w:rFonts w:ascii="Arial" w:hAnsi="Arial" w:hint="eastAsia"/>
                <w:sz w:val="18"/>
                <w:lang w:val="en-US" w:eastAsia="zh-CN"/>
              </w:rPr>
              <w:t xml:space="preserve"> </w:t>
            </w:r>
            <w:r w:rsidRPr="00AE078C">
              <w:rPr>
                <w:rFonts w:ascii="Arial" w:hAnsi="Arial"/>
                <w:sz w:val="18"/>
                <w:lang w:val="en-US" w:eastAsia="zh-CN"/>
              </w:rPr>
              <w:t>5000</w:t>
            </w:r>
            <w:r w:rsidRPr="00AE078C">
              <w:rPr>
                <w:rFonts w:ascii="Arial" w:hAnsi="Arial" w:hint="eastAsia"/>
                <w:sz w:val="18"/>
                <w:lang w:val="en-US" w:eastAsia="zh-CN"/>
              </w:rPr>
              <w:t xml:space="preserve"> </w:t>
            </w:r>
            <w:r w:rsidRPr="00AE078C">
              <w:rPr>
                <w:rFonts w:ascii="Arial" w:hAnsi="Arial"/>
                <w:sz w:val="18"/>
                <w:lang w:val="en-US" w:eastAsia="zh-CN"/>
              </w:rPr>
              <w:t>MHz</w:t>
            </w:r>
          </w:p>
        </w:tc>
        <w:tc>
          <w:tcPr>
            <w:tcW w:w="1899"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eastAsia="zh-CN"/>
              </w:rPr>
              <w:t>4400</w:t>
            </w:r>
            <w:r w:rsidRPr="00AE078C">
              <w:rPr>
                <w:rFonts w:ascii="Arial" w:hAnsi="Arial" w:hint="eastAsia"/>
                <w:sz w:val="18"/>
                <w:lang w:val="en-US" w:eastAsia="zh-CN"/>
              </w:rPr>
              <w:t xml:space="preserve"> </w:t>
            </w:r>
            <w:r w:rsidRPr="00AE078C">
              <w:rPr>
                <w:rFonts w:ascii="Arial" w:hAnsi="Arial"/>
                <w:sz w:val="18"/>
                <w:lang w:val="en-US" w:eastAsia="zh-CN"/>
              </w:rPr>
              <w:t>–</w:t>
            </w:r>
            <w:r w:rsidRPr="00AE078C">
              <w:rPr>
                <w:rFonts w:ascii="Arial" w:hAnsi="Arial" w:hint="eastAsia"/>
                <w:sz w:val="18"/>
                <w:lang w:val="en-US" w:eastAsia="zh-CN"/>
              </w:rPr>
              <w:t xml:space="preserve"> </w:t>
            </w:r>
            <w:r w:rsidRPr="00AE078C">
              <w:rPr>
                <w:rFonts w:ascii="Arial" w:hAnsi="Arial"/>
                <w:sz w:val="18"/>
                <w:lang w:val="en-US" w:eastAsia="zh-CN"/>
              </w:rPr>
              <w:t>5000</w:t>
            </w:r>
            <w:r w:rsidRPr="00AE078C">
              <w:rPr>
                <w:rFonts w:ascii="Arial" w:hAnsi="Arial" w:hint="eastAsia"/>
                <w:sz w:val="18"/>
                <w:lang w:val="en-US" w:eastAsia="zh-CN"/>
              </w:rPr>
              <w:t xml:space="preserve"> </w:t>
            </w:r>
            <w:r w:rsidRPr="00AE078C">
              <w:rPr>
                <w:rFonts w:ascii="Arial" w:hAnsi="Arial"/>
                <w:sz w:val="18"/>
                <w:lang w:val="en-US" w:eastAsia="zh-CN"/>
              </w:rPr>
              <w:t>MHz</w:t>
            </w:r>
          </w:p>
        </w:tc>
        <w:tc>
          <w:tcPr>
            <w:tcW w:w="1900"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TDD</w:t>
            </w:r>
          </w:p>
        </w:tc>
      </w:tr>
      <w:tr w:rsidR="00AE078C" w:rsidRPr="00AE078C" w:rsidTr="0064427A">
        <w:trPr>
          <w:jc w:val="center"/>
        </w:trPr>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n80</w:t>
            </w:r>
          </w:p>
        </w:tc>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eastAsia="zh-CN"/>
              </w:rPr>
              <w:t xml:space="preserve">1710 </w:t>
            </w:r>
            <w:r w:rsidRPr="00AE078C">
              <w:rPr>
                <w:rFonts w:ascii="Arial" w:eastAsia="SimSun" w:hAnsi="Arial"/>
                <w:sz w:val="18"/>
                <w:lang w:eastAsia="zh-CN"/>
              </w:rPr>
              <w:t>–</w:t>
            </w:r>
            <w:r w:rsidRPr="00AE078C">
              <w:rPr>
                <w:rFonts w:ascii="Arial" w:eastAsia="SimSun" w:hAnsi="Arial" w:hint="eastAsia"/>
                <w:sz w:val="18"/>
                <w:lang w:eastAsia="zh-CN"/>
              </w:rPr>
              <w:t xml:space="preserve"> 1785 MHz</w:t>
            </w:r>
          </w:p>
        </w:tc>
        <w:tc>
          <w:tcPr>
            <w:tcW w:w="1899"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eastAsia="zh-CN"/>
              </w:rPr>
              <w:t>N/A</w:t>
            </w:r>
          </w:p>
        </w:tc>
        <w:tc>
          <w:tcPr>
            <w:tcW w:w="1900"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SUL </w:t>
            </w:r>
          </w:p>
        </w:tc>
      </w:tr>
      <w:tr w:rsidR="00AE078C" w:rsidRPr="00AE078C" w:rsidTr="0064427A">
        <w:trPr>
          <w:jc w:val="center"/>
        </w:trPr>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n81</w:t>
            </w:r>
          </w:p>
        </w:tc>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eastAsia="zh-CN"/>
              </w:rPr>
              <w:t xml:space="preserve">880 </w:t>
            </w:r>
            <w:r w:rsidRPr="00AE078C">
              <w:rPr>
                <w:rFonts w:ascii="Arial" w:eastAsia="SimSun" w:hAnsi="Arial"/>
                <w:sz w:val="18"/>
                <w:lang w:eastAsia="zh-CN"/>
              </w:rPr>
              <w:t>–</w:t>
            </w:r>
            <w:r w:rsidRPr="00AE078C">
              <w:rPr>
                <w:rFonts w:ascii="Arial" w:eastAsia="SimSun" w:hAnsi="Arial" w:hint="eastAsia"/>
                <w:sz w:val="18"/>
                <w:lang w:eastAsia="zh-CN"/>
              </w:rPr>
              <w:t xml:space="preserve"> 915 MHz</w:t>
            </w:r>
          </w:p>
        </w:tc>
        <w:tc>
          <w:tcPr>
            <w:tcW w:w="1899"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eastAsia="zh-CN"/>
              </w:rPr>
              <w:t>N/A</w:t>
            </w:r>
          </w:p>
        </w:tc>
        <w:tc>
          <w:tcPr>
            <w:tcW w:w="1900"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SUL </w:t>
            </w:r>
          </w:p>
        </w:tc>
      </w:tr>
      <w:tr w:rsidR="00AE078C" w:rsidRPr="00AE078C" w:rsidTr="0064427A">
        <w:trPr>
          <w:jc w:val="center"/>
        </w:trPr>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n82</w:t>
            </w:r>
          </w:p>
        </w:tc>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eastAsia="zh-CN"/>
              </w:rPr>
              <w:t xml:space="preserve">832 </w:t>
            </w:r>
            <w:r w:rsidRPr="00AE078C">
              <w:rPr>
                <w:rFonts w:ascii="Arial" w:eastAsia="SimSun" w:hAnsi="Arial"/>
                <w:sz w:val="18"/>
                <w:lang w:eastAsia="zh-CN"/>
              </w:rPr>
              <w:t>–</w:t>
            </w:r>
            <w:r w:rsidRPr="00AE078C">
              <w:rPr>
                <w:rFonts w:ascii="Arial" w:eastAsia="SimSun" w:hAnsi="Arial" w:hint="eastAsia"/>
                <w:sz w:val="18"/>
                <w:lang w:eastAsia="zh-CN"/>
              </w:rPr>
              <w:t xml:space="preserve"> 862 MHz</w:t>
            </w:r>
          </w:p>
        </w:tc>
        <w:tc>
          <w:tcPr>
            <w:tcW w:w="1899"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eastAsia="zh-CN"/>
              </w:rPr>
              <w:t>N/A</w:t>
            </w:r>
          </w:p>
        </w:tc>
        <w:tc>
          <w:tcPr>
            <w:tcW w:w="1900"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 xml:space="preserve">SUL </w:t>
            </w:r>
          </w:p>
        </w:tc>
      </w:tr>
      <w:tr w:rsidR="00AE078C" w:rsidRPr="00AE078C" w:rsidTr="0064427A">
        <w:trPr>
          <w:jc w:val="center"/>
        </w:trPr>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n83</w:t>
            </w:r>
          </w:p>
        </w:tc>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eastAsia="zh-CN"/>
              </w:rPr>
              <w:t xml:space="preserve">703 </w:t>
            </w:r>
            <w:r w:rsidRPr="00AE078C">
              <w:rPr>
                <w:rFonts w:ascii="Arial" w:eastAsia="SimSun" w:hAnsi="Arial"/>
                <w:sz w:val="18"/>
                <w:lang w:eastAsia="zh-CN"/>
              </w:rPr>
              <w:t>–</w:t>
            </w:r>
            <w:r w:rsidRPr="00AE078C">
              <w:rPr>
                <w:rFonts w:ascii="Arial" w:eastAsia="SimSun" w:hAnsi="Arial" w:hint="eastAsia"/>
                <w:sz w:val="18"/>
                <w:lang w:eastAsia="zh-CN"/>
              </w:rPr>
              <w:t xml:space="preserve"> 748 MHz</w:t>
            </w:r>
          </w:p>
        </w:tc>
        <w:tc>
          <w:tcPr>
            <w:tcW w:w="1899"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eastAsia="zh-CN"/>
              </w:rPr>
              <w:t>N/A</w:t>
            </w:r>
          </w:p>
        </w:tc>
        <w:tc>
          <w:tcPr>
            <w:tcW w:w="1900"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SUL</w:t>
            </w:r>
          </w:p>
        </w:tc>
      </w:tr>
      <w:tr w:rsidR="00AE078C" w:rsidRPr="00AE078C" w:rsidTr="0064427A">
        <w:trPr>
          <w:jc w:val="center"/>
        </w:trPr>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n84</w:t>
            </w:r>
          </w:p>
        </w:tc>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eastAsia="zh-CN"/>
              </w:rPr>
            </w:pPr>
            <w:r w:rsidRPr="00AE078C">
              <w:rPr>
                <w:rFonts w:ascii="Arial" w:eastAsia="SimSun" w:hAnsi="Arial"/>
                <w:sz w:val="18"/>
                <w:lang w:eastAsia="zh-CN"/>
              </w:rPr>
              <w:t>1920 – 1980 MHz</w:t>
            </w:r>
          </w:p>
        </w:tc>
        <w:tc>
          <w:tcPr>
            <w:tcW w:w="1899"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eastAsia="zh-CN"/>
              </w:rPr>
            </w:pPr>
            <w:r w:rsidRPr="00AE078C">
              <w:rPr>
                <w:rFonts w:ascii="Arial" w:eastAsia="SimSun" w:hAnsi="Arial"/>
                <w:sz w:val="18"/>
                <w:lang w:eastAsia="zh-CN"/>
              </w:rPr>
              <w:t>N/A</w:t>
            </w:r>
          </w:p>
        </w:tc>
        <w:tc>
          <w:tcPr>
            <w:tcW w:w="1900"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SUL</w:t>
            </w:r>
          </w:p>
        </w:tc>
      </w:tr>
      <w:tr w:rsidR="00B93F51" w:rsidRPr="00AE078C" w:rsidTr="0064427A">
        <w:trPr>
          <w:jc w:val="center"/>
        </w:trPr>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eastAsia="zh-CN"/>
              </w:rPr>
              <w:t>n8</w:t>
            </w:r>
            <w:r w:rsidRPr="00AE078C">
              <w:rPr>
                <w:rFonts w:ascii="Arial" w:eastAsia="SimSun" w:hAnsi="Arial" w:hint="eastAsia"/>
                <w:sz w:val="18"/>
                <w:lang w:val="en-US" w:eastAsia="zh-CN"/>
              </w:rPr>
              <w:t>6</w:t>
            </w:r>
          </w:p>
        </w:tc>
        <w:tc>
          <w:tcPr>
            <w:tcW w:w="1899" w:type="dxa"/>
            <w:shd w:val="clear" w:color="auto" w:fill="auto"/>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eastAsia="zh-CN"/>
              </w:rPr>
            </w:pPr>
            <w:r w:rsidRPr="00AE078C">
              <w:rPr>
                <w:rFonts w:ascii="Arial" w:hAnsi="Arial"/>
                <w:sz w:val="18"/>
                <w:lang w:eastAsia="zh-CN"/>
              </w:rPr>
              <w:t>1</w:t>
            </w:r>
            <w:r w:rsidRPr="00AE078C">
              <w:rPr>
                <w:rFonts w:ascii="Arial" w:eastAsia="SimSun" w:hAnsi="Arial" w:hint="eastAsia"/>
                <w:sz w:val="18"/>
                <w:lang w:eastAsia="zh-CN"/>
              </w:rPr>
              <w:t>710</w:t>
            </w:r>
            <w:r w:rsidRPr="00AE078C">
              <w:rPr>
                <w:rFonts w:ascii="Arial" w:hAnsi="Arial"/>
                <w:sz w:val="18"/>
                <w:lang w:eastAsia="zh-CN"/>
              </w:rPr>
              <w:t xml:space="preserve"> – 1</w:t>
            </w:r>
            <w:r w:rsidRPr="00AE078C">
              <w:rPr>
                <w:rFonts w:ascii="Arial" w:eastAsia="SimSun" w:hAnsi="Arial" w:hint="eastAsia"/>
                <w:sz w:val="18"/>
                <w:lang w:eastAsia="zh-CN"/>
              </w:rPr>
              <w:t>7</w:t>
            </w:r>
            <w:r w:rsidRPr="00AE078C">
              <w:rPr>
                <w:rFonts w:ascii="Arial" w:hAnsi="Arial"/>
                <w:sz w:val="18"/>
                <w:lang w:eastAsia="zh-CN"/>
              </w:rPr>
              <w:t>80 MHz</w:t>
            </w:r>
          </w:p>
        </w:tc>
        <w:tc>
          <w:tcPr>
            <w:tcW w:w="1899"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eastAsia="zh-CN"/>
              </w:rPr>
            </w:pPr>
            <w:r w:rsidRPr="00AE078C">
              <w:rPr>
                <w:rFonts w:ascii="Arial" w:hAnsi="Arial"/>
                <w:sz w:val="18"/>
                <w:lang w:eastAsia="zh-CN"/>
              </w:rPr>
              <w:t>N/A</w:t>
            </w:r>
          </w:p>
        </w:tc>
        <w:tc>
          <w:tcPr>
            <w:tcW w:w="1900" w:type="dxa"/>
          </w:tcPr>
          <w:p w:rsidR="00B93F51" w:rsidRPr="00AE078C"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eastAsia="zh-CN"/>
              </w:rPr>
              <w:t>SUL</w:t>
            </w:r>
          </w:p>
        </w:tc>
      </w:tr>
    </w:tbl>
    <w:p w:rsidR="000377E3" w:rsidRPr="00AE078C" w:rsidRDefault="000377E3" w:rsidP="000377E3">
      <w:pPr>
        <w:rPr>
          <w:lang w:eastAsia="ja-JP"/>
        </w:rPr>
      </w:pPr>
    </w:p>
    <w:p w:rsidR="000377E3" w:rsidRPr="00AE078C" w:rsidRDefault="000377E3" w:rsidP="00901812">
      <w:pPr>
        <w:pStyle w:val="TH"/>
        <w:rPr>
          <w:lang w:eastAsia="ja-JP"/>
        </w:rPr>
      </w:pPr>
      <w:r w:rsidRPr="00AE078C">
        <w:t>Table 4.1-4: New NR bands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2268"/>
        <w:gridCol w:w="1900"/>
      </w:tblGrid>
      <w:tr w:rsidR="00AE078C" w:rsidRPr="00AE078C" w:rsidTr="002D50AD">
        <w:trPr>
          <w:jc w:val="center"/>
        </w:trPr>
        <w:tc>
          <w:tcPr>
            <w:tcW w:w="1899" w:type="dxa"/>
            <w:shd w:val="clear" w:color="auto" w:fill="auto"/>
          </w:tcPr>
          <w:p w:rsidR="00B25F34" w:rsidRPr="00AE078C" w:rsidRDefault="00B25F34" w:rsidP="0064427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b/>
                <w:sz w:val="18"/>
                <w:lang w:val="en-US" w:eastAsia="zh-CN"/>
              </w:rPr>
              <w:t>Band number</w:t>
            </w:r>
          </w:p>
        </w:tc>
        <w:tc>
          <w:tcPr>
            <w:tcW w:w="2268" w:type="dxa"/>
            <w:shd w:val="clear" w:color="auto" w:fill="auto"/>
          </w:tcPr>
          <w:p w:rsidR="00B25F34" w:rsidRPr="00AE078C" w:rsidRDefault="00B25F34" w:rsidP="0064427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bCs/>
                <w:sz w:val="18"/>
                <w:lang w:val="en-US" w:eastAsia="zh-CN"/>
              </w:rPr>
              <w:t>UL</w:t>
            </w:r>
            <w:r w:rsidRPr="00AE078C">
              <w:rPr>
                <w:rFonts w:ascii="Arial" w:eastAsia="SimSun" w:hAnsi="Arial"/>
                <w:b/>
                <w:bCs/>
                <w:sz w:val="18"/>
                <w:lang w:val="en-US" w:eastAsia="zh-CN"/>
              </w:rPr>
              <w:t xml:space="preserve"> and DL</w:t>
            </w:r>
          </w:p>
        </w:tc>
        <w:tc>
          <w:tcPr>
            <w:tcW w:w="1900" w:type="dxa"/>
          </w:tcPr>
          <w:p w:rsidR="00B25F34" w:rsidRPr="00AE078C" w:rsidRDefault="00B25F34" w:rsidP="0064427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bCs/>
                <w:sz w:val="18"/>
                <w:lang w:val="en-US" w:eastAsia="zh-CN"/>
              </w:rPr>
              <w:t>Duplex mode</w:t>
            </w:r>
          </w:p>
        </w:tc>
      </w:tr>
      <w:tr w:rsidR="00AE078C" w:rsidRPr="00AE078C" w:rsidTr="002D50AD">
        <w:trPr>
          <w:jc w:val="center"/>
        </w:trPr>
        <w:tc>
          <w:tcPr>
            <w:tcW w:w="1899" w:type="dxa"/>
            <w:shd w:val="clear" w:color="auto" w:fill="auto"/>
          </w:tcPr>
          <w:p w:rsidR="00B25F34" w:rsidRPr="00AE078C"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n257</w:t>
            </w:r>
          </w:p>
        </w:tc>
        <w:tc>
          <w:tcPr>
            <w:tcW w:w="2268" w:type="dxa"/>
            <w:shd w:val="clear" w:color="auto" w:fill="auto"/>
          </w:tcPr>
          <w:p w:rsidR="00B25F34" w:rsidRPr="00AE078C"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eastAsia="zh-CN"/>
              </w:rPr>
              <w:t>265</w:t>
            </w:r>
            <w:r w:rsidRPr="00AE078C">
              <w:rPr>
                <w:rFonts w:ascii="Arial" w:hAnsi="Arial"/>
                <w:sz w:val="18"/>
                <w:lang w:val="en-US" w:eastAsia="zh-CN"/>
              </w:rPr>
              <w:t>00</w:t>
            </w:r>
            <w:r w:rsidRPr="00AE078C">
              <w:rPr>
                <w:rFonts w:ascii="Arial" w:hAnsi="Arial" w:hint="eastAsia"/>
                <w:sz w:val="18"/>
                <w:lang w:val="en-US" w:eastAsia="zh-CN"/>
              </w:rPr>
              <w:t xml:space="preserve"> </w:t>
            </w:r>
            <w:r w:rsidRPr="00AE078C">
              <w:rPr>
                <w:rFonts w:ascii="Arial" w:hAnsi="Arial" w:hint="eastAsia"/>
                <w:sz w:val="18"/>
                <w:lang w:val="en-US" w:eastAsia="zh-CN"/>
              </w:rPr>
              <w:t>–</w:t>
            </w:r>
            <w:r w:rsidRPr="00AE078C">
              <w:rPr>
                <w:rFonts w:ascii="Arial" w:hAnsi="Arial" w:hint="eastAsia"/>
                <w:sz w:val="18"/>
                <w:lang w:val="en-US" w:eastAsia="zh-CN"/>
              </w:rPr>
              <w:t>295</w:t>
            </w:r>
            <w:r w:rsidRPr="00AE078C">
              <w:rPr>
                <w:rFonts w:ascii="Arial" w:hAnsi="Arial"/>
                <w:sz w:val="18"/>
                <w:lang w:val="en-US" w:eastAsia="zh-CN"/>
              </w:rPr>
              <w:t>00</w:t>
            </w:r>
            <w:r w:rsidRPr="00AE078C">
              <w:rPr>
                <w:rFonts w:ascii="Arial" w:hAnsi="Arial" w:hint="eastAsia"/>
                <w:sz w:val="18"/>
                <w:lang w:val="en-US" w:eastAsia="zh-CN"/>
              </w:rPr>
              <w:t xml:space="preserve"> </w:t>
            </w:r>
            <w:r w:rsidRPr="00AE078C">
              <w:rPr>
                <w:rFonts w:ascii="Arial" w:hAnsi="Arial"/>
                <w:sz w:val="18"/>
                <w:lang w:val="en-US" w:eastAsia="zh-CN"/>
              </w:rPr>
              <w:t>MHz</w:t>
            </w:r>
          </w:p>
        </w:tc>
        <w:tc>
          <w:tcPr>
            <w:tcW w:w="1900" w:type="dxa"/>
          </w:tcPr>
          <w:p w:rsidR="00B25F34" w:rsidRPr="00AE078C"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TDD</w:t>
            </w:r>
          </w:p>
        </w:tc>
      </w:tr>
      <w:tr w:rsidR="00AE078C" w:rsidRPr="00AE078C" w:rsidTr="002D50AD">
        <w:trPr>
          <w:jc w:val="center"/>
        </w:trPr>
        <w:tc>
          <w:tcPr>
            <w:tcW w:w="1899" w:type="dxa"/>
            <w:shd w:val="clear" w:color="auto" w:fill="auto"/>
          </w:tcPr>
          <w:p w:rsidR="00B25F34" w:rsidRPr="00AE078C"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n258</w:t>
            </w:r>
          </w:p>
        </w:tc>
        <w:tc>
          <w:tcPr>
            <w:tcW w:w="2268" w:type="dxa"/>
            <w:shd w:val="clear" w:color="auto" w:fill="auto"/>
          </w:tcPr>
          <w:p w:rsidR="00B25F34" w:rsidRPr="00AE078C"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eastAsia="zh-CN"/>
              </w:rPr>
              <w:t>2425</w:t>
            </w:r>
            <w:r w:rsidRPr="00AE078C">
              <w:rPr>
                <w:rFonts w:ascii="Arial" w:hAnsi="Arial"/>
                <w:sz w:val="18"/>
                <w:lang w:val="en-US" w:eastAsia="zh-CN"/>
              </w:rPr>
              <w:t>0</w:t>
            </w:r>
            <w:r w:rsidRPr="00AE078C">
              <w:rPr>
                <w:rFonts w:ascii="Arial" w:hAnsi="Arial" w:hint="eastAsia"/>
                <w:sz w:val="18"/>
                <w:lang w:val="en-US" w:eastAsia="zh-CN"/>
              </w:rPr>
              <w:t xml:space="preserve"> </w:t>
            </w:r>
            <w:r w:rsidRPr="00AE078C">
              <w:rPr>
                <w:rFonts w:ascii="Arial" w:hAnsi="Arial" w:hint="eastAsia"/>
                <w:sz w:val="18"/>
                <w:lang w:val="en-US" w:eastAsia="zh-CN"/>
              </w:rPr>
              <w:t>–</w:t>
            </w:r>
            <w:r w:rsidRPr="00AE078C">
              <w:rPr>
                <w:rFonts w:ascii="Arial" w:hAnsi="Arial" w:hint="eastAsia"/>
                <w:sz w:val="18"/>
                <w:lang w:val="en-US" w:eastAsia="zh-CN"/>
              </w:rPr>
              <w:t xml:space="preserve"> 275</w:t>
            </w:r>
            <w:r w:rsidRPr="00AE078C">
              <w:rPr>
                <w:rFonts w:ascii="Arial" w:hAnsi="Arial"/>
                <w:sz w:val="18"/>
                <w:lang w:val="en-US" w:eastAsia="zh-CN"/>
              </w:rPr>
              <w:t>00</w:t>
            </w:r>
            <w:r w:rsidRPr="00AE078C">
              <w:rPr>
                <w:rFonts w:ascii="Arial" w:hAnsi="Arial" w:hint="eastAsia"/>
                <w:sz w:val="18"/>
                <w:lang w:val="en-US" w:eastAsia="zh-CN"/>
              </w:rPr>
              <w:t xml:space="preserve"> </w:t>
            </w:r>
            <w:r w:rsidRPr="00AE078C">
              <w:rPr>
                <w:rFonts w:ascii="Arial" w:hAnsi="Arial"/>
                <w:sz w:val="18"/>
                <w:lang w:val="en-US" w:eastAsia="zh-CN"/>
              </w:rPr>
              <w:t>MHz</w:t>
            </w:r>
          </w:p>
        </w:tc>
        <w:tc>
          <w:tcPr>
            <w:tcW w:w="1900" w:type="dxa"/>
          </w:tcPr>
          <w:p w:rsidR="00B25F34" w:rsidRPr="00AE078C"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TDD</w:t>
            </w:r>
          </w:p>
        </w:tc>
      </w:tr>
      <w:tr w:rsidR="00AE078C" w:rsidRPr="00AE078C" w:rsidTr="002D50AD">
        <w:trPr>
          <w:jc w:val="center"/>
        </w:trPr>
        <w:tc>
          <w:tcPr>
            <w:tcW w:w="1899" w:type="dxa"/>
            <w:shd w:val="clear" w:color="auto" w:fill="auto"/>
          </w:tcPr>
          <w:p w:rsidR="00B25F34" w:rsidRPr="00AE078C"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n259</w:t>
            </w:r>
          </w:p>
        </w:tc>
        <w:tc>
          <w:tcPr>
            <w:tcW w:w="2268" w:type="dxa"/>
            <w:shd w:val="clear" w:color="auto" w:fill="auto"/>
          </w:tcPr>
          <w:p w:rsidR="00B25F34" w:rsidRPr="00AE078C"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eastAsia="zh-CN"/>
              </w:rPr>
              <w:t>[405</w:t>
            </w:r>
            <w:r w:rsidRPr="00AE078C">
              <w:rPr>
                <w:rFonts w:ascii="Arial" w:hAnsi="Arial"/>
                <w:sz w:val="18"/>
                <w:lang w:val="en-US" w:eastAsia="zh-CN"/>
              </w:rPr>
              <w:t>00</w:t>
            </w:r>
            <w:r w:rsidRPr="00AE078C">
              <w:rPr>
                <w:rFonts w:ascii="Arial" w:hAnsi="Arial" w:hint="eastAsia"/>
                <w:sz w:val="18"/>
                <w:lang w:val="en-US" w:eastAsia="zh-CN"/>
              </w:rPr>
              <w:t xml:space="preserve"> </w:t>
            </w:r>
            <w:r w:rsidRPr="00AE078C">
              <w:rPr>
                <w:rFonts w:ascii="Arial" w:hAnsi="Arial" w:hint="eastAsia"/>
                <w:sz w:val="18"/>
                <w:lang w:val="en-US" w:eastAsia="zh-CN"/>
              </w:rPr>
              <w:t>–</w:t>
            </w:r>
            <w:r w:rsidRPr="00AE078C">
              <w:rPr>
                <w:rFonts w:ascii="Arial" w:hAnsi="Arial" w:hint="eastAsia"/>
                <w:sz w:val="18"/>
                <w:lang w:val="en-US" w:eastAsia="zh-CN"/>
              </w:rPr>
              <w:t>435</w:t>
            </w:r>
            <w:r w:rsidRPr="00AE078C">
              <w:rPr>
                <w:rFonts w:ascii="Arial" w:hAnsi="Arial"/>
                <w:sz w:val="18"/>
                <w:lang w:val="en-US" w:eastAsia="zh-CN"/>
              </w:rPr>
              <w:t>00</w:t>
            </w:r>
            <w:r w:rsidRPr="00AE078C">
              <w:rPr>
                <w:rFonts w:ascii="Arial" w:hAnsi="Arial" w:hint="eastAsia"/>
                <w:sz w:val="18"/>
                <w:lang w:val="en-US" w:eastAsia="zh-CN"/>
              </w:rPr>
              <w:t xml:space="preserve"> </w:t>
            </w:r>
            <w:r w:rsidRPr="00AE078C">
              <w:rPr>
                <w:rFonts w:ascii="Arial" w:hAnsi="Arial"/>
                <w:sz w:val="18"/>
                <w:lang w:val="en-US" w:eastAsia="zh-CN"/>
              </w:rPr>
              <w:t>MHz</w:t>
            </w:r>
            <w:r w:rsidRPr="00AE078C">
              <w:rPr>
                <w:rFonts w:ascii="Arial" w:hAnsi="Arial" w:hint="eastAsia"/>
                <w:sz w:val="18"/>
                <w:lang w:val="en-US" w:eastAsia="zh-CN"/>
              </w:rPr>
              <w:t>]</w:t>
            </w:r>
          </w:p>
        </w:tc>
        <w:tc>
          <w:tcPr>
            <w:tcW w:w="1900" w:type="dxa"/>
          </w:tcPr>
          <w:p w:rsidR="00B25F34" w:rsidRPr="00AE078C"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TDD</w:t>
            </w:r>
          </w:p>
        </w:tc>
      </w:tr>
      <w:tr w:rsidR="00AE078C" w:rsidRPr="00AE078C" w:rsidTr="002D50AD">
        <w:trPr>
          <w:jc w:val="center"/>
        </w:trPr>
        <w:tc>
          <w:tcPr>
            <w:tcW w:w="1899" w:type="dxa"/>
            <w:shd w:val="clear" w:color="auto" w:fill="auto"/>
          </w:tcPr>
          <w:p w:rsidR="00B25F34" w:rsidRPr="00AE078C"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n260</w:t>
            </w:r>
          </w:p>
        </w:tc>
        <w:tc>
          <w:tcPr>
            <w:tcW w:w="2268" w:type="dxa"/>
            <w:shd w:val="clear" w:color="auto" w:fill="auto"/>
          </w:tcPr>
          <w:p w:rsidR="00B25F34" w:rsidRPr="00AE078C"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hint="eastAsia"/>
                <w:sz w:val="18"/>
                <w:lang w:val="en-US" w:eastAsia="zh-CN"/>
              </w:rPr>
              <w:t>37</w:t>
            </w:r>
            <w:r w:rsidRPr="00AE078C">
              <w:rPr>
                <w:rFonts w:ascii="Arial" w:hAnsi="Arial"/>
                <w:sz w:val="18"/>
                <w:lang w:val="en-US" w:eastAsia="zh-CN"/>
              </w:rPr>
              <w:t>000</w:t>
            </w:r>
            <w:r w:rsidRPr="00AE078C">
              <w:rPr>
                <w:rFonts w:ascii="Arial" w:hAnsi="Arial" w:hint="eastAsia"/>
                <w:sz w:val="18"/>
                <w:lang w:val="en-US" w:eastAsia="zh-CN"/>
              </w:rPr>
              <w:t>–</w:t>
            </w:r>
            <w:r w:rsidRPr="00AE078C">
              <w:rPr>
                <w:rFonts w:ascii="Arial" w:hAnsi="Arial" w:hint="eastAsia"/>
                <w:sz w:val="18"/>
                <w:lang w:val="en-US" w:eastAsia="zh-CN"/>
              </w:rPr>
              <w:t>40</w:t>
            </w:r>
            <w:r w:rsidRPr="00AE078C">
              <w:rPr>
                <w:rFonts w:ascii="Arial" w:hAnsi="Arial"/>
                <w:sz w:val="18"/>
                <w:lang w:val="en-US" w:eastAsia="zh-CN"/>
              </w:rPr>
              <w:t>000</w:t>
            </w:r>
            <w:r w:rsidRPr="00AE078C">
              <w:rPr>
                <w:rFonts w:ascii="Arial" w:hAnsi="Arial" w:hint="eastAsia"/>
                <w:sz w:val="18"/>
                <w:lang w:val="en-US" w:eastAsia="zh-CN"/>
              </w:rPr>
              <w:t xml:space="preserve"> </w:t>
            </w:r>
            <w:r w:rsidRPr="00AE078C">
              <w:rPr>
                <w:rFonts w:ascii="Arial" w:hAnsi="Arial"/>
                <w:sz w:val="18"/>
                <w:lang w:val="en-US" w:eastAsia="zh-CN"/>
              </w:rPr>
              <w:t>MHz</w:t>
            </w:r>
          </w:p>
        </w:tc>
        <w:tc>
          <w:tcPr>
            <w:tcW w:w="1900" w:type="dxa"/>
          </w:tcPr>
          <w:p w:rsidR="00B25F34" w:rsidRPr="00AE078C"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TDD</w:t>
            </w:r>
          </w:p>
        </w:tc>
      </w:tr>
      <w:tr w:rsidR="00B25F34" w:rsidRPr="00AE078C" w:rsidTr="002D50AD">
        <w:trPr>
          <w:jc w:val="center"/>
        </w:trPr>
        <w:tc>
          <w:tcPr>
            <w:tcW w:w="1899" w:type="dxa"/>
            <w:shd w:val="clear" w:color="auto" w:fill="auto"/>
          </w:tcPr>
          <w:p w:rsidR="00B25F34" w:rsidRPr="00AE078C"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n261</w:t>
            </w:r>
          </w:p>
        </w:tc>
        <w:tc>
          <w:tcPr>
            <w:tcW w:w="2268" w:type="dxa"/>
            <w:shd w:val="clear" w:color="auto" w:fill="auto"/>
          </w:tcPr>
          <w:p w:rsidR="00B25F34" w:rsidRPr="00AE078C"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eastAsia="zh-CN"/>
              </w:rPr>
              <w:t>27500 – 28350 MHz</w:t>
            </w:r>
          </w:p>
        </w:tc>
        <w:tc>
          <w:tcPr>
            <w:tcW w:w="1900" w:type="dxa"/>
          </w:tcPr>
          <w:p w:rsidR="00B25F34" w:rsidRPr="00AE078C"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TDD</w:t>
            </w:r>
          </w:p>
        </w:tc>
      </w:tr>
    </w:tbl>
    <w:p w:rsidR="0079618D" w:rsidRPr="00AE078C" w:rsidRDefault="0079618D" w:rsidP="0079618D">
      <w:pPr>
        <w:rPr>
          <w:lang w:eastAsia="ja-JP"/>
        </w:rPr>
      </w:pPr>
    </w:p>
    <w:p w:rsidR="009A3424" w:rsidRPr="00AE078C" w:rsidRDefault="009A3424" w:rsidP="00FE374B">
      <w:pPr>
        <w:pStyle w:val="Heading2"/>
      </w:pPr>
      <w:bookmarkStart w:id="13" w:name="_Toc526238664"/>
      <w:r w:rsidRPr="00AE078C">
        <w:t>4.</w:t>
      </w:r>
      <w:r w:rsidRPr="00AE078C">
        <w:rPr>
          <w:rFonts w:hint="eastAsia"/>
          <w:lang w:eastAsia="ja-JP"/>
        </w:rPr>
        <w:t>2</w:t>
      </w:r>
      <w:r w:rsidRPr="00AE078C">
        <w:tab/>
      </w:r>
      <w:r w:rsidRPr="00AE078C">
        <w:rPr>
          <w:rFonts w:hint="eastAsia"/>
          <w:lang w:eastAsia="ja-JP"/>
        </w:rPr>
        <w:t>Channel bandwidth</w:t>
      </w:r>
      <w:bookmarkEnd w:id="13"/>
    </w:p>
    <w:p w:rsidR="00A06409" w:rsidRPr="00AE078C" w:rsidRDefault="00A06409" w:rsidP="00A06409">
      <w:pPr>
        <w:rPr>
          <w:lang w:eastAsia="ja-JP"/>
        </w:rPr>
      </w:pPr>
      <w:r w:rsidRPr="00AE078C">
        <w:rPr>
          <w:rFonts w:hint="eastAsia"/>
        </w:rPr>
        <w:t>NR channel bandwidth</w:t>
      </w:r>
      <w:r w:rsidRPr="00AE078C">
        <w:t>s</w:t>
      </w:r>
      <w:r w:rsidRPr="00AE078C">
        <w:rPr>
          <w:rFonts w:hint="eastAsia"/>
        </w:rPr>
        <w:t xml:space="preserve"> for FR1 and FR2 are shown in Table 4.2-1 and Table 4.2-2.</w:t>
      </w:r>
      <w:r w:rsidRPr="00AE078C">
        <w:t xml:space="preserve"> The channel bandwidths are defined as both </w:t>
      </w:r>
      <w:r w:rsidRPr="00AE078C">
        <w:rPr>
          <w:i/>
        </w:rPr>
        <w:t>BS channel bandwidths</w:t>
      </w:r>
      <w:r w:rsidRPr="00AE078C">
        <w:t xml:space="preserve"> and </w:t>
      </w:r>
      <w:r w:rsidRPr="00AE078C">
        <w:rPr>
          <w:i/>
        </w:rPr>
        <w:t>UE channel bandwidths</w:t>
      </w:r>
      <w:r w:rsidRPr="00AE078C">
        <w:t xml:space="preserve"> except where indicated.</w:t>
      </w:r>
    </w:p>
    <w:p w:rsidR="00A06409" w:rsidRPr="00AE078C" w:rsidRDefault="00A06409" w:rsidP="00901812">
      <w:pPr>
        <w:pStyle w:val="TH"/>
        <w:rPr>
          <w:lang w:eastAsia="ja-JP"/>
        </w:rPr>
      </w:pPr>
      <w:r w:rsidRPr="00AE078C">
        <w:lastRenderedPageBreak/>
        <w:t>Table 4.2-1: NR channel bandwidth for FR1</w:t>
      </w:r>
    </w:p>
    <w:tbl>
      <w:tblPr>
        <w:tblW w:w="5000" w:type="pct"/>
        <w:jc w:val="center"/>
        <w:tblLook w:val="04A0" w:firstRow="1" w:lastRow="0" w:firstColumn="1" w:lastColumn="0" w:noHBand="0" w:noVBand="1"/>
      </w:tblPr>
      <w:tblGrid>
        <w:gridCol w:w="900"/>
        <w:gridCol w:w="587"/>
        <w:gridCol w:w="617"/>
        <w:gridCol w:w="625"/>
        <w:gridCol w:w="627"/>
        <w:gridCol w:w="627"/>
        <w:gridCol w:w="627"/>
        <w:gridCol w:w="627"/>
        <w:gridCol w:w="627"/>
        <w:gridCol w:w="627"/>
        <w:gridCol w:w="627"/>
        <w:gridCol w:w="627"/>
        <w:gridCol w:w="627"/>
        <w:gridCol w:w="629"/>
        <w:gridCol w:w="630"/>
      </w:tblGrid>
      <w:tr w:rsidR="00AE078C" w:rsidRPr="00AE078C" w:rsidTr="008346C0">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sz w:val="18"/>
                <w:lang w:val="en-US" w:eastAsia="zh-CN"/>
              </w:rPr>
              <w:lastRenderedPageBreak/>
              <w:t>NR ba</w:t>
            </w:r>
            <w:r w:rsidRPr="00AE078C">
              <w:rPr>
                <w:rFonts w:ascii="Arial" w:eastAsia="SimSun" w:hAnsi="Arial"/>
                <w:b/>
                <w:sz w:val="18"/>
                <w:lang w:val="en-US" w:eastAsia="zh-CN"/>
              </w:rPr>
              <w:t xml:space="preserve">nd / </w:t>
            </w:r>
            <w:r w:rsidRPr="00AE078C">
              <w:rPr>
                <w:rFonts w:ascii="Arial" w:eastAsia="SimSun" w:hAnsi="Arial" w:hint="eastAsia"/>
                <w:b/>
                <w:sz w:val="18"/>
                <w:lang w:val="en-US" w:eastAsia="zh-CN"/>
              </w:rPr>
              <w:t xml:space="preserve">SCS / </w:t>
            </w:r>
            <w:r w:rsidRPr="00AE078C">
              <w:rPr>
                <w:rFonts w:ascii="Arial" w:eastAsia="SimSun" w:hAnsi="Arial"/>
                <w:b/>
                <w:sz w:val="18"/>
                <w:lang w:val="en-US" w:eastAsia="zh-CN"/>
              </w:rPr>
              <w:t>Channel bandwidth</w:t>
            </w:r>
          </w:p>
        </w:tc>
      </w:tr>
      <w:tr w:rsidR="00AE078C" w:rsidRPr="00AE078C" w:rsidTr="008346C0">
        <w:trPr>
          <w:trHeight w:val="225"/>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sz w:val="18"/>
                <w:lang w:val="en-US" w:eastAsia="zh-CN"/>
              </w:rPr>
              <w:t>NR Band</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sz w:val="18"/>
                <w:lang w:val="en-US" w:eastAsia="zh-CN"/>
              </w:rPr>
              <w:t>SCS</w:t>
            </w:r>
          </w:p>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sz w:val="18"/>
                <w:lang w:val="en-US" w:eastAsia="zh-CN"/>
              </w:rPr>
              <w:t>kHz</w:t>
            </w:r>
          </w:p>
        </w:tc>
        <w:tc>
          <w:tcPr>
            <w:tcW w:w="321" w:type="pct"/>
            <w:tcBorders>
              <w:top w:val="single" w:sz="4" w:space="0" w:color="auto"/>
              <w:left w:val="single" w:sz="4" w:space="0" w:color="auto"/>
              <w:bottom w:val="single" w:sz="4" w:space="0" w:color="auto"/>
              <w:right w:val="single" w:sz="4" w:space="0" w:color="auto"/>
            </w:tcBorders>
            <w:vAlign w:val="center"/>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sz w:val="18"/>
                <w:lang w:val="en-US" w:eastAsia="zh-CN"/>
              </w:rPr>
              <w:t>5</w:t>
            </w:r>
            <w:r w:rsidRPr="00AE078C">
              <w:rPr>
                <w:rFonts w:ascii="Arial" w:eastAsia="SimSun" w:hAnsi="Arial"/>
                <w:b/>
                <w:sz w:val="18"/>
                <w:lang w:val="en-US" w:eastAsia="zh-CN"/>
              </w:rPr>
              <w:t xml:space="preserve">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b/>
                <w:sz w:val="18"/>
                <w:lang w:val="en-US" w:eastAsia="zh-CN"/>
              </w:rPr>
              <w:t>10</w:t>
            </w:r>
            <w:r w:rsidRPr="00AE078C">
              <w:rPr>
                <w:rFonts w:ascii="Arial" w:eastAsia="SimSun" w:hAnsi="Arial" w:hint="eastAsia"/>
                <w:b/>
                <w:sz w:val="18"/>
                <w:vertAlign w:val="superscript"/>
                <w:lang w:val="en-US" w:eastAsia="zh-CN"/>
              </w:rPr>
              <w:t>2,3</w:t>
            </w:r>
            <w:r w:rsidRPr="00AE078C">
              <w:rPr>
                <w:rFonts w:ascii="Arial" w:eastAsia="SimSun" w:hAnsi="Arial"/>
                <w:b/>
                <w:sz w:val="18"/>
                <w:vertAlign w:val="superscript"/>
                <w:lang w:val="en-US" w:eastAsia="zh-CN"/>
              </w:rPr>
              <w:t xml:space="preserve"> </w:t>
            </w:r>
            <w:r w:rsidRPr="00AE078C">
              <w:rPr>
                <w:rFonts w:ascii="Arial" w:eastAsia="SimSun" w:hAnsi="Arial"/>
                <w:b/>
                <w:sz w:val="18"/>
                <w:lang w:val="en-US" w:eastAsia="zh-CN"/>
              </w:rPr>
              <w:t xml:space="preserve">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b/>
                <w:sz w:val="18"/>
                <w:lang w:val="en-US" w:eastAsia="zh-CN"/>
              </w:rPr>
              <w:t>15</w:t>
            </w:r>
            <w:r w:rsidRPr="00AE078C">
              <w:rPr>
                <w:rFonts w:ascii="Arial" w:eastAsia="SimSun" w:hAnsi="Arial" w:hint="eastAsia"/>
                <w:b/>
                <w:sz w:val="18"/>
                <w:vertAlign w:val="superscript"/>
                <w:lang w:val="en-US" w:eastAsia="zh-CN"/>
              </w:rPr>
              <w:t>3</w:t>
            </w:r>
            <w:r w:rsidRPr="00AE078C">
              <w:rPr>
                <w:rFonts w:ascii="Arial" w:eastAsia="SimSun" w:hAnsi="Arial"/>
                <w:b/>
                <w:sz w:val="18"/>
                <w:lang w:val="en-US" w:eastAsia="zh-CN"/>
              </w:rPr>
              <w:t xml:space="preserve">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b/>
                <w:sz w:val="18"/>
                <w:lang w:val="en-US" w:eastAsia="zh-CN"/>
              </w:rPr>
              <w:t>20</w:t>
            </w:r>
            <w:r w:rsidRPr="00AE078C">
              <w:rPr>
                <w:rFonts w:ascii="Arial" w:eastAsia="SimSun" w:hAnsi="Arial" w:hint="eastAsia"/>
                <w:b/>
                <w:sz w:val="18"/>
                <w:vertAlign w:val="superscript"/>
                <w:lang w:val="en-US" w:eastAsia="zh-CN"/>
              </w:rPr>
              <w:t>3</w:t>
            </w:r>
            <w:r w:rsidRPr="00AE078C">
              <w:rPr>
                <w:rFonts w:ascii="Arial" w:eastAsia="SimSun" w:hAnsi="Arial"/>
                <w:b/>
                <w:sz w:val="18"/>
                <w:lang w:val="en-US" w:eastAsia="zh-CN"/>
              </w:rPr>
              <w:t xml:space="preserve">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b/>
                <w:sz w:val="18"/>
                <w:lang w:val="en-US" w:eastAsia="zh-CN"/>
              </w:rPr>
              <w:t>25</w:t>
            </w:r>
            <w:r w:rsidRPr="00AE078C">
              <w:rPr>
                <w:rFonts w:ascii="Arial" w:eastAsia="SimSun" w:hAnsi="Arial" w:hint="eastAsia"/>
                <w:b/>
                <w:sz w:val="18"/>
                <w:vertAlign w:val="superscript"/>
                <w:lang w:val="en-US" w:eastAsia="zh-CN"/>
              </w:rPr>
              <w:t>3</w:t>
            </w:r>
            <w:r w:rsidRPr="00AE078C">
              <w:rPr>
                <w:rFonts w:ascii="Arial" w:eastAsia="SimSun" w:hAnsi="Arial"/>
                <w:b/>
                <w:sz w:val="18"/>
                <w:lang w:val="en-US" w:eastAsia="zh-CN"/>
              </w:rPr>
              <w:t xml:space="preserve"> MHz</w:t>
            </w:r>
          </w:p>
        </w:tc>
        <w:tc>
          <w:tcPr>
            <w:tcW w:w="326"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sz w:val="18"/>
                <w:lang w:val="en-US" w:eastAsia="zh-CN"/>
              </w:rPr>
              <w:t>3</w:t>
            </w:r>
            <w:r w:rsidRPr="00AE078C">
              <w:rPr>
                <w:rFonts w:ascii="Arial" w:eastAsia="SimSun" w:hAnsi="Arial"/>
                <w:b/>
                <w:sz w:val="18"/>
                <w:lang w:val="en-US" w:eastAsia="zh-CN"/>
              </w:rPr>
              <w:t>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b/>
                <w:sz w:val="18"/>
                <w:lang w:val="en-US" w:eastAsia="zh-CN"/>
              </w:rPr>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b/>
                <w:sz w:val="18"/>
                <w:lang w:val="en-US" w:eastAsia="zh-CN"/>
              </w:rPr>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b/>
                <w:sz w:val="18"/>
                <w:lang w:val="en-US" w:eastAsia="zh-CN"/>
              </w:rPr>
              <w:t>60 MHz</w:t>
            </w:r>
          </w:p>
        </w:tc>
        <w:tc>
          <w:tcPr>
            <w:tcW w:w="326"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sz w:val="18"/>
                <w:lang w:val="en-US" w:eastAsia="zh-CN"/>
              </w:rPr>
              <w:t>7</w:t>
            </w:r>
            <w:r w:rsidRPr="00AE078C">
              <w:rPr>
                <w:rFonts w:ascii="Arial" w:eastAsia="SimSun" w:hAnsi="Arial"/>
                <w:b/>
                <w:sz w:val="18"/>
                <w:lang w:val="en-US" w:eastAsia="zh-CN"/>
              </w:rPr>
              <w:t>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b/>
                <w:sz w:val="18"/>
                <w:lang w:val="en-US" w:eastAsia="zh-CN"/>
              </w:rPr>
              <w:t>80 MHz</w:t>
            </w:r>
          </w:p>
        </w:tc>
        <w:tc>
          <w:tcPr>
            <w:tcW w:w="327"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sz w:val="18"/>
                <w:lang w:val="en-US" w:eastAsia="zh-CN"/>
              </w:rPr>
              <w:t>9</w:t>
            </w:r>
            <w:r w:rsidRPr="00AE078C">
              <w:rPr>
                <w:rFonts w:ascii="Arial" w:eastAsia="SimSun" w:hAnsi="Arial"/>
                <w:b/>
                <w:sz w:val="18"/>
                <w:lang w:val="en-US" w:eastAsia="zh-CN"/>
              </w:rPr>
              <w:t>0 MHz</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b/>
                <w:sz w:val="18"/>
                <w:lang w:val="en-US" w:eastAsia="zh-CN"/>
              </w:rPr>
              <w:t>100 MHz</w:t>
            </w:r>
          </w:p>
        </w:tc>
      </w:tr>
      <w:tr w:rsidR="00AE078C" w:rsidRPr="00AE078C" w:rsidTr="008346C0">
        <w:trPr>
          <w:trHeight w:val="225"/>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22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22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20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AE078C">
              <w:rPr>
                <w:rFonts w:ascii="Arial" w:eastAsia="Yu Mincho" w:hAnsi="Arial" w:hint="eastAsia"/>
                <w:sz w:val="18"/>
                <w:lang w:val="en-US" w:eastAsia="ja-JP"/>
              </w:rPr>
              <w:t>n</w:t>
            </w:r>
            <w:r w:rsidRPr="00AE078C">
              <w:rPr>
                <w:rFonts w:ascii="Arial" w:eastAsia="Yu Mincho" w:hAnsi="Arial"/>
                <w:sz w:val="18"/>
                <w:lang w:val="en-US" w:eastAsia="ja-JP"/>
              </w:rPr>
              <w:t>25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AE078C">
              <w:rPr>
                <w:rFonts w:ascii="Arial" w:eastAsia="Yu Mincho" w:hAnsi="Arial" w:hint="eastAsia"/>
                <w:sz w:val="18"/>
                <w:lang w:val="en-US" w:eastAsia="ja-JP"/>
              </w:rPr>
              <w:t>n</w:t>
            </w:r>
            <w:r w:rsidRPr="00AE078C">
              <w:rPr>
                <w:rFonts w:ascii="Arial" w:eastAsia="Yu Mincho" w:hAnsi="Arial"/>
                <w:sz w:val="18"/>
                <w:lang w:val="en-US" w:eastAsia="ja-JP"/>
              </w:rPr>
              <w:t>26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28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n34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2"/>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38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2"/>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2"/>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2"/>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39</w:t>
            </w:r>
          </w:p>
        </w:tc>
        <w:tc>
          <w:tcPr>
            <w:tcW w:w="298"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2"/>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2"/>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2"/>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40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hint="eastAsia"/>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2"/>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hint="eastAsia"/>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2"/>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hint="eastAsia"/>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41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7C0A1A" w:rsidRPr="00AE078C" w:rsidRDefault="00C57074"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7" w:type="pct"/>
            <w:tcBorders>
              <w:top w:val="single" w:sz="4" w:space="0" w:color="auto"/>
              <w:left w:val="single" w:sz="4" w:space="0" w:color="auto"/>
              <w:bottom w:val="single" w:sz="4" w:space="0" w:color="auto"/>
              <w:right w:val="single" w:sz="4" w:space="0" w:color="auto"/>
            </w:tcBorders>
          </w:tcPr>
          <w:p w:rsidR="007C0A1A" w:rsidRPr="00AE078C" w:rsidRDefault="00C57074"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AE078C"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AE078C">
              <w:rPr>
                <w:rFonts w:ascii="Arial" w:eastAsia="Yu Mincho" w:hAnsi="Arial" w:hint="eastAsia"/>
                <w:sz w:val="18"/>
                <w:lang w:val="en-US" w:eastAsia="ja-JP"/>
              </w:rPr>
              <w:t>Yes</w:t>
            </w: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AE078C">
              <w:rPr>
                <w:rFonts w:ascii="Arial" w:eastAsia="Yu Mincho" w:hAnsi="Arial" w:hint="eastAsia"/>
                <w:sz w:val="18"/>
                <w:lang w:val="en-US" w:eastAsia="ja-JP"/>
              </w:rPr>
              <w:t>Yes</w:t>
            </w:r>
          </w:p>
        </w:tc>
      </w:tr>
      <w:tr w:rsidR="00AE078C" w:rsidRPr="00AE078C"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50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51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66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3"/>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70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3"/>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3"/>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71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74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78"/>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n75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78"/>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78"/>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78"/>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n76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78"/>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78"/>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78"/>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77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78"/>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r>
      <w:tr w:rsidR="00AE078C" w:rsidRPr="00AE078C" w:rsidTr="008346C0">
        <w:trPr>
          <w:trHeight w:val="78"/>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r>
      <w:tr w:rsidR="00AE078C" w:rsidRPr="00AE078C"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78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r>
      <w:tr w:rsidR="00AE078C" w:rsidRPr="00AE078C"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r w:rsidRPr="00AE078C">
              <w:rPr>
                <w:rFonts w:ascii="Arial" w:eastAsia="SimSun" w:hAnsi="Arial"/>
                <w:sz w:val="18"/>
                <w:vertAlign w:val="superscript"/>
                <w:lang w:val="en-US" w:eastAsia="zh-CN"/>
              </w:rPr>
              <w:t>1</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r>
      <w:tr w:rsidR="00AE078C" w:rsidRPr="00AE078C" w:rsidTr="008346C0">
        <w:trPr>
          <w:trHeight w:val="55"/>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79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r>
      <w:tr w:rsidR="00AE078C" w:rsidRPr="00AE078C"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r>
      <w:tr w:rsidR="00AE078C" w:rsidRPr="00AE078C" w:rsidTr="008346C0">
        <w:trPr>
          <w:trHeight w:val="55"/>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n80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n81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n82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n83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n84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AE078C"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AE078C">
              <w:rPr>
                <w:rFonts w:ascii="Arial" w:eastAsia="Yu Mincho" w:hAnsi="Arial"/>
                <w:sz w:val="18"/>
                <w:lang w:val="en-US" w:eastAsia="ja-JP"/>
              </w:rPr>
              <w:t>n</w:t>
            </w:r>
            <w:r w:rsidRPr="00AE078C">
              <w:rPr>
                <w:rFonts w:ascii="Arial" w:eastAsia="Yu Mincho" w:hAnsi="Arial" w:hint="eastAsia"/>
                <w:sz w:val="18"/>
                <w:lang w:val="en-US" w:eastAsia="ja-JP"/>
              </w:rPr>
              <w:t>8</w:t>
            </w:r>
            <w:r w:rsidRPr="00AE078C">
              <w:rPr>
                <w:rFonts w:ascii="Arial" w:eastAsia="Yu Mincho" w:hAnsi="Arial"/>
                <w:sz w:val="18"/>
                <w:lang w:val="en-US" w:eastAsia="ja-JP"/>
              </w:rPr>
              <w:t>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0176E" w:rsidRPr="00AE078C" w:rsidTr="00F54F76">
        <w:trPr>
          <w:trHeight w:val="5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A0176E" w:rsidRPr="00AE078C" w:rsidRDefault="00A0176E" w:rsidP="00A0176E">
            <w:pPr>
              <w:keepNext/>
              <w:keepLines/>
              <w:overflowPunct w:val="0"/>
              <w:autoSpaceDE w:val="0"/>
              <w:autoSpaceDN w:val="0"/>
              <w:adjustRightInd w:val="0"/>
              <w:spacing w:after="0"/>
              <w:textAlignment w:val="baseline"/>
              <w:rPr>
                <w:rFonts w:ascii="Arial" w:eastAsia="SimSun" w:hAnsi="Arial"/>
                <w:sz w:val="18"/>
                <w:lang w:val="en-US" w:eastAsia="zh-CN"/>
              </w:rPr>
            </w:pPr>
            <w:r w:rsidRPr="00AE078C">
              <w:rPr>
                <w:rFonts w:ascii="Arial" w:eastAsia="SimSun" w:hAnsi="Arial"/>
                <w:sz w:val="18"/>
                <w:lang w:val="en-US" w:eastAsia="zh-CN"/>
              </w:rPr>
              <w:t>NOTE 1:</w:t>
            </w:r>
            <w:r w:rsidRPr="00AE078C">
              <w:rPr>
                <w:rFonts w:ascii="Arial" w:eastAsia="SimSun" w:hAnsi="Arial"/>
                <w:sz w:val="18"/>
                <w:lang w:val="en-US" w:eastAsia="zh-CN"/>
              </w:rPr>
              <w:tab/>
            </w:r>
            <w:r w:rsidRPr="00AE078C">
              <w:rPr>
                <w:rFonts w:ascii="Arial" w:hAnsi="Arial" w:hint="eastAsia"/>
                <w:sz w:val="18"/>
                <w:lang w:val="en-US" w:eastAsia="ja-JP"/>
              </w:rPr>
              <w:t>T</w:t>
            </w:r>
            <w:r w:rsidRPr="00AE078C">
              <w:rPr>
                <w:rFonts w:ascii="Arial" w:eastAsia="SimSun" w:hAnsi="Arial"/>
                <w:sz w:val="18"/>
                <w:lang w:val="en-US" w:eastAsia="zh-CN"/>
              </w:rPr>
              <w:t xml:space="preserve">he </w:t>
            </w:r>
            <w:r w:rsidRPr="00AE078C">
              <w:rPr>
                <w:rFonts w:ascii="Arial" w:eastAsia="SimSun" w:hAnsi="Arial" w:hint="eastAsia"/>
                <w:sz w:val="18"/>
                <w:lang w:val="en-US" w:eastAsia="zh-CN"/>
              </w:rPr>
              <w:t xml:space="preserve">channel </w:t>
            </w:r>
            <w:r w:rsidRPr="00AE078C">
              <w:rPr>
                <w:rFonts w:ascii="Arial" w:eastAsia="SimSun" w:hAnsi="Arial"/>
                <w:sz w:val="18"/>
                <w:lang w:val="en-US" w:eastAsia="zh-CN"/>
              </w:rPr>
              <w:t>bandwidth</w:t>
            </w:r>
            <w:r w:rsidRPr="00AE078C">
              <w:rPr>
                <w:rFonts w:ascii="Arial" w:eastAsia="SimSun" w:hAnsi="Arial" w:hint="eastAsia"/>
                <w:sz w:val="18"/>
                <w:lang w:val="en-US" w:eastAsia="zh-CN"/>
              </w:rPr>
              <w:t xml:space="preserve"> is </w:t>
            </w:r>
            <w:r w:rsidRPr="00AE078C">
              <w:rPr>
                <w:rFonts w:ascii="Arial" w:eastAsia="SimSun" w:hAnsi="Arial"/>
                <w:sz w:val="18"/>
                <w:lang w:val="en-US" w:eastAsia="zh-CN"/>
              </w:rPr>
              <w:t>defined only as a</w:t>
            </w:r>
            <w:r w:rsidRPr="00AE078C">
              <w:rPr>
                <w:rFonts w:ascii="Arial" w:eastAsia="SimSun" w:hAnsi="Arial" w:hint="eastAsia"/>
                <w:sz w:val="18"/>
                <w:lang w:val="en-US" w:eastAsia="zh-CN"/>
              </w:rPr>
              <w:t xml:space="preserve"> BS</w:t>
            </w:r>
            <w:r w:rsidRPr="00AE078C">
              <w:rPr>
                <w:rFonts w:ascii="Arial" w:eastAsia="SimSun" w:hAnsi="Arial"/>
                <w:sz w:val="18"/>
                <w:lang w:val="en-US" w:eastAsia="zh-CN"/>
              </w:rPr>
              <w:t xml:space="preserve"> channel bandwidth in these bands.</w:t>
            </w:r>
          </w:p>
          <w:p w:rsidR="00A0176E" w:rsidRPr="00AE078C" w:rsidRDefault="00A0176E" w:rsidP="00A0176E">
            <w:pPr>
              <w:spacing w:after="0"/>
              <w:rPr>
                <w:rFonts w:ascii="Arial" w:eastAsia="SimSun" w:hAnsi="Arial"/>
                <w:sz w:val="18"/>
                <w:lang w:val="en-US" w:eastAsia="zh-CN"/>
              </w:rPr>
            </w:pPr>
            <w:r w:rsidRPr="00AE078C">
              <w:rPr>
                <w:rFonts w:ascii="Arial" w:eastAsia="SimSun" w:hAnsi="Arial"/>
                <w:sz w:val="18"/>
                <w:lang w:val="en-US" w:eastAsia="zh-CN"/>
              </w:rPr>
              <w:t xml:space="preserve">NOTE </w:t>
            </w:r>
            <w:r w:rsidRPr="00AE078C">
              <w:rPr>
                <w:rFonts w:ascii="Arial" w:eastAsia="SimSun" w:hAnsi="Arial" w:hint="eastAsia"/>
                <w:sz w:val="18"/>
                <w:lang w:val="en-US" w:eastAsia="zh-CN"/>
              </w:rPr>
              <w:t>2</w:t>
            </w:r>
            <w:r w:rsidRPr="00AE078C">
              <w:rPr>
                <w:rFonts w:ascii="Arial" w:eastAsia="SimSun" w:hAnsi="Arial"/>
                <w:sz w:val="18"/>
                <w:lang w:val="en-US" w:eastAsia="zh-CN"/>
              </w:rPr>
              <w:t>:</w:t>
            </w:r>
            <w:r w:rsidRPr="00AE078C">
              <w:rPr>
                <w:rFonts w:ascii="Arial" w:eastAsia="SimSun" w:hAnsi="Arial"/>
                <w:sz w:val="18"/>
                <w:lang w:val="en-US" w:eastAsia="zh-CN"/>
              </w:rPr>
              <w:tab/>
            </w:r>
            <w:r w:rsidRPr="00AE078C">
              <w:rPr>
                <w:rFonts w:ascii="Arial" w:eastAsia="SimSun" w:hAnsi="Arial" w:hint="eastAsia"/>
                <w:sz w:val="18"/>
                <w:lang w:val="en-US" w:eastAsia="zh-CN"/>
              </w:rPr>
              <w:t>90% spectrum utilization may not be achieved for 30kHz SCS.</w:t>
            </w:r>
          </w:p>
          <w:p w:rsidR="00A0176E" w:rsidRPr="00AE078C" w:rsidRDefault="00A0176E" w:rsidP="00A0176E">
            <w:pPr>
              <w:spacing w:after="0"/>
              <w:rPr>
                <w:rFonts w:ascii="Arial" w:eastAsia="SimSun" w:hAnsi="Arial"/>
                <w:sz w:val="18"/>
                <w:lang w:val="en-US" w:eastAsia="zh-CN"/>
              </w:rPr>
            </w:pPr>
            <w:r w:rsidRPr="00AE078C">
              <w:rPr>
                <w:rFonts w:ascii="Arial" w:eastAsia="SimSun" w:hAnsi="Arial"/>
                <w:sz w:val="18"/>
                <w:lang w:val="en-US" w:eastAsia="zh-CN"/>
              </w:rPr>
              <w:t xml:space="preserve">NOTE </w:t>
            </w:r>
            <w:r w:rsidRPr="00AE078C">
              <w:rPr>
                <w:rFonts w:ascii="Arial" w:eastAsia="SimSun" w:hAnsi="Arial" w:hint="eastAsia"/>
                <w:sz w:val="18"/>
                <w:lang w:val="en-US" w:eastAsia="zh-CN"/>
              </w:rPr>
              <w:t>3</w:t>
            </w:r>
            <w:r w:rsidRPr="00AE078C">
              <w:rPr>
                <w:rFonts w:ascii="Arial" w:eastAsia="SimSun" w:hAnsi="Arial"/>
                <w:sz w:val="18"/>
                <w:lang w:val="en-US" w:eastAsia="zh-CN"/>
              </w:rPr>
              <w:t>:</w:t>
            </w:r>
            <w:r w:rsidRPr="00AE078C">
              <w:rPr>
                <w:rFonts w:ascii="Arial" w:eastAsia="SimSun" w:hAnsi="Arial"/>
                <w:sz w:val="18"/>
                <w:lang w:val="en-US" w:eastAsia="zh-CN"/>
              </w:rPr>
              <w:tab/>
            </w:r>
            <w:r w:rsidRPr="00AE078C">
              <w:rPr>
                <w:rFonts w:ascii="Arial" w:eastAsia="SimSun" w:hAnsi="Arial" w:hint="eastAsia"/>
                <w:sz w:val="18"/>
                <w:lang w:val="en-US" w:eastAsia="zh-CN"/>
              </w:rPr>
              <w:t>90% spectrum utilization may not be achieved for 60kHz SCS.</w:t>
            </w:r>
          </w:p>
        </w:tc>
      </w:tr>
    </w:tbl>
    <w:p w:rsidR="00A06409" w:rsidRPr="00AE078C" w:rsidRDefault="00A06409" w:rsidP="00A06409">
      <w:pPr>
        <w:rPr>
          <w:lang w:eastAsia="ja-JP"/>
        </w:rPr>
      </w:pPr>
    </w:p>
    <w:p w:rsidR="00A06409" w:rsidRPr="00AE078C" w:rsidRDefault="00A06409" w:rsidP="00901812">
      <w:pPr>
        <w:pStyle w:val="TH"/>
        <w:rPr>
          <w:lang w:eastAsia="ja-JP"/>
        </w:rPr>
      </w:pPr>
      <w:r w:rsidRPr="00AE078C">
        <w:t>Table 4.2-2: NR channel bandwidth for FR2</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640"/>
        <w:gridCol w:w="713"/>
        <w:gridCol w:w="719"/>
        <w:gridCol w:w="719"/>
        <w:gridCol w:w="716"/>
      </w:tblGrid>
      <w:tr w:rsidR="00AE078C" w:rsidRPr="00AE078C" w:rsidTr="008346C0">
        <w:trPr>
          <w:trHeight w:val="225"/>
          <w:jc w:val="center"/>
        </w:trPr>
        <w:tc>
          <w:tcPr>
            <w:tcW w:w="5000" w:type="pct"/>
            <w:gridSpan w:val="6"/>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sz w:val="18"/>
                <w:lang w:val="en-US" w:eastAsia="zh-CN"/>
              </w:rPr>
              <w:t>NR ba</w:t>
            </w:r>
            <w:r w:rsidRPr="00AE078C">
              <w:rPr>
                <w:rFonts w:ascii="Arial" w:eastAsia="SimSun" w:hAnsi="Arial"/>
                <w:b/>
                <w:sz w:val="18"/>
                <w:lang w:val="en-US" w:eastAsia="zh-CN"/>
              </w:rPr>
              <w:t xml:space="preserve">nd / </w:t>
            </w:r>
            <w:r w:rsidRPr="00AE078C">
              <w:rPr>
                <w:rFonts w:ascii="Arial" w:eastAsia="SimSun" w:hAnsi="Arial" w:hint="eastAsia"/>
                <w:b/>
                <w:sz w:val="18"/>
                <w:lang w:val="en-US" w:eastAsia="zh-CN"/>
              </w:rPr>
              <w:t xml:space="preserve">SCS / </w:t>
            </w:r>
            <w:r w:rsidRPr="00AE078C">
              <w:rPr>
                <w:rFonts w:ascii="Arial" w:eastAsia="SimSun" w:hAnsi="Arial"/>
                <w:b/>
                <w:sz w:val="18"/>
                <w:lang w:val="en-US" w:eastAsia="zh-CN"/>
              </w:rPr>
              <w:t>Channel bandwidth</w:t>
            </w:r>
          </w:p>
        </w:tc>
      </w:tr>
      <w:tr w:rsidR="00AE078C" w:rsidRPr="00AE078C" w:rsidTr="008346C0">
        <w:trPr>
          <w:trHeight w:val="225"/>
          <w:jc w:val="center"/>
        </w:trPr>
        <w:tc>
          <w:tcPr>
            <w:tcW w:w="1143"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sz w:val="18"/>
                <w:lang w:val="en-US" w:eastAsia="zh-CN"/>
              </w:rPr>
              <w:t>NR Band</w:t>
            </w:r>
          </w:p>
        </w:tc>
        <w:tc>
          <w:tcPr>
            <w:tcW w:w="704"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sz w:val="18"/>
                <w:lang w:val="en-US" w:eastAsia="zh-CN"/>
              </w:rPr>
              <w:t>SCS</w:t>
            </w:r>
          </w:p>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sz w:val="18"/>
                <w:lang w:val="en-US" w:eastAsia="zh-CN"/>
              </w:rPr>
              <w:t>kHz</w:t>
            </w:r>
          </w:p>
        </w:tc>
        <w:tc>
          <w:tcPr>
            <w:tcW w:w="784" w:type="pct"/>
            <w:vAlign w:val="center"/>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sz w:val="18"/>
                <w:lang w:val="en-US" w:eastAsia="zh-CN"/>
              </w:rPr>
              <w:t>50</w:t>
            </w:r>
            <w:r w:rsidRPr="00AE078C">
              <w:rPr>
                <w:rFonts w:ascii="Arial" w:eastAsia="SimSun" w:hAnsi="Arial"/>
                <w:b/>
                <w:sz w:val="18"/>
                <w:lang w:val="en-US" w:eastAsia="zh-CN"/>
              </w:rPr>
              <w:t xml:space="preserve"> MHz</w:t>
            </w:r>
          </w:p>
        </w:tc>
        <w:tc>
          <w:tcPr>
            <w:tcW w:w="791"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b/>
                <w:sz w:val="18"/>
                <w:lang w:val="en-US" w:eastAsia="zh-CN"/>
              </w:rPr>
              <w:t>10</w:t>
            </w:r>
            <w:r w:rsidRPr="00AE078C">
              <w:rPr>
                <w:rFonts w:ascii="Arial" w:eastAsia="SimSun" w:hAnsi="Arial" w:hint="eastAsia"/>
                <w:b/>
                <w:sz w:val="18"/>
                <w:lang w:val="en-US" w:eastAsia="zh-CN"/>
              </w:rPr>
              <w:t>0</w:t>
            </w:r>
            <w:r w:rsidRPr="00AE078C">
              <w:rPr>
                <w:rFonts w:ascii="Arial" w:eastAsia="SimSun" w:hAnsi="Arial"/>
                <w:b/>
                <w:sz w:val="18"/>
                <w:lang w:val="en-US" w:eastAsia="zh-CN"/>
              </w:rPr>
              <w:t xml:space="preserve"> MHz</w:t>
            </w:r>
          </w:p>
        </w:tc>
        <w:tc>
          <w:tcPr>
            <w:tcW w:w="791"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sz w:val="18"/>
                <w:lang w:val="en-US" w:eastAsia="zh-CN"/>
              </w:rPr>
              <w:t>200</w:t>
            </w:r>
            <w:r w:rsidRPr="00AE078C">
              <w:rPr>
                <w:rFonts w:ascii="Arial" w:eastAsia="SimSun" w:hAnsi="Arial"/>
                <w:b/>
                <w:sz w:val="18"/>
                <w:lang w:val="en-US" w:eastAsia="zh-CN"/>
              </w:rPr>
              <w:t xml:space="preserve"> MHz</w:t>
            </w:r>
          </w:p>
        </w:tc>
        <w:tc>
          <w:tcPr>
            <w:tcW w:w="787"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AE078C">
              <w:rPr>
                <w:rFonts w:ascii="Arial" w:eastAsia="SimSun" w:hAnsi="Arial" w:hint="eastAsia"/>
                <w:b/>
                <w:sz w:val="18"/>
                <w:lang w:val="en-US" w:eastAsia="zh-CN"/>
              </w:rPr>
              <w:t>400</w:t>
            </w:r>
            <w:r w:rsidRPr="00AE078C">
              <w:rPr>
                <w:rFonts w:ascii="Arial" w:eastAsia="SimSun" w:hAnsi="Arial"/>
                <w:b/>
                <w:sz w:val="18"/>
                <w:lang w:val="en-US" w:eastAsia="zh-CN"/>
              </w:rPr>
              <w:t xml:space="preserve"> MHz</w:t>
            </w:r>
          </w:p>
        </w:tc>
      </w:tr>
      <w:tr w:rsidR="00AE078C" w:rsidRPr="00AE078C" w:rsidTr="008346C0">
        <w:trPr>
          <w:trHeight w:val="160"/>
          <w:jc w:val="center"/>
        </w:trPr>
        <w:tc>
          <w:tcPr>
            <w:tcW w:w="1143" w:type="pct"/>
            <w:vMerge w:val="restar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n257</w:t>
            </w:r>
          </w:p>
        </w:tc>
        <w:tc>
          <w:tcPr>
            <w:tcW w:w="704"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784" w:type="pct"/>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91"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91"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87"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77"/>
          <w:jc w:val="center"/>
        </w:trPr>
        <w:tc>
          <w:tcPr>
            <w:tcW w:w="1143" w:type="pct"/>
            <w:vMerge/>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704"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120</w:t>
            </w:r>
          </w:p>
        </w:tc>
        <w:tc>
          <w:tcPr>
            <w:tcW w:w="784" w:type="pct"/>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91"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91"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87"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r>
      <w:tr w:rsidR="00AE078C" w:rsidRPr="00AE078C" w:rsidTr="008346C0">
        <w:trPr>
          <w:trHeight w:val="46"/>
          <w:jc w:val="center"/>
        </w:trPr>
        <w:tc>
          <w:tcPr>
            <w:tcW w:w="1143" w:type="pct"/>
            <w:vMerge w:val="restar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w:t>
            </w:r>
            <w:r w:rsidRPr="00AE078C">
              <w:rPr>
                <w:rFonts w:ascii="Arial" w:eastAsia="SimSun" w:hAnsi="Arial"/>
                <w:sz w:val="18"/>
                <w:lang w:val="en-US" w:eastAsia="zh-CN"/>
              </w:rPr>
              <w:t>2</w:t>
            </w:r>
            <w:r w:rsidRPr="00AE078C">
              <w:rPr>
                <w:rFonts w:ascii="Arial" w:eastAsia="SimSun" w:hAnsi="Arial" w:hint="eastAsia"/>
                <w:sz w:val="18"/>
                <w:lang w:val="en-US" w:eastAsia="zh-CN"/>
              </w:rPr>
              <w:t>58</w:t>
            </w:r>
          </w:p>
        </w:tc>
        <w:tc>
          <w:tcPr>
            <w:tcW w:w="704"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784" w:type="pct"/>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91"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91"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87"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E078C" w:rsidRPr="00AE078C" w:rsidTr="008346C0">
        <w:trPr>
          <w:trHeight w:val="46"/>
          <w:jc w:val="center"/>
        </w:trPr>
        <w:tc>
          <w:tcPr>
            <w:tcW w:w="1143" w:type="pct"/>
            <w:vMerge/>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704"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120</w:t>
            </w:r>
          </w:p>
        </w:tc>
        <w:tc>
          <w:tcPr>
            <w:tcW w:w="784" w:type="pct"/>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91"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91"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87"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r>
      <w:tr w:rsidR="00AE078C" w:rsidRPr="00AE078C" w:rsidTr="008346C0">
        <w:trPr>
          <w:trHeight w:val="46"/>
          <w:jc w:val="center"/>
        </w:trPr>
        <w:tc>
          <w:tcPr>
            <w:tcW w:w="1143" w:type="pct"/>
            <w:vMerge w:val="restar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n260</w:t>
            </w:r>
          </w:p>
        </w:tc>
        <w:tc>
          <w:tcPr>
            <w:tcW w:w="704"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60</w:t>
            </w:r>
          </w:p>
        </w:tc>
        <w:tc>
          <w:tcPr>
            <w:tcW w:w="784" w:type="pct"/>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91"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91"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87"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06409" w:rsidRPr="00AE078C" w:rsidTr="008346C0">
        <w:trPr>
          <w:trHeight w:val="46"/>
          <w:jc w:val="center"/>
        </w:trPr>
        <w:tc>
          <w:tcPr>
            <w:tcW w:w="1143" w:type="pct"/>
            <w:vMerge/>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704"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120</w:t>
            </w:r>
          </w:p>
        </w:tc>
        <w:tc>
          <w:tcPr>
            <w:tcW w:w="784" w:type="pct"/>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91"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91"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c>
          <w:tcPr>
            <w:tcW w:w="787" w:type="pct"/>
            <w:shd w:val="clear" w:color="auto" w:fill="auto"/>
            <w:vAlign w:val="center"/>
            <w:hideMark/>
          </w:tcPr>
          <w:p w:rsidR="00A06409" w:rsidRPr="00AE078C"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Yes</w:t>
            </w:r>
          </w:p>
        </w:tc>
      </w:tr>
    </w:tbl>
    <w:p w:rsidR="00A06409" w:rsidRPr="00AE078C" w:rsidRDefault="00A06409" w:rsidP="003E52F1">
      <w:pPr>
        <w:rPr>
          <w:lang w:eastAsia="ja-JP"/>
        </w:rPr>
      </w:pPr>
    </w:p>
    <w:p w:rsidR="0069344E" w:rsidRPr="00AE078C" w:rsidRDefault="0069344E" w:rsidP="00FE374B">
      <w:pPr>
        <w:pStyle w:val="Heading3"/>
      </w:pPr>
      <w:bookmarkStart w:id="14" w:name="_Toc526238665"/>
      <w:r w:rsidRPr="00AE078C">
        <w:t>4.2.1</w:t>
      </w:r>
      <w:r w:rsidRPr="00AE078C">
        <w:tab/>
        <w:t>BS and UE channel bandwidth</w:t>
      </w:r>
      <w:bookmarkEnd w:id="14"/>
    </w:p>
    <w:p w:rsidR="0069344E" w:rsidRPr="00AE078C" w:rsidRDefault="0069344E" w:rsidP="0069344E">
      <w:r w:rsidRPr="00AE078C">
        <w:t xml:space="preserve">For NR, the term </w:t>
      </w:r>
      <w:r w:rsidRPr="00AE078C">
        <w:rPr>
          <w:i/>
        </w:rPr>
        <w:t>BS channel bandwidth</w:t>
      </w:r>
      <w:r w:rsidRPr="00AE078C">
        <w:t xml:space="preserve"> has been defined. A contiguous block of transmit / receive spectrum may consist of one or more </w:t>
      </w:r>
      <w:r w:rsidRPr="00AE078C">
        <w:rPr>
          <w:i/>
        </w:rPr>
        <w:t>BS channel bandwidths</w:t>
      </w:r>
      <w:r w:rsidRPr="00AE078C">
        <w:t>.</w:t>
      </w:r>
    </w:p>
    <w:p w:rsidR="0069344E" w:rsidRPr="00AE078C" w:rsidRDefault="0069344E" w:rsidP="0069344E">
      <w:r w:rsidRPr="00AE078C">
        <w:t xml:space="preserve">For E-UTRA, the channel bandwidth related to the transmit and receive bandwidths of both the BS and all of the UEs with which the BS communicates. For NR, however different </w:t>
      </w:r>
      <w:r w:rsidRPr="00AE078C">
        <w:rPr>
          <w:i/>
        </w:rPr>
        <w:t>UE channel bandwidths</w:t>
      </w:r>
      <w:r w:rsidRPr="00AE078C">
        <w:t xml:space="preserve"> may be supported within the same spectrum.</w:t>
      </w:r>
    </w:p>
    <w:p w:rsidR="0069344E" w:rsidRPr="00AE078C" w:rsidRDefault="0069344E" w:rsidP="0069344E">
      <w:r w:rsidRPr="00AE078C">
        <w:t xml:space="preserve">The </w:t>
      </w:r>
      <w:r w:rsidRPr="00AE078C">
        <w:rPr>
          <w:i/>
        </w:rPr>
        <w:t>BS channel bandwidth</w:t>
      </w:r>
      <w:r w:rsidRPr="00AE078C">
        <w:t xml:space="preserve"> is understood to be a range of spectrum which can be used to transmit to UEs with different bandwidths. The essential characteristic of the </w:t>
      </w:r>
      <w:r w:rsidRPr="00AE078C">
        <w:rPr>
          <w:i/>
        </w:rPr>
        <w:t>BS channel bandwidth</w:t>
      </w:r>
      <w:r w:rsidRPr="00AE078C">
        <w:t xml:space="preserve"> is that placing UEs within the </w:t>
      </w:r>
      <w:r w:rsidRPr="00AE078C">
        <w:rPr>
          <w:i/>
        </w:rPr>
        <w:t>BS channel bandwidth</w:t>
      </w:r>
      <w:r w:rsidRPr="00AE078C">
        <w:t xml:space="preserve"> is flexible; it is equally possible to assign a single carrier to a UE covering most or all of the </w:t>
      </w:r>
      <w:r w:rsidRPr="00AE078C">
        <w:rPr>
          <w:i/>
        </w:rPr>
        <w:t xml:space="preserve">BS channel </w:t>
      </w:r>
      <w:r w:rsidRPr="00AE078C">
        <w:rPr>
          <w:i/>
        </w:rPr>
        <w:lastRenderedPageBreak/>
        <w:t>bandwidth,</w:t>
      </w:r>
      <w:r w:rsidRPr="00AE078C">
        <w:t xml:space="preserve"> to transmit a carrier to a UE with less than the </w:t>
      </w:r>
      <w:r w:rsidRPr="00AE078C">
        <w:rPr>
          <w:i/>
        </w:rPr>
        <w:t>BS channel bandwidth</w:t>
      </w:r>
      <w:r w:rsidRPr="00AE078C">
        <w:t xml:space="preserve">, but placed anywhere within the </w:t>
      </w:r>
      <w:r w:rsidRPr="00AE078C">
        <w:rPr>
          <w:i/>
        </w:rPr>
        <w:t>BS channel bandwidth</w:t>
      </w:r>
      <w:r w:rsidRPr="00AE078C">
        <w:t xml:space="preserve"> or to transmit multiple carriers to a UE.</w:t>
      </w:r>
    </w:p>
    <w:p w:rsidR="0069344E" w:rsidRPr="00AE078C" w:rsidRDefault="0069344E" w:rsidP="0069344E"/>
    <w:p w:rsidR="0069344E" w:rsidRPr="00AE078C" w:rsidRDefault="00E77F2F" w:rsidP="003E52F1">
      <w:pPr>
        <w:pStyle w:val="TH"/>
      </w:pPr>
      <w:r w:rsidRPr="00AE078C">
        <w:rPr>
          <w:noProof/>
        </w:rPr>
        <w:drawing>
          <wp:inline distT="0" distB="0" distL="0" distR="0">
            <wp:extent cx="3609975" cy="1988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9975" cy="1988820"/>
                    </a:xfrm>
                    <a:prstGeom prst="rect">
                      <a:avLst/>
                    </a:prstGeom>
                    <a:noFill/>
                    <a:ln>
                      <a:noFill/>
                    </a:ln>
                  </pic:spPr>
                </pic:pic>
              </a:graphicData>
            </a:graphic>
          </wp:inline>
        </w:drawing>
      </w:r>
    </w:p>
    <w:p w:rsidR="0069344E" w:rsidRPr="00AE078C" w:rsidRDefault="0069344E" w:rsidP="003E52F1">
      <w:pPr>
        <w:pStyle w:val="TF"/>
      </w:pPr>
      <w:r w:rsidRPr="00AE078C">
        <w:t>Figure 4.2.1-1</w:t>
      </w:r>
      <w:r w:rsidR="00527F89" w:rsidRPr="00AE078C">
        <w:t>:</w:t>
      </w:r>
      <w:r w:rsidRPr="00AE078C">
        <w:t xml:space="preserve"> Example of allocation to UEs with different UE channel bandwidth within a BS channel bandwidth</w:t>
      </w:r>
    </w:p>
    <w:p w:rsidR="0069344E" w:rsidRPr="00AE078C" w:rsidRDefault="0069344E" w:rsidP="0069344E"/>
    <w:p w:rsidR="0069344E" w:rsidRPr="00AE078C" w:rsidRDefault="0069344E" w:rsidP="0069344E">
      <w:r w:rsidRPr="00AE078C">
        <w:t xml:space="preserve">It is not, on the other hand possible to transmit a carrier to a UE that crosses the boundary between two </w:t>
      </w:r>
      <w:r w:rsidRPr="00AE078C">
        <w:rPr>
          <w:i/>
        </w:rPr>
        <w:t>BS channel bandwidths.</w:t>
      </w:r>
    </w:p>
    <w:p w:rsidR="0069344E" w:rsidRPr="00AE078C" w:rsidRDefault="0069344E" w:rsidP="0069344E"/>
    <w:p w:rsidR="0069344E" w:rsidRPr="00AE078C" w:rsidRDefault="00E77F2F" w:rsidP="003E52F1">
      <w:pPr>
        <w:pStyle w:val="TH"/>
      </w:pPr>
      <w:r w:rsidRPr="00AE078C">
        <w:rPr>
          <w:noProof/>
        </w:rPr>
        <w:drawing>
          <wp:inline distT="0" distB="0" distL="0" distR="0">
            <wp:extent cx="5017135" cy="32124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17135" cy="3212465"/>
                    </a:xfrm>
                    <a:prstGeom prst="rect">
                      <a:avLst/>
                    </a:prstGeom>
                    <a:noFill/>
                    <a:ln>
                      <a:noFill/>
                    </a:ln>
                  </pic:spPr>
                </pic:pic>
              </a:graphicData>
            </a:graphic>
          </wp:inline>
        </w:drawing>
      </w:r>
    </w:p>
    <w:p w:rsidR="0069344E" w:rsidRPr="00AE078C" w:rsidRDefault="0069344E" w:rsidP="003E52F1">
      <w:pPr>
        <w:pStyle w:val="TF"/>
      </w:pPr>
      <w:r w:rsidRPr="00AE078C">
        <w:t>Figure 4.2.1-2</w:t>
      </w:r>
      <w:r w:rsidR="00527F89" w:rsidRPr="00AE078C">
        <w:t>:</w:t>
      </w:r>
      <w:r w:rsidRPr="00AE078C">
        <w:t xml:space="preserve"> Example of allocation to UEs where there are multiple contiguous BS channel bandwidths. UE carriers may not straddle across BS channel bandwidths.</w:t>
      </w:r>
    </w:p>
    <w:p w:rsidR="0069344E" w:rsidRPr="00AE078C" w:rsidRDefault="0069344E" w:rsidP="00D23E59">
      <w:r w:rsidRPr="00AE078C">
        <w:t>How RBs used by the BS may be allocated within a BS bandwidth are defined in the SU section 4.5 of this report</w:t>
      </w:r>
      <w:r w:rsidR="008D2F66" w:rsidRPr="00AE078C">
        <w:t>.</w:t>
      </w:r>
    </w:p>
    <w:p w:rsidR="006352C7" w:rsidRPr="00AE078C" w:rsidRDefault="0069344E" w:rsidP="00FE374B">
      <w:pPr>
        <w:pStyle w:val="Heading3"/>
      </w:pPr>
      <w:bookmarkStart w:id="15" w:name="_Toc526238666"/>
      <w:r w:rsidRPr="00AE078C">
        <w:t>4.2.2</w:t>
      </w:r>
      <w:r w:rsidR="006352C7" w:rsidRPr="00AE078C">
        <w:tab/>
        <w:t>Bandwidth combination sets</w:t>
      </w:r>
      <w:bookmarkEnd w:id="15"/>
    </w:p>
    <w:p w:rsidR="006352C7" w:rsidRPr="00AE078C" w:rsidRDefault="00B265F9" w:rsidP="006352C7">
      <w:r w:rsidRPr="00AE078C">
        <w:t>Following agreements have been</w:t>
      </w:r>
      <w:r w:rsidR="006352C7" w:rsidRPr="00AE078C">
        <w:t xml:space="preserve"> made for NR Bandwidth combination sets</w:t>
      </w:r>
      <w:r w:rsidR="00F81DD3" w:rsidRPr="00AE078C">
        <w:t xml:space="preserve"> (BCSs)</w:t>
      </w:r>
      <w:r w:rsidR="006352C7" w:rsidRPr="00AE078C">
        <w:t>:</w:t>
      </w:r>
    </w:p>
    <w:p w:rsidR="007A715B" w:rsidRPr="00AE078C" w:rsidRDefault="007A715B" w:rsidP="00901812">
      <w:pPr>
        <w:rPr>
          <w:b/>
          <w:lang w:val="en-US"/>
        </w:rPr>
      </w:pPr>
      <w:r w:rsidRPr="00AE078C">
        <w:rPr>
          <w:b/>
          <w:lang w:val="en-US"/>
        </w:rPr>
        <w:t xml:space="preserve">Considering NR bands in </w:t>
      </w:r>
      <w:r w:rsidR="003D2911" w:rsidRPr="00AE078C">
        <w:rPr>
          <w:b/>
          <w:lang w:val="en-US"/>
        </w:rPr>
        <w:t xml:space="preserve">inter-band </w:t>
      </w:r>
      <w:r w:rsidRPr="00AE078C">
        <w:rPr>
          <w:b/>
          <w:lang w:val="en-US"/>
        </w:rPr>
        <w:t>LTE-NR DC:</w:t>
      </w:r>
    </w:p>
    <w:p w:rsidR="007A715B" w:rsidRPr="00AE078C" w:rsidRDefault="001F668C" w:rsidP="001F668C">
      <w:pPr>
        <w:pStyle w:val="B10"/>
        <w:rPr>
          <w:lang w:val="en-US"/>
        </w:rPr>
      </w:pPr>
      <w:r w:rsidRPr="00AE078C">
        <w:rPr>
          <w:rFonts w:eastAsia="Malgun Gothic" w:hint="eastAsia"/>
          <w:lang w:eastAsia="ko-KR"/>
        </w:rPr>
        <w:lastRenderedPageBreak/>
        <w:t>-</w:t>
      </w:r>
      <w:r w:rsidRPr="00AE078C">
        <w:rPr>
          <w:rFonts w:eastAsia="Malgun Gothic" w:hint="eastAsia"/>
          <w:lang w:eastAsia="ko-KR"/>
        </w:rPr>
        <w:tab/>
      </w:r>
      <w:r w:rsidR="00F81DD3" w:rsidRPr="00AE078C">
        <w:t>BCSs</w:t>
      </w:r>
      <w:r w:rsidR="007A715B" w:rsidRPr="00AE078C">
        <w:rPr>
          <w:lang w:val="en-US"/>
        </w:rPr>
        <w:t xml:space="preserve"> are not specified for NR bands part of LTE-NR</w:t>
      </w:r>
      <w:r w:rsidR="007A715B" w:rsidRPr="00AE078C">
        <w:rPr>
          <w:rFonts w:hint="eastAsia"/>
          <w:lang w:val="en-US" w:eastAsia="zh-CN"/>
        </w:rPr>
        <w:t xml:space="preserve"> inter-band </w:t>
      </w:r>
      <w:r w:rsidR="007A715B" w:rsidRPr="00AE078C">
        <w:rPr>
          <w:lang w:val="en-US"/>
        </w:rPr>
        <w:t>DC configurations</w:t>
      </w:r>
    </w:p>
    <w:p w:rsidR="007A715B" w:rsidRPr="00AE078C" w:rsidRDefault="001F668C" w:rsidP="001F668C">
      <w:pPr>
        <w:pStyle w:val="B10"/>
        <w:rPr>
          <w:lang w:val="en-US"/>
        </w:rPr>
      </w:pPr>
      <w:r w:rsidRPr="00AE078C">
        <w:rPr>
          <w:rFonts w:eastAsia="Malgun Gothic" w:hint="eastAsia"/>
          <w:lang w:eastAsia="ko-KR"/>
        </w:rPr>
        <w:t>-</w:t>
      </w:r>
      <w:r w:rsidRPr="00AE078C">
        <w:rPr>
          <w:rFonts w:eastAsia="Malgun Gothic" w:hint="eastAsia"/>
          <w:lang w:eastAsia="ko-KR"/>
        </w:rPr>
        <w:tab/>
      </w:r>
      <w:r w:rsidR="007A715B" w:rsidRPr="00AE078C">
        <w:rPr>
          <w:lang w:val="en-US"/>
        </w:rPr>
        <w:t>When UE operates in LTE-NR DC configuration it supports same NR channel bandwidths as it supports for that NR band in standalone operation</w:t>
      </w:r>
    </w:p>
    <w:p w:rsidR="007A715B" w:rsidRPr="00AE078C" w:rsidRDefault="001F668C" w:rsidP="001F668C">
      <w:pPr>
        <w:pStyle w:val="B10"/>
        <w:rPr>
          <w:lang w:val="en-US"/>
        </w:rPr>
      </w:pPr>
      <w:r w:rsidRPr="00AE078C">
        <w:rPr>
          <w:rFonts w:eastAsia="Malgun Gothic" w:hint="eastAsia"/>
          <w:lang w:eastAsia="ko-KR"/>
        </w:rPr>
        <w:t>-</w:t>
      </w:r>
      <w:r w:rsidRPr="00AE078C">
        <w:rPr>
          <w:rFonts w:eastAsia="Malgun Gothic" w:hint="eastAsia"/>
          <w:lang w:eastAsia="ko-KR"/>
        </w:rPr>
        <w:tab/>
      </w:r>
      <w:r w:rsidR="007A715B" w:rsidRPr="00AE078C">
        <w:t>Where IMD is an issue only for a subset of channel bandwidths within a band/band combination, the bandwidths for which MSD is applicable shall be specified in receiver characteristics section.</w:t>
      </w:r>
    </w:p>
    <w:p w:rsidR="007A715B" w:rsidRPr="00AE078C" w:rsidRDefault="007A715B" w:rsidP="00901812">
      <w:pPr>
        <w:rPr>
          <w:b/>
          <w:lang w:val="en-US"/>
        </w:rPr>
      </w:pPr>
      <w:r w:rsidRPr="00AE078C">
        <w:rPr>
          <w:b/>
          <w:lang w:val="en-US"/>
        </w:rPr>
        <w:t xml:space="preserve">Considering LTE bands </w:t>
      </w:r>
      <w:r w:rsidR="00F81DD3" w:rsidRPr="00AE078C">
        <w:rPr>
          <w:b/>
          <w:lang w:val="en-US"/>
        </w:rPr>
        <w:t xml:space="preserve">in </w:t>
      </w:r>
      <w:r w:rsidR="003D2911" w:rsidRPr="00AE078C">
        <w:rPr>
          <w:b/>
          <w:lang w:val="en-US"/>
        </w:rPr>
        <w:t xml:space="preserve">inter-band </w:t>
      </w:r>
      <w:r w:rsidRPr="00AE078C">
        <w:rPr>
          <w:b/>
          <w:lang w:val="en-US"/>
        </w:rPr>
        <w:t>LTE-NR DC:</w:t>
      </w:r>
    </w:p>
    <w:p w:rsidR="007A715B" w:rsidRPr="00AE078C" w:rsidRDefault="001F668C" w:rsidP="001F668C">
      <w:pPr>
        <w:pStyle w:val="B10"/>
        <w:rPr>
          <w:lang w:val="en-US"/>
        </w:rPr>
      </w:pPr>
      <w:r w:rsidRPr="00AE078C">
        <w:rPr>
          <w:rFonts w:eastAsia="Malgun Gothic" w:hint="eastAsia"/>
          <w:lang w:eastAsia="ko-KR"/>
        </w:rPr>
        <w:t>-</w:t>
      </w:r>
      <w:r w:rsidRPr="00AE078C">
        <w:rPr>
          <w:rFonts w:eastAsia="Malgun Gothic" w:hint="eastAsia"/>
          <w:lang w:eastAsia="ko-KR"/>
        </w:rPr>
        <w:tab/>
      </w:r>
      <w:r w:rsidR="007A715B" w:rsidRPr="00AE078C">
        <w:rPr>
          <w:lang w:val="en-US"/>
        </w:rPr>
        <w:t>The need for BCS for LTE band in LTE-NR DC is discussed separately from NR BCS</w:t>
      </w:r>
    </w:p>
    <w:p w:rsidR="007A715B" w:rsidRPr="00AE078C" w:rsidRDefault="001F668C" w:rsidP="001F668C">
      <w:pPr>
        <w:pStyle w:val="B10"/>
        <w:rPr>
          <w:lang w:val="en-US"/>
        </w:rPr>
      </w:pPr>
      <w:r w:rsidRPr="00AE078C">
        <w:rPr>
          <w:rFonts w:eastAsia="Malgun Gothic" w:hint="eastAsia"/>
          <w:lang w:eastAsia="ko-KR"/>
        </w:rPr>
        <w:t>-</w:t>
      </w:r>
      <w:r w:rsidRPr="00AE078C">
        <w:rPr>
          <w:rFonts w:eastAsia="Malgun Gothic" w:hint="eastAsia"/>
          <w:lang w:eastAsia="ko-KR"/>
        </w:rPr>
        <w:tab/>
      </w:r>
      <w:r w:rsidR="007A715B" w:rsidRPr="00AE078C">
        <w:rPr>
          <w:lang w:val="en-US"/>
        </w:rPr>
        <w:t>LTE-NR DC UE shall signal BCS information to eNodeB (to reduce changes to LTE UE and eNodeB design)</w:t>
      </w:r>
    </w:p>
    <w:p w:rsidR="007A715B" w:rsidRPr="00AE078C" w:rsidRDefault="001F668C" w:rsidP="001F668C">
      <w:pPr>
        <w:pStyle w:val="B10"/>
        <w:rPr>
          <w:lang w:val="en-US"/>
        </w:rPr>
      </w:pPr>
      <w:r w:rsidRPr="00AE078C">
        <w:rPr>
          <w:rFonts w:eastAsia="Malgun Gothic" w:hint="eastAsia"/>
          <w:lang w:eastAsia="ko-KR"/>
        </w:rPr>
        <w:t>-</w:t>
      </w:r>
      <w:r w:rsidRPr="00AE078C">
        <w:rPr>
          <w:rFonts w:eastAsia="Malgun Gothic" w:hint="eastAsia"/>
          <w:lang w:eastAsia="ko-KR"/>
        </w:rPr>
        <w:tab/>
      </w:r>
      <w:r w:rsidR="007A715B" w:rsidRPr="00AE078C">
        <w:rPr>
          <w:lang w:val="en-US"/>
        </w:rPr>
        <w:t xml:space="preserve">LTE-NR DC UE shall signal support for all specified LTE </w:t>
      </w:r>
      <w:r w:rsidR="00F81DD3" w:rsidRPr="00AE078C">
        <w:t>BCSs</w:t>
      </w:r>
      <w:r w:rsidR="00F81DD3" w:rsidRPr="00AE078C" w:rsidDel="00F81DD3">
        <w:rPr>
          <w:lang w:val="en-US"/>
        </w:rPr>
        <w:t xml:space="preserve"> </w:t>
      </w:r>
      <w:r w:rsidR="007A715B" w:rsidRPr="00AE078C">
        <w:rPr>
          <w:lang w:val="en-US"/>
        </w:rPr>
        <w:t>that belong to the LTE CA configuration part of LTE – NR DC (to reduce UE fragmentation and make RAN4 specification effort smaller as no LTE BCS information is needed in NR specs)</w:t>
      </w:r>
    </w:p>
    <w:p w:rsidR="007A715B" w:rsidRPr="00AE078C" w:rsidRDefault="001F668C" w:rsidP="001F668C">
      <w:pPr>
        <w:pStyle w:val="B10"/>
      </w:pPr>
      <w:r w:rsidRPr="00AE078C">
        <w:rPr>
          <w:rFonts w:eastAsia="Malgun Gothic" w:hint="eastAsia"/>
          <w:lang w:eastAsia="ko-KR"/>
        </w:rPr>
        <w:t>-</w:t>
      </w:r>
      <w:r w:rsidRPr="00AE078C">
        <w:rPr>
          <w:rFonts w:eastAsia="Malgun Gothic" w:hint="eastAsia"/>
          <w:lang w:eastAsia="ko-KR"/>
        </w:rPr>
        <w:tab/>
      </w:r>
      <w:r w:rsidR="007A715B" w:rsidRPr="00AE078C">
        <w:rPr>
          <w:lang w:val="en-US"/>
        </w:rPr>
        <w:t>When operating in DC band combinations of LTE 1DL/1UL + NR band(s) UE will support all LTE channel bandwidths that are specified to the LTE band (otherwise LTE bandwidth capability is unknown as single CC operation does not have BCS)</w:t>
      </w:r>
    </w:p>
    <w:p w:rsidR="008B40CC" w:rsidRPr="00AE078C" w:rsidRDefault="008B40CC" w:rsidP="00901812">
      <w:pPr>
        <w:rPr>
          <w:b/>
          <w:lang w:val="en-US"/>
        </w:rPr>
      </w:pPr>
      <w:r w:rsidRPr="00AE078C">
        <w:rPr>
          <w:b/>
          <w:lang w:val="en-US"/>
        </w:rPr>
        <w:t>Considering LTE/NR bands in intra-band LTE-NR DC:</w:t>
      </w:r>
    </w:p>
    <w:p w:rsidR="008B40CC" w:rsidRPr="00AE078C" w:rsidRDefault="001F668C" w:rsidP="001F668C">
      <w:pPr>
        <w:pStyle w:val="B10"/>
        <w:rPr>
          <w:lang w:val="en-US"/>
        </w:rPr>
      </w:pPr>
      <w:r w:rsidRPr="00AE078C">
        <w:rPr>
          <w:rFonts w:eastAsia="Malgun Gothic" w:hint="eastAsia"/>
          <w:lang w:eastAsia="ko-KR"/>
        </w:rPr>
        <w:t>-</w:t>
      </w:r>
      <w:r w:rsidRPr="00AE078C">
        <w:rPr>
          <w:rFonts w:eastAsia="Malgun Gothic" w:hint="eastAsia"/>
          <w:lang w:eastAsia="ko-KR"/>
        </w:rPr>
        <w:tab/>
      </w:r>
      <w:r w:rsidR="008B40CC" w:rsidRPr="00AE078C">
        <w:rPr>
          <w:lang w:val="en-US"/>
        </w:rPr>
        <w:t>BCSs would reduce the number of permutations of channel bandwidths that need to be supported for intra-band EN-DC</w:t>
      </w:r>
    </w:p>
    <w:p w:rsidR="008B40CC" w:rsidRPr="00AE078C" w:rsidRDefault="001F668C" w:rsidP="001F668C">
      <w:pPr>
        <w:pStyle w:val="B10"/>
        <w:rPr>
          <w:lang w:val="en-US"/>
        </w:rPr>
      </w:pPr>
      <w:r w:rsidRPr="00AE078C">
        <w:rPr>
          <w:rFonts w:eastAsia="Malgun Gothic" w:hint="eastAsia"/>
          <w:lang w:eastAsia="ko-KR"/>
        </w:rPr>
        <w:t>-</w:t>
      </w:r>
      <w:r w:rsidRPr="00AE078C">
        <w:rPr>
          <w:rFonts w:eastAsia="Malgun Gothic" w:hint="eastAsia"/>
          <w:lang w:eastAsia="ko-KR"/>
        </w:rPr>
        <w:tab/>
      </w:r>
      <w:r w:rsidR="008B40CC" w:rsidRPr="00AE078C">
        <w:rPr>
          <w:lang w:val="en-US"/>
        </w:rPr>
        <w:t xml:space="preserve">BCSs shall be supported for intra-band EN-DC band combinations and specified in TS </w:t>
      </w:r>
      <w:r w:rsidR="008346C0" w:rsidRPr="00AE078C">
        <w:rPr>
          <w:lang w:val="en-US"/>
        </w:rPr>
        <w:t>38.101-3 [6]</w:t>
      </w:r>
    </w:p>
    <w:p w:rsidR="00F81DD3" w:rsidRPr="00AE078C" w:rsidRDefault="00F81DD3" w:rsidP="00901812">
      <w:pPr>
        <w:rPr>
          <w:b/>
          <w:lang w:val="en-US"/>
        </w:rPr>
      </w:pPr>
      <w:r w:rsidRPr="00AE078C">
        <w:rPr>
          <w:b/>
          <w:lang w:val="en-US"/>
        </w:rPr>
        <w:t xml:space="preserve">Considering </w:t>
      </w:r>
      <w:r w:rsidR="003D2911" w:rsidRPr="00AE078C">
        <w:rPr>
          <w:b/>
          <w:lang w:val="en-US"/>
        </w:rPr>
        <w:t xml:space="preserve">NR </w:t>
      </w:r>
      <w:r w:rsidRPr="00AE078C">
        <w:rPr>
          <w:b/>
          <w:lang w:val="en-US"/>
        </w:rPr>
        <w:t>bands in intra-band LTE-NR DC:</w:t>
      </w:r>
    </w:p>
    <w:p w:rsidR="003D2911" w:rsidRPr="00AE078C" w:rsidRDefault="001F668C" w:rsidP="001F668C">
      <w:pPr>
        <w:pStyle w:val="B10"/>
        <w:rPr>
          <w:lang w:val="en-US"/>
        </w:rPr>
      </w:pPr>
      <w:r w:rsidRPr="00AE078C">
        <w:rPr>
          <w:rFonts w:eastAsia="Malgun Gothic" w:hint="eastAsia"/>
          <w:lang w:eastAsia="ko-KR"/>
        </w:rPr>
        <w:t>-</w:t>
      </w:r>
      <w:r w:rsidRPr="00AE078C">
        <w:rPr>
          <w:rFonts w:eastAsia="Malgun Gothic" w:hint="eastAsia"/>
          <w:lang w:eastAsia="ko-KR"/>
        </w:rPr>
        <w:tab/>
      </w:r>
      <w:r w:rsidR="003D2911" w:rsidRPr="00AE078C">
        <w:rPr>
          <w:lang w:val="en-US"/>
        </w:rPr>
        <w:t>BCSs are allowed for NR bands part of LTE-NR</w:t>
      </w:r>
      <w:r w:rsidR="003D2911" w:rsidRPr="00AE078C">
        <w:rPr>
          <w:rFonts w:hint="eastAsia"/>
          <w:lang w:val="en-US" w:eastAsia="zh-CN"/>
        </w:rPr>
        <w:t xml:space="preserve"> int</w:t>
      </w:r>
      <w:r w:rsidR="003D2911" w:rsidRPr="00AE078C">
        <w:rPr>
          <w:lang w:val="en-US" w:eastAsia="zh-CN"/>
        </w:rPr>
        <w:t>ra</w:t>
      </w:r>
      <w:r w:rsidR="003D2911" w:rsidRPr="00AE078C">
        <w:rPr>
          <w:rFonts w:hint="eastAsia"/>
          <w:lang w:val="en-US" w:eastAsia="zh-CN"/>
        </w:rPr>
        <w:t xml:space="preserve">-band </w:t>
      </w:r>
      <w:r w:rsidR="003D2911" w:rsidRPr="00AE078C">
        <w:rPr>
          <w:lang w:val="en-US"/>
        </w:rPr>
        <w:t>DC configurations</w:t>
      </w:r>
    </w:p>
    <w:p w:rsidR="003D2911" w:rsidRPr="00AE078C" w:rsidRDefault="001F668C" w:rsidP="001F668C">
      <w:pPr>
        <w:pStyle w:val="B10"/>
        <w:rPr>
          <w:lang w:val="en-US"/>
        </w:rPr>
      </w:pPr>
      <w:r w:rsidRPr="00AE078C">
        <w:rPr>
          <w:rFonts w:eastAsia="Malgun Gothic" w:hint="eastAsia"/>
          <w:lang w:eastAsia="ko-KR"/>
        </w:rPr>
        <w:t>-</w:t>
      </w:r>
      <w:r w:rsidRPr="00AE078C">
        <w:rPr>
          <w:rFonts w:eastAsia="Malgun Gothic" w:hint="eastAsia"/>
          <w:lang w:eastAsia="ko-KR"/>
        </w:rPr>
        <w:tab/>
      </w:r>
      <w:r w:rsidR="003D2911" w:rsidRPr="00AE078C">
        <w:rPr>
          <w:lang w:val="en-US"/>
        </w:rPr>
        <w:t>If one or more BCS is defined for a given LTE-NR DC configuration the a UE supports the specified channel bandwidths in the BCS(s) that it supports.</w:t>
      </w:r>
    </w:p>
    <w:p w:rsidR="003D2911" w:rsidRPr="00AE078C" w:rsidRDefault="001F668C" w:rsidP="001F668C">
      <w:pPr>
        <w:pStyle w:val="B10"/>
        <w:rPr>
          <w:lang w:val="en-US"/>
        </w:rPr>
      </w:pPr>
      <w:r w:rsidRPr="00AE078C">
        <w:rPr>
          <w:rFonts w:eastAsia="Malgun Gothic" w:hint="eastAsia"/>
          <w:lang w:eastAsia="ko-KR"/>
        </w:rPr>
        <w:t>-</w:t>
      </w:r>
      <w:r w:rsidRPr="00AE078C">
        <w:rPr>
          <w:rFonts w:eastAsia="Malgun Gothic" w:hint="eastAsia"/>
          <w:lang w:eastAsia="ko-KR"/>
        </w:rPr>
        <w:tab/>
      </w:r>
      <w:r w:rsidR="008B40CC" w:rsidRPr="00AE078C">
        <w:rPr>
          <w:lang w:val="en-US"/>
        </w:rPr>
        <w:t>If</w:t>
      </w:r>
      <w:r w:rsidR="003D2911" w:rsidRPr="00AE078C">
        <w:rPr>
          <w:lang w:val="en-US"/>
        </w:rPr>
        <w:t xml:space="preserve"> a BCS is not defined for a given LTE-NR DC configuration, the UE supports all the NR channel bandwidths as it supports for that NR band in standalone operation</w:t>
      </w:r>
    </w:p>
    <w:p w:rsidR="003D2911" w:rsidRPr="00AE078C" w:rsidRDefault="001F668C" w:rsidP="001F668C">
      <w:pPr>
        <w:pStyle w:val="B10"/>
        <w:rPr>
          <w:lang w:val="en-US"/>
        </w:rPr>
      </w:pPr>
      <w:r w:rsidRPr="00AE078C">
        <w:rPr>
          <w:rFonts w:eastAsia="Malgun Gothic" w:hint="eastAsia"/>
          <w:lang w:eastAsia="ko-KR"/>
        </w:rPr>
        <w:t>-</w:t>
      </w:r>
      <w:r w:rsidRPr="00AE078C">
        <w:rPr>
          <w:rFonts w:eastAsia="Malgun Gothic" w:hint="eastAsia"/>
          <w:lang w:eastAsia="ko-KR"/>
        </w:rPr>
        <w:tab/>
      </w:r>
      <w:r w:rsidR="003D2911" w:rsidRPr="00AE078C">
        <w:t>Where IMD is an issue only for a subset of channel bandwidths within a band/band combination, the bandwidths for which MSD is applicable shall be specified in receiver characteristics section.</w:t>
      </w:r>
    </w:p>
    <w:p w:rsidR="003D2911" w:rsidRPr="00AE078C" w:rsidRDefault="003D2911" w:rsidP="00901812">
      <w:pPr>
        <w:rPr>
          <w:b/>
          <w:lang w:val="en-US"/>
        </w:rPr>
      </w:pPr>
      <w:r w:rsidRPr="00AE078C">
        <w:rPr>
          <w:b/>
          <w:lang w:val="en-US"/>
        </w:rPr>
        <w:t>Considering LTE bands in intra-band LTE-NR DC:</w:t>
      </w:r>
    </w:p>
    <w:p w:rsidR="003D2911" w:rsidRPr="00AE078C" w:rsidRDefault="001F668C" w:rsidP="001F668C">
      <w:pPr>
        <w:pStyle w:val="B10"/>
        <w:rPr>
          <w:lang w:val="en-US"/>
        </w:rPr>
      </w:pPr>
      <w:r w:rsidRPr="00AE078C">
        <w:rPr>
          <w:rFonts w:eastAsia="Malgun Gothic" w:hint="eastAsia"/>
          <w:lang w:eastAsia="ko-KR"/>
        </w:rPr>
        <w:t>-</w:t>
      </w:r>
      <w:r w:rsidRPr="00AE078C">
        <w:rPr>
          <w:rFonts w:eastAsia="Malgun Gothic" w:hint="eastAsia"/>
          <w:lang w:eastAsia="ko-KR"/>
        </w:rPr>
        <w:tab/>
      </w:r>
      <w:r w:rsidR="003D2911" w:rsidRPr="00AE078C">
        <w:rPr>
          <w:lang w:val="en-US"/>
        </w:rPr>
        <w:t>LTE-NR DC UE shall signal BCS information to eNodeB (to reduce changes to LTE UE and eNodeB design)</w:t>
      </w:r>
    </w:p>
    <w:p w:rsidR="003D2911" w:rsidRPr="00AE078C" w:rsidRDefault="001F668C" w:rsidP="001F668C">
      <w:pPr>
        <w:pStyle w:val="B10"/>
        <w:rPr>
          <w:lang w:val="en-US"/>
        </w:rPr>
      </w:pPr>
      <w:r w:rsidRPr="00AE078C">
        <w:rPr>
          <w:rFonts w:eastAsia="Malgun Gothic" w:hint="eastAsia"/>
          <w:lang w:eastAsia="ko-KR"/>
        </w:rPr>
        <w:t>-</w:t>
      </w:r>
      <w:r w:rsidRPr="00AE078C">
        <w:rPr>
          <w:rFonts w:eastAsia="Malgun Gothic" w:hint="eastAsia"/>
          <w:lang w:eastAsia="ko-KR"/>
        </w:rPr>
        <w:tab/>
      </w:r>
      <w:r w:rsidR="003D2911" w:rsidRPr="00AE078C">
        <w:rPr>
          <w:lang w:val="en-US"/>
        </w:rPr>
        <w:t>LTE-NR DC UE shall signal support for all specified LTE bandwidth combinations sets that belong to the LTE CA configuration part of LTE – NR DC (to reduce UE fragmentation and make RAN4 specification effort smaller as no LTE BCS information is needed in NR specs)</w:t>
      </w:r>
    </w:p>
    <w:p w:rsidR="003D2911" w:rsidRPr="00AE078C" w:rsidRDefault="001F668C" w:rsidP="001F668C">
      <w:pPr>
        <w:pStyle w:val="B10"/>
      </w:pPr>
      <w:r w:rsidRPr="00AE078C">
        <w:rPr>
          <w:rFonts w:eastAsia="Malgun Gothic" w:hint="eastAsia"/>
          <w:lang w:eastAsia="ko-KR"/>
        </w:rPr>
        <w:t>-</w:t>
      </w:r>
      <w:r w:rsidRPr="00AE078C">
        <w:rPr>
          <w:rFonts w:eastAsia="Malgun Gothic" w:hint="eastAsia"/>
          <w:lang w:eastAsia="ko-KR"/>
        </w:rPr>
        <w:tab/>
      </w:r>
      <w:r w:rsidR="003D2911" w:rsidRPr="00AE078C">
        <w:rPr>
          <w:lang w:val="en-US"/>
        </w:rPr>
        <w:t>When operating in DC band combinations of LTE 1DL/1UL + NR band(s) where one or more BCS are specified UE will support all LTE channel bandwidths that are specified for the supported BCS(s).</w:t>
      </w:r>
    </w:p>
    <w:p w:rsidR="003D2911" w:rsidRPr="00AE078C" w:rsidRDefault="001F668C" w:rsidP="001F668C">
      <w:pPr>
        <w:pStyle w:val="B10"/>
      </w:pPr>
      <w:r w:rsidRPr="00AE078C">
        <w:rPr>
          <w:rFonts w:eastAsia="Malgun Gothic" w:hint="eastAsia"/>
          <w:lang w:eastAsia="ko-KR"/>
        </w:rPr>
        <w:t>-</w:t>
      </w:r>
      <w:r w:rsidRPr="00AE078C">
        <w:rPr>
          <w:rFonts w:eastAsia="Malgun Gothic" w:hint="eastAsia"/>
          <w:lang w:eastAsia="ko-KR"/>
        </w:rPr>
        <w:tab/>
      </w:r>
      <w:r w:rsidR="003D2911" w:rsidRPr="00AE078C">
        <w:t>When operating in DC band combinations of LTE 1DL/1UL + NR band(s) where no BCS are specified UE will support all LTE channel bandwidths that are specified to the LTE band (otherwise LTE bandwidth capability is unknown as single CC operation does not have BCS)</w:t>
      </w:r>
    </w:p>
    <w:p w:rsidR="007A715B" w:rsidRPr="00AE078C" w:rsidRDefault="007A715B" w:rsidP="00901812">
      <w:pPr>
        <w:rPr>
          <w:b/>
          <w:lang w:val="en-US"/>
        </w:rPr>
      </w:pPr>
      <w:r w:rsidRPr="00AE078C">
        <w:rPr>
          <w:b/>
          <w:lang w:val="en-US"/>
        </w:rPr>
        <w:t>Considering</w:t>
      </w:r>
      <w:r w:rsidRPr="00AE078C">
        <w:rPr>
          <w:rFonts w:hint="eastAsia"/>
          <w:b/>
          <w:lang w:val="en-US" w:eastAsia="zh-CN"/>
        </w:rPr>
        <w:t xml:space="preserve"> NR</w:t>
      </w:r>
      <w:r w:rsidRPr="00AE078C">
        <w:rPr>
          <w:b/>
          <w:lang w:val="en-US"/>
        </w:rPr>
        <w:t xml:space="preserve"> bands</w:t>
      </w:r>
      <w:r w:rsidRPr="00AE078C">
        <w:rPr>
          <w:rFonts w:hint="eastAsia"/>
          <w:b/>
          <w:lang w:val="en-US" w:eastAsia="zh-CN"/>
        </w:rPr>
        <w:t xml:space="preserve"> in standalone operation</w:t>
      </w:r>
      <w:r w:rsidRPr="00AE078C">
        <w:rPr>
          <w:b/>
          <w:lang w:val="en-US"/>
        </w:rPr>
        <w:t>:</w:t>
      </w:r>
    </w:p>
    <w:p w:rsidR="007A715B" w:rsidRPr="00AE078C" w:rsidRDefault="001F668C" w:rsidP="001F668C">
      <w:pPr>
        <w:pStyle w:val="B10"/>
        <w:rPr>
          <w:lang w:val="en-US"/>
        </w:rPr>
      </w:pPr>
      <w:r w:rsidRPr="00AE078C">
        <w:rPr>
          <w:rFonts w:eastAsia="Malgun Gothic" w:hint="eastAsia"/>
          <w:lang w:eastAsia="ko-KR"/>
        </w:rPr>
        <w:t>-</w:t>
      </w:r>
      <w:r w:rsidRPr="00AE078C">
        <w:rPr>
          <w:rFonts w:eastAsia="Malgun Gothic" w:hint="eastAsia"/>
          <w:lang w:eastAsia="ko-KR"/>
        </w:rPr>
        <w:tab/>
      </w:r>
      <w:r w:rsidR="00F81DD3" w:rsidRPr="00AE078C">
        <w:t>BCSs</w:t>
      </w:r>
      <w:r w:rsidR="007A715B" w:rsidRPr="00AE078C">
        <w:rPr>
          <w:lang w:val="en-US"/>
        </w:rPr>
        <w:t xml:space="preserve"> are specified for</w:t>
      </w:r>
      <w:r w:rsidR="007A715B" w:rsidRPr="00AE078C">
        <w:rPr>
          <w:rFonts w:hint="eastAsia"/>
          <w:lang w:val="en-US" w:eastAsia="zh-CN"/>
        </w:rPr>
        <w:t xml:space="preserve"> CA configuration in</w:t>
      </w:r>
      <w:r w:rsidR="007A715B" w:rsidRPr="00AE078C">
        <w:rPr>
          <w:lang w:val="en-US"/>
        </w:rPr>
        <w:t xml:space="preserve"> NR bands </w:t>
      </w:r>
      <w:r w:rsidR="007A715B" w:rsidRPr="00AE078C">
        <w:rPr>
          <w:rFonts w:hint="eastAsia"/>
          <w:lang w:val="en-US" w:eastAsia="zh-CN"/>
        </w:rPr>
        <w:t>in standalone operation</w:t>
      </w:r>
    </w:p>
    <w:p w:rsidR="007A715B" w:rsidRPr="00AE078C" w:rsidRDefault="001F668C" w:rsidP="001F668C">
      <w:pPr>
        <w:pStyle w:val="B10"/>
        <w:rPr>
          <w:lang w:val="en-US"/>
        </w:rPr>
      </w:pPr>
      <w:r w:rsidRPr="00AE078C">
        <w:rPr>
          <w:rFonts w:eastAsia="Malgun Gothic" w:hint="eastAsia"/>
          <w:lang w:eastAsia="ko-KR"/>
        </w:rPr>
        <w:t>-</w:t>
      </w:r>
      <w:r w:rsidRPr="00AE078C">
        <w:rPr>
          <w:rFonts w:eastAsia="Malgun Gothic" w:hint="eastAsia"/>
          <w:lang w:eastAsia="ko-KR"/>
        </w:rPr>
        <w:tab/>
      </w:r>
      <w:r w:rsidR="007A715B" w:rsidRPr="00AE078C">
        <w:rPr>
          <w:rFonts w:hint="eastAsia"/>
          <w:lang w:val="en-US" w:eastAsia="zh-CN"/>
        </w:rPr>
        <w:t>U</w:t>
      </w:r>
      <w:r w:rsidR="007A715B" w:rsidRPr="00AE078C">
        <w:rPr>
          <w:lang w:val="en-US" w:eastAsia="zh-CN"/>
        </w:rPr>
        <w:t>E should support all specified aggregated bandwidths which are smaller than the indicated aggregated bandwidth and are part of same BCS indicated</w:t>
      </w:r>
    </w:p>
    <w:p w:rsidR="007A715B" w:rsidRPr="00AE078C" w:rsidRDefault="001F668C" w:rsidP="001F668C">
      <w:pPr>
        <w:pStyle w:val="B10"/>
        <w:rPr>
          <w:lang w:val="en-US"/>
        </w:rPr>
      </w:pPr>
      <w:r w:rsidRPr="00AE078C">
        <w:rPr>
          <w:rFonts w:eastAsia="Malgun Gothic" w:hint="eastAsia"/>
          <w:lang w:eastAsia="ko-KR"/>
        </w:rPr>
        <w:t>-</w:t>
      </w:r>
      <w:r w:rsidRPr="00AE078C">
        <w:rPr>
          <w:rFonts w:eastAsia="Malgun Gothic" w:hint="eastAsia"/>
          <w:lang w:eastAsia="ko-KR"/>
        </w:rPr>
        <w:tab/>
      </w:r>
      <w:r w:rsidR="007A715B" w:rsidRPr="00AE078C">
        <w:rPr>
          <w:lang w:val="en-US" w:eastAsia="zh-CN"/>
        </w:rPr>
        <w:t>UE should support all specified lower order CA configurations which have same BCS as indicated</w:t>
      </w:r>
    </w:p>
    <w:p w:rsidR="007A715B" w:rsidRPr="00AE078C" w:rsidRDefault="001F668C" w:rsidP="00102DAC">
      <w:pPr>
        <w:pStyle w:val="B10"/>
      </w:pPr>
      <w:r w:rsidRPr="00AE078C">
        <w:rPr>
          <w:rFonts w:eastAsia="Malgun Gothic" w:hint="eastAsia"/>
          <w:lang w:eastAsia="ko-KR"/>
        </w:rPr>
        <w:t>-</w:t>
      </w:r>
      <w:r w:rsidRPr="00AE078C">
        <w:rPr>
          <w:rFonts w:eastAsia="Malgun Gothic" w:hint="eastAsia"/>
          <w:lang w:eastAsia="ko-KR"/>
        </w:rPr>
        <w:tab/>
      </w:r>
      <w:r w:rsidR="007A715B" w:rsidRPr="00AE078C">
        <w:rPr>
          <w:lang w:val="en-US" w:eastAsia="zh-CN"/>
        </w:rPr>
        <w:t>BCS with same number (e.g. BCS0) need to be aligned between lower and higher order fallback configuration</w:t>
      </w:r>
    </w:p>
    <w:p w:rsidR="00A226A6" w:rsidRPr="00AE078C" w:rsidRDefault="00A226A6" w:rsidP="00FE374B">
      <w:pPr>
        <w:pStyle w:val="Heading2"/>
      </w:pPr>
      <w:bookmarkStart w:id="16" w:name="_Toc526238667"/>
      <w:r w:rsidRPr="00AE078C">
        <w:lastRenderedPageBreak/>
        <w:t>4.</w:t>
      </w:r>
      <w:r w:rsidR="009A3424" w:rsidRPr="00AE078C">
        <w:rPr>
          <w:rFonts w:hint="eastAsia"/>
          <w:lang w:eastAsia="ja-JP"/>
        </w:rPr>
        <w:t>3</w:t>
      </w:r>
      <w:r w:rsidRPr="00AE078C">
        <w:tab/>
        <w:t>Channel arrangement</w:t>
      </w:r>
      <w:bookmarkEnd w:id="16"/>
    </w:p>
    <w:p w:rsidR="00857054" w:rsidRPr="00AE078C" w:rsidRDefault="00857054" w:rsidP="00FE374B">
      <w:pPr>
        <w:pStyle w:val="Heading3"/>
      </w:pPr>
      <w:bookmarkStart w:id="17" w:name="_Toc526238668"/>
      <w:r w:rsidRPr="00AE078C">
        <w:t>4.3.1</w:t>
      </w:r>
      <w:r w:rsidRPr="00AE078C">
        <w:tab/>
        <w:t>RF channel and sync channel raster</w:t>
      </w:r>
      <w:bookmarkEnd w:id="17"/>
    </w:p>
    <w:p w:rsidR="00857054" w:rsidRPr="00AE078C" w:rsidRDefault="00857054" w:rsidP="00901812">
      <w:pPr>
        <w:pStyle w:val="Heading4"/>
      </w:pPr>
      <w:bookmarkStart w:id="18" w:name="_Toc526238669"/>
      <w:r w:rsidRPr="00AE078C">
        <w:t>4.3.1.1</w:t>
      </w:r>
      <w:r w:rsidRPr="00AE078C">
        <w:tab/>
        <w:t>Background</w:t>
      </w:r>
      <w:bookmarkEnd w:id="18"/>
    </w:p>
    <w:p w:rsidR="00857054" w:rsidRPr="00AE078C" w:rsidRDefault="00857054" w:rsidP="00857054">
      <w:r w:rsidRPr="00AE078C">
        <w:t>The concept of referring to a carrier frequency in UTRA and E-UTRA is based on a channel raster defining possible carrier centre frequencies and a numbering scheme that identifies the raster points. In E-UTRA there are EARFCN (E-UTRA Absolute Radio Frequency Channel Number) for all possible uplink and downlink frequencies. The numbers are mapped to the corresponding UL and DL carrier frequencies through formulas:</w:t>
      </w:r>
    </w:p>
    <w:p w:rsidR="00857054" w:rsidRPr="00AE078C" w:rsidRDefault="00857054" w:rsidP="00857054">
      <w:pPr>
        <w:pStyle w:val="EQ"/>
        <w:jc w:val="center"/>
        <w:rPr>
          <w:noProof w:val="0"/>
        </w:rPr>
      </w:pPr>
      <w:r w:rsidRPr="00AE078C">
        <w:rPr>
          <w:noProof w:val="0"/>
        </w:rPr>
        <w:t>F</w:t>
      </w:r>
      <w:r w:rsidRPr="00AE078C">
        <w:rPr>
          <w:noProof w:val="0"/>
          <w:vertAlign w:val="subscript"/>
        </w:rPr>
        <w:t>DL</w:t>
      </w:r>
      <w:r w:rsidRPr="00AE078C">
        <w:rPr>
          <w:noProof w:val="0"/>
        </w:rPr>
        <w:t xml:space="preserve"> = F</w:t>
      </w:r>
      <w:r w:rsidRPr="00AE078C">
        <w:rPr>
          <w:noProof w:val="0"/>
          <w:vertAlign w:val="subscript"/>
        </w:rPr>
        <w:t>DL_low</w:t>
      </w:r>
      <w:r w:rsidRPr="00AE078C">
        <w:rPr>
          <w:noProof w:val="0"/>
        </w:rPr>
        <w:t xml:space="preserve"> + 0.1(N</w:t>
      </w:r>
      <w:r w:rsidRPr="00AE078C">
        <w:rPr>
          <w:noProof w:val="0"/>
          <w:vertAlign w:val="subscript"/>
        </w:rPr>
        <w:t>DL</w:t>
      </w:r>
      <w:r w:rsidRPr="00AE078C">
        <w:rPr>
          <w:noProof w:val="0"/>
        </w:rPr>
        <w:t xml:space="preserve"> – N</w:t>
      </w:r>
      <w:r w:rsidRPr="00AE078C">
        <w:rPr>
          <w:noProof w:val="0"/>
          <w:vertAlign w:val="subscript"/>
        </w:rPr>
        <w:t>Offs-DL</w:t>
      </w:r>
      <w:r w:rsidRPr="00AE078C">
        <w:rPr>
          <w:noProof w:val="0"/>
        </w:rPr>
        <w:t>)</w:t>
      </w:r>
    </w:p>
    <w:p w:rsidR="00857054" w:rsidRPr="00AE078C" w:rsidRDefault="00857054" w:rsidP="00857054">
      <w:pPr>
        <w:pStyle w:val="EQ"/>
        <w:jc w:val="center"/>
        <w:rPr>
          <w:noProof w:val="0"/>
        </w:rPr>
      </w:pPr>
      <w:r w:rsidRPr="00AE078C">
        <w:rPr>
          <w:noProof w:val="0"/>
        </w:rPr>
        <w:t>F</w:t>
      </w:r>
      <w:r w:rsidRPr="00AE078C">
        <w:rPr>
          <w:noProof w:val="0"/>
          <w:vertAlign w:val="subscript"/>
        </w:rPr>
        <w:t>UL</w:t>
      </w:r>
      <w:r w:rsidRPr="00AE078C">
        <w:rPr>
          <w:noProof w:val="0"/>
        </w:rPr>
        <w:t xml:space="preserve"> = F</w:t>
      </w:r>
      <w:r w:rsidRPr="00AE078C">
        <w:rPr>
          <w:noProof w:val="0"/>
          <w:vertAlign w:val="subscript"/>
        </w:rPr>
        <w:t>UL_low</w:t>
      </w:r>
      <w:r w:rsidRPr="00AE078C">
        <w:rPr>
          <w:noProof w:val="0"/>
        </w:rPr>
        <w:t xml:space="preserve"> + 0.1(N</w:t>
      </w:r>
      <w:r w:rsidRPr="00AE078C">
        <w:rPr>
          <w:noProof w:val="0"/>
          <w:vertAlign w:val="subscript"/>
        </w:rPr>
        <w:t>UL</w:t>
      </w:r>
      <w:r w:rsidRPr="00AE078C">
        <w:rPr>
          <w:noProof w:val="0"/>
        </w:rPr>
        <w:t xml:space="preserve"> – N</w:t>
      </w:r>
      <w:r w:rsidRPr="00AE078C">
        <w:rPr>
          <w:noProof w:val="0"/>
          <w:vertAlign w:val="subscript"/>
        </w:rPr>
        <w:t>Offs-UL</w:t>
      </w:r>
      <w:r w:rsidRPr="00AE078C">
        <w:rPr>
          <w:noProof w:val="0"/>
        </w:rPr>
        <w:t>)</w:t>
      </w:r>
    </w:p>
    <w:p w:rsidR="00857054" w:rsidRPr="00AE078C" w:rsidRDefault="00857054" w:rsidP="00857054">
      <w:r w:rsidRPr="00AE078C">
        <w:t>The possible EARFCN ranges for each E-UTRA operating band are tabulated together with the parameters for the formula. The resulting RF channel raster identifies all possible RF carrier centre frequencies, which are the same as the potential frequencies that a UE must scan when performing initial access.</w:t>
      </w:r>
    </w:p>
    <w:p w:rsidR="00857054" w:rsidRPr="00AE078C" w:rsidRDefault="00857054" w:rsidP="00857054">
      <w:r w:rsidRPr="00AE078C">
        <w:t>The concept has many differences in NR compared to UTRA and E-UTRA, giving a higher complexity. The main difference is that there is a need for two channel rasters for NR:</w:t>
      </w:r>
    </w:p>
    <w:p w:rsidR="00857054" w:rsidRPr="00AE078C" w:rsidRDefault="00857054" w:rsidP="00857054">
      <w:pPr>
        <w:pStyle w:val="B10"/>
      </w:pPr>
      <w:r w:rsidRPr="00AE078C">
        <w:t>-</w:t>
      </w:r>
      <w:r w:rsidRPr="00AE078C">
        <w:tab/>
      </w:r>
      <w:r w:rsidRPr="00AE078C">
        <w:rPr>
          <w:b/>
        </w:rPr>
        <w:t>RF channel raster:</w:t>
      </w:r>
      <w:r w:rsidRPr="00AE078C">
        <w:t xml:space="preserve"> Identifies the set of possible frequency locations of the full RF carrier transmitted by the base station.</w:t>
      </w:r>
    </w:p>
    <w:p w:rsidR="00857054" w:rsidRPr="00AE078C" w:rsidRDefault="00857054" w:rsidP="00857054">
      <w:pPr>
        <w:pStyle w:val="B10"/>
      </w:pPr>
      <w:r w:rsidRPr="00AE078C">
        <w:t>-</w:t>
      </w:r>
      <w:r w:rsidRPr="00AE078C">
        <w:tab/>
      </w:r>
      <w:r w:rsidRPr="00AE078C">
        <w:rPr>
          <w:b/>
        </w:rPr>
        <w:t>Synchronization channel raster</w:t>
      </w:r>
      <w:r w:rsidRPr="00AE078C">
        <w:t>: Identifies the set of possible frequency location of the SS Block, consisting the synchronization channels PSS/SSS and the PBCH.</w:t>
      </w:r>
    </w:p>
    <w:p w:rsidR="00857054" w:rsidRPr="00AE078C" w:rsidRDefault="00857054" w:rsidP="00857054">
      <w:r w:rsidRPr="00AE078C">
        <w:t xml:space="preserve">The SS block is not in a fixed position within the configured bandwidth of the RF carrier, but can be placed anywhere on the RF carrier. This enables a Sync channel raster that is more “sparse” than the RF channel raster. The advantage of having a more sparse sync channel raster is a reduced search time for the initial access. It relies on the SS block bandwidth being smaller than full channel BW of the RF carrier transmitted from the BS and that it is not in a fixed position within the configured bandwidth. It is the width of the PBCH being </w:t>
      </w:r>
      <w:r w:rsidR="002541EA" w:rsidRPr="00AE078C">
        <w:t>240</w:t>
      </w:r>
      <w:r w:rsidRPr="00AE078C">
        <w:t xml:space="preserve"> subcarriers (</w:t>
      </w:r>
      <w:r w:rsidR="002541EA" w:rsidRPr="00AE078C">
        <w:t>20</w:t>
      </w:r>
      <w:r w:rsidRPr="00AE078C">
        <w:t xml:space="preserve"> RBs) that will define the flexibility of how to place the sync channel. The SS block will use a predetermined SCS and minimum channel BW in each operating band.</w:t>
      </w:r>
    </w:p>
    <w:p w:rsidR="00857054" w:rsidRPr="00AE078C" w:rsidRDefault="00857054" w:rsidP="00857054">
      <w:r w:rsidRPr="00AE078C">
        <w:t>The relation between the RF channel raster and sync channel raster is demonstrated with an example in Figure 4.3.1.1-1. In the example, two carrier positions 1 and 2 are shown leading to two different placements of the PBCH. The PBCH (and SS) can be placed on a raster that is more sparse than the RF carrier raster and those sync channel raster positions are called F</w:t>
      </w:r>
      <w:r w:rsidRPr="00AE078C">
        <w:rPr>
          <w:vertAlign w:val="subscript"/>
        </w:rPr>
        <w:t>SC,i</w:t>
      </w:r>
      <w:r w:rsidRPr="00AE078C">
        <w:t>. Position 1 is the highest (rightmost) position of BW</w:t>
      </w:r>
      <w:r w:rsidRPr="00AE078C">
        <w:rPr>
          <w:vertAlign w:val="subscript"/>
        </w:rPr>
        <w:t>Confi</w:t>
      </w:r>
      <w:r w:rsidRPr="00AE078C">
        <w:t xml:space="preserve"> on the RF channel raster where the PBCH can be related to the sync channel position F</w:t>
      </w:r>
      <w:r w:rsidRPr="00AE078C">
        <w:rPr>
          <w:vertAlign w:val="subscript"/>
        </w:rPr>
        <w:t>SC,1</w:t>
      </w:r>
      <w:r w:rsidRPr="00AE078C">
        <w:t>, thus the PBCH occurs as far left as possible on the carrier. Position 2 is the next position on the RF channel raster, thus shifted by Δ</w:t>
      </w:r>
      <w:r w:rsidRPr="00AE078C">
        <w:rPr>
          <w:rFonts w:cs="v5.0.0"/>
        </w:rPr>
        <w:t>F</w:t>
      </w:r>
      <w:r w:rsidRPr="00AE078C">
        <w:rPr>
          <w:rFonts w:cs="v5.0.0"/>
          <w:vertAlign w:val="subscript"/>
        </w:rPr>
        <w:t>CH,Raster</w:t>
      </w:r>
      <w:r w:rsidRPr="00AE078C">
        <w:t xml:space="preserve"> from Position 1. The sync channel raster spacing Δ</w:t>
      </w:r>
      <w:r w:rsidRPr="00AE078C">
        <w:rPr>
          <w:rFonts w:cs="v5.0.0"/>
        </w:rPr>
        <w:t>F</w:t>
      </w:r>
      <w:r w:rsidRPr="00AE078C">
        <w:rPr>
          <w:rFonts w:cs="v5.0.0"/>
          <w:vertAlign w:val="subscript"/>
        </w:rPr>
        <w:t>SC,Raster</w:t>
      </w:r>
      <w:r w:rsidRPr="00AE078C">
        <w:t xml:space="preserve"> will be limited by the following equation:</w:t>
      </w:r>
    </w:p>
    <w:p w:rsidR="00857054" w:rsidRPr="00AE078C" w:rsidRDefault="00857054" w:rsidP="00857054">
      <w:pPr>
        <w:pStyle w:val="EQ"/>
        <w:rPr>
          <w:noProof w:val="0"/>
        </w:rPr>
      </w:pPr>
      <w:r w:rsidRPr="00AE078C">
        <w:rPr>
          <w:noProof w:val="0"/>
        </w:rPr>
        <w:tab/>
        <w:t>Δ</w:t>
      </w:r>
      <w:r w:rsidRPr="00AE078C">
        <w:rPr>
          <w:rFonts w:cs="v5.0.0"/>
          <w:noProof w:val="0"/>
        </w:rPr>
        <w:t>F</w:t>
      </w:r>
      <w:r w:rsidRPr="00AE078C">
        <w:rPr>
          <w:rFonts w:cs="v5.0.0"/>
          <w:noProof w:val="0"/>
          <w:vertAlign w:val="subscript"/>
        </w:rPr>
        <w:t>SC,Raster</w:t>
      </w:r>
      <w:r w:rsidRPr="00AE078C">
        <w:rPr>
          <w:rFonts w:cs="v5.0.0"/>
          <w:noProof w:val="0"/>
        </w:rPr>
        <w:t xml:space="preserve"> </w:t>
      </w:r>
      <w:r w:rsidRPr="00AE078C">
        <w:rPr>
          <w:noProof w:val="0"/>
        </w:rPr>
        <w:t>≤</w:t>
      </w:r>
      <w:r w:rsidRPr="00AE078C">
        <w:rPr>
          <w:rFonts w:cs="v5.0.0"/>
          <w:noProof w:val="0"/>
        </w:rPr>
        <w:t xml:space="preserve"> </w:t>
      </w:r>
      <w:r w:rsidRPr="00AE078C">
        <w:rPr>
          <w:noProof w:val="0"/>
        </w:rPr>
        <w:t>BW</w:t>
      </w:r>
      <w:r w:rsidRPr="00AE078C">
        <w:rPr>
          <w:noProof w:val="0"/>
          <w:vertAlign w:val="subscript"/>
        </w:rPr>
        <w:t>Config</w:t>
      </w:r>
      <w:r w:rsidRPr="00AE078C">
        <w:rPr>
          <w:noProof w:val="0"/>
        </w:rPr>
        <w:t xml:space="preserve"> – BW</w:t>
      </w:r>
      <w:r w:rsidRPr="00AE078C">
        <w:rPr>
          <w:noProof w:val="0"/>
          <w:vertAlign w:val="subscript"/>
        </w:rPr>
        <w:t>PBCH</w:t>
      </w:r>
      <w:r w:rsidRPr="00AE078C">
        <w:rPr>
          <w:noProof w:val="0"/>
        </w:rPr>
        <w:t xml:space="preserve"> + Δ</w:t>
      </w:r>
      <w:r w:rsidRPr="00AE078C">
        <w:rPr>
          <w:rFonts w:cs="v5.0.0"/>
          <w:noProof w:val="0"/>
        </w:rPr>
        <w:t>F</w:t>
      </w:r>
      <w:r w:rsidRPr="00AE078C">
        <w:rPr>
          <w:rFonts w:cs="v5.0.0"/>
          <w:noProof w:val="0"/>
          <w:vertAlign w:val="subscript"/>
        </w:rPr>
        <w:t>CH,Raster</w:t>
      </w:r>
      <w:r w:rsidRPr="00AE078C">
        <w:rPr>
          <w:noProof w:val="0"/>
        </w:rPr>
        <w:tab/>
        <w:t>(4.3.1.1-1)</w:t>
      </w:r>
    </w:p>
    <w:p w:rsidR="00857054" w:rsidRPr="00AE078C" w:rsidRDefault="00857054" w:rsidP="00857054">
      <w:r w:rsidRPr="00AE078C">
        <w:t>where BW</w:t>
      </w:r>
      <w:r w:rsidRPr="00AE078C">
        <w:rPr>
          <w:vertAlign w:val="subscript"/>
        </w:rPr>
        <w:t>Config</w:t>
      </w:r>
      <w:r w:rsidRPr="00AE078C">
        <w:t xml:space="preserve"> (Tx BW configuration) is the width of the transmitted Resource Blocks, BW</w:t>
      </w:r>
      <w:r w:rsidRPr="00AE078C">
        <w:rPr>
          <w:vertAlign w:val="subscript"/>
        </w:rPr>
        <w:t>PBCH</w:t>
      </w:r>
      <w:r w:rsidRPr="00AE078C">
        <w:t xml:space="preserve"> is the width of the PBCH and Δ</w:t>
      </w:r>
      <w:r w:rsidRPr="00AE078C">
        <w:rPr>
          <w:rFonts w:cs="v5.0.0"/>
        </w:rPr>
        <w:t>F</w:t>
      </w:r>
      <w:r w:rsidRPr="00AE078C">
        <w:rPr>
          <w:rFonts w:cs="v5.0.0"/>
          <w:vertAlign w:val="subscript"/>
        </w:rPr>
        <w:t>CH,Raster</w:t>
      </w:r>
      <w:r w:rsidRPr="00AE078C">
        <w:t xml:space="preserve"> is the channel raster spacing.</w:t>
      </w:r>
    </w:p>
    <w:p w:rsidR="00857054" w:rsidRPr="00AE078C" w:rsidRDefault="00E77F2F" w:rsidP="003E52F1">
      <w:pPr>
        <w:pStyle w:val="TH"/>
      </w:pPr>
      <w:r w:rsidRPr="00AE078C">
        <w:rPr>
          <w:noProof/>
        </w:rPr>
        <w:lastRenderedPageBreak/>
        <w:drawing>
          <wp:inline distT="0" distB="0" distL="0" distR="0">
            <wp:extent cx="4126865" cy="29095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6865" cy="2909570"/>
                    </a:xfrm>
                    <a:prstGeom prst="rect">
                      <a:avLst/>
                    </a:prstGeom>
                    <a:noFill/>
                    <a:ln>
                      <a:noFill/>
                    </a:ln>
                  </pic:spPr>
                </pic:pic>
              </a:graphicData>
            </a:graphic>
          </wp:inline>
        </w:drawing>
      </w:r>
    </w:p>
    <w:p w:rsidR="00857054" w:rsidRPr="00AE078C" w:rsidRDefault="00857054" w:rsidP="003E52F1">
      <w:pPr>
        <w:pStyle w:val="TF"/>
      </w:pPr>
      <w:r w:rsidRPr="00AE078C">
        <w:t xml:space="preserve">Figure 4.3.1.1-1: Possible shifts for the PBCH as the transmitted carrier is shifted </w:t>
      </w:r>
      <w:r w:rsidRPr="00AE078C">
        <w:br/>
        <w:t>on the RF carrier raster.</w:t>
      </w:r>
    </w:p>
    <w:p w:rsidR="00857054" w:rsidRPr="00AE078C" w:rsidRDefault="00857054" w:rsidP="00FE374B">
      <w:pPr>
        <w:pStyle w:val="Heading4"/>
      </w:pPr>
      <w:bookmarkStart w:id="19" w:name="_Toc526238670"/>
      <w:r w:rsidRPr="00AE078C">
        <w:t>4.3.1.2</w:t>
      </w:r>
      <w:r w:rsidRPr="00AE078C">
        <w:tab/>
        <w:t>Overall raster concept</w:t>
      </w:r>
      <w:bookmarkEnd w:id="19"/>
    </w:p>
    <w:p w:rsidR="00857054" w:rsidRPr="00AE078C" w:rsidRDefault="00857054" w:rsidP="00857054">
      <w:r w:rsidRPr="00AE078C">
        <w:t>The RF channel raster and sync channel raster need to be defined in relation to one or more of the following parameters:</w:t>
      </w:r>
    </w:p>
    <w:p w:rsidR="00857054" w:rsidRPr="00AE078C" w:rsidRDefault="00857054" w:rsidP="00857054">
      <w:pPr>
        <w:pStyle w:val="B2"/>
      </w:pPr>
      <w:r w:rsidRPr="00AE078C">
        <w:t>-</w:t>
      </w:r>
      <w:r w:rsidRPr="00AE078C">
        <w:tab/>
      </w:r>
      <w:r w:rsidRPr="00AE078C">
        <w:rPr>
          <w:b/>
        </w:rPr>
        <w:t>Spectrum blocks</w:t>
      </w:r>
      <w:r w:rsidRPr="00AE078C">
        <w:t>: These are the spectrum block allocations where the RF carriers will be placed. It is essential that the Channel BW is fully contained within an allocated block defined and/or permitted by a regulator, not risking “Channel BW spill-over”. The regulation varies across regions and often sets limits on emissions outside the block assigned to an operator. The 200 kHz/100 kHz rasters used for UTRA and E-UTRA are fundamentally adapted to spectrum blocks.</w:t>
      </w:r>
    </w:p>
    <w:p w:rsidR="00857054" w:rsidRPr="00AE078C" w:rsidRDefault="00857054" w:rsidP="00857054">
      <w:pPr>
        <w:pStyle w:val="B2"/>
      </w:pPr>
      <w:r w:rsidRPr="00AE078C">
        <w:t>-</w:t>
      </w:r>
      <w:r w:rsidRPr="00AE078C">
        <w:tab/>
      </w:r>
      <w:r w:rsidRPr="00AE078C">
        <w:rPr>
          <w:b/>
        </w:rPr>
        <w:t>Subcarrier spacing (SCS)</w:t>
      </w:r>
      <w:r w:rsidRPr="00AE078C">
        <w:t>: The RF channel consists of subcarriers and the subcarrier spacing becomes important for carrier aggregation and when forming wider channel bandwidths, since the RF channel spacing needs to be a multiple of SCS to keep orthogonality.</w:t>
      </w:r>
    </w:p>
    <w:p w:rsidR="00857054" w:rsidRPr="00AE078C" w:rsidRDefault="00857054" w:rsidP="00857054">
      <w:pPr>
        <w:pStyle w:val="B2"/>
      </w:pPr>
      <w:r w:rsidRPr="00AE078C">
        <w:t>-</w:t>
      </w:r>
      <w:r w:rsidRPr="00AE078C">
        <w:tab/>
      </w:r>
      <w:r w:rsidRPr="00AE078C">
        <w:rPr>
          <w:b/>
        </w:rPr>
        <w:t>Physical resource blocks (RB)</w:t>
      </w:r>
      <w:r w:rsidRPr="00AE078C">
        <w:t>: The RF carrier is an integer number of RBs and the physical channels are defined based on RBs in the frequency domain.</w:t>
      </w:r>
    </w:p>
    <w:p w:rsidR="00857054" w:rsidRPr="00AE078C" w:rsidRDefault="00857054" w:rsidP="00857054">
      <w:r w:rsidRPr="00AE078C">
        <w:t>The definition of the channel raster will be limited by a number of aspects, also considering the relation between the RF channel and Sync channel raster defined in Equation (4.3.1.1-1). The following aspects are considered:</w:t>
      </w:r>
    </w:p>
    <w:p w:rsidR="00857054" w:rsidRPr="00AE078C" w:rsidRDefault="00857054" w:rsidP="00857054">
      <w:pPr>
        <w:pStyle w:val="B10"/>
      </w:pPr>
      <w:r w:rsidRPr="00AE078C">
        <w:t>-</w:t>
      </w:r>
      <w:r w:rsidRPr="00AE078C">
        <w:tab/>
        <w:t xml:space="preserve">The relation to the E-UTRA </w:t>
      </w:r>
      <w:r w:rsidRPr="00AE078C">
        <w:rPr>
          <w:b/>
        </w:rPr>
        <w:t>100 kHz raster</w:t>
      </w:r>
      <w:r w:rsidRPr="00AE078C">
        <w:t xml:space="preserve"> for LTE re-farming bands.</w:t>
      </w:r>
    </w:p>
    <w:p w:rsidR="00857054" w:rsidRPr="00AE078C" w:rsidRDefault="00857054" w:rsidP="00857054">
      <w:pPr>
        <w:pStyle w:val="B10"/>
      </w:pPr>
      <w:r w:rsidRPr="00AE078C">
        <w:t>-</w:t>
      </w:r>
      <w:r w:rsidRPr="00AE078C">
        <w:tab/>
        <w:t xml:space="preserve">How to manage the </w:t>
      </w:r>
      <w:r w:rsidRPr="00AE078C">
        <w:rPr>
          <w:b/>
        </w:rPr>
        <w:t>asymmetric guard band</w:t>
      </w:r>
      <w:r w:rsidRPr="00AE078C">
        <w:t xml:space="preserve"> if the RF carrier cannot placed in the centre of a spectrum block.</w:t>
      </w:r>
    </w:p>
    <w:p w:rsidR="00857054" w:rsidRPr="00AE078C" w:rsidRDefault="00857054" w:rsidP="00857054">
      <w:pPr>
        <w:pStyle w:val="B10"/>
      </w:pPr>
      <w:r w:rsidRPr="00AE078C">
        <w:t>-</w:t>
      </w:r>
      <w:r w:rsidRPr="00AE078C">
        <w:tab/>
        <w:t xml:space="preserve">In case of asymmetric guard band, a </w:t>
      </w:r>
      <w:r w:rsidRPr="00AE078C">
        <w:rPr>
          <w:b/>
        </w:rPr>
        <w:t>minimum guard band</w:t>
      </w:r>
      <w:r w:rsidRPr="00AE078C">
        <w:t xml:space="preserve"> needs to be defined for different RF Channel bandwidths and SCS</w:t>
      </w:r>
    </w:p>
    <w:p w:rsidR="00857054" w:rsidRPr="00AE078C" w:rsidRDefault="00857054" w:rsidP="00857054">
      <w:pPr>
        <w:pStyle w:val="B10"/>
      </w:pPr>
      <w:r w:rsidRPr="00AE078C">
        <w:t>-</w:t>
      </w:r>
      <w:r w:rsidRPr="00AE078C">
        <w:tab/>
        <w:t xml:space="preserve">The achievable </w:t>
      </w:r>
      <w:r w:rsidRPr="00AE078C">
        <w:rPr>
          <w:b/>
        </w:rPr>
        <w:t>spectral utilization</w:t>
      </w:r>
      <w:r w:rsidRPr="00AE078C">
        <w:t xml:space="preserve"> may be affected, if the guard band is not sufficient and an edge RB cannot be transmitted (“blanking”)</w:t>
      </w:r>
    </w:p>
    <w:p w:rsidR="00857054" w:rsidRPr="00AE078C" w:rsidRDefault="00857054" w:rsidP="00857054">
      <w:pPr>
        <w:pStyle w:val="B10"/>
      </w:pPr>
      <w:r w:rsidRPr="00AE078C">
        <w:t>-</w:t>
      </w:r>
      <w:r w:rsidRPr="00AE078C">
        <w:tab/>
        <w:t xml:space="preserve">How to achieve </w:t>
      </w:r>
      <w:r w:rsidRPr="00AE078C">
        <w:rPr>
          <w:b/>
        </w:rPr>
        <w:t>CA operation</w:t>
      </w:r>
      <w:r w:rsidRPr="00AE078C">
        <w:t xml:space="preserve"> and </w:t>
      </w:r>
      <w:r w:rsidRPr="00AE078C">
        <w:rPr>
          <w:b/>
        </w:rPr>
        <w:t>Wideband operation</w:t>
      </w:r>
      <w:r w:rsidRPr="00AE078C">
        <w:t xml:space="preserve"> with forward compatibility for addition of new channel bandwidths. This should preferably be achieved with zero guard band between carriers.</w:t>
      </w:r>
    </w:p>
    <w:p w:rsidR="00857054" w:rsidRPr="00AE078C" w:rsidRDefault="00857054" w:rsidP="00857054">
      <w:pPr>
        <w:pStyle w:val="B10"/>
      </w:pPr>
      <w:r w:rsidRPr="00AE078C">
        <w:t>-</w:t>
      </w:r>
      <w:r w:rsidRPr="00AE078C">
        <w:tab/>
        <w:t xml:space="preserve">The achievable </w:t>
      </w:r>
      <w:r w:rsidRPr="00AE078C">
        <w:rPr>
          <w:b/>
        </w:rPr>
        <w:t>synchronisation raster granularity</w:t>
      </w:r>
      <w:r w:rsidRPr="00AE078C">
        <w:t xml:space="preserve"> may be affected by the choice of raster scheme.</w:t>
      </w:r>
    </w:p>
    <w:p w:rsidR="00857054" w:rsidRPr="00AE078C" w:rsidRDefault="00857054" w:rsidP="00857054">
      <w:r w:rsidRPr="00AE078C">
        <w:t>NR Bands should have the same RF channel raster for both UL and DL. It is noted however that the channel raster for UL sharing band can be decoupled from the NR DL band raster (e.g. UL sharing band can be on 100kHz raster while the NR DL band can use 100kHz raster or RB based raster)</w:t>
      </w:r>
    </w:p>
    <w:p w:rsidR="00857054" w:rsidRPr="00AE078C" w:rsidRDefault="00857054" w:rsidP="00FE374B">
      <w:pPr>
        <w:pStyle w:val="Heading4"/>
      </w:pPr>
      <w:bookmarkStart w:id="20" w:name="_Toc526238671"/>
      <w:r w:rsidRPr="00AE078C">
        <w:lastRenderedPageBreak/>
        <w:t>4.3.1.3</w:t>
      </w:r>
      <w:r w:rsidRPr="00AE078C">
        <w:tab/>
        <w:t>RF Channel raster</w:t>
      </w:r>
      <w:bookmarkEnd w:id="20"/>
    </w:p>
    <w:p w:rsidR="00857054" w:rsidRPr="00AE078C" w:rsidRDefault="00857054" w:rsidP="00472FD5">
      <w:r w:rsidRPr="00AE078C">
        <w:t>NR Bands should have the same raster for both UL and DL (for both UL and DL 100kHz or RB based raster is used). Channel raster could also be different for different bands and only a single raster should be defined per band.</w:t>
      </w:r>
    </w:p>
    <w:p w:rsidR="00857054" w:rsidRPr="00AE078C" w:rsidRDefault="00857054" w:rsidP="00857054">
      <w:r w:rsidRPr="00AE078C">
        <w:t>The following raster granularity is agreed:</w:t>
      </w:r>
    </w:p>
    <w:p w:rsidR="00857054" w:rsidRPr="00AE078C" w:rsidRDefault="00857054" w:rsidP="00472FD5">
      <w:pPr>
        <w:pStyle w:val="B10"/>
      </w:pPr>
      <w:r w:rsidRPr="00AE078C">
        <w:t>-</w:t>
      </w:r>
      <w:r w:rsidRPr="00AE078C">
        <w:tab/>
        <w:t>Channel raster for LTE re-farming bands up to 2.4GHz (frequency range below Band 41) is based on 100kHz(same as LTE)</w:t>
      </w:r>
    </w:p>
    <w:p w:rsidR="00857054" w:rsidRPr="00AE078C" w:rsidRDefault="00857054" w:rsidP="00472FD5">
      <w:pPr>
        <w:pStyle w:val="B2"/>
      </w:pPr>
      <w:r w:rsidRPr="00AE078C">
        <w:t>-</w:t>
      </w:r>
      <w:r w:rsidRPr="00AE078C">
        <w:tab/>
        <w:t>Potential optimization for of the placement of secondary carrier including RB-alignment between primary and secondary carrier is ffs</w:t>
      </w:r>
    </w:p>
    <w:p w:rsidR="00857054" w:rsidRPr="00AE078C" w:rsidRDefault="00857054" w:rsidP="00472FD5">
      <w:pPr>
        <w:pStyle w:val="B10"/>
      </w:pPr>
      <w:r w:rsidRPr="00AE078C">
        <w:t>-</w:t>
      </w:r>
      <w:r w:rsidRPr="00AE078C">
        <w:tab/>
        <w:t>Channel raster for Bands above 2.6GHz (above and including Band 41) is tentatively agreed to be a subcarrier based raster (i.e 15kHz for range 1 and 60kHz for range 2), pending further check at AN4 NR AH#3 and RAN1 decision</w:t>
      </w:r>
    </w:p>
    <w:p w:rsidR="00857054" w:rsidRPr="00AE078C" w:rsidRDefault="00857054" w:rsidP="00472FD5">
      <w:pPr>
        <w:pStyle w:val="B2"/>
      </w:pPr>
      <w:r w:rsidRPr="00AE078C">
        <w:t>-</w:t>
      </w:r>
      <w:r w:rsidRPr="00AE078C">
        <w:tab/>
        <w:t>Band n85 (SUL band covering the same frequency range as n41) will use the channel raster defined for SUL bands which is ffs.</w:t>
      </w:r>
    </w:p>
    <w:p w:rsidR="00857054" w:rsidRPr="00AE078C" w:rsidRDefault="00857054" w:rsidP="00472FD5">
      <w:r w:rsidRPr="00AE078C">
        <w:t>“Floating sync” enables SCS based raster and down selection of the sync raster for bands using 100kHz raster as described in subclause 4.3.1.4.</w:t>
      </w:r>
    </w:p>
    <w:p w:rsidR="00857054" w:rsidRPr="00AE078C" w:rsidRDefault="00857054" w:rsidP="00857054">
      <w:pPr>
        <w:pStyle w:val="BodyText"/>
        <w:rPr>
          <w:lang w:val="en-US"/>
        </w:rPr>
      </w:pPr>
      <w:r w:rsidRPr="00AE078C">
        <w:rPr>
          <w:lang w:val="en-US"/>
        </w:rPr>
        <w:t>For the 100 kHz based raster:</w:t>
      </w:r>
    </w:p>
    <w:p w:rsidR="00857054" w:rsidRPr="00AE078C" w:rsidRDefault="00857054" w:rsidP="00472FD5">
      <w:pPr>
        <w:pStyle w:val="B10"/>
        <w:rPr>
          <w:lang w:val="en-US"/>
        </w:rPr>
      </w:pPr>
      <w:r w:rsidRPr="00AE078C">
        <w:rPr>
          <w:lang w:val="en-US"/>
        </w:rPr>
        <w:t>-</w:t>
      </w:r>
      <w:r w:rsidRPr="00AE078C">
        <w:rPr>
          <w:lang w:val="en-US"/>
        </w:rPr>
        <w:tab/>
        <w:t>Raster entries are given by the following equation for each band</w:t>
      </w:r>
    </w:p>
    <w:p w:rsidR="00857054" w:rsidRPr="00AE078C" w:rsidRDefault="00857054" w:rsidP="00472FD5">
      <w:pPr>
        <w:pStyle w:val="B2"/>
        <w:rPr>
          <w:lang w:val="en-US"/>
        </w:rPr>
      </w:pPr>
      <w:r w:rsidRPr="00AE078C">
        <w:rPr>
          <w:lang w:val="en-US"/>
        </w:rPr>
        <w:t>-</w:t>
      </w:r>
      <w:r w:rsidRPr="00AE078C">
        <w:rPr>
          <w:lang w:val="en-US"/>
        </w:rPr>
        <w:tab/>
        <w:t>Lower band edge(MHz)+ N*0.1MHz, N chosen such that last entry is at Upper band</w:t>
      </w:r>
    </w:p>
    <w:p w:rsidR="00857054" w:rsidRPr="00AE078C" w:rsidRDefault="00857054" w:rsidP="00472FD5">
      <w:pPr>
        <w:pStyle w:val="B10"/>
        <w:rPr>
          <w:lang w:val="en-US"/>
        </w:rPr>
      </w:pPr>
      <w:r w:rsidRPr="00AE078C">
        <w:rPr>
          <w:lang w:val="en-US"/>
        </w:rPr>
        <w:t>-</w:t>
      </w:r>
      <w:r w:rsidRPr="00AE078C">
        <w:rPr>
          <w:lang w:val="en-US"/>
        </w:rPr>
        <w:tab/>
        <w:t>Raster to subcarrier position mapping</w:t>
      </w:r>
    </w:p>
    <w:p w:rsidR="00857054" w:rsidRPr="00AE078C" w:rsidRDefault="00857054" w:rsidP="00472FD5">
      <w:pPr>
        <w:pStyle w:val="B2"/>
        <w:rPr>
          <w:lang w:val="en-US"/>
        </w:rPr>
      </w:pPr>
      <w:r w:rsidRPr="00AE078C">
        <w:rPr>
          <w:lang w:val="en-US"/>
        </w:rPr>
        <w:t>-</w:t>
      </w:r>
      <w:r w:rsidRPr="00AE078C">
        <w:rPr>
          <w:lang w:val="en-US"/>
        </w:rPr>
        <w:tab/>
        <w:t>Raster points to the center of the channel</w:t>
      </w:r>
    </w:p>
    <w:p w:rsidR="00857054" w:rsidRPr="00AE078C" w:rsidRDefault="00857054" w:rsidP="00472FD5">
      <w:pPr>
        <w:pStyle w:val="B3"/>
        <w:rPr>
          <w:lang w:val="en-US"/>
        </w:rPr>
      </w:pPr>
      <w:r w:rsidRPr="00AE078C">
        <w:rPr>
          <w:lang w:val="en-US"/>
        </w:rPr>
        <w:t>-</w:t>
      </w:r>
      <w:r w:rsidRPr="00AE078C">
        <w:rPr>
          <w:lang w:val="en-US"/>
        </w:rPr>
        <w:tab/>
        <w:t>SC#0 of RB# NRB/2 for even number of RBs</w:t>
      </w:r>
    </w:p>
    <w:p w:rsidR="00857054" w:rsidRPr="00AE078C" w:rsidRDefault="00857054" w:rsidP="00472FD5">
      <w:pPr>
        <w:pStyle w:val="B3"/>
        <w:rPr>
          <w:lang w:val="en-US"/>
        </w:rPr>
      </w:pPr>
      <w:r w:rsidRPr="00AE078C">
        <w:rPr>
          <w:lang w:val="en-US"/>
        </w:rPr>
        <w:t>-</w:t>
      </w:r>
      <w:r w:rsidRPr="00AE078C">
        <w:rPr>
          <w:lang w:val="en-US"/>
        </w:rPr>
        <w:tab/>
        <w:t>SC#6 of RB# floor(NRB/2) for odd number of RBs</w:t>
      </w:r>
    </w:p>
    <w:p w:rsidR="00857054" w:rsidRPr="00AE078C" w:rsidRDefault="00857054" w:rsidP="00857054">
      <w:pPr>
        <w:pStyle w:val="BodyText"/>
        <w:rPr>
          <w:lang w:val="en-US"/>
        </w:rPr>
      </w:pPr>
      <w:r w:rsidRPr="00AE078C">
        <w:rPr>
          <w:lang w:val="en-US"/>
        </w:rPr>
        <w:t>For the SCS-based raster:</w:t>
      </w:r>
    </w:p>
    <w:p w:rsidR="00857054" w:rsidRPr="00AE078C" w:rsidRDefault="00857054" w:rsidP="00472FD5">
      <w:pPr>
        <w:pStyle w:val="B10"/>
        <w:rPr>
          <w:lang w:val="en-US"/>
        </w:rPr>
      </w:pPr>
      <w:r w:rsidRPr="00AE078C">
        <w:rPr>
          <w:lang w:val="en-US"/>
        </w:rPr>
        <w:t>-</w:t>
      </w:r>
      <w:r w:rsidRPr="00AE078C">
        <w:rPr>
          <w:lang w:val="en-US"/>
        </w:rPr>
        <w:tab/>
        <w:t>Raster will be based on absolute frequency values</w:t>
      </w:r>
    </w:p>
    <w:p w:rsidR="00857054" w:rsidRPr="00AE078C" w:rsidRDefault="00857054" w:rsidP="00472FD5">
      <w:pPr>
        <w:pStyle w:val="B2"/>
        <w:rPr>
          <w:lang w:val="en-US"/>
        </w:rPr>
      </w:pPr>
      <w:r w:rsidRPr="00AE078C">
        <w:rPr>
          <w:lang w:val="en-US"/>
        </w:rPr>
        <w:t>-</w:t>
      </w:r>
      <w:r w:rsidRPr="00AE078C">
        <w:rPr>
          <w:lang w:val="en-US"/>
        </w:rPr>
        <w:tab/>
        <w:t>The raster positions will be integer multiples of 15kHz for sub6 bands</w:t>
      </w:r>
    </w:p>
    <w:p w:rsidR="00857054" w:rsidRPr="00AE078C" w:rsidRDefault="00857054" w:rsidP="00472FD5">
      <w:pPr>
        <w:pStyle w:val="B2"/>
        <w:rPr>
          <w:lang w:val="en-US"/>
        </w:rPr>
      </w:pPr>
      <w:r w:rsidRPr="00AE078C">
        <w:rPr>
          <w:lang w:val="en-US"/>
        </w:rPr>
        <w:t>-</w:t>
      </w:r>
      <w:r w:rsidRPr="00AE078C">
        <w:rPr>
          <w:lang w:val="en-US"/>
        </w:rPr>
        <w:tab/>
        <w:t>The raster positions will be integer multiples of 60kHz for mmWave range bands</w:t>
      </w:r>
    </w:p>
    <w:p w:rsidR="00857054" w:rsidRPr="00AE078C" w:rsidRDefault="00857054" w:rsidP="00472FD5">
      <w:pPr>
        <w:pStyle w:val="B10"/>
        <w:rPr>
          <w:lang w:val="en-US"/>
        </w:rPr>
      </w:pPr>
      <w:r w:rsidRPr="00AE078C">
        <w:rPr>
          <w:lang w:val="en-US"/>
        </w:rPr>
        <w:t>-</w:t>
      </w:r>
      <w:r w:rsidRPr="00AE078C">
        <w:rPr>
          <w:lang w:val="en-US"/>
        </w:rPr>
        <w:tab/>
        <w:t>Raster entries are indexed from 0kHz</w:t>
      </w:r>
    </w:p>
    <w:p w:rsidR="00857054" w:rsidRPr="00AE078C" w:rsidRDefault="00857054" w:rsidP="00472FD5">
      <w:pPr>
        <w:pStyle w:val="B10"/>
        <w:rPr>
          <w:lang w:val="en-US"/>
        </w:rPr>
      </w:pPr>
      <w:r w:rsidRPr="00AE078C">
        <w:rPr>
          <w:lang w:val="en-US"/>
        </w:rPr>
        <w:t>-</w:t>
      </w:r>
      <w:r w:rsidRPr="00AE078C">
        <w:rPr>
          <w:lang w:val="en-US"/>
        </w:rPr>
        <w:tab/>
        <w:t>Raster to subcarrier position mapping</w:t>
      </w:r>
    </w:p>
    <w:p w:rsidR="00857054" w:rsidRPr="00AE078C" w:rsidRDefault="00857054" w:rsidP="00472FD5">
      <w:pPr>
        <w:pStyle w:val="B2"/>
        <w:rPr>
          <w:lang w:val="en-US"/>
        </w:rPr>
      </w:pPr>
      <w:r w:rsidRPr="00AE078C">
        <w:rPr>
          <w:lang w:val="en-US"/>
        </w:rPr>
        <w:t>-</w:t>
      </w:r>
      <w:r w:rsidRPr="00AE078C">
        <w:rPr>
          <w:lang w:val="en-US"/>
        </w:rPr>
        <w:tab/>
        <w:t>Raster points to the center of the channel</w:t>
      </w:r>
    </w:p>
    <w:p w:rsidR="00857054" w:rsidRPr="00AE078C" w:rsidRDefault="00857054" w:rsidP="00472FD5">
      <w:pPr>
        <w:pStyle w:val="B3"/>
        <w:rPr>
          <w:lang w:val="en-US"/>
        </w:rPr>
      </w:pPr>
      <w:r w:rsidRPr="00AE078C">
        <w:rPr>
          <w:lang w:val="en-US"/>
        </w:rPr>
        <w:t>-</w:t>
      </w:r>
      <w:r w:rsidRPr="00AE078C">
        <w:rPr>
          <w:lang w:val="en-US"/>
        </w:rPr>
        <w:tab/>
        <w:t>SC#0 of RB# NRB/2 for even number of RBs</w:t>
      </w:r>
    </w:p>
    <w:p w:rsidR="00857054" w:rsidRPr="00AE078C" w:rsidRDefault="00857054" w:rsidP="00857054">
      <w:pPr>
        <w:pStyle w:val="B3"/>
        <w:rPr>
          <w:lang w:val="en-US"/>
        </w:rPr>
      </w:pPr>
      <w:r w:rsidRPr="00AE078C">
        <w:rPr>
          <w:lang w:val="en-US"/>
        </w:rPr>
        <w:t>-</w:t>
      </w:r>
      <w:r w:rsidRPr="00AE078C">
        <w:rPr>
          <w:lang w:val="en-US"/>
        </w:rPr>
        <w:tab/>
        <w:t>SC#6 of RB# floor(NRB/2) for odd number of RBs</w:t>
      </w:r>
    </w:p>
    <w:p w:rsidR="00857054" w:rsidRPr="00AE078C" w:rsidRDefault="00857054" w:rsidP="00857054">
      <w:r w:rsidRPr="00AE078C">
        <w:rPr>
          <w:lang w:val="en-US"/>
        </w:rPr>
        <w:t>NR-ARFCN defines the absolute radio frequency of the channel raster points and is globally defined; The frequency band and duplex (uplink or downlink) are not distinguished by the NR-ARFCN. It is for RAN2 to decide how to signal the frequency of Pcell, Scell, SUL, and/or the reference frequency for PRB grid, etc, using NR-ARFCN or other means.</w:t>
      </w:r>
      <w:r w:rsidRPr="00AE078C">
        <w:t>NR-ARFCN for FR1 are defined as one global set from 0 Hz to 24 GHz:</w:t>
      </w:r>
    </w:p>
    <w:p w:rsidR="00857054" w:rsidRPr="00AE078C" w:rsidRDefault="00857054" w:rsidP="00857054">
      <w:pPr>
        <w:pStyle w:val="B10"/>
      </w:pPr>
      <w:r w:rsidRPr="00AE078C">
        <w:t>-</w:t>
      </w:r>
      <w:r w:rsidRPr="00AE078C">
        <w:tab/>
        <w:t>An integer multiple of 5kHz from 0 to 3GHz</w:t>
      </w:r>
    </w:p>
    <w:p w:rsidR="00857054" w:rsidRPr="00AE078C" w:rsidRDefault="00857054" w:rsidP="00857054">
      <w:pPr>
        <w:pStyle w:val="B10"/>
      </w:pPr>
      <w:r w:rsidRPr="00AE078C">
        <w:t>-</w:t>
      </w:r>
      <w:r w:rsidRPr="00AE078C">
        <w:tab/>
        <w:t>An integer multiple of 15kHz from 3 to 24GHz</w:t>
      </w:r>
    </w:p>
    <w:p w:rsidR="00857054" w:rsidRPr="00AE078C" w:rsidRDefault="00857054" w:rsidP="00901812">
      <w:r w:rsidRPr="00AE078C">
        <w:t>NR-ARFCN for FR2 are defined as one global set from 24 GHz to 100 GHz</w:t>
      </w:r>
    </w:p>
    <w:p w:rsidR="00857054" w:rsidRPr="00AE078C" w:rsidRDefault="00857054" w:rsidP="00472FD5">
      <w:pPr>
        <w:pStyle w:val="B10"/>
      </w:pPr>
      <w:r w:rsidRPr="00AE078C">
        <w:t>-</w:t>
      </w:r>
      <w:r w:rsidRPr="00AE078C">
        <w:tab/>
        <w:t>An integer multiple of 60kHz</w:t>
      </w:r>
    </w:p>
    <w:p w:rsidR="00857054" w:rsidRPr="00AE078C" w:rsidRDefault="00857054" w:rsidP="00472FD5">
      <w:r w:rsidRPr="00AE078C">
        <w:lastRenderedPageBreak/>
        <w:t>NR-ARFCN range for each frequency band is tabulated in RAN4 specs. The corresponding signalling is for RAN2 to design.</w:t>
      </w:r>
    </w:p>
    <w:p w:rsidR="00857054" w:rsidRPr="00AE078C" w:rsidRDefault="00857054" w:rsidP="00FE374B">
      <w:pPr>
        <w:pStyle w:val="Heading4"/>
      </w:pPr>
      <w:bookmarkStart w:id="21" w:name="_Toc526238672"/>
      <w:r w:rsidRPr="00AE078C">
        <w:t>4.3.1.4</w:t>
      </w:r>
      <w:r w:rsidRPr="00AE078C">
        <w:tab/>
        <w:t>Synchronization Channel raster</w:t>
      </w:r>
      <w:bookmarkEnd w:id="21"/>
    </w:p>
    <w:p w:rsidR="00857054" w:rsidRPr="00AE078C" w:rsidRDefault="00857054" w:rsidP="00857054">
      <w:r w:rsidRPr="00AE078C">
        <w:t>Sync raster is defined such that there is a minimum number of entries for each band. Sync raster entries will be included in the specifications for each band. Sync raster entries will be defined for initial system acquisition, sync blocks can be transmitted in other frequency locations if the position is signalled to the UE</w:t>
      </w:r>
    </w:p>
    <w:p w:rsidR="00857054" w:rsidRPr="00AE078C" w:rsidRDefault="00857054" w:rsidP="00857054">
      <w:r w:rsidRPr="00AE078C">
        <w:t>The sync block is not RB aligned with the data RBs in the channel as shown in Figure 4.3.1.4-1. Instead, there is an arbitrary offset between the edge of the sync block RBs and the edge of the data RBs in the channel, this offset can be up to 11 REs. This enables multiple channels that are subcarrier grid aligned but not RB grid aligned to use the same sync block location. Different channels that are offset by up to 11 REs in frequency can re-use the same sync block frequency location.</w:t>
      </w:r>
    </w:p>
    <w:p w:rsidR="00857054" w:rsidRPr="00AE078C" w:rsidRDefault="00E77F2F" w:rsidP="003E52F1">
      <w:pPr>
        <w:pStyle w:val="TH"/>
      </w:pPr>
      <w:r w:rsidRPr="00AE078C">
        <w:rPr>
          <w:noProof/>
        </w:rPr>
        <w:drawing>
          <wp:inline distT="0" distB="0" distL="0" distR="0">
            <wp:extent cx="5361940" cy="22504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1940" cy="2250440"/>
                    </a:xfrm>
                    <a:prstGeom prst="rect">
                      <a:avLst/>
                    </a:prstGeom>
                    <a:noFill/>
                    <a:ln>
                      <a:noFill/>
                    </a:ln>
                  </pic:spPr>
                </pic:pic>
              </a:graphicData>
            </a:graphic>
          </wp:inline>
        </w:drawing>
      </w:r>
    </w:p>
    <w:p w:rsidR="00857054" w:rsidRPr="00AE078C" w:rsidRDefault="00857054" w:rsidP="00901812">
      <w:pPr>
        <w:pStyle w:val="TF"/>
      </w:pPr>
      <w:r w:rsidRPr="00AE078C">
        <w:t>Figure 4.3.1.4-1: Alignment between SS block and channel RBs.</w:t>
      </w:r>
    </w:p>
    <w:p w:rsidR="00857054" w:rsidRPr="00AE078C" w:rsidRDefault="00857054" w:rsidP="00857054"/>
    <w:p w:rsidR="00857054" w:rsidRPr="00AE078C" w:rsidRDefault="00857054" w:rsidP="00857054">
      <w:r w:rsidRPr="00AE078C">
        <w:t>Subcarrier mapping:</w:t>
      </w:r>
    </w:p>
    <w:p w:rsidR="00857054" w:rsidRPr="00AE078C" w:rsidRDefault="00857054" w:rsidP="00857054">
      <w:pPr>
        <w:pStyle w:val="B10"/>
      </w:pPr>
      <w:r w:rsidRPr="00AE078C">
        <w:t>-</w:t>
      </w:r>
      <w:r w:rsidRPr="00AE078C">
        <w:tab/>
        <w:t>Sync raster will indicate the position of RE=#0(subcarrier #0) of RB#10 of the SS block.</w:t>
      </w:r>
    </w:p>
    <w:p w:rsidR="00857054" w:rsidRPr="00AE078C" w:rsidRDefault="00857054" w:rsidP="00857054">
      <w:r w:rsidRPr="00AE078C">
        <w:t xml:space="preserve">SS Raster Definition for the 0 – </w:t>
      </w:r>
      <w:r w:rsidR="00001872" w:rsidRPr="00AE078C">
        <w:t>3.0</w:t>
      </w:r>
      <w:r w:rsidRPr="00AE078C">
        <w:t> GHz range:</w:t>
      </w:r>
    </w:p>
    <w:p w:rsidR="00857054" w:rsidRPr="00AE078C" w:rsidRDefault="00857054" w:rsidP="00472FD5">
      <w:pPr>
        <w:pStyle w:val="B10"/>
      </w:pPr>
      <w:r w:rsidRPr="00AE078C">
        <w:t>-</w:t>
      </w:r>
      <w:r w:rsidRPr="00AE078C">
        <w:tab/>
        <w:t>SS Raster is defined as</w:t>
      </w:r>
    </w:p>
    <w:p w:rsidR="00001872" w:rsidRPr="00AE078C" w:rsidRDefault="00857054" w:rsidP="00001872">
      <w:pPr>
        <w:pStyle w:val="B2"/>
      </w:pPr>
      <w:r w:rsidRPr="00AE078C">
        <w:t>-</w:t>
      </w:r>
      <w:r w:rsidRPr="00AE078C">
        <w:tab/>
      </w:r>
      <w:r w:rsidR="00001872" w:rsidRPr="00AE078C">
        <w:t>Raster entry = N * 1200 kHz + M * 50 kHz, N=1:2499, M ϵ {1,3,5}</w:t>
      </w:r>
      <w:r w:rsidR="00001872" w:rsidRPr="00AE078C">
        <w:br/>
        <w:t>(For operating bands with SCS spaced channel raster, the value M=3 is used.)</w:t>
      </w:r>
    </w:p>
    <w:p w:rsidR="00001872" w:rsidRPr="00AE078C" w:rsidRDefault="00001872" w:rsidP="00001872">
      <w:pPr>
        <w:pStyle w:val="B2"/>
      </w:pPr>
      <w:r w:rsidRPr="00AE078C">
        <w:t>-</w:t>
      </w:r>
      <w:r w:rsidRPr="00AE078C">
        <w:tab/>
        <w:t xml:space="preserve">Raster entry numbering in this range is in increasing order of frequency, starting numbering at #2 (entry </w:t>
      </w:r>
      <w:r w:rsidR="00C7176E" w:rsidRPr="00AE078C">
        <w:t>#2</w:t>
      </w:r>
      <w:r w:rsidRPr="00AE078C">
        <w:t>=1250 kHz, entry #3=1350 kHz, entry #4=1450 kHz, entry#5=2450 kHz…)</w:t>
      </w:r>
    </w:p>
    <w:p w:rsidR="00001872" w:rsidRPr="00AE078C" w:rsidRDefault="00001872" w:rsidP="00001872">
      <w:pPr>
        <w:pStyle w:val="B2"/>
      </w:pPr>
      <w:r w:rsidRPr="00AE078C">
        <w:t>-</w:t>
      </w:r>
      <w:r w:rsidRPr="00AE078C">
        <w:tab/>
        <w:t>Total number of entries 7497</w:t>
      </w:r>
    </w:p>
    <w:p w:rsidR="00857054" w:rsidRPr="00AE078C" w:rsidRDefault="00857054" w:rsidP="00001872">
      <w:pPr>
        <w:pStyle w:val="B2"/>
      </w:pPr>
      <w:r w:rsidRPr="00AE078C">
        <w:t>-</w:t>
      </w:r>
      <w:r w:rsidRPr="00AE078C">
        <w:tab/>
        <w:t>Raster applies to bands with 100 kHz channel raster and 15 kHz channel raster with 5 MHz minimum bandwidth (bands might be defined in the future) in this frequency range</w:t>
      </w:r>
    </w:p>
    <w:p w:rsidR="00857054" w:rsidRPr="00AE078C" w:rsidRDefault="00857054" w:rsidP="00857054">
      <w:r w:rsidRPr="00AE078C">
        <w:t xml:space="preserve">SS Raster Definition for the </w:t>
      </w:r>
      <w:r w:rsidR="00001872" w:rsidRPr="00AE078C">
        <w:t>3.0</w:t>
      </w:r>
      <w:r w:rsidRPr="00AE078C">
        <w:t xml:space="preserve"> - 24.25 GHz range:</w:t>
      </w:r>
    </w:p>
    <w:p w:rsidR="00857054" w:rsidRPr="00AE078C" w:rsidRDefault="00857054" w:rsidP="00472FD5">
      <w:pPr>
        <w:pStyle w:val="B10"/>
      </w:pPr>
      <w:r w:rsidRPr="00AE078C">
        <w:t>-</w:t>
      </w:r>
      <w:r w:rsidRPr="00AE078C">
        <w:tab/>
        <w:t>SS Raster is defined as:</w:t>
      </w:r>
    </w:p>
    <w:p w:rsidR="00857054" w:rsidRPr="00AE078C" w:rsidRDefault="00857054" w:rsidP="00472FD5">
      <w:pPr>
        <w:pStyle w:val="B2"/>
      </w:pPr>
      <w:r w:rsidRPr="00AE078C">
        <w:t>-</w:t>
      </w:r>
      <w:r w:rsidRPr="00AE078C">
        <w:tab/>
        <w:t xml:space="preserve">Raster entry = </w:t>
      </w:r>
      <w:r w:rsidR="00C7176E" w:rsidRPr="00AE078C">
        <w:t>3000</w:t>
      </w:r>
      <w:r w:rsidRPr="00AE078C">
        <w:t> MHz + N * 1.44 MHz, N= 0:</w:t>
      </w:r>
      <w:r w:rsidR="00001872" w:rsidRPr="00AE078C">
        <w:t xml:space="preserve"> 14756</w:t>
      </w:r>
    </w:p>
    <w:p w:rsidR="00857054" w:rsidRPr="00AE078C" w:rsidRDefault="00857054" w:rsidP="00472FD5">
      <w:pPr>
        <w:pStyle w:val="B2"/>
      </w:pPr>
      <w:r w:rsidRPr="00AE078C">
        <w:t>-</w:t>
      </w:r>
      <w:r w:rsidRPr="00AE078C">
        <w:tab/>
        <w:t xml:space="preserve">Raster entry numbering is in increasing order of frequency, starting at </w:t>
      </w:r>
      <w:r w:rsidR="00C7176E" w:rsidRPr="00AE078C">
        <w:t>7499</w:t>
      </w:r>
    </w:p>
    <w:p w:rsidR="00857054" w:rsidRPr="00AE078C" w:rsidRDefault="00857054" w:rsidP="00472FD5">
      <w:pPr>
        <w:pStyle w:val="B2"/>
      </w:pPr>
      <w:r w:rsidRPr="00AE078C">
        <w:t>-</w:t>
      </w:r>
      <w:r w:rsidRPr="00AE078C">
        <w:tab/>
        <w:t xml:space="preserve">Total number of entries </w:t>
      </w:r>
      <w:r w:rsidR="00001872" w:rsidRPr="00AE078C">
        <w:t>14757</w:t>
      </w:r>
    </w:p>
    <w:p w:rsidR="00857054" w:rsidRPr="00AE078C" w:rsidRDefault="00857054" w:rsidP="00472FD5">
      <w:pPr>
        <w:pStyle w:val="B10"/>
      </w:pPr>
      <w:r w:rsidRPr="00AE078C">
        <w:lastRenderedPageBreak/>
        <w:t>-</w:t>
      </w:r>
      <w:r w:rsidRPr="00AE078C">
        <w:tab/>
        <w:t>Raster applies to bands with 15 kHz channel raster and 10 MHz minimum bandwidth (n77,n78, n79, etc) in this frequency range</w:t>
      </w:r>
    </w:p>
    <w:p w:rsidR="00857054" w:rsidRPr="00AE078C" w:rsidRDefault="00857054" w:rsidP="00901812">
      <w:r w:rsidRPr="00AE078C">
        <w:t>SS Raster Definition for the 24.25-100GHz range</w:t>
      </w:r>
    </w:p>
    <w:p w:rsidR="00857054" w:rsidRPr="00AE078C" w:rsidRDefault="009411C7" w:rsidP="009411C7">
      <w:pPr>
        <w:pStyle w:val="B10"/>
      </w:pPr>
      <w:r w:rsidRPr="00AE078C">
        <w:rPr>
          <w:rFonts w:eastAsia="Malgun Gothic" w:hint="eastAsia"/>
          <w:lang w:eastAsia="ko-KR"/>
        </w:rPr>
        <w:t>-</w:t>
      </w:r>
      <w:r w:rsidRPr="00AE078C">
        <w:rPr>
          <w:rFonts w:eastAsia="Malgun Gothic" w:hint="eastAsia"/>
          <w:lang w:eastAsia="ko-KR"/>
        </w:rPr>
        <w:tab/>
      </w:r>
      <w:r w:rsidR="00857054" w:rsidRPr="00AE078C">
        <w:t>SS Raster is defined as:</w:t>
      </w:r>
    </w:p>
    <w:p w:rsidR="00857054" w:rsidRPr="00AE078C" w:rsidRDefault="00857054" w:rsidP="00472FD5">
      <w:pPr>
        <w:pStyle w:val="B2"/>
      </w:pPr>
      <w:r w:rsidRPr="00AE078C">
        <w:t>-</w:t>
      </w:r>
      <w:r w:rsidRPr="00AE078C">
        <w:tab/>
        <w:t>Raster entry = 24250.08 MHz + N * 17.28 MHz, N= 0:4383</w:t>
      </w:r>
    </w:p>
    <w:p w:rsidR="00857054" w:rsidRPr="00AE078C" w:rsidRDefault="00857054" w:rsidP="00472FD5">
      <w:pPr>
        <w:pStyle w:val="B2"/>
      </w:pPr>
      <w:r w:rsidRPr="00AE078C">
        <w:t>-</w:t>
      </w:r>
      <w:r w:rsidRPr="00AE078C">
        <w:tab/>
        <w:t>Raster entry numbering is in increasing order of frequency</w:t>
      </w:r>
      <w:r w:rsidR="00C7176E" w:rsidRPr="00AE078C">
        <w:t>, starting at 22256</w:t>
      </w:r>
    </w:p>
    <w:p w:rsidR="00857054" w:rsidRPr="00AE078C" w:rsidRDefault="00857054" w:rsidP="00472FD5">
      <w:pPr>
        <w:pStyle w:val="B2"/>
      </w:pPr>
      <w:r w:rsidRPr="00AE078C">
        <w:t>-</w:t>
      </w:r>
      <w:r w:rsidRPr="00AE078C">
        <w:tab/>
        <w:t>Total number of entries 4384</w:t>
      </w:r>
    </w:p>
    <w:p w:rsidR="00857054" w:rsidRPr="00AE078C" w:rsidRDefault="00857054" w:rsidP="00472FD5">
      <w:pPr>
        <w:pStyle w:val="B10"/>
      </w:pPr>
      <w:r w:rsidRPr="00AE078C">
        <w:t>-</w:t>
      </w:r>
      <w:r w:rsidRPr="00AE078C">
        <w:tab/>
        <w:t>Raster applies to bands with 60 kHz channel raster in this frequency range</w:t>
      </w:r>
    </w:p>
    <w:p w:rsidR="00B47B76" w:rsidRPr="00AE078C" w:rsidRDefault="00B47B76" w:rsidP="00FE374B">
      <w:pPr>
        <w:pStyle w:val="Heading4"/>
      </w:pPr>
      <w:bookmarkStart w:id="22" w:name="_Toc526238673"/>
      <w:r w:rsidRPr="00AE078C">
        <w:t>4.3.1.5</w:t>
      </w:r>
      <w:r w:rsidRPr="00AE078C">
        <w:tab/>
        <w:t>Calculations of sync raster GSCN per operating band</w:t>
      </w:r>
      <w:bookmarkEnd w:id="22"/>
    </w:p>
    <w:p w:rsidR="00B47B76" w:rsidRPr="00AE078C" w:rsidRDefault="00B47B76" w:rsidP="00B47B76">
      <w:r w:rsidRPr="00AE078C">
        <w:t xml:space="preserve">For each operating band, the GSCN that can be used in the band are tabulated in clause </w:t>
      </w:r>
      <w:r w:rsidR="008346C0" w:rsidRPr="00AE078C">
        <w:t>5.4.3.3 of TS 38.104 [7], TS 38.101-1 [4]</w:t>
      </w:r>
      <w:r w:rsidRPr="00AE078C">
        <w:t xml:space="preserve"> and</w:t>
      </w:r>
      <w:r w:rsidR="008346C0" w:rsidRPr="00AE078C">
        <w:t xml:space="preserve"> TS</w:t>
      </w:r>
      <w:r w:rsidR="008346C0" w:rsidRPr="00AE078C">
        <w:rPr>
          <w:rFonts w:eastAsia="Malgun Gothic" w:hint="eastAsia"/>
          <w:lang w:eastAsia="ko-KR"/>
        </w:rPr>
        <w:t xml:space="preserve"> </w:t>
      </w:r>
      <w:r w:rsidR="008346C0" w:rsidRPr="00AE078C">
        <w:t>38.101-2 [5]</w:t>
      </w:r>
      <w:r w:rsidRPr="00AE078C">
        <w:t>. Selection of GSCN for Table(s) is done the following way:</w:t>
      </w:r>
    </w:p>
    <w:p w:rsidR="00B47B76" w:rsidRPr="00AE078C" w:rsidRDefault="00B47B76" w:rsidP="00472FD5">
      <w:pPr>
        <w:pStyle w:val="B10"/>
      </w:pPr>
      <w:r w:rsidRPr="00AE078C">
        <w:t>-</w:t>
      </w:r>
      <w:r w:rsidRPr="00AE078C">
        <w:tab/>
        <w:t>Include GSCN that correspond to SS block that completely fit within the channel bandwidth, accounting for guard bands needed.</w:t>
      </w:r>
    </w:p>
    <w:p w:rsidR="00B47B76" w:rsidRPr="00AE078C" w:rsidRDefault="00B47B76" w:rsidP="00472FD5">
      <w:pPr>
        <w:pStyle w:val="B10"/>
      </w:pPr>
      <w:r w:rsidRPr="00AE078C">
        <w:t>-</w:t>
      </w:r>
      <w:r w:rsidRPr="00AE078C">
        <w:tab/>
        <w:t>Guard bands are calculated based on the minimum channel BW, the SCS for the SS block and the corresponding N</w:t>
      </w:r>
      <w:r w:rsidRPr="00AE078C">
        <w:rPr>
          <w:vertAlign w:val="subscript"/>
        </w:rPr>
        <w:t>RB</w:t>
      </w:r>
      <w:r w:rsidRPr="00AE078C">
        <w:t xml:space="preserve"> (spectrum utilization), assuming that the RF reference frequency is at the centre of a block</w:t>
      </w:r>
    </w:p>
    <w:p w:rsidR="00B47B76" w:rsidRPr="00AE078C" w:rsidRDefault="00B47B76" w:rsidP="00472FD5">
      <w:pPr>
        <w:pStyle w:val="B10"/>
      </w:pPr>
      <w:r w:rsidRPr="00AE078C">
        <w:t>-</w:t>
      </w:r>
      <w:r w:rsidRPr="00AE078C">
        <w:tab/>
        <w:t>For GSCN ranges with step size &lt;N&gt;, the GSCN numbers selected should be multiples of N (this ensures that overlapping bands will have the same GSCN sequences)</w:t>
      </w:r>
    </w:p>
    <w:p w:rsidR="00001872" w:rsidRPr="00AE078C" w:rsidRDefault="00001872" w:rsidP="00B31878">
      <w:pPr>
        <w:pStyle w:val="B10"/>
        <w:ind w:left="0" w:firstLine="0"/>
      </w:pPr>
      <w:r w:rsidRPr="00AE078C">
        <w:t>For specific combinations of minimum channel bandwidth and SS block SCS, the GSCN ranges are down-selected using a step size &lt;N&gt;, as shown in Table 4.3.1.5-1.</w:t>
      </w:r>
    </w:p>
    <w:p w:rsidR="00001872" w:rsidRPr="00AE078C" w:rsidRDefault="00001872" w:rsidP="00901812">
      <w:pPr>
        <w:pStyle w:val="TH"/>
      </w:pPr>
      <w:r w:rsidRPr="00AE078C">
        <w:t>Table 4.3.1.5-1</w:t>
      </w:r>
      <w:r w:rsidR="00941C91" w:rsidRPr="00AE078C">
        <w:t>:</w:t>
      </w:r>
      <w:r w:rsidRPr="00AE078C">
        <w:t xml:space="preserve"> Down selection factors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22"/>
        <w:gridCol w:w="1601"/>
        <w:gridCol w:w="1993"/>
      </w:tblGrid>
      <w:tr w:rsidR="00AE078C" w:rsidRPr="00AE078C" w:rsidTr="00B31878">
        <w:trPr>
          <w:trHeight w:val="455"/>
          <w:jc w:val="center"/>
        </w:trPr>
        <w:tc>
          <w:tcPr>
            <w:tcW w:w="1922" w:type="dxa"/>
            <w:shd w:val="clear" w:color="auto" w:fill="auto"/>
          </w:tcPr>
          <w:p w:rsidR="00001872" w:rsidRPr="00AE078C" w:rsidRDefault="00001872" w:rsidP="001A4415">
            <w:pPr>
              <w:pStyle w:val="TAH"/>
              <w:rPr>
                <w:rFonts w:eastAsia="Yu Mincho"/>
              </w:rPr>
            </w:pPr>
            <w:r w:rsidRPr="00AE078C">
              <w:rPr>
                <w:rFonts w:eastAsia="Yu Mincho"/>
              </w:rPr>
              <w:t>Frequency range</w:t>
            </w:r>
          </w:p>
        </w:tc>
        <w:tc>
          <w:tcPr>
            <w:tcW w:w="1922" w:type="dxa"/>
            <w:shd w:val="clear" w:color="auto" w:fill="auto"/>
          </w:tcPr>
          <w:p w:rsidR="00001872" w:rsidRPr="00AE078C" w:rsidRDefault="00001872" w:rsidP="001A4415">
            <w:pPr>
              <w:pStyle w:val="TAH"/>
              <w:rPr>
                <w:rFonts w:eastAsia="Yu Mincho"/>
              </w:rPr>
            </w:pPr>
            <w:r w:rsidRPr="00AE078C">
              <w:rPr>
                <w:rFonts w:eastAsia="Yu Mincho"/>
              </w:rPr>
              <w:t>Minimum channel bandwidth</w:t>
            </w:r>
          </w:p>
        </w:tc>
        <w:tc>
          <w:tcPr>
            <w:tcW w:w="1601" w:type="dxa"/>
            <w:shd w:val="clear" w:color="auto" w:fill="auto"/>
          </w:tcPr>
          <w:p w:rsidR="00001872" w:rsidRPr="00AE078C" w:rsidRDefault="00001872" w:rsidP="001A4415">
            <w:pPr>
              <w:pStyle w:val="TAH"/>
              <w:rPr>
                <w:rFonts w:eastAsia="Yu Mincho"/>
              </w:rPr>
            </w:pPr>
            <w:r w:rsidRPr="00AE078C">
              <w:rPr>
                <w:rFonts w:eastAsia="Yu Mincho"/>
              </w:rPr>
              <w:t>SS block SCS</w:t>
            </w:r>
          </w:p>
        </w:tc>
        <w:tc>
          <w:tcPr>
            <w:tcW w:w="1993" w:type="dxa"/>
            <w:shd w:val="clear" w:color="auto" w:fill="auto"/>
          </w:tcPr>
          <w:p w:rsidR="00001872" w:rsidRPr="00AE078C" w:rsidRDefault="00001872" w:rsidP="001A4415">
            <w:pPr>
              <w:pStyle w:val="TAH"/>
              <w:rPr>
                <w:rFonts w:eastAsia="Yu Mincho"/>
              </w:rPr>
            </w:pPr>
            <w:r w:rsidRPr="00AE078C">
              <w:rPr>
                <w:rFonts w:eastAsia="Yu Mincho"/>
              </w:rPr>
              <w:t xml:space="preserve">Down selection factor (step size) </w:t>
            </w:r>
          </w:p>
        </w:tc>
      </w:tr>
      <w:tr w:rsidR="00AE078C" w:rsidRPr="00AE078C" w:rsidTr="001A4415">
        <w:trPr>
          <w:jc w:val="center"/>
        </w:trPr>
        <w:tc>
          <w:tcPr>
            <w:tcW w:w="1922" w:type="dxa"/>
            <w:shd w:val="clear" w:color="auto" w:fill="auto"/>
          </w:tcPr>
          <w:p w:rsidR="00001872" w:rsidRPr="00AE078C" w:rsidRDefault="00001872" w:rsidP="001A4415">
            <w:pPr>
              <w:pStyle w:val="TAC"/>
              <w:rPr>
                <w:rFonts w:eastAsia="Yu Mincho"/>
              </w:rPr>
            </w:pPr>
            <w:r w:rsidRPr="00AE078C">
              <w:rPr>
                <w:rFonts w:eastAsia="Yu Mincho"/>
              </w:rPr>
              <w:t>0 – 3.0 GHz</w:t>
            </w:r>
          </w:p>
        </w:tc>
        <w:tc>
          <w:tcPr>
            <w:tcW w:w="1922" w:type="dxa"/>
            <w:shd w:val="clear" w:color="auto" w:fill="auto"/>
          </w:tcPr>
          <w:p w:rsidR="00001872" w:rsidRPr="00AE078C" w:rsidRDefault="00001872" w:rsidP="001A4415">
            <w:pPr>
              <w:pStyle w:val="TAC"/>
              <w:rPr>
                <w:rFonts w:eastAsia="Yu Mincho"/>
              </w:rPr>
            </w:pPr>
            <w:r w:rsidRPr="00AE078C">
              <w:rPr>
                <w:rFonts w:eastAsia="Yu Mincho"/>
              </w:rPr>
              <w:t>10 MHz</w:t>
            </w:r>
          </w:p>
        </w:tc>
        <w:tc>
          <w:tcPr>
            <w:tcW w:w="1601" w:type="dxa"/>
            <w:shd w:val="clear" w:color="auto" w:fill="auto"/>
          </w:tcPr>
          <w:p w:rsidR="00001872" w:rsidRPr="00AE078C" w:rsidRDefault="00001872" w:rsidP="001A4415">
            <w:pPr>
              <w:pStyle w:val="TAC"/>
              <w:rPr>
                <w:rFonts w:eastAsia="Yu Mincho"/>
              </w:rPr>
            </w:pPr>
            <w:r w:rsidRPr="00AE078C">
              <w:rPr>
                <w:rFonts w:eastAsia="Yu Mincho"/>
              </w:rPr>
              <w:t>15 kHz</w:t>
            </w:r>
          </w:p>
        </w:tc>
        <w:tc>
          <w:tcPr>
            <w:tcW w:w="1993" w:type="dxa"/>
            <w:shd w:val="clear" w:color="auto" w:fill="auto"/>
          </w:tcPr>
          <w:p w:rsidR="00001872" w:rsidRPr="00AE078C" w:rsidRDefault="00001872" w:rsidP="001A4415">
            <w:pPr>
              <w:pStyle w:val="TAC"/>
              <w:rPr>
                <w:rFonts w:eastAsia="Yu Mincho"/>
              </w:rPr>
            </w:pPr>
            <w:r w:rsidRPr="00AE078C">
              <w:rPr>
                <w:rFonts w:eastAsia="Yu Mincho"/>
              </w:rPr>
              <w:t>&lt;3&gt;</w:t>
            </w:r>
          </w:p>
        </w:tc>
      </w:tr>
      <w:tr w:rsidR="00AE078C" w:rsidRPr="00AE078C" w:rsidTr="001A4415">
        <w:trPr>
          <w:jc w:val="center"/>
        </w:trPr>
        <w:tc>
          <w:tcPr>
            <w:tcW w:w="1922" w:type="dxa"/>
            <w:shd w:val="clear" w:color="auto" w:fill="auto"/>
          </w:tcPr>
          <w:p w:rsidR="00001872" w:rsidRPr="00AE078C" w:rsidRDefault="00001872" w:rsidP="001A4415">
            <w:pPr>
              <w:pStyle w:val="TAC"/>
              <w:rPr>
                <w:rFonts w:eastAsia="Yu Mincho"/>
              </w:rPr>
            </w:pPr>
            <w:r w:rsidRPr="00AE078C">
              <w:rPr>
                <w:rFonts w:eastAsia="Yu Mincho"/>
              </w:rPr>
              <w:t>3.0 - 24.25 GHz</w:t>
            </w:r>
          </w:p>
        </w:tc>
        <w:tc>
          <w:tcPr>
            <w:tcW w:w="1922" w:type="dxa"/>
            <w:shd w:val="clear" w:color="auto" w:fill="auto"/>
          </w:tcPr>
          <w:p w:rsidR="00001872" w:rsidRPr="00AE078C" w:rsidRDefault="00001872" w:rsidP="001A4415">
            <w:pPr>
              <w:pStyle w:val="TAC"/>
              <w:rPr>
                <w:rFonts w:eastAsia="Yu Mincho"/>
              </w:rPr>
            </w:pPr>
            <w:r w:rsidRPr="00AE078C">
              <w:rPr>
                <w:rFonts w:eastAsia="Yu Mincho"/>
              </w:rPr>
              <w:t>40 MHz</w:t>
            </w:r>
          </w:p>
        </w:tc>
        <w:tc>
          <w:tcPr>
            <w:tcW w:w="1601" w:type="dxa"/>
            <w:shd w:val="clear" w:color="auto" w:fill="auto"/>
          </w:tcPr>
          <w:p w:rsidR="00001872" w:rsidRPr="00AE078C" w:rsidRDefault="00001872" w:rsidP="001A4415">
            <w:pPr>
              <w:pStyle w:val="TAC"/>
              <w:rPr>
                <w:rFonts w:eastAsia="Yu Mincho"/>
              </w:rPr>
            </w:pPr>
            <w:r w:rsidRPr="00AE078C">
              <w:rPr>
                <w:rFonts w:eastAsia="Yu Mincho"/>
              </w:rPr>
              <w:t>30 kHz</w:t>
            </w:r>
          </w:p>
        </w:tc>
        <w:tc>
          <w:tcPr>
            <w:tcW w:w="1993" w:type="dxa"/>
            <w:shd w:val="clear" w:color="auto" w:fill="auto"/>
          </w:tcPr>
          <w:p w:rsidR="00001872" w:rsidRPr="00AE078C" w:rsidRDefault="00001872" w:rsidP="001A4415">
            <w:pPr>
              <w:pStyle w:val="TAC"/>
              <w:rPr>
                <w:rFonts w:eastAsia="Yu Mincho"/>
              </w:rPr>
            </w:pPr>
            <w:r w:rsidRPr="00AE078C">
              <w:rPr>
                <w:rFonts w:eastAsia="Yu Mincho"/>
              </w:rPr>
              <w:t>&lt;16&gt;</w:t>
            </w:r>
          </w:p>
        </w:tc>
      </w:tr>
      <w:tr w:rsidR="00AE078C" w:rsidRPr="00AE078C" w:rsidTr="001A4415">
        <w:trPr>
          <w:jc w:val="center"/>
        </w:trPr>
        <w:tc>
          <w:tcPr>
            <w:tcW w:w="1922" w:type="dxa"/>
            <w:shd w:val="clear" w:color="auto" w:fill="auto"/>
          </w:tcPr>
          <w:p w:rsidR="00001872" w:rsidRPr="00AE078C" w:rsidRDefault="00001872" w:rsidP="001A4415">
            <w:pPr>
              <w:pStyle w:val="TAC"/>
              <w:rPr>
                <w:rFonts w:eastAsia="Yu Mincho"/>
              </w:rPr>
            </w:pPr>
            <w:r w:rsidRPr="00AE078C">
              <w:rPr>
                <w:rFonts w:eastAsia="Yu Mincho"/>
              </w:rPr>
              <w:t>24.25 – 100 GHz</w:t>
            </w:r>
          </w:p>
        </w:tc>
        <w:tc>
          <w:tcPr>
            <w:tcW w:w="1922" w:type="dxa"/>
            <w:shd w:val="clear" w:color="auto" w:fill="auto"/>
          </w:tcPr>
          <w:p w:rsidR="00001872" w:rsidRPr="00AE078C" w:rsidRDefault="00001872" w:rsidP="001A4415">
            <w:pPr>
              <w:pStyle w:val="TAC"/>
              <w:rPr>
                <w:rFonts w:eastAsia="Yu Mincho"/>
              </w:rPr>
            </w:pPr>
            <w:r w:rsidRPr="00AE078C">
              <w:rPr>
                <w:rFonts w:eastAsia="Yu Mincho"/>
              </w:rPr>
              <w:t>100 MHz</w:t>
            </w:r>
          </w:p>
        </w:tc>
        <w:tc>
          <w:tcPr>
            <w:tcW w:w="1601" w:type="dxa"/>
            <w:shd w:val="clear" w:color="auto" w:fill="auto"/>
          </w:tcPr>
          <w:p w:rsidR="00001872" w:rsidRPr="00AE078C" w:rsidRDefault="00001872" w:rsidP="001A4415">
            <w:pPr>
              <w:pStyle w:val="TAC"/>
              <w:rPr>
                <w:rFonts w:eastAsia="Yu Mincho"/>
              </w:rPr>
            </w:pPr>
            <w:r w:rsidRPr="00AE078C">
              <w:rPr>
                <w:rFonts w:eastAsia="Yu Mincho"/>
              </w:rPr>
              <w:t>240 kHz</w:t>
            </w:r>
          </w:p>
        </w:tc>
        <w:tc>
          <w:tcPr>
            <w:tcW w:w="1993" w:type="dxa"/>
            <w:shd w:val="clear" w:color="auto" w:fill="auto"/>
          </w:tcPr>
          <w:p w:rsidR="00001872" w:rsidRPr="00AE078C" w:rsidRDefault="00001872" w:rsidP="001A4415">
            <w:pPr>
              <w:pStyle w:val="TAC"/>
              <w:rPr>
                <w:rFonts w:eastAsia="Yu Mincho"/>
              </w:rPr>
            </w:pPr>
            <w:r w:rsidRPr="00AE078C">
              <w:rPr>
                <w:rFonts w:eastAsia="Yu Mincho"/>
              </w:rPr>
              <w:t>&lt;2&gt;</w:t>
            </w:r>
          </w:p>
        </w:tc>
      </w:tr>
    </w:tbl>
    <w:p w:rsidR="00B47B76" w:rsidRPr="00AE078C" w:rsidRDefault="00B47B76" w:rsidP="00AE078C"/>
    <w:p w:rsidR="00E77F2F" w:rsidRPr="00AE078C" w:rsidRDefault="00E77F2F">
      <w:r w:rsidRPr="00AE078C">
        <w:t xml:space="preserve">R4-1808269 [11] is a spreadsheet that was used to generate the tables in clause 5.4.3.3 of TS 38.104 [7], TS 38.101-1 [4] and </w:t>
      </w:r>
      <w:r w:rsidR="00941C91" w:rsidRPr="00AE078C">
        <w:t>TS 38.</w:t>
      </w:r>
      <w:r w:rsidRPr="00AE078C">
        <w:t>101-2 [5]. The following description for the determination of the GSCN rates are aligned with the calculations in the spreadsheet.</w:t>
      </w:r>
    </w:p>
    <w:p w:rsidR="00E77F2F" w:rsidRPr="00AE078C" w:rsidRDefault="00E77F2F">
      <w:r w:rsidRPr="00AE078C">
        <w:t xml:space="preserve">To determine the GSCN range, let </w:t>
      </w:r>
      <w:r w:rsidRPr="00AE078C">
        <w:rPr>
          <w:i/>
        </w:rPr>
        <w:t>f</w:t>
      </w:r>
      <w:r w:rsidRPr="00AE078C">
        <w:rPr>
          <w:vertAlign w:val="subscript"/>
        </w:rPr>
        <w:t>min</w:t>
      </w:r>
      <w:r w:rsidRPr="00AE078C">
        <w:t xml:space="preserve"> denote the lowest frequency location of the SS block within a band after accounting for the guard band and the bandwidth between RE#0 of RB#0 and RE#0 of RB#10 of the SS block. Let </w:t>
      </w:r>
      <w:r w:rsidRPr="00AE078C">
        <w:rPr>
          <w:i/>
        </w:rPr>
        <w:t>f</w:t>
      </w:r>
      <w:r w:rsidRPr="00AE078C">
        <w:rPr>
          <w:vertAlign w:val="subscript"/>
        </w:rPr>
        <w:t>max</w:t>
      </w:r>
      <w:r w:rsidRPr="00AE078C">
        <w:t xml:space="preserve"> denote the high frequency location of the SS block within a band after accounting for the guard band and the bandwidth between RE#0 of RB#10 and RE#11 of RB#19 of the SS block. Let </w:t>
      </w:r>
      <w:r w:rsidRPr="00AE078C">
        <w:rPr>
          <w:i/>
        </w:rPr>
        <w:t>F</w:t>
      </w:r>
      <w:r w:rsidRPr="00AE078C">
        <w:rPr>
          <w:vertAlign w:val="subscript"/>
        </w:rPr>
        <w:t>low</w:t>
      </w:r>
      <w:r w:rsidRPr="00AE078C">
        <w:t xml:space="preserve"> represent the lowest frequency of the frequency range in clause 4.3.1.4, </w:t>
      </w:r>
      <w:r w:rsidRPr="00AE078C">
        <w:sym w:font="Symbol" w:char="F044"/>
      </w:r>
      <w:r w:rsidRPr="00AE078C">
        <w:rPr>
          <w:i/>
        </w:rPr>
        <w:t>F</w:t>
      </w:r>
      <w:r w:rsidRPr="00AE078C">
        <w:rPr>
          <w:vertAlign w:val="subscript"/>
        </w:rPr>
        <w:t>raster</w:t>
      </w:r>
      <w:r w:rsidRPr="00AE078C">
        <w:t xml:space="preserve"> represent the raster spacing in MHz, </w:t>
      </w:r>
      <w:r w:rsidRPr="00AE078C">
        <w:sym w:font="Symbol" w:char="F044"/>
      </w:r>
      <w:r w:rsidRPr="00AE078C">
        <w:rPr>
          <w:i/>
        </w:rPr>
        <w:t>F</w:t>
      </w:r>
      <w:r w:rsidRPr="00AE078C">
        <w:rPr>
          <w:vertAlign w:val="subscript"/>
        </w:rPr>
        <w:t>shift</w:t>
      </w:r>
      <w:r w:rsidRPr="00AE078C">
        <w:t xml:space="preserve"> represent the raster shift in MHz (applicable for the frequency range 0 to 3000MHz). The first possible raster location within a band (prior to applying the step size) is given by</w:t>
      </w:r>
    </w:p>
    <w:p w:rsidR="00E77F2F" w:rsidRPr="00AE078C" w:rsidRDefault="00E77F2F" w:rsidP="00AE078C">
      <w:pPr>
        <w:pStyle w:val="EQ"/>
      </w:pPr>
      <w:r w:rsidRPr="00AE078C">
        <w:rPr>
          <w:noProof w:val="0"/>
        </w:rPr>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rsidR="00E77F2F" w:rsidRPr="00AE078C" w:rsidRDefault="00E77F2F" w:rsidP="00E77F2F">
      <w:r w:rsidRPr="00AE078C">
        <w:t>while the last possible raster location within a band (prior to appl</w:t>
      </w:r>
      <w:r w:rsidR="00941C91" w:rsidRPr="00AE078C">
        <w:t>ying the step size) is given by</w:t>
      </w:r>
    </w:p>
    <w:p w:rsidR="00E77F2F" w:rsidRPr="00AE078C" w:rsidRDefault="00E77F2F" w:rsidP="00AE078C">
      <w:pPr>
        <w:pStyle w:val="EQ"/>
      </w:pPr>
      <w:r w:rsidRPr="00AE078C">
        <w:rPr>
          <w:noProof w:val="0"/>
        </w:rPr>
        <w:tab/>
      </w:r>
      <m:oMath>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p>
    <w:p w:rsidR="00E77F2F" w:rsidRPr="00AE078C" w:rsidRDefault="00E77F2F" w:rsidP="00E77F2F">
      <w:r w:rsidRPr="00AE078C">
        <w:t xml:space="preserve">where </w:t>
      </w:r>
      <w:r w:rsidRPr="00AE078C">
        <w:sym w:font="Symbol" w:char="F044"/>
      </w:r>
      <w:r w:rsidRPr="00AE078C">
        <w:rPr>
          <w:i/>
        </w:rPr>
        <w:t>F</w:t>
      </w:r>
      <w:r w:rsidRPr="00AE078C">
        <w:rPr>
          <w:vertAlign w:val="subscript"/>
        </w:rPr>
        <w:t>shift</w:t>
      </w:r>
      <w:r w:rsidRPr="00AE078C">
        <w:t xml:space="preserve"> is defined to be 0 outside the frequency range 0 to 3000MHz and where N (and M) are defined in clause 4.3.1.4.</w:t>
      </w:r>
    </w:p>
    <w:p w:rsidR="00E77F2F" w:rsidRPr="00AE078C" w:rsidRDefault="00E77F2F" w:rsidP="00E77F2F">
      <w:r w:rsidRPr="00AE078C">
        <w:t xml:space="preserve">For the first possible raster location, </w:t>
      </w:r>
      <w:r w:rsidRPr="00AE078C">
        <w:rPr>
          <w:i/>
        </w:rPr>
        <w:t>N</w:t>
      </w:r>
      <w:r w:rsidRPr="00AE078C">
        <w:rPr>
          <w:vertAlign w:val="subscript"/>
        </w:rPr>
        <w:t>min</w:t>
      </w:r>
      <w:r w:rsidRPr="00AE078C">
        <w:t xml:space="preserve"> is the smallest integer satisfying</w:t>
      </w:r>
    </w:p>
    <w:p w:rsidR="00E77F2F" w:rsidRPr="00AE078C" w:rsidRDefault="00E77F2F" w:rsidP="00AE078C">
      <w:pPr>
        <w:pStyle w:val="EQ"/>
        <w:rPr>
          <w:rFonts w:eastAsia="Times New Roman"/>
        </w:rPr>
      </w:pPr>
      <w:r w:rsidRPr="00AE078C">
        <w:rPr>
          <w:noProof w:val="0"/>
        </w:rPr>
        <w:tab/>
      </w:r>
      <m:oMath>
        <m:sSub>
          <m:sSubPr>
            <m:ctrlPr>
              <w:rPr>
                <w:rFonts w:ascii="Cambria Math" w:hAnsi="Cambria Math"/>
              </w:rPr>
            </m:ctrlPr>
          </m:sSubPr>
          <m:e>
            <m:r>
              <w:rPr>
                <w:rFonts w:ascii="Cambria Math" w:hAnsi="Cambria Math"/>
              </w:rPr>
              <m:t>N</m:t>
            </m:r>
          </m:e>
          <m:sub>
            <m:r>
              <m:rPr>
                <m:sty m:val="p"/>
              </m:rPr>
              <w:rPr>
                <w:rFonts w:ascii="Cambria Math" w:hAnsi="Cambria Math"/>
              </w:rPr>
              <m:t>min</m:t>
            </m:r>
          </m:sub>
        </m:sSub>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d>
          <m:dPr>
            <m:ctrlPr>
              <w:rPr>
                <w:rFonts w:ascii="Cambria Math" w:hAnsi="Cambria Math"/>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w:rPr>
                <w:rFonts w:ascii="Cambria Math" w:hAnsi="Cambria Math"/>
              </w:rPr>
              <m:t>-</m:t>
            </m:r>
            <m:r>
              <m:rPr>
                <m:sty m:val="p"/>
              </m:rPr>
              <w:rPr>
                <w:rFonts w:ascii="Cambria Math" w:hAnsi="Cambria Math"/>
              </w: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e>
        </m:d>
      </m:oMath>
    </w:p>
    <w:p w:rsidR="00E77F2F" w:rsidRPr="00AE078C" w:rsidRDefault="00E77F2F" w:rsidP="00E77F2F">
      <w:pPr>
        <w:rPr>
          <w:rFonts w:eastAsia="Times New Roman"/>
        </w:rPr>
      </w:pPr>
      <w:r w:rsidRPr="00AE078C">
        <w:rPr>
          <w:rFonts w:eastAsia="Times New Roman"/>
        </w:rPr>
        <w:lastRenderedPageBreak/>
        <w:t>and the corresponding value of M (if defined and if multiple values are defined)</w:t>
      </w:r>
    </w:p>
    <w:p w:rsidR="00E77F2F" w:rsidRPr="00AE078C" w:rsidRDefault="00E77F2F" w:rsidP="00AE078C">
      <w:pPr>
        <w:pStyle w:val="EQ"/>
      </w:pPr>
      <w:r w:rsidRPr="00AE078C">
        <w:rPr>
          <w:rFonts w:eastAsia="Times New Roman"/>
          <w:noProof w:val="0"/>
        </w:rPr>
        <w:tab/>
      </w:r>
      <m:oMath>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d>
          <m:dPr>
            <m:ctrlPr>
              <w:rPr>
                <w:rFonts w:ascii="Cambria Math" w:hAnsi="Cambria Math"/>
                <w:i/>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min</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e>
        </m:d>
      </m:oMath>
    </w:p>
    <w:p w:rsidR="00E77F2F" w:rsidRPr="00AE078C" w:rsidRDefault="00E77F2F" w:rsidP="00E77F2F">
      <w:r w:rsidRPr="00AE078C">
        <w:t xml:space="preserve">For the last possible raster location, </w:t>
      </w:r>
      <w:r w:rsidRPr="00AE078C">
        <w:rPr>
          <w:i/>
        </w:rPr>
        <w:t>N</w:t>
      </w:r>
      <w:r w:rsidRPr="00AE078C">
        <w:rPr>
          <w:vertAlign w:val="subscript"/>
        </w:rPr>
        <w:t>max</w:t>
      </w:r>
      <w:r w:rsidRPr="00AE078C">
        <w:t xml:space="preserve"> is the largest integer satisfying</w:t>
      </w:r>
    </w:p>
    <w:p w:rsidR="00E77F2F" w:rsidRPr="00AE078C" w:rsidRDefault="00E77F2F" w:rsidP="00AE078C">
      <w:pPr>
        <w:pStyle w:val="EQ"/>
      </w:pPr>
      <w:r w:rsidRPr="00AE078C">
        <w:rPr>
          <w:noProof w:val="0"/>
        </w:rPr>
        <w:tab/>
      </w:r>
      <m:oMath>
        <m:sSub>
          <m:sSubPr>
            <m:ctrlPr>
              <w:rPr>
                <w:rFonts w:ascii="Cambria Math" w:hAnsi="Cambria Math"/>
              </w:rPr>
            </m:ctrlPr>
          </m:sSubPr>
          <m:e>
            <m:r>
              <w:rPr>
                <w:rFonts w:ascii="Cambria Math" w:hAnsi="Cambria Math"/>
              </w:rPr>
              <m:t>N</m:t>
            </m:r>
          </m:e>
          <m:sub>
            <m:r>
              <m:rPr>
                <m:nor/>
              </m:rPr>
              <m:t>max</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min</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oMath>
    </w:p>
    <w:p w:rsidR="00E77F2F" w:rsidRPr="00AE078C" w:rsidRDefault="00E77F2F" w:rsidP="00E77F2F">
      <w:pPr>
        <w:rPr>
          <w:rFonts w:eastAsia="Times New Roman"/>
        </w:rPr>
      </w:pPr>
      <w:r w:rsidRPr="00AE078C">
        <w:rPr>
          <w:rFonts w:eastAsia="Times New Roman"/>
        </w:rPr>
        <w:t>and the corresponding value of M (if defined and if multiple values are defined)</w:t>
      </w:r>
    </w:p>
    <w:p w:rsidR="00E77F2F" w:rsidRPr="00AE078C" w:rsidRDefault="00E77F2F" w:rsidP="00AE078C">
      <w:pPr>
        <w:pStyle w:val="EQ"/>
        <w:rPr>
          <w:rFonts w:eastAsia="Times New Roman"/>
        </w:rPr>
      </w:pPr>
      <w:r w:rsidRPr="00AE078C">
        <w:rPr>
          <w:rFonts w:eastAsia="Times New Roman"/>
          <w:iCs/>
          <w:noProof w:val="0"/>
        </w:rPr>
        <w:tab/>
      </w:r>
      <m:oMath>
        <m:r>
          <w:rPr>
            <w:rFonts w:ascii="Cambria Math" w:hAnsi="Cambria Math"/>
          </w:rPr>
          <m:t>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max</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oMath>
    </w:p>
    <w:p w:rsidR="00E77F2F" w:rsidRPr="00AE078C" w:rsidRDefault="00E77F2F" w:rsidP="00E77F2F">
      <w:r w:rsidRPr="00AE078C">
        <w:t>For the frequency ranges in clause 4.3.1.4, table 4.3.1.5-2 indicates the formulas used to compute the values of N and M (if necessary).</w:t>
      </w:r>
    </w:p>
    <w:p w:rsidR="00E77F2F" w:rsidRPr="00AE078C" w:rsidRDefault="00E77F2F" w:rsidP="00E77F2F">
      <w:pPr>
        <w:pStyle w:val="TH"/>
      </w:pPr>
      <w:r w:rsidRPr="00AE078C">
        <w:t>Table 4.3.1.5-2: Formulas to compute the minimum and maximum values of GSCN</w:t>
      </w:r>
    </w:p>
    <w:tbl>
      <w:tblPr>
        <w:tblStyle w:val="TableGrid"/>
        <w:tblW w:w="0" w:type="auto"/>
        <w:tblLook w:val="04A0" w:firstRow="1" w:lastRow="0" w:firstColumn="1" w:lastColumn="0" w:noHBand="0" w:noVBand="1"/>
      </w:tblPr>
      <w:tblGrid>
        <w:gridCol w:w="1077"/>
        <w:gridCol w:w="1127"/>
        <w:gridCol w:w="1585"/>
        <w:gridCol w:w="5645"/>
      </w:tblGrid>
      <w:tr w:rsidR="00AE078C" w:rsidRPr="00AE078C" w:rsidTr="00941C91">
        <w:tc>
          <w:tcPr>
            <w:tcW w:w="1077" w:type="dxa"/>
          </w:tcPr>
          <w:p w:rsidR="00E77F2F" w:rsidRPr="00AE078C" w:rsidRDefault="00E77F2F" w:rsidP="00941C91">
            <w:pPr>
              <w:pStyle w:val="TAH"/>
            </w:pPr>
            <w:r w:rsidRPr="00AE078C">
              <w:t>Type</w:t>
            </w:r>
          </w:p>
        </w:tc>
        <w:tc>
          <w:tcPr>
            <w:tcW w:w="1127" w:type="dxa"/>
          </w:tcPr>
          <w:p w:rsidR="00E77F2F" w:rsidRPr="00AE078C" w:rsidRDefault="00E77F2F" w:rsidP="00941C91">
            <w:pPr>
              <w:pStyle w:val="TAH"/>
            </w:pPr>
            <w:r w:rsidRPr="00AE078C">
              <w:t>Parameter</w:t>
            </w:r>
          </w:p>
        </w:tc>
        <w:tc>
          <w:tcPr>
            <w:tcW w:w="1585" w:type="dxa"/>
          </w:tcPr>
          <w:p w:rsidR="00E77F2F" w:rsidRPr="00AE078C" w:rsidRDefault="00E77F2F" w:rsidP="00941C91">
            <w:pPr>
              <w:pStyle w:val="TAH"/>
            </w:pPr>
            <w:r w:rsidRPr="00AE078C">
              <w:t>Range</w:t>
            </w:r>
          </w:p>
        </w:tc>
        <w:tc>
          <w:tcPr>
            <w:tcW w:w="5645" w:type="dxa"/>
          </w:tcPr>
          <w:p w:rsidR="00E77F2F" w:rsidRPr="00AE078C" w:rsidRDefault="00E77F2F" w:rsidP="00941C91">
            <w:pPr>
              <w:pStyle w:val="TAH"/>
            </w:pPr>
            <w:r w:rsidRPr="00AE078C">
              <w:t>Formula</w:t>
            </w:r>
          </w:p>
        </w:tc>
      </w:tr>
      <w:tr w:rsidR="00AE078C" w:rsidRPr="00AE078C" w:rsidTr="00941C91">
        <w:tc>
          <w:tcPr>
            <w:tcW w:w="1077" w:type="dxa"/>
            <w:vMerge w:val="restart"/>
          </w:tcPr>
          <w:p w:rsidR="00E77F2F" w:rsidRPr="00AE078C" w:rsidRDefault="00E77F2F" w:rsidP="00941C91">
            <w:pPr>
              <w:pStyle w:val="TAC"/>
            </w:pPr>
            <w:r w:rsidRPr="00AE078C">
              <w:t>For GSCNmin</w:t>
            </w:r>
          </w:p>
        </w:tc>
        <w:tc>
          <w:tcPr>
            <w:tcW w:w="1127" w:type="dxa"/>
            <w:vMerge w:val="restart"/>
          </w:tcPr>
          <w:p w:rsidR="00E77F2F" w:rsidRPr="00AE078C" w:rsidRDefault="00E77F2F" w:rsidP="00941C91">
            <w:pPr>
              <w:pStyle w:val="TAC"/>
            </w:pPr>
            <w:r w:rsidRPr="00AE078C">
              <w:t>N (compute first)</w:t>
            </w:r>
          </w:p>
        </w:tc>
        <w:tc>
          <w:tcPr>
            <w:tcW w:w="1585" w:type="dxa"/>
          </w:tcPr>
          <w:p w:rsidR="00E77F2F" w:rsidRPr="00AE078C" w:rsidRDefault="00E77F2F" w:rsidP="00941C91">
            <w:pPr>
              <w:pStyle w:val="TAC"/>
            </w:pPr>
            <w:r w:rsidRPr="00AE078C">
              <w:t>0-3000 MHz</w:t>
            </w:r>
          </w:p>
        </w:tc>
        <w:tc>
          <w:tcPr>
            <w:tcW w:w="5645" w:type="dxa"/>
          </w:tcPr>
          <w:p w:rsidR="00E77F2F" w:rsidRPr="00AE078C"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m:rPr>
                            <m:nor/>
                          </m: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e>
                      </m:mr>
                    </m:m>
                  </m:e>
                </m:d>
              </m:oMath>
            </m:oMathPara>
          </w:p>
        </w:tc>
      </w:tr>
      <w:tr w:rsidR="00AE078C" w:rsidRPr="00AE078C" w:rsidTr="00941C91">
        <w:tc>
          <w:tcPr>
            <w:tcW w:w="1077" w:type="dxa"/>
            <w:vMerge/>
          </w:tcPr>
          <w:p w:rsidR="00E77F2F" w:rsidRPr="00AE078C" w:rsidRDefault="00E77F2F" w:rsidP="00941C91">
            <w:pPr>
              <w:pStyle w:val="TAC"/>
              <w:rPr>
                <w:lang w:eastAsia="x-none"/>
              </w:rPr>
            </w:pPr>
          </w:p>
        </w:tc>
        <w:tc>
          <w:tcPr>
            <w:tcW w:w="1127" w:type="dxa"/>
            <w:vMerge/>
          </w:tcPr>
          <w:p w:rsidR="00E77F2F" w:rsidRPr="00AE078C" w:rsidRDefault="00E77F2F" w:rsidP="00941C91">
            <w:pPr>
              <w:pStyle w:val="TAC"/>
              <w:rPr>
                <w:lang w:eastAsia="x-none"/>
              </w:rPr>
            </w:pPr>
          </w:p>
        </w:tc>
        <w:tc>
          <w:tcPr>
            <w:tcW w:w="1585" w:type="dxa"/>
          </w:tcPr>
          <w:p w:rsidR="00E77F2F" w:rsidRPr="00AE078C" w:rsidRDefault="00E77F2F" w:rsidP="00941C91">
            <w:pPr>
              <w:pStyle w:val="TAC"/>
            </w:pPr>
            <w:r w:rsidRPr="00AE078C">
              <w:t>≥ 3000 MHz</w:t>
            </w:r>
          </w:p>
        </w:tc>
        <w:tc>
          <w:tcPr>
            <w:tcW w:w="5645" w:type="dxa"/>
          </w:tcPr>
          <w:p w:rsidR="00E77F2F" w:rsidRPr="00AE078C"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oMath>
            </m:oMathPara>
          </w:p>
        </w:tc>
      </w:tr>
      <w:tr w:rsidR="00AE078C" w:rsidRPr="00AE078C" w:rsidTr="00941C91">
        <w:tc>
          <w:tcPr>
            <w:tcW w:w="1077" w:type="dxa"/>
            <w:vMerge/>
          </w:tcPr>
          <w:p w:rsidR="00E77F2F" w:rsidRPr="00AE078C" w:rsidRDefault="00E77F2F" w:rsidP="00941C91">
            <w:pPr>
              <w:pStyle w:val="TAC"/>
              <w:rPr>
                <w:lang w:eastAsia="x-none"/>
              </w:rPr>
            </w:pPr>
          </w:p>
        </w:tc>
        <w:tc>
          <w:tcPr>
            <w:tcW w:w="1127" w:type="dxa"/>
            <w:vMerge w:val="restart"/>
          </w:tcPr>
          <w:p w:rsidR="00E77F2F" w:rsidRPr="00AE078C" w:rsidRDefault="00E77F2F" w:rsidP="00941C91">
            <w:pPr>
              <w:pStyle w:val="TAC"/>
            </w:pPr>
            <w:r w:rsidRPr="00AE078C">
              <w:t>M</w:t>
            </w:r>
          </w:p>
        </w:tc>
        <w:tc>
          <w:tcPr>
            <w:tcW w:w="1585" w:type="dxa"/>
          </w:tcPr>
          <w:p w:rsidR="00E77F2F" w:rsidRPr="00AE078C" w:rsidRDefault="00E77F2F" w:rsidP="00941C91">
            <w:pPr>
              <w:pStyle w:val="TAC"/>
            </w:pPr>
            <w:r w:rsidRPr="00AE078C">
              <w:t>0-3000 MHz</w:t>
            </w:r>
          </w:p>
        </w:tc>
        <w:tc>
          <w:tcPr>
            <w:tcW w:w="5645" w:type="dxa"/>
          </w:tcPr>
          <w:p w:rsidR="00E77F2F" w:rsidRPr="00AE078C" w:rsidRDefault="00E77F2F" w:rsidP="00941C91">
            <w:pPr>
              <w:pStyle w:val="TAC"/>
            </w:pPr>
            <m:oMathPara>
              <m:oMath>
                <m:r>
                  <w:rPr>
                    <w:rFonts w:ascii="Cambria Math" w:hAnsi="Cambria Math"/>
                  </w:rPr>
                  <m:t>M'</m:t>
                </m:r>
                <m:r>
                  <m:rPr>
                    <m:sty m:val="p"/>
                  </m:rPr>
                  <w:rPr>
                    <w:rFonts w:ascii="Cambria Math" w:hAnsi="Cambria Math"/>
                  </w:rPr>
                  <m:t>=</m:t>
                </m:r>
                <m:r>
                  <m:rPr>
                    <m:nor/>
                  </m:rPr>
                  <m:t>max</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,1</m:t>
                    </m:r>
                  </m:e>
                </m:d>
              </m:oMath>
            </m:oMathPara>
          </w:p>
          <w:p w:rsidR="00E77F2F" w:rsidRPr="00AE078C" w:rsidRDefault="00E77F2F" w:rsidP="00941C91">
            <w:pPr>
              <w:pStyle w:val="TAC"/>
              <w:rPr>
                <w:rFonts w:ascii="Cambria Math" w:hAnsi="Cambria Math"/>
                <w:i/>
                <w:lang w:eastAsia="x-none"/>
              </w:rPr>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AE078C" w:rsidRPr="00AE078C" w:rsidTr="00941C91">
        <w:tc>
          <w:tcPr>
            <w:tcW w:w="1077" w:type="dxa"/>
            <w:vMerge/>
          </w:tcPr>
          <w:p w:rsidR="00E77F2F" w:rsidRPr="00AE078C" w:rsidRDefault="00E77F2F" w:rsidP="00941C91">
            <w:pPr>
              <w:pStyle w:val="TAC"/>
              <w:rPr>
                <w:lang w:eastAsia="x-none"/>
              </w:rPr>
            </w:pPr>
          </w:p>
        </w:tc>
        <w:tc>
          <w:tcPr>
            <w:tcW w:w="1127" w:type="dxa"/>
            <w:vMerge/>
          </w:tcPr>
          <w:p w:rsidR="00E77F2F" w:rsidRPr="00AE078C" w:rsidRDefault="00E77F2F" w:rsidP="00941C91">
            <w:pPr>
              <w:pStyle w:val="TAC"/>
              <w:rPr>
                <w:lang w:eastAsia="x-none"/>
              </w:rPr>
            </w:pPr>
          </w:p>
        </w:tc>
        <w:tc>
          <w:tcPr>
            <w:tcW w:w="1585" w:type="dxa"/>
          </w:tcPr>
          <w:p w:rsidR="00E77F2F" w:rsidRPr="00AE078C" w:rsidRDefault="00E77F2F" w:rsidP="00941C91">
            <w:pPr>
              <w:pStyle w:val="TAC"/>
            </w:pPr>
            <w:r w:rsidRPr="00AE078C">
              <w:t>0-3000 MHz, NOTE</w:t>
            </w:r>
          </w:p>
        </w:tc>
        <w:tc>
          <w:tcPr>
            <w:tcW w:w="5645" w:type="dxa"/>
          </w:tcPr>
          <w:p w:rsidR="00E77F2F" w:rsidRPr="00AE078C" w:rsidRDefault="00E77F2F" w:rsidP="00941C91">
            <w:pPr>
              <w:pStyle w:val="TAC"/>
            </w:pPr>
            <w:r w:rsidRPr="00AE078C">
              <w:t>3</w:t>
            </w:r>
          </w:p>
        </w:tc>
      </w:tr>
      <w:tr w:rsidR="00AE078C" w:rsidRPr="00AE078C" w:rsidTr="00941C91">
        <w:tc>
          <w:tcPr>
            <w:tcW w:w="1077" w:type="dxa"/>
            <w:vMerge/>
          </w:tcPr>
          <w:p w:rsidR="00E77F2F" w:rsidRPr="00AE078C" w:rsidRDefault="00E77F2F" w:rsidP="00941C91">
            <w:pPr>
              <w:pStyle w:val="TAC"/>
              <w:rPr>
                <w:lang w:eastAsia="x-none"/>
              </w:rPr>
            </w:pPr>
          </w:p>
        </w:tc>
        <w:tc>
          <w:tcPr>
            <w:tcW w:w="1127" w:type="dxa"/>
            <w:vMerge/>
          </w:tcPr>
          <w:p w:rsidR="00E77F2F" w:rsidRPr="00AE078C" w:rsidRDefault="00E77F2F" w:rsidP="00941C91">
            <w:pPr>
              <w:pStyle w:val="TAC"/>
              <w:rPr>
                <w:lang w:eastAsia="x-none"/>
              </w:rPr>
            </w:pPr>
          </w:p>
        </w:tc>
        <w:tc>
          <w:tcPr>
            <w:tcW w:w="1585" w:type="dxa"/>
          </w:tcPr>
          <w:p w:rsidR="00E77F2F" w:rsidRPr="00AE078C" w:rsidRDefault="00E77F2F" w:rsidP="00941C91">
            <w:pPr>
              <w:pStyle w:val="TAC"/>
            </w:pPr>
            <w:r w:rsidRPr="00AE078C">
              <w:t>≥ 3000 MHz</w:t>
            </w:r>
          </w:p>
        </w:tc>
        <w:tc>
          <w:tcPr>
            <w:tcW w:w="5645" w:type="dxa"/>
          </w:tcPr>
          <w:p w:rsidR="00E77F2F" w:rsidRPr="00AE078C" w:rsidRDefault="00E77F2F" w:rsidP="00941C91">
            <w:pPr>
              <w:pStyle w:val="TAC"/>
            </w:pPr>
            <w:r w:rsidRPr="00AE078C">
              <w:t>N/A</w:t>
            </w:r>
          </w:p>
        </w:tc>
      </w:tr>
      <w:tr w:rsidR="00AE078C" w:rsidRPr="00AE078C" w:rsidTr="00941C91">
        <w:tc>
          <w:tcPr>
            <w:tcW w:w="1077" w:type="dxa"/>
            <w:vMerge w:val="restart"/>
          </w:tcPr>
          <w:p w:rsidR="00E77F2F" w:rsidRPr="00AE078C" w:rsidRDefault="00E77F2F" w:rsidP="00941C91">
            <w:pPr>
              <w:pStyle w:val="TAC"/>
            </w:pPr>
            <w:r w:rsidRPr="00AE078C">
              <w:t>For GSCNmax</w:t>
            </w:r>
          </w:p>
        </w:tc>
        <w:tc>
          <w:tcPr>
            <w:tcW w:w="1127" w:type="dxa"/>
            <w:vMerge w:val="restart"/>
          </w:tcPr>
          <w:p w:rsidR="00E77F2F" w:rsidRPr="00AE078C" w:rsidRDefault="00E77F2F" w:rsidP="00941C91">
            <w:pPr>
              <w:pStyle w:val="TAC"/>
            </w:pPr>
            <w:r w:rsidRPr="00AE078C">
              <w:t>N (compute first)</w:t>
            </w:r>
          </w:p>
        </w:tc>
        <w:tc>
          <w:tcPr>
            <w:tcW w:w="1585" w:type="dxa"/>
          </w:tcPr>
          <w:p w:rsidR="00E77F2F" w:rsidRPr="00AE078C" w:rsidRDefault="00E77F2F" w:rsidP="00941C91">
            <w:pPr>
              <w:pStyle w:val="TAC"/>
            </w:pPr>
            <w:r w:rsidRPr="00AE078C">
              <w:t>0-3000 MHz</w:t>
            </w:r>
          </w:p>
        </w:tc>
        <w:tc>
          <w:tcPr>
            <w:tcW w:w="5645" w:type="dxa"/>
          </w:tcPr>
          <w:p w:rsidR="00E77F2F" w:rsidRPr="00AE078C"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sSub>
                          <m:sSubPr>
                            <m:ctrlPr>
                              <w:rPr>
                                <w:rFonts w:ascii="Cambria Math" w:hAnsi="Cambria Math"/>
                              </w:rPr>
                            </m:ctrlPr>
                          </m:sSubPr>
                          <m:e>
                            <m:r>
                              <m:rPr>
                                <m:nor/>
                              </m:rPr>
                              <m:t>min</m:t>
                            </m:r>
                            <m:d>
                              <m:dPr>
                                <m:ctrlPr>
                                  <w:rPr>
                                    <w:rFonts w:ascii="Cambria Math" w:hAnsi="Cambria Math"/>
                                  </w:rPr>
                                </m:ctrlPr>
                              </m:dPr>
                              <m:e>
                                <m:r>
                                  <w:rPr>
                                    <w:rFonts w:ascii="Cambria Math" w:hAnsi="Cambria Math"/>
                                  </w:rPr>
                                  <m:t>M</m:t>
                                </m:r>
                              </m:e>
                            </m:d>
                            <m:r>
                              <m:rPr>
                                <m:sty m:val="p"/>
                              </m:rPr>
                              <w:rPr>
                                <w:rFonts w:ascii="Cambria Math" w:hAnsi="Cambria Math"/>
                              </w:rPr>
                              <m:t>∆</m:t>
                            </m:r>
                            <m:r>
                              <w:rPr>
                                <w:rFonts w:ascii="Cambria Math" w:hAnsi="Cambria Math"/>
                              </w:rPr>
                              <m:t>F</m:t>
                            </m:r>
                          </m:e>
                          <m:sub>
                            <m:r>
                              <m:rPr>
                                <m:nor/>
                              </m:rPr>
                              <m:t>shift</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r>
                  <m:rPr>
                    <m:sty m:val="p"/>
                  </m:rPr>
                  <w:rPr>
                    <w:rFonts w:ascii="Cambria Math" w:hAnsi="Cambria Math"/>
                  </w:rPr>
                  <m:t>,</m:t>
                </m:r>
                <m:r>
                  <w:rPr>
                    <w:rFonts w:ascii="Cambria Math" w:hAnsi="Cambria Math"/>
                  </w:rPr>
                  <m:t>M</m:t>
                </m:r>
                <m:r>
                  <m:rPr>
                    <m:nor/>
                  </m:rPr>
                  <m:t>ϵ</m:t>
                </m:r>
                <m:d>
                  <m:dPr>
                    <m:begChr m:val="{"/>
                    <m:endChr m:val=""/>
                    <m:ctrlPr>
                      <w:rPr>
                        <w:rFonts w:ascii="Cambria Math" w:hAnsi="Cambria Math"/>
                      </w:rPr>
                    </m:ctrlPr>
                  </m:dPr>
                  <m:e>
                    <m:m>
                      <m:mPr>
                        <m:mcs>
                          <m:mc>
                            <m:mcPr>
                              <m:count m:val="2"/>
                              <m:mcJc m:val="center"/>
                            </m:mcPr>
                          </m:mc>
                        </m:mcs>
                        <m:ctrlPr>
                          <w:rPr>
                            <w:rFonts w:ascii="Cambria Math" w:hAnsi="Cambria Math"/>
                          </w:rPr>
                        </m:ctrlPr>
                      </m:mPr>
                      <m:mr>
                        <m:e>
                          <m:d>
                            <m:dPr>
                              <m:begChr m:val="{"/>
                              <m:endChr m:val="}"/>
                              <m:ctrlPr>
                                <w:rPr>
                                  <w:rFonts w:ascii="Cambria Math" w:hAnsi="Cambria Math"/>
                                </w:rPr>
                              </m:ctrlPr>
                            </m:dPr>
                            <m:e>
                              <m:r>
                                <m:rPr>
                                  <m:sty m:val="p"/>
                                </m:rPr>
                                <w:rPr>
                                  <w:rFonts w:ascii="Cambria Math" w:hAnsi="Cambria Math"/>
                                </w:rPr>
                                <m:t>1,3,5</m:t>
                              </m:r>
                            </m:e>
                          </m:d>
                        </m:e>
                        <m:e/>
                      </m:mr>
                      <m:mr>
                        <m:e>
                          <m:d>
                            <m:dPr>
                              <m:begChr m:val="{"/>
                              <m:endChr m:val="}"/>
                              <m:ctrlPr>
                                <w:rPr>
                                  <w:rFonts w:ascii="Cambria Math" w:hAnsi="Cambria Math"/>
                                </w:rPr>
                              </m:ctrlPr>
                            </m:dPr>
                            <m:e>
                              <m:r>
                                <m:rPr>
                                  <m:sty m:val="p"/>
                                </m:rPr>
                                <w:rPr>
                                  <w:rFonts w:ascii="Cambria Math" w:hAnsi="Cambria Math"/>
                                </w:rPr>
                                <m:t>3</m:t>
                              </m:r>
                            </m:e>
                          </m:d>
                        </m:e>
                        <m:e>
                          <m:r>
                            <w:rPr>
                              <w:rFonts w:ascii="Cambria Math" w:hAnsi="Cambria Math"/>
                            </w:rPr>
                            <m:t>Note</m:t>
                          </m:r>
                          <m:r>
                            <m:rPr>
                              <m:sty m:val="p"/>
                            </m:rPr>
                            <w:rPr>
                              <w:rFonts w:ascii="Cambria Math" w:hAnsi="Cambria Math"/>
                            </w:rPr>
                            <m:t xml:space="preserve"> </m:t>
                          </m:r>
                        </m:e>
                      </m:mr>
                    </m:m>
                  </m:e>
                </m:d>
              </m:oMath>
            </m:oMathPara>
          </w:p>
        </w:tc>
      </w:tr>
      <w:tr w:rsidR="00AE078C" w:rsidRPr="00AE078C" w:rsidTr="00941C91">
        <w:tc>
          <w:tcPr>
            <w:tcW w:w="1077" w:type="dxa"/>
            <w:vMerge/>
          </w:tcPr>
          <w:p w:rsidR="00E77F2F" w:rsidRPr="00AE078C" w:rsidRDefault="00E77F2F" w:rsidP="00941C91">
            <w:pPr>
              <w:pStyle w:val="TAC"/>
              <w:rPr>
                <w:lang w:eastAsia="x-none"/>
              </w:rPr>
            </w:pPr>
          </w:p>
        </w:tc>
        <w:tc>
          <w:tcPr>
            <w:tcW w:w="1127" w:type="dxa"/>
            <w:vMerge/>
          </w:tcPr>
          <w:p w:rsidR="00E77F2F" w:rsidRPr="00AE078C" w:rsidRDefault="00E77F2F" w:rsidP="00941C91">
            <w:pPr>
              <w:pStyle w:val="TAC"/>
              <w:rPr>
                <w:lang w:eastAsia="x-none"/>
              </w:rPr>
            </w:pPr>
          </w:p>
        </w:tc>
        <w:tc>
          <w:tcPr>
            <w:tcW w:w="1585" w:type="dxa"/>
          </w:tcPr>
          <w:p w:rsidR="00E77F2F" w:rsidRPr="00AE078C" w:rsidRDefault="00E77F2F" w:rsidP="00941C91">
            <w:pPr>
              <w:pStyle w:val="TAC"/>
            </w:pPr>
            <w:r w:rsidRPr="00AE078C">
              <w:t>≥ 3000 MHz</w:t>
            </w:r>
          </w:p>
        </w:tc>
        <w:tc>
          <w:tcPr>
            <w:tcW w:w="5645" w:type="dxa"/>
          </w:tcPr>
          <w:p w:rsidR="00E77F2F" w:rsidRPr="00AE078C" w:rsidRDefault="00E77F2F" w:rsidP="00941C91">
            <w:pPr>
              <w:pStyle w:val="TAC"/>
            </w:pPr>
            <m:oMathPara>
              <m:oMath>
                <m:r>
                  <w:rPr>
                    <w:rFonts w:ascii="Cambria Math" w:hAnsi="Cambria Math"/>
                  </w:rPr>
                  <m:t>N</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e>
                </m:d>
              </m:oMath>
            </m:oMathPara>
          </w:p>
        </w:tc>
      </w:tr>
      <w:tr w:rsidR="00AE078C" w:rsidRPr="00AE078C" w:rsidTr="00941C91">
        <w:tc>
          <w:tcPr>
            <w:tcW w:w="1077" w:type="dxa"/>
            <w:vMerge/>
          </w:tcPr>
          <w:p w:rsidR="00E77F2F" w:rsidRPr="00AE078C" w:rsidRDefault="00E77F2F" w:rsidP="00941C91">
            <w:pPr>
              <w:pStyle w:val="TAC"/>
              <w:rPr>
                <w:lang w:eastAsia="x-none"/>
              </w:rPr>
            </w:pPr>
          </w:p>
        </w:tc>
        <w:tc>
          <w:tcPr>
            <w:tcW w:w="1127" w:type="dxa"/>
            <w:vMerge w:val="restart"/>
          </w:tcPr>
          <w:p w:rsidR="00E77F2F" w:rsidRPr="00AE078C" w:rsidRDefault="00E77F2F" w:rsidP="00941C91">
            <w:pPr>
              <w:pStyle w:val="TAC"/>
            </w:pPr>
            <w:r w:rsidRPr="00AE078C">
              <w:t>M</w:t>
            </w:r>
          </w:p>
        </w:tc>
        <w:tc>
          <w:tcPr>
            <w:tcW w:w="1585" w:type="dxa"/>
          </w:tcPr>
          <w:p w:rsidR="00E77F2F" w:rsidRPr="00AE078C" w:rsidRDefault="00E77F2F" w:rsidP="00941C91">
            <w:pPr>
              <w:pStyle w:val="TAC"/>
            </w:pPr>
            <w:r w:rsidRPr="00AE078C">
              <w:t>0-3000 MHz</w:t>
            </w:r>
          </w:p>
        </w:tc>
        <w:tc>
          <w:tcPr>
            <w:tcW w:w="5645" w:type="dxa"/>
          </w:tcPr>
          <w:p w:rsidR="00E77F2F" w:rsidRPr="00AE078C" w:rsidRDefault="00E77F2F" w:rsidP="00941C91">
            <w:pPr>
              <w:pStyle w:val="TAC"/>
            </w:pPr>
            <m:oMathPara>
              <m:oMath>
                <m:r>
                  <w:rPr>
                    <w:rFonts w:ascii="Cambria Math" w:hAnsi="Cambria Math"/>
                  </w:rPr>
                  <m:t>M</m:t>
                </m:r>
                <m:r>
                  <m:rPr>
                    <m:sty m:val="p"/>
                  </m:rPr>
                  <w:rPr>
                    <w:rFonts w:ascii="Cambria Math" w:hAnsi="Cambria Math"/>
                  </w:rPr>
                  <m:t>=</m:t>
                </m:r>
                <m:r>
                  <m:rPr>
                    <m:nor/>
                  </m:rPr>
                  <m:t>min</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den>
                        </m:f>
                      </m:e>
                    </m:d>
                    <m:r>
                      <m:rPr>
                        <m:sty m:val="p"/>
                      </m:rPr>
                      <w:rPr>
                        <w:rFonts w:ascii="Cambria Math" w:hAnsi="Cambria Math"/>
                      </w:rPr>
                      <m:t>,5</m:t>
                    </m:r>
                  </m:e>
                </m:d>
              </m:oMath>
            </m:oMathPara>
          </w:p>
          <w:p w:rsidR="00E77F2F" w:rsidRPr="00AE078C" w:rsidRDefault="00E77F2F" w:rsidP="00941C91">
            <w:pPr>
              <w:pStyle w:val="TAC"/>
            </w:pPr>
            <m:oMathPara>
              <m:oMath>
                <m:r>
                  <w:rPr>
                    <w:rFonts w:ascii="Cambria Math" w:hAnsi="Cambria Math"/>
                  </w:rPr>
                  <m:t>M</m:t>
                </m:r>
                <m:r>
                  <m:rPr>
                    <m:sty m:val="p"/>
                  </m:rP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+1</m:t>
                    </m:r>
                  </m:e>
                </m:d>
                <m:r>
                  <m:rPr>
                    <m:nor/>
                  </m:rPr>
                  <w:rPr>
                    <w:rFonts w:ascii="Cambria Math" w:hAnsi="Cambria Math"/>
                  </w:rPr>
                  <m:t>mod</m:t>
                </m:r>
                <m:r>
                  <w:rPr>
                    <w:rFonts w:ascii="Cambria Math" w:hAnsi="Cambria Math"/>
                  </w:rPr>
                  <m:t>2</m:t>
                </m:r>
              </m:oMath>
            </m:oMathPara>
          </w:p>
        </w:tc>
      </w:tr>
      <w:tr w:rsidR="00AE078C" w:rsidRPr="00AE078C" w:rsidTr="00941C91">
        <w:tc>
          <w:tcPr>
            <w:tcW w:w="1077" w:type="dxa"/>
            <w:vMerge/>
          </w:tcPr>
          <w:p w:rsidR="00E77F2F" w:rsidRPr="00AE078C" w:rsidRDefault="00E77F2F" w:rsidP="00941C91">
            <w:pPr>
              <w:pStyle w:val="TableCell"/>
            </w:pPr>
          </w:p>
        </w:tc>
        <w:tc>
          <w:tcPr>
            <w:tcW w:w="1127" w:type="dxa"/>
            <w:vMerge/>
          </w:tcPr>
          <w:p w:rsidR="00E77F2F" w:rsidRPr="00AE078C" w:rsidRDefault="00E77F2F" w:rsidP="00941C91">
            <w:pPr>
              <w:pStyle w:val="TableCell"/>
              <w:rPr>
                <w:i/>
              </w:rPr>
            </w:pPr>
          </w:p>
        </w:tc>
        <w:tc>
          <w:tcPr>
            <w:tcW w:w="1585" w:type="dxa"/>
          </w:tcPr>
          <w:p w:rsidR="00E77F2F" w:rsidRPr="00AE078C" w:rsidRDefault="00E77F2F" w:rsidP="00941C91">
            <w:pPr>
              <w:pStyle w:val="TAC"/>
            </w:pPr>
            <w:r w:rsidRPr="00AE078C">
              <w:t>0-3000 MHz, NOTE</w:t>
            </w:r>
          </w:p>
        </w:tc>
        <w:tc>
          <w:tcPr>
            <w:tcW w:w="5645" w:type="dxa"/>
          </w:tcPr>
          <w:p w:rsidR="00E77F2F" w:rsidRPr="00AE078C" w:rsidRDefault="00E77F2F" w:rsidP="00941C91">
            <w:pPr>
              <w:pStyle w:val="TAC"/>
            </w:pPr>
            <w:r w:rsidRPr="00AE078C">
              <w:t>3</w:t>
            </w:r>
          </w:p>
        </w:tc>
      </w:tr>
      <w:tr w:rsidR="00AE078C" w:rsidRPr="00AE078C" w:rsidTr="00941C91">
        <w:tc>
          <w:tcPr>
            <w:tcW w:w="1077" w:type="dxa"/>
            <w:vMerge/>
          </w:tcPr>
          <w:p w:rsidR="00E77F2F" w:rsidRPr="00AE078C" w:rsidRDefault="00E77F2F" w:rsidP="00941C91">
            <w:pPr>
              <w:pStyle w:val="TableCell"/>
            </w:pPr>
          </w:p>
        </w:tc>
        <w:tc>
          <w:tcPr>
            <w:tcW w:w="1127" w:type="dxa"/>
            <w:vMerge/>
          </w:tcPr>
          <w:p w:rsidR="00E77F2F" w:rsidRPr="00AE078C" w:rsidRDefault="00E77F2F" w:rsidP="00941C91">
            <w:pPr>
              <w:pStyle w:val="TableCell"/>
              <w:rPr>
                <w:i/>
              </w:rPr>
            </w:pPr>
          </w:p>
        </w:tc>
        <w:tc>
          <w:tcPr>
            <w:tcW w:w="1585" w:type="dxa"/>
          </w:tcPr>
          <w:p w:rsidR="00E77F2F" w:rsidRPr="00AE078C" w:rsidRDefault="00E77F2F" w:rsidP="00941C91">
            <w:pPr>
              <w:pStyle w:val="TAC"/>
            </w:pPr>
            <w:r w:rsidRPr="00AE078C">
              <w:t>≥ 3000 MHz</w:t>
            </w:r>
          </w:p>
        </w:tc>
        <w:tc>
          <w:tcPr>
            <w:tcW w:w="5645" w:type="dxa"/>
          </w:tcPr>
          <w:p w:rsidR="00E77F2F" w:rsidRPr="00AE078C" w:rsidRDefault="00E77F2F" w:rsidP="00941C91">
            <w:pPr>
              <w:pStyle w:val="TAC"/>
            </w:pPr>
            <w:r w:rsidRPr="00AE078C">
              <w:t>N/A</w:t>
            </w:r>
          </w:p>
        </w:tc>
      </w:tr>
      <w:tr w:rsidR="00E77F2F" w:rsidRPr="00AE078C" w:rsidTr="00941C91">
        <w:tc>
          <w:tcPr>
            <w:tcW w:w="9434" w:type="dxa"/>
            <w:gridSpan w:val="4"/>
          </w:tcPr>
          <w:p w:rsidR="00E77F2F" w:rsidRPr="00AE078C" w:rsidRDefault="00E77F2F" w:rsidP="00AE078C">
            <w:pPr>
              <w:pStyle w:val="TAN"/>
            </w:pPr>
            <w:r w:rsidRPr="00AE078C">
              <w:t>NOTE:</w:t>
            </w:r>
            <w:r w:rsidRPr="00AE078C">
              <w:tab/>
              <w:t>Refers to Note in Table 5.4.3.1-1 in TS 38.101-1 [4]</w:t>
            </w:r>
          </w:p>
        </w:tc>
      </w:tr>
    </w:tbl>
    <w:p w:rsidR="00E77F2F" w:rsidRPr="00AE078C" w:rsidRDefault="00E77F2F" w:rsidP="00E77F2F"/>
    <w:p w:rsidR="00E77F2F" w:rsidRPr="00AE078C" w:rsidRDefault="00E77F2F" w:rsidP="00E77F2F">
      <w:r w:rsidRPr="00AE078C">
        <w:t>To compute the GSCN ranges with step size &lt;N&gt;, the N and M (when defined) values computed with the formulas in table 4.3.1.5-2 are used to determine GSCNmin</w:t>
      </w:r>
      <w:r w:rsidRPr="00AE078C">
        <w:sym w:font="Symbol" w:char="F0A2"/>
      </w:r>
      <w:r w:rsidRPr="00AE078C">
        <w:t xml:space="preserve"> and GSCNmax</w:t>
      </w:r>
      <w:r w:rsidRPr="00AE078C">
        <w:sym w:font="Symbol" w:char="F0A2"/>
      </w:r>
      <w:r w:rsidRPr="00AE078C">
        <w:t xml:space="preserve"> according to the appropriate raster entry formula from section 4.3.1.4. The first entry in the GSCN range, GSCNmin, is determined by</w:t>
      </w:r>
    </w:p>
    <w:p w:rsidR="00E77F2F" w:rsidRPr="00AE078C" w:rsidRDefault="00E77F2F" w:rsidP="00AE078C">
      <w:pPr>
        <w:pStyle w:val="EQ"/>
        <w:rPr>
          <w:rFonts w:eastAsiaTheme="minorEastAsia"/>
        </w:rPr>
      </w:pPr>
      <w:r w:rsidRPr="00AE078C">
        <w:rPr>
          <w:noProof w:val="0"/>
        </w:rPr>
        <w:tab/>
      </w:r>
      <m:oMath>
        <m:r>
          <m:rPr>
            <m:nor/>
          </m:rPr>
          <m:t>GSCNmin</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GSCNmin</m:t>
                </m:r>
                <m:r>
                  <w:rPr>
                    <w:rFonts w:ascii="Cambria Math" w:hAnsi="Cambria Math"/>
                  </w:rPr>
                  <m:t>'</m:t>
                </m:r>
              </m:num>
              <m:den>
                <m:d>
                  <m:dPr>
                    <m:begChr m:val="〈"/>
                    <m:endChr m:val="〉"/>
                    <m:ctrlPr>
                      <w:rPr>
                        <w:rFonts w:ascii="Cambria Math" w:hAnsi="Cambria Math"/>
                        <w:i/>
                      </w:rPr>
                    </m:ctrlPr>
                  </m:dPr>
                  <m:e>
                    <m:r>
                      <m:rPr>
                        <m:nor/>
                      </m:rPr>
                      <m:t>N</m:t>
                    </m:r>
                  </m:e>
                </m:d>
              </m:den>
            </m:f>
          </m:e>
        </m:d>
      </m:oMath>
    </w:p>
    <w:p w:rsidR="00E77F2F" w:rsidRPr="00AE078C" w:rsidRDefault="00E77F2F" w:rsidP="00E77F2F">
      <w:r w:rsidRPr="00AE078C">
        <w:rPr>
          <w:rFonts w:eastAsiaTheme="minorEastAsia"/>
        </w:rPr>
        <w:t xml:space="preserve">and the last entry in the range, </w:t>
      </w:r>
      <w:r w:rsidRPr="00AE078C">
        <w:t>GSCNmax, is determined by</w:t>
      </w:r>
    </w:p>
    <w:p w:rsidR="00D51B38" w:rsidRPr="00AE078C" w:rsidRDefault="00E77F2F" w:rsidP="00AE078C">
      <w:pPr>
        <w:pStyle w:val="EQ"/>
      </w:pPr>
      <w:r w:rsidRPr="00AE078C">
        <w:rPr>
          <w:noProof w:val="0"/>
        </w:rPr>
        <w:tab/>
      </w:r>
      <m:oMath>
        <m:r>
          <m:rPr>
            <m:nor/>
          </m:rPr>
          <m:t>GSCNmax</m:t>
        </m:r>
        <m:r>
          <w:rPr>
            <w:rFonts w:ascii="Cambria Math" w:hAnsi="Cambria Math"/>
          </w:rPr>
          <m:t>=</m:t>
        </m:r>
        <m:d>
          <m:dPr>
            <m:begChr m:val="〈"/>
            <m:endChr m:val="〉"/>
            <m:ctrlPr>
              <w:rPr>
                <w:rFonts w:ascii="Cambria Math" w:hAnsi="Cambria Math"/>
                <w:i/>
              </w:rPr>
            </m:ctrlPr>
          </m:dPr>
          <m:e>
            <m:r>
              <m:rPr>
                <m:nor/>
              </m:rPr>
              <m:t>N</m:t>
            </m:r>
          </m:e>
        </m:d>
        <m:d>
          <m:dPr>
            <m:begChr m:val="⌊"/>
            <m:endChr m:val="⌋"/>
            <m:ctrlPr>
              <w:rPr>
                <w:rFonts w:ascii="Cambria Math" w:hAnsi="Cambria Math"/>
                <w:i/>
              </w:rPr>
            </m:ctrlPr>
          </m:dPr>
          <m:e>
            <m:f>
              <m:fPr>
                <m:type m:val="lin"/>
                <m:ctrlPr>
                  <w:rPr>
                    <w:rFonts w:ascii="Cambria Math" w:hAnsi="Cambria Math"/>
                    <w:i/>
                  </w:rPr>
                </m:ctrlPr>
              </m:fPr>
              <m:num>
                <m:r>
                  <m:rPr>
                    <m:nor/>
                  </m:rPr>
                  <m:t>GSCNmax</m:t>
                </m:r>
                <m:r>
                  <w:rPr>
                    <w:rFonts w:ascii="Cambria Math" w:hAnsi="Cambria Math"/>
                  </w:rPr>
                  <m:t>'</m:t>
                </m:r>
              </m:num>
              <m:den>
                <m:d>
                  <m:dPr>
                    <m:begChr m:val="〈"/>
                    <m:endChr m:val="〉"/>
                    <m:ctrlPr>
                      <w:rPr>
                        <w:rFonts w:ascii="Cambria Math" w:hAnsi="Cambria Math"/>
                        <w:i/>
                      </w:rPr>
                    </m:ctrlPr>
                  </m:dPr>
                  <m:e>
                    <m:r>
                      <m:rPr>
                        <m:nor/>
                      </m:rPr>
                      <m:t>N</m:t>
                    </m:r>
                  </m:e>
                </m:d>
              </m:den>
            </m:f>
          </m:e>
        </m:d>
      </m:oMath>
      <w:r w:rsidR="00941C91" w:rsidRPr="00AE078C">
        <w:rPr>
          <w:noProof w:val="0"/>
        </w:rPr>
        <w:t>.</w:t>
      </w:r>
    </w:p>
    <w:p w:rsidR="007C0A1A" w:rsidRPr="00AE078C" w:rsidRDefault="007C0A1A" w:rsidP="00FE374B">
      <w:pPr>
        <w:pStyle w:val="Heading3"/>
        <w:rPr>
          <w:lang w:eastAsia="ja-JP"/>
        </w:rPr>
      </w:pPr>
      <w:bookmarkStart w:id="23" w:name="_Toc526238674"/>
      <w:r w:rsidRPr="00AE078C">
        <w:t>4.</w:t>
      </w:r>
      <w:r w:rsidRPr="00AE078C">
        <w:rPr>
          <w:rFonts w:hint="eastAsia"/>
          <w:lang w:eastAsia="ja-JP"/>
        </w:rPr>
        <w:t>3</w:t>
      </w:r>
      <w:r w:rsidR="00857054" w:rsidRPr="00AE078C">
        <w:t>.2</w:t>
      </w:r>
      <w:r w:rsidRPr="00AE078C">
        <w:tab/>
        <w:t>Channel spacing for adjacent NR carriers</w:t>
      </w:r>
      <w:bookmarkEnd w:id="23"/>
    </w:p>
    <w:p w:rsidR="007C0A1A" w:rsidRPr="00AE078C" w:rsidRDefault="007C0A1A" w:rsidP="00472FD5">
      <w:pPr>
        <w:rPr>
          <w:lang w:eastAsia="ja-JP"/>
        </w:rPr>
      </w:pPr>
      <w:r w:rsidRPr="00AE078C">
        <w:rPr>
          <w:lang w:eastAsia="ja-JP"/>
        </w:rPr>
        <w:t>The spacing between carriers will depend on the deployment scenario, the size of the frequency block available and the channel bandwidths. The nominal channel spacing between two adjacent NR carriers shall be multiple of channel raster. As such, the channel spacing should be specified separately for different channel raster and additional offset may be needed pending on channel raster and different channel bandwidth combination for adjacent NR carriers.</w:t>
      </w:r>
    </w:p>
    <w:p w:rsidR="007C0A1A" w:rsidRPr="00AE078C" w:rsidRDefault="007C0A1A" w:rsidP="00FE374B">
      <w:pPr>
        <w:pStyle w:val="Heading3"/>
        <w:rPr>
          <w:lang w:eastAsia="ja-JP"/>
        </w:rPr>
      </w:pPr>
      <w:bookmarkStart w:id="24" w:name="_Toc526238675"/>
      <w:r w:rsidRPr="00AE078C">
        <w:t>4.</w:t>
      </w:r>
      <w:r w:rsidRPr="00AE078C">
        <w:rPr>
          <w:rFonts w:hint="eastAsia"/>
          <w:lang w:eastAsia="ja-JP"/>
        </w:rPr>
        <w:t>3</w:t>
      </w:r>
      <w:r w:rsidR="00857054" w:rsidRPr="00AE078C">
        <w:t>.3</w:t>
      </w:r>
      <w:r w:rsidRPr="00AE078C">
        <w:tab/>
      </w:r>
      <w:r w:rsidRPr="00AE078C">
        <w:rPr>
          <w:rFonts w:eastAsia="SimSun" w:hint="eastAsia"/>
          <w:lang w:val="en-US" w:eastAsia="zh-CN"/>
        </w:rPr>
        <w:t>Channel spacing for intra-band CA</w:t>
      </w:r>
      <w:bookmarkEnd w:id="24"/>
    </w:p>
    <w:p w:rsidR="007C0A1A" w:rsidRPr="00AE078C" w:rsidRDefault="007C0A1A" w:rsidP="007C0A1A">
      <w:pPr>
        <w:spacing w:before="120" w:after="120"/>
        <w:rPr>
          <w:rFonts w:eastAsia="SimSun"/>
          <w:lang w:val="en-US" w:eastAsia="zh-CN"/>
        </w:rPr>
      </w:pPr>
      <w:r w:rsidRPr="00AE078C">
        <w:rPr>
          <w:rFonts w:eastAsia="SimSun" w:hint="eastAsia"/>
          <w:lang w:val="en-US" w:eastAsia="zh-CN"/>
        </w:rPr>
        <w:t xml:space="preserve">For LTE </w:t>
      </w:r>
      <w:r w:rsidRPr="00AE078C">
        <w:rPr>
          <w:rFonts w:eastAsia="SimSun"/>
          <w:lang w:val="en-US" w:eastAsia="zh-CN"/>
        </w:rPr>
        <w:t>intra-band contiguous CA</w:t>
      </w:r>
      <w:r w:rsidRPr="00AE078C">
        <w:rPr>
          <w:rFonts w:eastAsia="SimSun" w:hint="eastAsia"/>
          <w:lang w:val="en-US" w:eastAsia="zh-CN"/>
        </w:rPr>
        <w:t>, the following assumptions are considered:</w:t>
      </w:r>
    </w:p>
    <w:p w:rsidR="007C0A1A" w:rsidRPr="00AE078C" w:rsidRDefault="009411C7" w:rsidP="009411C7">
      <w:pPr>
        <w:pStyle w:val="B10"/>
        <w:rPr>
          <w:lang w:val="en-US" w:eastAsia="zh-CN"/>
        </w:rPr>
      </w:pPr>
      <w:r w:rsidRPr="00AE078C">
        <w:rPr>
          <w:rFonts w:eastAsia="Malgun Gothic" w:hint="eastAsia"/>
          <w:lang w:val="en-US" w:eastAsia="ko-KR"/>
        </w:rPr>
        <w:lastRenderedPageBreak/>
        <w:t>-</w:t>
      </w:r>
      <w:r w:rsidRPr="00AE078C">
        <w:rPr>
          <w:rFonts w:eastAsia="Malgun Gothic" w:hint="eastAsia"/>
          <w:lang w:val="en-US" w:eastAsia="ko-KR"/>
        </w:rPr>
        <w:tab/>
      </w:r>
      <w:r w:rsidR="007C0A1A" w:rsidRPr="00AE078C">
        <w:rPr>
          <w:lang w:val="en-US" w:eastAsia="zh-CN"/>
        </w:rPr>
        <w:t xml:space="preserve">the aggregated bandwidth shall be no more than </w:t>
      </w:r>
      <w:r w:rsidR="007C0A1A" w:rsidRPr="00AE078C">
        <w:t>BW</w:t>
      </w:r>
      <w:r w:rsidR="007C0A1A" w:rsidRPr="00AE078C">
        <w:rPr>
          <w:vertAlign w:val="subscript"/>
        </w:rPr>
        <w:t>Channel(1)</w:t>
      </w:r>
      <w:r w:rsidR="007C0A1A" w:rsidRPr="00AE078C">
        <w:t xml:space="preserve"> </w:t>
      </w:r>
      <w:r w:rsidR="007C0A1A" w:rsidRPr="00AE078C">
        <w:rPr>
          <w:lang w:val="en-US" w:eastAsia="zh-CN"/>
        </w:rPr>
        <w:t>+</w:t>
      </w:r>
      <w:r w:rsidR="007C0A1A" w:rsidRPr="00AE078C">
        <w:t>BW</w:t>
      </w:r>
      <w:r w:rsidR="007C0A1A" w:rsidRPr="00AE078C">
        <w:rPr>
          <w:vertAlign w:val="subscript"/>
        </w:rPr>
        <w:t>Channel(</w:t>
      </w:r>
      <w:r w:rsidR="007C0A1A" w:rsidRPr="00AE078C">
        <w:rPr>
          <w:vertAlign w:val="subscript"/>
          <w:lang w:val="en-US" w:eastAsia="zh-CN"/>
        </w:rPr>
        <w:t>2</w:t>
      </w:r>
      <w:r w:rsidR="007C0A1A" w:rsidRPr="00AE078C">
        <w:rPr>
          <w:vertAlign w:val="subscript"/>
        </w:rPr>
        <w:t>)</w:t>
      </w:r>
    </w:p>
    <w:p w:rsidR="007C0A1A" w:rsidRPr="00AE078C" w:rsidRDefault="009411C7" w:rsidP="009411C7">
      <w:pPr>
        <w:pStyle w:val="B10"/>
        <w:rPr>
          <w:lang w:val="en-US" w:eastAsia="zh-CN"/>
        </w:rPr>
      </w:pPr>
      <w:r w:rsidRPr="00AE078C">
        <w:rPr>
          <w:rFonts w:eastAsia="Malgun Gothic" w:hint="eastAsia"/>
          <w:lang w:val="en-US" w:eastAsia="ko-KR"/>
        </w:rPr>
        <w:t>-</w:t>
      </w:r>
      <w:r w:rsidRPr="00AE078C">
        <w:rPr>
          <w:rFonts w:eastAsia="Malgun Gothic" w:hint="eastAsia"/>
          <w:lang w:val="en-US" w:eastAsia="ko-KR"/>
        </w:rPr>
        <w:tab/>
      </w:r>
      <w:r w:rsidR="007C0A1A" w:rsidRPr="00AE078C">
        <w:rPr>
          <w:lang w:val="en-US" w:eastAsia="zh-CN"/>
        </w:rPr>
        <w:t>the outer guard bands of the two CCs are symmetric.</w:t>
      </w:r>
    </w:p>
    <w:p w:rsidR="007C0A1A" w:rsidRPr="00AE078C" w:rsidRDefault="009411C7" w:rsidP="009411C7">
      <w:pPr>
        <w:pStyle w:val="B10"/>
        <w:rPr>
          <w:lang w:val="en-US" w:eastAsia="zh-CN"/>
        </w:rPr>
      </w:pPr>
      <w:r w:rsidRPr="00AE078C">
        <w:rPr>
          <w:rFonts w:eastAsia="Malgun Gothic" w:hint="eastAsia"/>
          <w:lang w:val="en-US" w:eastAsia="ko-KR"/>
        </w:rPr>
        <w:t>-</w:t>
      </w:r>
      <w:r w:rsidRPr="00AE078C">
        <w:rPr>
          <w:rFonts w:eastAsia="Malgun Gothic" w:hint="eastAsia"/>
          <w:lang w:val="en-US" w:eastAsia="ko-KR"/>
        </w:rPr>
        <w:tab/>
      </w:r>
      <w:r w:rsidR="007C0A1A" w:rsidRPr="00AE078C">
        <w:rPr>
          <w:lang w:val="en-US" w:eastAsia="zh-CN"/>
        </w:rPr>
        <w:t>the channel spacing shall be multiple of LCM (least common multiple) of channel raster and SCS ( i.e. 300 kHz of 100kHz channel raster and 15kHz SCS for LTE), this is to be compatible with the channel raster and at the same time to maintain the orthogonality of the sub-carriers spacing.</w:t>
      </w:r>
    </w:p>
    <w:p w:rsidR="007C0A1A" w:rsidRPr="00AE078C" w:rsidRDefault="007C0A1A" w:rsidP="007C0A1A">
      <w:pPr>
        <w:overflowPunct w:val="0"/>
        <w:autoSpaceDE w:val="0"/>
        <w:autoSpaceDN w:val="0"/>
        <w:adjustRightInd w:val="0"/>
        <w:textAlignment w:val="baseline"/>
        <w:rPr>
          <w:lang w:val="en-US" w:eastAsia="zh-CN"/>
        </w:rPr>
      </w:pPr>
      <w:r w:rsidRPr="00AE078C">
        <w:rPr>
          <w:rFonts w:eastAsia="SimSun"/>
          <w:lang w:val="en-US" w:eastAsia="zh-CN"/>
        </w:rPr>
        <w:t>Above three assumptions could be reused for NR intra-band contiguous CA</w:t>
      </w:r>
      <w:r w:rsidRPr="00AE078C">
        <w:rPr>
          <w:rFonts w:eastAsia="SimSun" w:hint="eastAsia"/>
          <w:lang w:val="en-US" w:eastAsia="zh-CN"/>
        </w:rPr>
        <w:t xml:space="preserve"> </w:t>
      </w:r>
      <w:r w:rsidRPr="00AE078C">
        <w:rPr>
          <w:rFonts w:eastAsia="SimSun"/>
          <w:lang w:val="en-US" w:eastAsia="zh-CN"/>
        </w:rPr>
        <w:t>although there are some following differences between LTE and NR:</w:t>
      </w:r>
    </w:p>
    <w:p w:rsidR="007C0A1A" w:rsidRPr="00AE078C" w:rsidRDefault="009411C7" w:rsidP="009411C7">
      <w:pPr>
        <w:pStyle w:val="B10"/>
        <w:rPr>
          <w:lang w:val="en-US" w:eastAsia="zh-CN"/>
        </w:rPr>
      </w:pPr>
      <w:r w:rsidRPr="00AE078C">
        <w:rPr>
          <w:rFonts w:eastAsia="Malgun Gothic" w:hint="eastAsia"/>
          <w:lang w:val="en-US" w:eastAsia="ko-KR"/>
        </w:rPr>
        <w:t>-</w:t>
      </w:r>
      <w:r w:rsidRPr="00AE078C">
        <w:rPr>
          <w:rFonts w:eastAsia="Malgun Gothic" w:hint="eastAsia"/>
          <w:lang w:val="en-US" w:eastAsia="ko-KR"/>
        </w:rPr>
        <w:tab/>
      </w:r>
      <w:r w:rsidR="007C0A1A" w:rsidRPr="00AE078C">
        <w:rPr>
          <w:lang w:val="en-US" w:eastAsia="zh-CN"/>
        </w:rPr>
        <w:t xml:space="preserve">Minimum guard band </w:t>
      </w:r>
      <w:r w:rsidR="007C0A1A" w:rsidRPr="00AE078C">
        <w:rPr>
          <w:rFonts w:hint="eastAsia"/>
          <w:lang w:val="en-US" w:eastAsia="zh-CN"/>
        </w:rPr>
        <w:t xml:space="preserve">of the outermost carriers should be used, rather than </w:t>
      </w:r>
      <w:r w:rsidR="007C0A1A" w:rsidRPr="00AE078C">
        <w:rPr>
          <w:lang w:val="en-US" w:eastAsia="zh-CN"/>
        </w:rPr>
        <w:t>fixed guard bands (= 0.05*BW) for each channel bandwidth</w:t>
      </w:r>
    </w:p>
    <w:p w:rsidR="007C0A1A" w:rsidRPr="00AE078C" w:rsidRDefault="009411C7" w:rsidP="009411C7">
      <w:pPr>
        <w:pStyle w:val="B10"/>
        <w:rPr>
          <w:lang w:val="en-US" w:eastAsia="zh-CN"/>
        </w:rPr>
      </w:pPr>
      <w:r w:rsidRPr="00AE078C">
        <w:rPr>
          <w:rFonts w:eastAsia="Malgun Gothic" w:hint="eastAsia"/>
          <w:lang w:val="en-US" w:eastAsia="ko-KR"/>
        </w:rPr>
        <w:t>-</w:t>
      </w:r>
      <w:r w:rsidRPr="00AE078C">
        <w:rPr>
          <w:rFonts w:eastAsia="Malgun Gothic" w:hint="eastAsia"/>
          <w:lang w:val="en-US" w:eastAsia="ko-KR"/>
        </w:rPr>
        <w:tab/>
      </w:r>
      <w:r w:rsidR="007C0A1A" w:rsidRPr="00AE078C">
        <w:rPr>
          <w:rFonts w:hint="eastAsia"/>
          <w:lang w:val="en-US" w:eastAsia="zh-CN"/>
        </w:rPr>
        <w:t xml:space="preserve">The </w:t>
      </w:r>
      <w:r w:rsidR="007C0A1A" w:rsidRPr="00AE078C">
        <w:rPr>
          <w:lang w:val="en-US" w:eastAsia="zh-CN"/>
        </w:rPr>
        <w:t xml:space="preserve">channel raster </w:t>
      </w:r>
      <w:r w:rsidR="007C0A1A" w:rsidRPr="00AE078C">
        <w:rPr>
          <w:rFonts w:hint="eastAsia"/>
          <w:lang w:val="en-US" w:eastAsia="zh-CN"/>
        </w:rPr>
        <w:t xml:space="preserve">of 100kHz, 15kHz and 60kHz </w:t>
      </w:r>
      <w:r w:rsidR="007C0A1A" w:rsidRPr="00AE078C">
        <w:rPr>
          <w:lang w:val="en-US" w:eastAsia="zh-CN"/>
        </w:rPr>
        <w:t>are supported.</w:t>
      </w:r>
    </w:p>
    <w:p w:rsidR="007C0A1A" w:rsidRPr="00AE078C" w:rsidRDefault="009411C7" w:rsidP="009411C7">
      <w:pPr>
        <w:pStyle w:val="B10"/>
        <w:rPr>
          <w:lang w:val="en-US" w:eastAsia="zh-CN"/>
        </w:rPr>
      </w:pPr>
      <w:r w:rsidRPr="00AE078C">
        <w:rPr>
          <w:rFonts w:eastAsia="Malgun Gothic" w:hint="eastAsia"/>
          <w:lang w:val="en-US" w:eastAsia="ko-KR"/>
        </w:rPr>
        <w:t>-</w:t>
      </w:r>
      <w:r w:rsidRPr="00AE078C">
        <w:rPr>
          <w:rFonts w:eastAsia="Malgun Gothic" w:hint="eastAsia"/>
          <w:lang w:val="en-US" w:eastAsia="ko-KR"/>
        </w:rPr>
        <w:tab/>
      </w:r>
      <w:r w:rsidR="007C0A1A" w:rsidRPr="00AE078C">
        <w:rPr>
          <w:lang w:val="en-US" w:eastAsia="zh-CN"/>
        </w:rPr>
        <w:t>Several SCSs are supported</w:t>
      </w:r>
    </w:p>
    <w:p w:rsidR="007C0A1A" w:rsidRPr="00AE078C" w:rsidRDefault="007C0A1A" w:rsidP="00472FD5">
      <w:pPr>
        <w:overflowPunct w:val="0"/>
        <w:autoSpaceDE w:val="0"/>
        <w:autoSpaceDN w:val="0"/>
        <w:adjustRightInd w:val="0"/>
        <w:textAlignment w:val="baseline"/>
        <w:rPr>
          <w:rFonts w:eastAsia="SimSun"/>
          <w:lang w:val="en-US" w:eastAsia="zh-CN"/>
        </w:rPr>
      </w:pPr>
      <w:r w:rsidRPr="00AE078C">
        <w:rPr>
          <w:rFonts w:eastAsia="SimSun" w:hint="eastAsia"/>
          <w:lang w:val="en-US" w:eastAsia="zh-CN"/>
        </w:rPr>
        <w:t>C</w:t>
      </w:r>
      <w:r w:rsidRPr="00AE078C">
        <w:rPr>
          <w:rFonts w:eastAsia="SimSun"/>
          <w:lang w:val="en-US" w:eastAsia="zh-CN"/>
        </w:rPr>
        <w:t xml:space="preserve">onsidering </w:t>
      </w:r>
      <w:r w:rsidRPr="00AE078C">
        <w:rPr>
          <w:rFonts w:eastAsia="SimSun" w:hint="eastAsia"/>
          <w:lang w:val="en-US" w:eastAsia="zh-CN"/>
        </w:rPr>
        <w:t xml:space="preserve">the combination of </w:t>
      </w:r>
      <w:r w:rsidRPr="00AE078C">
        <w:rPr>
          <w:rFonts w:eastAsia="SimSun"/>
          <w:lang w:val="en-US" w:eastAsia="zh-CN"/>
        </w:rPr>
        <w:t xml:space="preserve">channel raster </w:t>
      </w:r>
      <w:r w:rsidRPr="00AE078C">
        <w:rPr>
          <w:rFonts w:eastAsia="SimSun" w:hint="eastAsia"/>
          <w:lang w:val="en-US" w:eastAsia="zh-CN"/>
        </w:rPr>
        <w:t>and SCS for each carrier</w:t>
      </w:r>
      <w:r w:rsidRPr="00AE078C">
        <w:rPr>
          <w:rFonts w:eastAsia="SimSun"/>
          <w:lang w:val="en-US" w:eastAsia="zh-CN"/>
        </w:rPr>
        <w:t xml:space="preserve">, the </w:t>
      </w:r>
      <w:r w:rsidRPr="00AE078C">
        <w:rPr>
          <w:rFonts w:eastAsia="SimSun" w:hint="eastAsia"/>
          <w:lang w:val="en-US" w:eastAsia="zh-CN"/>
        </w:rPr>
        <w:t xml:space="preserve">NR </w:t>
      </w:r>
      <w:r w:rsidRPr="00AE078C">
        <w:rPr>
          <w:rFonts w:eastAsia="SimSun"/>
          <w:lang w:val="en-US" w:eastAsia="zh-CN"/>
        </w:rPr>
        <w:t>intra-band contiguous CA</w:t>
      </w:r>
      <w:r w:rsidRPr="00AE078C">
        <w:rPr>
          <w:rFonts w:eastAsia="SimSun" w:hint="eastAsia"/>
          <w:lang w:val="en-US" w:eastAsia="zh-CN"/>
        </w:rPr>
        <w:t xml:space="preserve"> </w:t>
      </w:r>
      <w:r w:rsidRPr="00AE078C">
        <w:rPr>
          <w:rFonts w:eastAsia="SimSun"/>
          <w:lang w:val="en-US" w:eastAsia="zh-CN"/>
        </w:rPr>
        <w:t>channel spacing should be separately defined correspondingly. In order to be compatible with the channel raster and the orthogonality of the sub-carriers spacing, the NR CA channel spacing shall be multiple of LCM of channel raster and SCS, listed in table 4.3</w:t>
      </w:r>
      <w:r w:rsidR="00857054" w:rsidRPr="00AE078C">
        <w:rPr>
          <w:rFonts w:eastAsia="SimSun"/>
          <w:lang w:val="en-US" w:eastAsia="zh-CN"/>
        </w:rPr>
        <w:t>.3</w:t>
      </w:r>
      <w:r w:rsidRPr="00AE078C">
        <w:rPr>
          <w:rFonts w:eastAsia="SimSun"/>
          <w:lang w:val="en-US" w:eastAsia="zh-CN"/>
        </w:rPr>
        <w:t>-1.</w:t>
      </w:r>
    </w:p>
    <w:p w:rsidR="007C0A1A" w:rsidRPr="00AE078C" w:rsidRDefault="00857054" w:rsidP="00901812">
      <w:pPr>
        <w:pStyle w:val="TH"/>
        <w:rPr>
          <w:lang w:eastAsia="ja-JP"/>
        </w:rPr>
      </w:pPr>
      <w:r w:rsidRPr="00AE078C">
        <w:t>Table 4.3.3</w:t>
      </w:r>
      <w:r w:rsidR="007C0A1A" w:rsidRPr="00AE078C">
        <w:t>-1. LCM {channel raster, SCS} for NR intra-band contiguous CA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608"/>
        <w:gridCol w:w="1699"/>
        <w:gridCol w:w="2881"/>
        <w:gridCol w:w="3201"/>
      </w:tblGrid>
      <w:tr w:rsidR="00AE078C" w:rsidRPr="00AE078C" w:rsidTr="00472FD5">
        <w:trPr>
          <w:cantSplit/>
          <w:tblHeader/>
          <w:jc w:val="center"/>
        </w:trPr>
        <w:tc>
          <w:tcPr>
            <w:tcW w:w="1608" w:type="dxa"/>
          </w:tcPr>
          <w:p w:rsidR="007C0A1A" w:rsidRPr="00AE078C" w:rsidRDefault="007C0A1A" w:rsidP="001914F9">
            <w:pPr>
              <w:pStyle w:val="TAH"/>
            </w:pPr>
            <w:r w:rsidRPr="00AE078C">
              <w:rPr>
                <w:rFonts w:eastAsia="SimSun" w:cs="Arial"/>
                <w:bCs/>
                <w:szCs w:val="18"/>
                <w:lang w:val="en-US" w:eastAsia="zh-CN"/>
              </w:rPr>
              <w:t>Frequency range</w:t>
            </w:r>
          </w:p>
        </w:tc>
        <w:tc>
          <w:tcPr>
            <w:tcW w:w="1699" w:type="dxa"/>
          </w:tcPr>
          <w:p w:rsidR="007C0A1A" w:rsidRPr="00AE078C" w:rsidRDefault="007C0A1A" w:rsidP="001914F9">
            <w:pPr>
              <w:pStyle w:val="TAH"/>
            </w:pPr>
            <w:r w:rsidRPr="00AE078C">
              <w:rPr>
                <w:rFonts w:eastAsia="SimSun" w:cs="Arial"/>
                <w:bCs/>
                <w:szCs w:val="18"/>
                <w:lang w:val="en-US" w:eastAsia="zh-CN"/>
              </w:rPr>
              <w:t>Channel raster</w:t>
            </w:r>
          </w:p>
        </w:tc>
        <w:tc>
          <w:tcPr>
            <w:tcW w:w="2881" w:type="dxa"/>
          </w:tcPr>
          <w:p w:rsidR="007C0A1A" w:rsidRPr="00AE078C" w:rsidRDefault="007C0A1A" w:rsidP="001914F9">
            <w:pPr>
              <w:pStyle w:val="TAH"/>
            </w:pPr>
            <w:r w:rsidRPr="00AE078C">
              <w:rPr>
                <w:rFonts w:eastAsia="SimSun" w:cs="Arial"/>
                <w:bCs/>
                <w:szCs w:val="18"/>
                <w:lang w:val="en-US" w:eastAsia="zh-CN"/>
              </w:rPr>
              <w:t>Data SCS for carrier(s)</w:t>
            </w:r>
          </w:p>
        </w:tc>
        <w:tc>
          <w:tcPr>
            <w:tcW w:w="3201" w:type="dxa"/>
          </w:tcPr>
          <w:p w:rsidR="007C0A1A" w:rsidRPr="00AE078C" w:rsidRDefault="007C0A1A" w:rsidP="001914F9">
            <w:pPr>
              <w:pStyle w:val="TAH"/>
            </w:pPr>
            <w:r w:rsidRPr="00AE078C">
              <w:rPr>
                <w:rFonts w:eastAsia="SimSun" w:cs="Arial"/>
                <w:bCs/>
                <w:szCs w:val="18"/>
                <w:lang w:val="en-US" w:eastAsia="zh-CN"/>
              </w:rPr>
              <w:t>LCM {channel raster, SCS}</w:t>
            </w:r>
          </w:p>
        </w:tc>
      </w:tr>
      <w:tr w:rsidR="00AE078C" w:rsidRPr="00AE078C" w:rsidTr="00472FD5">
        <w:trPr>
          <w:cantSplit/>
          <w:jc w:val="center"/>
        </w:trPr>
        <w:tc>
          <w:tcPr>
            <w:tcW w:w="1608" w:type="dxa"/>
            <w:vMerge w:val="restart"/>
          </w:tcPr>
          <w:p w:rsidR="007C0A1A" w:rsidRPr="00AE078C" w:rsidRDefault="007C0A1A" w:rsidP="001914F9">
            <w:pPr>
              <w:pStyle w:val="TAC"/>
            </w:pPr>
            <w:r w:rsidRPr="00AE078C">
              <w:rPr>
                <w:rFonts w:eastAsia="SimSun" w:cs="Arial"/>
                <w:szCs w:val="18"/>
                <w:lang w:val="en-US" w:eastAsia="zh-CN"/>
              </w:rPr>
              <w:t>FR1</w:t>
            </w:r>
          </w:p>
        </w:tc>
        <w:tc>
          <w:tcPr>
            <w:tcW w:w="1699" w:type="dxa"/>
          </w:tcPr>
          <w:p w:rsidR="007C0A1A" w:rsidRPr="00AE078C" w:rsidRDefault="007C0A1A" w:rsidP="001914F9">
            <w:pPr>
              <w:pStyle w:val="TAC"/>
              <w:rPr>
                <w:rFonts w:eastAsia="SimSun"/>
                <w:lang w:val="en-US" w:eastAsia="zh-CN"/>
              </w:rPr>
            </w:pPr>
            <w:r w:rsidRPr="00AE078C">
              <w:rPr>
                <w:rFonts w:eastAsia="SimSun" w:hint="eastAsia"/>
                <w:lang w:val="en-US" w:eastAsia="zh-CN"/>
              </w:rPr>
              <w:t>100 kHz</w:t>
            </w:r>
          </w:p>
        </w:tc>
        <w:tc>
          <w:tcPr>
            <w:tcW w:w="2881" w:type="dxa"/>
          </w:tcPr>
          <w:p w:rsidR="007C0A1A" w:rsidRPr="00AE078C" w:rsidRDefault="007C0A1A" w:rsidP="001914F9">
            <w:pPr>
              <w:pStyle w:val="TAC"/>
              <w:rPr>
                <w:rFonts w:eastAsia="SimSun"/>
                <w:lang w:val="en-US" w:eastAsia="zh-CN"/>
              </w:rPr>
            </w:pPr>
            <w:r w:rsidRPr="00AE078C">
              <w:rPr>
                <w:rFonts w:eastAsia="SimSun" w:cs="Arial"/>
                <w:szCs w:val="18"/>
                <w:lang w:val="en-US" w:eastAsia="zh-CN"/>
              </w:rPr>
              <w:t>15</w:t>
            </w:r>
            <w:r w:rsidRPr="00AE078C">
              <w:rPr>
                <w:rFonts w:eastAsia="SimSun" w:cs="Arial" w:hint="eastAsia"/>
                <w:szCs w:val="18"/>
                <w:lang w:val="en-US" w:eastAsia="zh-CN"/>
              </w:rPr>
              <w:t xml:space="preserve"> </w:t>
            </w:r>
            <w:r w:rsidRPr="00AE078C">
              <w:rPr>
                <w:rFonts w:eastAsia="SimSun" w:cs="Arial"/>
                <w:szCs w:val="18"/>
                <w:lang w:val="en-US" w:eastAsia="zh-CN"/>
              </w:rPr>
              <w:t>kHz, 30</w:t>
            </w:r>
            <w:r w:rsidRPr="00AE078C">
              <w:rPr>
                <w:rFonts w:eastAsia="SimSun" w:cs="Arial" w:hint="eastAsia"/>
                <w:szCs w:val="18"/>
                <w:lang w:val="en-US" w:eastAsia="zh-CN"/>
              </w:rPr>
              <w:t xml:space="preserve"> </w:t>
            </w:r>
            <w:r w:rsidRPr="00AE078C">
              <w:rPr>
                <w:rFonts w:eastAsia="SimSun" w:cs="Arial"/>
                <w:szCs w:val="18"/>
                <w:lang w:val="en-US" w:eastAsia="zh-CN"/>
              </w:rPr>
              <w:t>kHz, 60</w:t>
            </w:r>
            <w:r w:rsidRPr="00AE078C">
              <w:rPr>
                <w:rFonts w:eastAsia="SimSun" w:cs="Arial" w:hint="eastAsia"/>
                <w:szCs w:val="18"/>
                <w:lang w:val="en-US" w:eastAsia="zh-CN"/>
              </w:rPr>
              <w:t xml:space="preserve"> </w:t>
            </w:r>
            <w:r w:rsidRPr="00AE078C">
              <w:rPr>
                <w:rFonts w:eastAsia="SimSun" w:cs="Arial"/>
                <w:szCs w:val="18"/>
                <w:lang w:val="en-US" w:eastAsia="zh-CN"/>
              </w:rPr>
              <w:t>kHz</w:t>
            </w:r>
          </w:p>
        </w:tc>
        <w:tc>
          <w:tcPr>
            <w:tcW w:w="3201" w:type="dxa"/>
          </w:tcPr>
          <w:p w:rsidR="007C0A1A" w:rsidRPr="00AE078C" w:rsidRDefault="007C0A1A" w:rsidP="001914F9">
            <w:pPr>
              <w:pStyle w:val="TAC"/>
              <w:rPr>
                <w:rFonts w:eastAsia="SimSun"/>
                <w:lang w:val="en-US" w:eastAsia="zh-CN"/>
              </w:rPr>
            </w:pPr>
            <w:r w:rsidRPr="00AE078C">
              <w:rPr>
                <w:rFonts w:eastAsia="SimSun" w:hint="eastAsia"/>
                <w:lang w:val="en-US" w:eastAsia="zh-CN"/>
              </w:rPr>
              <w:t>300 kHz</w:t>
            </w:r>
          </w:p>
        </w:tc>
      </w:tr>
      <w:tr w:rsidR="00AE078C" w:rsidRPr="00AE078C" w:rsidTr="00472FD5">
        <w:trPr>
          <w:cantSplit/>
          <w:trHeight w:val="23"/>
          <w:jc w:val="center"/>
        </w:trPr>
        <w:tc>
          <w:tcPr>
            <w:tcW w:w="1608" w:type="dxa"/>
            <w:vMerge/>
          </w:tcPr>
          <w:p w:rsidR="007C0A1A" w:rsidRPr="00AE078C" w:rsidRDefault="007C0A1A" w:rsidP="001914F9">
            <w:pPr>
              <w:pStyle w:val="TAC"/>
            </w:pPr>
          </w:p>
        </w:tc>
        <w:tc>
          <w:tcPr>
            <w:tcW w:w="1699" w:type="dxa"/>
          </w:tcPr>
          <w:p w:rsidR="007C0A1A" w:rsidRPr="00AE078C" w:rsidRDefault="007C0A1A" w:rsidP="001914F9">
            <w:pPr>
              <w:pStyle w:val="TAC"/>
              <w:rPr>
                <w:rFonts w:eastAsia="SimSun"/>
                <w:lang w:val="en-US" w:eastAsia="zh-CN"/>
              </w:rPr>
            </w:pPr>
            <w:r w:rsidRPr="00AE078C">
              <w:rPr>
                <w:rFonts w:eastAsia="SimSun" w:hint="eastAsia"/>
                <w:lang w:val="en-US" w:eastAsia="zh-CN"/>
              </w:rPr>
              <w:t>15 kHz</w:t>
            </w:r>
          </w:p>
        </w:tc>
        <w:tc>
          <w:tcPr>
            <w:tcW w:w="2881" w:type="dxa"/>
          </w:tcPr>
          <w:p w:rsidR="007C0A1A" w:rsidRPr="00AE078C" w:rsidRDefault="007C0A1A" w:rsidP="001914F9">
            <w:pPr>
              <w:pStyle w:val="TAC"/>
            </w:pPr>
            <w:r w:rsidRPr="00AE078C">
              <w:rPr>
                <w:rFonts w:eastAsia="SimSun" w:cs="Arial"/>
                <w:szCs w:val="18"/>
                <w:lang w:val="en-US" w:eastAsia="zh-CN"/>
              </w:rPr>
              <w:t>15</w:t>
            </w:r>
            <w:r w:rsidRPr="00AE078C">
              <w:rPr>
                <w:rFonts w:eastAsia="SimSun" w:cs="Arial" w:hint="eastAsia"/>
                <w:szCs w:val="18"/>
                <w:lang w:val="en-US" w:eastAsia="zh-CN"/>
              </w:rPr>
              <w:t xml:space="preserve"> </w:t>
            </w:r>
            <w:r w:rsidRPr="00AE078C">
              <w:rPr>
                <w:rFonts w:eastAsia="SimSun" w:cs="Arial"/>
                <w:szCs w:val="18"/>
                <w:lang w:val="en-US" w:eastAsia="zh-CN"/>
              </w:rPr>
              <w:t>kHz, 30</w:t>
            </w:r>
            <w:r w:rsidRPr="00AE078C">
              <w:rPr>
                <w:rFonts w:eastAsia="SimSun" w:cs="Arial" w:hint="eastAsia"/>
                <w:szCs w:val="18"/>
                <w:lang w:val="en-US" w:eastAsia="zh-CN"/>
              </w:rPr>
              <w:t xml:space="preserve"> </w:t>
            </w:r>
            <w:r w:rsidRPr="00AE078C">
              <w:rPr>
                <w:rFonts w:eastAsia="SimSun" w:cs="Arial"/>
                <w:szCs w:val="18"/>
                <w:lang w:val="en-US" w:eastAsia="zh-CN"/>
              </w:rPr>
              <w:t>kHz, 60</w:t>
            </w:r>
            <w:r w:rsidRPr="00AE078C">
              <w:rPr>
                <w:rFonts w:eastAsia="SimSun" w:cs="Arial" w:hint="eastAsia"/>
                <w:szCs w:val="18"/>
                <w:lang w:val="en-US" w:eastAsia="zh-CN"/>
              </w:rPr>
              <w:t xml:space="preserve"> </w:t>
            </w:r>
            <w:r w:rsidRPr="00AE078C">
              <w:rPr>
                <w:rFonts w:eastAsia="SimSun" w:cs="Arial"/>
                <w:szCs w:val="18"/>
                <w:lang w:val="en-US" w:eastAsia="zh-CN"/>
              </w:rPr>
              <w:t>kHz</w:t>
            </w:r>
          </w:p>
        </w:tc>
        <w:tc>
          <w:tcPr>
            <w:tcW w:w="3201" w:type="dxa"/>
          </w:tcPr>
          <w:p w:rsidR="007C0A1A" w:rsidRPr="00AE078C" w:rsidRDefault="007C0A1A" w:rsidP="001914F9">
            <w:pPr>
              <w:pStyle w:val="TAC"/>
              <w:rPr>
                <w:rFonts w:eastAsia="SimSun" w:cs="Arial"/>
                <w:szCs w:val="18"/>
                <w:lang w:val="en-US" w:eastAsia="zh-CN"/>
              </w:rPr>
            </w:pPr>
            <w:r w:rsidRPr="00AE078C">
              <w:rPr>
                <w:rFonts w:eastAsia="SimSun" w:cs="Arial"/>
                <w:szCs w:val="18"/>
                <w:lang w:val="en-US" w:eastAsia="zh-CN"/>
              </w:rPr>
              <w:t>15*2</w:t>
            </w:r>
            <w:r w:rsidRPr="00AE078C">
              <w:rPr>
                <w:rFonts w:eastAsia="SimSun" w:cs="Arial"/>
                <w:szCs w:val="18"/>
                <w:vertAlign w:val="superscript"/>
                <w:lang w:val="en-US" w:eastAsia="zh-CN"/>
              </w:rPr>
              <w:t>n</w:t>
            </w:r>
            <w:r w:rsidRPr="00AE078C">
              <w:rPr>
                <w:rFonts w:eastAsia="SimSun" w:cs="Arial" w:hint="eastAsia"/>
                <w:szCs w:val="18"/>
                <w:vertAlign w:val="superscript"/>
                <w:lang w:val="en-US" w:eastAsia="zh-CN"/>
              </w:rPr>
              <w:t xml:space="preserve"> </w:t>
            </w:r>
            <w:r w:rsidRPr="00AE078C">
              <w:rPr>
                <w:rFonts w:eastAsia="SimSun" w:cs="Arial" w:hint="eastAsia"/>
                <w:szCs w:val="18"/>
                <w:lang w:val="en-US" w:eastAsia="zh-CN"/>
              </w:rPr>
              <w:t>kHz</w:t>
            </w:r>
          </w:p>
          <w:p w:rsidR="007C0A1A" w:rsidRPr="00AE078C" w:rsidRDefault="007C0A1A" w:rsidP="001914F9">
            <w:pPr>
              <w:pStyle w:val="TAC"/>
            </w:pPr>
            <w:r w:rsidRPr="00AE078C">
              <w:rPr>
                <w:rFonts w:eastAsia="SimSun" w:cs="Arial"/>
                <w:szCs w:val="18"/>
                <w:lang w:val="en-US" w:eastAsia="zh-CN"/>
              </w:rPr>
              <w:t xml:space="preserve"> </w:t>
            </w:r>
            <w:r w:rsidR="00E77F2F" w:rsidRPr="00AE078C">
              <w:rPr>
                <w:rFonts w:cs="Arial"/>
                <w:noProof/>
                <w:szCs w:val="18"/>
              </w:rPr>
              <w:drawing>
                <wp:inline distT="0" distB="0" distL="0" distR="0">
                  <wp:extent cx="991870" cy="213995"/>
                  <wp:effectExtent l="0" t="0" r="0" b="0"/>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1870" cy="213995"/>
                          </a:xfrm>
                          <a:prstGeom prst="rect">
                            <a:avLst/>
                          </a:prstGeom>
                          <a:noFill/>
                          <a:ln>
                            <a:noFill/>
                          </a:ln>
                        </pic:spPr>
                      </pic:pic>
                    </a:graphicData>
                  </a:graphic>
                </wp:inline>
              </w:drawing>
            </w:r>
          </w:p>
        </w:tc>
      </w:tr>
      <w:tr w:rsidR="00AE078C" w:rsidRPr="00AE078C" w:rsidTr="00472FD5">
        <w:trPr>
          <w:cantSplit/>
          <w:jc w:val="center"/>
        </w:trPr>
        <w:tc>
          <w:tcPr>
            <w:tcW w:w="1608" w:type="dxa"/>
          </w:tcPr>
          <w:p w:rsidR="007C0A1A" w:rsidRPr="00AE078C" w:rsidRDefault="007C0A1A" w:rsidP="001914F9">
            <w:pPr>
              <w:pStyle w:val="TAC"/>
            </w:pPr>
            <w:r w:rsidRPr="00AE078C">
              <w:rPr>
                <w:rFonts w:eastAsia="SimSun" w:cs="Arial"/>
                <w:szCs w:val="18"/>
                <w:lang w:val="en-US" w:eastAsia="zh-CN"/>
              </w:rPr>
              <w:t>FR2</w:t>
            </w:r>
          </w:p>
        </w:tc>
        <w:tc>
          <w:tcPr>
            <w:tcW w:w="1699" w:type="dxa"/>
          </w:tcPr>
          <w:p w:rsidR="007C0A1A" w:rsidRPr="00AE078C" w:rsidRDefault="007C0A1A" w:rsidP="001914F9">
            <w:pPr>
              <w:pStyle w:val="TAC"/>
              <w:rPr>
                <w:rFonts w:eastAsia="SimSun"/>
                <w:lang w:val="en-US" w:eastAsia="zh-CN"/>
              </w:rPr>
            </w:pPr>
            <w:r w:rsidRPr="00AE078C">
              <w:rPr>
                <w:rFonts w:eastAsia="SimSun" w:hint="eastAsia"/>
                <w:lang w:val="en-US" w:eastAsia="zh-CN"/>
              </w:rPr>
              <w:t>60 kHz</w:t>
            </w:r>
          </w:p>
        </w:tc>
        <w:tc>
          <w:tcPr>
            <w:tcW w:w="2881" w:type="dxa"/>
          </w:tcPr>
          <w:p w:rsidR="007C0A1A" w:rsidRPr="00AE078C" w:rsidRDefault="007C0A1A" w:rsidP="001914F9">
            <w:pPr>
              <w:pStyle w:val="TAC"/>
            </w:pPr>
            <w:r w:rsidRPr="00AE078C">
              <w:rPr>
                <w:rFonts w:eastAsia="SimSun" w:cs="Arial"/>
                <w:szCs w:val="18"/>
                <w:lang w:val="en-US" w:eastAsia="zh-CN"/>
              </w:rPr>
              <w:t>60kHz, 120</w:t>
            </w:r>
            <w:r w:rsidRPr="00AE078C">
              <w:rPr>
                <w:rFonts w:eastAsia="SimSun" w:cs="Arial" w:hint="eastAsia"/>
                <w:szCs w:val="18"/>
                <w:lang w:val="en-US" w:eastAsia="zh-CN"/>
              </w:rPr>
              <w:t xml:space="preserve"> </w:t>
            </w:r>
            <w:r w:rsidRPr="00AE078C">
              <w:rPr>
                <w:rFonts w:eastAsia="SimSun" w:cs="Arial"/>
                <w:szCs w:val="18"/>
                <w:lang w:val="en-US" w:eastAsia="zh-CN"/>
              </w:rPr>
              <w:t>kHz</w:t>
            </w:r>
          </w:p>
        </w:tc>
        <w:tc>
          <w:tcPr>
            <w:tcW w:w="3201" w:type="dxa"/>
          </w:tcPr>
          <w:p w:rsidR="007C0A1A" w:rsidRPr="00AE078C" w:rsidRDefault="007C0A1A" w:rsidP="001914F9">
            <w:pPr>
              <w:pStyle w:val="TAC"/>
              <w:rPr>
                <w:rFonts w:eastAsia="SimSun" w:cs="Arial"/>
                <w:szCs w:val="18"/>
                <w:lang w:val="en-US" w:eastAsia="zh-CN"/>
              </w:rPr>
            </w:pPr>
            <w:r w:rsidRPr="00AE078C">
              <w:rPr>
                <w:rFonts w:eastAsia="SimSun" w:cs="Arial"/>
                <w:szCs w:val="18"/>
                <w:lang w:val="en-US" w:eastAsia="zh-CN"/>
              </w:rPr>
              <w:t>60*2</w:t>
            </w:r>
            <w:r w:rsidRPr="00AE078C">
              <w:rPr>
                <w:rFonts w:eastAsia="SimSun" w:cs="Arial"/>
                <w:szCs w:val="18"/>
                <w:vertAlign w:val="superscript"/>
                <w:lang w:val="en-US" w:eastAsia="zh-CN"/>
              </w:rPr>
              <w:t>n</w:t>
            </w:r>
            <w:r w:rsidRPr="00AE078C">
              <w:rPr>
                <w:rFonts w:eastAsia="SimSun" w:cs="Arial" w:hint="eastAsia"/>
                <w:szCs w:val="18"/>
                <w:vertAlign w:val="superscript"/>
                <w:lang w:val="en-US" w:eastAsia="zh-CN"/>
              </w:rPr>
              <w:t xml:space="preserve"> </w:t>
            </w:r>
            <w:r w:rsidRPr="00AE078C">
              <w:rPr>
                <w:rFonts w:eastAsia="SimSun" w:cs="Arial" w:hint="eastAsia"/>
                <w:szCs w:val="18"/>
                <w:lang w:val="en-US" w:eastAsia="zh-CN"/>
              </w:rPr>
              <w:t>kHz</w:t>
            </w:r>
          </w:p>
          <w:p w:rsidR="007C0A1A" w:rsidRPr="00AE078C" w:rsidRDefault="00E77F2F" w:rsidP="001914F9">
            <w:pPr>
              <w:pStyle w:val="TAC"/>
            </w:pPr>
            <w:r w:rsidRPr="00AE078C">
              <w:rPr>
                <w:rFonts w:cs="Arial"/>
                <w:noProof/>
                <w:szCs w:val="18"/>
              </w:rPr>
              <w:drawing>
                <wp:inline distT="0" distB="0" distL="0" distR="0">
                  <wp:extent cx="1122045" cy="201930"/>
                  <wp:effectExtent l="0" t="0" r="0" b="0"/>
                  <wp:docPr id="2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22045" cy="201930"/>
                          </a:xfrm>
                          <a:prstGeom prst="rect">
                            <a:avLst/>
                          </a:prstGeom>
                          <a:noFill/>
                          <a:ln>
                            <a:noFill/>
                          </a:ln>
                        </pic:spPr>
                      </pic:pic>
                    </a:graphicData>
                  </a:graphic>
                </wp:inline>
              </w:drawing>
            </w:r>
          </w:p>
        </w:tc>
      </w:tr>
      <w:tr w:rsidR="007C0A1A" w:rsidRPr="00AE078C" w:rsidTr="00472FD5">
        <w:trPr>
          <w:cantSplit/>
          <w:jc w:val="center"/>
        </w:trPr>
        <w:tc>
          <w:tcPr>
            <w:tcW w:w="9389" w:type="dxa"/>
            <w:gridSpan w:val="4"/>
          </w:tcPr>
          <w:p w:rsidR="007C0A1A" w:rsidRPr="00AE078C" w:rsidRDefault="007C0A1A" w:rsidP="00FE374B">
            <w:pPr>
              <w:pStyle w:val="TAN"/>
              <w:rPr>
                <w:lang w:val="en-US" w:eastAsia="x-none"/>
              </w:rPr>
            </w:pPr>
            <w:r w:rsidRPr="00AE078C">
              <w:rPr>
                <w:lang w:val="en-US" w:eastAsia="x-none"/>
              </w:rPr>
              <w:t xml:space="preserve">Note 1: </w:t>
            </w:r>
            <w:r w:rsidR="00FE374B" w:rsidRPr="00AE078C">
              <w:rPr>
                <w:lang w:eastAsia="x-none"/>
              </w:rPr>
              <w:tab/>
            </w:r>
            <w:r w:rsidRPr="00AE078C">
              <w:rPr>
                <w:lang w:val="en-US" w:eastAsia="x-none"/>
              </w:rPr>
              <w:t>The SCS for component carrier can be different. In this case, the SCS in the LCM {channel raster, SCS} is the maximum SCS of the carriers.</w:t>
            </w:r>
          </w:p>
          <w:p w:rsidR="007C0A1A" w:rsidRPr="00AE078C" w:rsidRDefault="007C0A1A" w:rsidP="00FE374B">
            <w:pPr>
              <w:pStyle w:val="TAN"/>
            </w:pPr>
            <w:r w:rsidRPr="00AE078C">
              <w:rPr>
                <w:lang w:val="en-US" w:eastAsia="x-none"/>
              </w:rPr>
              <w:t xml:space="preserve">Note 2: </w:t>
            </w:r>
            <w:r w:rsidR="00FE374B" w:rsidRPr="00AE078C">
              <w:rPr>
                <w:lang w:eastAsia="x-none"/>
              </w:rPr>
              <w:tab/>
            </w:r>
            <w:r w:rsidRPr="00AE078C">
              <w:rPr>
                <w:i/>
              </w:rPr>
              <w:t>µ</w:t>
            </w:r>
            <w:r w:rsidRPr="00AE078C">
              <w:rPr>
                <w:vertAlign w:val="subscript"/>
              </w:rPr>
              <w:t>1</w:t>
            </w:r>
            <w:r w:rsidRPr="00AE078C">
              <w:t xml:space="preserve"> and </w:t>
            </w:r>
            <w:r w:rsidRPr="00AE078C">
              <w:rPr>
                <w:i/>
              </w:rPr>
              <w:t>µ</w:t>
            </w:r>
            <w:r w:rsidRPr="00AE078C">
              <w:rPr>
                <w:vertAlign w:val="subscript"/>
              </w:rPr>
              <w:t>2</w:t>
            </w:r>
            <w:r w:rsidRPr="00AE078C">
              <w:t xml:space="preserve"> are the subcarrier spacing configurations of the component carriers as defined in TS 38.211</w:t>
            </w:r>
            <w:r w:rsidR="008346C0" w:rsidRPr="00AE078C">
              <w:rPr>
                <w:rFonts w:eastAsia="Malgun Gothic" w:hint="eastAsia"/>
                <w:lang w:eastAsia="ko-KR"/>
              </w:rPr>
              <w:t xml:space="preserve"> [8]</w:t>
            </w:r>
            <w:r w:rsidRPr="00AE078C">
              <w:t xml:space="preserve">. </w:t>
            </w:r>
          </w:p>
        </w:tc>
      </w:tr>
    </w:tbl>
    <w:p w:rsidR="007C0A1A" w:rsidRPr="00AE078C" w:rsidRDefault="007C0A1A" w:rsidP="00472FD5">
      <w:pPr>
        <w:overflowPunct w:val="0"/>
        <w:autoSpaceDE w:val="0"/>
        <w:autoSpaceDN w:val="0"/>
        <w:adjustRightInd w:val="0"/>
        <w:textAlignment w:val="baseline"/>
        <w:rPr>
          <w:rFonts w:eastAsia="SimSun"/>
          <w:lang w:val="en-US" w:eastAsia="zh-CN"/>
        </w:rPr>
      </w:pPr>
    </w:p>
    <w:p w:rsidR="00A226A6" w:rsidRPr="00AE078C" w:rsidRDefault="007C0A1A" w:rsidP="00472FD5">
      <w:pPr>
        <w:overflowPunct w:val="0"/>
        <w:autoSpaceDE w:val="0"/>
        <w:autoSpaceDN w:val="0"/>
        <w:adjustRightInd w:val="0"/>
        <w:textAlignment w:val="baseline"/>
        <w:rPr>
          <w:rFonts w:eastAsia="SimSun"/>
          <w:lang w:val="en-US" w:eastAsia="zh-CN"/>
        </w:rPr>
      </w:pPr>
      <w:r w:rsidRPr="00AE078C">
        <w:t>The channel spacing for intra-band contiguous carrier aggregation can be adjusted to any multiple of least common multiple of channel raster and sub-carrier spacing less than the nominal channel spacing to optimize performance in a particular deployment scenario.</w:t>
      </w:r>
    </w:p>
    <w:p w:rsidR="00FA4A82" w:rsidRPr="00AE078C" w:rsidRDefault="00FA4A82" w:rsidP="00FE374B">
      <w:pPr>
        <w:pStyle w:val="Heading2"/>
        <w:rPr>
          <w:lang w:eastAsia="ja-JP"/>
        </w:rPr>
      </w:pPr>
      <w:bookmarkStart w:id="25" w:name="_Toc526238676"/>
      <w:r w:rsidRPr="00AE078C">
        <w:t>4.</w:t>
      </w:r>
      <w:r w:rsidR="009A3424" w:rsidRPr="00AE078C">
        <w:rPr>
          <w:rFonts w:hint="eastAsia"/>
          <w:lang w:eastAsia="ja-JP"/>
        </w:rPr>
        <w:t>4</w:t>
      </w:r>
      <w:r w:rsidRPr="00AE078C">
        <w:tab/>
        <w:t>Subcarrier spacing</w:t>
      </w:r>
      <w:bookmarkEnd w:id="25"/>
    </w:p>
    <w:p w:rsidR="00C07C48" w:rsidRPr="00AE078C" w:rsidRDefault="00C07C48" w:rsidP="00FE374B">
      <w:pPr>
        <w:pStyle w:val="Heading3"/>
        <w:rPr>
          <w:lang w:eastAsia="ja-JP"/>
        </w:rPr>
      </w:pPr>
      <w:bookmarkStart w:id="26" w:name="_Toc526238677"/>
      <w:r w:rsidRPr="00AE078C">
        <w:t>4.4.1</w:t>
      </w:r>
      <w:r w:rsidRPr="00AE078C">
        <w:tab/>
        <w:t>Non-SS channels</w:t>
      </w:r>
      <w:bookmarkEnd w:id="26"/>
    </w:p>
    <w:p w:rsidR="00C07C48" w:rsidRPr="00AE078C" w:rsidRDefault="00C07C48" w:rsidP="00C07C48">
      <w:pPr>
        <w:rPr>
          <w:lang w:eastAsia="ja-JP"/>
        </w:rPr>
      </w:pPr>
      <w:r w:rsidRPr="00AE078C">
        <w:rPr>
          <w:lang w:eastAsia="ja-JP"/>
        </w:rPr>
        <w:t>NR supports operation of different numerologies involving different sub-carrier spacings, as well as operation in different parts of the frequency domain.</w:t>
      </w:r>
    </w:p>
    <w:p w:rsidR="00C07C48" w:rsidRPr="00AE078C" w:rsidRDefault="00C07C48" w:rsidP="00C07C48">
      <w:pPr>
        <w:rPr>
          <w:lang w:eastAsia="ja-JP"/>
        </w:rPr>
      </w:pPr>
      <w:r w:rsidRPr="00AE078C">
        <w:rPr>
          <w:lang w:eastAsia="ja-JP"/>
        </w:rPr>
        <w:t>The subcarrier spacing used for non-SS transmission impacts several aspects of performance, including:</w:t>
      </w:r>
    </w:p>
    <w:p w:rsidR="00C07C48" w:rsidRPr="00AE078C" w:rsidRDefault="009411C7" w:rsidP="009411C7">
      <w:pPr>
        <w:pStyle w:val="B10"/>
      </w:pPr>
      <w:r w:rsidRPr="00AE078C">
        <w:rPr>
          <w:rFonts w:eastAsia="Malgun Gothic" w:hint="eastAsia"/>
          <w:lang w:val="en-US" w:eastAsia="ko-KR"/>
        </w:rPr>
        <w:t>-</w:t>
      </w:r>
      <w:r w:rsidRPr="00AE078C">
        <w:rPr>
          <w:rFonts w:eastAsia="Malgun Gothic" w:hint="eastAsia"/>
          <w:lang w:val="en-US" w:eastAsia="ko-KR"/>
        </w:rPr>
        <w:tab/>
      </w:r>
      <w:r w:rsidR="00C07C48" w:rsidRPr="00AE078C">
        <w:t>The maximum channel bandwidth that can be supported using a feasible FFT size</w:t>
      </w:r>
    </w:p>
    <w:p w:rsidR="00C07C48" w:rsidRPr="00AE078C" w:rsidRDefault="009411C7" w:rsidP="009411C7">
      <w:pPr>
        <w:pStyle w:val="B2"/>
      </w:pPr>
      <w:r w:rsidRPr="00AE078C">
        <w:rPr>
          <w:rFonts w:eastAsia="Malgun Gothic" w:hint="eastAsia"/>
          <w:lang w:val="en-US" w:eastAsia="ko-KR"/>
        </w:rPr>
        <w:t>-</w:t>
      </w:r>
      <w:r w:rsidRPr="00AE078C">
        <w:rPr>
          <w:rFonts w:eastAsia="Malgun Gothic" w:hint="eastAsia"/>
          <w:lang w:val="en-US" w:eastAsia="ko-KR"/>
        </w:rPr>
        <w:tab/>
      </w:r>
      <w:r w:rsidR="00C07C48" w:rsidRPr="00AE078C">
        <w:t>Larger subcarrier spacing implies larger bandwidth</w:t>
      </w:r>
    </w:p>
    <w:p w:rsidR="00C07C48" w:rsidRPr="00AE078C" w:rsidRDefault="009411C7" w:rsidP="009411C7">
      <w:pPr>
        <w:pStyle w:val="B10"/>
      </w:pPr>
      <w:r w:rsidRPr="00AE078C">
        <w:rPr>
          <w:rFonts w:eastAsia="Malgun Gothic" w:hint="eastAsia"/>
          <w:lang w:val="en-US" w:eastAsia="ko-KR"/>
        </w:rPr>
        <w:t>-</w:t>
      </w:r>
      <w:r w:rsidRPr="00AE078C">
        <w:rPr>
          <w:rFonts w:eastAsia="Malgun Gothic" w:hint="eastAsia"/>
          <w:lang w:val="en-US" w:eastAsia="ko-KR"/>
        </w:rPr>
        <w:tab/>
      </w:r>
      <w:r w:rsidR="00C07C48" w:rsidRPr="00AE078C">
        <w:t>The inter-carrier interference due to phase noise</w:t>
      </w:r>
    </w:p>
    <w:p w:rsidR="00C07C48" w:rsidRPr="00AE078C" w:rsidRDefault="009411C7" w:rsidP="009411C7">
      <w:pPr>
        <w:pStyle w:val="B2"/>
      </w:pPr>
      <w:r w:rsidRPr="00AE078C">
        <w:rPr>
          <w:rFonts w:eastAsia="Malgun Gothic" w:hint="eastAsia"/>
          <w:lang w:val="en-US" w:eastAsia="ko-KR"/>
        </w:rPr>
        <w:t>-</w:t>
      </w:r>
      <w:r w:rsidRPr="00AE078C">
        <w:rPr>
          <w:rFonts w:eastAsia="Malgun Gothic" w:hint="eastAsia"/>
          <w:lang w:val="en-US" w:eastAsia="ko-KR"/>
        </w:rPr>
        <w:tab/>
      </w:r>
      <w:r w:rsidR="00C07C48" w:rsidRPr="00AE078C">
        <w:t>Larger subcarrier spacing implies greater phase noise robustness</w:t>
      </w:r>
    </w:p>
    <w:p w:rsidR="00C07C48" w:rsidRPr="00AE078C" w:rsidRDefault="009411C7" w:rsidP="009411C7">
      <w:pPr>
        <w:pStyle w:val="B10"/>
      </w:pPr>
      <w:r w:rsidRPr="00AE078C">
        <w:rPr>
          <w:rFonts w:eastAsia="Malgun Gothic" w:hint="eastAsia"/>
          <w:lang w:val="en-US" w:eastAsia="ko-KR"/>
        </w:rPr>
        <w:t>-</w:t>
      </w:r>
      <w:r w:rsidRPr="00AE078C">
        <w:rPr>
          <w:rFonts w:eastAsia="Malgun Gothic" w:hint="eastAsia"/>
          <w:lang w:val="en-US" w:eastAsia="ko-KR"/>
        </w:rPr>
        <w:tab/>
      </w:r>
      <w:r w:rsidR="00C07C48" w:rsidRPr="00AE078C">
        <w:t>The symbol length and hence delay characteristics</w:t>
      </w:r>
    </w:p>
    <w:p w:rsidR="00C07C48" w:rsidRPr="00AE078C" w:rsidRDefault="009411C7" w:rsidP="009411C7">
      <w:pPr>
        <w:pStyle w:val="B2"/>
      </w:pPr>
      <w:r w:rsidRPr="00AE078C">
        <w:rPr>
          <w:rFonts w:eastAsia="Malgun Gothic" w:hint="eastAsia"/>
          <w:lang w:val="en-US" w:eastAsia="ko-KR"/>
        </w:rPr>
        <w:t>-</w:t>
      </w:r>
      <w:r w:rsidRPr="00AE078C">
        <w:rPr>
          <w:rFonts w:eastAsia="Malgun Gothic" w:hint="eastAsia"/>
          <w:lang w:val="en-US" w:eastAsia="ko-KR"/>
        </w:rPr>
        <w:tab/>
      </w:r>
      <w:r w:rsidR="00C07C48" w:rsidRPr="00AE078C">
        <w:t>Larger subcarrier spacing implies shorter symbols</w:t>
      </w:r>
    </w:p>
    <w:p w:rsidR="00C07C48" w:rsidRPr="00AE078C" w:rsidRDefault="00C07C48" w:rsidP="00C07C48">
      <w:pPr>
        <w:rPr>
          <w:lang w:eastAsia="ja-JP"/>
        </w:rPr>
      </w:pPr>
      <w:r w:rsidRPr="00AE078C">
        <w:rPr>
          <w:lang w:eastAsia="ja-JP"/>
        </w:rPr>
        <w:t xml:space="preserve">The characteristics of range 1 and range 2 in terms of achievable phase noise, channel delay profiles and expected bandwidths differ considerably and hence the supported SCS options were decided separately for range 1 and range 2. </w:t>
      </w:r>
      <w:r w:rsidRPr="00AE078C">
        <w:rPr>
          <w:lang w:eastAsia="ja-JP"/>
        </w:rPr>
        <w:lastRenderedPageBreak/>
        <w:t>Several options for SCS are supported for each range. The SCS supported for each band will be selected on a band specific basis from the options defined for the corresponding range.</w:t>
      </w:r>
    </w:p>
    <w:p w:rsidR="00C07C48" w:rsidRPr="00AE078C" w:rsidRDefault="00C07C48" w:rsidP="00A52EC6">
      <w:pPr>
        <w:rPr>
          <w:lang w:eastAsia="ja-JP"/>
        </w:rPr>
      </w:pPr>
      <w:r w:rsidRPr="00AE078C">
        <w:rPr>
          <w:lang w:eastAsia="ja-JP"/>
        </w:rPr>
        <w:t>The SCS options were decided to be as follows:</w:t>
      </w:r>
    </w:p>
    <w:p w:rsidR="00C07C48" w:rsidRPr="00AE078C" w:rsidRDefault="00C07C48" w:rsidP="00901812">
      <w:pPr>
        <w:pStyle w:val="TH"/>
        <w:rPr>
          <w:lang w:eastAsia="ja-JP"/>
        </w:rPr>
      </w:pPr>
      <w:r w:rsidRPr="00AE078C">
        <w:t>Table 4.</w:t>
      </w:r>
      <w:r w:rsidRPr="00AE078C">
        <w:rPr>
          <w:rFonts w:hint="eastAsia"/>
        </w:rPr>
        <w:t>4</w:t>
      </w:r>
      <w:r w:rsidRPr="00AE078C">
        <w:t>-1 Non-SS subcarrier spacing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3511"/>
      </w:tblGrid>
      <w:tr w:rsidR="00AE078C" w:rsidRPr="00AE078C" w:rsidTr="0064427A">
        <w:trPr>
          <w:jc w:val="center"/>
        </w:trPr>
        <w:tc>
          <w:tcPr>
            <w:tcW w:w="3511" w:type="dxa"/>
            <w:shd w:val="clear" w:color="auto" w:fill="auto"/>
          </w:tcPr>
          <w:p w:rsidR="000377E3" w:rsidRPr="00AE078C" w:rsidRDefault="000377E3" w:rsidP="0064427A">
            <w:pPr>
              <w:keepNext/>
              <w:keepLines/>
              <w:spacing w:after="0"/>
              <w:jc w:val="center"/>
              <w:rPr>
                <w:rFonts w:ascii="Arial" w:hAnsi="Arial"/>
                <w:b/>
                <w:sz w:val="18"/>
              </w:rPr>
            </w:pPr>
            <w:r w:rsidRPr="00AE078C">
              <w:rPr>
                <w:rFonts w:ascii="Arial" w:hAnsi="Arial"/>
                <w:b/>
                <w:sz w:val="18"/>
              </w:rPr>
              <w:t>Frequency range</w:t>
            </w:r>
          </w:p>
        </w:tc>
        <w:tc>
          <w:tcPr>
            <w:tcW w:w="3511" w:type="dxa"/>
            <w:shd w:val="clear" w:color="auto" w:fill="auto"/>
          </w:tcPr>
          <w:p w:rsidR="000377E3" w:rsidRPr="00AE078C" w:rsidRDefault="000377E3" w:rsidP="0064427A">
            <w:pPr>
              <w:keepNext/>
              <w:keepLines/>
              <w:spacing w:after="0"/>
              <w:jc w:val="center"/>
              <w:rPr>
                <w:rFonts w:ascii="Arial" w:hAnsi="Arial"/>
                <w:b/>
                <w:sz w:val="18"/>
              </w:rPr>
            </w:pPr>
            <w:r w:rsidRPr="00AE078C">
              <w:rPr>
                <w:rFonts w:ascii="Arial" w:hAnsi="Arial"/>
                <w:b/>
                <w:sz w:val="18"/>
              </w:rPr>
              <w:t>SCS options (Non-SS)</w:t>
            </w:r>
          </w:p>
        </w:tc>
      </w:tr>
      <w:tr w:rsidR="00AE078C" w:rsidRPr="00AE078C" w:rsidTr="0064427A">
        <w:trPr>
          <w:jc w:val="center"/>
        </w:trPr>
        <w:tc>
          <w:tcPr>
            <w:tcW w:w="3511"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Range 1 (Below 1GHz)</w:t>
            </w:r>
          </w:p>
        </w:tc>
        <w:tc>
          <w:tcPr>
            <w:tcW w:w="3511"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15, 30 k</w:t>
            </w:r>
            <w:r w:rsidRPr="00AE078C">
              <w:rPr>
                <w:rFonts w:ascii="Arial" w:hAnsi="Arial" w:hint="eastAsia"/>
                <w:sz w:val="18"/>
                <w:lang w:val="en-US" w:eastAsia="ja-JP"/>
              </w:rPr>
              <w:t>H</w:t>
            </w:r>
            <w:r w:rsidRPr="00AE078C">
              <w:rPr>
                <w:rFonts w:ascii="Arial" w:eastAsia="SimSun" w:hAnsi="Arial"/>
                <w:sz w:val="18"/>
                <w:lang w:val="en-US" w:eastAsia="zh-CN"/>
              </w:rPr>
              <w:t>z</w:t>
            </w:r>
          </w:p>
        </w:tc>
      </w:tr>
      <w:tr w:rsidR="00AE078C" w:rsidRPr="00AE078C" w:rsidTr="0064427A">
        <w:trPr>
          <w:jc w:val="center"/>
        </w:trPr>
        <w:tc>
          <w:tcPr>
            <w:tcW w:w="3511"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Range 1 (Above 1GHz)</w:t>
            </w:r>
          </w:p>
        </w:tc>
        <w:tc>
          <w:tcPr>
            <w:tcW w:w="3511"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15, 30, 60 k</w:t>
            </w:r>
            <w:r w:rsidRPr="00AE078C">
              <w:rPr>
                <w:rFonts w:ascii="Arial" w:hAnsi="Arial" w:hint="eastAsia"/>
                <w:sz w:val="18"/>
                <w:lang w:val="en-US" w:eastAsia="ja-JP"/>
              </w:rPr>
              <w:t>H</w:t>
            </w:r>
            <w:r w:rsidRPr="00AE078C">
              <w:rPr>
                <w:rFonts w:ascii="Arial" w:eastAsia="SimSun" w:hAnsi="Arial"/>
                <w:sz w:val="18"/>
                <w:lang w:val="en-US" w:eastAsia="zh-CN"/>
              </w:rPr>
              <w:t>z</w:t>
            </w:r>
          </w:p>
        </w:tc>
      </w:tr>
      <w:tr w:rsidR="000377E3" w:rsidRPr="00AE078C" w:rsidTr="0064427A">
        <w:trPr>
          <w:jc w:val="center"/>
        </w:trPr>
        <w:tc>
          <w:tcPr>
            <w:tcW w:w="3511"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Range 2</w:t>
            </w:r>
          </w:p>
        </w:tc>
        <w:tc>
          <w:tcPr>
            <w:tcW w:w="3511"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60, 120 k</w:t>
            </w:r>
            <w:r w:rsidRPr="00AE078C">
              <w:rPr>
                <w:rFonts w:ascii="Arial" w:hAnsi="Arial" w:hint="eastAsia"/>
                <w:sz w:val="18"/>
                <w:lang w:val="en-US" w:eastAsia="ja-JP"/>
              </w:rPr>
              <w:t>H</w:t>
            </w:r>
            <w:r w:rsidRPr="00AE078C">
              <w:rPr>
                <w:rFonts w:ascii="Arial" w:eastAsia="SimSun" w:hAnsi="Arial"/>
                <w:sz w:val="18"/>
                <w:lang w:val="en-US" w:eastAsia="zh-CN"/>
              </w:rPr>
              <w:t>z</w:t>
            </w:r>
          </w:p>
        </w:tc>
      </w:tr>
    </w:tbl>
    <w:p w:rsidR="00C07C48" w:rsidRPr="00AE078C" w:rsidRDefault="00C07C48" w:rsidP="00A52EC6">
      <w:pPr>
        <w:rPr>
          <w:lang w:eastAsia="ja-JP"/>
        </w:rPr>
      </w:pPr>
    </w:p>
    <w:p w:rsidR="00FA4A82" w:rsidRPr="00AE078C" w:rsidRDefault="00FA4A82" w:rsidP="00FE374B">
      <w:pPr>
        <w:pStyle w:val="Heading2"/>
      </w:pPr>
      <w:bookmarkStart w:id="27" w:name="_Toc526238678"/>
      <w:r w:rsidRPr="00AE078C">
        <w:t>4.</w:t>
      </w:r>
      <w:r w:rsidR="009A3424" w:rsidRPr="00AE078C">
        <w:rPr>
          <w:rFonts w:hint="eastAsia"/>
          <w:lang w:eastAsia="ja-JP"/>
        </w:rPr>
        <w:t>5</w:t>
      </w:r>
      <w:r w:rsidRPr="00AE078C">
        <w:tab/>
        <w:t>Spectrum utilization</w:t>
      </w:r>
      <w:bookmarkEnd w:id="27"/>
    </w:p>
    <w:p w:rsidR="006C6F51" w:rsidRPr="00AE078C" w:rsidRDefault="006C6F51" w:rsidP="00FE374B">
      <w:pPr>
        <w:pStyle w:val="Heading3"/>
      </w:pPr>
      <w:bookmarkStart w:id="28" w:name="_Toc526238679"/>
      <w:r w:rsidRPr="00AE078C">
        <w:t>4.5.1</w:t>
      </w:r>
      <w:r w:rsidR="00B7019B" w:rsidRPr="00AE078C">
        <w:tab/>
      </w:r>
      <w:r w:rsidRPr="00AE078C">
        <w:t>General</w:t>
      </w:r>
      <w:bookmarkEnd w:id="28"/>
    </w:p>
    <w:p w:rsidR="006C6F51" w:rsidRPr="00AE078C" w:rsidRDefault="006C6F51" w:rsidP="006C6F51">
      <w:r w:rsidRPr="00AE078C">
        <w:t>In order to settle spectrum utilization for NR, a number of factors have been taken into account, including:</w:t>
      </w:r>
    </w:p>
    <w:p w:rsidR="006C6F51"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6C6F51" w:rsidRPr="00AE078C">
        <w:t>Increasing the spectrum utilization compared to E-UTRA</w:t>
      </w:r>
    </w:p>
    <w:p w:rsidR="006C6F51"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6C6F51" w:rsidRPr="00AE078C">
        <w:t>The spectrum efficiency gains corresponding to the spectrum utilization increase</w:t>
      </w:r>
    </w:p>
    <w:p w:rsidR="006C6F51"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6C6F51" w:rsidRPr="00AE078C">
        <w:t>The impact of the spectrum utilization on implementations, including both filtering and windowing solutions to spectrum confinement</w:t>
      </w:r>
    </w:p>
    <w:p w:rsidR="006C6F51"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6C6F51" w:rsidRPr="00AE078C">
        <w:t>The impact of the spectrum confinement technique needed for achieving the spectrum utilization on signal quality (EVM), both across the band and at the band edges</w:t>
      </w:r>
    </w:p>
    <w:p w:rsidR="006C6F51"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6C6F51" w:rsidRPr="00AE078C">
        <w:t>The impact of the spectrum utilization on receiver performance considering ACS, phase noise reciprocity</w:t>
      </w:r>
    </w:p>
    <w:p w:rsidR="006C6F51"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6C6F51" w:rsidRPr="00AE078C">
        <w:t>Relevant requirements on SEM, ACS etc.</w:t>
      </w:r>
    </w:p>
    <w:p w:rsidR="006C6F51"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6C6F51" w:rsidRPr="00AE078C">
        <w:t>Expected transmitter power</w:t>
      </w:r>
    </w:p>
    <w:p w:rsidR="006C6F51" w:rsidRPr="00AE078C" w:rsidRDefault="006C6F51" w:rsidP="006C6F51">
      <w:r w:rsidRPr="00AE078C">
        <w:t>Whilst defining a single set of spectrum utilization values in Rel-15 for both UL and DL, three co-existence scenarios were considered for spectrum utilization as depicted in figure 4.5</w:t>
      </w:r>
      <w:r w:rsidR="005E49A0" w:rsidRPr="00AE078C">
        <w:t>.1-1</w:t>
      </w:r>
      <w:r w:rsidRPr="00AE078C">
        <w:t>. In the figure, X% is defined as utilization required to be achievable with the Rel-15 requirements. Y% is defined as utilization not required to be achievable with the Rel-15 requirements.</w:t>
      </w:r>
    </w:p>
    <w:p w:rsidR="006C6F51" w:rsidRPr="00AE078C" w:rsidRDefault="00E77F2F" w:rsidP="003E52F1">
      <w:pPr>
        <w:pStyle w:val="TH"/>
      </w:pPr>
      <w:r w:rsidRPr="00AE078C">
        <w:rPr>
          <w:noProof/>
        </w:rPr>
        <w:drawing>
          <wp:inline distT="0" distB="0" distL="0" distR="0">
            <wp:extent cx="4874895" cy="170434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4895" cy="1704340"/>
                    </a:xfrm>
                    <a:prstGeom prst="rect">
                      <a:avLst/>
                    </a:prstGeom>
                    <a:noFill/>
                    <a:ln>
                      <a:noFill/>
                    </a:ln>
                  </pic:spPr>
                </pic:pic>
              </a:graphicData>
            </a:graphic>
          </wp:inline>
        </w:drawing>
      </w:r>
    </w:p>
    <w:p w:rsidR="006C6F51" w:rsidRPr="00AE078C" w:rsidRDefault="006C6F51" w:rsidP="00901812">
      <w:pPr>
        <w:pStyle w:val="TF"/>
      </w:pPr>
      <w:r w:rsidRPr="00AE078C">
        <w:t>Figure 4.5.1-1 Coexistence scenarios for two adjacent NR channels</w:t>
      </w:r>
    </w:p>
    <w:p w:rsidR="005E49A0" w:rsidRPr="00AE078C" w:rsidRDefault="005E49A0" w:rsidP="006C6F51">
      <w:r w:rsidRPr="00AE078C">
        <w:t>From TX side, BS/UE is expected to always meet all TX requirements such as EVM, out-of-band emission requirements (SEM and ACLR) and spurious requirements for the Rel-15 utilization X%. Thus, BS/UE TX and RX requirements were developed for scenario 1.</w:t>
      </w:r>
    </w:p>
    <w:p w:rsidR="005E49A0" w:rsidRPr="00AE078C" w:rsidRDefault="005E49A0" w:rsidP="005E49A0">
      <w:r w:rsidRPr="00AE078C">
        <w:t>In addition, it was noted that for a co-ordinated operator deployment, scenarios 2 and 3 may be possible on a “system level” (i.e. from BS perspective). Operating in such a manner could potentially cause interference to other operators, this depends on the scenario.</w:t>
      </w:r>
    </w:p>
    <w:p w:rsidR="005E49A0" w:rsidRPr="00AE078C" w:rsidRDefault="003E52F1" w:rsidP="003E52F1">
      <w:pPr>
        <w:pStyle w:val="B10"/>
      </w:pPr>
      <w:r w:rsidRPr="00AE078C">
        <w:rPr>
          <w:rFonts w:eastAsia="Malgun Gothic" w:hint="eastAsia"/>
          <w:lang w:eastAsia="ko-KR"/>
        </w:rPr>
        <w:lastRenderedPageBreak/>
        <w:t>-</w:t>
      </w:r>
      <w:r w:rsidRPr="00AE078C">
        <w:rPr>
          <w:rFonts w:eastAsia="Malgun Gothic" w:hint="eastAsia"/>
          <w:lang w:eastAsia="ko-KR"/>
        </w:rPr>
        <w:tab/>
      </w:r>
      <w:r w:rsidR="005E49A0" w:rsidRPr="00AE078C">
        <w:t>Note that this does not require higher spectrum utilization from the UE perspective. More specifically, for such scenarios UE TX / RX baseband processing capabilities are limited by the X% resource utilization and UE may not support higher utilization.</w:t>
      </w:r>
    </w:p>
    <w:p w:rsidR="005E49A0"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5E49A0" w:rsidRPr="00AE078C">
        <w:t>The impacts to interference, blocking etc. to neighbouring operators will need to be considered and managed by the operator taking into account the specific deployments of the different operators.</w:t>
      </w:r>
    </w:p>
    <w:p w:rsidR="005E49A0" w:rsidRPr="00AE078C" w:rsidRDefault="005E49A0" w:rsidP="005E49A0">
      <w:pPr>
        <w:overflowPunct w:val="0"/>
        <w:autoSpaceDE w:val="0"/>
        <w:autoSpaceDN w:val="0"/>
        <w:adjustRightInd w:val="0"/>
        <w:textAlignment w:val="baseline"/>
      </w:pPr>
      <w:r w:rsidRPr="00AE078C">
        <w:t>Consideration was also given to how to accommodate future potential RAN4 minimum requirements for Y% utilization in scenarios 2 and 3.</w:t>
      </w:r>
    </w:p>
    <w:p w:rsidR="005E49A0"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5E49A0" w:rsidRPr="00AE078C">
        <w:t>A RAN4 minimum requirement for higher spectrum utilization Y% would be considered only if it could improve system and/or user throughput compared to X% . How to evaluate system and user throughput would need study.</w:t>
      </w:r>
    </w:p>
    <w:p w:rsidR="005E49A0"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5E49A0" w:rsidRPr="00AE078C">
        <w:t>Feasibility and complexity cost would also need to be considered when evaluating RAN4 minimum requirement for higher spectrum utilisation in a future release</w:t>
      </w:r>
    </w:p>
    <w:p w:rsidR="005E49A0"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5E49A0" w:rsidRPr="00AE078C">
        <w:t>If future analyses would justify the introduction of minimum higher spectrum utilization Y%:</w:t>
      </w:r>
    </w:p>
    <w:p w:rsidR="005E49A0" w:rsidRPr="00AE078C" w:rsidRDefault="003E52F1" w:rsidP="003E52F1">
      <w:pPr>
        <w:pStyle w:val="B2"/>
      </w:pPr>
      <w:r w:rsidRPr="00AE078C">
        <w:rPr>
          <w:rFonts w:eastAsia="Malgun Gothic" w:hint="eastAsia"/>
          <w:lang w:eastAsia="ko-KR"/>
        </w:rPr>
        <w:t>-</w:t>
      </w:r>
      <w:r w:rsidRPr="00AE078C">
        <w:rPr>
          <w:rFonts w:eastAsia="Malgun Gothic" w:hint="eastAsia"/>
          <w:lang w:eastAsia="ko-KR"/>
        </w:rPr>
        <w:tab/>
      </w:r>
      <w:r w:rsidR="005E49A0" w:rsidRPr="00AE078C">
        <w:t>Later release specification and requirements impact is FFS</w:t>
      </w:r>
    </w:p>
    <w:p w:rsidR="005E49A0" w:rsidRPr="00AE078C" w:rsidRDefault="003E52F1" w:rsidP="003E52F1">
      <w:pPr>
        <w:pStyle w:val="B2"/>
      </w:pPr>
      <w:r w:rsidRPr="00AE078C">
        <w:rPr>
          <w:rFonts w:eastAsia="Malgun Gothic" w:hint="eastAsia"/>
          <w:lang w:eastAsia="ko-KR"/>
        </w:rPr>
        <w:t>-</w:t>
      </w:r>
      <w:r w:rsidRPr="00AE078C">
        <w:rPr>
          <w:rFonts w:eastAsia="Malgun Gothic" w:hint="eastAsia"/>
          <w:lang w:eastAsia="ko-KR"/>
        </w:rPr>
        <w:tab/>
      </w:r>
      <w:r w:rsidR="005E49A0" w:rsidRPr="00AE078C">
        <w:t>The same BS/UE Tx Rel-15 requirements will continue to be applicable. (i.e. No impact on BS/UE TX and RX Rel-15 requirements defined for X% ).</w:t>
      </w:r>
    </w:p>
    <w:p w:rsidR="005E49A0" w:rsidRPr="00AE078C" w:rsidRDefault="003E52F1" w:rsidP="003E52F1">
      <w:pPr>
        <w:pStyle w:val="B2"/>
      </w:pPr>
      <w:r w:rsidRPr="00AE078C">
        <w:rPr>
          <w:rFonts w:eastAsia="Malgun Gothic" w:hint="eastAsia"/>
          <w:lang w:eastAsia="ko-KR"/>
        </w:rPr>
        <w:t>-</w:t>
      </w:r>
      <w:r w:rsidRPr="00AE078C">
        <w:rPr>
          <w:rFonts w:eastAsia="Malgun Gothic" w:hint="eastAsia"/>
          <w:lang w:eastAsia="ko-KR"/>
        </w:rPr>
        <w:tab/>
      </w:r>
      <w:r w:rsidR="005E49A0" w:rsidRPr="00AE078C">
        <w:t>If needed, relevant BS/UE RX minimum requirements could be revised/added.</w:t>
      </w:r>
    </w:p>
    <w:p w:rsidR="005E49A0" w:rsidRPr="00AE078C" w:rsidRDefault="003E52F1" w:rsidP="00102DAC">
      <w:pPr>
        <w:pStyle w:val="B2"/>
      </w:pPr>
      <w:r w:rsidRPr="00AE078C">
        <w:rPr>
          <w:rFonts w:eastAsia="Malgun Gothic" w:hint="eastAsia"/>
          <w:lang w:eastAsia="ko-KR"/>
        </w:rPr>
        <w:t>-</w:t>
      </w:r>
      <w:r w:rsidRPr="00AE078C">
        <w:rPr>
          <w:rFonts w:eastAsia="Malgun Gothic" w:hint="eastAsia"/>
          <w:lang w:eastAsia="ko-KR"/>
        </w:rPr>
        <w:tab/>
      </w:r>
      <w:r w:rsidR="005E49A0" w:rsidRPr="00AE078C">
        <w:t>Whether Y% would be mandatory for BS/UE or not would be FFS in the future release</w:t>
      </w:r>
    </w:p>
    <w:p w:rsidR="005E49A0" w:rsidRPr="00AE078C" w:rsidRDefault="005E49A0" w:rsidP="005E49A0">
      <w:pPr>
        <w:tabs>
          <w:tab w:val="left" w:pos="6924"/>
        </w:tabs>
        <w:spacing w:after="120"/>
        <w:rPr>
          <w:lang w:eastAsia="zh-CN"/>
        </w:rPr>
      </w:pPr>
      <w:r w:rsidRPr="00AE078C">
        <w:rPr>
          <w:lang w:val="fi-FI"/>
        </w:rPr>
        <w:t>EVM requirements measured over edge PRBs is FFS</w:t>
      </w:r>
      <w:r w:rsidRPr="00AE078C">
        <w:rPr>
          <w:rFonts w:hint="eastAsia"/>
          <w:lang w:val="fi-FI" w:eastAsia="zh-CN"/>
        </w:rPr>
        <w:t xml:space="preserve">. </w:t>
      </w:r>
      <w:r w:rsidRPr="00AE078C">
        <w:rPr>
          <w:lang w:eastAsia="zh-CN"/>
        </w:rPr>
        <w:t xml:space="preserve">RB values </w:t>
      </w:r>
      <w:r w:rsidRPr="00AE078C">
        <w:rPr>
          <w:rFonts w:hint="eastAsia"/>
          <w:lang w:eastAsia="zh-CN"/>
        </w:rPr>
        <w:t xml:space="preserve">for NR spectrum utilization </w:t>
      </w:r>
      <w:r w:rsidRPr="00AE078C">
        <w:rPr>
          <w:lang w:eastAsia="zh-CN"/>
        </w:rPr>
        <w:t>are agreed based on the assumption of no edge PRB EVM requirements in Rel-15.</w:t>
      </w:r>
    </w:p>
    <w:p w:rsidR="005E49A0" w:rsidRPr="00AE078C" w:rsidRDefault="005E49A0" w:rsidP="00527F89">
      <w:pPr>
        <w:tabs>
          <w:tab w:val="left" w:pos="6924"/>
        </w:tabs>
        <w:spacing w:after="120"/>
      </w:pPr>
      <w:r w:rsidRPr="00AE078C">
        <w:t>RAN1 and RAN2 confirmed that physical layer and L2/3 signalling supports allocation of PRBs up to the theoretical maximum number for the channel bandwidth.</w:t>
      </w:r>
    </w:p>
    <w:p w:rsidR="00C2288F" w:rsidRPr="00AE078C" w:rsidRDefault="00C2288F" w:rsidP="00FE374B">
      <w:pPr>
        <w:pStyle w:val="Heading3"/>
      </w:pPr>
      <w:bookmarkStart w:id="29" w:name="_Toc526238680"/>
      <w:r w:rsidRPr="00AE078C">
        <w:t>4.5.</w:t>
      </w:r>
      <w:r w:rsidR="006C6F51" w:rsidRPr="00AE078C">
        <w:t>2</w:t>
      </w:r>
      <w:r w:rsidR="00153985" w:rsidRPr="00AE078C">
        <w:tab/>
      </w:r>
      <w:r w:rsidRPr="00AE078C">
        <w:t>Maximum RB Allocation, Transmission Bandwidth and Spectrum Utilization for FR1</w:t>
      </w:r>
      <w:bookmarkEnd w:id="29"/>
    </w:p>
    <w:p w:rsidR="00C2288F" w:rsidRPr="00AE078C" w:rsidRDefault="00C2288F" w:rsidP="00FE374B">
      <w:pPr>
        <w:pStyle w:val="Heading4"/>
        <w:rPr>
          <w:lang w:eastAsia="ja-JP"/>
        </w:rPr>
      </w:pPr>
      <w:bookmarkStart w:id="30" w:name="_Toc526238681"/>
      <w:r w:rsidRPr="00AE078C">
        <w:rPr>
          <w:lang w:eastAsia="ja-JP"/>
        </w:rPr>
        <w:t>4.5.</w:t>
      </w:r>
      <w:r w:rsidR="006C6F51" w:rsidRPr="00AE078C">
        <w:rPr>
          <w:lang w:eastAsia="ja-JP"/>
        </w:rPr>
        <w:t>2</w:t>
      </w:r>
      <w:r w:rsidRPr="00AE078C">
        <w:rPr>
          <w:lang w:eastAsia="ja-JP"/>
        </w:rPr>
        <w:t>.1</w:t>
      </w:r>
      <w:r w:rsidR="00153985" w:rsidRPr="00AE078C">
        <w:tab/>
      </w:r>
      <w:r w:rsidRPr="00AE078C">
        <w:rPr>
          <w:lang w:eastAsia="ja-JP"/>
        </w:rPr>
        <w:t>CP-OFDM waveform</w:t>
      </w:r>
      <w:bookmarkEnd w:id="30"/>
    </w:p>
    <w:p w:rsidR="00C2288F" w:rsidRPr="00AE078C" w:rsidRDefault="006C6F51" w:rsidP="006C6F51">
      <w:pPr>
        <w:rPr>
          <w:lang w:val="en-US"/>
        </w:rPr>
      </w:pPr>
      <w:r w:rsidRPr="00AE078C">
        <w:rPr>
          <w:lang w:val="en-US"/>
        </w:rPr>
        <w:t>Spectrum Utilization refers to the proportion of the channel bandwidth that can be used for transmission.</w:t>
      </w:r>
      <w:r w:rsidRPr="00AE078C">
        <w:rPr>
          <w:rFonts w:hint="eastAsia"/>
          <w:lang w:val="en-US" w:eastAsia="ja-JP"/>
        </w:rPr>
        <w:t xml:space="preserve"> </w:t>
      </w:r>
      <w:r w:rsidRPr="00AE078C">
        <w:rPr>
          <w:lang w:val="en-US"/>
        </w:rPr>
        <w:t xml:space="preserve">RAN4 defined a single set spectrum utilization values in Rel-15 for both UL and DL. </w:t>
      </w:r>
      <w:r w:rsidR="00C2288F" w:rsidRPr="00AE078C">
        <w:rPr>
          <w:lang w:val="en-US"/>
        </w:rPr>
        <w:t>The following maximum RB allocation defines the minimum spectrum utilization to be realized per channel bandwidths and valid sub-carrier spacing.</w:t>
      </w:r>
    </w:p>
    <w:p w:rsidR="00C2288F" w:rsidRPr="00AE078C" w:rsidRDefault="00C2288F" w:rsidP="00901812">
      <w:pPr>
        <w:pStyle w:val="TH"/>
        <w:rPr>
          <w:lang w:val="en-US"/>
        </w:rPr>
      </w:pPr>
      <w:r w:rsidRPr="00AE078C">
        <w:rPr>
          <w:lang w:val="en-US"/>
        </w:rPr>
        <w:t>Table 4.5.</w:t>
      </w:r>
      <w:r w:rsidR="006C6F51" w:rsidRPr="00AE078C">
        <w:rPr>
          <w:lang w:val="en-US"/>
        </w:rPr>
        <w:t>2</w:t>
      </w:r>
      <w:r w:rsidRPr="00AE078C">
        <w:rPr>
          <w:lang w:val="en-US"/>
        </w:rPr>
        <w:t>.1-1: Range 1 NR UE and BS maximum RB allocation for CP-OFDM</w:t>
      </w:r>
    </w:p>
    <w:tbl>
      <w:tblPr>
        <w:tblW w:w="7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417"/>
        <w:gridCol w:w="417"/>
        <w:gridCol w:w="517"/>
        <w:gridCol w:w="517"/>
        <w:gridCol w:w="617"/>
        <w:gridCol w:w="517"/>
        <w:gridCol w:w="517"/>
        <w:gridCol w:w="517"/>
        <w:gridCol w:w="617"/>
        <w:gridCol w:w="517"/>
        <w:gridCol w:w="617"/>
        <w:gridCol w:w="517"/>
      </w:tblGrid>
      <w:tr w:rsidR="00AE078C" w:rsidRPr="00AE078C" w:rsidTr="00527EB0">
        <w:trPr>
          <w:trHeight w:val="75"/>
          <w:jc w:val="center"/>
        </w:trPr>
        <w:tc>
          <w:tcPr>
            <w:tcW w:w="627" w:type="dxa"/>
            <w:vMerge w:val="restart"/>
            <w:shd w:val="clear" w:color="auto" w:fill="auto"/>
          </w:tcPr>
          <w:p w:rsidR="0051043D" w:rsidRPr="00AE078C" w:rsidRDefault="0051043D" w:rsidP="002B1D48">
            <w:pPr>
              <w:pStyle w:val="TAC"/>
              <w:rPr>
                <w:lang w:val="en-US"/>
              </w:rPr>
            </w:pPr>
            <w:r w:rsidRPr="00AE078C">
              <w:rPr>
                <w:lang w:val="en-US"/>
              </w:rPr>
              <w:t>SCS [kHz]</w:t>
            </w:r>
          </w:p>
        </w:tc>
        <w:tc>
          <w:tcPr>
            <w:tcW w:w="6821" w:type="dxa"/>
            <w:gridSpan w:val="13"/>
          </w:tcPr>
          <w:p w:rsidR="0051043D" w:rsidRPr="00AE078C" w:rsidRDefault="0051043D" w:rsidP="002B1D48">
            <w:pPr>
              <w:pStyle w:val="TAC"/>
              <w:rPr>
                <w:lang w:val="en-US"/>
              </w:rPr>
            </w:pPr>
            <w:r w:rsidRPr="00AE078C">
              <w:t>BS / UE</w:t>
            </w:r>
            <w:r w:rsidRPr="00AE078C">
              <w:rPr>
                <w:lang w:val="en-US"/>
              </w:rPr>
              <w:t xml:space="preserve"> Channel bandwidths [MHz]</w:t>
            </w:r>
          </w:p>
        </w:tc>
      </w:tr>
      <w:tr w:rsidR="00AE078C" w:rsidRPr="00AE078C" w:rsidTr="00917378">
        <w:trPr>
          <w:trHeight w:val="75"/>
          <w:jc w:val="center"/>
        </w:trPr>
        <w:tc>
          <w:tcPr>
            <w:tcW w:w="627" w:type="dxa"/>
            <w:vMerge/>
            <w:shd w:val="clear" w:color="auto" w:fill="auto"/>
            <w:hideMark/>
          </w:tcPr>
          <w:p w:rsidR="005E49A0" w:rsidRPr="00AE078C" w:rsidRDefault="005E49A0" w:rsidP="005E49A0">
            <w:pPr>
              <w:pStyle w:val="TAC"/>
              <w:rPr>
                <w:lang w:val="en-US"/>
              </w:rPr>
            </w:pPr>
          </w:p>
        </w:tc>
        <w:tc>
          <w:tcPr>
            <w:tcW w:w="517" w:type="dxa"/>
            <w:shd w:val="clear" w:color="auto" w:fill="auto"/>
            <w:hideMark/>
          </w:tcPr>
          <w:p w:rsidR="005E49A0" w:rsidRPr="00AE078C" w:rsidRDefault="005E49A0" w:rsidP="005E49A0">
            <w:pPr>
              <w:pStyle w:val="TAC"/>
              <w:rPr>
                <w:lang w:val="en-US"/>
              </w:rPr>
            </w:pPr>
            <w:r w:rsidRPr="00AE078C">
              <w:rPr>
                <w:lang w:val="en-US"/>
              </w:rPr>
              <w:t>5</w:t>
            </w:r>
          </w:p>
        </w:tc>
        <w:tc>
          <w:tcPr>
            <w:tcW w:w="417" w:type="dxa"/>
            <w:shd w:val="clear" w:color="auto" w:fill="auto"/>
            <w:hideMark/>
          </w:tcPr>
          <w:p w:rsidR="005E49A0" w:rsidRPr="00AE078C" w:rsidRDefault="005E49A0" w:rsidP="005E49A0">
            <w:pPr>
              <w:pStyle w:val="TAC"/>
              <w:rPr>
                <w:lang w:val="en-US"/>
              </w:rPr>
            </w:pPr>
            <w:r w:rsidRPr="00AE078C">
              <w:rPr>
                <w:lang w:val="en-US"/>
              </w:rPr>
              <w:t>10</w:t>
            </w:r>
          </w:p>
        </w:tc>
        <w:tc>
          <w:tcPr>
            <w:tcW w:w="417" w:type="dxa"/>
            <w:shd w:val="clear" w:color="auto" w:fill="auto"/>
            <w:hideMark/>
          </w:tcPr>
          <w:p w:rsidR="005E49A0" w:rsidRPr="00AE078C" w:rsidRDefault="005E49A0" w:rsidP="005E49A0">
            <w:pPr>
              <w:pStyle w:val="TAC"/>
              <w:rPr>
                <w:lang w:val="en-US"/>
              </w:rPr>
            </w:pPr>
            <w:r w:rsidRPr="00AE078C">
              <w:rPr>
                <w:lang w:val="en-US"/>
              </w:rPr>
              <w:t>15</w:t>
            </w:r>
          </w:p>
        </w:tc>
        <w:tc>
          <w:tcPr>
            <w:tcW w:w="517" w:type="dxa"/>
            <w:shd w:val="clear" w:color="auto" w:fill="auto"/>
            <w:hideMark/>
          </w:tcPr>
          <w:p w:rsidR="005E49A0" w:rsidRPr="00AE078C" w:rsidRDefault="005E49A0" w:rsidP="005E49A0">
            <w:pPr>
              <w:pStyle w:val="TAC"/>
              <w:rPr>
                <w:lang w:val="en-US"/>
              </w:rPr>
            </w:pPr>
            <w:r w:rsidRPr="00AE078C">
              <w:rPr>
                <w:lang w:val="en-US"/>
              </w:rPr>
              <w:t>20</w:t>
            </w:r>
          </w:p>
        </w:tc>
        <w:tc>
          <w:tcPr>
            <w:tcW w:w="517" w:type="dxa"/>
            <w:shd w:val="clear" w:color="auto" w:fill="auto"/>
            <w:hideMark/>
          </w:tcPr>
          <w:p w:rsidR="005E49A0" w:rsidRPr="00AE078C" w:rsidRDefault="005E49A0" w:rsidP="005E49A0">
            <w:pPr>
              <w:pStyle w:val="TAC"/>
              <w:rPr>
                <w:lang w:val="en-US"/>
              </w:rPr>
            </w:pPr>
            <w:r w:rsidRPr="00AE078C">
              <w:rPr>
                <w:lang w:val="en-US"/>
              </w:rPr>
              <w:t>25</w:t>
            </w:r>
          </w:p>
        </w:tc>
        <w:tc>
          <w:tcPr>
            <w:tcW w:w="617" w:type="dxa"/>
          </w:tcPr>
          <w:p w:rsidR="005E49A0" w:rsidRPr="00AE078C" w:rsidRDefault="005E49A0" w:rsidP="005E49A0">
            <w:pPr>
              <w:pStyle w:val="TAC"/>
              <w:rPr>
                <w:lang w:val="en-US"/>
              </w:rPr>
            </w:pPr>
            <w:r w:rsidRPr="00AE078C">
              <w:t>30</w:t>
            </w:r>
          </w:p>
        </w:tc>
        <w:tc>
          <w:tcPr>
            <w:tcW w:w="517" w:type="dxa"/>
            <w:shd w:val="clear" w:color="auto" w:fill="auto"/>
            <w:hideMark/>
          </w:tcPr>
          <w:p w:rsidR="005E49A0" w:rsidRPr="00AE078C" w:rsidRDefault="005E49A0" w:rsidP="005E49A0">
            <w:pPr>
              <w:pStyle w:val="TAC"/>
              <w:rPr>
                <w:lang w:val="en-US"/>
              </w:rPr>
            </w:pPr>
            <w:r w:rsidRPr="00AE078C">
              <w:rPr>
                <w:lang w:val="en-US"/>
              </w:rPr>
              <w:t>40</w:t>
            </w:r>
          </w:p>
        </w:tc>
        <w:tc>
          <w:tcPr>
            <w:tcW w:w="517" w:type="dxa"/>
            <w:shd w:val="clear" w:color="auto" w:fill="auto"/>
            <w:hideMark/>
          </w:tcPr>
          <w:p w:rsidR="005E49A0" w:rsidRPr="00AE078C" w:rsidRDefault="005E49A0" w:rsidP="005E49A0">
            <w:pPr>
              <w:pStyle w:val="TAC"/>
              <w:rPr>
                <w:lang w:val="en-US"/>
              </w:rPr>
            </w:pPr>
            <w:r w:rsidRPr="00AE078C">
              <w:rPr>
                <w:lang w:val="en-US"/>
              </w:rPr>
              <w:t>50</w:t>
            </w:r>
          </w:p>
        </w:tc>
        <w:tc>
          <w:tcPr>
            <w:tcW w:w="517" w:type="dxa"/>
            <w:shd w:val="clear" w:color="auto" w:fill="auto"/>
            <w:hideMark/>
          </w:tcPr>
          <w:p w:rsidR="005E49A0" w:rsidRPr="00AE078C" w:rsidRDefault="005E49A0" w:rsidP="005E49A0">
            <w:pPr>
              <w:pStyle w:val="TAC"/>
              <w:rPr>
                <w:lang w:val="en-US"/>
              </w:rPr>
            </w:pPr>
            <w:r w:rsidRPr="00AE078C">
              <w:rPr>
                <w:lang w:val="en-US"/>
              </w:rPr>
              <w:t>60</w:t>
            </w:r>
          </w:p>
        </w:tc>
        <w:tc>
          <w:tcPr>
            <w:tcW w:w="617" w:type="dxa"/>
          </w:tcPr>
          <w:p w:rsidR="005E49A0" w:rsidRPr="00AE078C" w:rsidRDefault="005E49A0" w:rsidP="005E49A0">
            <w:pPr>
              <w:pStyle w:val="TAC"/>
              <w:rPr>
                <w:lang w:val="en-US"/>
              </w:rPr>
            </w:pPr>
            <w:r w:rsidRPr="00AE078C">
              <w:t>70</w:t>
            </w:r>
            <w:r w:rsidRPr="00AE078C">
              <w:rPr>
                <w:vertAlign w:val="superscript"/>
              </w:rPr>
              <w:t>1</w:t>
            </w:r>
          </w:p>
        </w:tc>
        <w:tc>
          <w:tcPr>
            <w:tcW w:w="517" w:type="dxa"/>
            <w:shd w:val="clear" w:color="auto" w:fill="auto"/>
            <w:hideMark/>
          </w:tcPr>
          <w:p w:rsidR="005E49A0" w:rsidRPr="00AE078C" w:rsidRDefault="005E49A0" w:rsidP="005E49A0">
            <w:pPr>
              <w:pStyle w:val="TAC"/>
              <w:rPr>
                <w:lang w:val="en-US"/>
              </w:rPr>
            </w:pPr>
            <w:r w:rsidRPr="00AE078C">
              <w:rPr>
                <w:lang w:val="en-US"/>
              </w:rPr>
              <w:t>80</w:t>
            </w:r>
          </w:p>
        </w:tc>
        <w:tc>
          <w:tcPr>
            <w:tcW w:w="617" w:type="dxa"/>
          </w:tcPr>
          <w:p w:rsidR="005E49A0" w:rsidRPr="00AE078C" w:rsidRDefault="005E49A0" w:rsidP="005E49A0">
            <w:pPr>
              <w:pStyle w:val="TAC"/>
              <w:rPr>
                <w:lang w:val="en-US"/>
              </w:rPr>
            </w:pPr>
            <w:r w:rsidRPr="00AE078C">
              <w:t>90</w:t>
            </w:r>
            <w:r w:rsidRPr="00AE078C">
              <w:rPr>
                <w:vertAlign w:val="superscript"/>
              </w:rPr>
              <w:t>1</w:t>
            </w:r>
          </w:p>
        </w:tc>
        <w:tc>
          <w:tcPr>
            <w:tcW w:w="517" w:type="dxa"/>
            <w:shd w:val="clear" w:color="auto" w:fill="auto"/>
            <w:hideMark/>
          </w:tcPr>
          <w:p w:rsidR="005E49A0" w:rsidRPr="00AE078C" w:rsidRDefault="005E49A0" w:rsidP="005E49A0">
            <w:pPr>
              <w:pStyle w:val="TAC"/>
              <w:rPr>
                <w:lang w:val="en-US"/>
              </w:rPr>
            </w:pPr>
            <w:r w:rsidRPr="00AE078C">
              <w:rPr>
                <w:lang w:val="en-US"/>
              </w:rPr>
              <w:t>100</w:t>
            </w:r>
          </w:p>
        </w:tc>
      </w:tr>
      <w:tr w:rsidR="00AE078C" w:rsidRPr="00AE078C" w:rsidTr="00917378">
        <w:trPr>
          <w:trHeight w:val="34"/>
          <w:jc w:val="center"/>
        </w:trPr>
        <w:tc>
          <w:tcPr>
            <w:tcW w:w="627" w:type="dxa"/>
            <w:shd w:val="clear" w:color="auto" w:fill="auto"/>
            <w:hideMark/>
          </w:tcPr>
          <w:p w:rsidR="005E49A0" w:rsidRPr="00AE078C" w:rsidRDefault="005E49A0" w:rsidP="005E49A0">
            <w:pPr>
              <w:pStyle w:val="TAC"/>
              <w:rPr>
                <w:lang w:val="en-US"/>
              </w:rPr>
            </w:pPr>
            <w:r w:rsidRPr="00AE078C">
              <w:rPr>
                <w:lang w:val="en-US"/>
              </w:rPr>
              <w:t>15</w:t>
            </w:r>
          </w:p>
        </w:tc>
        <w:tc>
          <w:tcPr>
            <w:tcW w:w="517" w:type="dxa"/>
            <w:shd w:val="clear" w:color="auto" w:fill="auto"/>
            <w:hideMark/>
          </w:tcPr>
          <w:p w:rsidR="005E49A0" w:rsidRPr="00AE078C" w:rsidRDefault="005E49A0" w:rsidP="005E49A0">
            <w:pPr>
              <w:pStyle w:val="TAC"/>
              <w:rPr>
                <w:lang w:val="en-US"/>
              </w:rPr>
            </w:pPr>
            <w:r w:rsidRPr="00AE078C">
              <w:rPr>
                <w:lang w:val="en-US"/>
              </w:rPr>
              <w:t>25</w:t>
            </w:r>
          </w:p>
        </w:tc>
        <w:tc>
          <w:tcPr>
            <w:tcW w:w="417" w:type="dxa"/>
            <w:shd w:val="clear" w:color="auto" w:fill="auto"/>
            <w:hideMark/>
          </w:tcPr>
          <w:p w:rsidR="005E49A0" w:rsidRPr="00AE078C" w:rsidRDefault="005E49A0" w:rsidP="005E49A0">
            <w:pPr>
              <w:pStyle w:val="TAC"/>
              <w:rPr>
                <w:lang w:val="en-US"/>
              </w:rPr>
            </w:pPr>
            <w:r w:rsidRPr="00AE078C">
              <w:rPr>
                <w:lang w:val="en-US"/>
              </w:rPr>
              <w:t>52</w:t>
            </w:r>
          </w:p>
        </w:tc>
        <w:tc>
          <w:tcPr>
            <w:tcW w:w="417" w:type="dxa"/>
            <w:shd w:val="clear" w:color="auto" w:fill="auto"/>
            <w:hideMark/>
          </w:tcPr>
          <w:p w:rsidR="005E49A0" w:rsidRPr="00AE078C" w:rsidRDefault="005E49A0" w:rsidP="005E49A0">
            <w:pPr>
              <w:pStyle w:val="TAC"/>
              <w:rPr>
                <w:lang w:val="en-US"/>
              </w:rPr>
            </w:pPr>
            <w:r w:rsidRPr="00AE078C">
              <w:rPr>
                <w:lang w:val="en-US"/>
              </w:rPr>
              <w:t>79</w:t>
            </w:r>
          </w:p>
        </w:tc>
        <w:tc>
          <w:tcPr>
            <w:tcW w:w="517" w:type="dxa"/>
            <w:shd w:val="clear" w:color="auto" w:fill="auto"/>
            <w:hideMark/>
          </w:tcPr>
          <w:p w:rsidR="005E49A0" w:rsidRPr="00AE078C" w:rsidRDefault="005E49A0" w:rsidP="005E49A0">
            <w:pPr>
              <w:pStyle w:val="TAC"/>
              <w:rPr>
                <w:lang w:val="en-US"/>
              </w:rPr>
            </w:pPr>
            <w:r w:rsidRPr="00AE078C">
              <w:rPr>
                <w:lang w:val="en-US"/>
              </w:rPr>
              <w:t>106</w:t>
            </w:r>
          </w:p>
        </w:tc>
        <w:tc>
          <w:tcPr>
            <w:tcW w:w="517" w:type="dxa"/>
            <w:shd w:val="clear" w:color="auto" w:fill="auto"/>
            <w:hideMark/>
          </w:tcPr>
          <w:p w:rsidR="005E49A0" w:rsidRPr="00AE078C" w:rsidRDefault="005E49A0" w:rsidP="005E49A0">
            <w:pPr>
              <w:pStyle w:val="TAC"/>
              <w:rPr>
                <w:lang w:val="en-US"/>
              </w:rPr>
            </w:pPr>
            <w:r w:rsidRPr="00AE078C">
              <w:rPr>
                <w:lang w:val="en-US"/>
              </w:rPr>
              <w:t>133</w:t>
            </w:r>
          </w:p>
        </w:tc>
        <w:tc>
          <w:tcPr>
            <w:tcW w:w="617" w:type="dxa"/>
          </w:tcPr>
          <w:p w:rsidR="005E49A0" w:rsidRPr="00AE078C" w:rsidRDefault="005E49A0" w:rsidP="005E49A0">
            <w:pPr>
              <w:pStyle w:val="TAC"/>
              <w:rPr>
                <w:lang w:val="en-US"/>
              </w:rPr>
            </w:pPr>
            <w:r w:rsidRPr="00AE078C">
              <w:rPr>
                <w:kern w:val="24"/>
                <w:lang w:eastAsia="sv-SE"/>
              </w:rPr>
              <w:t>[160]</w:t>
            </w:r>
          </w:p>
        </w:tc>
        <w:tc>
          <w:tcPr>
            <w:tcW w:w="517" w:type="dxa"/>
            <w:shd w:val="clear" w:color="auto" w:fill="auto"/>
            <w:hideMark/>
          </w:tcPr>
          <w:p w:rsidR="005E49A0" w:rsidRPr="00AE078C" w:rsidRDefault="005E49A0" w:rsidP="005E49A0">
            <w:pPr>
              <w:pStyle w:val="TAC"/>
              <w:rPr>
                <w:lang w:val="en-US"/>
              </w:rPr>
            </w:pPr>
            <w:r w:rsidRPr="00AE078C">
              <w:rPr>
                <w:lang w:val="en-US"/>
              </w:rPr>
              <w:t>216</w:t>
            </w:r>
          </w:p>
        </w:tc>
        <w:tc>
          <w:tcPr>
            <w:tcW w:w="517" w:type="dxa"/>
            <w:shd w:val="clear" w:color="auto" w:fill="auto"/>
            <w:hideMark/>
          </w:tcPr>
          <w:p w:rsidR="005E49A0" w:rsidRPr="00AE078C" w:rsidRDefault="005E49A0" w:rsidP="005E49A0">
            <w:pPr>
              <w:pStyle w:val="TAC"/>
              <w:rPr>
                <w:lang w:val="en-US"/>
              </w:rPr>
            </w:pPr>
            <w:r w:rsidRPr="00AE078C">
              <w:rPr>
                <w:lang w:val="en-US"/>
              </w:rPr>
              <w:t>270</w:t>
            </w:r>
          </w:p>
        </w:tc>
        <w:tc>
          <w:tcPr>
            <w:tcW w:w="517" w:type="dxa"/>
            <w:shd w:val="clear" w:color="auto" w:fill="auto"/>
            <w:hideMark/>
          </w:tcPr>
          <w:p w:rsidR="005E49A0" w:rsidRPr="00AE078C" w:rsidRDefault="005E49A0" w:rsidP="005E49A0">
            <w:pPr>
              <w:pStyle w:val="TAC"/>
              <w:rPr>
                <w:lang w:val="en-US"/>
              </w:rPr>
            </w:pPr>
            <w:r w:rsidRPr="00AE078C">
              <w:rPr>
                <w:lang w:val="en-US"/>
              </w:rPr>
              <w:t>N.A</w:t>
            </w:r>
          </w:p>
        </w:tc>
        <w:tc>
          <w:tcPr>
            <w:tcW w:w="617" w:type="dxa"/>
          </w:tcPr>
          <w:p w:rsidR="005E49A0" w:rsidRPr="00AE078C" w:rsidRDefault="005E49A0" w:rsidP="005E49A0">
            <w:pPr>
              <w:pStyle w:val="TAC"/>
              <w:rPr>
                <w:lang w:val="en-US"/>
              </w:rPr>
            </w:pPr>
            <w:r w:rsidRPr="00AE078C">
              <w:rPr>
                <w:kern w:val="24"/>
                <w:lang w:eastAsia="sv-SE"/>
              </w:rPr>
              <w:t>N.A</w:t>
            </w:r>
          </w:p>
        </w:tc>
        <w:tc>
          <w:tcPr>
            <w:tcW w:w="517" w:type="dxa"/>
            <w:shd w:val="clear" w:color="auto" w:fill="auto"/>
            <w:hideMark/>
          </w:tcPr>
          <w:p w:rsidR="005E49A0" w:rsidRPr="00AE078C" w:rsidRDefault="005E49A0" w:rsidP="005E49A0">
            <w:pPr>
              <w:pStyle w:val="TAC"/>
              <w:rPr>
                <w:lang w:val="en-US"/>
              </w:rPr>
            </w:pPr>
            <w:r w:rsidRPr="00AE078C">
              <w:rPr>
                <w:lang w:val="en-US"/>
              </w:rPr>
              <w:t>N.A</w:t>
            </w:r>
          </w:p>
        </w:tc>
        <w:tc>
          <w:tcPr>
            <w:tcW w:w="617" w:type="dxa"/>
          </w:tcPr>
          <w:p w:rsidR="005E49A0" w:rsidRPr="00AE078C" w:rsidRDefault="005E49A0" w:rsidP="005E49A0">
            <w:pPr>
              <w:pStyle w:val="TAC"/>
              <w:rPr>
                <w:lang w:val="en-US"/>
              </w:rPr>
            </w:pPr>
            <w:r w:rsidRPr="00AE078C">
              <w:rPr>
                <w:kern w:val="24"/>
                <w:lang w:eastAsia="sv-SE"/>
              </w:rPr>
              <w:t>N.A</w:t>
            </w:r>
          </w:p>
        </w:tc>
        <w:tc>
          <w:tcPr>
            <w:tcW w:w="517" w:type="dxa"/>
            <w:shd w:val="clear" w:color="auto" w:fill="auto"/>
            <w:hideMark/>
          </w:tcPr>
          <w:p w:rsidR="005E49A0" w:rsidRPr="00AE078C" w:rsidRDefault="005E49A0" w:rsidP="005E49A0">
            <w:pPr>
              <w:pStyle w:val="TAC"/>
              <w:rPr>
                <w:lang w:val="en-US"/>
              </w:rPr>
            </w:pPr>
            <w:r w:rsidRPr="00AE078C">
              <w:rPr>
                <w:lang w:val="en-US"/>
              </w:rPr>
              <w:t>N.A</w:t>
            </w:r>
          </w:p>
        </w:tc>
      </w:tr>
      <w:tr w:rsidR="00AE078C" w:rsidRPr="00AE078C" w:rsidTr="00917378">
        <w:trPr>
          <w:trHeight w:val="34"/>
          <w:jc w:val="center"/>
        </w:trPr>
        <w:tc>
          <w:tcPr>
            <w:tcW w:w="627" w:type="dxa"/>
            <w:shd w:val="clear" w:color="auto" w:fill="auto"/>
            <w:hideMark/>
          </w:tcPr>
          <w:p w:rsidR="005E49A0" w:rsidRPr="00AE078C" w:rsidRDefault="005E49A0" w:rsidP="005E49A0">
            <w:pPr>
              <w:pStyle w:val="TAC"/>
              <w:rPr>
                <w:lang w:val="en-US"/>
              </w:rPr>
            </w:pPr>
            <w:r w:rsidRPr="00AE078C">
              <w:rPr>
                <w:lang w:val="en-US"/>
              </w:rPr>
              <w:t>30</w:t>
            </w:r>
          </w:p>
        </w:tc>
        <w:tc>
          <w:tcPr>
            <w:tcW w:w="517" w:type="dxa"/>
            <w:shd w:val="clear" w:color="auto" w:fill="auto"/>
            <w:hideMark/>
          </w:tcPr>
          <w:p w:rsidR="005E49A0" w:rsidRPr="00AE078C" w:rsidRDefault="005E49A0" w:rsidP="005E49A0">
            <w:pPr>
              <w:pStyle w:val="TAC"/>
              <w:rPr>
                <w:lang w:val="en-US"/>
              </w:rPr>
            </w:pPr>
            <w:r w:rsidRPr="00AE078C">
              <w:rPr>
                <w:lang w:val="en-US"/>
              </w:rPr>
              <w:t>11</w:t>
            </w:r>
          </w:p>
        </w:tc>
        <w:tc>
          <w:tcPr>
            <w:tcW w:w="417" w:type="dxa"/>
            <w:shd w:val="clear" w:color="auto" w:fill="auto"/>
            <w:hideMark/>
          </w:tcPr>
          <w:p w:rsidR="005E49A0" w:rsidRPr="00AE078C" w:rsidRDefault="005E49A0" w:rsidP="005E49A0">
            <w:pPr>
              <w:pStyle w:val="TAC"/>
              <w:rPr>
                <w:lang w:val="en-US"/>
              </w:rPr>
            </w:pPr>
            <w:r w:rsidRPr="00AE078C">
              <w:rPr>
                <w:lang w:val="en-US"/>
              </w:rPr>
              <w:t>24</w:t>
            </w:r>
          </w:p>
        </w:tc>
        <w:tc>
          <w:tcPr>
            <w:tcW w:w="417" w:type="dxa"/>
            <w:shd w:val="clear" w:color="auto" w:fill="auto"/>
            <w:hideMark/>
          </w:tcPr>
          <w:p w:rsidR="005E49A0" w:rsidRPr="00AE078C" w:rsidRDefault="005E49A0" w:rsidP="005E49A0">
            <w:pPr>
              <w:pStyle w:val="TAC"/>
              <w:rPr>
                <w:lang w:val="en-US"/>
              </w:rPr>
            </w:pPr>
            <w:r w:rsidRPr="00AE078C">
              <w:rPr>
                <w:lang w:val="en-US"/>
              </w:rPr>
              <w:t>38</w:t>
            </w:r>
          </w:p>
        </w:tc>
        <w:tc>
          <w:tcPr>
            <w:tcW w:w="517" w:type="dxa"/>
            <w:shd w:val="clear" w:color="auto" w:fill="auto"/>
            <w:hideMark/>
          </w:tcPr>
          <w:p w:rsidR="005E49A0" w:rsidRPr="00AE078C" w:rsidRDefault="005E49A0" w:rsidP="005E49A0">
            <w:pPr>
              <w:pStyle w:val="TAC"/>
              <w:rPr>
                <w:lang w:val="en-US"/>
              </w:rPr>
            </w:pPr>
            <w:r w:rsidRPr="00AE078C">
              <w:rPr>
                <w:lang w:val="en-US"/>
              </w:rPr>
              <w:t>51</w:t>
            </w:r>
          </w:p>
        </w:tc>
        <w:tc>
          <w:tcPr>
            <w:tcW w:w="517" w:type="dxa"/>
            <w:shd w:val="clear" w:color="auto" w:fill="auto"/>
            <w:hideMark/>
          </w:tcPr>
          <w:p w:rsidR="005E49A0" w:rsidRPr="00AE078C" w:rsidRDefault="005E49A0" w:rsidP="005E49A0">
            <w:pPr>
              <w:pStyle w:val="TAC"/>
              <w:rPr>
                <w:lang w:val="en-US"/>
              </w:rPr>
            </w:pPr>
            <w:r w:rsidRPr="00AE078C">
              <w:rPr>
                <w:lang w:val="en-US"/>
              </w:rPr>
              <w:t>65</w:t>
            </w:r>
          </w:p>
        </w:tc>
        <w:tc>
          <w:tcPr>
            <w:tcW w:w="617" w:type="dxa"/>
          </w:tcPr>
          <w:p w:rsidR="005E49A0" w:rsidRPr="00AE078C" w:rsidRDefault="005E49A0" w:rsidP="005E49A0">
            <w:pPr>
              <w:pStyle w:val="TAC"/>
              <w:rPr>
                <w:lang w:val="en-US"/>
              </w:rPr>
            </w:pPr>
            <w:r w:rsidRPr="00AE078C">
              <w:rPr>
                <w:kern w:val="24"/>
                <w:lang w:eastAsia="sv-SE"/>
              </w:rPr>
              <w:t>[78]</w:t>
            </w:r>
          </w:p>
        </w:tc>
        <w:tc>
          <w:tcPr>
            <w:tcW w:w="517" w:type="dxa"/>
            <w:shd w:val="clear" w:color="auto" w:fill="auto"/>
            <w:hideMark/>
          </w:tcPr>
          <w:p w:rsidR="005E49A0" w:rsidRPr="00AE078C" w:rsidRDefault="005E49A0" w:rsidP="005E49A0">
            <w:pPr>
              <w:pStyle w:val="TAC"/>
              <w:rPr>
                <w:lang w:val="en-US"/>
              </w:rPr>
            </w:pPr>
            <w:r w:rsidRPr="00AE078C">
              <w:rPr>
                <w:lang w:val="en-US"/>
              </w:rPr>
              <w:t>106</w:t>
            </w:r>
          </w:p>
        </w:tc>
        <w:tc>
          <w:tcPr>
            <w:tcW w:w="517" w:type="dxa"/>
            <w:shd w:val="clear" w:color="auto" w:fill="auto"/>
            <w:hideMark/>
          </w:tcPr>
          <w:p w:rsidR="005E49A0" w:rsidRPr="00AE078C" w:rsidRDefault="005E49A0" w:rsidP="005E49A0">
            <w:pPr>
              <w:pStyle w:val="TAC"/>
              <w:rPr>
                <w:lang w:val="en-US"/>
              </w:rPr>
            </w:pPr>
            <w:r w:rsidRPr="00AE078C">
              <w:rPr>
                <w:lang w:val="en-US"/>
              </w:rPr>
              <w:t>133</w:t>
            </w:r>
          </w:p>
        </w:tc>
        <w:tc>
          <w:tcPr>
            <w:tcW w:w="517" w:type="dxa"/>
            <w:shd w:val="clear" w:color="auto" w:fill="auto"/>
            <w:hideMark/>
          </w:tcPr>
          <w:p w:rsidR="005E49A0" w:rsidRPr="00AE078C" w:rsidRDefault="005E49A0" w:rsidP="005E49A0">
            <w:pPr>
              <w:pStyle w:val="TAC"/>
              <w:rPr>
                <w:lang w:val="en-US"/>
              </w:rPr>
            </w:pPr>
            <w:r w:rsidRPr="00AE078C">
              <w:rPr>
                <w:lang w:val="en-US"/>
              </w:rPr>
              <w:t>162</w:t>
            </w:r>
          </w:p>
        </w:tc>
        <w:tc>
          <w:tcPr>
            <w:tcW w:w="617" w:type="dxa"/>
          </w:tcPr>
          <w:p w:rsidR="005E49A0" w:rsidRPr="00AE078C" w:rsidRDefault="005E49A0" w:rsidP="005E49A0">
            <w:pPr>
              <w:pStyle w:val="TAC"/>
              <w:rPr>
                <w:lang w:val="en-US"/>
              </w:rPr>
            </w:pPr>
            <w:r w:rsidRPr="00AE078C">
              <w:rPr>
                <w:kern w:val="24"/>
                <w:lang w:eastAsia="sv-SE"/>
              </w:rPr>
              <w:t>[189]</w:t>
            </w:r>
          </w:p>
        </w:tc>
        <w:tc>
          <w:tcPr>
            <w:tcW w:w="517" w:type="dxa"/>
            <w:shd w:val="clear" w:color="auto" w:fill="auto"/>
            <w:hideMark/>
          </w:tcPr>
          <w:p w:rsidR="005E49A0" w:rsidRPr="00AE078C" w:rsidRDefault="005E49A0" w:rsidP="005E49A0">
            <w:pPr>
              <w:pStyle w:val="TAC"/>
              <w:rPr>
                <w:lang w:val="en-US"/>
              </w:rPr>
            </w:pPr>
            <w:r w:rsidRPr="00AE078C">
              <w:rPr>
                <w:lang w:val="en-US"/>
              </w:rPr>
              <w:t>217</w:t>
            </w:r>
          </w:p>
        </w:tc>
        <w:tc>
          <w:tcPr>
            <w:tcW w:w="617" w:type="dxa"/>
          </w:tcPr>
          <w:p w:rsidR="005E49A0" w:rsidRPr="00AE078C" w:rsidRDefault="005E49A0" w:rsidP="005E49A0">
            <w:pPr>
              <w:pStyle w:val="TAC"/>
              <w:rPr>
                <w:lang w:val="en-US"/>
              </w:rPr>
            </w:pPr>
            <w:r w:rsidRPr="00AE078C">
              <w:rPr>
                <w:kern w:val="24"/>
                <w:lang w:eastAsia="sv-SE"/>
              </w:rPr>
              <w:t>[245]</w:t>
            </w:r>
          </w:p>
        </w:tc>
        <w:tc>
          <w:tcPr>
            <w:tcW w:w="517" w:type="dxa"/>
            <w:shd w:val="clear" w:color="auto" w:fill="auto"/>
            <w:hideMark/>
          </w:tcPr>
          <w:p w:rsidR="005E49A0" w:rsidRPr="00AE078C" w:rsidRDefault="005E49A0" w:rsidP="005E49A0">
            <w:pPr>
              <w:pStyle w:val="TAC"/>
              <w:rPr>
                <w:lang w:val="en-US"/>
              </w:rPr>
            </w:pPr>
            <w:r w:rsidRPr="00AE078C">
              <w:rPr>
                <w:lang w:val="en-US"/>
              </w:rPr>
              <w:t>273</w:t>
            </w:r>
          </w:p>
        </w:tc>
      </w:tr>
      <w:tr w:rsidR="00AE078C" w:rsidRPr="00AE078C" w:rsidTr="00917378">
        <w:trPr>
          <w:trHeight w:val="34"/>
          <w:jc w:val="center"/>
        </w:trPr>
        <w:tc>
          <w:tcPr>
            <w:tcW w:w="627" w:type="dxa"/>
            <w:shd w:val="clear" w:color="auto" w:fill="auto"/>
            <w:hideMark/>
          </w:tcPr>
          <w:p w:rsidR="005E49A0" w:rsidRPr="00AE078C" w:rsidRDefault="005E49A0" w:rsidP="005E49A0">
            <w:pPr>
              <w:pStyle w:val="TAC"/>
              <w:rPr>
                <w:lang w:val="en-US"/>
              </w:rPr>
            </w:pPr>
            <w:r w:rsidRPr="00AE078C">
              <w:rPr>
                <w:lang w:val="en-US"/>
              </w:rPr>
              <w:t>60</w:t>
            </w:r>
          </w:p>
        </w:tc>
        <w:tc>
          <w:tcPr>
            <w:tcW w:w="517" w:type="dxa"/>
            <w:shd w:val="clear" w:color="auto" w:fill="auto"/>
            <w:hideMark/>
          </w:tcPr>
          <w:p w:rsidR="005E49A0" w:rsidRPr="00AE078C" w:rsidRDefault="005E49A0" w:rsidP="005E49A0">
            <w:pPr>
              <w:pStyle w:val="TAC"/>
              <w:rPr>
                <w:lang w:val="en-US"/>
              </w:rPr>
            </w:pPr>
            <w:r w:rsidRPr="00AE078C">
              <w:rPr>
                <w:lang w:val="en-US"/>
              </w:rPr>
              <w:t>N.A</w:t>
            </w:r>
          </w:p>
        </w:tc>
        <w:tc>
          <w:tcPr>
            <w:tcW w:w="417" w:type="dxa"/>
            <w:shd w:val="clear" w:color="auto" w:fill="auto"/>
            <w:hideMark/>
          </w:tcPr>
          <w:p w:rsidR="005E49A0" w:rsidRPr="00AE078C" w:rsidRDefault="005E49A0" w:rsidP="005E49A0">
            <w:pPr>
              <w:pStyle w:val="TAC"/>
              <w:rPr>
                <w:lang w:val="en-US"/>
              </w:rPr>
            </w:pPr>
            <w:r w:rsidRPr="00AE078C">
              <w:rPr>
                <w:lang w:val="en-US"/>
              </w:rPr>
              <w:t>11</w:t>
            </w:r>
          </w:p>
        </w:tc>
        <w:tc>
          <w:tcPr>
            <w:tcW w:w="417" w:type="dxa"/>
            <w:shd w:val="clear" w:color="auto" w:fill="auto"/>
            <w:hideMark/>
          </w:tcPr>
          <w:p w:rsidR="005E49A0" w:rsidRPr="00AE078C" w:rsidRDefault="005E49A0" w:rsidP="005E49A0">
            <w:pPr>
              <w:pStyle w:val="TAC"/>
              <w:rPr>
                <w:lang w:val="en-US"/>
              </w:rPr>
            </w:pPr>
            <w:r w:rsidRPr="00AE078C">
              <w:rPr>
                <w:lang w:val="en-US"/>
              </w:rPr>
              <w:t>18</w:t>
            </w:r>
          </w:p>
        </w:tc>
        <w:tc>
          <w:tcPr>
            <w:tcW w:w="517" w:type="dxa"/>
            <w:shd w:val="clear" w:color="auto" w:fill="auto"/>
            <w:hideMark/>
          </w:tcPr>
          <w:p w:rsidR="005E49A0" w:rsidRPr="00AE078C" w:rsidRDefault="005E49A0" w:rsidP="005E49A0">
            <w:pPr>
              <w:pStyle w:val="TAC"/>
              <w:rPr>
                <w:lang w:val="en-US"/>
              </w:rPr>
            </w:pPr>
            <w:r w:rsidRPr="00AE078C">
              <w:rPr>
                <w:lang w:val="en-US"/>
              </w:rPr>
              <w:t>24</w:t>
            </w:r>
          </w:p>
        </w:tc>
        <w:tc>
          <w:tcPr>
            <w:tcW w:w="517" w:type="dxa"/>
            <w:shd w:val="clear" w:color="auto" w:fill="auto"/>
            <w:hideMark/>
          </w:tcPr>
          <w:p w:rsidR="005E49A0" w:rsidRPr="00AE078C" w:rsidRDefault="005E49A0" w:rsidP="005E49A0">
            <w:pPr>
              <w:pStyle w:val="TAC"/>
              <w:rPr>
                <w:lang w:val="en-US"/>
              </w:rPr>
            </w:pPr>
            <w:r w:rsidRPr="00AE078C">
              <w:rPr>
                <w:lang w:val="en-US"/>
              </w:rPr>
              <w:t>31</w:t>
            </w:r>
          </w:p>
        </w:tc>
        <w:tc>
          <w:tcPr>
            <w:tcW w:w="617" w:type="dxa"/>
          </w:tcPr>
          <w:p w:rsidR="005E49A0" w:rsidRPr="00AE078C" w:rsidRDefault="005E49A0" w:rsidP="005E49A0">
            <w:pPr>
              <w:pStyle w:val="TAC"/>
              <w:rPr>
                <w:lang w:val="en-US"/>
              </w:rPr>
            </w:pPr>
            <w:r w:rsidRPr="00AE078C">
              <w:rPr>
                <w:kern w:val="24"/>
                <w:lang w:eastAsia="sv-SE"/>
              </w:rPr>
              <w:t>[38]</w:t>
            </w:r>
          </w:p>
        </w:tc>
        <w:tc>
          <w:tcPr>
            <w:tcW w:w="517" w:type="dxa"/>
            <w:shd w:val="clear" w:color="auto" w:fill="auto"/>
            <w:hideMark/>
          </w:tcPr>
          <w:p w:rsidR="005E49A0" w:rsidRPr="00AE078C" w:rsidRDefault="005E49A0" w:rsidP="005E49A0">
            <w:pPr>
              <w:pStyle w:val="TAC"/>
              <w:rPr>
                <w:lang w:val="en-US"/>
              </w:rPr>
            </w:pPr>
            <w:r w:rsidRPr="00AE078C">
              <w:rPr>
                <w:lang w:val="en-US"/>
              </w:rPr>
              <w:t>51</w:t>
            </w:r>
          </w:p>
        </w:tc>
        <w:tc>
          <w:tcPr>
            <w:tcW w:w="517" w:type="dxa"/>
            <w:shd w:val="clear" w:color="auto" w:fill="auto"/>
            <w:hideMark/>
          </w:tcPr>
          <w:p w:rsidR="005E49A0" w:rsidRPr="00AE078C" w:rsidRDefault="005E49A0" w:rsidP="005E49A0">
            <w:pPr>
              <w:pStyle w:val="TAC"/>
              <w:rPr>
                <w:lang w:val="en-US"/>
              </w:rPr>
            </w:pPr>
            <w:r w:rsidRPr="00AE078C">
              <w:rPr>
                <w:lang w:val="en-US"/>
              </w:rPr>
              <w:t>65</w:t>
            </w:r>
          </w:p>
        </w:tc>
        <w:tc>
          <w:tcPr>
            <w:tcW w:w="517" w:type="dxa"/>
            <w:shd w:val="clear" w:color="auto" w:fill="auto"/>
            <w:hideMark/>
          </w:tcPr>
          <w:p w:rsidR="005E49A0" w:rsidRPr="00AE078C" w:rsidRDefault="005E49A0" w:rsidP="005E49A0">
            <w:pPr>
              <w:pStyle w:val="TAC"/>
              <w:rPr>
                <w:lang w:val="en-US"/>
              </w:rPr>
            </w:pPr>
            <w:r w:rsidRPr="00AE078C">
              <w:rPr>
                <w:lang w:val="en-US"/>
              </w:rPr>
              <w:t>79</w:t>
            </w:r>
          </w:p>
        </w:tc>
        <w:tc>
          <w:tcPr>
            <w:tcW w:w="617" w:type="dxa"/>
          </w:tcPr>
          <w:p w:rsidR="005E49A0" w:rsidRPr="00AE078C" w:rsidRDefault="005E49A0" w:rsidP="005E49A0">
            <w:pPr>
              <w:pStyle w:val="TAC"/>
              <w:rPr>
                <w:lang w:val="en-US"/>
              </w:rPr>
            </w:pPr>
            <w:r w:rsidRPr="00AE078C">
              <w:rPr>
                <w:kern w:val="24"/>
                <w:lang w:eastAsia="sv-SE"/>
              </w:rPr>
              <w:t>[93]</w:t>
            </w:r>
          </w:p>
        </w:tc>
        <w:tc>
          <w:tcPr>
            <w:tcW w:w="517" w:type="dxa"/>
            <w:shd w:val="clear" w:color="auto" w:fill="auto"/>
            <w:hideMark/>
          </w:tcPr>
          <w:p w:rsidR="005E49A0" w:rsidRPr="00AE078C" w:rsidRDefault="005E49A0" w:rsidP="005E49A0">
            <w:pPr>
              <w:pStyle w:val="TAC"/>
              <w:rPr>
                <w:lang w:val="en-US"/>
              </w:rPr>
            </w:pPr>
            <w:r w:rsidRPr="00AE078C">
              <w:rPr>
                <w:lang w:val="en-US"/>
              </w:rPr>
              <w:t>107</w:t>
            </w:r>
          </w:p>
        </w:tc>
        <w:tc>
          <w:tcPr>
            <w:tcW w:w="617" w:type="dxa"/>
          </w:tcPr>
          <w:p w:rsidR="005E49A0" w:rsidRPr="00AE078C" w:rsidRDefault="005E49A0" w:rsidP="005E49A0">
            <w:pPr>
              <w:pStyle w:val="TAC"/>
              <w:rPr>
                <w:lang w:val="en-US"/>
              </w:rPr>
            </w:pPr>
            <w:r w:rsidRPr="00AE078C">
              <w:rPr>
                <w:kern w:val="24"/>
                <w:lang w:eastAsia="sv-SE"/>
              </w:rPr>
              <w:t>[121]</w:t>
            </w:r>
          </w:p>
        </w:tc>
        <w:tc>
          <w:tcPr>
            <w:tcW w:w="517" w:type="dxa"/>
            <w:shd w:val="clear" w:color="auto" w:fill="auto"/>
            <w:hideMark/>
          </w:tcPr>
          <w:p w:rsidR="005E49A0" w:rsidRPr="00AE078C" w:rsidRDefault="005E49A0" w:rsidP="005E49A0">
            <w:pPr>
              <w:pStyle w:val="TAC"/>
              <w:rPr>
                <w:lang w:val="en-US"/>
              </w:rPr>
            </w:pPr>
            <w:r w:rsidRPr="00AE078C">
              <w:rPr>
                <w:lang w:val="en-US"/>
              </w:rPr>
              <w:t>135</w:t>
            </w:r>
          </w:p>
        </w:tc>
      </w:tr>
      <w:tr w:rsidR="005E49A0" w:rsidRPr="00AE078C" w:rsidTr="00917378">
        <w:trPr>
          <w:trHeight w:val="34"/>
          <w:jc w:val="center"/>
        </w:trPr>
        <w:tc>
          <w:tcPr>
            <w:tcW w:w="7448" w:type="dxa"/>
            <w:gridSpan w:val="14"/>
            <w:shd w:val="clear" w:color="auto" w:fill="auto"/>
          </w:tcPr>
          <w:p w:rsidR="005E49A0" w:rsidRPr="00AE078C" w:rsidRDefault="005E49A0" w:rsidP="00917378">
            <w:pPr>
              <w:pStyle w:val="TAC"/>
              <w:jc w:val="both"/>
              <w:rPr>
                <w:lang w:val="en-US"/>
              </w:rPr>
            </w:pPr>
            <w:r w:rsidRPr="00AE078C">
              <w:rPr>
                <w:rFonts w:hint="eastAsia"/>
                <w:lang w:eastAsia="ja-JP"/>
              </w:rPr>
              <w:t>N</w:t>
            </w:r>
            <w:r w:rsidR="005E72B3" w:rsidRPr="00AE078C">
              <w:rPr>
                <w:lang w:eastAsia="ja-JP"/>
              </w:rPr>
              <w:t>OTE</w:t>
            </w:r>
            <w:r w:rsidR="005E72B3" w:rsidRPr="00AE078C">
              <w:rPr>
                <w:rFonts w:eastAsia="Malgun Gothic" w:hint="eastAsia"/>
                <w:lang w:eastAsia="ko-KR"/>
              </w:rPr>
              <w:t xml:space="preserve"> </w:t>
            </w:r>
            <w:r w:rsidR="005E72B3" w:rsidRPr="00AE078C">
              <w:rPr>
                <w:lang w:eastAsia="ja-JP"/>
              </w:rPr>
              <w:t xml:space="preserve">1: </w:t>
            </w:r>
            <w:r w:rsidR="005E72B3" w:rsidRPr="00AE078C">
              <w:rPr>
                <w:lang w:eastAsia="x-none"/>
              </w:rPr>
              <w:tab/>
            </w:r>
            <w:r w:rsidRPr="00AE078C">
              <w:rPr>
                <w:lang w:eastAsia="ja-JP"/>
              </w:rPr>
              <w:t>70MHz and 90MHz are defined only as BS channel bandwidths in release 15.</w:t>
            </w:r>
          </w:p>
        </w:tc>
      </w:tr>
    </w:tbl>
    <w:p w:rsidR="00C2288F" w:rsidRPr="00AE078C" w:rsidRDefault="00C2288F" w:rsidP="00D23E59">
      <w:pPr>
        <w:rPr>
          <w:lang w:val="en-US"/>
        </w:rPr>
      </w:pPr>
    </w:p>
    <w:p w:rsidR="00C2288F" w:rsidRPr="00AE078C" w:rsidRDefault="00C2288F" w:rsidP="00901812">
      <w:pPr>
        <w:pStyle w:val="TH"/>
        <w:rPr>
          <w:lang w:val="en-US"/>
        </w:rPr>
      </w:pPr>
      <w:r w:rsidRPr="00AE078C">
        <w:rPr>
          <w:lang w:val="en-US"/>
        </w:rPr>
        <w:t>Table 4.5.</w:t>
      </w:r>
      <w:r w:rsidR="006C6F51" w:rsidRPr="00AE078C">
        <w:rPr>
          <w:lang w:val="en-US"/>
        </w:rPr>
        <w:t>2</w:t>
      </w:r>
      <w:r w:rsidRPr="00AE078C">
        <w:rPr>
          <w:lang w:val="en-US"/>
        </w:rPr>
        <w:t>.1-2: Range 1 NR UE and BS transmission bandwidths in MHz for CP-OFDM</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67"/>
        <w:gridCol w:w="567"/>
        <w:gridCol w:w="667"/>
        <w:gridCol w:w="667"/>
        <w:gridCol w:w="667"/>
        <w:gridCol w:w="767"/>
        <w:gridCol w:w="667"/>
        <w:gridCol w:w="667"/>
        <w:gridCol w:w="667"/>
        <w:gridCol w:w="767"/>
        <w:gridCol w:w="667"/>
        <w:gridCol w:w="767"/>
        <w:gridCol w:w="667"/>
      </w:tblGrid>
      <w:tr w:rsidR="00AE078C" w:rsidRPr="00AE078C" w:rsidTr="00527EB0">
        <w:trPr>
          <w:trHeight w:val="75"/>
          <w:jc w:val="center"/>
        </w:trPr>
        <w:tc>
          <w:tcPr>
            <w:tcW w:w="627" w:type="dxa"/>
            <w:vMerge w:val="restart"/>
            <w:shd w:val="clear" w:color="auto" w:fill="auto"/>
          </w:tcPr>
          <w:p w:rsidR="005E49A0" w:rsidRPr="00AE078C" w:rsidRDefault="005E49A0" w:rsidP="002B1D48">
            <w:pPr>
              <w:pStyle w:val="TAC"/>
              <w:rPr>
                <w:lang w:val="en-US"/>
              </w:rPr>
            </w:pPr>
            <w:r w:rsidRPr="00AE078C">
              <w:rPr>
                <w:lang w:val="en-US"/>
              </w:rPr>
              <w:t>SCS [kHz]</w:t>
            </w:r>
          </w:p>
        </w:tc>
        <w:tc>
          <w:tcPr>
            <w:tcW w:w="8771" w:type="dxa"/>
            <w:gridSpan w:val="13"/>
          </w:tcPr>
          <w:p w:rsidR="005E49A0" w:rsidRPr="00AE078C" w:rsidRDefault="005E49A0" w:rsidP="002B1D48">
            <w:pPr>
              <w:pStyle w:val="TAC"/>
              <w:rPr>
                <w:lang w:val="en-US"/>
              </w:rPr>
            </w:pPr>
            <w:r w:rsidRPr="00AE078C">
              <w:t>BS / UE</w:t>
            </w:r>
            <w:r w:rsidRPr="00AE078C">
              <w:rPr>
                <w:lang w:val="en-US"/>
              </w:rPr>
              <w:t xml:space="preserve"> Channel bandwidths [MHz]</w:t>
            </w:r>
          </w:p>
        </w:tc>
      </w:tr>
      <w:tr w:rsidR="00AE078C" w:rsidRPr="00AE078C" w:rsidTr="00917378">
        <w:trPr>
          <w:trHeight w:val="75"/>
          <w:jc w:val="center"/>
        </w:trPr>
        <w:tc>
          <w:tcPr>
            <w:tcW w:w="627" w:type="dxa"/>
            <w:vMerge/>
            <w:shd w:val="clear" w:color="auto" w:fill="auto"/>
            <w:hideMark/>
          </w:tcPr>
          <w:p w:rsidR="005E49A0" w:rsidRPr="00AE078C" w:rsidRDefault="005E49A0" w:rsidP="005E49A0">
            <w:pPr>
              <w:pStyle w:val="TAC"/>
              <w:rPr>
                <w:lang w:val="en-US"/>
              </w:rPr>
            </w:pPr>
          </w:p>
        </w:tc>
        <w:tc>
          <w:tcPr>
            <w:tcW w:w="567" w:type="dxa"/>
            <w:shd w:val="clear" w:color="auto" w:fill="auto"/>
            <w:hideMark/>
          </w:tcPr>
          <w:p w:rsidR="005E49A0" w:rsidRPr="00AE078C" w:rsidRDefault="005E49A0" w:rsidP="005E49A0">
            <w:pPr>
              <w:pStyle w:val="TAC"/>
              <w:rPr>
                <w:lang w:val="en-US"/>
              </w:rPr>
            </w:pPr>
            <w:r w:rsidRPr="00AE078C">
              <w:rPr>
                <w:lang w:val="en-US"/>
              </w:rPr>
              <w:t>5</w:t>
            </w:r>
          </w:p>
        </w:tc>
        <w:tc>
          <w:tcPr>
            <w:tcW w:w="567" w:type="dxa"/>
            <w:shd w:val="clear" w:color="auto" w:fill="auto"/>
            <w:hideMark/>
          </w:tcPr>
          <w:p w:rsidR="005E49A0" w:rsidRPr="00AE078C" w:rsidRDefault="005E49A0" w:rsidP="005E49A0">
            <w:pPr>
              <w:pStyle w:val="TAC"/>
              <w:rPr>
                <w:lang w:val="en-US"/>
              </w:rPr>
            </w:pPr>
            <w:r w:rsidRPr="00AE078C">
              <w:rPr>
                <w:lang w:val="en-US"/>
              </w:rPr>
              <w:t>10</w:t>
            </w:r>
          </w:p>
        </w:tc>
        <w:tc>
          <w:tcPr>
            <w:tcW w:w="667" w:type="dxa"/>
            <w:shd w:val="clear" w:color="auto" w:fill="auto"/>
            <w:hideMark/>
          </w:tcPr>
          <w:p w:rsidR="005E49A0" w:rsidRPr="00AE078C" w:rsidRDefault="005E49A0" w:rsidP="005E49A0">
            <w:pPr>
              <w:pStyle w:val="TAC"/>
              <w:rPr>
                <w:lang w:val="en-US"/>
              </w:rPr>
            </w:pPr>
            <w:r w:rsidRPr="00AE078C">
              <w:rPr>
                <w:lang w:val="en-US"/>
              </w:rPr>
              <w:t>15</w:t>
            </w:r>
          </w:p>
        </w:tc>
        <w:tc>
          <w:tcPr>
            <w:tcW w:w="667" w:type="dxa"/>
            <w:shd w:val="clear" w:color="auto" w:fill="auto"/>
            <w:hideMark/>
          </w:tcPr>
          <w:p w:rsidR="005E49A0" w:rsidRPr="00AE078C" w:rsidRDefault="005E49A0" w:rsidP="005E49A0">
            <w:pPr>
              <w:pStyle w:val="TAC"/>
              <w:rPr>
                <w:lang w:val="en-US"/>
              </w:rPr>
            </w:pPr>
            <w:r w:rsidRPr="00AE078C">
              <w:rPr>
                <w:lang w:val="en-US"/>
              </w:rPr>
              <w:t>20</w:t>
            </w:r>
          </w:p>
        </w:tc>
        <w:tc>
          <w:tcPr>
            <w:tcW w:w="667" w:type="dxa"/>
            <w:shd w:val="clear" w:color="auto" w:fill="auto"/>
            <w:hideMark/>
          </w:tcPr>
          <w:p w:rsidR="005E49A0" w:rsidRPr="00AE078C" w:rsidRDefault="005E49A0" w:rsidP="005E49A0">
            <w:pPr>
              <w:pStyle w:val="TAC"/>
              <w:rPr>
                <w:lang w:val="en-US"/>
              </w:rPr>
            </w:pPr>
            <w:r w:rsidRPr="00AE078C">
              <w:rPr>
                <w:lang w:val="en-US"/>
              </w:rPr>
              <w:t>25</w:t>
            </w:r>
          </w:p>
        </w:tc>
        <w:tc>
          <w:tcPr>
            <w:tcW w:w="767" w:type="dxa"/>
          </w:tcPr>
          <w:p w:rsidR="005E49A0" w:rsidRPr="00AE078C" w:rsidRDefault="005E49A0" w:rsidP="005E49A0">
            <w:pPr>
              <w:pStyle w:val="TAC"/>
              <w:rPr>
                <w:lang w:val="en-US"/>
              </w:rPr>
            </w:pPr>
            <w:r w:rsidRPr="00AE078C">
              <w:t>30</w:t>
            </w:r>
          </w:p>
        </w:tc>
        <w:tc>
          <w:tcPr>
            <w:tcW w:w="667" w:type="dxa"/>
            <w:shd w:val="clear" w:color="auto" w:fill="auto"/>
            <w:hideMark/>
          </w:tcPr>
          <w:p w:rsidR="005E49A0" w:rsidRPr="00AE078C" w:rsidRDefault="005E49A0" w:rsidP="005E49A0">
            <w:pPr>
              <w:pStyle w:val="TAC"/>
              <w:rPr>
                <w:lang w:val="en-US"/>
              </w:rPr>
            </w:pPr>
            <w:r w:rsidRPr="00AE078C">
              <w:rPr>
                <w:lang w:val="en-US"/>
              </w:rPr>
              <w:t>40</w:t>
            </w:r>
          </w:p>
        </w:tc>
        <w:tc>
          <w:tcPr>
            <w:tcW w:w="667" w:type="dxa"/>
            <w:shd w:val="clear" w:color="auto" w:fill="auto"/>
            <w:hideMark/>
          </w:tcPr>
          <w:p w:rsidR="005E49A0" w:rsidRPr="00AE078C" w:rsidRDefault="005E49A0" w:rsidP="005E49A0">
            <w:pPr>
              <w:pStyle w:val="TAC"/>
              <w:rPr>
                <w:lang w:val="en-US"/>
              </w:rPr>
            </w:pPr>
            <w:r w:rsidRPr="00AE078C">
              <w:rPr>
                <w:lang w:val="en-US"/>
              </w:rPr>
              <w:t>50</w:t>
            </w:r>
          </w:p>
        </w:tc>
        <w:tc>
          <w:tcPr>
            <w:tcW w:w="667" w:type="dxa"/>
            <w:shd w:val="clear" w:color="auto" w:fill="auto"/>
            <w:hideMark/>
          </w:tcPr>
          <w:p w:rsidR="005E49A0" w:rsidRPr="00AE078C" w:rsidRDefault="005E49A0" w:rsidP="005E49A0">
            <w:pPr>
              <w:pStyle w:val="TAC"/>
              <w:rPr>
                <w:lang w:val="en-US"/>
              </w:rPr>
            </w:pPr>
            <w:r w:rsidRPr="00AE078C">
              <w:rPr>
                <w:lang w:val="en-US"/>
              </w:rPr>
              <w:t>60</w:t>
            </w:r>
          </w:p>
        </w:tc>
        <w:tc>
          <w:tcPr>
            <w:tcW w:w="767" w:type="dxa"/>
          </w:tcPr>
          <w:p w:rsidR="005E49A0" w:rsidRPr="00AE078C" w:rsidRDefault="005E49A0" w:rsidP="005E49A0">
            <w:pPr>
              <w:pStyle w:val="TAC"/>
              <w:rPr>
                <w:lang w:val="en-US"/>
              </w:rPr>
            </w:pPr>
            <w:r w:rsidRPr="00AE078C">
              <w:t>70</w:t>
            </w:r>
            <w:r w:rsidRPr="00AE078C">
              <w:rPr>
                <w:vertAlign w:val="superscript"/>
              </w:rPr>
              <w:t>1</w:t>
            </w:r>
          </w:p>
        </w:tc>
        <w:tc>
          <w:tcPr>
            <w:tcW w:w="667" w:type="dxa"/>
            <w:shd w:val="clear" w:color="auto" w:fill="auto"/>
            <w:hideMark/>
          </w:tcPr>
          <w:p w:rsidR="005E49A0" w:rsidRPr="00AE078C" w:rsidRDefault="005E49A0" w:rsidP="005E49A0">
            <w:pPr>
              <w:pStyle w:val="TAC"/>
              <w:rPr>
                <w:lang w:val="en-US"/>
              </w:rPr>
            </w:pPr>
            <w:r w:rsidRPr="00AE078C">
              <w:rPr>
                <w:lang w:val="en-US"/>
              </w:rPr>
              <w:t>80</w:t>
            </w:r>
          </w:p>
        </w:tc>
        <w:tc>
          <w:tcPr>
            <w:tcW w:w="767" w:type="dxa"/>
          </w:tcPr>
          <w:p w:rsidR="005E49A0" w:rsidRPr="00AE078C" w:rsidRDefault="005E49A0" w:rsidP="005E49A0">
            <w:pPr>
              <w:pStyle w:val="TAC"/>
              <w:rPr>
                <w:lang w:val="en-US"/>
              </w:rPr>
            </w:pPr>
            <w:r w:rsidRPr="00AE078C">
              <w:t>90</w:t>
            </w:r>
            <w:r w:rsidRPr="00AE078C">
              <w:rPr>
                <w:vertAlign w:val="superscript"/>
              </w:rPr>
              <w:t>1</w:t>
            </w:r>
          </w:p>
        </w:tc>
        <w:tc>
          <w:tcPr>
            <w:tcW w:w="667" w:type="dxa"/>
            <w:shd w:val="clear" w:color="auto" w:fill="auto"/>
            <w:hideMark/>
          </w:tcPr>
          <w:p w:rsidR="005E49A0" w:rsidRPr="00AE078C" w:rsidRDefault="005E49A0" w:rsidP="005E49A0">
            <w:pPr>
              <w:pStyle w:val="TAC"/>
              <w:rPr>
                <w:lang w:val="en-US"/>
              </w:rPr>
            </w:pPr>
            <w:r w:rsidRPr="00AE078C">
              <w:rPr>
                <w:lang w:val="en-US"/>
              </w:rPr>
              <w:t>100</w:t>
            </w:r>
          </w:p>
        </w:tc>
      </w:tr>
      <w:tr w:rsidR="00AE078C" w:rsidRPr="00AE078C" w:rsidTr="00917378">
        <w:trPr>
          <w:trHeight w:val="34"/>
          <w:jc w:val="center"/>
        </w:trPr>
        <w:tc>
          <w:tcPr>
            <w:tcW w:w="627" w:type="dxa"/>
            <w:shd w:val="clear" w:color="auto" w:fill="auto"/>
            <w:hideMark/>
          </w:tcPr>
          <w:p w:rsidR="005E49A0" w:rsidRPr="00AE078C" w:rsidRDefault="005E49A0" w:rsidP="005E49A0">
            <w:pPr>
              <w:pStyle w:val="TAC"/>
              <w:rPr>
                <w:lang w:val="en-US"/>
              </w:rPr>
            </w:pPr>
            <w:r w:rsidRPr="00AE078C">
              <w:rPr>
                <w:lang w:val="en-US"/>
              </w:rPr>
              <w:t>15</w:t>
            </w:r>
          </w:p>
        </w:tc>
        <w:tc>
          <w:tcPr>
            <w:tcW w:w="567" w:type="dxa"/>
            <w:shd w:val="clear" w:color="auto" w:fill="auto"/>
            <w:hideMark/>
          </w:tcPr>
          <w:p w:rsidR="005E49A0" w:rsidRPr="00AE078C" w:rsidRDefault="005E49A0" w:rsidP="005E49A0">
            <w:pPr>
              <w:pStyle w:val="TAC"/>
              <w:rPr>
                <w:lang w:val="en-US"/>
              </w:rPr>
            </w:pPr>
            <w:r w:rsidRPr="00AE078C">
              <w:t>4.5</w:t>
            </w:r>
          </w:p>
        </w:tc>
        <w:tc>
          <w:tcPr>
            <w:tcW w:w="567" w:type="dxa"/>
            <w:shd w:val="clear" w:color="auto" w:fill="auto"/>
            <w:hideMark/>
          </w:tcPr>
          <w:p w:rsidR="005E49A0" w:rsidRPr="00AE078C" w:rsidRDefault="005E49A0" w:rsidP="005E49A0">
            <w:pPr>
              <w:pStyle w:val="TAC"/>
              <w:rPr>
                <w:lang w:val="en-US"/>
              </w:rPr>
            </w:pPr>
            <w:r w:rsidRPr="00AE078C">
              <w:t>9.36</w:t>
            </w:r>
          </w:p>
        </w:tc>
        <w:tc>
          <w:tcPr>
            <w:tcW w:w="667" w:type="dxa"/>
            <w:shd w:val="clear" w:color="auto" w:fill="auto"/>
            <w:hideMark/>
          </w:tcPr>
          <w:p w:rsidR="005E49A0" w:rsidRPr="00AE078C" w:rsidRDefault="005E49A0" w:rsidP="005E49A0">
            <w:pPr>
              <w:pStyle w:val="TAC"/>
              <w:rPr>
                <w:lang w:val="en-US"/>
              </w:rPr>
            </w:pPr>
            <w:r w:rsidRPr="00AE078C">
              <w:t>14.22</w:t>
            </w:r>
          </w:p>
        </w:tc>
        <w:tc>
          <w:tcPr>
            <w:tcW w:w="667" w:type="dxa"/>
            <w:shd w:val="clear" w:color="auto" w:fill="auto"/>
            <w:hideMark/>
          </w:tcPr>
          <w:p w:rsidR="005E49A0" w:rsidRPr="00AE078C" w:rsidRDefault="005E49A0" w:rsidP="005E49A0">
            <w:pPr>
              <w:pStyle w:val="TAC"/>
              <w:rPr>
                <w:lang w:val="en-US"/>
              </w:rPr>
            </w:pPr>
            <w:r w:rsidRPr="00AE078C">
              <w:t>19.08</w:t>
            </w:r>
          </w:p>
        </w:tc>
        <w:tc>
          <w:tcPr>
            <w:tcW w:w="667" w:type="dxa"/>
            <w:shd w:val="clear" w:color="auto" w:fill="auto"/>
            <w:hideMark/>
          </w:tcPr>
          <w:p w:rsidR="005E49A0" w:rsidRPr="00AE078C" w:rsidRDefault="005E49A0" w:rsidP="005E49A0">
            <w:pPr>
              <w:pStyle w:val="TAC"/>
              <w:rPr>
                <w:lang w:val="en-US"/>
              </w:rPr>
            </w:pPr>
            <w:r w:rsidRPr="00AE078C">
              <w:t>23.94</w:t>
            </w:r>
          </w:p>
        </w:tc>
        <w:tc>
          <w:tcPr>
            <w:tcW w:w="767" w:type="dxa"/>
          </w:tcPr>
          <w:p w:rsidR="005E49A0" w:rsidRPr="00AE078C" w:rsidRDefault="005E49A0" w:rsidP="005E49A0">
            <w:pPr>
              <w:pStyle w:val="TAC"/>
            </w:pPr>
            <w:r w:rsidRPr="00AE078C">
              <w:t>[28.80]</w:t>
            </w:r>
          </w:p>
        </w:tc>
        <w:tc>
          <w:tcPr>
            <w:tcW w:w="667" w:type="dxa"/>
            <w:shd w:val="clear" w:color="auto" w:fill="auto"/>
            <w:hideMark/>
          </w:tcPr>
          <w:p w:rsidR="005E49A0" w:rsidRPr="00AE078C" w:rsidRDefault="005E49A0" w:rsidP="005E49A0">
            <w:pPr>
              <w:pStyle w:val="TAC"/>
              <w:rPr>
                <w:lang w:val="en-US"/>
              </w:rPr>
            </w:pPr>
            <w:r w:rsidRPr="00AE078C">
              <w:t>38.88</w:t>
            </w:r>
          </w:p>
        </w:tc>
        <w:tc>
          <w:tcPr>
            <w:tcW w:w="667" w:type="dxa"/>
            <w:shd w:val="clear" w:color="auto" w:fill="auto"/>
            <w:hideMark/>
          </w:tcPr>
          <w:p w:rsidR="005E49A0" w:rsidRPr="00AE078C" w:rsidRDefault="005E49A0" w:rsidP="005E49A0">
            <w:pPr>
              <w:pStyle w:val="TAC"/>
              <w:rPr>
                <w:lang w:val="en-US"/>
              </w:rPr>
            </w:pPr>
            <w:r w:rsidRPr="00AE078C">
              <w:t>48.6</w:t>
            </w:r>
          </w:p>
        </w:tc>
        <w:tc>
          <w:tcPr>
            <w:tcW w:w="667" w:type="dxa"/>
            <w:shd w:val="clear" w:color="auto" w:fill="auto"/>
            <w:hideMark/>
          </w:tcPr>
          <w:p w:rsidR="005E49A0" w:rsidRPr="00AE078C" w:rsidRDefault="005E49A0" w:rsidP="005E49A0">
            <w:pPr>
              <w:pStyle w:val="TAC"/>
              <w:rPr>
                <w:lang w:val="en-US"/>
              </w:rPr>
            </w:pPr>
            <w:r w:rsidRPr="00AE078C">
              <w:rPr>
                <w:lang w:val="en-US"/>
              </w:rPr>
              <w:t>N.A</w:t>
            </w:r>
          </w:p>
        </w:tc>
        <w:tc>
          <w:tcPr>
            <w:tcW w:w="767" w:type="dxa"/>
          </w:tcPr>
          <w:p w:rsidR="005E49A0" w:rsidRPr="00AE078C" w:rsidRDefault="005E49A0" w:rsidP="005E49A0">
            <w:pPr>
              <w:pStyle w:val="TAC"/>
              <w:rPr>
                <w:lang w:val="en-US"/>
              </w:rPr>
            </w:pPr>
            <w:r w:rsidRPr="00AE078C">
              <w:t>N.A</w:t>
            </w:r>
          </w:p>
        </w:tc>
        <w:tc>
          <w:tcPr>
            <w:tcW w:w="667" w:type="dxa"/>
            <w:shd w:val="clear" w:color="auto" w:fill="auto"/>
            <w:hideMark/>
          </w:tcPr>
          <w:p w:rsidR="005E49A0" w:rsidRPr="00AE078C" w:rsidRDefault="005E49A0" w:rsidP="005E49A0">
            <w:pPr>
              <w:pStyle w:val="TAC"/>
              <w:rPr>
                <w:lang w:val="en-US"/>
              </w:rPr>
            </w:pPr>
            <w:r w:rsidRPr="00AE078C">
              <w:rPr>
                <w:lang w:val="en-US"/>
              </w:rPr>
              <w:t>N.A</w:t>
            </w:r>
          </w:p>
        </w:tc>
        <w:tc>
          <w:tcPr>
            <w:tcW w:w="767" w:type="dxa"/>
          </w:tcPr>
          <w:p w:rsidR="005E49A0" w:rsidRPr="00AE078C" w:rsidRDefault="005E49A0" w:rsidP="005E49A0">
            <w:pPr>
              <w:pStyle w:val="TAC"/>
              <w:rPr>
                <w:lang w:val="en-US"/>
              </w:rPr>
            </w:pPr>
            <w:r w:rsidRPr="00AE078C">
              <w:t>N.A</w:t>
            </w:r>
          </w:p>
        </w:tc>
        <w:tc>
          <w:tcPr>
            <w:tcW w:w="667" w:type="dxa"/>
            <w:shd w:val="clear" w:color="auto" w:fill="auto"/>
            <w:hideMark/>
          </w:tcPr>
          <w:p w:rsidR="005E49A0" w:rsidRPr="00AE078C" w:rsidRDefault="005E49A0" w:rsidP="005E49A0">
            <w:pPr>
              <w:pStyle w:val="TAC"/>
              <w:rPr>
                <w:lang w:val="en-US"/>
              </w:rPr>
            </w:pPr>
            <w:r w:rsidRPr="00AE078C">
              <w:rPr>
                <w:lang w:val="en-US"/>
              </w:rPr>
              <w:t>N.A</w:t>
            </w:r>
          </w:p>
        </w:tc>
      </w:tr>
      <w:tr w:rsidR="00AE078C" w:rsidRPr="00AE078C" w:rsidTr="00917378">
        <w:trPr>
          <w:trHeight w:val="34"/>
          <w:jc w:val="center"/>
        </w:trPr>
        <w:tc>
          <w:tcPr>
            <w:tcW w:w="627" w:type="dxa"/>
            <w:shd w:val="clear" w:color="auto" w:fill="auto"/>
            <w:hideMark/>
          </w:tcPr>
          <w:p w:rsidR="005E49A0" w:rsidRPr="00AE078C" w:rsidRDefault="005E49A0" w:rsidP="005E49A0">
            <w:pPr>
              <w:pStyle w:val="TAC"/>
              <w:rPr>
                <w:lang w:val="en-US"/>
              </w:rPr>
            </w:pPr>
            <w:r w:rsidRPr="00AE078C">
              <w:rPr>
                <w:lang w:val="en-US"/>
              </w:rPr>
              <w:t>30</w:t>
            </w:r>
          </w:p>
        </w:tc>
        <w:tc>
          <w:tcPr>
            <w:tcW w:w="567" w:type="dxa"/>
            <w:shd w:val="clear" w:color="auto" w:fill="auto"/>
            <w:hideMark/>
          </w:tcPr>
          <w:p w:rsidR="005E49A0" w:rsidRPr="00AE078C" w:rsidRDefault="005E49A0" w:rsidP="005E49A0">
            <w:pPr>
              <w:pStyle w:val="TAC"/>
              <w:rPr>
                <w:lang w:val="en-US"/>
              </w:rPr>
            </w:pPr>
            <w:r w:rsidRPr="00AE078C">
              <w:t>3.96</w:t>
            </w:r>
          </w:p>
        </w:tc>
        <w:tc>
          <w:tcPr>
            <w:tcW w:w="567" w:type="dxa"/>
            <w:shd w:val="clear" w:color="auto" w:fill="auto"/>
            <w:hideMark/>
          </w:tcPr>
          <w:p w:rsidR="005E49A0" w:rsidRPr="00AE078C" w:rsidRDefault="005E49A0" w:rsidP="005E49A0">
            <w:pPr>
              <w:pStyle w:val="TAC"/>
              <w:rPr>
                <w:lang w:val="en-US"/>
              </w:rPr>
            </w:pPr>
            <w:r w:rsidRPr="00AE078C">
              <w:t>8.64</w:t>
            </w:r>
          </w:p>
        </w:tc>
        <w:tc>
          <w:tcPr>
            <w:tcW w:w="667" w:type="dxa"/>
            <w:shd w:val="clear" w:color="auto" w:fill="auto"/>
            <w:hideMark/>
          </w:tcPr>
          <w:p w:rsidR="005E49A0" w:rsidRPr="00AE078C" w:rsidRDefault="005E49A0" w:rsidP="005E49A0">
            <w:pPr>
              <w:pStyle w:val="TAC"/>
              <w:rPr>
                <w:lang w:val="en-US"/>
              </w:rPr>
            </w:pPr>
            <w:r w:rsidRPr="00AE078C">
              <w:t>13.68</w:t>
            </w:r>
          </w:p>
        </w:tc>
        <w:tc>
          <w:tcPr>
            <w:tcW w:w="667" w:type="dxa"/>
            <w:shd w:val="clear" w:color="auto" w:fill="auto"/>
            <w:hideMark/>
          </w:tcPr>
          <w:p w:rsidR="005E49A0" w:rsidRPr="00AE078C" w:rsidRDefault="005E49A0" w:rsidP="005E49A0">
            <w:pPr>
              <w:pStyle w:val="TAC"/>
              <w:rPr>
                <w:lang w:val="en-US"/>
              </w:rPr>
            </w:pPr>
            <w:r w:rsidRPr="00AE078C">
              <w:t>18.36</w:t>
            </w:r>
          </w:p>
        </w:tc>
        <w:tc>
          <w:tcPr>
            <w:tcW w:w="667" w:type="dxa"/>
            <w:shd w:val="clear" w:color="auto" w:fill="auto"/>
            <w:hideMark/>
          </w:tcPr>
          <w:p w:rsidR="005E49A0" w:rsidRPr="00AE078C" w:rsidRDefault="005E49A0" w:rsidP="005E49A0">
            <w:pPr>
              <w:pStyle w:val="TAC"/>
              <w:rPr>
                <w:lang w:val="en-US"/>
              </w:rPr>
            </w:pPr>
            <w:r w:rsidRPr="00AE078C">
              <w:t>23.40</w:t>
            </w:r>
          </w:p>
        </w:tc>
        <w:tc>
          <w:tcPr>
            <w:tcW w:w="767" w:type="dxa"/>
          </w:tcPr>
          <w:p w:rsidR="005E49A0" w:rsidRPr="00AE078C" w:rsidRDefault="005E49A0" w:rsidP="005E49A0">
            <w:pPr>
              <w:pStyle w:val="TAC"/>
            </w:pPr>
            <w:r w:rsidRPr="00AE078C">
              <w:t>[28.08]</w:t>
            </w:r>
          </w:p>
        </w:tc>
        <w:tc>
          <w:tcPr>
            <w:tcW w:w="667" w:type="dxa"/>
            <w:shd w:val="clear" w:color="auto" w:fill="auto"/>
            <w:hideMark/>
          </w:tcPr>
          <w:p w:rsidR="005E49A0" w:rsidRPr="00AE078C" w:rsidRDefault="005E49A0" w:rsidP="005E49A0">
            <w:pPr>
              <w:pStyle w:val="TAC"/>
              <w:rPr>
                <w:lang w:val="en-US"/>
              </w:rPr>
            </w:pPr>
            <w:r w:rsidRPr="00AE078C">
              <w:t>38.16</w:t>
            </w:r>
          </w:p>
        </w:tc>
        <w:tc>
          <w:tcPr>
            <w:tcW w:w="667" w:type="dxa"/>
            <w:shd w:val="clear" w:color="auto" w:fill="auto"/>
            <w:hideMark/>
          </w:tcPr>
          <w:p w:rsidR="005E49A0" w:rsidRPr="00AE078C" w:rsidRDefault="005E49A0" w:rsidP="005E49A0">
            <w:pPr>
              <w:pStyle w:val="TAC"/>
              <w:rPr>
                <w:lang w:val="en-US"/>
              </w:rPr>
            </w:pPr>
            <w:r w:rsidRPr="00AE078C">
              <w:t>47.88</w:t>
            </w:r>
          </w:p>
        </w:tc>
        <w:tc>
          <w:tcPr>
            <w:tcW w:w="667" w:type="dxa"/>
            <w:shd w:val="clear" w:color="auto" w:fill="auto"/>
            <w:hideMark/>
          </w:tcPr>
          <w:p w:rsidR="005E49A0" w:rsidRPr="00AE078C" w:rsidRDefault="005E49A0" w:rsidP="005E49A0">
            <w:pPr>
              <w:pStyle w:val="TAC"/>
              <w:rPr>
                <w:lang w:val="en-US"/>
              </w:rPr>
            </w:pPr>
            <w:r w:rsidRPr="00AE078C">
              <w:t>58.32</w:t>
            </w:r>
          </w:p>
        </w:tc>
        <w:tc>
          <w:tcPr>
            <w:tcW w:w="767" w:type="dxa"/>
          </w:tcPr>
          <w:p w:rsidR="005E49A0" w:rsidRPr="00AE078C" w:rsidRDefault="005E49A0" w:rsidP="005E49A0">
            <w:pPr>
              <w:pStyle w:val="TAC"/>
            </w:pPr>
            <w:r w:rsidRPr="00AE078C">
              <w:t>[68.04]</w:t>
            </w:r>
          </w:p>
        </w:tc>
        <w:tc>
          <w:tcPr>
            <w:tcW w:w="667" w:type="dxa"/>
            <w:shd w:val="clear" w:color="auto" w:fill="auto"/>
            <w:hideMark/>
          </w:tcPr>
          <w:p w:rsidR="005E49A0" w:rsidRPr="00AE078C" w:rsidRDefault="005E49A0" w:rsidP="005E49A0">
            <w:pPr>
              <w:pStyle w:val="TAC"/>
              <w:rPr>
                <w:lang w:val="en-US"/>
              </w:rPr>
            </w:pPr>
            <w:r w:rsidRPr="00AE078C">
              <w:t>78.12</w:t>
            </w:r>
          </w:p>
        </w:tc>
        <w:tc>
          <w:tcPr>
            <w:tcW w:w="767" w:type="dxa"/>
          </w:tcPr>
          <w:p w:rsidR="005E49A0" w:rsidRPr="00AE078C" w:rsidRDefault="005E49A0" w:rsidP="005E49A0">
            <w:pPr>
              <w:pStyle w:val="TAC"/>
            </w:pPr>
            <w:r w:rsidRPr="00AE078C">
              <w:t>[88.20]</w:t>
            </w:r>
          </w:p>
        </w:tc>
        <w:tc>
          <w:tcPr>
            <w:tcW w:w="667" w:type="dxa"/>
            <w:shd w:val="clear" w:color="auto" w:fill="auto"/>
            <w:hideMark/>
          </w:tcPr>
          <w:p w:rsidR="005E49A0" w:rsidRPr="00AE078C" w:rsidRDefault="005E49A0" w:rsidP="005E49A0">
            <w:pPr>
              <w:pStyle w:val="TAC"/>
              <w:rPr>
                <w:lang w:val="en-US"/>
              </w:rPr>
            </w:pPr>
            <w:r w:rsidRPr="00AE078C">
              <w:t>98.28</w:t>
            </w:r>
          </w:p>
        </w:tc>
      </w:tr>
      <w:tr w:rsidR="00AE078C" w:rsidRPr="00AE078C" w:rsidTr="00917378">
        <w:trPr>
          <w:trHeight w:val="34"/>
          <w:jc w:val="center"/>
        </w:trPr>
        <w:tc>
          <w:tcPr>
            <w:tcW w:w="627" w:type="dxa"/>
            <w:shd w:val="clear" w:color="auto" w:fill="auto"/>
            <w:hideMark/>
          </w:tcPr>
          <w:p w:rsidR="005E49A0" w:rsidRPr="00AE078C" w:rsidRDefault="005E49A0" w:rsidP="005E49A0">
            <w:pPr>
              <w:pStyle w:val="TAC"/>
              <w:rPr>
                <w:lang w:val="en-US"/>
              </w:rPr>
            </w:pPr>
            <w:r w:rsidRPr="00AE078C">
              <w:rPr>
                <w:lang w:val="en-US"/>
              </w:rPr>
              <w:t>60</w:t>
            </w:r>
          </w:p>
        </w:tc>
        <w:tc>
          <w:tcPr>
            <w:tcW w:w="567" w:type="dxa"/>
            <w:shd w:val="clear" w:color="auto" w:fill="auto"/>
            <w:hideMark/>
          </w:tcPr>
          <w:p w:rsidR="005E49A0" w:rsidRPr="00AE078C" w:rsidRDefault="005E49A0" w:rsidP="005E49A0">
            <w:pPr>
              <w:pStyle w:val="TAC"/>
              <w:rPr>
                <w:lang w:val="en-US"/>
              </w:rPr>
            </w:pPr>
            <w:r w:rsidRPr="00AE078C">
              <w:rPr>
                <w:lang w:val="en-US"/>
              </w:rPr>
              <w:t>N.A</w:t>
            </w:r>
          </w:p>
        </w:tc>
        <w:tc>
          <w:tcPr>
            <w:tcW w:w="567" w:type="dxa"/>
            <w:shd w:val="clear" w:color="auto" w:fill="auto"/>
            <w:hideMark/>
          </w:tcPr>
          <w:p w:rsidR="005E49A0" w:rsidRPr="00AE078C" w:rsidRDefault="005E49A0" w:rsidP="005E49A0">
            <w:pPr>
              <w:pStyle w:val="TAC"/>
              <w:rPr>
                <w:lang w:val="en-US"/>
              </w:rPr>
            </w:pPr>
            <w:r w:rsidRPr="00AE078C">
              <w:t>7.92</w:t>
            </w:r>
          </w:p>
        </w:tc>
        <w:tc>
          <w:tcPr>
            <w:tcW w:w="667" w:type="dxa"/>
            <w:shd w:val="clear" w:color="auto" w:fill="auto"/>
            <w:hideMark/>
          </w:tcPr>
          <w:p w:rsidR="005E49A0" w:rsidRPr="00AE078C" w:rsidRDefault="005E49A0" w:rsidP="005E49A0">
            <w:pPr>
              <w:pStyle w:val="TAC"/>
              <w:rPr>
                <w:lang w:val="en-US"/>
              </w:rPr>
            </w:pPr>
            <w:r w:rsidRPr="00AE078C">
              <w:t>12.96</w:t>
            </w:r>
          </w:p>
        </w:tc>
        <w:tc>
          <w:tcPr>
            <w:tcW w:w="667" w:type="dxa"/>
            <w:shd w:val="clear" w:color="auto" w:fill="auto"/>
            <w:hideMark/>
          </w:tcPr>
          <w:p w:rsidR="005E49A0" w:rsidRPr="00AE078C" w:rsidRDefault="005E49A0" w:rsidP="005E49A0">
            <w:pPr>
              <w:pStyle w:val="TAC"/>
              <w:rPr>
                <w:lang w:val="en-US"/>
              </w:rPr>
            </w:pPr>
            <w:r w:rsidRPr="00AE078C">
              <w:t>17.28</w:t>
            </w:r>
          </w:p>
        </w:tc>
        <w:tc>
          <w:tcPr>
            <w:tcW w:w="667" w:type="dxa"/>
            <w:shd w:val="clear" w:color="auto" w:fill="auto"/>
            <w:hideMark/>
          </w:tcPr>
          <w:p w:rsidR="005E49A0" w:rsidRPr="00AE078C" w:rsidRDefault="005E49A0" w:rsidP="005E49A0">
            <w:pPr>
              <w:pStyle w:val="TAC"/>
              <w:rPr>
                <w:lang w:val="en-US"/>
              </w:rPr>
            </w:pPr>
            <w:r w:rsidRPr="00AE078C">
              <w:t>22.32</w:t>
            </w:r>
          </w:p>
        </w:tc>
        <w:tc>
          <w:tcPr>
            <w:tcW w:w="767" w:type="dxa"/>
          </w:tcPr>
          <w:p w:rsidR="005E49A0" w:rsidRPr="00AE078C" w:rsidRDefault="005E49A0" w:rsidP="005E49A0">
            <w:pPr>
              <w:pStyle w:val="TAC"/>
            </w:pPr>
            <w:r w:rsidRPr="00AE078C">
              <w:t>[27.36]</w:t>
            </w:r>
          </w:p>
        </w:tc>
        <w:tc>
          <w:tcPr>
            <w:tcW w:w="667" w:type="dxa"/>
            <w:shd w:val="clear" w:color="auto" w:fill="auto"/>
            <w:hideMark/>
          </w:tcPr>
          <w:p w:rsidR="005E49A0" w:rsidRPr="00AE078C" w:rsidRDefault="005E49A0" w:rsidP="005E49A0">
            <w:pPr>
              <w:pStyle w:val="TAC"/>
              <w:rPr>
                <w:lang w:val="en-US"/>
              </w:rPr>
            </w:pPr>
            <w:r w:rsidRPr="00AE078C">
              <w:t>36.72</w:t>
            </w:r>
          </w:p>
        </w:tc>
        <w:tc>
          <w:tcPr>
            <w:tcW w:w="667" w:type="dxa"/>
            <w:shd w:val="clear" w:color="auto" w:fill="auto"/>
            <w:hideMark/>
          </w:tcPr>
          <w:p w:rsidR="005E49A0" w:rsidRPr="00AE078C" w:rsidRDefault="005E49A0" w:rsidP="005E49A0">
            <w:pPr>
              <w:pStyle w:val="TAC"/>
              <w:rPr>
                <w:lang w:val="en-US"/>
              </w:rPr>
            </w:pPr>
            <w:r w:rsidRPr="00AE078C">
              <w:t>46.8</w:t>
            </w:r>
          </w:p>
        </w:tc>
        <w:tc>
          <w:tcPr>
            <w:tcW w:w="667" w:type="dxa"/>
            <w:shd w:val="clear" w:color="auto" w:fill="auto"/>
            <w:hideMark/>
          </w:tcPr>
          <w:p w:rsidR="005E49A0" w:rsidRPr="00AE078C" w:rsidRDefault="005E49A0" w:rsidP="005E49A0">
            <w:pPr>
              <w:pStyle w:val="TAC"/>
              <w:rPr>
                <w:lang w:val="en-US"/>
              </w:rPr>
            </w:pPr>
            <w:r w:rsidRPr="00AE078C">
              <w:t>56.88</w:t>
            </w:r>
          </w:p>
        </w:tc>
        <w:tc>
          <w:tcPr>
            <w:tcW w:w="767" w:type="dxa"/>
          </w:tcPr>
          <w:p w:rsidR="005E49A0" w:rsidRPr="00AE078C" w:rsidRDefault="005E49A0" w:rsidP="005E49A0">
            <w:pPr>
              <w:pStyle w:val="TAC"/>
            </w:pPr>
            <w:r w:rsidRPr="00AE078C">
              <w:t>[66.96]</w:t>
            </w:r>
          </w:p>
        </w:tc>
        <w:tc>
          <w:tcPr>
            <w:tcW w:w="667" w:type="dxa"/>
            <w:shd w:val="clear" w:color="auto" w:fill="auto"/>
            <w:hideMark/>
          </w:tcPr>
          <w:p w:rsidR="005E49A0" w:rsidRPr="00AE078C" w:rsidRDefault="005E49A0" w:rsidP="005E49A0">
            <w:pPr>
              <w:pStyle w:val="TAC"/>
              <w:rPr>
                <w:lang w:val="en-US"/>
              </w:rPr>
            </w:pPr>
            <w:r w:rsidRPr="00AE078C">
              <w:t>77.04</w:t>
            </w:r>
          </w:p>
        </w:tc>
        <w:tc>
          <w:tcPr>
            <w:tcW w:w="767" w:type="dxa"/>
          </w:tcPr>
          <w:p w:rsidR="005E49A0" w:rsidRPr="00AE078C" w:rsidRDefault="005E49A0" w:rsidP="005E49A0">
            <w:pPr>
              <w:pStyle w:val="TAC"/>
            </w:pPr>
            <w:r w:rsidRPr="00AE078C">
              <w:t>[87.12]</w:t>
            </w:r>
          </w:p>
        </w:tc>
        <w:tc>
          <w:tcPr>
            <w:tcW w:w="667" w:type="dxa"/>
            <w:shd w:val="clear" w:color="auto" w:fill="auto"/>
            <w:hideMark/>
          </w:tcPr>
          <w:p w:rsidR="005E49A0" w:rsidRPr="00AE078C" w:rsidRDefault="005E49A0" w:rsidP="005E49A0">
            <w:pPr>
              <w:pStyle w:val="TAC"/>
              <w:rPr>
                <w:lang w:val="en-US"/>
              </w:rPr>
            </w:pPr>
            <w:r w:rsidRPr="00AE078C">
              <w:t>97.20</w:t>
            </w:r>
          </w:p>
        </w:tc>
      </w:tr>
      <w:tr w:rsidR="005E49A0" w:rsidRPr="00AE078C" w:rsidTr="005E49A0">
        <w:trPr>
          <w:trHeight w:val="34"/>
          <w:jc w:val="center"/>
        </w:trPr>
        <w:tc>
          <w:tcPr>
            <w:tcW w:w="9398" w:type="dxa"/>
            <w:gridSpan w:val="14"/>
            <w:shd w:val="clear" w:color="auto" w:fill="auto"/>
          </w:tcPr>
          <w:p w:rsidR="005E49A0" w:rsidRPr="00AE078C" w:rsidRDefault="005E49A0" w:rsidP="00917378">
            <w:pPr>
              <w:pStyle w:val="TAC"/>
              <w:jc w:val="left"/>
              <w:rPr>
                <w:lang w:eastAsia="ja-JP"/>
              </w:rPr>
            </w:pPr>
            <w:r w:rsidRPr="00AE078C">
              <w:rPr>
                <w:rFonts w:hint="eastAsia"/>
                <w:lang w:eastAsia="ja-JP"/>
              </w:rPr>
              <w:t>N</w:t>
            </w:r>
            <w:r w:rsidR="005E72B3" w:rsidRPr="00AE078C">
              <w:rPr>
                <w:lang w:eastAsia="ja-JP"/>
              </w:rPr>
              <w:t>OTE</w:t>
            </w:r>
            <w:r w:rsidR="005E72B3" w:rsidRPr="00AE078C">
              <w:rPr>
                <w:rFonts w:eastAsia="Malgun Gothic" w:hint="eastAsia"/>
                <w:lang w:eastAsia="ko-KR"/>
              </w:rPr>
              <w:t xml:space="preserve"> </w:t>
            </w:r>
            <w:r w:rsidR="005E72B3" w:rsidRPr="00AE078C">
              <w:rPr>
                <w:lang w:eastAsia="ja-JP"/>
              </w:rPr>
              <w:t xml:space="preserve">1: </w:t>
            </w:r>
            <w:r w:rsidR="005E72B3" w:rsidRPr="00AE078C">
              <w:rPr>
                <w:lang w:eastAsia="x-none"/>
              </w:rPr>
              <w:tab/>
            </w:r>
            <w:r w:rsidRPr="00AE078C">
              <w:rPr>
                <w:lang w:eastAsia="ja-JP"/>
              </w:rPr>
              <w:t>70MHz and 90MHz are defined only as BS channel bandwidths in release 15.</w:t>
            </w:r>
          </w:p>
        </w:tc>
      </w:tr>
    </w:tbl>
    <w:p w:rsidR="00C2288F" w:rsidRPr="00AE078C" w:rsidRDefault="00C2288F" w:rsidP="00D23E59">
      <w:pPr>
        <w:rPr>
          <w:lang w:val="en-US"/>
        </w:rPr>
      </w:pPr>
    </w:p>
    <w:p w:rsidR="00C2288F" w:rsidRPr="00AE078C" w:rsidRDefault="00C2288F" w:rsidP="00C2288F">
      <w:pPr>
        <w:rPr>
          <w:lang w:val="en-US"/>
        </w:rPr>
      </w:pPr>
      <w:r w:rsidRPr="00AE078C">
        <w:rPr>
          <w:lang w:val="en-US"/>
        </w:rPr>
        <w:lastRenderedPageBreak/>
        <w:t>Transmit bandwidth for CP-OFDM can be significantly different across the different sub-carrier spacing for a given channel bandwidth, this must be taken into account for UE REFSENS thermal noise integration bandwidth as it results in some cases into close to 1dB REFSENS improvement for the higher numerologies.</w:t>
      </w:r>
    </w:p>
    <w:p w:rsidR="00C2288F" w:rsidRPr="00AE078C" w:rsidRDefault="00C2288F" w:rsidP="00901812">
      <w:pPr>
        <w:pStyle w:val="TH"/>
        <w:rPr>
          <w:lang w:val="en-US"/>
        </w:rPr>
      </w:pPr>
      <w:r w:rsidRPr="00AE078C">
        <w:rPr>
          <w:lang w:val="en-US"/>
        </w:rPr>
        <w:t>Table 4.5.</w:t>
      </w:r>
      <w:r w:rsidR="006C6F51" w:rsidRPr="00AE078C">
        <w:rPr>
          <w:lang w:val="en-US"/>
        </w:rPr>
        <w:t>2</w:t>
      </w:r>
      <w:r w:rsidRPr="00AE078C">
        <w:rPr>
          <w:lang w:val="en-US"/>
        </w:rPr>
        <w:t>.1-3: Range 1 NR UE and BS spectrum utilization for CP-OFDM</w:t>
      </w:r>
    </w:p>
    <w:tbl>
      <w:tblPr>
        <w:tblW w:w="10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gridCol w:w="727"/>
        <w:gridCol w:w="827"/>
        <w:gridCol w:w="727"/>
        <w:gridCol w:w="727"/>
        <w:gridCol w:w="727"/>
        <w:gridCol w:w="827"/>
        <w:gridCol w:w="727"/>
        <w:gridCol w:w="827"/>
        <w:gridCol w:w="727"/>
      </w:tblGrid>
      <w:tr w:rsidR="00AE078C" w:rsidRPr="00AE078C" w:rsidTr="00527EB0">
        <w:trPr>
          <w:trHeight w:val="75"/>
          <w:jc w:val="center"/>
        </w:trPr>
        <w:tc>
          <w:tcPr>
            <w:tcW w:w="627" w:type="dxa"/>
            <w:vMerge w:val="restart"/>
            <w:shd w:val="clear" w:color="auto" w:fill="auto"/>
          </w:tcPr>
          <w:p w:rsidR="0051043D" w:rsidRPr="00AE078C" w:rsidRDefault="0051043D" w:rsidP="002B1D48">
            <w:pPr>
              <w:pStyle w:val="TAC"/>
              <w:rPr>
                <w:lang w:val="en-US"/>
              </w:rPr>
            </w:pPr>
            <w:r w:rsidRPr="00AE078C">
              <w:rPr>
                <w:lang w:val="en-US"/>
              </w:rPr>
              <w:t>SCS [kHz]</w:t>
            </w:r>
          </w:p>
        </w:tc>
        <w:tc>
          <w:tcPr>
            <w:tcW w:w="9751" w:type="dxa"/>
            <w:gridSpan w:val="13"/>
          </w:tcPr>
          <w:p w:rsidR="0051043D" w:rsidRPr="00AE078C" w:rsidRDefault="0051043D" w:rsidP="002B1D48">
            <w:pPr>
              <w:pStyle w:val="TAC"/>
              <w:rPr>
                <w:lang w:val="en-US"/>
              </w:rPr>
            </w:pPr>
            <w:r w:rsidRPr="00AE078C">
              <w:t>BS / UE</w:t>
            </w:r>
            <w:r w:rsidRPr="00AE078C">
              <w:rPr>
                <w:lang w:val="en-US"/>
              </w:rPr>
              <w:t xml:space="preserve"> Channel bandwidths [MHz]</w:t>
            </w:r>
          </w:p>
        </w:tc>
      </w:tr>
      <w:tr w:rsidR="00AE078C" w:rsidRPr="00AE078C" w:rsidTr="00917378">
        <w:trPr>
          <w:trHeight w:val="75"/>
          <w:jc w:val="center"/>
        </w:trPr>
        <w:tc>
          <w:tcPr>
            <w:tcW w:w="627" w:type="dxa"/>
            <w:vMerge/>
            <w:shd w:val="clear" w:color="auto" w:fill="auto"/>
            <w:hideMark/>
          </w:tcPr>
          <w:p w:rsidR="005E49A0" w:rsidRPr="00AE078C" w:rsidRDefault="005E49A0" w:rsidP="005E49A0">
            <w:pPr>
              <w:pStyle w:val="TAC"/>
              <w:rPr>
                <w:lang w:val="en-US"/>
              </w:rPr>
            </w:pPr>
          </w:p>
        </w:tc>
        <w:tc>
          <w:tcPr>
            <w:tcW w:w="727" w:type="dxa"/>
            <w:shd w:val="clear" w:color="auto" w:fill="auto"/>
            <w:hideMark/>
          </w:tcPr>
          <w:p w:rsidR="005E49A0" w:rsidRPr="00AE078C" w:rsidRDefault="005E49A0" w:rsidP="005E49A0">
            <w:pPr>
              <w:pStyle w:val="TAC"/>
              <w:rPr>
                <w:lang w:val="en-US"/>
              </w:rPr>
            </w:pPr>
            <w:r w:rsidRPr="00AE078C">
              <w:rPr>
                <w:lang w:val="en-US"/>
              </w:rPr>
              <w:t>5</w:t>
            </w:r>
          </w:p>
        </w:tc>
        <w:tc>
          <w:tcPr>
            <w:tcW w:w="727" w:type="dxa"/>
            <w:shd w:val="clear" w:color="auto" w:fill="auto"/>
            <w:hideMark/>
          </w:tcPr>
          <w:p w:rsidR="005E49A0" w:rsidRPr="00AE078C" w:rsidRDefault="005E49A0" w:rsidP="005E49A0">
            <w:pPr>
              <w:pStyle w:val="TAC"/>
              <w:rPr>
                <w:lang w:val="en-US"/>
              </w:rPr>
            </w:pPr>
            <w:r w:rsidRPr="00AE078C">
              <w:rPr>
                <w:lang w:val="en-US"/>
              </w:rPr>
              <w:t>10</w:t>
            </w:r>
          </w:p>
        </w:tc>
        <w:tc>
          <w:tcPr>
            <w:tcW w:w="727" w:type="dxa"/>
            <w:shd w:val="clear" w:color="auto" w:fill="auto"/>
            <w:hideMark/>
          </w:tcPr>
          <w:p w:rsidR="005E49A0" w:rsidRPr="00AE078C" w:rsidRDefault="005E49A0" w:rsidP="005E49A0">
            <w:pPr>
              <w:pStyle w:val="TAC"/>
              <w:rPr>
                <w:lang w:val="en-US"/>
              </w:rPr>
            </w:pPr>
            <w:r w:rsidRPr="00AE078C">
              <w:rPr>
                <w:lang w:val="en-US"/>
              </w:rPr>
              <w:t>15</w:t>
            </w:r>
          </w:p>
        </w:tc>
        <w:tc>
          <w:tcPr>
            <w:tcW w:w="727" w:type="dxa"/>
            <w:shd w:val="clear" w:color="auto" w:fill="auto"/>
            <w:hideMark/>
          </w:tcPr>
          <w:p w:rsidR="005E49A0" w:rsidRPr="00AE078C" w:rsidRDefault="005E49A0" w:rsidP="005E49A0">
            <w:pPr>
              <w:pStyle w:val="TAC"/>
              <w:rPr>
                <w:lang w:val="en-US"/>
              </w:rPr>
            </w:pPr>
            <w:r w:rsidRPr="00AE078C">
              <w:rPr>
                <w:lang w:val="en-US"/>
              </w:rPr>
              <w:t>20</w:t>
            </w:r>
          </w:p>
        </w:tc>
        <w:tc>
          <w:tcPr>
            <w:tcW w:w="727" w:type="dxa"/>
            <w:shd w:val="clear" w:color="auto" w:fill="auto"/>
            <w:hideMark/>
          </w:tcPr>
          <w:p w:rsidR="005E49A0" w:rsidRPr="00AE078C" w:rsidRDefault="005E49A0" w:rsidP="005E49A0">
            <w:pPr>
              <w:pStyle w:val="TAC"/>
              <w:rPr>
                <w:lang w:val="en-US"/>
              </w:rPr>
            </w:pPr>
            <w:r w:rsidRPr="00AE078C">
              <w:rPr>
                <w:lang w:val="en-US"/>
              </w:rPr>
              <w:t>25</w:t>
            </w:r>
          </w:p>
        </w:tc>
        <w:tc>
          <w:tcPr>
            <w:tcW w:w="827" w:type="dxa"/>
          </w:tcPr>
          <w:p w:rsidR="005E49A0" w:rsidRPr="00AE078C" w:rsidRDefault="005E49A0" w:rsidP="005E49A0">
            <w:pPr>
              <w:pStyle w:val="TAC"/>
              <w:rPr>
                <w:lang w:val="en-US"/>
              </w:rPr>
            </w:pPr>
            <w:r w:rsidRPr="00AE078C">
              <w:t>30</w:t>
            </w:r>
          </w:p>
        </w:tc>
        <w:tc>
          <w:tcPr>
            <w:tcW w:w="727" w:type="dxa"/>
            <w:shd w:val="clear" w:color="auto" w:fill="auto"/>
            <w:hideMark/>
          </w:tcPr>
          <w:p w:rsidR="005E49A0" w:rsidRPr="00AE078C" w:rsidRDefault="005E49A0" w:rsidP="005E49A0">
            <w:pPr>
              <w:pStyle w:val="TAC"/>
              <w:rPr>
                <w:lang w:val="en-US"/>
              </w:rPr>
            </w:pPr>
            <w:r w:rsidRPr="00AE078C">
              <w:rPr>
                <w:lang w:val="en-US"/>
              </w:rPr>
              <w:t>40</w:t>
            </w:r>
          </w:p>
        </w:tc>
        <w:tc>
          <w:tcPr>
            <w:tcW w:w="727" w:type="dxa"/>
            <w:shd w:val="clear" w:color="auto" w:fill="auto"/>
            <w:hideMark/>
          </w:tcPr>
          <w:p w:rsidR="005E49A0" w:rsidRPr="00AE078C" w:rsidRDefault="005E49A0" w:rsidP="005E49A0">
            <w:pPr>
              <w:pStyle w:val="TAC"/>
              <w:rPr>
                <w:lang w:val="en-US"/>
              </w:rPr>
            </w:pPr>
            <w:r w:rsidRPr="00AE078C">
              <w:rPr>
                <w:lang w:val="en-US"/>
              </w:rPr>
              <w:t>50</w:t>
            </w:r>
          </w:p>
        </w:tc>
        <w:tc>
          <w:tcPr>
            <w:tcW w:w="727" w:type="dxa"/>
            <w:shd w:val="clear" w:color="auto" w:fill="auto"/>
            <w:hideMark/>
          </w:tcPr>
          <w:p w:rsidR="005E49A0" w:rsidRPr="00AE078C" w:rsidRDefault="005E49A0" w:rsidP="005E49A0">
            <w:pPr>
              <w:pStyle w:val="TAC"/>
              <w:rPr>
                <w:lang w:val="en-US"/>
              </w:rPr>
            </w:pPr>
            <w:r w:rsidRPr="00AE078C">
              <w:rPr>
                <w:lang w:val="en-US"/>
              </w:rPr>
              <w:t>60</w:t>
            </w:r>
          </w:p>
        </w:tc>
        <w:tc>
          <w:tcPr>
            <w:tcW w:w="827" w:type="dxa"/>
          </w:tcPr>
          <w:p w:rsidR="005E49A0" w:rsidRPr="00AE078C" w:rsidRDefault="005E49A0" w:rsidP="005E49A0">
            <w:pPr>
              <w:pStyle w:val="TAC"/>
              <w:rPr>
                <w:lang w:val="en-US"/>
              </w:rPr>
            </w:pPr>
            <w:r w:rsidRPr="00AE078C">
              <w:t>70</w:t>
            </w:r>
            <w:r w:rsidRPr="00AE078C">
              <w:rPr>
                <w:vertAlign w:val="superscript"/>
              </w:rPr>
              <w:t>1</w:t>
            </w:r>
          </w:p>
        </w:tc>
        <w:tc>
          <w:tcPr>
            <w:tcW w:w="727" w:type="dxa"/>
            <w:shd w:val="clear" w:color="auto" w:fill="auto"/>
            <w:hideMark/>
          </w:tcPr>
          <w:p w:rsidR="005E49A0" w:rsidRPr="00AE078C" w:rsidRDefault="005E49A0" w:rsidP="005E49A0">
            <w:pPr>
              <w:pStyle w:val="TAC"/>
              <w:rPr>
                <w:lang w:val="en-US"/>
              </w:rPr>
            </w:pPr>
            <w:r w:rsidRPr="00AE078C">
              <w:rPr>
                <w:lang w:val="en-US"/>
              </w:rPr>
              <w:t>80</w:t>
            </w:r>
          </w:p>
        </w:tc>
        <w:tc>
          <w:tcPr>
            <w:tcW w:w="827" w:type="dxa"/>
          </w:tcPr>
          <w:p w:rsidR="005E49A0" w:rsidRPr="00AE078C" w:rsidRDefault="005E49A0" w:rsidP="005E49A0">
            <w:pPr>
              <w:pStyle w:val="TAC"/>
              <w:rPr>
                <w:lang w:val="en-US"/>
              </w:rPr>
            </w:pPr>
            <w:r w:rsidRPr="00AE078C">
              <w:t>90</w:t>
            </w:r>
            <w:r w:rsidRPr="00AE078C">
              <w:rPr>
                <w:vertAlign w:val="superscript"/>
              </w:rPr>
              <w:t>1</w:t>
            </w:r>
          </w:p>
        </w:tc>
        <w:tc>
          <w:tcPr>
            <w:tcW w:w="727" w:type="dxa"/>
            <w:shd w:val="clear" w:color="auto" w:fill="auto"/>
            <w:hideMark/>
          </w:tcPr>
          <w:p w:rsidR="005E49A0" w:rsidRPr="00AE078C" w:rsidRDefault="005E49A0" w:rsidP="005E49A0">
            <w:pPr>
              <w:pStyle w:val="TAC"/>
              <w:rPr>
                <w:lang w:val="en-US"/>
              </w:rPr>
            </w:pPr>
            <w:r w:rsidRPr="00AE078C">
              <w:rPr>
                <w:lang w:val="en-US"/>
              </w:rPr>
              <w:t>100</w:t>
            </w:r>
          </w:p>
        </w:tc>
      </w:tr>
      <w:tr w:rsidR="00AE078C" w:rsidRPr="00AE078C" w:rsidTr="00917378">
        <w:trPr>
          <w:trHeight w:val="34"/>
          <w:jc w:val="center"/>
        </w:trPr>
        <w:tc>
          <w:tcPr>
            <w:tcW w:w="627" w:type="dxa"/>
            <w:shd w:val="clear" w:color="auto" w:fill="auto"/>
            <w:hideMark/>
          </w:tcPr>
          <w:p w:rsidR="005E49A0" w:rsidRPr="00AE078C" w:rsidRDefault="005E49A0" w:rsidP="005E49A0">
            <w:pPr>
              <w:pStyle w:val="TAC"/>
              <w:rPr>
                <w:lang w:val="en-US"/>
              </w:rPr>
            </w:pPr>
            <w:r w:rsidRPr="00AE078C">
              <w:rPr>
                <w:lang w:val="en-US"/>
              </w:rPr>
              <w:t>15</w:t>
            </w:r>
          </w:p>
        </w:tc>
        <w:tc>
          <w:tcPr>
            <w:tcW w:w="727" w:type="dxa"/>
            <w:shd w:val="clear" w:color="auto" w:fill="auto"/>
            <w:hideMark/>
          </w:tcPr>
          <w:p w:rsidR="005E49A0" w:rsidRPr="00AE078C" w:rsidRDefault="005E49A0" w:rsidP="005E49A0">
            <w:pPr>
              <w:pStyle w:val="TAC"/>
              <w:rPr>
                <w:lang w:val="en-US"/>
              </w:rPr>
            </w:pPr>
            <w:r w:rsidRPr="00AE078C">
              <w:t>90.0%</w:t>
            </w:r>
          </w:p>
        </w:tc>
        <w:tc>
          <w:tcPr>
            <w:tcW w:w="727" w:type="dxa"/>
            <w:shd w:val="clear" w:color="auto" w:fill="auto"/>
            <w:hideMark/>
          </w:tcPr>
          <w:p w:rsidR="005E49A0" w:rsidRPr="00AE078C" w:rsidRDefault="005E49A0" w:rsidP="005E49A0">
            <w:pPr>
              <w:pStyle w:val="TAC"/>
              <w:rPr>
                <w:lang w:val="en-US"/>
              </w:rPr>
            </w:pPr>
            <w:r w:rsidRPr="00AE078C">
              <w:t>93.6%</w:t>
            </w:r>
          </w:p>
        </w:tc>
        <w:tc>
          <w:tcPr>
            <w:tcW w:w="727" w:type="dxa"/>
            <w:shd w:val="clear" w:color="auto" w:fill="auto"/>
            <w:hideMark/>
          </w:tcPr>
          <w:p w:rsidR="005E49A0" w:rsidRPr="00AE078C" w:rsidRDefault="005E49A0" w:rsidP="005E49A0">
            <w:pPr>
              <w:pStyle w:val="TAC"/>
              <w:rPr>
                <w:lang w:val="en-US"/>
              </w:rPr>
            </w:pPr>
            <w:r w:rsidRPr="00AE078C">
              <w:t>94.8%</w:t>
            </w:r>
          </w:p>
        </w:tc>
        <w:tc>
          <w:tcPr>
            <w:tcW w:w="727" w:type="dxa"/>
            <w:shd w:val="clear" w:color="auto" w:fill="auto"/>
            <w:hideMark/>
          </w:tcPr>
          <w:p w:rsidR="005E49A0" w:rsidRPr="00AE078C" w:rsidRDefault="005E49A0" w:rsidP="005E49A0">
            <w:pPr>
              <w:pStyle w:val="TAC"/>
              <w:rPr>
                <w:lang w:val="en-US"/>
              </w:rPr>
            </w:pPr>
            <w:r w:rsidRPr="00AE078C">
              <w:t>95.4%</w:t>
            </w:r>
          </w:p>
        </w:tc>
        <w:tc>
          <w:tcPr>
            <w:tcW w:w="727" w:type="dxa"/>
            <w:shd w:val="clear" w:color="auto" w:fill="auto"/>
            <w:hideMark/>
          </w:tcPr>
          <w:p w:rsidR="005E49A0" w:rsidRPr="00AE078C" w:rsidRDefault="005E49A0" w:rsidP="005E49A0">
            <w:pPr>
              <w:pStyle w:val="TAC"/>
              <w:rPr>
                <w:lang w:val="en-US"/>
              </w:rPr>
            </w:pPr>
            <w:r w:rsidRPr="00AE078C">
              <w:t>95.8%</w:t>
            </w:r>
          </w:p>
        </w:tc>
        <w:tc>
          <w:tcPr>
            <w:tcW w:w="827" w:type="dxa"/>
          </w:tcPr>
          <w:p w:rsidR="005E49A0" w:rsidRPr="00AE078C" w:rsidRDefault="005E49A0" w:rsidP="005E49A0">
            <w:pPr>
              <w:pStyle w:val="TAC"/>
            </w:pPr>
            <w:r w:rsidRPr="00AE078C">
              <w:t>[96.0]%</w:t>
            </w:r>
          </w:p>
        </w:tc>
        <w:tc>
          <w:tcPr>
            <w:tcW w:w="727" w:type="dxa"/>
            <w:shd w:val="clear" w:color="auto" w:fill="auto"/>
            <w:hideMark/>
          </w:tcPr>
          <w:p w:rsidR="005E49A0" w:rsidRPr="00AE078C" w:rsidRDefault="005E49A0" w:rsidP="005E49A0">
            <w:pPr>
              <w:pStyle w:val="TAC"/>
              <w:rPr>
                <w:lang w:val="en-US"/>
              </w:rPr>
            </w:pPr>
            <w:r w:rsidRPr="00AE078C">
              <w:t>97.2%</w:t>
            </w:r>
          </w:p>
        </w:tc>
        <w:tc>
          <w:tcPr>
            <w:tcW w:w="727" w:type="dxa"/>
            <w:shd w:val="clear" w:color="auto" w:fill="auto"/>
            <w:hideMark/>
          </w:tcPr>
          <w:p w:rsidR="005E49A0" w:rsidRPr="00AE078C" w:rsidRDefault="005E49A0" w:rsidP="005E49A0">
            <w:pPr>
              <w:pStyle w:val="TAC"/>
              <w:rPr>
                <w:lang w:val="en-US"/>
              </w:rPr>
            </w:pPr>
            <w:r w:rsidRPr="00AE078C">
              <w:t>97.2%</w:t>
            </w:r>
          </w:p>
        </w:tc>
        <w:tc>
          <w:tcPr>
            <w:tcW w:w="727" w:type="dxa"/>
            <w:shd w:val="clear" w:color="auto" w:fill="auto"/>
            <w:hideMark/>
          </w:tcPr>
          <w:p w:rsidR="005E49A0" w:rsidRPr="00AE078C" w:rsidRDefault="005E49A0" w:rsidP="005E49A0">
            <w:pPr>
              <w:pStyle w:val="TAC"/>
              <w:rPr>
                <w:lang w:val="en-US"/>
              </w:rPr>
            </w:pPr>
            <w:r w:rsidRPr="00AE078C">
              <w:rPr>
                <w:lang w:val="en-US"/>
              </w:rPr>
              <w:t>N.A</w:t>
            </w:r>
          </w:p>
        </w:tc>
        <w:tc>
          <w:tcPr>
            <w:tcW w:w="827" w:type="dxa"/>
          </w:tcPr>
          <w:p w:rsidR="005E49A0" w:rsidRPr="00AE078C" w:rsidRDefault="005E49A0" w:rsidP="005E49A0">
            <w:pPr>
              <w:pStyle w:val="TAC"/>
              <w:rPr>
                <w:lang w:val="en-US"/>
              </w:rPr>
            </w:pPr>
            <w:r w:rsidRPr="00AE078C">
              <w:t>N.A</w:t>
            </w:r>
          </w:p>
        </w:tc>
        <w:tc>
          <w:tcPr>
            <w:tcW w:w="727" w:type="dxa"/>
            <w:shd w:val="clear" w:color="auto" w:fill="auto"/>
            <w:hideMark/>
          </w:tcPr>
          <w:p w:rsidR="005E49A0" w:rsidRPr="00AE078C" w:rsidRDefault="005E49A0" w:rsidP="005E49A0">
            <w:pPr>
              <w:pStyle w:val="TAC"/>
              <w:rPr>
                <w:lang w:val="en-US"/>
              </w:rPr>
            </w:pPr>
            <w:r w:rsidRPr="00AE078C">
              <w:rPr>
                <w:lang w:val="en-US"/>
              </w:rPr>
              <w:t>N.A</w:t>
            </w:r>
          </w:p>
        </w:tc>
        <w:tc>
          <w:tcPr>
            <w:tcW w:w="827" w:type="dxa"/>
          </w:tcPr>
          <w:p w:rsidR="005E49A0" w:rsidRPr="00AE078C" w:rsidRDefault="005E49A0" w:rsidP="005E49A0">
            <w:pPr>
              <w:pStyle w:val="TAC"/>
              <w:rPr>
                <w:lang w:val="en-US"/>
              </w:rPr>
            </w:pPr>
            <w:r w:rsidRPr="00AE078C">
              <w:t>N.A</w:t>
            </w:r>
          </w:p>
        </w:tc>
        <w:tc>
          <w:tcPr>
            <w:tcW w:w="727" w:type="dxa"/>
            <w:shd w:val="clear" w:color="auto" w:fill="auto"/>
            <w:hideMark/>
          </w:tcPr>
          <w:p w:rsidR="005E49A0" w:rsidRPr="00AE078C" w:rsidRDefault="005E49A0" w:rsidP="005E49A0">
            <w:pPr>
              <w:pStyle w:val="TAC"/>
              <w:rPr>
                <w:lang w:val="en-US"/>
              </w:rPr>
            </w:pPr>
            <w:r w:rsidRPr="00AE078C">
              <w:rPr>
                <w:lang w:val="en-US"/>
              </w:rPr>
              <w:t>N.A</w:t>
            </w:r>
          </w:p>
        </w:tc>
      </w:tr>
      <w:tr w:rsidR="00AE078C" w:rsidRPr="00AE078C" w:rsidTr="00917378">
        <w:trPr>
          <w:trHeight w:val="34"/>
          <w:jc w:val="center"/>
        </w:trPr>
        <w:tc>
          <w:tcPr>
            <w:tcW w:w="627" w:type="dxa"/>
            <w:shd w:val="clear" w:color="auto" w:fill="auto"/>
            <w:hideMark/>
          </w:tcPr>
          <w:p w:rsidR="005E49A0" w:rsidRPr="00AE078C" w:rsidRDefault="005E49A0" w:rsidP="005E49A0">
            <w:pPr>
              <w:pStyle w:val="TAC"/>
              <w:rPr>
                <w:lang w:val="en-US"/>
              </w:rPr>
            </w:pPr>
            <w:r w:rsidRPr="00AE078C">
              <w:rPr>
                <w:lang w:val="en-US"/>
              </w:rPr>
              <w:t>30</w:t>
            </w:r>
          </w:p>
        </w:tc>
        <w:tc>
          <w:tcPr>
            <w:tcW w:w="727" w:type="dxa"/>
            <w:shd w:val="clear" w:color="auto" w:fill="auto"/>
            <w:hideMark/>
          </w:tcPr>
          <w:p w:rsidR="005E49A0" w:rsidRPr="00AE078C" w:rsidRDefault="005E49A0" w:rsidP="005E49A0">
            <w:pPr>
              <w:pStyle w:val="TAC"/>
              <w:rPr>
                <w:lang w:val="en-US"/>
              </w:rPr>
            </w:pPr>
            <w:r w:rsidRPr="00AE078C">
              <w:t>79.2%</w:t>
            </w:r>
          </w:p>
        </w:tc>
        <w:tc>
          <w:tcPr>
            <w:tcW w:w="727" w:type="dxa"/>
            <w:shd w:val="clear" w:color="auto" w:fill="auto"/>
            <w:hideMark/>
          </w:tcPr>
          <w:p w:rsidR="005E49A0" w:rsidRPr="00AE078C" w:rsidRDefault="005E49A0" w:rsidP="005E49A0">
            <w:pPr>
              <w:pStyle w:val="TAC"/>
              <w:rPr>
                <w:lang w:val="en-US"/>
              </w:rPr>
            </w:pPr>
            <w:r w:rsidRPr="00AE078C">
              <w:t>86.4%</w:t>
            </w:r>
          </w:p>
        </w:tc>
        <w:tc>
          <w:tcPr>
            <w:tcW w:w="727" w:type="dxa"/>
            <w:shd w:val="clear" w:color="auto" w:fill="auto"/>
            <w:hideMark/>
          </w:tcPr>
          <w:p w:rsidR="005E49A0" w:rsidRPr="00AE078C" w:rsidRDefault="005E49A0" w:rsidP="005E49A0">
            <w:pPr>
              <w:pStyle w:val="TAC"/>
              <w:rPr>
                <w:lang w:val="en-US"/>
              </w:rPr>
            </w:pPr>
            <w:r w:rsidRPr="00AE078C">
              <w:t>91.2%</w:t>
            </w:r>
          </w:p>
        </w:tc>
        <w:tc>
          <w:tcPr>
            <w:tcW w:w="727" w:type="dxa"/>
            <w:shd w:val="clear" w:color="auto" w:fill="auto"/>
            <w:hideMark/>
          </w:tcPr>
          <w:p w:rsidR="005E49A0" w:rsidRPr="00AE078C" w:rsidRDefault="005E49A0" w:rsidP="005E49A0">
            <w:pPr>
              <w:pStyle w:val="TAC"/>
              <w:rPr>
                <w:lang w:val="en-US"/>
              </w:rPr>
            </w:pPr>
            <w:r w:rsidRPr="00AE078C">
              <w:t>91.8%</w:t>
            </w:r>
          </w:p>
        </w:tc>
        <w:tc>
          <w:tcPr>
            <w:tcW w:w="727" w:type="dxa"/>
            <w:shd w:val="clear" w:color="auto" w:fill="auto"/>
            <w:hideMark/>
          </w:tcPr>
          <w:p w:rsidR="005E49A0" w:rsidRPr="00AE078C" w:rsidRDefault="005E49A0" w:rsidP="005E49A0">
            <w:pPr>
              <w:pStyle w:val="TAC"/>
              <w:rPr>
                <w:lang w:val="en-US"/>
              </w:rPr>
            </w:pPr>
            <w:r w:rsidRPr="00AE078C">
              <w:t>93.6%</w:t>
            </w:r>
          </w:p>
        </w:tc>
        <w:tc>
          <w:tcPr>
            <w:tcW w:w="827" w:type="dxa"/>
          </w:tcPr>
          <w:p w:rsidR="005E49A0" w:rsidRPr="00AE078C" w:rsidRDefault="005E49A0" w:rsidP="005E49A0">
            <w:pPr>
              <w:pStyle w:val="TAC"/>
            </w:pPr>
            <w:r w:rsidRPr="00AE078C">
              <w:t>[93.6]%</w:t>
            </w:r>
          </w:p>
        </w:tc>
        <w:tc>
          <w:tcPr>
            <w:tcW w:w="727" w:type="dxa"/>
            <w:shd w:val="clear" w:color="auto" w:fill="auto"/>
            <w:hideMark/>
          </w:tcPr>
          <w:p w:rsidR="005E49A0" w:rsidRPr="00AE078C" w:rsidRDefault="005E49A0" w:rsidP="005E49A0">
            <w:pPr>
              <w:pStyle w:val="TAC"/>
              <w:rPr>
                <w:lang w:val="en-US"/>
              </w:rPr>
            </w:pPr>
            <w:r w:rsidRPr="00AE078C">
              <w:t>95.4%</w:t>
            </w:r>
          </w:p>
        </w:tc>
        <w:tc>
          <w:tcPr>
            <w:tcW w:w="727" w:type="dxa"/>
            <w:shd w:val="clear" w:color="auto" w:fill="auto"/>
            <w:hideMark/>
          </w:tcPr>
          <w:p w:rsidR="005E49A0" w:rsidRPr="00AE078C" w:rsidRDefault="005E49A0" w:rsidP="005E49A0">
            <w:pPr>
              <w:pStyle w:val="TAC"/>
              <w:rPr>
                <w:lang w:val="en-US"/>
              </w:rPr>
            </w:pPr>
            <w:r w:rsidRPr="00AE078C">
              <w:t>95.8%</w:t>
            </w:r>
          </w:p>
        </w:tc>
        <w:tc>
          <w:tcPr>
            <w:tcW w:w="727" w:type="dxa"/>
            <w:shd w:val="clear" w:color="auto" w:fill="auto"/>
            <w:hideMark/>
          </w:tcPr>
          <w:p w:rsidR="005E49A0" w:rsidRPr="00AE078C" w:rsidRDefault="005E49A0" w:rsidP="005E49A0">
            <w:pPr>
              <w:pStyle w:val="TAC"/>
              <w:rPr>
                <w:lang w:val="en-US"/>
              </w:rPr>
            </w:pPr>
            <w:r w:rsidRPr="00AE078C">
              <w:t>97.2%</w:t>
            </w:r>
          </w:p>
        </w:tc>
        <w:tc>
          <w:tcPr>
            <w:tcW w:w="827" w:type="dxa"/>
          </w:tcPr>
          <w:p w:rsidR="005E49A0" w:rsidRPr="00AE078C" w:rsidRDefault="005E49A0" w:rsidP="005E49A0">
            <w:pPr>
              <w:pStyle w:val="TAC"/>
            </w:pPr>
            <w:r w:rsidRPr="00AE078C">
              <w:t>[97.2]%</w:t>
            </w:r>
          </w:p>
        </w:tc>
        <w:tc>
          <w:tcPr>
            <w:tcW w:w="727" w:type="dxa"/>
            <w:shd w:val="clear" w:color="auto" w:fill="auto"/>
            <w:hideMark/>
          </w:tcPr>
          <w:p w:rsidR="005E49A0" w:rsidRPr="00AE078C" w:rsidRDefault="005E49A0" w:rsidP="005E49A0">
            <w:pPr>
              <w:pStyle w:val="TAC"/>
              <w:rPr>
                <w:lang w:val="en-US"/>
              </w:rPr>
            </w:pPr>
            <w:r w:rsidRPr="00AE078C">
              <w:t>97.7%</w:t>
            </w:r>
          </w:p>
        </w:tc>
        <w:tc>
          <w:tcPr>
            <w:tcW w:w="827" w:type="dxa"/>
          </w:tcPr>
          <w:p w:rsidR="005E49A0" w:rsidRPr="00AE078C" w:rsidRDefault="005E49A0" w:rsidP="005E49A0">
            <w:pPr>
              <w:pStyle w:val="TAC"/>
            </w:pPr>
            <w:r w:rsidRPr="00AE078C">
              <w:t>[98.0]%</w:t>
            </w:r>
          </w:p>
        </w:tc>
        <w:tc>
          <w:tcPr>
            <w:tcW w:w="727" w:type="dxa"/>
            <w:shd w:val="clear" w:color="auto" w:fill="auto"/>
            <w:hideMark/>
          </w:tcPr>
          <w:p w:rsidR="005E49A0" w:rsidRPr="00AE078C" w:rsidRDefault="005E49A0" w:rsidP="005E49A0">
            <w:pPr>
              <w:pStyle w:val="TAC"/>
              <w:rPr>
                <w:lang w:val="en-US"/>
              </w:rPr>
            </w:pPr>
            <w:r w:rsidRPr="00AE078C">
              <w:t>98.3%</w:t>
            </w:r>
          </w:p>
        </w:tc>
      </w:tr>
      <w:tr w:rsidR="00AE078C" w:rsidRPr="00AE078C" w:rsidTr="00917378">
        <w:trPr>
          <w:trHeight w:val="34"/>
          <w:jc w:val="center"/>
        </w:trPr>
        <w:tc>
          <w:tcPr>
            <w:tcW w:w="627" w:type="dxa"/>
            <w:shd w:val="clear" w:color="auto" w:fill="auto"/>
            <w:hideMark/>
          </w:tcPr>
          <w:p w:rsidR="005E49A0" w:rsidRPr="00AE078C" w:rsidRDefault="005E49A0" w:rsidP="005E49A0">
            <w:pPr>
              <w:pStyle w:val="TAC"/>
              <w:rPr>
                <w:lang w:val="en-US"/>
              </w:rPr>
            </w:pPr>
            <w:r w:rsidRPr="00AE078C">
              <w:rPr>
                <w:lang w:val="en-US"/>
              </w:rPr>
              <w:t>60</w:t>
            </w:r>
          </w:p>
        </w:tc>
        <w:tc>
          <w:tcPr>
            <w:tcW w:w="727" w:type="dxa"/>
            <w:shd w:val="clear" w:color="auto" w:fill="auto"/>
            <w:hideMark/>
          </w:tcPr>
          <w:p w:rsidR="005E49A0" w:rsidRPr="00AE078C" w:rsidRDefault="005E49A0" w:rsidP="005E49A0">
            <w:pPr>
              <w:pStyle w:val="TAC"/>
              <w:rPr>
                <w:lang w:val="en-US"/>
              </w:rPr>
            </w:pPr>
            <w:r w:rsidRPr="00AE078C">
              <w:rPr>
                <w:lang w:val="en-US"/>
              </w:rPr>
              <w:t>N.A</w:t>
            </w:r>
          </w:p>
        </w:tc>
        <w:tc>
          <w:tcPr>
            <w:tcW w:w="727" w:type="dxa"/>
            <w:shd w:val="clear" w:color="auto" w:fill="auto"/>
            <w:hideMark/>
          </w:tcPr>
          <w:p w:rsidR="005E49A0" w:rsidRPr="00AE078C" w:rsidRDefault="005E49A0" w:rsidP="005E49A0">
            <w:pPr>
              <w:pStyle w:val="TAC"/>
              <w:rPr>
                <w:lang w:val="en-US"/>
              </w:rPr>
            </w:pPr>
            <w:r w:rsidRPr="00AE078C">
              <w:t>79.2%</w:t>
            </w:r>
          </w:p>
        </w:tc>
        <w:tc>
          <w:tcPr>
            <w:tcW w:w="727" w:type="dxa"/>
            <w:shd w:val="clear" w:color="auto" w:fill="auto"/>
            <w:hideMark/>
          </w:tcPr>
          <w:p w:rsidR="005E49A0" w:rsidRPr="00AE078C" w:rsidRDefault="005E49A0" w:rsidP="005E49A0">
            <w:pPr>
              <w:pStyle w:val="TAC"/>
              <w:rPr>
                <w:lang w:val="en-US"/>
              </w:rPr>
            </w:pPr>
            <w:r w:rsidRPr="00AE078C">
              <w:t>86.4%</w:t>
            </w:r>
          </w:p>
        </w:tc>
        <w:tc>
          <w:tcPr>
            <w:tcW w:w="727" w:type="dxa"/>
            <w:shd w:val="clear" w:color="auto" w:fill="auto"/>
            <w:hideMark/>
          </w:tcPr>
          <w:p w:rsidR="005E49A0" w:rsidRPr="00AE078C" w:rsidRDefault="005E49A0" w:rsidP="005E49A0">
            <w:pPr>
              <w:pStyle w:val="TAC"/>
              <w:rPr>
                <w:lang w:val="en-US"/>
              </w:rPr>
            </w:pPr>
            <w:r w:rsidRPr="00AE078C">
              <w:t>86.4%</w:t>
            </w:r>
          </w:p>
        </w:tc>
        <w:tc>
          <w:tcPr>
            <w:tcW w:w="727" w:type="dxa"/>
            <w:shd w:val="clear" w:color="auto" w:fill="auto"/>
            <w:hideMark/>
          </w:tcPr>
          <w:p w:rsidR="005E49A0" w:rsidRPr="00AE078C" w:rsidRDefault="005E49A0" w:rsidP="005E49A0">
            <w:pPr>
              <w:pStyle w:val="TAC"/>
              <w:rPr>
                <w:lang w:val="en-US"/>
              </w:rPr>
            </w:pPr>
            <w:r w:rsidRPr="00AE078C">
              <w:t>89.3%</w:t>
            </w:r>
          </w:p>
        </w:tc>
        <w:tc>
          <w:tcPr>
            <w:tcW w:w="827" w:type="dxa"/>
          </w:tcPr>
          <w:p w:rsidR="005E49A0" w:rsidRPr="00AE078C" w:rsidRDefault="005E49A0" w:rsidP="005E49A0">
            <w:pPr>
              <w:pStyle w:val="TAC"/>
            </w:pPr>
            <w:r w:rsidRPr="00AE078C">
              <w:t>[91.2]%</w:t>
            </w:r>
          </w:p>
        </w:tc>
        <w:tc>
          <w:tcPr>
            <w:tcW w:w="727" w:type="dxa"/>
            <w:shd w:val="clear" w:color="auto" w:fill="auto"/>
            <w:hideMark/>
          </w:tcPr>
          <w:p w:rsidR="005E49A0" w:rsidRPr="00AE078C" w:rsidRDefault="005E49A0" w:rsidP="005E49A0">
            <w:pPr>
              <w:pStyle w:val="TAC"/>
              <w:rPr>
                <w:lang w:val="en-US"/>
              </w:rPr>
            </w:pPr>
            <w:r w:rsidRPr="00AE078C">
              <w:t>91.8%</w:t>
            </w:r>
          </w:p>
        </w:tc>
        <w:tc>
          <w:tcPr>
            <w:tcW w:w="727" w:type="dxa"/>
            <w:shd w:val="clear" w:color="auto" w:fill="auto"/>
            <w:hideMark/>
          </w:tcPr>
          <w:p w:rsidR="005E49A0" w:rsidRPr="00AE078C" w:rsidRDefault="005E49A0" w:rsidP="005E49A0">
            <w:pPr>
              <w:pStyle w:val="TAC"/>
              <w:rPr>
                <w:lang w:val="en-US"/>
              </w:rPr>
            </w:pPr>
            <w:r w:rsidRPr="00AE078C">
              <w:t>93.6%</w:t>
            </w:r>
          </w:p>
        </w:tc>
        <w:tc>
          <w:tcPr>
            <w:tcW w:w="727" w:type="dxa"/>
            <w:shd w:val="clear" w:color="auto" w:fill="auto"/>
            <w:hideMark/>
          </w:tcPr>
          <w:p w:rsidR="005E49A0" w:rsidRPr="00AE078C" w:rsidRDefault="005E49A0" w:rsidP="005E49A0">
            <w:pPr>
              <w:pStyle w:val="TAC"/>
              <w:rPr>
                <w:lang w:val="en-US"/>
              </w:rPr>
            </w:pPr>
            <w:r w:rsidRPr="00AE078C">
              <w:t>94.8%</w:t>
            </w:r>
          </w:p>
        </w:tc>
        <w:tc>
          <w:tcPr>
            <w:tcW w:w="827" w:type="dxa"/>
          </w:tcPr>
          <w:p w:rsidR="005E49A0" w:rsidRPr="00AE078C" w:rsidRDefault="005E49A0" w:rsidP="005E49A0">
            <w:pPr>
              <w:pStyle w:val="TAC"/>
            </w:pPr>
            <w:r w:rsidRPr="00AE078C">
              <w:t>[95.7]%</w:t>
            </w:r>
          </w:p>
        </w:tc>
        <w:tc>
          <w:tcPr>
            <w:tcW w:w="727" w:type="dxa"/>
            <w:shd w:val="clear" w:color="auto" w:fill="auto"/>
            <w:hideMark/>
          </w:tcPr>
          <w:p w:rsidR="005E49A0" w:rsidRPr="00AE078C" w:rsidRDefault="005E49A0" w:rsidP="005E49A0">
            <w:pPr>
              <w:pStyle w:val="TAC"/>
              <w:rPr>
                <w:lang w:val="en-US"/>
              </w:rPr>
            </w:pPr>
            <w:r w:rsidRPr="00AE078C">
              <w:t>96.3%</w:t>
            </w:r>
          </w:p>
        </w:tc>
        <w:tc>
          <w:tcPr>
            <w:tcW w:w="827" w:type="dxa"/>
          </w:tcPr>
          <w:p w:rsidR="005E49A0" w:rsidRPr="00AE078C" w:rsidRDefault="005E49A0" w:rsidP="005E49A0">
            <w:pPr>
              <w:pStyle w:val="TAC"/>
            </w:pPr>
            <w:r w:rsidRPr="00AE078C">
              <w:t>[96.8]%</w:t>
            </w:r>
          </w:p>
        </w:tc>
        <w:tc>
          <w:tcPr>
            <w:tcW w:w="727" w:type="dxa"/>
            <w:shd w:val="clear" w:color="auto" w:fill="auto"/>
            <w:hideMark/>
          </w:tcPr>
          <w:p w:rsidR="005E49A0" w:rsidRPr="00AE078C" w:rsidRDefault="005E49A0" w:rsidP="005E49A0">
            <w:pPr>
              <w:pStyle w:val="TAC"/>
              <w:rPr>
                <w:lang w:val="en-US"/>
              </w:rPr>
            </w:pPr>
            <w:r w:rsidRPr="00AE078C">
              <w:t>97.2%</w:t>
            </w:r>
          </w:p>
        </w:tc>
      </w:tr>
      <w:tr w:rsidR="005E49A0" w:rsidRPr="00AE078C" w:rsidTr="00917378">
        <w:trPr>
          <w:trHeight w:val="34"/>
          <w:jc w:val="center"/>
        </w:trPr>
        <w:tc>
          <w:tcPr>
            <w:tcW w:w="10378" w:type="dxa"/>
            <w:gridSpan w:val="14"/>
            <w:shd w:val="clear" w:color="auto" w:fill="auto"/>
          </w:tcPr>
          <w:p w:rsidR="005E49A0" w:rsidRPr="00AE078C" w:rsidRDefault="005E49A0" w:rsidP="00917378">
            <w:pPr>
              <w:pStyle w:val="TAC"/>
              <w:jc w:val="both"/>
            </w:pPr>
            <w:r w:rsidRPr="00AE078C">
              <w:rPr>
                <w:rFonts w:hint="eastAsia"/>
                <w:lang w:eastAsia="ja-JP"/>
              </w:rPr>
              <w:t>N</w:t>
            </w:r>
            <w:r w:rsidRPr="00AE078C">
              <w:rPr>
                <w:lang w:eastAsia="ja-JP"/>
              </w:rPr>
              <w:t>OTE</w:t>
            </w:r>
            <w:r w:rsidR="005E72B3" w:rsidRPr="00AE078C">
              <w:rPr>
                <w:rFonts w:eastAsia="Malgun Gothic" w:hint="eastAsia"/>
                <w:lang w:eastAsia="ko-KR"/>
              </w:rPr>
              <w:t xml:space="preserve"> </w:t>
            </w:r>
            <w:r w:rsidR="005E72B3" w:rsidRPr="00AE078C">
              <w:rPr>
                <w:lang w:eastAsia="ja-JP"/>
              </w:rPr>
              <w:t xml:space="preserve">1: </w:t>
            </w:r>
            <w:r w:rsidR="005E72B3" w:rsidRPr="00AE078C">
              <w:rPr>
                <w:lang w:eastAsia="x-none"/>
              </w:rPr>
              <w:tab/>
            </w:r>
            <w:r w:rsidRPr="00AE078C">
              <w:rPr>
                <w:lang w:eastAsia="ja-JP"/>
              </w:rPr>
              <w:t>70MHz and 90MHz are defined only as BS channel bandwidths in release 15.</w:t>
            </w:r>
          </w:p>
        </w:tc>
      </w:tr>
    </w:tbl>
    <w:p w:rsidR="00C2288F" w:rsidRPr="00AE078C" w:rsidRDefault="00C2288F" w:rsidP="00D23E59">
      <w:pPr>
        <w:rPr>
          <w:lang w:eastAsia="ja-JP"/>
        </w:rPr>
      </w:pPr>
    </w:p>
    <w:p w:rsidR="005E49A0" w:rsidRPr="00AE078C" w:rsidRDefault="005E49A0" w:rsidP="005E49A0">
      <w:pPr>
        <w:spacing w:beforeLines="50" w:before="120" w:after="120"/>
      </w:pPr>
      <w:r w:rsidRPr="00AE078C">
        <w:t>The minimum requirements in RAN4 are met with the agreed spectral occupancy under the condition that the BS or UE channel bandwidth centre is placed at SC 0 or SC 6 of the PRB grid such that the PRB utilization is symmetrical around the channel centre for the SCS under test.</w:t>
      </w:r>
    </w:p>
    <w:p w:rsidR="005E49A0" w:rsidRPr="00AE078C" w:rsidRDefault="005E49A0" w:rsidP="005E49A0">
      <w:pPr>
        <w:spacing w:beforeLines="50" w:before="120" w:after="120"/>
      </w:pPr>
      <w:r w:rsidRPr="00AE078C">
        <w:t>For the UE, both the channel bandwidth and the position of the PRB grid with respect to the UE channel bandwidth centre depend upon configuration. In some configurations, the centre of the UE channel bandwidth may not align with the PRB grid in a manner that enables symmetric PRB utilization around the centre. For the BS, when multiple SCS are transmitted then the rule that SC 0 should align over all SCS at a point A can mean that the PRB alignment with the channel centre is not ideal for some SCS and asymmetry may arise.</w:t>
      </w:r>
    </w:p>
    <w:p w:rsidR="005E49A0" w:rsidRPr="00AE078C" w:rsidRDefault="005E49A0" w:rsidP="005E49A0">
      <w:pPr>
        <w:spacing w:beforeLines="50" w:before="120" w:after="120"/>
      </w:pPr>
      <w:r w:rsidRPr="00AE078C">
        <w:t>In these cases, the PRB utilization is the set of PRBs that fall within the UE or BS channel bandwidth and do not violate the minimum guard band, as captured in the tables below, and depicted in figure 4.5.</w:t>
      </w:r>
      <w:r w:rsidR="0051043D" w:rsidRPr="00AE078C">
        <w:t>2.</w:t>
      </w:r>
      <w:r w:rsidRPr="00AE078C">
        <w:t>1-1.</w:t>
      </w:r>
    </w:p>
    <w:p w:rsidR="005E49A0" w:rsidRPr="00AE078C" w:rsidRDefault="005E49A0" w:rsidP="005E49A0">
      <w:pPr>
        <w:spacing w:beforeLines="50" w:before="120" w:after="120"/>
      </w:pPr>
      <w:r w:rsidRPr="00AE078C">
        <w:t>The minimum guard bands have been calculated using the following equation: (CBW x 1000 (kHz) - RB value x SCS x 12) / 2 - SCS/2</w:t>
      </w:r>
    </w:p>
    <w:p w:rsidR="005E49A0" w:rsidRPr="00AE078C" w:rsidRDefault="00E77F2F" w:rsidP="003E52F1">
      <w:pPr>
        <w:pStyle w:val="TH"/>
      </w:pPr>
      <w:r w:rsidRPr="00AE078C">
        <w:rPr>
          <w:noProof/>
        </w:rPr>
        <w:drawing>
          <wp:inline distT="0" distB="0" distL="0" distR="0">
            <wp:extent cx="4536440" cy="24644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36440" cy="2464435"/>
                    </a:xfrm>
                    <a:prstGeom prst="rect">
                      <a:avLst/>
                    </a:prstGeom>
                    <a:noFill/>
                    <a:ln>
                      <a:noFill/>
                    </a:ln>
                  </pic:spPr>
                </pic:pic>
              </a:graphicData>
            </a:graphic>
          </wp:inline>
        </w:drawing>
      </w:r>
    </w:p>
    <w:p w:rsidR="005E49A0" w:rsidRPr="00AE078C" w:rsidRDefault="005E49A0" w:rsidP="003E52F1">
      <w:pPr>
        <w:pStyle w:val="TF"/>
      </w:pPr>
      <w:r w:rsidRPr="00AE078C">
        <w:t>Figure 4.5.2.1-1 UE or BS can use all PRBs that do not overlap with the minimum guard band, considering the centre PRB alignment</w:t>
      </w:r>
    </w:p>
    <w:p w:rsidR="005E49A0" w:rsidRPr="00AE078C" w:rsidRDefault="005E49A0" w:rsidP="00D23E59">
      <w:pPr>
        <w:rPr>
          <w:lang w:eastAsia="ja-JP"/>
        </w:rPr>
      </w:pPr>
    </w:p>
    <w:p w:rsidR="0051043D" w:rsidRPr="00AE078C" w:rsidRDefault="0051043D" w:rsidP="00901812">
      <w:pPr>
        <w:pStyle w:val="TH"/>
        <w:rPr>
          <w:lang w:val="en-US"/>
        </w:rPr>
      </w:pPr>
      <w:r w:rsidRPr="00AE078C">
        <w:rPr>
          <w:lang w:val="en-US"/>
        </w:rPr>
        <w:t>Table 4.5.2.1-4: Range 1 NR UE and BS minimum guard band sizes (kHz) for CP-OFDM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07"/>
        <w:gridCol w:w="707"/>
        <w:gridCol w:w="708"/>
        <w:gridCol w:w="708"/>
        <w:gridCol w:w="708"/>
        <w:gridCol w:w="767"/>
        <w:gridCol w:w="708"/>
        <w:gridCol w:w="708"/>
        <w:gridCol w:w="691"/>
        <w:gridCol w:w="717"/>
        <w:gridCol w:w="691"/>
        <w:gridCol w:w="717"/>
        <w:gridCol w:w="691"/>
      </w:tblGrid>
      <w:tr w:rsidR="00AE078C" w:rsidRPr="00AE078C" w:rsidTr="00527EB0">
        <w:trPr>
          <w:trHeight w:val="75"/>
          <w:jc w:val="center"/>
        </w:trPr>
        <w:tc>
          <w:tcPr>
            <w:tcW w:w="627" w:type="dxa"/>
            <w:vMerge w:val="restart"/>
            <w:shd w:val="clear" w:color="auto" w:fill="auto"/>
          </w:tcPr>
          <w:p w:rsidR="0051043D" w:rsidRPr="00AE078C" w:rsidRDefault="0051043D" w:rsidP="00527EB0">
            <w:pPr>
              <w:pStyle w:val="TAC"/>
            </w:pPr>
            <w:r w:rsidRPr="00AE078C">
              <w:t>SCS [kHz]</w:t>
            </w:r>
          </w:p>
        </w:tc>
        <w:tc>
          <w:tcPr>
            <w:tcW w:w="9228" w:type="dxa"/>
            <w:gridSpan w:val="13"/>
          </w:tcPr>
          <w:p w:rsidR="0051043D" w:rsidRPr="00AE078C" w:rsidRDefault="0051043D" w:rsidP="00527EB0">
            <w:pPr>
              <w:pStyle w:val="TAC"/>
            </w:pPr>
            <w:r w:rsidRPr="00AE078C">
              <w:t>BS / UE Channel bandwidths [MHz]</w:t>
            </w:r>
          </w:p>
        </w:tc>
      </w:tr>
      <w:tr w:rsidR="00AE078C" w:rsidRPr="00AE078C" w:rsidTr="0051043D">
        <w:trPr>
          <w:trHeight w:val="75"/>
          <w:jc w:val="center"/>
        </w:trPr>
        <w:tc>
          <w:tcPr>
            <w:tcW w:w="627" w:type="dxa"/>
            <w:vMerge/>
            <w:shd w:val="clear" w:color="auto" w:fill="auto"/>
            <w:hideMark/>
          </w:tcPr>
          <w:p w:rsidR="0051043D" w:rsidRPr="00AE078C" w:rsidRDefault="0051043D" w:rsidP="00527EB0">
            <w:pPr>
              <w:pStyle w:val="TAC"/>
            </w:pPr>
          </w:p>
        </w:tc>
        <w:tc>
          <w:tcPr>
            <w:tcW w:w="707" w:type="dxa"/>
            <w:shd w:val="clear" w:color="auto" w:fill="auto"/>
            <w:hideMark/>
          </w:tcPr>
          <w:p w:rsidR="0051043D" w:rsidRPr="00AE078C" w:rsidRDefault="0051043D" w:rsidP="00527EB0">
            <w:pPr>
              <w:pStyle w:val="TAC"/>
            </w:pPr>
            <w:r w:rsidRPr="00AE078C">
              <w:t>5</w:t>
            </w:r>
          </w:p>
        </w:tc>
        <w:tc>
          <w:tcPr>
            <w:tcW w:w="707" w:type="dxa"/>
            <w:shd w:val="clear" w:color="auto" w:fill="auto"/>
            <w:hideMark/>
          </w:tcPr>
          <w:p w:rsidR="0051043D" w:rsidRPr="00AE078C" w:rsidRDefault="0051043D" w:rsidP="00527EB0">
            <w:pPr>
              <w:pStyle w:val="TAC"/>
            </w:pPr>
            <w:r w:rsidRPr="00AE078C">
              <w:t>10</w:t>
            </w:r>
          </w:p>
        </w:tc>
        <w:tc>
          <w:tcPr>
            <w:tcW w:w="708" w:type="dxa"/>
            <w:shd w:val="clear" w:color="auto" w:fill="auto"/>
            <w:hideMark/>
          </w:tcPr>
          <w:p w:rsidR="0051043D" w:rsidRPr="00AE078C" w:rsidRDefault="0051043D" w:rsidP="00527EB0">
            <w:pPr>
              <w:pStyle w:val="TAC"/>
            </w:pPr>
            <w:r w:rsidRPr="00AE078C">
              <w:t>15</w:t>
            </w:r>
          </w:p>
        </w:tc>
        <w:tc>
          <w:tcPr>
            <w:tcW w:w="708" w:type="dxa"/>
            <w:shd w:val="clear" w:color="auto" w:fill="auto"/>
            <w:hideMark/>
          </w:tcPr>
          <w:p w:rsidR="0051043D" w:rsidRPr="00AE078C" w:rsidRDefault="0051043D" w:rsidP="00527EB0">
            <w:pPr>
              <w:pStyle w:val="TAC"/>
            </w:pPr>
            <w:r w:rsidRPr="00AE078C">
              <w:t>20</w:t>
            </w:r>
          </w:p>
        </w:tc>
        <w:tc>
          <w:tcPr>
            <w:tcW w:w="708" w:type="dxa"/>
            <w:shd w:val="clear" w:color="auto" w:fill="auto"/>
            <w:hideMark/>
          </w:tcPr>
          <w:p w:rsidR="0051043D" w:rsidRPr="00AE078C" w:rsidRDefault="0051043D" w:rsidP="00527EB0">
            <w:pPr>
              <w:pStyle w:val="TAC"/>
            </w:pPr>
            <w:r w:rsidRPr="00AE078C">
              <w:t>25</w:t>
            </w:r>
          </w:p>
        </w:tc>
        <w:tc>
          <w:tcPr>
            <w:tcW w:w="767" w:type="dxa"/>
          </w:tcPr>
          <w:p w:rsidR="0051043D" w:rsidRPr="00AE078C" w:rsidRDefault="0051043D" w:rsidP="00527EB0">
            <w:pPr>
              <w:pStyle w:val="TAC"/>
            </w:pPr>
            <w:r w:rsidRPr="00AE078C">
              <w:t>30</w:t>
            </w:r>
          </w:p>
        </w:tc>
        <w:tc>
          <w:tcPr>
            <w:tcW w:w="708" w:type="dxa"/>
            <w:shd w:val="clear" w:color="auto" w:fill="auto"/>
            <w:hideMark/>
          </w:tcPr>
          <w:p w:rsidR="0051043D" w:rsidRPr="00AE078C" w:rsidRDefault="0051043D" w:rsidP="00527EB0">
            <w:pPr>
              <w:pStyle w:val="TAC"/>
            </w:pPr>
            <w:r w:rsidRPr="00AE078C">
              <w:t>40</w:t>
            </w:r>
          </w:p>
        </w:tc>
        <w:tc>
          <w:tcPr>
            <w:tcW w:w="708" w:type="dxa"/>
            <w:shd w:val="clear" w:color="auto" w:fill="auto"/>
            <w:hideMark/>
          </w:tcPr>
          <w:p w:rsidR="0051043D" w:rsidRPr="00AE078C" w:rsidRDefault="0051043D" w:rsidP="00527EB0">
            <w:pPr>
              <w:pStyle w:val="TAC"/>
            </w:pPr>
            <w:r w:rsidRPr="00AE078C">
              <w:t>50</w:t>
            </w:r>
          </w:p>
        </w:tc>
        <w:tc>
          <w:tcPr>
            <w:tcW w:w="691" w:type="dxa"/>
            <w:shd w:val="clear" w:color="auto" w:fill="auto"/>
            <w:hideMark/>
          </w:tcPr>
          <w:p w:rsidR="0051043D" w:rsidRPr="00AE078C" w:rsidRDefault="0051043D" w:rsidP="00527EB0">
            <w:pPr>
              <w:pStyle w:val="TAC"/>
            </w:pPr>
            <w:r w:rsidRPr="00AE078C">
              <w:t>60</w:t>
            </w:r>
          </w:p>
        </w:tc>
        <w:tc>
          <w:tcPr>
            <w:tcW w:w="717" w:type="dxa"/>
          </w:tcPr>
          <w:p w:rsidR="0051043D" w:rsidRPr="00AE078C" w:rsidRDefault="0051043D" w:rsidP="00527EB0">
            <w:pPr>
              <w:pStyle w:val="TAC"/>
              <w:rPr>
                <w:vertAlign w:val="superscript"/>
              </w:rPr>
            </w:pPr>
            <w:r w:rsidRPr="00AE078C">
              <w:t>70</w:t>
            </w:r>
            <w:r w:rsidRPr="00AE078C">
              <w:rPr>
                <w:vertAlign w:val="superscript"/>
              </w:rPr>
              <w:t>1</w:t>
            </w:r>
          </w:p>
        </w:tc>
        <w:tc>
          <w:tcPr>
            <w:tcW w:w="691" w:type="dxa"/>
            <w:shd w:val="clear" w:color="auto" w:fill="auto"/>
            <w:hideMark/>
          </w:tcPr>
          <w:p w:rsidR="0051043D" w:rsidRPr="00AE078C" w:rsidRDefault="0051043D" w:rsidP="00527EB0">
            <w:pPr>
              <w:pStyle w:val="TAC"/>
            </w:pPr>
            <w:r w:rsidRPr="00AE078C">
              <w:t>80</w:t>
            </w:r>
          </w:p>
        </w:tc>
        <w:tc>
          <w:tcPr>
            <w:tcW w:w="717" w:type="dxa"/>
          </w:tcPr>
          <w:p w:rsidR="0051043D" w:rsidRPr="00AE078C" w:rsidRDefault="0051043D" w:rsidP="00527EB0">
            <w:pPr>
              <w:pStyle w:val="TAC"/>
              <w:rPr>
                <w:vertAlign w:val="superscript"/>
              </w:rPr>
            </w:pPr>
            <w:r w:rsidRPr="00AE078C">
              <w:t>90</w:t>
            </w:r>
            <w:r w:rsidRPr="00AE078C">
              <w:rPr>
                <w:vertAlign w:val="superscript"/>
              </w:rPr>
              <w:t>1</w:t>
            </w:r>
          </w:p>
        </w:tc>
        <w:tc>
          <w:tcPr>
            <w:tcW w:w="691" w:type="dxa"/>
            <w:shd w:val="clear" w:color="auto" w:fill="auto"/>
            <w:hideMark/>
          </w:tcPr>
          <w:p w:rsidR="0051043D" w:rsidRPr="00AE078C" w:rsidRDefault="0051043D" w:rsidP="00527EB0">
            <w:pPr>
              <w:pStyle w:val="TAC"/>
            </w:pPr>
            <w:r w:rsidRPr="00AE078C">
              <w:t>100</w:t>
            </w:r>
          </w:p>
        </w:tc>
      </w:tr>
      <w:tr w:rsidR="00AE078C" w:rsidRPr="00AE078C" w:rsidTr="0051043D">
        <w:trPr>
          <w:trHeight w:val="34"/>
          <w:jc w:val="center"/>
        </w:trPr>
        <w:tc>
          <w:tcPr>
            <w:tcW w:w="627" w:type="dxa"/>
            <w:shd w:val="clear" w:color="auto" w:fill="auto"/>
            <w:hideMark/>
          </w:tcPr>
          <w:p w:rsidR="0051043D" w:rsidRPr="00AE078C" w:rsidRDefault="0051043D" w:rsidP="00527EB0">
            <w:pPr>
              <w:pStyle w:val="TAC"/>
            </w:pPr>
            <w:r w:rsidRPr="00AE078C">
              <w:t>15</w:t>
            </w:r>
          </w:p>
        </w:tc>
        <w:tc>
          <w:tcPr>
            <w:tcW w:w="707" w:type="dxa"/>
            <w:shd w:val="clear" w:color="auto" w:fill="auto"/>
          </w:tcPr>
          <w:p w:rsidR="0051043D" w:rsidRPr="00AE078C" w:rsidRDefault="0051043D" w:rsidP="00527EB0">
            <w:pPr>
              <w:pStyle w:val="TAC"/>
            </w:pPr>
            <w:r w:rsidRPr="00AE078C">
              <w:rPr>
                <w:kern w:val="24"/>
                <w:lang w:eastAsia="sv-SE"/>
              </w:rPr>
              <w:t>242.5</w:t>
            </w:r>
          </w:p>
        </w:tc>
        <w:tc>
          <w:tcPr>
            <w:tcW w:w="707" w:type="dxa"/>
            <w:shd w:val="clear" w:color="auto" w:fill="auto"/>
          </w:tcPr>
          <w:p w:rsidR="0051043D" w:rsidRPr="00AE078C" w:rsidRDefault="0051043D" w:rsidP="00527EB0">
            <w:pPr>
              <w:pStyle w:val="TAC"/>
            </w:pPr>
            <w:r w:rsidRPr="00AE078C">
              <w:t>312.5</w:t>
            </w:r>
          </w:p>
        </w:tc>
        <w:tc>
          <w:tcPr>
            <w:tcW w:w="708" w:type="dxa"/>
            <w:shd w:val="clear" w:color="auto" w:fill="auto"/>
          </w:tcPr>
          <w:p w:rsidR="0051043D" w:rsidRPr="00AE078C" w:rsidRDefault="0051043D" w:rsidP="00527EB0">
            <w:pPr>
              <w:pStyle w:val="TAC"/>
            </w:pPr>
            <w:r w:rsidRPr="00AE078C">
              <w:t>382.5</w:t>
            </w:r>
          </w:p>
        </w:tc>
        <w:tc>
          <w:tcPr>
            <w:tcW w:w="708" w:type="dxa"/>
            <w:shd w:val="clear" w:color="auto" w:fill="auto"/>
          </w:tcPr>
          <w:p w:rsidR="0051043D" w:rsidRPr="00AE078C" w:rsidRDefault="0051043D" w:rsidP="00527EB0">
            <w:pPr>
              <w:pStyle w:val="TAC"/>
            </w:pPr>
            <w:r w:rsidRPr="00AE078C">
              <w:t>452.5</w:t>
            </w:r>
          </w:p>
        </w:tc>
        <w:tc>
          <w:tcPr>
            <w:tcW w:w="708" w:type="dxa"/>
            <w:shd w:val="clear" w:color="auto" w:fill="auto"/>
          </w:tcPr>
          <w:p w:rsidR="0051043D" w:rsidRPr="00AE078C" w:rsidRDefault="0051043D" w:rsidP="00527EB0">
            <w:pPr>
              <w:pStyle w:val="TAC"/>
            </w:pPr>
            <w:r w:rsidRPr="00AE078C">
              <w:t>522.5</w:t>
            </w:r>
          </w:p>
        </w:tc>
        <w:tc>
          <w:tcPr>
            <w:tcW w:w="767" w:type="dxa"/>
          </w:tcPr>
          <w:p w:rsidR="0051043D" w:rsidRPr="00AE078C" w:rsidRDefault="0051043D" w:rsidP="00527EB0">
            <w:pPr>
              <w:pStyle w:val="TAC"/>
            </w:pPr>
            <w:r w:rsidRPr="00AE078C">
              <w:t>[592.5]</w:t>
            </w:r>
          </w:p>
        </w:tc>
        <w:tc>
          <w:tcPr>
            <w:tcW w:w="708" w:type="dxa"/>
            <w:shd w:val="clear" w:color="auto" w:fill="auto"/>
          </w:tcPr>
          <w:p w:rsidR="0051043D" w:rsidRPr="00AE078C" w:rsidRDefault="0051043D" w:rsidP="00527EB0">
            <w:pPr>
              <w:pStyle w:val="TAC"/>
            </w:pPr>
            <w:r w:rsidRPr="00AE078C">
              <w:t>552.5</w:t>
            </w:r>
          </w:p>
        </w:tc>
        <w:tc>
          <w:tcPr>
            <w:tcW w:w="708" w:type="dxa"/>
            <w:shd w:val="clear" w:color="auto" w:fill="auto"/>
          </w:tcPr>
          <w:p w:rsidR="0051043D" w:rsidRPr="00AE078C" w:rsidRDefault="0051043D" w:rsidP="00527EB0">
            <w:pPr>
              <w:pStyle w:val="TAC"/>
            </w:pPr>
            <w:r w:rsidRPr="00AE078C">
              <w:t>692.5</w:t>
            </w:r>
          </w:p>
        </w:tc>
        <w:tc>
          <w:tcPr>
            <w:tcW w:w="691" w:type="dxa"/>
            <w:shd w:val="clear" w:color="auto" w:fill="auto"/>
          </w:tcPr>
          <w:p w:rsidR="0051043D" w:rsidRPr="00AE078C" w:rsidRDefault="0051043D" w:rsidP="00527EB0">
            <w:pPr>
              <w:pStyle w:val="TAC"/>
            </w:pPr>
            <w:r w:rsidRPr="00AE078C">
              <w:rPr>
                <w:kern w:val="24"/>
                <w:lang w:eastAsia="sv-SE"/>
              </w:rPr>
              <w:t>N.A</w:t>
            </w:r>
          </w:p>
        </w:tc>
        <w:tc>
          <w:tcPr>
            <w:tcW w:w="717" w:type="dxa"/>
          </w:tcPr>
          <w:p w:rsidR="0051043D" w:rsidRPr="00AE078C" w:rsidRDefault="0051043D" w:rsidP="00527EB0">
            <w:pPr>
              <w:pStyle w:val="TAC"/>
            </w:pPr>
            <w:r w:rsidRPr="00AE078C">
              <w:rPr>
                <w:kern w:val="24"/>
                <w:lang w:eastAsia="sv-SE"/>
              </w:rPr>
              <w:t>N.A</w:t>
            </w:r>
          </w:p>
        </w:tc>
        <w:tc>
          <w:tcPr>
            <w:tcW w:w="691" w:type="dxa"/>
            <w:shd w:val="clear" w:color="auto" w:fill="auto"/>
          </w:tcPr>
          <w:p w:rsidR="0051043D" w:rsidRPr="00AE078C" w:rsidRDefault="0051043D" w:rsidP="00527EB0">
            <w:pPr>
              <w:pStyle w:val="TAC"/>
            </w:pPr>
            <w:r w:rsidRPr="00AE078C">
              <w:rPr>
                <w:kern w:val="24"/>
                <w:lang w:eastAsia="sv-SE"/>
              </w:rPr>
              <w:t>N.A</w:t>
            </w:r>
          </w:p>
        </w:tc>
        <w:tc>
          <w:tcPr>
            <w:tcW w:w="717" w:type="dxa"/>
          </w:tcPr>
          <w:p w:rsidR="0051043D" w:rsidRPr="00AE078C" w:rsidRDefault="0051043D" w:rsidP="00527EB0">
            <w:pPr>
              <w:pStyle w:val="TAC"/>
            </w:pPr>
            <w:r w:rsidRPr="00AE078C">
              <w:rPr>
                <w:kern w:val="24"/>
                <w:lang w:eastAsia="sv-SE"/>
              </w:rPr>
              <w:t>N.A</w:t>
            </w:r>
          </w:p>
        </w:tc>
        <w:tc>
          <w:tcPr>
            <w:tcW w:w="691" w:type="dxa"/>
            <w:shd w:val="clear" w:color="auto" w:fill="auto"/>
          </w:tcPr>
          <w:p w:rsidR="0051043D" w:rsidRPr="00AE078C" w:rsidRDefault="0051043D" w:rsidP="00527EB0">
            <w:pPr>
              <w:pStyle w:val="TAC"/>
            </w:pPr>
            <w:r w:rsidRPr="00AE078C">
              <w:rPr>
                <w:kern w:val="24"/>
                <w:lang w:eastAsia="sv-SE"/>
              </w:rPr>
              <w:t>N.A</w:t>
            </w:r>
          </w:p>
        </w:tc>
      </w:tr>
      <w:tr w:rsidR="00AE078C" w:rsidRPr="00AE078C" w:rsidTr="0051043D">
        <w:trPr>
          <w:trHeight w:val="34"/>
          <w:jc w:val="center"/>
        </w:trPr>
        <w:tc>
          <w:tcPr>
            <w:tcW w:w="627" w:type="dxa"/>
            <w:shd w:val="clear" w:color="auto" w:fill="auto"/>
            <w:hideMark/>
          </w:tcPr>
          <w:p w:rsidR="0051043D" w:rsidRPr="00AE078C" w:rsidRDefault="0051043D" w:rsidP="00527EB0">
            <w:pPr>
              <w:pStyle w:val="TAC"/>
            </w:pPr>
            <w:r w:rsidRPr="00AE078C">
              <w:t>30</w:t>
            </w:r>
          </w:p>
        </w:tc>
        <w:tc>
          <w:tcPr>
            <w:tcW w:w="707" w:type="dxa"/>
            <w:shd w:val="clear" w:color="auto" w:fill="auto"/>
          </w:tcPr>
          <w:p w:rsidR="0051043D" w:rsidRPr="00AE078C" w:rsidRDefault="0051043D" w:rsidP="00527EB0">
            <w:pPr>
              <w:pStyle w:val="TAC"/>
            </w:pPr>
            <w:r w:rsidRPr="00AE078C">
              <w:rPr>
                <w:rFonts w:eastAsia="DengXian"/>
                <w:kern w:val="24"/>
                <w:lang w:eastAsia="sv-SE"/>
              </w:rPr>
              <w:t>505</w:t>
            </w:r>
          </w:p>
        </w:tc>
        <w:tc>
          <w:tcPr>
            <w:tcW w:w="707" w:type="dxa"/>
            <w:shd w:val="clear" w:color="auto" w:fill="auto"/>
          </w:tcPr>
          <w:p w:rsidR="0051043D" w:rsidRPr="00AE078C" w:rsidRDefault="0051043D" w:rsidP="00527EB0">
            <w:pPr>
              <w:pStyle w:val="TAC"/>
            </w:pPr>
            <w:r w:rsidRPr="00AE078C">
              <w:t>665</w:t>
            </w:r>
          </w:p>
        </w:tc>
        <w:tc>
          <w:tcPr>
            <w:tcW w:w="708" w:type="dxa"/>
            <w:shd w:val="clear" w:color="auto" w:fill="auto"/>
          </w:tcPr>
          <w:p w:rsidR="0051043D" w:rsidRPr="00AE078C" w:rsidRDefault="0051043D" w:rsidP="00527EB0">
            <w:pPr>
              <w:pStyle w:val="TAC"/>
            </w:pPr>
            <w:r w:rsidRPr="00AE078C">
              <w:t>645</w:t>
            </w:r>
          </w:p>
        </w:tc>
        <w:tc>
          <w:tcPr>
            <w:tcW w:w="708" w:type="dxa"/>
            <w:shd w:val="clear" w:color="auto" w:fill="auto"/>
          </w:tcPr>
          <w:p w:rsidR="0051043D" w:rsidRPr="00AE078C" w:rsidRDefault="0051043D" w:rsidP="00527EB0">
            <w:pPr>
              <w:pStyle w:val="TAC"/>
            </w:pPr>
            <w:r w:rsidRPr="00AE078C">
              <w:t>805</w:t>
            </w:r>
          </w:p>
        </w:tc>
        <w:tc>
          <w:tcPr>
            <w:tcW w:w="708" w:type="dxa"/>
            <w:shd w:val="clear" w:color="auto" w:fill="auto"/>
          </w:tcPr>
          <w:p w:rsidR="0051043D" w:rsidRPr="00AE078C" w:rsidRDefault="0051043D" w:rsidP="00527EB0">
            <w:pPr>
              <w:pStyle w:val="TAC"/>
            </w:pPr>
            <w:r w:rsidRPr="00AE078C">
              <w:t>785</w:t>
            </w:r>
          </w:p>
        </w:tc>
        <w:tc>
          <w:tcPr>
            <w:tcW w:w="767" w:type="dxa"/>
          </w:tcPr>
          <w:p w:rsidR="0051043D" w:rsidRPr="00AE078C" w:rsidRDefault="0051043D" w:rsidP="00527EB0">
            <w:pPr>
              <w:pStyle w:val="TAC"/>
            </w:pPr>
            <w:r w:rsidRPr="00AE078C">
              <w:t>[945]</w:t>
            </w:r>
          </w:p>
        </w:tc>
        <w:tc>
          <w:tcPr>
            <w:tcW w:w="708" w:type="dxa"/>
            <w:shd w:val="clear" w:color="auto" w:fill="auto"/>
          </w:tcPr>
          <w:p w:rsidR="0051043D" w:rsidRPr="00AE078C" w:rsidRDefault="0051043D" w:rsidP="00527EB0">
            <w:pPr>
              <w:pStyle w:val="TAC"/>
            </w:pPr>
            <w:r w:rsidRPr="00AE078C">
              <w:t>905</w:t>
            </w:r>
          </w:p>
        </w:tc>
        <w:tc>
          <w:tcPr>
            <w:tcW w:w="708" w:type="dxa"/>
            <w:shd w:val="clear" w:color="auto" w:fill="auto"/>
          </w:tcPr>
          <w:p w:rsidR="0051043D" w:rsidRPr="00AE078C" w:rsidRDefault="0051043D" w:rsidP="00527EB0">
            <w:pPr>
              <w:pStyle w:val="TAC"/>
            </w:pPr>
            <w:r w:rsidRPr="00AE078C">
              <w:t>1045</w:t>
            </w:r>
          </w:p>
        </w:tc>
        <w:tc>
          <w:tcPr>
            <w:tcW w:w="691" w:type="dxa"/>
            <w:shd w:val="clear" w:color="auto" w:fill="auto"/>
          </w:tcPr>
          <w:p w:rsidR="0051043D" w:rsidRPr="00AE078C" w:rsidRDefault="0051043D" w:rsidP="00527EB0">
            <w:pPr>
              <w:pStyle w:val="TAC"/>
            </w:pPr>
            <w:r w:rsidRPr="00AE078C">
              <w:t>825</w:t>
            </w:r>
          </w:p>
        </w:tc>
        <w:tc>
          <w:tcPr>
            <w:tcW w:w="717" w:type="dxa"/>
          </w:tcPr>
          <w:p w:rsidR="0051043D" w:rsidRPr="00AE078C" w:rsidRDefault="0051043D" w:rsidP="00527EB0">
            <w:pPr>
              <w:pStyle w:val="TAC"/>
            </w:pPr>
            <w:r w:rsidRPr="00AE078C">
              <w:t>[965]</w:t>
            </w:r>
          </w:p>
        </w:tc>
        <w:tc>
          <w:tcPr>
            <w:tcW w:w="691" w:type="dxa"/>
            <w:shd w:val="clear" w:color="auto" w:fill="auto"/>
          </w:tcPr>
          <w:p w:rsidR="0051043D" w:rsidRPr="00AE078C" w:rsidRDefault="0051043D" w:rsidP="00527EB0">
            <w:pPr>
              <w:pStyle w:val="TAC"/>
            </w:pPr>
            <w:r w:rsidRPr="00AE078C">
              <w:t>925</w:t>
            </w:r>
          </w:p>
        </w:tc>
        <w:tc>
          <w:tcPr>
            <w:tcW w:w="717" w:type="dxa"/>
          </w:tcPr>
          <w:p w:rsidR="0051043D" w:rsidRPr="00AE078C" w:rsidRDefault="0051043D" w:rsidP="00527EB0">
            <w:pPr>
              <w:pStyle w:val="TAC"/>
            </w:pPr>
            <w:r w:rsidRPr="00AE078C">
              <w:t>[885]</w:t>
            </w:r>
          </w:p>
        </w:tc>
        <w:tc>
          <w:tcPr>
            <w:tcW w:w="691" w:type="dxa"/>
            <w:shd w:val="clear" w:color="auto" w:fill="auto"/>
          </w:tcPr>
          <w:p w:rsidR="0051043D" w:rsidRPr="00AE078C" w:rsidRDefault="0051043D" w:rsidP="00527EB0">
            <w:pPr>
              <w:pStyle w:val="TAC"/>
            </w:pPr>
            <w:r w:rsidRPr="00AE078C">
              <w:t>845</w:t>
            </w:r>
          </w:p>
        </w:tc>
      </w:tr>
      <w:tr w:rsidR="00AE078C" w:rsidRPr="00AE078C" w:rsidTr="0051043D">
        <w:trPr>
          <w:trHeight w:val="34"/>
          <w:jc w:val="center"/>
        </w:trPr>
        <w:tc>
          <w:tcPr>
            <w:tcW w:w="627" w:type="dxa"/>
            <w:shd w:val="clear" w:color="auto" w:fill="auto"/>
            <w:hideMark/>
          </w:tcPr>
          <w:p w:rsidR="0051043D" w:rsidRPr="00AE078C" w:rsidRDefault="0051043D" w:rsidP="00527EB0">
            <w:pPr>
              <w:pStyle w:val="TAC"/>
            </w:pPr>
            <w:r w:rsidRPr="00AE078C">
              <w:t>60</w:t>
            </w:r>
          </w:p>
        </w:tc>
        <w:tc>
          <w:tcPr>
            <w:tcW w:w="707" w:type="dxa"/>
            <w:shd w:val="clear" w:color="auto" w:fill="auto"/>
          </w:tcPr>
          <w:p w:rsidR="0051043D" w:rsidRPr="00AE078C" w:rsidRDefault="0051043D" w:rsidP="00527EB0">
            <w:pPr>
              <w:pStyle w:val="TAC"/>
            </w:pPr>
            <w:r w:rsidRPr="00AE078C">
              <w:rPr>
                <w:kern w:val="24"/>
                <w:lang w:eastAsia="sv-SE"/>
              </w:rPr>
              <w:t>N.A</w:t>
            </w:r>
          </w:p>
        </w:tc>
        <w:tc>
          <w:tcPr>
            <w:tcW w:w="707" w:type="dxa"/>
            <w:shd w:val="clear" w:color="auto" w:fill="auto"/>
          </w:tcPr>
          <w:p w:rsidR="0051043D" w:rsidRPr="00AE078C" w:rsidRDefault="0051043D" w:rsidP="00527EB0">
            <w:pPr>
              <w:pStyle w:val="TAC"/>
            </w:pPr>
            <w:r w:rsidRPr="00AE078C">
              <w:t>1010</w:t>
            </w:r>
          </w:p>
        </w:tc>
        <w:tc>
          <w:tcPr>
            <w:tcW w:w="708" w:type="dxa"/>
            <w:shd w:val="clear" w:color="auto" w:fill="auto"/>
          </w:tcPr>
          <w:p w:rsidR="0051043D" w:rsidRPr="00AE078C" w:rsidRDefault="0051043D" w:rsidP="00527EB0">
            <w:pPr>
              <w:pStyle w:val="TAC"/>
            </w:pPr>
            <w:r w:rsidRPr="00AE078C">
              <w:t>990</w:t>
            </w:r>
          </w:p>
        </w:tc>
        <w:tc>
          <w:tcPr>
            <w:tcW w:w="708" w:type="dxa"/>
            <w:shd w:val="clear" w:color="auto" w:fill="auto"/>
          </w:tcPr>
          <w:p w:rsidR="0051043D" w:rsidRPr="00AE078C" w:rsidRDefault="0051043D" w:rsidP="00527EB0">
            <w:pPr>
              <w:pStyle w:val="TAC"/>
            </w:pPr>
            <w:r w:rsidRPr="00AE078C">
              <w:t>1330</w:t>
            </w:r>
          </w:p>
        </w:tc>
        <w:tc>
          <w:tcPr>
            <w:tcW w:w="708" w:type="dxa"/>
            <w:shd w:val="clear" w:color="auto" w:fill="auto"/>
          </w:tcPr>
          <w:p w:rsidR="0051043D" w:rsidRPr="00AE078C" w:rsidRDefault="0051043D" w:rsidP="00527EB0">
            <w:pPr>
              <w:pStyle w:val="TAC"/>
            </w:pPr>
            <w:r w:rsidRPr="00AE078C">
              <w:t>1310</w:t>
            </w:r>
          </w:p>
        </w:tc>
        <w:tc>
          <w:tcPr>
            <w:tcW w:w="767" w:type="dxa"/>
          </w:tcPr>
          <w:p w:rsidR="0051043D" w:rsidRPr="00AE078C" w:rsidRDefault="0051043D" w:rsidP="00527EB0">
            <w:pPr>
              <w:pStyle w:val="TAC"/>
            </w:pPr>
            <w:r w:rsidRPr="00AE078C">
              <w:t>[1290]</w:t>
            </w:r>
          </w:p>
        </w:tc>
        <w:tc>
          <w:tcPr>
            <w:tcW w:w="708" w:type="dxa"/>
            <w:shd w:val="clear" w:color="auto" w:fill="auto"/>
          </w:tcPr>
          <w:p w:rsidR="0051043D" w:rsidRPr="00AE078C" w:rsidRDefault="0051043D" w:rsidP="00527EB0">
            <w:pPr>
              <w:pStyle w:val="TAC"/>
            </w:pPr>
            <w:r w:rsidRPr="00AE078C">
              <w:t>1610</w:t>
            </w:r>
          </w:p>
        </w:tc>
        <w:tc>
          <w:tcPr>
            <w:tcW w:w="708" w:type="dxa"/>
            <w:shd w:val="clear" w:color="auto" w:fill="auto"/>
          </w:tcPr>
          <w:p w:rsidR="0051043D" w:rsidRPr="00AE078C" w:rsidRDefault="0051043D" w:rsidP="00527EB0">
            <w:pPr>
              <w:pStyle w:val="TAC"/>
            </w:pPr>
            <w:r w:rsidRPr="00AE078C">
              <w:t>1570</w:t>
            </w:r>
          </w:p>
        </w:tc>
        <w:tc>
          <w:tcPr>
            <w:tcW w:w="691" w:type="dxa"/>
            <w:shd w:val="clear" w:color="auto" w:fill="auto"/>
          </w:tcPr>
          <w:p w:rsidR="0051043D" w:rsidRPr="00AE078C" w:rsidRDefault="0051043D" w:rsidP="00527EB0">
            <w:pPr>
              <w:pStyle w:val="TAC"/>
            </w:pPr>
            <w:r w:rsidRPr="00AE078C">
              <w:t>1530</w:t>
            </w:r>
          </w:p>
        </w:tc>
        <w:tc>
          <w:tcPr>
            <w:tcW w:w="717" w:type="dxa"/>
          </w:tcPr>
          <w:p w:rsidR="0051043D" w:rsidRPr="00AE078C" w:rsidRDefault="0051043D" w:rsidP="00527EB0">
            <w:pPr>
              <w:pStyle w:val="TAC"/>
            </w:pPr>
            <w:r w:rsidRPr="00AE078C">
              <w:t>[1490]</w:t>
            </w:r>
          </w:p>
        </w:tc>
        <w:tc>
          <w:tcPr>
            <w:tcW w:w="691" w:type="dxa"/>
            <w:shd w:val="clear" w:color="auto" w:fill="auto"/>
          </w:tcPr>
          <w:p w:rsidR="0051043D" w:rsidRPr="00AE078C" w:rsidRDefault="0051043D" w:rsidP="00527EB0">
            <w:pPr>
              <w:pStyle w:val="TAC"/>
            </w:pPr>
            <w:r w:rsidRPr="00AE078C">
              <w:t>1450</w:t>
            </w:r>
          </w:p>
        </w:tc>
        <w:tc>
          <w:tcPr>
            <w:tcW w:w="717" w:type="dxa"/>
          </w:tcPr>
          <w:p w:rsidR="0051043D" w:rsidRPr="00AE078C" w:rsidRDefault="0051043D" w:rsidP="00527EB0">
            <w:pPr>
              <w:pStyle w:val="TAC"/>
            </w:pPr>
            <w:r w:rsidRPr="00AE078C">
              <w:t>[1410]</w:t>
            </w:r>
          </w:p>
        </w:tc>
        <w:tc>
          <w:tcPr>
            <w:tcW w:w="691" w:type="dxa"/>
            <w:shd w:val="clear" w:color="auto" w:fill="auto"/>
          </w:tcPr>
          <w:p w:rsidR="0051043D" w:rsidRPr="00AE078C" w:rsidRDefault="0051043D" w:rsidP="00527EB0">
            <w:pPr>
              <w:pStyle w:val="TAC"/>
            </w:pPr>
            <w:r w:rsidRPr="00AE078C">
              <w:t>1370</w:t>
            </w:r>
          </w:p>
        </w:tc>
      </w:tr>
      <w:tr w:rsidR="0051043D" w:rsidRPr="00AE078C" w:rsidTr="00527EB0">
        <w:trPr>
          <w:trHeight w:val="34"/>
          <w:jc w:val="center"/>
        </w:trPr>
        <w:tc>
          <w:tcPr>
            <w:tcW w:w="9855" w:type="dxa"/>
            <w:gridSpan w:val="14"/>
            <w:shd w:val="clear" w:color="auto" w:fill="auto"/>
          </w:tcPr>
          <w:p w:rsidR="0051043D" w:rsidRPr="00AE078C" w:rsidRDefault="0051043D" w:rsidP="00917378">
            <w:pPr>
              <w:pStyle w:val="TAC"/>
              <w:jc w:val="left"/>
            </w:pPr>
            <w:r w:rsidRPr="00AE078C">
              <w:rPr>
                <w:rFonts w:hint="eastAsia"/>
                <w:lang w:eastAsia="ja-JP"/>
              </w:rPr>
              <w:t>N</w:t>
            </w:r>
            <w:r w:rsidR="005E72B3" w:rsidRPr="00AE078C">
              <w:rPr>
                <w:lang w:eastAsia="ja-JP"/>
              </w:rPr>
              <w:t>OTE</w:t>
            </w:r>
            <w:r w:rsidR="005E72B3" w:rsidRPr="00AE078C">
              <w:rPr>
                <w:rFonts w:eastAsia="Malgun Gothic" w:hint="eastAsia"/>
                <w:lang w:eastAsia="ko-KR"/>
              </w:rPr>
              <w:t xml:space="preserve"> </w:t>
            </w:r>
            <w:r w:rsidR="005E72B3" w:rsidRPr="00AE078C">
              <w:rPr>
                <w:lang w:eastAsia="ja-JP"/>
              </w:rPr>
              <w:t xml:space="preserve">1: </w:t>
            </w:r>
            <w:r w:rsidR="005E72B3" w:rsidRPr="00AE078C">
              <w:rPr>
                <w:lang w:eastAsia="x-none"/>
              </w:rPr>
              <w:tab/>
            </w:r>
            <w:r w:rsidRPr="00AE078C">
              <w:rPr>
                <w:lang w:eastAsia="ja-JP"/>
              </w:rPr>
              <w:t>70MHz and 90MHz are defined only as BS channel bandwidths in release 15.</w:t>
            </w:r>
          </w:p>
        </w:tc>
      </w:tr>
    </w:tbl>
    <w:p w:rsidR="0051043D" w:rsidRPr="00AE078C" w:rsidRDefault="0051043D" w:rsidP="00D23E59">
      <w:pPr>
        <w:rPr>
          <w:lang w:eastAsia="ja-JP"/>
        </w:rPr>
      </w:pPr>
    </w:p>
    <w:p w:rsidR="00C2288F" w:rsidRPr="00AE078C" w:rsidRDefault="00C2288F" w:rsidP="00FE374B">
      <w:pPr>
        <w:pStyle w:val="Heading4"/>
        <w:rPr>
          <w:lang w:eastAsia="ja-JP"/>
        </w:rPr>
      </w:pPr>
      <w:bookmarkStart w:id="31" w:name="_Toc526238682"/>
      <w:r w:rsidRPr="00AE078C">
        <w:rPr>
          <w:lang w:eastAsia="ja-JP"/>
        </w:rPr>
        <w:lastRenderedPageBreak/>
        <w:t>4.5.</w:t>
      </w:r>
      <w:r w:rsidR="006C6F51" w:rsidRPr="00AE078C">
        <w:rPr>
          <w:lang w:eastAsia="ja-JP"/>
        </w:rPr>
        <w:t>2</w:t>
      </w:r>
      <w:r w:rsidRPr="00AE078C">
        <w:rPr>
          <w:lang w:eastAsia="ja-JP"/>
        </w:rPr>
        <w:t>.2</w:t>
      </w:r>
      <w:r w:rsidR="00153985" w:rsidRPr="00AE078C">
        <w:tab/>
      </w:r>
      <w:r w:rsidRPr="00AE078C">
        <w:rPr>
          <w:lang w:eastAsia="ja-JP"/>
        </w:rPr>
        <w:t>DFT-s-OFDM waveform</w:t>
      </w:r>
      <w:bookmarkEnd w:id="31"/>
    </w:p>
    <w:p w:rsidR="00C2288F" w:rsidRPr="00AE078C" w:rsidRDefault="00C2288F" w:rsidP="00C2288F">
      <w:pPr>
        <w:rPr>
          <w:lang w:val="en-US"/>
        </w:rPr>
      </w:pPr>
      <w:r w:rsidRPr="00AE078C">
        <w:rPr>
          <w:lang w:val="en-US"/>
        </w:rPr>
        <w:t>The following RB allocation is the closest number lower or equal to CP-OFDM maximum RB allocation satisfying the following equation, partial RB allocations shall also conform to this equation:</w:t>
      </w:r>
    </w:p>
    <w:p w:rsidR="00C2288F" w:rsidRPr="00AE078C" w:rsidRDefault="00C2288F" w:rsidP="00C2288F">
      <w:pPr>
        <w:pStyle w:val="EQ"/>
        <w:jc w:val="center"/>
        <w:rPr>
          <w:vertAlign w:val="superscript"/>
          <w:lang w:val="en-CA"/>
        </w:rPr>
      </w:pPr>
      <w:r w:rsidRPr="00AE078C">
        <w:rPr>
          <w:lang w:val="en-CA"/>
        </w:rPr>
        <w:t>number of RB=2^</w:t>
      </w:r>
      <w:r w:rsidRPr="00AE078C">
        <w:rPr>
          <w:vertAlign w:val="superscript"/>
          <w:lang w:val="en-CA"/>
        </w:rPr>
        <w:t>X</w:t>
      </w:r>
      <w:r w:rsidRPr="00AE078C">
        <w:rPr>
          <w:lang w:val="en-CA"/>
        </w:rPr>
        <w:t>*3^</w:t>
      </w:r>
      <w:r w:rsidRPr="00AE078C">
        <w:rPr>
          <w:vertAlign w:val="superscript"/>
          <w:lang w:val="en-CA"/>
        </w:rPr>
        <w:t>Y</w:t>
      </w:r>
      <w:r w:rsidRPr="00AE078C">
        <w:rPr>
          <w:lang w:val="en-CA"/>
        </w:rPr>
        <w:t>*5^</w:t>
      </w:r>
      <w:r w:rsidRPr="00AE078C">
        <w:rPr>
          <w:vertAlign w:val="superscript"/>
          <w:lang w:val="en-CA"/>
        </w:rPr>
        <w:t>Z</w:t>
      </w:r>
    </w:p>
    <w:p w:rsidR="00C2288F" w:rsidRPr="00AE078C" w:rsidRDefault="00C2288F" w:rsidP="003E52F1">
      <w:pPr>
        <w:pStyle w:val="TH"/>
        <w:rPr>
          <w:lang w:val="en-US"/>
        </w:rPr>
      </w:pPr>
      <w:r w:rsidRPr="00AE078C">
        <w:rPr>
          <w:lang w:val="en-US"/>
        </w:rPr>
        <w:t>Table 4.5.</w:t>
      </w:r>
      <w:r w:rsidR="006C6F51" w:rsidRPr="00AE078C">
        <w:rPr>
          <w:lang w:val="en-US"/>
        </w:rPr>
        <w:t>2</w:t>
      </w:r>
      <w:r w:rsidRPr="00AE078C">
        <w:rPr>
          <w:lang w:val="en-US"/>
        </w:rPr>
        <w:t>.2-1: Range 1 NR UE maximum RB allocation for DFT-s-OFDM</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417"/>
        <w:gridCol w:w="417"/>
        <w:gridCol w:w="517"/>
        <w:gridCol w:w="517"/>
        <w:gridCol w:w="617"/>
        <w:gridCol w:w="517"/>
        <w:gridCol w:w="517"/>
        <w:gridCol w:w="517"/>
        <w:gridCol w:w="517"/>
        <w:gridCol w:w="517"/>
      </w:tblGrid>
      <w:tr w:rsidR="00AE078C" w:rsidRPr="00AE078C" w:rsidTr="0051043D">
        <w:trPr>
          <w:trHeight w:val="75"/>
          <w:jc w:val="center"/>
        </w:trPr>
        <w:tc>
          <w:tcPr>
            <w:tcW w:w="627" w:type="dxa"/>
            <w:vMerge w:val="restart"/>
            <w:shd w:val="clear" w:color="auto" w:fill="auto"/>
          </w:tcPr>
          <w:p w:rsidR="0051043D" w:rsidRPr="00AE078C" w:rsidRDefault="0051043D" w:rsidP="002B1D48">
            <w:pPr>
              <w:pStyle w:val="TAC"/>
              <w:rPr>
                <w:lang w:val="en-US"/>
              </w:rPr>
            </w:pPr>
            <w:r w:rsidRPr="00AE078C">
              <w:rPr>
                <w:lang w:val="en-US"/>
              </w:rPr>
              <w:t>SCS [kHz]</w:t>
            </w:r>
          </w:p>
        </w:tc>
        <w:tc>
          <w:tcPr>
            <w:tcW w:w="5587" w:type="dxa"/>
            <w:gridSpan w:val="11"/>
          </w:tcPr>
          <w:p w:rsidR="0051043D" w:rsidRPr="00AE078C" w:rsidRDefault="0051043D" w:rsidP="002B1D48">
            <w:pPr>
              <w:pStyle w:val="TAC"/>
              <w:rPr>
                <w:lang w:val="en-US"/>
              </w:rPr>
            </w:pPr>
            <w:r w:rsidRPr="00AE078C">
              <w:rPr>
                <w:lang w:val="en-US"/>
              </w:rPr>
              <w:t>Channel bandwidths [MHz]</w:t>
            </w:r>
          </w:p>
        </w:tc>
      </w:tr>
      <w:tr w:rsidR="00AE078C" w:rsidRPr="00AE078C" w:rsidTr="00917378">
        <w:trPr>
          <w:trHeight w:val="75"/>
          <w:jc w:val="center"/>
        </w:trPr>
        <w:tc>
          <w:tcPr>
            <w:tcW w:w="627" w:type="dxa"/>
            <w:vMerge/>
            <w:shd w:val="clear" w:color="auto" w:fill="auto"/>
            <w:hideMark/>
          </w:tcPr>
          <w:p w:rsidR="0051043D" w:rsidRPr="00AE078C" w:rsidRDefault="0051043D" w:rsidP="0051043D">
            <w:pPr>
              <w:pStyle w:val="TAC"/>
              <w:rPr>
                <w:lang w:val="en-US"/>
              </w:rPr>
            </w:pPr>
          </w:p>
        </w:tc>
        <w:tc>
          <w:tcPr>
            <w:tcW w:w="517" w:type="dxa"/>
            <w:shd w:val="clear" w:color="auto" w:fill="auto"/>
            <w:hideMark/>
          </w:tcPr>
          <w:p w:rsidR="0051043D" w:rsidRPr="00AE078C" w:rsidRDefault="0051043D" w:rsidP="0051043D">
            <w:pPr>
              <w:pStyle w:val="TAC"/>
              <w:rPr>
                <w:lang w:val="en-US"/>
              </w:rPr>
            </w:pPr>
            <w:r w:rsidRPr="00AE078C">
              <w:rPr>
                <w:lang w:val="en-US"/>
              </w:rPr>
              <w:t>5</w:t>
            </w:r>
          </w:p>
        </w:tc>
        <w:tc>
          <w:tcPr>
            <w:tcW w:w="417" w:type="dxa"/>
            <w:shd w:val="clear" w:color="auto" w:fill="auto"/>
            <w:hideMark/>
          </w:tcPr>
          <w:p w:rsidR="0051043D" w:rsidRPr="00AE078C" w:rsidRDefault="0051043D" w:rsidP="0051043D">
            <w:pPr>
              <w:pStyle w:val="TAC"/>
              <w:rPr>
                <w:lang w:val="en-US"/>
              </w:rPr>
            </w:pPr>
            <w:r w:rsidRPr="00AE078C">
              <w:rPr>
                <w:lang w:val="en-US"/>
              </w:rPr>
              <w:t>10</w:t>
            </w:r>
          </w:p>
        </w:tc>
        <w:tc>
          <w:tcPr>
            <w:tcW w:w="417" w:type="dxa"/>
            <w:shd w:val="clear" w:color="auto" w:fill="auto"/>
            <w:hideMark/>
          </w:tcPr>
          <w:p w:rsidR="0051043D" w:rsidRPr="00AE078C" w:rsidRDefault="0051043D" w:rsidP="0051043D">
            <w:pPr>
              <w:pStyle w:val="TAC"/>
              <w:rPr>
                <w:lang w:val="en-US"/>
              </w:rPr>
            </w:pPr>
            <w:r w:rsidRPr="00AE078C">
              <w:rPr>
                <w:lang w:val="en-US"/>
              </w:rPr>
              <w:t>15</w:t>
            </w:r>
          </w:p>
        </w:tc>
        <w:tc>
          <w:tcPr>
            <w:tcW w:w="517" w:type="dxa"/>
            <w:shd w:val="clear" w:color="auto" w:fill="auto"/>
            <w:hideMark/>
          </w:tcPr>
          <w:p w:rsidR="0051043D" w:rsidRPr="00AE078C" w:rsidRDefault="0051043D" w:rsidP="0051043D">
            <w:pPr>
              <w:pStyle w:val="TAC"/>
              <w:rPr>
                <w:lang w:val="en-US"/>
              </w:rPr>
            </w:pPr>
            <w:r w:rsidRPr="00AE078C">
              <w:rPr>
                <w:lang w:val="en-US"/>
              </w:rPr>
              <w:t>20</w:t>
            </w:r>
          </w:p>
        </w:tc>
        <w:tc>
          <w:tcPr>
            <w:tcW w:w="517" w:type="dxa"/>
            <w:shd w:val="clear" w:color="auto" w:fill="auto"/>
            <w:hideMark/>
          </w:tcPr>
          <w:p w:rsidR="0051043D" w:rsidRPr="00AE078C" w:rsidRDefault="0051043D" w:rsidP="0051043D">
            <w:pPr>
              <w:pStyle w:val="TAC"/>
              <w:rPr>
                <w:lang w:val="en-US"/>
              </w:rPr>
            </w:pPr>
            <w:r w:rsidRPr="00AE078C">
              <w:rPr>
                <w:lang w:val="en-US"/>
              </w:rPr>
              <w:t>25</w:t>
            </w:r>
          </w:p>
        </w:tc>
        <w:tc>
          <w:tcPr>
            <w:tcW w:w="617" w:type="dxa"/>
          </w:tcPr>
          <w:p w:rsidR="0051043D" w:rsidRPr="00AE078C" w:rsidRDefault="0051043D" w:rsidP="0051043D">
            <w:pPr>
              <w:pStyle w:val="TAC"/>
              <w:rPr>
                <w:lang w:val="en-US"/>
              </w:rPr>
            </w:pPr>
            <w:r w:rsidRPr="00AE078C">
              <w:t>30</w:t>
            </w:r>
          </w:p>
        </w:tc>
        <w:tc>
          <w:tcPr>
            <w:tcW w:w="517" w:type="dxa"/>
            <w:shd w:val="clear" w:color="auto" w:fill="auto"/>
            <w:hideMark/>
          </w:tcPr>
          <w:p w:rsidR="0051043D" w:rsidRPr="00AE078C" w:rsidRDefault="0051043D" w:rsidP="0051043D">
            <w:pPr>
              <w:pStyle w:val="TAC"/>
              <w:rPr>
                <w:lang w:val="en-US"/>
              </w:rPr>
            </w:pPr>
            <w:r w:rsidRPr="00AE078C">
              <w:rPr>
                <w:lang w:val="en-US"/>
              </w:rPr>
              <w:t>40</w:t>
            </w:r>
          </w:p>
        </w:tc>
        <w:tc>
          <w:tcPr>
            <w:tcW w:w="517" w:type="dxa"/>
            <w:shd w:val="clear" w:color="auto" w:fill="auto"/>
            <w:hideMark/>
          </w:tcPr>
          <w:p w:rsidR="0051043D" w:rsidRPr="00AE078C" w:rsidRDefault="0051043D" w:rsidP="0051043D">
            <w:pPr>
              <w:pStyle w:val="TAC"/>
              <w:rPr>
                <w:lang w:val="en-US"/>
              </w:rPr>
            </w:pPr>
            <w:r w:rsidRPr="00AE078C">
              <w:rPr>
                <w:lang w:val="en-US"/>
              </w:rPr>
              <w:t>50</w:t>
            </w:r>
          </w:p>
        </w:tc>
        <w:tc>
          <w:tcPr>
            <w:tcW w:w="517" w:type="dxa"/>
            <w:shd w:val="clear" w:color="auto" w:fill="auto"/>
            <w:hideMark/>
          </w:tcPr>
          <w:p w:rsidR="0051043D" w:rsidRPr="00AE078C" w:rsidRDefault="0051043D" w:rsidP="0051043D">
            <w:pPr>
              <w:pStyle w:val="TAC"/>
              <w:rPr>
                <w:lang w:val="en-US"/>
              </w:rPr>
            </w:pPr>
            <w:r w:rsidRPr="00AE078C">
              <w:rPr>
                <w:lang w:val="en-US"/>
              </w:rPr>
              <w:t>60</w:t>
            </w:r>
          </w:p>
        </w:tc>
        <w:tc>
          <w:tcPr>
            <w:tcW w:w="517" w:type="dxa"/>
            <w:shd w:val="clear" w:color="auto" w:fill="auto"/>
            <w:hideMark/>
          </w:tcPr>
          <w:p w:rsidR="0051043D" w:rsidRPr="00AE078C" w:rsidRDefault="0051043D" w:rsidP="0051043D">
            <w:pPr>
              <w:pStyle w:val="TAC"/>
              <w:rPr>
                <w:lang w:val="en-US"/>
              </w:rPr>
            </w:pPr>
            <w:r w:rsidRPr="00AE078C">
              <w:rPr>
                <w:lang w:val="en-US"/>
              </w:rPr>
              <w:t>80</w:t>
            </w:r>
          </w:p>
        </w:tc>
        <w:tc>
          <w:tcPr>
            <w:tcW w:w="517" w:type="dxa"/>
            <w:shd w:val="clear" w:color="auto" w:fill="auto"/>
            <w:hideMark/>
          </w:tcPr>
          <w:p w:rsidR="0051043D" w:rsidRPr="00AE078C" w:rsidRDefault="0051043D" w:rsidP="0051043D">
            <w:pPr>
              <w:pStyle w:val="TAC"/>
              <w:rPr>
                <w:lang w:val="en-US"/>
              </w:rPr>
            </w:pPr>
            <w:r w:rsidRPr="00AE078C">
              <w:rPr>
                <w:lang w:val="en-US"/>
              </w:rPr>
              <w:t>100</w:t>
            </w:r>
          </w:p>
        </w:tc>
      </w:tr>
      <w:tr w:rsidR="00AE078C" w:rsidRPr="00AE078C" w:rsidTr="00917378">
        <w:trPr>
          <w:trHeight w:val="34"/>
          <w:jc w:val="center"/>
        </w:trPr>
        <w:tc>
          <w:tcPr>
            <w:tcW w:w="627" w:type="dxa"/>
            <w:shd w:val="clear" w:color="auto" w:fill="auto"/>
            <w:hideMark/>
          </w:tcPr>
          <w:p w:rsidR="0051043D" w:rsidRPr="00AE078C" w:rsidRDefault="0051043D" w:rsidP="0051043D">
            <w:pPr>
              <w:pStyle w:val="TAC"/>
              <w:rPr>
                <w:lang w:val="en-US"/>
              </w:rPr>
            </w:pPr>
            <w:r w:rsidRPr="00AE078C">
              <w:rPr>
                <w:lang w:val="en-US"/>
              </w:rPr>
              <w:t>15</w:t>
            </w:r>
          </w:p>
        </w:tc>
        <w:tc>
          <w:tcPr>
            <w:tcW w:w="517" w:type="dxa"/>
            <w:shd w:val="clear" w:color="auto" w:fill="auto"/>
            <w:hideMark/>
          </w:tcPr>
          <w:p w:rsidR="0051043D" w:rsidRPr="00AE078C" w:rsidRDefault="0051043D" w:rsidP="0051043D">
            <w:pPr>
              <w:pStyle w:val="TAC"/>
              <w:rPr>
                <w:lang w:val="en-US"/>
              </w:rPr>
            </w:pPr>
            <w:r w:rsidRPr="00AE078C">
              <w:rPr>
                <w:szCs w:val="18"/>
              </w:rPr>
              <w:t>25</w:t>
            </w:r>
          </w:p>
        </w:tc>
        <w:tc>
          <w:tcPr>
            <w:tcW w:w="417" w:type="dxa"/>
            <w:shd w:val="clear" w:color="auto" w:fill="auto"/>
            <w:hideMark/>
          </w:tcPr>
          <w:p w:rsidR="0051043D" w:rsidRPr="00AE078C" w:rsidRDefault="0051043D" w:rsidP="0051043D">
            <w:pPr>
              <w:pStyle w:val="TAC"/>
              <w:rPr>
                <w:lang w:val="en-US"/>
              </w:rPr>
            </w:pPr>
            <w:r w:rsidRPr="00AE078C">
              <w:rPr>
                <w:szCs w:val="18"/>
              </w:rPr>
              <w:t>50</w:t>
            </w:r>
          </w:p>
        </w:tc>
        <w:tc>
          <w:tcPr>
            <w:tcW w:w="417" w:type="dxa"/>
            <w:shd w:val="clear" w:color="auto" w:fill="auto"/>
            <w:hideMark/>
          </w:tcPr>
          <w:p w:rsidR="0051043D" w:rsidRPr="00AE078C" w:rsidRDefault="0051043D" w:rsidP="0051043D">
            <w:pPr>
              <w:pStyle w:val="TAC"/>
              <w:rPr>
                <w:lang w:val="en-US"/>
              </w:rPr>
            </w:pPr>
            <w:r w:rsidRPr="00AE078C">
              <w:rPr>
                <w:szCs w:val="18"/>
              </w:rPr>
              <w:t>75</w:t>
            </w:r>
          </w:p>
        </w:tc>
        <w:tc>
          <w:tcPr>
            <w:tcW w:w="517" w:type="dxa"/>
            <w:shd w:val="clear" w:color="auto" w:fill="auto"/>
            <w:hideMark/>
          </w:tcPr>
          <w:p w:rsidR="0051043D" w:rsidRPr="00AE078C" w:rsidRDefault="0051043D" w:rsidP="0051043D">
            <w:pPr>
              <w:pStyle w:val="TAC"/>
              <w:rPr>
                <w:lang w:val="en-US"/>
              </w:rPr>
            </w:pPr>
            <w:r w:rsidRPr="00AE078C">
              <w:rPr>
                <w:szCs w:val="18"/>
              </w:rPr>
              <w:t>100</w:t>
            </w:r>
          </w:p>
        </w:tc>
        <w:tc>
          <w:tcPr>
            <w:tcW w:w="517" w:type="dxa"/>
            <w:shd w:val="clear" w:color="auto" w:fill="auto"/>
            <w:hideMark/>
          </w:tcPr>
          <w:p w:rsidR="0051043D" w:rsidRPr="00AE078C" w:rsidRDefault="0051043D" w:rsidP="0051043D">
            <w:pPr>
              <w:pStyle w:val="TAC"/>
              <w:rPr>
                <w:lang w:val="en-US"/>
              </w:rPr>
            </w:pPr>
            <w:r w:rsidRPr="00AE078C">
              <w:rPr>
                <w:szCs w:val="18"/>
              </w:rPr>
              <w:t>128</w:t>
            </w:r>
          </w:p>
        </w:tc>
        <w:tc>
          <w:tcPr>
            <w:tcW w:w="617" w:type="dxa"/>
          </w:tcPr>
          <w:p w:rsidR="0051043D" w:rsidRPr="00AE078C" w:rsidRDefault="0051043D" w:rsidP="0051043D">
            <w:pPr>
              <w:pStyle w:val="TAC"/>
              <w:rPr>
                <w:szCs w:val="18"/>
              </w:rPr>
            </w:pPr>
            <w:r w:rsidRPr="00AE078C">
              <w:rPr>
                <w:szCs w:val="18"/>
              </w:rPr>
              <w:t>[160]</w:t>
            </w:r>
          </w:p>
        </w:tc>
        <w:tc>
          <w:tcPr>
            <w:tcW w:w="517" w:type="dxa"/>
            <w:shd w:val="clear" w:color="auto" w:fill="auto"/>
            <w:hideMark/>
          </w:tcPr>
          <w:p w:rsidR="0051043D" w:rsidRPr="00AE078C" w:rsidRDefault="0051043D" w:rsidP="0051043D">
            <w:pPr>
              <w:pStyle w:val="TAC"/>
              <w:rPr>
                <w:lang w:val="en-US"/>
              </w:rPr>
            </w:pPr>
            <w:r w:rsidRPr="00AE078C">
              <w:rPr>
                <w:szCs w:val="18"/>
              </w:rPr>
              <w:t>216</w:t>
            </w:r>
          </w:p>
        </w:tc>
        <w:tc>
          <w:tcPr>
            <w:tcW w:w="517" w:type="dxa"/>
            <w:shd w:val="clear" w:color="auto" w:fill="auto"/>
            <w:hideMark/>
          </w:tcPr>
          <w:p w:rsidR="0051043D" w:rsidRPr="00AE078C" w:rsidRDefault="0051043D" w:rsidP="0051043D">
            <w:pPr>
              <w:pStyle w:val="TAC"/>
              <w:rPr>
                <w:lang w:val="en-US"/>
              </w:rPr>
            </w:pPr>
            <w:r w:rsidRPr="00AE078C">
              <w:rPr>
                <w:szCs w:val="18"/>
              </w:rPr>
              <w:t>270</w:t>
            </w:r>
          </w:p>
        </w:tc>
        <w:tc>
          <w:tcPr>
            <w:tcW w:w="517" w:type="dxa"/>
            <w:shd w:val="clear" w:color="auto" w:fill="auto"/>
            <w:hideMark/>
          </w:tcPr>
          <w:p w:rsidR="0051043D" w:rsidRPr="00AE078C" w:rsidRDefault="0051043D" w:rsidP="0051043D">
            <w:pPr>
              <w:pStyle w:val="TAC"/>
              <w:rPr>
                <w:lang w:val="en-US"/>
              </w:rPr>
            </w:pPr>
            <w:r w:rsidRPr="00AE078C">
              <w:rPr>
                <w:lang w:val="en-US"/>
              </w:rPr>
              <w:t>N.A</w:t>
            </w:r>
          </w:p>
        </w:tc>
        <w:tc>
          <w:tcPr>
            <w:tcW w:w="517" w:type="dxa"/>
            <w:shd w:val="clear" w:color="auto" w:fill="auto"/>
            <w:hideMark/>
          </w:tcPr>
          <w:p w:rsidR="0051043D" w:rsidRPr="00AE078C" w:rsidRDefault="0051043D" w:rsidP="0051043D">
            <w:pPr>
              <w:pStyle w:val="TAC"/>
              <w:rPr>
                <w:lang w:val="en-US"/>
              </w:rPr>
            </w:pPr>
            <w:r w:rsidRPr="00AE078C">
              <w:rPr>
                <w:lang w:val="en-US"/>
              </w:rPr>
              <w:t>N.A</w:t>
            </w:r>
          </w:p>
        </w:tc>
        <w:tc>
          <w:tcPr>
            <w:tcW w:w="517" w:type="dxa"/>
            <w:shd w:val="clear" w:color="auto" w:fill="auto"/>
            <w:hideMark/>
          </w:tcPr>
          <w:p w:rsidR="0051043D" w:rsidRPr="00AE078C" w:rsidRDefault="0051043D" w:rsidP="0051043D">
            <w:pPr>
              <w:pStyle w:val="TAC"/>
              <w:rPr>
                <w:lang w:val="en-US"/>
              </w:rPr>
            </w:pPr>
            <w:r w:rsidRPr="00AE078C">
              <w:rPr>
                <w:lang w:val="en-US"/>
              </w:rPr>
              <w:t>N.A</w:t>
            </w:r>
          </w:p>
        </w:tc>
      </w:tr>
      <w:tr w:rsidR="00AE078C" w:rsidRPr="00AE078C" w:rsidTr="00917378">
        <w:trPr>
          <w:trHeight w:val="34"/>
          <w:jc w:val="center"/>
        </w:trPr>
        <w:tc>
          <w:tcPr>
            <w:tcW w:w="627" w:type="dxa"/>
            <w:shd w:val="clear" w:color="auto" w:fill="auto"/>
            <w:hideMark/>
          </w:tcPr>
          <w:p w:rsidR="0051043D" w:rsidRPr="00AE078C" w:rsidRDefault="0051043D" w:rsidP="0051043D">
            <w:pPr>
              <w:pStyle w:val="TAC"/>
              <w:rPr>
                <w:lang w:val="en-US"/>
              </w:rPr>
            </w:pPr>
            <w:r w:rsidRPr="00AE078C">
              <w:rPr>
                <w:lang w:val="en-US"/>
              </w:rPr>
              <w:t>30</w:t>
            </w:r>
          </w:p>
        </w:tc>
        <w:tc>
          <w:tcPr>
            <w:tcW w:w="517" w:type="dxa"/>
            <w:shd w:val="clear" w:color="auto" w:fill="auto"/>
            <w:hideMark/>
          </w:tcPr>
          <w:p w:rsidR="0051043D" w:rsidRPr="00AE078C" w:rsidRDefault="0051043D" w:rsidP="0051043D">
            <w:pPr>
              <w:pStyle w:val="TAC"/>
              <w:rPr>
                <w:lang w:val="en-US"/>
              </w:rPr>
            </w:pPr>
            <w:r w:rsidRPr="00AE078C">
              <w:rPr>
                <w:szCs w:val="18"/>
              </w:rPr>
              <w:t>10</w:t>
            </w:r>
          </w:p>
        </w:tc>
        <w:tc>
          <w:tcPr>
            <w:tcW w:w="417" w:type="dxa"/>
            <w:shd w:val="clear" w:color="auto" w:fill="auto"/>
            <w:hideMark/>
          </w:tcPr>
          <w:p w:rsidR="0051043D" w:rsidRPr="00AE078C" w:rsidRDefault="0051043D" w:rsidP="0051043D">
            <w:pPr>
              <w:pStyle w:val="TAC"/>
              <w:rPr>
                <w:lang w:val="en-US"/>
              </w:rPr>
            </w:pPr>
            <w:r w:rsidRPr="00AE078C">
              <w:rPr>
                <w:szCs w:val="18"/>
              </w:rPr>
              <w:t>24</w:t>
            </w:r>
          </w:p>
        </w:tc>
        <w:tc>
          <w:tcPr>
            <w:tcW w:w="417" w:type="dxa"/>
            <w:shd w:val="clear" w:color="auto" w:fill="auto"/>
            <w:hideMark/>
          </w:tcPr>
          <w:p w:rsidR="0051043D" w:rsidRPr="00AE078C" w:rsidRDefault="0051043D" w:rsidP="0051043D">
            <w:pPr>
              <w:pStyle w:val="TAC"/>
              <w:rPr>
                <w:lang w:val="en-US"/>
              </w:rPr>
            </w:pPr>
            <w:r w:rsidRPr="00AE078C">
              <w:rPr>
                <w:szCs w:val="18"/>
              </w:rPr>
              <w:t>36</w:t>
            </w:r>
          </w:p>
        </w:tc>
        <w:tc>
          <w:tcPr>
            <w:tcW w:w="517" w:type="dxa"/>
            <w:shd w:val="clear" w:color="auto" w:fill="auto"/>
            <w:hideMark/>
          </w:tcPr>
          <w:p w:rsidR="0051043D" w:rsidRPr="00AE078C" w:rsidRDefault="0051043D" w:rsidP="0051043D">
            <w:pPr>
              <w:pStyle w:val="TAC"/>
              <w:rPr>
                <w:lang w:val="en-US"/>
              </w:rPr>
            </w:pPr>
            <w:r w:rsidRPr="00AE078C">
              <w:rPr>
                <w:szCs w:val="18"/>
              </w:rPr>
              <w:t>50</w:t>
            </w:r>
          </w:p>
        </w:tc>
        <w:tc>
          <w:tcPr>
            <w:tcW w:w="517" w:type="dxa"/>
            <w:shd w:val="clear" w:color="auto" w:fill="auto"/>
            <w:hideMark/>
          </w:tcPr>
          <w:p w:rsidR="0051043D" w:rsidRPr="00AE078C" w:rsidRDefault="0051043D" w:rsidP="0051043D">
            <w:pPr>
              <w:pStyle w:val="TAC"/>
              <w:rPr>
                <w:lang w:val="en-US"/>
              </w:rPr>
            </w:pPr>
            <w:r w:rsidRPr="00AE078C">
              <w:rPr>
                <w:szCs w:val="18"/>
              </w:rPr>
              <w:t>64</w:t>
            </w:r>
          </w:p>
        </w:tc>
        <w:tc>
          <w:tcPr>
            <w:tcW w:w="617" w:type="dxa"/>
          </w:tcPr>
          <w:p w:rsidR="0051043D" w:rsidRPr="00AE078C" w:rsidRDefault="0051043D" w:rsidP="0051043D">
            <w:pPr>
              <w:pStyle w:val="TAC"/>
              <w:rPr>
                <w:szCs w:val="18"/>
              </w:rPr>
            </w:pPr>
            <w:r w:rsidRPr="00AE078C">
              <w:rPr>
                <w:szCs w:val="18"/>
              </w:rPr>
              <w:t>[75]</w:t>
            </w:r>
          </w:p>
        </w:tc>
        <w:tc>
          <w:tcPr>
            <w:tcW w:w="517" w:type="dxa"/>
            <w:shd w:val="clear" w:color="auto" w:fill="auto"/>
            <w:hideMark/>
          </w:tcPr>
          <w:p w:rsidR="0051043D" w:rsidRPr="00AE078C" w:rsidRDefault="0051043D" w:rsidP="0051043D">
            <w:pPr>
              <w:pStyle w:val="TAC"/>
              <w:rPr>
                <w:lang w:val="en-US"/>
              </w:rPr>
            </w:pPr>
            <w:r w:rsidRPr="00AE078C">
              <w:rPr>
                <w:szCs w:val="18"/>
              </w:rPr>
              <w:t>100</w:t>
            </w:r>
          </w:p>
        </w:tc>
        <w:tc>
          <w:tcPr>
            <w:tcW w:w="517" w:type="dxa"/>
            <w:shd w:val="clear" w:color="auto" w:fill="auto"/>
            <w:hideMark/>
          </w:tcPr>
          <w:p w:rsidR="0051043D" w:rsidRPr="00AE078C" w:rsidRDefault="0051043D" w:rsidP="0051043D">
            <w:pPr>
              <w:pStyle w:val="TAC"/>
              <w:rPr>
                <w:lang w:val="en-US"/>
              </w:rPr>
            </w:pPr>
            <w:r w:rsidRPr="00AE078C">
              <w:rPr>
                <w:szCs w:val="18"/>
              </w:rPr>
              <w:t>128</w:t>
            </w:r>
          </w:p>
        </w:tc>
        <w:tc>
          <w:tcPr>
            <w:tcW w:w="517" w:type="dxa"/>
            <w:shd w:val="clear" w:color="auto" w:fill="auto"/>
            <w:hideMark/>
          </w:tcPr>
          <w:p w:rsidR="0051043D" w:rsidRPr="00AE078C" w:rsidRDefault="0051043D" w:rsidP="0051043D">
            <w:pPr>
              <w:pStyle w:val="TAC"/>
              <w:rPr>
                <w:lang w:val="en-US"/>
              </w:rPr>
            </w:pPr>
            <w:r w:rsidRPr="00AE078C">
              <w:rPr>
                <w:szCs w:val="18"/>
              </w:rPr>
              <w:t>162</w:t>
            </w:r>
          </w:p>
        </w:tc>
        <w:tc>
          <w:tcPr>
            <w:tcW w:w="517" w:type="dxa"/>
            <w:shd w:val="clear" w:color="auto" w:fill="auto"/>
            <w:hideMark/>
          </w:tcPr>
          <w:p w:rsidR="0051043D" w:rsidRPr="00AE078C" w:rsidRDefault="0051043D" w:rsidP="0051043D">
            <w:pPr>
              <w:pStyle w:val="TAC"/>
              <w:rPr>
                <w:lang w:val="en-US"/>
              </w:rPr>
            </w:pPr>
            <w:r w:rsidRPr="00AE078C">
              <w:rPr>
                <w:szCs w:val="18"/>
              </w:rPr>
              <w:t>216</w:t>
            </w:r>
          </w:p>
        </w:tc>
        <w:tc>
          <w:tcPr>
            <w:tcW w:w="517" w:type="dxa"/>
            <w:shd w:val="clear" w:color="auto" w:fill="auto"/>
            <w:hideMark/>
          </w:tcPr>
          <w:p w:rsidR="0051043D" w:rsidRPr="00AE078C" w:rsidRDefault="0051043D" w:rsidP="0051043D">
            <w:pPr>
              <w:pStyle w:val="TAC"/>
              <w:rPr>
                <w:lang w:val="en-US"/>
              </w:rPr>
            </w:pPr>
            <w:r w:rsidRPr="00AE078C">
              <w:rPr>
                <w:szCs w:val="18"/>
              </w:rPr>
              <w:t>270</w:t>
            </w:r>
          </w:p>
        </w:tc>
      </w:tr>
      <w:tr w:rsidR="0051043D" w:rsidRPr="00AE078C" w:rsidTr="00917378">
        <w:trPr>
          <w:trHeight w:val="34"/>
          <w:jc w:val="center"/>
        </w:trPr>
        <w:tc>
          <w:tcPr>
            <w:tcW w:w="627" w:type="dxa"/>
            <w:shd w:val="clear" w:color="auto" w:fill="auto"/>
            <w:hideMark/>
          </w:tcPr>
          <w:p w:rsidR="0051043D" w:rsidRPr="00AE078C" w:rsidRDefault="0051043D" w:rsidP="0051043D">
            <w:pPr>
              <w:pStyle w:val="TAC"/>
              <w:rPr>
                <w:lang w:val="en-US"/>
              </w:rPr>
            </w:pPr>
            <w:r w:rsidRPr="00AE078C">
              <w:rPr>
                <w:lang w:val="en-US"/>
              </w:rPr>
              <w:t>60</w:t>
            </w:r>
          </w:p>
        </w:tc>
        <w:tc>
          <w:tcPr>
            <w:tcW w:w="517" w:type="dxa"/>
            <w:shd w:val="clear" w:color="auto" w:fill="auto"/>
            <w:hideMark/>
          </w:tcPr>
          <w:p w:rsidR="0051043D" w:rsidRPr="00AE078C" w:rsidRDefault="0051043D" w:rsidP="0051043D">
            <w:pPr>
              <w:pStyle w:val="TAC"/>
              <w:rPr>
                <w:lang w:val="en-US"/>
              </w:rPr>
            </w:pPr>
            <w:r w:rsidRPr="00AE078C">
              <w:rPr>
                <w:lang w:val="en-US"/>
              </w:rPr>
              <w:t>N.A</w:t>
            </w:r>
          </w:p>
        </w:tc>
        <w:tc>
          <w:tcPr>
            <w:tcW w:w="417" w:type="dxa"/>
            <w:shd w:val="clear" w:color="auto" w:fill="auto"/>
            <w:hideMark/>
          </w:tcPr>
          <w:p w:rsidR="0051043D" w:rsidRPr="00AE078C" w:rsidRDefault="0051043D" w:rsidP="0051043D">
            <w:pPr>
              <w:pStyle w:val="TAC"/>
              <w:rPr>
                <w:lang w:val="en-US"/>
              </w:rPr>
            </w:pPr>
            <w:r w:rsidRPr="00AE078C">
              <w:rPr>
                <w:szCs w:val="18"/>
              </w:rPr>
              <w:t>10</w:t>
            </w:r>
          </w:p>
        </w:tc>
        <w:tc>
          <w:tcPr>
            <w:tcW w:w="417" w:type="dxa"/>
            <w:shd w:val="clear" w:color="auto" w:fill="auto"/>
            <w:hideMark/>
          </w:tcPr>
          <w:p w:rsidR="0051043D" w:rsidRPr="00AE078C" w:rsidRDefault="0051043D" w:rsidP="0051043D">
            <w:pPr>
              <w:pStyle w:val="TAC"/>
              <w:rPr>
                <w:lang w:val="en-US"/>
              </w:rPr>
            </w:pPr>
            <w:r w:rsidRPr="00AE078C">
              <w:rPr>
                <w:szCs w:val="18"/>
              </w:rPr>
              <w:t>18</w:t>
            </w:r>
          </w:p>
        </w:tc>
        <w:tc>
          <w:tcPr>
            <w:tcW w:w="517" w:type="dxa"/>
            <w:shd w:val="clear" w:color="auto" w:fill="auto"/>
            <w:hideMark/>
          </w:tcPr>
          <w:p w:rsidR="0051043D" w:rsidRPr="00AE078C" w:rsidRDefault="0051043D" w:rsidP="0051043D">
            <w:pPr>
              <w:pStyle w:val="TAC"/>
              <w:rPr>
                <w:lang w:val="en-US"/>
              </w:rPr>
            </w:pPr>
            <w:r w:rsidRPr="00AE078C">
              <w:rPr>
                <w:szCs w:val="18"/>
              </w:rPr>
              <w:t>24</w:t>
            </w:r>
          </w:p>
        </w:tc>
        <w:tc>
          <w:tcPr>
            <w:tcW w:w="517" w:type="dxa"/>
            <w:shd w:val="clear" w:color="auto" w:fill="auto"/>
            <w:hideMark/>
          </w:tcPr>
          <w:p w:rsidR="0051043D" w:rsidRPr="00AE078C" w:rsidRDefault="0051043D" w:rsidP="0051043D">
            <w:pPr>
              <w:pStyle w:val="TAC"/>
              <w:rPr>
                <w:lang w:val="en-US"/>
              </w:rPr>
            </w:pPr>
            <w:r w:rsidRPr="00AE078C">
              <w:rPr>
                <w:szCs w:val="18"/>
              </w:rPr>
              <w:t>30</w:t>
            </w:r>
          </w:p>
        </w:tc>
        <w:tc>
          <w:tcPr>
            <w:tcW w:w="617" w:type="dxa"/>
          </w:tcPr>
          <w:p w:rsidR="0051043D" w:rsidRPr="00AE078C" w:rsidRDefault="0051043D" w:rsidP="0051043D">
            <w:pPr>
              <w:pStyle w:val="TAC"/>
              <w:rPr>
                <w:szCs w:val="18"/>
              </w:rPr>
            </w:pPr>
            <w:r w:rsidRPr="00AE078C">
              <w:rPr>
                <w:szCs w:val="18"/>
              </w:rPr>
              <w:t>[36]</w:t>
            </w:r>
          </w:p>
        </w:tc>
        <w:tc>
          <w:tcPr>
            <w:tcW w:w="517" w:type="dxa"/>
            <w:shd w:val="clear" w:color="auto" w:fill="auto"/>
            <w:hideMark/>
          </w:tcPr>
          <w:p w:rsidR="0051043D" w:rsidRPr="00AE078C" w:rsidRDefault="0051043D" w:rsidP="0051043D">
            <w:pPr>
              <w:pStyle w:val="TAC"/>
              <w:rPr>
                <w:lang w:val="en-US"/>
              </w:rPr>
            </w:pPr>
            <w:r w:rsidRPr="00AE078C">
              <w:rPr>
                <w:szCs w:val="18"/>
              </w:rPr>
              <w:t>50</w:t>
            </w:r>
          </w:p>
        </w:tc>
        <w:tc>
          <w:tcPr>
            <w:tcW w:w="517" w:type="dxa"/>
            <w:shd w:val="clear" w:color="auto" w:fill="auto"/>
            <w:hideMark/>
          </w:tcPr>
          <w:p w:rsidR="0051043D" w:rsidRPr="00AE078C" w:rsidRDefault="0051043D" w:rsidP="0051043D">
            <w:pPr>
              <w:pStyle w:val="TAC"/>
              <w:rPr>
                <w:lang w:val="en-US"/>
              </w:rPr>
            </w:pPr>
            <w:r w:rsidRPr="00AE078C">
              <w:rPr>
                <w:szCs w:val="18"/>
              </w:rPr>
              <w:t>64</w:t>
            </w:r>
          </w:p>
        </w:tc>
        <w:tc>
          <w:tcPr>
            <w:tcW w:w="517" w:type="dxa"/>
            <w:shd w:val="clear" w:color="auto" w:fill="auto"/>
            <w:hideMark/>
          </w:tcPr>
          <w:p w:rsidR="0051043D" w:rsidRPr="00AE078C" w:rsidRDefault="0051043D" w:rsidP="0051043D">
            <w:pPr>
              <w:pStyle w:val="TAC"/>
              <w:rPr>
                <w:lang w:val="en-US"/>
              </w:rPr>
            </w:pPr>
            <w:r w:rsidRPr="00AE078C">
              <w:rPr>
                <w:szCs w:val="18"/>
              </w:rPr>
              <w:t>75</w:t>
            </w:r>
          </w:p>
        </w:tc>
        <w:tc>
          <w:tcPr>
            <w:tcW w:w="517" w:type="dxa"/>
            <w:shd w:val="clear" w:color="auto" w:fill="auto"/>
            <w:hideMark/>
          </w:tcPr>
          <w:p w:rsidR="0051043D" w:rsidRPr="00AE078C" w:rsidRDefault="0051043D" w:rsidP="0051043D">
            <w:pPr>
              <w:pStyle w:val="TAC"/>
              <w:rPr>
                <w:lang w:val="en-US"/>
              </w:rPr>
            </w:pPr>
            <w:r w:rsidRPr="00AE078C">
              <w:rPr>
                <w:szCs w:val="18"/>
              </w:rPr>
              <w:t>100</w:t>
            </w:r>
          </w:p>
        </w:tc>
        <w:tc>
          <w:tcPr>
            <w:tcW w:w="517" w:type="dxa"/>
            <w:shd w:val="clear" w:color="auto" w:fill="auto"/>
            <w:hideMark/>
          </w:tcPr>
          <w:p w:rsidR="0051043D" w:rsidRPr="00AE078C" w:rsidRDefault="0051043D" w:rsidP="0051043D">
            <w:pPr>
              <w:pStyle w:val="TAC"/>
              <w:rPr>
                <w:lang w:val="en-US"/>
              </w:rPr>
            </w:pPr>
            <w:r w:rsidRPr="00AE078C">
              <w:rPr>
                <w:szCs w:val="18"/>
              </w:rPr>
              <w:t>135</w:t>
            </w:r>
          </w:p>
        </w:tc>
      </w:tr>
    </w:tbl>
    <w:p w:rsidR="00C2288F" w:rsidRPr="00AE078C" w:rsidRDefault="00C2288F" w:rsidP="00C2288F">
      <w:pPr>
        <w:rPr>
          <w:lang w:val="en-US"/>
        </w:rPr>
      </w:pPr>
    </w:p>
    <w:p w:rsidR="00C2288F" w:rsidRPr="00AE078C" w:rsidRDefault="00C2288F" w:rsidP="003E52F1">
      <w:pPr>
        <w:rPr>
          <w:lang w:val="en-US"/>
        </w:rPr>
      </w:pPr>
      <w:r w:rsidRPr="00AE078C">
        <w:rPr>
          <w:lang w:val="en-US"/>
        </w:rPr>
        <w:t>RB numbering for DFT-s-OFDM waveforms is the same than the RB number for CP-OFDM it is aligned with. In the case where DFT-s-OFDM maximum RB allocation is smaller than the CP-OFDM maximum allocation, all positions within the CP-OFDM allocation are valid. This implies that RBstart values can be higher than the maximum allocation for DFT-s-OFDM. The valid RB start values follow the following equation:</w:t>
      </w:r>
    </w:p>
    <w:p w:rsidR="00C2288F" w:rsidRPr="00AE078C" w:rsidRDefault="001F668C" w:rsidP="001F668C">
      <w:pPr>
        <w:pStyle w:val="EQ"/>
        <w:rPr>
          <w:lang w:val="en-US"/>
        </w:rPr>
      </w:pPr>
      <w:r w:rsidRPr="00AE078C">
        <w:rPr>
          <w:rFonts w:eastAsia="Malgun Gothic" w:hint="eastAsia"/>
          <w:lang w:val="en-US" w:eastAsia="ko-KR"/>
        </w:rPr>
        <w:tab/>
      </w:r>
      <w:r w:rsidR="00C2288F" w:rsidRPr="00AE078C">
        <w:rPr>
          <w:lang w:val="en-US"/>
        </w:rPr>
        <w:t>RBstart DFT-s-OFDM range = 0 to (CP-OFDM maxRB) – (DFT-s-OFDM #RB)</w:t>
      </w:r>
    </w:p>
    <w:p w:rsidR="00C2288F" w:rsidRPr="00AE078C" w:rsidRDefault="00C2288F" w:rsidP="00901812">
      <w:pPr>
        <w:pStyle w:val="TH"/>
        <w:rPr>
          <w:lang w:val="en-US"/>
        </w:rPr>
      </w:pPr>
      <w:r w:rsidRPr="00AE078C">
        <w:rPr>
          <w:lang w:val="en-US"/>
        </w:rPr>
        <w:t>Table 4.5.</w:t>
      </w:r>
      <w:r w:rsidR="006C6F51" w:rsidRPr="00AE078C">
        <w:rPr>
          <w:lang w:val="en-US"/>
        </w:rPr>
        <w:t>2</w:t>
      </w:r>
      <w:r w:rsidRPr="00AE078C">
        <w:rPr>
          <w:lang w:val="en-US"/>
        </w:rPr>
        <w:t>.2-2: Range 1 NR UE transmission bandwidths in MHz for DFT-s-OFDM</w:t>
      </w:r>
    </w:p>
    <w:tbl>
      <w:tblPr>
        <w:tblW w:w="8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00"/>
        <w:gridCol w:w="185"/>
        <w:gridCol w:w="508"/>
        <w:gridCol w:w="706"/>
        <w:gridCol w:w="750"/>
        <w:gridCol w:w="714"/>
        <w:gridCol w:w="785"/>
        <w:gridCol w:w="785"/>
        <w:gridCol w:w="706"/>
        <w:gridCol w:w="750"/>
        <w:gridCol w:w="750"/>
        <w:gridCol w:w="812"/>
      </w:tblGrid>
      <w:tr w:rsidR="00AE078C" w:rsidRPr="00AE078C" w:rsidTr="00917378">
        <w:trPr>
          <w:trHeight w:val="75"/>
          <w:jc w:val="center"/>
        </w:trPr>
        <w:tc>
          <w:tcPr>
            <w:tcW w:w="627" w:type="dxa"/>
            <w:vMerge w:val="restart"/>
            <w:shd w:val="clear" w:color="auto" w:fill="auto"/>
          </w:tcPr>
          <w:p w:rsidR="0051043D" w:rsidRPr="00AE078C" w:rsidRDefault="0051043D" w:rsidP="002B1D48">
            <w:pPr>
              <w:pStyle w:val="TAC"/>
              <w:rPr>
                <w:lang w:val="en-US"/>
              </w:rPr>
            </w:pPr>
            <w:r w:rsidRPr="00AE078C">
              <w:rPr>
                <w:lang w:val="en-US"/>
              </w:rPr>
              <w:t>SCS [kHz]</w:t>
            </w:r>
          </w:p>
        </w:tc>
        <w:tc>
          <w:tcPr>
            <w:tcW w:w="785" w:type="dxa"/>
            <w:gridSpan w:val="2"/>
          </w:tcPr>
          <w:p w:rsidR="0051043D" w:rsidRPr="00AE078C" w:rsidRDefault="0051043D" w:rsidP="002B1D48">
            <w:pPr>
              <w:pStyle w:val="TAC"/>
              <w:rPr>
                <w:lang w:val="en-US"/>
              </w:rPr>
            </w:pPr>
          </w:p>
        </w:tc>
        <w:tc>
          <w:tcPr>
            <w:tcW w:w="7266" w:type="dxa"/>
            <w:gridSpan w:val="10"/>
            <w:shd w:val="clear" w:color="auto" w:fill="auto"/>
          </w:tcPr>
          <w:p w:rsidR="0051043D" w:rsidRPr="00AE078C" w:rsidRDefault="0051043D" w:rsidP="002B1D48">
            <w:pPr>
              <w:pStyle w:val="TAC"/>
              <w:rPr>
                <w:lang w:val="en-US"/>
              </w:rPr>
            </w:pPr>
            <w:r w:rsidRPr="00AE078C">
              <w:rPr>
                <w:lang w:val="en-US"/>
              </w:rPr>
              <w:t>Channel bandwidths [MHz]</w:t>
            </w:r>
          </w:p>
        </w:tc>
      </w:tr>
      <w:tr w:rsidR="00AE078C" w:rsidRPr="00AE078C" w:rsidTr="00917378">
        <w:trPr>
          <w:trHeight w:val="75"/>
          <w:jc w:val="center"/>
        </w:trPr>
        <w:tc>
          <w:tcPr>
            <w:tcW w:w="627" w:type="dxa"/>
            <w:vMerge/>
            <w:shd w:val="clear" w:color="auto" w:fill="auto"/>
            <w:hideMark/>
          </w:tcPr>
          <w:p w:rsidR="0051043D" w:rsidRPr="00AE078C" w:rsidRDefault="0051043D" w:rsidP="0051043D">
            <w:pPr>
              <w:pStyle w:val="TAC"/>
              <w:rPr>
                <w:lang w:val="en-US"/>
              </w:rPr>
            </w:pPr>
          </w:p>
        </w:tc>
        <w:tc>
          <w:tcPr>
            <w:tcW w:w="600" w:type="dxa"/>
            <w:shd w:val="clear" w:color="auto" w:fill="auto"/>
            <w:hideMark/>
          </w:tcPr>
          <w:p w:rsidR="0051043D" w:rsidRPr="00AE078C" w:rsidRDefault="0051043D" w:rsidP="0051043D">
            <w:pPr>
              <w:pStyle w:val="TAC"/>
              <w:rPr>
                <w:lang w:val="en-US"/>
              </w:rPr>
            </w:pPr>
            <w:r w:rsidRPr="00AE078C">
              <w:rPr>
                <w:lang w:val="en-US"/>
              </w:rPr>
              <w:t>5</w:t>
            </w:r>
          </w:p>
        </w:tc>
        <w:tc>
          <w:tcPr>
            <w:tcW w:w="693" w:type="dxa"/>
            <w:gridSpan w:val="2"/>
            <w:shd w:val="clear" w:color="auto" w:fill="auto"/>
            <w:hideMark/>
          </w:tcPr>
          <w:p w:rsidR="0051043D" w:rsidRPr="00AE078C" w:rsidRDefault="0051043D" w:rsidP="0051043D">
            <w:pPr>
              <w:pStyle w:val="TAC"/>
              <w:rPr>
                <w:lang w:val="en-US"/>
              </w:rPr>
            </w:pPr>
            <w:r w:rsidRPr="00AE078C">
              <w:rPr>
                <w:lang w:val="en-US"/>
              </w:rPr>
              <w:t>10</w:t>
            </w:r>
          </w:p>
        </w:tc>
        <w:tc>
          <w:tcPr>
            <w:tcW w:w="706" w:type="dxa"/>
            <w:shd w:val="clear" w:color="auto" w:fill="auto"/>
            <w:hideMark/>
          </w:tcPr>
          <w:p w:rsidR="0051043D" w:rsidRPr="00AE078C" w:rsidRDefault="0051043D" w:rsidP="0051043D">
            <w:pPr>
              <w:pStyle w:val="TAC"/>
              <w:rPr>
                <w:lang w:val="en-US"/>
              </w:rPr>
            </w:pPr>
            <w:r w:rsidRPr="00AE078C">
              <w:rPr>
                <w:lang w:val="en-US"/>
              </w:rPr>
              <w:t>15</w:t>
            </w:r>
          </w:p>
        </w:tc>
        <w:tc>
          <w:tcPr>
            <w:tcW w:w="750" w:type="dxa"/>
            <w:shd w:val="clear" w:color="auto" w:fill="auto"/>
            <w:hideMark/>
          </w:tcPr>
          <w:p w:rsidR="0051043D" w:rsidRPr="00AE078C" w:rsidRDefault="0051043D" w:rsidP="0051043D">
            <w:pPr>
              <w:pStyle w:val="TAC"/>
              <w:rPr>
                <w:lang w:val="en-US"/>
              </w:rPr>
            </w:pPr>
            <w:r w:rsidRPr="00AE078C">
              <w:rPr>
                <w:lang w:val="en-US"/>
              </w:rPr>
              <w:t>20</w:t>
            </w:r>
          </w:p>
        </w:tc>
        <w:tc>
          <w:tcPr>
            <w:tcW w:w="714" w:type="dxa"/>
            <w:shd w:val="clear" w:color="auto" w:fill="auto"/>
            <w:hideMark/>
          </w:tcPr>
          <w:p w:rsidR="0051043D" w:rsidRPr="00AE078C" w:rsidRDefault="0051043D" w:rsidP="0051043D">
            <w:pPr>
              <w:pStyle w:val="TAC"/>
              <w:rPr>
                <w:lang w:val="en-US"/>
              </w:rPr>
            </w:pPr>
            <w:r w:rsidRPr="00AE078C">
              <w:rPr>
                <w:lang w:val="en-US"/>
              </w:rPr>
              <w:t>25</w:t>
            </w:r>
          </w:p>
        </w:tc>
        <w:tc>
          <w:tcPr>
            <w:tcW w:w="785" w:type="dxa"/>
          </w:tcPr>
          <w:p w:rsidR="0051043D" w:rsidRPr="00AE078C" w:rsidRDefault="0051043D" w:rsidP="0051043D">
            <w:pPr>
              <w:pStyle w:val="TAC"/>
              <w:rPr>
                <w:lang w:val="en-US"/>
              </w:rPr>
            </w:pPr>
            <w:r w:rsidRPr="00AE078C">
              <w:t>30</w:t>
            </w:r>
          </w:p>
        </w:tc>
        <w:tc>
          <w:tcPr>
            <w:tcW w:w="785" w:type="dxa"/>
            <w:shd w:val="clear" w:color="auto" w:fill="auto"/>
            <w:hideMark/>
          </w:tcPr>
          <w:p w:rsidR="0051043D" w:rsidRPr="00AE078C" w:rsidRDefault="0051043D" w:rsidP="0051043D">
            <w:pPr>
              <w:pStyle w:val="TAC"/>
              <w:rPr>
                <w:lang w:val="en-US"/>
              </w:rPr>
            </w:pPr>
            <w:r w:rsidRPr="00AE078C">
              <w:rPr>
                <w:lang w:val="en-US"/>
              </w:rPr>
              <w:t>40</w:t>
            </w:r>
          </w:p>
        </w:tc>
        <w:tc>
          <w:tcPr>
            <w:tcW w:w="706" w:type="dxa"/>
            <w:shd w:val="clear" w:color="auto" w:fill="auto"/>
            <w:hideMark/>
          </w:tcPr>
          <w:p w:rsidR="0051043D" w:rsidRPr="00AE078C" w:rsidRDefault="0051043D" w:rsidP="0051043D">
            <w:pPr>
              <w:pStyle w:val="TAC"/>
              <w:rPr>
                <w:lang w:val="en-US"/>
              </w:rPr>
            </w:pPr>
            <w:r w:rsidRPr="00AE078C">
              <w:rPr>
                <w:lang w:val="en-US"/>
              </w:rPr>
              <w:t>50</w:t>
            </w:r>
          </w:p>
        </w:tc>
        <w:tc>
          <w:tcPr>
            <w:tcW w:w="750" w:type="dxa"/>
            <w:shd w:val="clear" w:color="auto" w:fill="auto"/>
            <w:hideMark/>
          </w:tcPr>
          <w:p w:rsidR="0051043D" w:rsidRPr="00AE078C" w:rsidRDefault="0051043D" w:rsidP="0051043D">
            <w:pPr>
              <w:pStyle w:val="TAC"/>
              <w:rPr>
                <w:lang w:val="en-US"/>
              </w:rPr>
            </w:pPr>
            <w:r w:rsidRPr="00AE078C">
              <w:rPr>
                <w:lang w:val="en-US"/>
              </w:rPr>
              <w:t>60</w:t>
            </w:r>
          </w:p>
        </w:tc>
        <w:tc>
          <w:tcPr>
            <w:tcW w:w="750" w:type="dxa"/>
            <w:shd w:val="clear" w:color="auto" w:fill="auto"/>
            <w:hideMark/>
          </w:tcPr>
          <w:p w:rsidR="0051043D" w:rsidRPr="00AE078C" w:rsidRDefault="0051043D" w:rsidP="0051043D">
            <w:pPr>
              <w:pStyle w:val="TAC"/>
              <w:rPr>
                <w:lang w:val="en-US"/>
              </w:rPr>
            </w:pPr>
            <w:r w:rsidRPr="00AE078C">
              <w:rPr>
                <w:lang w:val="en-US"/>
              </w:rPr>
              <w:t>80</w:t>
            </w:r>
          </w:p>
        </w:tc>
        <w:tc>
          <w:tcPr>
            <w:tcW w:w="812" w:type="dxa"/>
            <w:shd w:val="clear" w:color="auto" w:fill="auto"/>
            <w:hideMark/>
          </w:tcPr>
          <w:p w:rsidR="0051043D" w:rsidRPr="00AE078C" w:rsidRDefault="0051043D" w:rsidP="0051043D">
            <w:pPr>
              <w:pStyle w:val="TAC"/>
              <w:rPr>
                <w:lang w:val="en-US"/>
              </w:rPr>
            </w:pPr>
            <w:r w:rsidRPr="00AE078C">
              <w:rPr>
                <w:lang w:val="en-US"/>
              </w:rPr>
              <w:t>100</w:t>
            </w:r>
          </w:p>
        </w:tc>
      </w:tr>
      <w:tr w:rsidR="00AE078C" w:rsidRPr="00AE078C" w:rsidTr="00917378">
        <w:trPr>
          <w:trHeight w:val="34"/>
          <w:jc w:val="center"/>
        </w:trPr>
        <w:tc>
          <w:tcPr>
            <w:tcW w:w="627" w:type="dxa"/>
            <w:shd w:val="clear" w:color="auto" w:fill="auto"/>
            <w:hideMark/>
          </w:tcPr>
          <w:p w:rsidR="0051043D" w:rsidRPr="00AE078C" w:rsidRDefault="0051043D" w:rsidP="0051043D">
            <w:pPr>
              <w:pStyle w:val="TAC"/>
              <w:rPr>
                <w:lang w:val="en-US"/>
              </w:rPr>
            </w:pPr>
            <w:r w:rsidRPr="00AE078C">
              <w:rPr>
                <w:lang w:val="en-US"/>
              </w:rPr>
              <w:t>15</w:t>
            </w:r>
          </w:p>
        </w:tc>
        <w:tc>
          <w:tcPr>
            <w:tcW w:w="600" w:type="dxa"/>
            <w:shd w:val="clear" w:color="auto" w:fill="auto"/>
            <w:hideMark/>
          </w:tcPr>
          <w:p w:rsidR="0051043D" w:rsidRPr="00AE078C" w:rsidRDefault="0051043D" w:rsidP="0051043D">
            <w:pPr>
              <w:pStyle w:val="TAC"/>
              <w:rPr>
                <w:lang w:val="en-US"/>
              </w:rPr>
            </w:pPr>
            <w:r w:rsidRPr="00AE078C">
              <w:rPr>
                <w:szCs w:val="18"/>
              </w:rPr>
              <w:t>4.5</w:t>
            </w:r>
          </w:p>
        </w:tc>
        <w:tc>
          <w:tcPr>
            <w:tcW w:w="693" w:type="dxa"/>
            <w:gridSpan w:val="2"/>
            <w:shd w:val="clear" w:color="auto" w:fill="auto"/>
            <w:hideMark/>
          </w:tcPr>
          <w:p w:rsidR="0051043D" w:rsidRPr="00AE078C" w:rsidRDefault="0051043D" w:rsidP="0051043D">
            <w:pPr>
              <w:pStyle w:val="TAC"/>
              <w:rPr>
                <w:szCs w:val="18"/>
              </w:rPr>
            </w:pPr>
            <w:r w:rsidRPr="00AE078C">
              <w:rPr>
                <w:szCs w:val="18"/>
              </w:rPr>
              <w:t>9</w:t>
            </w:r>
          </w:p>
        </w:tc>
        <w:tc>
          <w:tcPr>
            <w:tcW w:w="706" w:type="dxa"/>
            <w:shd w:val="clear" w:color="auto" w:fill="auto"/>
            <w:hideMark/>
          </w:tcPr>
          <w:p w:rsidR="0051043D" w:rsidRPr="00AE078C" w:rsidRDefault="0051043D" w:rsidP="0051043D">
            <w:pPr>
              <w:pStyle w:val="TAC"/>
              <w:rPr>
                <w:lang w:val="en-US"/>
              </w:rPr>
            </w:pPr>
            <w:r w:rsidRPr="00AE078C">
              <w:rPr>
                <w:szCs w:val="18"/>
              </w:rPr>
              <w:t>13.5</w:t>
            </w:r>
          </w:p>
        </w:tc>
        <w:tc>
          <w:tcPr>
            <w:tcW w:w="750" w:type="dxa"/>
            <w:shd w:val="clear" w:color="auto" w:fill="auto"/>
            <w:hideMark/>
          </w:tcPr>
          <w:p w:rsidR="0051043D" w:rsidRPr="00AE078C" w:rsidRDefault="0051043D" w:rsidP="0051043D">
            <w:pPr>
              <w:pStyle w:val="TAC"/>
              <w:rPr>
                <w:szCs w:val="18"/>
              </w:rPr>
            </w:pPr>
            <w:r w:rsidRPr="00AE078C">
              <w:rPr>
                <w:szCs w:val="18"/>
              </w:rPr>
              <w:t>18</w:t>
            </w:r>
          </w:p>
        </w:tc>
        <w:tc>
          <w:tcPr>
            <w:tcW w:w="714" w:type="dxa"/>
            <w:shd w:val="clear" w:color="auto" w:fill="auto"/>
            <w:hideMark/>
          </w:tcPr>
          <w:p w:rsidR="0051043D" w:rsidRPr="00AE078C" w:rsidRDefault="0051043D" w:rsidP="0051043D">
            <w:pPr>
              <w:pStyle w:val="TAC"/>
              <w:rPr>
                <w:lang w:val="en-US"/>
              </w:rPr>
            </w:pPr>
            <w:r w:rsidRPr="00AE078C">
              <w:rPr>
                <w:szCs w:val="18"/>
              </w:rPr>
              <w:t>23.04</w:t>
            </w:r>
          </w:p>
        </w:tc>
        <w:tc>
          <w:tcPr>
            <w:tcW w:w="785" w:type="dxa"/>
          </w:tcPr>
          <w:p w:rsidR="0051043D" w:rsidRPr="00AE078C" w:rsidRDefault="0051043D" w:rsidP="0051043D">
            <w:pPr>
              <w:pStyle w:val="TAC"/>
              <w:rPr>
                <w:szCs w:val="18"/>
              </w:rPr>
            </w:pPr>
            <w:r w:rsidRPr="00AE078C">
              <w:rPr>
                <w:szCs w:val="18"/>
              </w:rPr>
              <w:t>[28.80]</w:t>
            </w:r>
          </w:p>
        </w:tc>
        <w:tc>
          <w:tcPr>
            <w:tcW w:w="785" w:type="dxa"/>
            <w:shd w:val="clear" w:color="auto" w:fill="auto"/>
            <w:hideMark/>
          </w:tcPr>
          <w:p w:rsidR="0051043D" w:rsidRPr="00AE078C" w:rsidRDefault="0051043D" w:rsidP="0051043D">
            <w:pPr>
              <w:pStyle w:val="TAC"/>
              <w:rPr>
                <w:lang w:val="en-US"/>
              </w:rPr>
            </w:pPr>
            <w:r w:rsidRPr="00AE078C">
              <w:rPr>
                <w:szCs w:val="18"/>
              </w:rPr>
              <w:t>38.88</w:t>
            </w:r>
          </w:p>
        </w:tc>
        <w:tc>
          <w:tcPr>
            <w:tcW w:w="706" w:type="dxa"/>
            <w:shd w:val="clear" w:color="auto" w:fill="auto"/>
            <w:hideMark/>
          </w:tcPr>
          <w:p w:rsidR="0051043D" w:rsidRPr="00AE078C" w:rsidRDefault="0051043D" w:rsidP="0051043D">
            <w:pPr>
              <w:pStyle w:val="TAC"/>
              <w:rPr>
                <w:lang w:val="en-US"/>
              </w:rPr>
            </w:pPr>
            <w:r w:rsidRPr="00AE078C">
              <w:rPr>
                <w:szCs w:val="18"/>
              </w:rPr>
              <w:t>48.6</w:t>
            </w:r>
          </w:p>
        </w:tc>
        <w:tc>
          <w:tcPr>
            <w:tcW w:w="750" w:type="dxa"/>
            <w:shd w:val="clear" w:color="auto" w:fill="auto"/>
            <w:hideMark/>
          </w:tcPr>
          <w:p w:rsidR="0051043D" w:rsidRPr="00AE078C" w:rsidRDefault="0051043D" w:rsidP="0051043D">
            <w:pPr>
              <w:pStyle w:val="TAC"/>
              <w:rPr>
                <w:lang w:val="en-US"/>
              </w:rPr>
            </w:pPr>
            <w:r w:rsidRPr="00AE078C">
              <w:rPr>
                <w:lang w:val="en-US"/>
              </w:rPr>
              <w:t>N.A</w:t>
            </w:r>
          </w:p>
        </w:tc>
        <w:tc>
          <w:tcPr>
            <w:tcW w:w="750" w:type="dxa"/>
            <w:shd w:val="clear" w:color="auto" w:fill="auto"/>
            <w:hideMark/>
          </w:tcPr>
          <w:p w:rsidR="0051043D" w:rsidRPr="00AE078C" w:rsidRDefault="0051043D" w:rsidP="0051043D">
            <w:pPr>
              <w:pStyle w:val="TAC"/>
              <w:rPr>
                <w:lang w:val="en-US"/>
              </w:rPr>
            </w:pPr>
            <w:r w:rsidRPr="00AE078C">
              <w:rPr>
                <w:lang w:val="en-US"/>
              </w:rPr>
              <w:t>N.A</w:t>
            </w:r>
          </w:p>
        </w:tc>
        <w:tc>
          <w:tcPr>
            <w:tcW w:w="812" w:type="dxa"/>
            <w:shd w:val="clear" w:color="auto" w:fill="auto"/>
            <w:hideMark/>
          </w:tcPr>
          <w:p w:rsidR="0051043D" w:rsidRPr="00AE078C" w:rsidRDefault="0051043D" w:rsidP="0051043D">
            <w:pPr>
              <w:pStyle w:val="TAC"/>
              <w:rPr>
                <w:lang w:val="en-US"/>
              </w:rPr>
            </w:pPr>
            <w:r w:rsidRPr="00AE078C">
              <w:rPr>
                <w:lang w:val="en-US"/>
              </w:rPr>
              <w:t>N.A</w:t>
            </w:r>
          </w:p>
        </w:tc>
      </w:tr>
      <w:tr w:rsidR="00AE078C" w:rsidRPr="00AE078C" w:rsidTr="00917378">
        <w:trPr>
          <w:trHeight w:val="34"/>
          <w:jc w:val="center"/>
        </w:trPr>
        <w:tc>
          <w:tcPr>
            <w:tcW w:w="627" w:type="dxa"/>
            <w:shd w:val="clear" w:color="auto" w:fill="auto"/>
            <w:hideMark/>
          </w:tcPr>
          <w:p w:rsidR="0051043D" w:rsidRPr="00AE078C" w:rsidRDefault="0051043D" w:rsidP="0051043D">
            <w:pPr>
              <w:pStyle w:val="TAC"/>
              <w:rPr>
                <w:lang w:val="en-US"/>
              </w:rPr>
            </w:pPr>
            <w:r w:rsidRPr="00AE078C">
              <w:rPr>
                <w:lang w:val="en-US"/>
              </w:rPr>
              <w:t>30</w:t>
            </w:r>
          </w:p>
        </w:tc>
        <w:tc>
          <w:tcPr>
            <w:tcW w:w="600" w:type="dxa"/>
            <w:shd w:val="clear" w:color="auto" w:fill="auto"/>
            <w:hideMark/>
          </w:tcPr>
          <w:p w:rsidR="0051043D" w:rsidRPr="00AE078C" w:rsidRDefault="0051043D" w:rsidP="0051043D">
            <w:pPr>
              <w:pStyle w:val="TAC"/>
              <w:rPr>
                <w:lang w:val="en-US"/>
              </w:rPr>
            </w:pPr>
            <w:r w:rsidRPr="00AE078C">
              <w:rPr>
                <w:szCs w:val="18"/>
              </w:rPr>
              <w:t>3.6</w:t>
            </w:r>
          </w:p>
        </w:tc>
        <w:tc>
          <w:tcPr>
            <w:tcW w:w="693" w:type="dxa"/>
            <w:gridSpan w:val="2"/>
            <w:shd w:val="clear" w:color="auto" w:fill="auto"/>
            <w:hideMark/>
          </w:tcPr>
          <w:p w:rsidR="0051043D" w:rsidRPr="00AE078C" w:rsidRDefault="0051043D" w:rsidP="0051043D">
            <w:pPr>
              <w:pStyle w:val="TAC"/>
              <w:rPr>
                <w:lang w:val="en-US"/>
              </w:rPr>
            </w:pPr>
            <w:r w:rsidRPr="00AE078C">
              <w:rPr>
                <w:szCs w:val="18"/>
              </w:rPr>
              <w:t>8.64</w:t>
            </w:r>
          </w:p>
        </w:tc>
        <w:tc>
          <w:tcPr>
            <w:tcW w:w="706" w:type="dxa"/>
            <w:shd w:val="clear" w:color="auto" w:fill="auto"/>
            <w:hideMark/>
          </w:tcPr>
          <w:p w:rsidR="0051043D" w:rsidRPr="00AE078C" w:rsidRDefault="0051043D" w:rsidP="0051043D">
            <w:pPr>
              <w:pStyle w:val="TAC"/>
              <w:rPr>
                <w:lang w:val="en-US"/>
              </w:rPr>
            </w:pPr>
            <w:r w:rsidRPr="00AE078C">
              <w:rPr>
                <w:szCs w:val="18"/>
              </w:rPr>
              <w:t>12.96</w:t>
            </w:r>
          </w:p>
        </w:tc>
        <w:tc>
          <w:tcPr>
            <w:tcW w:w="750" w:type="dxa"/>
            <w:shd w:val="clear" w:color="auto" w:fill="auto"/>
            <w:hideMark/>
          </w:tcPr>
          <w:p w:rsidR="0051043D" w:rsidRPr="00AE078C" w:rsidRDefault="0051043D" w:rsidP="0051043D">
            <w:pPr>
              <w:pStyle w:val="TAC"/>
              <w:rPr>
                <w:szCs w:val="18"/>
              </w:rPr>
            </w:pPr>
            <w:r w:rsidRPr="00AE078C">
              <w:rPr>
                <w:szCs w:val="18"/>
              </w:rPr>
              <w:t>18</w:t>
            </w:r>
          </w:p>
        </w:tc>
        <w:tc>
          <w:tcPr>
            <w:tcW w:w="714" w:type="dxa"/>
            <w:shd w:val="clear" w:color="auto" w:fill="auto"/>
            <w:hideMark/>
          </w:tcPr>
          <w:p w:rsidR="0051043D" w:rsidRPr="00AE078C" w:rsidRDefault="0051043D" w:rsidP="0051043D">
            <w:pPr>
              <w:pStyle w:val="TAC"/>
              <w:rPr>
                <w:lang w:val="en-US"/>
              </w:rPr>
            </w:pPr>
            <w:r w:rsidRPr="00AE078C">
              <w:rPr>
                <w:szCs w:val="18"/>
              </w:rPr>
              <w:t>23.04</w:t>
            </w:r>
          </w:p>
        </w:tc>
        <w:tc>
          <w:tcPr>
            <w:tcW w:w="785" w:type="dxa"/>
          </w:tcPr>
          <w:p w:rsidR="0051043D" w:rsidRPr="00AE078C" w:rsidRDefault="0051043D" w:rsidP="0051043D">
            <w:pPr>
              <w:pStyle w:val="TAC"/>
              <w:rPr>
                <w:szCs w:val="18"/>
              </w:rPr>
            </w:pPr>
            <w:r w:rsidRPr="00AE078C">
              <w:rPr>
                <w:szCs w:val="18"/>
              </w:rPr>
              <w:t>[27.00]</w:t>
            </w:r>
          </w:p>
        </w:tc>
        <w:tc>
          <w:tcPr>
            <w:tcW w:w="785" w:type="dxa"/>
            <w:shd w:val="clear" w:color="auto" w:fill="auto"/>
            <w:hideMark/>
          </w:tcPr>
          <w:p w:rsidR="0051043D" w:rsidRPr="00AE078C" w:rsidRDefault="0051043D" w:rsidP="0051043D">
            <w:pPr>
              <w:pStyle w:val="TAC"/>
              <w:rPr>
                <w:szCs w:val="18"/>
              </w:rPr>
            </w:pPr>
            <w:r w:rsidRPr="00AE078C">
              <w:rPr>
                <w:szCs w:val="18"/>
              </w:rPr>
              <w:t>36</w:t>
            </w:r>
          </w:p>
        </w:tc>
        <w:tc>
          <w:tcPr>
            <w:tcW w:w="706" w:type="dxa"/>
            <w:shd w:val="clear" w:color="auto" w:fill="auto"/>
            <w:hideMark/>
          </w:tcPr>
          <w:p w:rsidR="0051043D" w:rsidRPr="00AE078C" w:rsidRDefault="0051043D" w:rsidP="0051043D">
            <w:pPr>
              <w:pStyle w:val="TAC"/>
              <w:rPr>
                <w:lang w:val="en-US"/>
              </w:rPr>
            </w:pPr>
            <w:r w:rsidRPr="00AE078C">
              <w:rPr>
                <w:szCs w:val="18"/>
              </w:rPr>
              <w:t>46.08</w:t>
            </w:r>
          </w:p>
        </w:tc>
        <w:tc>
          <w:tcPr>
            <w:tcW w:w="750" w:type="dxa"/>
            <w:shd w:val="clear" w:color="auto" w:fill="auto"/>
            <w:hideMark/>
          </w:tcPr>
          <w:p w:rsidR="0051043D" w:rsidRPr="00AE078C" w:rsidRDefault="0051043D" w:rsidP="0051043D">
            <w:pPr>
              <w:pStyle w:val="TAC"/>
              <w:rPr>
                <w:lang w:val="en-US"/>
              </w:rPr>
            </w:pPr>
            <w:r w:rsidRPr="00AE078C">
              <w:t>58.32</w:t>
            </w:r>
          </w:p>
        </w:tc>
        <w:tc>
          <w:tcPr>
            <w:tcW w:w="750" w:type="dxa"/>
            <w:shd w:val="clear" w:color="auto" w:fill="auto"/>
            <w:hideMark/>
          </w:tcPr>
          <w:p w:rsidR="0051043D" w:rsidRPr="00AE078C" w:rsidRDefault="0051043D" w:rsidP="0051043D">
            <w:pPr>
              <w:pStyle w:val="TAC"/>
              <w:rPr>
                <w:lang w:val="en-US"/>
              </w:rPr>
            </w:pPr>
            <w:r w:rsidRPr="00AE078C">
              <w:t>77.76</w:t>
            </w:r>
          </w:p>
        </w:tc>
        <w:tc>
          <w:tcPr>
            <w:tcW w:w="812" w:type="dxa"/>
            <w:shd w:val="clear" w:color="auto" w:fill="auto"/>
            <w:hideMark/>
          </w:tcPr>
          <w:p w:rsidR="0051043D" w:rsidRPr="00AE078C" w:rsidRDefault="0051043D" w:rsidP="0051043D">
            <w:pPr>
              <w:pStyle w:val="TAC"/>
            </w:pPr>
            <w:r w:rsidRPr="00AE078C">
              <w:t>97.2</w:t>
            </w:r>
          </w:p>
        </w:tc>
      </w:tr>
      <w:tr w:rsidR="0051043D" w:rsidRPr="00AE078C" w:rsidTr="00917378">
        <w:trPr>
          <w:trHeight w:val="34"/>
          <w:jc w:val="center"/>
        </w:trPr>
        <w:tc>
          <w:tcPr>
            <w:tcW w:w="627" w:type="dxa"/>
            <w:shd w:val="clear" w:color="auto" w:fill="auto"/>
            <w:hideMark/>
          </w:tcPr>
          <w:p w:rsidR="0051043D" w:rsidRPr="00AE078C" w:rsidRDefault="0051043D" w:rsidP="0051043D">
            <w:pPr>
              <w:pStyle w:val="TAC"/>
              <w:rPr>
                <w:lang w:val="en-US"/>
              </w:rPr>
            </w:pPr>
            <w:r w:rsidRPr="00AE078C">
              <w:rPr>
                <w:lang w:val="en-US"/>
              </w:rPr>
              <w:t>60</w:t>
            </w:r>
          </w:p>
        </w:tc>
        <w:tc>
          <w:tcPr>
            <w:tcW w:w="600" w:type="dxa"/>
            <w:shd w:val="clear" w:color="auto" w:fill="auto"/>
            <w:hideMark/>
          </w:tcPr>
          <w:p w:rsidR="0051043D" w:rsidRPr="00AE078C" w:rsidRDefault="0051043D" w:rsidP="0051043D">
            <w:pPr>
              <w:pStyle w:val="TAC"/>
              <w:rPr>
                <w:lang w:val="en-US"/>
              </w:rPr>
            </w:pPr>
            <w:r w:rsidRPr="00AE078C">
              <w:rPr>
                <w:lang w:val="en-US"/>
              </w:rPr>
              <w:t>N.A</w:t>
            </w:r>
          </w:p>
        </w:tc>
        <w:tc>
          <w:tcPr>
            <w:tcW w:w="693" w:type="dxa"/>
            <w:gridSpan w:val="2"/>
            <w:shd w:val="clear" w:color="auto" w:fill="auto"/>
            <w:hideMark/>
          </w:tcPr>
          <w:p w:rsidR="0051043D" w:rsidRPr="00AE078C" w:rsidRDefault="0051043D" w:rsidP="0051043D">
            <w:pPr>
              <w:pStyle w:val="TAC"/>
              <w:rPr>
                <w:lang w:val="en-US"/>
              </w:rPr>
            </w:pPr>
            <w:r w:rsidRPr="00AE078C">
              <w:t>7.2</w:t>
            </w:r>
          </w:p>
        </w:tc>
        <w:tc>
          <w:tcPr>
            <w:tcW w:w="706" w:type="dxa"/>
            <w:shd w:val="clear" w:color="auto" w:fill="auto"/>
            <w:hideMark/>
          </w:tcPr>
          <w:p w:rsidR="0051043D" w:rsidRPr="00AE078C" w:rsidRDefault="0051043D" w:rsidP="0051043D">
            <w:pPr>
              <w:pStyle w:val="TAC"/>
              <w:rPr>
                <w:lang w:val="en-US"/>
              </w:rPr>
            </w:pPr>
            <w:r w:rsidRPr="00AE078C">
              <w:t>12.96</w:t>
            </w:r>
          </w:p>
        </w:tc>
        <w:tc>
          <w:tcPr>
            <w:tcW w:w="750" w:type="dxa"/>
            <w:shd w:val="clear" w:color="auto" w:fill="auto"/>
            <w:hideMark/>
          </w:tcPr>
          <w:p w:rsidR="0051043D" w:rsidRPr="00AE078C" w:rsidRDefault="0051043D" w:rsidP="0051043D">
            <w:pPr>
              <w:pStyle w:val="TAC"/>
              <w:rPr>
                <w:lang w:val="en-US"/>
              </w:rPr>
            </w:pPr>
            <w:r w:rsidRPr="00AE078C">
              <w:t>17.28</w:t>
            </w:r>
          </w:p>
        </w:tc>
        <w:tc>
          <w:tcPr>
            <w:tcW w:w="714" w:type="dxa"/>
            <w:shd w:val="clear" w:color="auto" w:fill="auto"/>
            <w:hideMark/>
          </w:tcPr>
          <w:p w:rsidR="0051043D" w:rsidRPr="00AE078C" w:rsidRDefault="0051043D" w:rsidP="0051043D">
            <w:pPr>
              <w:pStyle w:val="TAC"/>
              <w:rPr>
                <w:lang w:val="en-US"/>
              </w:rPr>
            </w:pPr>
            <w:r w:rsidRPr="00AE078C">
              <w:t>21.6</w:t>
            </w:r>
          </w:p>
        </w:tc>
        <w:tc>
          <w:tcPr>
            <w:tcW w:w="785" w:type="dxa"/>
          </w:tcPr>
          <w:p w:rsidR="0051043D" w:rsidRPr="00AE078C" w:rsidRDefault="0051043D" w:rsidP="0051043D">
            <w:pPr>
              <w:pStyle w:val="TAC"/>
            </w:pPr>
            <w:r w:rsidRPr="00AE078C">
              <w:t>[25.92]</w:t>
            </w:r>
          </w:p>
        </w:tc>
        <w:tc>
          <w:tcPr>
            <w:tcW w:w="785" w:type="dxa"/>
            <w:shd w:val="clear" w:color="auto" w:fill="auto"/>
            <w:hideMark/>
          </w:tcPr>
          <w:p w:rsidR="0051043D" w:rsidRPr="00AE078C" w:rsidRDefault="0051043D" w:rsidP="0051043D">
            <w:pPr>
              <w:pStyle w:val="TAC"/>
            </w:pPr>
            <w:r w:rsidRPr="00AE078C">
              <w:t>36</w:t>
            </w:r>
          </w:p>
        </w:tc>
        <w:tc>
          <w:tcPr>
            <w:tcW w:w="706" w:type="dxa"/>
            <w:shd w:val="clear" w:color="auto" w:fill="auto"/>
            <w:hideMark/>
          </w:tcPr>
          <w:p w:rsidR="0051043D" w:rsidRPr="00AE078C" w:rsidRDefault="0051043D" w:rsidP="0051043D">
            <w:pPr>
              <w:pStyle w:val="TAC"/>
              <w:rPr>
                <w:lang w:val="en-US"/>
              </w:rPr>
            </w:pPr>
            <w:r w:rsidRPr="00AE078C">
              <w:t>46.08</w:t>
            </w:r>
          </w:p>
        </w:tc>
        <w:tc>
          <w:tcPr>
            <w:tcW w:w="750" w:type="dxa"/>
            <w:shd w:val="clear" w:color="auto" w:fill="auto"/>
            <w:hideMark/>
          </w:tcPr>
          <w:p w:rsidR="0051043D" w:rsidRPr="00AE078C" w:rsidRDefault="0051043D" w:rsidP="0051043D">
            <w:pPr>
              <w:pStyle w:val="TAC"/>
            </w:pPr>
            <w:r w:rsidRPr="00AE078C">
              <w:t>54</w:t>
            </w:r>
          </w:p>
        </w:tc>
        <w:tc>
          <w:tcPr>
            <w:tcW w:w="750" w:type="dxa"/>
            <w:shd w:val="clear" w:color="auto" w:fill="auto"/>
            <w:hideMark/>
          </w:tcPr>
          <w:p w:rsidR="0051043D" w:rsidRPr="00AE078C" w:rsidRDefault="0051043D" w:rsidP="0051043D">
            <w:pPr>
              <w:pStyle w:val="TAC"/>
            </w:pPr>
            <w:r w:rsidRPr="00AE078C">
              <w:t>72</w:t>
            </w:r>
          </w:p>
        </w:tc>
        <w:tc>
          <w:tcPr>
            <w:tcW w:w="812" w:type="dxa"/>
            <w:shd w:val="clear" w:color="auto" w:fill="auto"/>
            <w:hideMark/>
          </w:tcPr>
          <w:p w:rsidR="0051043D" w:rsidRPr="00AE078C" w:rsidRDefault="0051043D" w:rsidP="0051043D">
            <w:pPr>
              <w:pStyle w:val="TAC"/>
            </w:pPr>
            <w:r w:rsidRPr="00AE078C">
              <w:t>97.2</w:t>
            </w:r>
          </w:p>
        </w:tc>
      </w:tr>
    </w:tbl>
    <w:p w:rsidR="00C2288F" w:rsidRPr="00AE078C" w:rsidRDefault="00C2288F" w:rsidP="00D23E59">
      <w:pPr>
        <w:rPr>
          <w:lang w:val="en-US"/>
        </w:rPr>
      </w:pPr>
    </w:p>
    <w:p w:rsidR="00C2288F" w:rsidRPr="00AE078C" w:rsidRDefault="00C2288F" w:rsidP="00C2288F">
      <w:pPr>
        <w:rPr>
          <w:lang w:val="en-US"/>
        </w:rPr>
      </w:pPr>
      <w:r w:rsidRPr="00AE078C">
        <w:rPr>
          <w:lang w:val="en-US"/>
        </w:rPr>
        <w:t>For DFT-s-OFDM, when the maximum allocation is smaller than for CP-OFDM the transmit bandwidth is smaller, as a consequence the UE spectrum utilization can be smaller for DFT-s-OFDM than for CP-OFDM and in most cases equivalent to LTE.</w:t>
      </w:r>
    </w:p>
    <w:p w:rsidR="00C2288F" w:rsidRPr="00AE078C" w:rsidRDefault="00C2288F" w:rsidP="00901812">
      <w:pPr>
        <w:pStyle w:val="TH"/>
        <w:rPr>
          <w:lang w:val="en-US"/>
        </w:rPr>
      </w:pPr>
      <w:r w:rsidRPr="00AE078C">
        <w:rPr>
          <w:lang w:val="en-US"/>
        </w:rPr>
        <w:t>Table 4.5.</w:t>
      </w:r>
      <w:r w:rsidR="006C6F51" w:rsidRPr="00AE078C">
        <w:rPr>
          <w:lang w:val="en-US"/>
        </w:rPr>
        <w:t>2</w:t>
      </w:r>
      <w:r w:rsidRPr="00AE078C">
        <w:rPr>
          <w:lang w:val="en-US"/>
        </w:rPr>
        <w:t>.2-3: Range 1 NR UE spectrum utilization for DFT-s-OFDM</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gridCol w:w="727"/>
        <w:gridCol w:w="727"/>
        <w:gridCol w:w="727"/>
        <w:gridCol w:w="727"/>
        <w:gridCol w:w="727"/>
        <w:gridCol w:w="727"/>
        <w:gridCol w:w="727"/>
      </w:tblGrid>
      <w:tr w:rsidR="00AE078C" w:rsidRPr="00AE078C" w:rsidTr="00917378">
        <w:trPr>
          <w:trHeight w:val="75"/>
          <w:jc w:val="center"/>
        </w:trPr>
        <w:tc>
          <w:tcPr>
            <w:tcW w:w="627" w:type="dxa"/>
            <w:vMerge w:val="restart"/>
            <w:shd w:val="clear" w:color="auto" w:fill="auto"/>
          </w:tcPr>
          <w:p w:rsidR="0051043D" w:rsidRPr="00AE078C" w:rsidRDefault="0051043D" w:rsidP="002B1D48">
            <w:pPr>
              <w:pStyle w:val="TAC"/>
              <w:rPr>
                <w:lang w:val="en-US"/>
              </w:rPr>
            </w:pPr>
            <w:r w:rsidRPr="00AE078C">
              <w:rPr>
                <w:lang w:val="en-US"/>
              </w:rPr>
              <w:t>SCS [kHz]</w:t>
            </w:r>
          </w:p>
        </w:tc>
        <w:tc>
          <w:tcPr>
            <w:tcW w:w="727" w:type="dxa"/>
          </w:tcPr>
          <w:p w:rsidR="0051043D" w:rsidRPr="00AE078C" w:rsidRDefault="0051043D" w:rsidP="002B1D48">
            <w:pPr>
              <w:pStyle w:val="TAC"/>
              <w:rPr>
                <w:lang w:val="en-US"/>
              </w:rPr>
            </w:pPr>
          </w:p>
        </w:tc>
        <w:tc>
          <w:tcPr>
            <w:tcW w:w="7270" w:type="dxa"/>
            <w:gridSpan w:val="10"/>
            <w:shd w:val="clear" w:color="auto" w:fill="auto"/>
          </w:tcPr>
          <w:p w:rsidR="0051043D" w:rsidRPr="00AE078C" w:rsidRDefault="0051043D" w:rsidP="002B1D48">
            <w:pPr>
              <w:pStyle w:val="TAC"/>
              <w:rPr>
                <w:lang w:val="en-US"/>
              </w:rPr>
            </w:pPr>
            <w:r w:rsidRPr="00AE078C">
              <w:rPr>
                <w:lang w:val="en-US"/>
              </w:rPr>
              <w:t>Channel bandwidths [MHz]</w:t>
            </w:r>
          </w:p>
        </w:tc>
      </w:tr>
      <w:tr w:rsidR="00AE078C" w:rsidRPr="00AE078C" w:rsidTr="00917378">
        <w:trPr>
          <w:trHeight w:val="75"/>
          <w:jc w:val="center"/>
        </w:trPr>
        <w:tc>
          <w:tcPr>
            <w:tcW w:w="627" w:type="dxa"/>
            <w:vMerge/>
            <w:shd w:val="clear" w:color="auto" w:fill="auto"/>
            <w:hideMark/>
          </w:tcPr>
          <w:p w:rsidR="0051043D" w:rsidRPr="00AE078C" w:rsidRDefault="0051043D" w:rsidP="0051043D">
            <w:pPr>
              <w:pStyle w:val="TAC"/>
              <w:rPr>
                <w:lang w:val="en-US"/>
              </w:rPr>
            </w:pPr>
          </w:p>
        </w:tc>
        <w:tc>
          <w:tcPr>
            <w:tcW w:w="727" w:type="dxa"/>
            <w:shd w:val="clear" w:color="auto" w:fill="auto"/>
            <w:hideMark/>
          </w:tcPr>
          <w:p w:rsidR="0051043D" w:rsidRPr="00AE078C" w:rsidRDefault="0051043D" w:rsidP="0051043D">
            <w:pPr>
              <w:pStyle w:val="TAC"/>
              <w:rPr>
                <w:lang w:val="en-US"/>
              </w:rPr>
            </w:pPr>
            <w:r w:rsidRPr="00AE078C">
              <w:rPr>
                <w:lang w:val="en-US"/>
              </w:rPr>
              <w:t>5</w:t>
            </w:r>
          </w:p>
        </w:tc>
        <w:tc>
          <w:tcPr>
            <w:tcW w:w="727" w:type="dxa"/>
            <w:shd w:val="clear" w:color="auto" w:fill="auto"/>
            <w:hideMark/>
          </w:tcPr>
          <w:p w:rsidR="0051043D" w:rsidRPr="00AE078C" w:rsidRDefault="0051043D" w:rsidP="0051043D">
            <w:pPr>
              <w:pStyle w:val="TAC"/>
              <w:rPr>
                <w:lang w:val="en-US"/>
              </w:rPr>
            </w:pPr>
            <w:r w:rsidRPr="00AE078C">
              <w:rPr>
                <w:lang w:val="en-US"/>
              </w:rPr>
              <w:t>10</w:t>
            </w:r>
          </w:p>
        </w:tc>
        <w:tc>
          <w:tcPr>
            <w:tcW w:w="727" w:type="dxa"/>
            <w:shd w:val="clear" w:color="auto" w:fill="auto"/>
            <w:hideMark/>
          </w:tcPr>
          <w:p w:rsidR="0051043D" w:rsidRPr="00AE078C" w:rsidRDefault="0051043D" w:rsidP="0051043D">
            <w:pPr>
              <w:pStyle w:val="TAC"/>
              <w:rPr>
                <w:lang w:val="en-US"/>
              </w:rPr>
            </w:pPr>
            <w:r w:rsidRPr="00AE078C">
              <w:rPr>
                <w:lang w:val="en-US"/>
              </w:rPr>
              <w:t>15</w:t>
            </w:r>
          </w:p>
        </w:tc>
        <w:tc>
          <w:tcPr>
            <w:tcW w:w="727" w:type="dxa"/>
            <w:shd w:val="clear" w:color="auto" w:fill="auto"/>
            <w:hideMark/>
          </w:tcPr>
          <w:p w:rsidR="0051043D" w:rsidRPr="00AE078C" w:rsidRDefault="0051043D" w:rsidP="0051043D">
            <w:pPr>
              <w:pStyle w:val="TAC"/>
              <w:rPr>
                <w:lang w:val="en-US"/>
              </w:rPr>
            </w:pPr>
            <w:r w:rsidRPr="00AE078C">
              <w:rPr>
                <w:lang w:val="en-US"/>
              </w:rPr>
              <w:t>20</w:t>
            </w:r>
          </w:p>
        </w:tc>
        <w:tc>
          <w:tcPr>
            <w:tcW w:w="727" w:type="dxa"/>
            <w:shd w:val="clear" w:color="auto" w:fill="auto"/>
            <w:hideMark/>
          </w:tcPr>
          <w:p w:rsidR="0051043D" w:rsidRPr="00AE078C" w:rsidRDefault="0051043D" w:rsidP="0051043D">
            <w:pPr>
              <w:pStyle w:val="TAC"/>
              <w:rPr>
                <w:lang w:val="en-US"/>
              </w:rPr>
            </w:pPr>
            <w:r w:rsidRPr="00AE078C">
              <w:rPr>
                <w:lang w:val="en-US"/>
              </w:rPr>
              <w:t>25</w:t>
            </w:r>
          </w:p>
        </w:tc>
        <w:tc>
          <w:tcPr>
            <w:tcW w:w="727" w:type="dxa"/>
          </w:tcPr>
          <w:p w:rsidR="0051043D" w:rsidRPr="00AE078C" w:rsidRDefault="0051043D" w:rsidP="0051043D">
            <w:pPr>
              <w:pStyle w:val="TAC"/>
              <w:rPr>
                <w:lang w:val="en-US"/>
              </w:rPr>
            </w:pPr>
            <w:r w:rsidRPr="00AE078C">
              <w:t>30</w:t>
            </w:r>
          </w:p>
        </w:tc>
        <w:tc>
          <w:tcPr>
            <w:tcW w:w="727" w:type="dxa"/>
            <w:shd w:val="clear" w:color="auto" w:fill="auto"/>
            <w:hideMark/>
          </w:tcPr>
          <w:p w:rsidR="0051043D" w:rsidRPr="00AE078C" w:rsidRDefault="0051043D" w:rsidP="0051043D">
            <w:pPr>
              <w:pStyle w:val="TAC"/>
              <w:rPr>
                <w:lang w:val="en-US"/>
              </w:rPr>
            </w:pPr>
            <w:r w:rsidRPr="00AE078C">
              <w:rPr>
                <w:lang w:val="en-US"/>
              </w:rPr>
              <w:t>40</w:t>
            </w:r>
          </w:p>
        </w:tc>
        <w:tc>
          <w:tcPr>
            <w:tcW w:w="727" w:type="dxa"/>
            <w:shd w:val="clear" w:color="auto" w:fill="auto"/>
            <w:hideMark/>
          </w:tcPr>
          <w:p w:rsidR="0051043D" w:rsidRPr="00AE078C" w:rsidRDefault="0051043D" w:rsidP="0051043D">
            <w:pPr>
              <w:pStyle w:val="TAC"/>
              <w:rPr>
                <w:lang w:val="en-US"/>
              </w:rPr>
            </w:pPr>
            <w:r w:rsidRPr="00AE078C">
              <w:rPr>
                <w:lang w:val="en-US"/>
              </w:rPr>
              <w:t>50</w:t>
            </w:r>
          </w:p>
        </w:tc>
        <w:tc>
          <w:tcPr>
            <w:tcW w:w="727" w:type="dxa"/>
            <w:shd w:val="clear" w:color="auto" w:fill="auto"/>
            <w:hideMark/>
          </w:tcPr>
          <w:p w:rsidR="0051043D" w:rsidRPr="00AE078C" w:rsidRDefault="0051043D" w:rsidP="0051043D">
            <w:pPr>
              <w:pStyle w:val="TAC"/>
              <w:rPr>
                <w:lang w:val="en-US"/>
              </w:rPr>
            </w:pPr>
            <w:r w:rsidRPr="00AE078C">
              <w:rPr>
                <w:lang w:val="en-US"/>
              </w:rPr>
              <w:t>60</w:t>
            </w:r>
          </w:p>
        </w:tc>
        <w:tc>
          <w:tcPr>
            <w:tcW w:w="727" w:type="dxa"/>
            <w:shd w:val="clear" w:color="auto" w:fill="auto"/>
            <w:hideMark/>
          </w:tcPr>
          <w:p w:rsidR="0051043D" w:rsidRPr="00AE078C" w:rsidRDefault="0051043D" w:rsidP="0051043D">
            <w:pPr>
              <w:pStyle w:val="TAC"/>
              <w:rPr>
                <w:lang w:val="en-US"/>
              </w:rPr>
            </w:pPr>
            <w:r w:rsidRPr="00AE078C">
              <w:rPr>
                <w:lang w:val="en-US"/>
              </w:rPr>
              <w:t>80</w:t>
            </w:r>
          </w:p>
        </w:tc>
        <w:tc>
          <w:tcPr>
            <w:tcW w:w="727" w:type="dxa"/>
            <w:shd w:val="clear" w:color="auto" w:fill="auto"/>
            <w:hideMark/>
          </w:tcPr>
          <w:p w:rsidR="0051043D" w:rsidRPr="00AE078C" w:rsidRDefault="0051043D" w:rsidP="0051043D">
            <w:pPr>
              <w:pStyle w:val="TAC"/>
              <w:rPr>
                <w:lang w:val="en-US"/>
              </w:rPr>
            </w:pPr>
            <w:r w:rsidRPr="00AE078C">
              <w:rPr>
                <w:lang w:val="en-US"/>
              </w:rPr>
              <w:t>100</w:t>
            </w:r>
          </w:p>
        </w:tc>
      </w:tr>
      <w:tr w:rsidR="00AE078C" w:rsidRPr="00AE078C" w:rsidTr="00917378">
        <w:trPr>
          <w:trHeight w:val="34"/>
          <w:jc w:val="center"/>
        </w:trPr>
        <w:tc>
          <w:tcPr>
            <w:tcW w:w="627" w:type="dxa"/>
            <w:shd w:val="clear" w:color="auto" w:fill="auto"/>
            <w:hideMark/>
          </w:tcPr>
          <w:p w:rsidR="0051043D" w:rsidRPr="00AE078C" w:rsidRDefault="0051043D" w:rsidP="0051043D">
            <w:pPr>
              <w:pStyle w:val="TAC"/>
              <w:rPr>
                <w:lang w:val="en-US"/>
              </w:rPr>
            </w:pPr>
            <w:r w:rsidRPr="00AE078C">
              <w:rPr>
                <w:lang w:val="en-US"/>
              </w:rPr>
              <w:t>15</w:t>
            </w:r>
          </w:p>
        </w:tc>
        <w:tc>
          <w:tcPr>
            <w:tcW w:w="727" w:type="dxa"/>
            <w:shd w:val="clear" w:color="auto" w:fill="auto"/>
            <w:hideMark/>
          </w:tcPr>
          <w:p w:rsidR="0051043D" w:rsidRPr="00AE078C" w:rsidRDefault="0051043D" w:rsidP="0051043D">
            <w:pPr>
              <w:pStyle w:val="TAC"/>
              <w:rPr>
                <w:lang w:val="en-US"/>
              </w:rPr>
            </w:pPr>
            <w:r w:rsidRPr="00AE078C">
              <w:t>90.0%</w:t>
            </w:r>
          </w:p>
        </w:tc>
        <w:tc>
          <w:tcPr>
            <w:tcW w:w="727" w:type="dxa"/>
            <w:shd w:val="clear" w:color="auto" w:fill="auto"/>
            <w:hideMark/>
          </w:tcPr>
          <w:p w:rsidR="0051043D" w:rsidRPr="00AE078C" w:rsidRDefault="0051043D" w:rsidP="0051043D">
            <w:pPr>
              <w:pStyle w:val="TAC"/>
              <w:rPr>
                <w:lang w:val="en-US"/>
              </w:rPr>
            </w:pPr>
            <w:r w:rsidRPr="00AE078C">
              <w:t>90.0%</w:t>
            </w:r>
          </w:p>
        </w:tc>
        <w:tc>
          <w:tcPr>
            <w:tcW w:w="727" w:type="dxa"/>
            <w:shd w:val="clear" w:color="auto" w:fill="auto"/>
            <w:hideMark/>
          </w:tcPr>
          <w:p w:rsidR="0051043D" w:rsidRPr="00AE078C" w:rsidRDefault="0051043D" w:rsidP="0051043D">
            <w:pPr>
              <w:pStyle w:val="TAC"/>
              <w:rPr>
                <w:lang w:val="en-US"/>
              </w:rPr>
            </w:pPr>
            <w:r w:rsidRPr="00AE078C">
              <w:t>90.0%</w:t>
            </w:r>
          </w:p>
        </w:tc>
        <w:tc>
          <w:tcPr>
            <w:tcW w:w="727" w:type="dxa"/>
            <w:shd w:val="clear" w:color="auto" w:fill="auto"/>
            <w:hideMark/>
          </w:tcPr>
          <w:p w:rsidR="0051043D" w:rsidRPr="00AE078C" w:rsidRDefault="0051043D" w:rsidP="0051043D">
            <w:pPr>
              <w:pStyle w:val="TAC"/>
              <w:rPr>
                <w:lang w:val="en-US"/>
              </w:rPr>
            </w:pPr>
            <w:r w:rsidRPr="00AE078C">
              <w:t>90.0%</w:t>
            </w:r>
          </w:p>
        </w:tc>
        <w:tc>
          <w:tcPr>
            <w:tcW w:w="727" w:type="dxa"/>
            <w:shd w:val="clear" w:color="auto" w:fill="auto"/>
            <w:hideMark/>
          </w:tcPr>
          <w:p w:rsidR="0051043D" w:rsidRPr="00AE078C" w:rsidRDefault="0051043D" w:rsidP="0051043D">
            <w:pPr>
              <w:pStyle w:val="TAC"/>
              <w:rPr>
                <w:lang w:val="en-US"/>
              </w:rPr>
            </w:pPr>
            <w:r w:rsidRPr="00AE078C">
              <w:t>92.2%</w:t>
            </w:r>
          </w:p>
        </w:tc>
        <w:tc>
          <w:tcPr>
            <w:tcW w:w="727" w:type="dxa"/>
          </w:tcPr>
          <w:p w:rsidR="0051043D" w:rsidRPr="00AE078C" w:rsidRDefault="0051043D" w:rsidP="0051043D">
            <w:pPr>
              <w:pStyle w:val="TAC"/>
            </w:pPr>
            <w:r w:rsidRPr="00AE078C">
              <w:t>96.0%</w:t>
            </w:r>
          </w:p>
        </w:tc>
        <w:tc>
          <w:tcPr>
            <w:tcW w:w="727" w:type="dxa"/>
            <w:shd w:val="clear" w:color="auto" w:fill="auto"/>
            <w:hideMark/>
          </w:tcPr>
          <w:p w:rsidR="0051043D" w:rsidRPr="00AE078C" w:rsidRDefault="0051043D" w:rsidP="0051043D">
            <w:pPr>
              <w:pStyle w:val="TAC"/>
              <w:rPr>
                <w:lang w:val="en-US"/>
              </w:rPr>
            </w:pPr>
            <w:r w:rsidRPr="00AE078C">
              <w:t>97.2%</w:t>
            </w:r>
          </w:p>
        </w:tc>
        <w:tc>
          <w:tcPr>
            <w:tcW w:w="727" w:type="dxa"/>
            <w:shd w:val="clear" w:color="auto" w:fill="auto"/>
            <w:hideMark/>
          </w:tcPr>
          <w:p w:rsidR="0051043D" w:rsidRPr="00AE078C" w:rsidRDefault="0051043D" w:rsidP="0051043D">
            <w:pPr>
              <w:pStyle w:val="TAC"/>
              <w:rPr>
                <w:lang w:val="en-US"/>
              </w:rPr>
            </w:pPr>
            <w:r w:rsidRPr="00AE078C">
              <w:t>97.2%</w:t>
            </w:r>
          </w:p>
        </w:tc>
        <w:tc>
          <w:tcPr>
            <w:tcW w:w="727" w:type="dxa"/>
            <w:shd w:val="clear" w:color="auto" w:fill="auto"/>
            <w:hideMark/>
          </w:tcPr>
          <w:p w:rsidR="0051043D" w:rsidRPr="00AE078C" w:rsidRDefault="0051043D" w:rsidP="0051043D">
            <w:pPr>
              <w:pStyle w:val="TAC"/>
              <w:rPr>
                <w:lang w:val="en-US"/>
              </w:rPr>
            </w:pPr>
            <w:r w:rsidRPr="00AE078C">
              <w:rPr>
                <w:lang w:val="en-US"/>
              </w:rPr>
              <w:t>N.A</w:t>
            </w:r>
          </w:p>
        </w:tc>
        <w:tc>
          <w:tcPr>
            <w:tcW w:w="727" w:type="dxa"/>
            <w:shd w:val="clear" w:color="auto" w:fill="auto"/>
            <w:hideMark/>
          </w:tcPr>
          <w:p w:rsidR="0051043D" w:rsidRPr="00AE078C" w:rsidRDefault="0051043D" w:rsidP="0051043D">
            <w:pPr>
              <w:pStyle w:val="TAC"/>
              <w:rPr>
                <w:lang w:val="en-US"/>
              </w:rPr>
            </w:pPr>
            <w:r w:rsidRPr="00AE078C">
              <w:rPr>
                <w:lang w:val="en-US"/>
              </w:rPr>
              <w:t>N.A</w:t>
            </w:r>
          </w:p>
        </w:tc>
        <w:tc>
          <w:tcPr>
            <w:tcW w:w="727" w:type="dxa"/>
            <w:shd w:val="clear" w:color="auto" w:fill="auto"/>
            <w:hideMark/>
          </w:tcPr>
          <w:p w:rsidR="0051043D" w:rsidRPr="00AE078C" w:rsidRDefault="0051043D" w:rsidP="0051043D">
            <w:pPr>
              <w:pStyle w:val="TAC"/>
              <w:rPr>
                <w:lang w:val="en-US"/>
              </w:rPr>
            </w:pPr>
            <w:r w:rsidRPr="00AE078C">
              <w:rPr>
                <w:lang w:val="en-US"/>
              </w:rPr>
              <w:t>N.A</w:t>
            </w:r>
          </w:p>
        </w:tc>
      </w:tr>
      <w:tr w:rsidR="00AE078C" w:rsidRPr="00AE078C" w:rsidTr="00917378">
        <w:trPr>
          <w:trHeight w:val="34"/>
          <w:jc w:val="center"/>
        </w:trPr>
        <w:tc>
          <w:tcPr>
            <w:tcW w:w="627" w:type="dxa"/>
            <w:shd w:val="clear" w:color="auto" w:fill="auto"/>
            <w:hideMark/>
          </w:tcPr>
          <w:p w:rsidR="0051043D" w:rsidRPr="00AE078C" w:rsidRDefault="0051043D" w:rsidP="0051043D">
            <w:pPr>
              <w:pStyle w:val="TAC"/>
              <w:rPr>
                <w:lang w:val="en-US"/>
              </w:rPr>
            </w:pPr>
            <w:r w:rsidRPr="00AE078C">
              <w:rPr>
                <w:lang w:val="en-US"/>
              </w:rPr>
              <w:t>30</w:t>
            </w:r>
          </w:p>
        </w:tc>
        <w:tc>
          <w:tcPr>
            <w:tcW w:w="727" w:type="dxa"/>
            <w:shd w:val="clear" w:color="auto" w:fill="auto"/>
            <w:hideMark/>
          </w:tcPr>
          <w:p w:rsidR="0051043D" w:rsidRPr="00AE078C" w:rsidRDefault="0051043D" w:rsidP="0051043D">
            <w:pPr>
              <w:pStyle w:val="TAC"/>
              <w:rPr>
                <w:lang w:val="en-US"/>
              </w:rPr>
            </w:pPr>
            <w:r w:rsidRPr="00AE078C">
              <w:t>72.0%</w:t>
            </w:r>
          </w:p>
        </w:tc>
        <w:tc>
          <w:tcPr>
            <w:tcW w:w="727" w:type="dxa"/>
            <w:shd w:val="clear" w:color="auto" w:fill="auto"/>
            <w:hideMark/>
          </w:tcPr>
          <w:p w:rsidR="0051043D" w:rsidRPr="00AE078C" w:rsidRDefault="0051043D" w:rsidP="0051043D">
            <w:pPr>
              <w:pStyle w:val="TAC"/>
              <w:rPr>
                <w:lang w:val="en-US"/>
              </w:rPr>
            </w:pPr>
            <w:r w:rsidRPr="00AE078C">
              <w:t>86.4%</w:t>
            </w:r>
          </w:p>
        </w:tc>
        <w:tc>
          <w:tcPr>
            <w:tcW w:w="727" w:type="dxa"/>
            <w:shd w:val="clear" w:color="auto" w:fill="auto"/>
            <w:hideMark/>
          </w:tcPr>
          <w:p w:rsidR="0051043D" w:rsidRPr="00AE078C" w:rsidRDefault="0051043D" w:rsidP="0051043D">
            <w:pPr>
              <w:pStyle w:val="TAC"/>
              <w:rPr>
                <w:lang w:val="en-US"/>
              </w:rPr>
            </w:pPr>
            <w:r w:rsidRPr="00AE078C">
              <w:t>86.4%</w:t>
            </w:r>
          </w:p>
        </w:tc>
        <w:tc>
          <w:tcPr>
            <w:tcW w:w="727" w:type="dxa"/>
            <w:shd w:val="clear" w:color="auto" w:fill="auto"/>
            <w:hideMark/>
          </w:tcPr>
          <w:p w:rsidR="0051043D" w:rsidRPr="00AE078C" w:rsidRDefault="0051043D" w:rsidP="0051043D">
            <w:pPr>
              <w:pStyle w:val="TAC"/>
              <w:rPr>
                <w:lang w:val="en-US"/>
              </w:rPr>
            </w:pPr>
            <w:r w:rsidRPr="00AE078C">
              <w:t>90.0%</w:t>
            </w:r>
          </w:p>
        </w:tc>
        <w:tc>
          <w:tcPr>
            <w:tcW w:w="727" w:type="dxa"/>
            <w:shd w:val="clear" w:color="auto" w:fill="auto"/>
            <w:hideMark/>
          </w:tcPr>
          <w:p w:rsidR="0051043D" w:rsidRPr="00AE078C" w:rsidRDefault="0051043D" w:rsidP="0051043D">
            <w:pPr>
              <w:pStyle w:val="TAC"/>
              <w:rPr>
                <w:lang w:val="en-US"/>
              </w:rPr>
            </w:pPr>
            <w:r w:rsidRPr="00AE078C">
              <w:t>92.2%</w:t>
            </w:r>
          </w:p>
        </w:tc>
        <w:tc>
          <w:tcPr>
            <w:tcW w:w="727" w:type="dxa"/>
          </w:tcPr>
          <w:p w:rsidR="0051043D" w:rsidRPr="00AE078C" w:rsidRDefault="0051043D" w:rsidP="0051043D">
            <w:pPr>
              <w:pStyle w:val="TAC"/>
            </w:pPr>
            <w:r w:rsidRPr="00AE078C">
              <w:t>90.0%</w:t>
            </w:r>
          </w:p>
        </w:tc>
        <w:tc>
          <w:tcPr>
            <w:tcW w:w="727" w:type="dxa"/>
            <w:shd w:val="clear" w:color="auto" w:fill="auto"/>
            <w:hideMark/>
          </w:tcPr>
          <w:p w:rsidR="0051043D" w:rsidRPr="00AE078C" w:rsidRDefault="0051043D" w:rsidP="0051043D">
            <w:pPr>
              <w:pStyle w:val="TAC"/>
              <w:rPr>
                <w:lang w:val="en-US"/>
              </w:rPr>
            </w:pPr>
            <w:r w:rsidRPr="00AE078C">
              <w:t>90.0%</w:t>
            </w:r>
          </w:p>
        </w:tc>
        <w:tc>
          <w:tcPr>
            <w:tcW w:w="727" w:type="dxa"/>
            <w:shd w:val="clear" w:color="auto" w:fill="auto"/>
            <w:hideMark/>
          </w:tcPr>
          <w:p w:rsidR="0051043D" w:rsidRPr="00AE078C" w:rsidRDefault="0051043D" w:rsidP="0051043D">
            <w:pPr>
              <w:pStyle w:val="TAC"/>
              <w:rPr>
                <w:lang w:val="en-US"/>
              </w:rPr>
            </w:pPr>
            <w:r w:rsidRPr="00AE078C">
              <w:t>92.2%</w:t>
            </w:r>
          </w:p>
        </w:tc>
        <w:tc>
          <w:tcPr>
            <w:tcW w:w="727" w:type="dxa"/>
            <w:shd w:val="clear" w:color="auto" w:fill="auto"/>
            <w:hideMark/>
          </w:tcPr>
          <w:p w:rsidR="0051043D" w:rsidRPr="00AE078C" w:rsidRDefault="0051043D" w:rsidP="0051043D">
            <w:pPr>
              <w:pStyle w:val="TAC"/>
              <w:rPr>
                <w:lang w:val="en-US"/>
              </w:rPr>
            </w:pPr>
            <w:r w:rsidRPr="00AE078C">
              <w:t>97.2%</w:t>
            </w:r>
          </w:p>
        </w:tc>
        <w:tc>
          <w:tcPr>
            <w:tcW w:w="727" w:type="dxa"/>
            <w:shd w:val="clear" w:color="auto" w:fill="auto"/>
            <w:hideMark/>
          </w:tcPr>
          <w:p w:rsidR="0051043D" w:rsidRPr="00AE078C" w:rsidRDefault="0051043D" w:rsidP="0051043D">
            <w:pPr>
              <w:pStyle w:val="TAC"/>
              <w:rPr>
                <w:lang w:val="en-US"/>
              </w:rPr>
            </w:pPr>
            <w:r w:rsidRPr="00AE078C">
              <w:t>97.2%</w:t>
            </w:r>
          </w:p>
        </w:tc>
        <w:tc>
          <w:tcPr>
            <w:tcW w:w="727" w:type="dxa"/>
            <w:shd w:val="clear" w:color="auto" w:fill="auto"/>
            <w:hideMark/>
          </w:tcPr>
          <w:p w:rsidR="0051043D" w:rsidRPr="00AE078C" w:rsidRDefault="0051043D" w:rsidP="0051043D">
            <w:pPr>
              <w:pStyle w:val="TAC"/>
              <w:rPr>
                <w:lang w:val="en-US"/>
              </w:rPr>
            </w:pPr>
            <w:r w:rsidRPr="00AE078C">
              <w:t>97.2%</w:t>
            </w:r>
          </w:p>
        </w:tc>
      </w:tr>
      <w:tr w:rsidR="0051043D" w:rsidRPr="00AE078C" w:rsidTr="00917378">
        <w:trPr>
          <w:trHeight w:val="34"/>
          <w:jc w:val="center"/>
        </w:trPr>
        <w:tc>
          <w:tcPr>
            <w:tcW w:w="627" w:type="dxa"/>
            <w:shd w:val="clear" w:color="auto" w:fill="auto"/>
            <w:hideMark/>
          </w:tcPr>
          <w:p w:rsidR="0051043D" w:rsidRPr="00AE078C" w:rsidRDefault="0051043D" w:rsidP="0051043D">
            <w:pPr>
              <w:pStyle w:val="TAC"/>
              <w:rPr>
                <w:lang w:val="en-US"/>
              </w:rPr>
            </w:pPr>
            <w:r w:rsidRPr="00AE078C">
              <w:rPr>
                <w:lang w:val="en-US"/>
              </w:rPr>
              <w:t>60</w:t>
            </w:r>
          </w:p>
        </w:tc>
        <w:tc>
          <w:tcPr>
            <w:tcW w:w="727" w:type="dxa"/>
            <w:shd w:val="clear" w:color="auto" w:fill="auto"/>
            <w:hideMark/>
          </w:tcPr>
          <w:p w:rsidR="0051043D" w:rsidRPr="00AE078C" w:rsidRDefault="0051043D" w:rsidP="0051043D">
            <w:pPr>
              <w:pStyle w:val="TAC"/>
              <w:rPr>
                <w:lang w:val="en-US"/>
              </w:rPr>
            </w:pPr>
            <w:r w:rsidRPr="00AE078C">
              <w:rPr>
                <w:lang w:val="en-US"/>
              </w:rPr>
              <w:t>N.A</w:t>
            </w:r>
          </w:p>
        </w:tc>
        <w:tc>
          <w:tcPr>
            <w:tcW w:w="727" w:type="dxa"/>
            <w:shd w:val="clear" w:color="auto" w:fill="auto"/>
            <w:hideMark/>
          </w:tcPr>
          <w:p w:rsidR="0051043D" w:rsidRPr="00AE078C" w:rsidRDefault="0051043D" w:rsidP="0051043D">
            <w:pPr>
              <w:pStyle w:val="TAC"/>
              <w:rPr>
                <w:lang w:val="en-US"/>
              </w:rPr>
            </w:pPr>
            <w:r w:rsidRPr="00AE078C">
              <w:t>72.0%</w:t>
            </w:r>
          </w:p>
        </w:tc>
        <w:tc>
          <w:tcPr>
            <w:tcW w:w="727" w:type="dxa"/>
            <w:shd w:val="clear" w:color="auto" w:fill="auto"/>
            <w:hideMark/>
          </w:tcPr>
          <w:p w:rsidR="0051043D" w:rsidRPr="00AE078C" w:rsidRDefault="0051043D" w:rsidP="0051043D">
            <w:pPr>
              <w:pStyle w:val="TAC"/>
              <w:rPr>
                <w:lang w:val="en-US"/>
              </w:rPr>
            </w:pPr>
            <w:r w:rsidRPr="00AE078C">
              <w:t>86.4%</w:t>
            </w:r>
          </w:p>
        </w:tc>
        <w:tc>
          <w:tcPr>
            <w:tcW w:w="727" w:type="dxa"/>
            <w:shd w:val="clear" w:color="auto" w:fill="auto"/>
            <w:hideMark/>
          </w:tcPr>
          <w:p w:rsidR="0051043D" w:rsidRPr="00AE078C" w:rsidRDefault="0051043D" w:rsidP="0051043D">
            <w:pPr>
              <w:pStyle w:val="TAC"/>
              <w:rPr>
                <w:lang w:val="en-US"/>
              </w:rPr>
            </w:pPr>
            <w:r w:rsidRPr="00AE078C">
              <w:t>86.4%</w:t>
            </w:r>
          </w:p>
        </w:tc>
        <w:tc>
          <w:tcPr>
            <w:tcW w:w="727" w:type="dxa"/>
            <w:shd w:val="clear" w:color="auto" w:fill="auto"/>
            <w:hideMark/>
          </w:tcPr>
          <w:p w:rsidR="0051043D" w:rsidRPr="00AE078C" w:rsidRDefault="0051043D" w:rsidP="0051043D">
            <w:pPr>
              <w:pStyle w:val="TAC"/>
              <w:rPr>
                <w:lang w:val="en-US"/>
              </w:rPr>
            </w:pPr>
            <w:r w:rsidRPr="00AE078C">
              <w:t>86.4%</w:t>
            </w:r>
          </w:p>
        </w:tc>
        <w:tc>
          <w:tcPr>
            <w:tcW w:w="727" w:type="dxa"/>
          </w:tcPr>
          <w:p w:rsidR="0051043D" w:rsidRPr="00AE078C" w:rsidRDefault="0051043D" w:rsidP="0051043D">
            <w:pPr>
              <w:pStyle w:val="TAC"/>
            </w:pPr>
            <w:r w:rsidRPr="00AE078C">
              <w:t>86.4%</w:t>
            </w:r>
          </w:p>
        </w:tc>
        <w:tc>
          <w:tcPr>
            <w:tcW w:w="727" w:type="dxa"/>
            <w:shd w:val="clear" w:color="auto" w:fill="auto"/>
            <w:hideMark/>
          </w:tcPr>
          <w:p w:rsidR="0051043D" w:rsidRPr="00AE078C" w:rsidRDefault="0051043D" w:rsidP="0051043D">
            <w:pPr>
              <w:pStyle w:val="TAC"/>
              <w:rPr>
                <w:lang w:val="en-US"/>
              </w:rPr>
            </w:pPr>
            <w:r w:rsidRPr="00AE078C">
              <w:t>90.0%</w:t>
            </w:r>
          </w:p>
        </w:tc>
        <w:tc>
          <w:tcPr>
            <w:tcW w:w="727" w:type="dxa"/>
            <w:shd w:val="clear" w:color="auto" w:fill="auto"/>
            <w:hideMark/>
          </w:tcPr>
          <w:p w:rsidR="0051043D" w:rsidRPr="00AE078C" w:rsidRDefault="0051043D" w:rsidP="0051043D">
            <w:pPr>
              <w:pStyle w:val="TAC"/>
              <w:rPr>
                <w:lang w:val="en-US"/>
              </w:rPr>
            </w:pPr>
            <w:r w:rsidRPr="00AE078C">
              <w:t>92.2%</w:t>
            </w:r>
          </w:p>
        </w:tc>
        <w:tc>
          <w:tcPr>
            <w:tcW w:w="727" w:type="dxa"/>
            <w:shd w:val="clear" w:color="auto" w:fill="auto"/>
            <w:hideMark/>
          </w:tcPr>
          <w:p w:rsidR="0051043D" w:rsidRPr="00AE078C" w:rsidRDefault="0051043D" w:rsidP="0051043D">
            <w:pPr>
              <w:pStyle w:val="TAC"/>
              <w:rPr>
                <w:lang w:val="en-US"/>
              </w:rPr>
            </w:pPr>
            <w:r w:rsidRPr="00AE078C">
              <w:t>90.0%</w:t>
            </w:r>
          </w:p>
        </w:tc>
        <w:tc>
          <w:tcPr>
            <w:tcW w:w="727" w:type="dxa"/>
            <w:shd w:val="clear" w:color="auto" w:fill="auto"/>
            <w:hideMark/>
          </w:tcPr>
          <w:p w:rsidR="0051043D" w:rsidRPr="00AE078C" w:rsidRDefault="0051043D" w:rsidP="0051043D">
            <w:pPr>
              <w:pStyle w:val="TAC"/>
              <w:rPr>
                <w:lang w:val="en-US"/>
              </w:rPr>
            </w:pPr>
            <w:r w:rsidRPr="00AE078C">
              <w:t>90.0%</w:t>
            </w:r>
          </w:p>
        </w:tc>
        <w:tc>
          <w:tcPr>
            <w:tcW w:w="727" w:type="dxa"/>
            <w:shd w:val="clear" w:color="auto" w:fill="auto"/>
            <w:hideMark/>
          </w:tcPr>
          <w:p w:rsidR="0051043D" w:rsidRPr="00AE078C" w:rsidRDefault="0051043D" w:rsidP="0051043D">
            <w:pPr>
              <w:pStyle w:val="TAC"/>
              <w:rPr>
                <w:lang w:val="en-US"/>
              </w:rPr>
            </w:pPr>
            <w:r w:rsidRPr="00AE078C">
              <w:t>97.2%</w:t>
            </w:r>
          </w:p>
        </w:tc>
      </w:tr>
    </w:tbl>
    <w:p w:rsidR="00C2288F" w:rsidRPr="00AE078C" w:rsidRDefault="00C2288F" w:rsidP="00D23E59"/>
    <w:p w:rsidR="0051043D" w:rsidRPr="00AE078C" w:rsidRDefault="0051043D" w:rsidP="00FE374B">
      <w:pPr>
        <w:pStyle w:val="Heading3"/>
      </w:pPr>
      <w:bookmarkStart w:id="32" w:name="_Toc526238683"/>
      <w:r w:rsidRPr="00AE078C">
        <w:t>4.5.3</w:t>
      </w:r>
      <w:r w:rsidRPr="00AE078C">
        <w:tab/>
        <w:t>Maximum RB Allocation, Transmission Bandwidth and Spectrum Utilization for FR2</w:t>
      </w:r>
      <w:bookmarkEnd w:id="32"/>
    </w:p>
    <w:p w:rsidR="0051043D" w:rsidRPr="00AE078C" w:rsidRDefault="0051043D" w:rsidP="00FE374B">
      <w:pPr>
        <w:pStyle w:val="Heading4"/>
      </w:pPr>
      <w:bookmarkStart w:id="33" w:name="_Toc526238684"/>
      <w:r w:rsidRPr="00AE078C">
        <w:t>4.5.3.1</w:t>
      </w:r>
      <w:r w:rsidRPr="00AE078C">
        <w:tab/>
        <w:t>CP-OFDM Waveform</w:t>
      </w:r>
      <w:bookmarkEnd w:id="33"/>
    </w:p>
    <w:p w:rsidR="0051043D" w:rsidRPr="00AE078C" w:rsidRDefault="0051043D" w:rsidP="0051043D">
      <w:r w:rsidRPr="00AE078C">
        <w:t>The following maximum RB allocation defines the minimum spectrum utilization to be realized per channel bandwidths and valid sub-carrier spacing.</w:t>
      </w:r>
    </w:p>
    <w:p w:rsidR="0051043D" w:rsidRPr="00AE078C" w:rsidRDefault="0051043D" w:rsidP="00901812">
      <w:pPr>
        <w:pStyle w:val="TH"/>
        <w:rPr>
          <w:lang w:val="en-US"/>
        </w:rPr>
      </w:pPr>
      <w:r w:rsidRPr="00AE078C">
        <w:rPr>
          <w:lang w:val="en-US"/>
        </w:rPr>
        <w:t>Table 4.5.3.1-1: Range 2 NR UE and BS maximum RB allocation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AE078C" w:rsidRPr="00AE078C" w:rsidTr="00527EB0">
        <w:trPr>
          <w:trHeight w:val="207"/>
          <w:jc w:val="center"/>
        </w:trPr>
        <w:tc>
          <w:tcPr>
            <w:tcW w:w="627" w:type="dxa"/>
            <w:vMerge w:val="restart"/>
            <w:shd w:val="clear" w:color="auto" w:fill="auto"/>
          </w:tcPr>
          <w:p w:rsidR="0051043D" w:rsidRPr="00AE078C" w:rsidRDefault="0051043D" w:rsidP="00527EB0">
            <w:pPr>
              <w:pStyle w:val="TAC"/>
            </w:pPr>
            <w:r w:rsidRPr="00AE078C">
              <w:t>SCS [kHz]</w:t>
            </w:r>
          </w:p>
        </w:tc>
        <w:tc>
          <w:tcPr>
            <w:tcW w:w="2068" w:type="dxa"/>
            <w:gridSpan w:val="4"/>
          </w:tcPr>
          <w:p w:rsidR="0051043D" w:rsidRPr="00AE078C" w:rsidRDefault="0051043D" w:rsidP="00527EB0">
            <w:pPr>
              <w:pStyle w:val="TAC"/>
            </w:pPr>
            <w:r w:rsidRPr="00AE078C">
              <w:t>BS / UE Channel bandwidths [MHz]</w:t>
            </w:r>
          </w:p>
        </w:tc>
      </w:tr>
      <w:tr w:rsidR="00AE078C" w:rsidRPr="00AE078C" w:rsidTr="00527EB0">
        <w:trPr>
          <w:trHeight w:val="75"/>
          <w:jc w:val="center"/>
        </w:trPr>
        <w:tc>
          <w:tcPr>
            <w:tcW w:w="627" w:type="dxa"/>
            <w:vMerge/>
            <w:shd w:val="clear" w:color="auto" w:fill="auto"/>
            <w:hideMark/>
          </w:tcPr>
          <w:p w:rsidR="0051043D" w:rsidRPr="00AE078C" w:rsidRDefault="0051043D" w:rsidP="00527EB0">
            <w:pPr>
              <w:pStyle w:val="TAC"/>
            </w:pPr>
          </w:p>
        </w:tc>
        <w:tc>
          <w:tcPr>
            <w:tcW w:w="517" w:type="dxa"/>
            <w:shd w:val="clear" w:color="auto" w:fill="auto"/>
            <w:hideMark/>
          </w:tcPr>
          <w:p w:rsidR="0051043D" w:rsidRPr="00AE078C" w:rsidRDefault="0051043D" w:rsidP="00527EB0">
            <w:pPr>
              <w:pStyle w:val="TAC"/>
            </w:pPr>
            <w:r w:rsidRPr="00AE078C">
              <w:t>50</w:t>
            </w:r>
          </w:p>
        </w:tc>
        <w:tc>
          <w:tcPr>
            <w:tcW w:w="517" w:type="dxa"/>
          </w:tcPr>
          <w:p w:rsidR="0051043D" w:rsidRPr="00AE078C" w:rsidRDefault="0051043D" w:rsidP="00527EB0">
            <w:pPr>
              <w:pStyle w:val="TAC"/>
            </w:pPr>
            <w:r w:rsidRPr="00AE078C">
              <w:t>100</w:t>
            </w:r>
          </w:p>
        </w:tc>
        <w:tc>
          <w:tcPr>
            <w:tcW w:w="517" w:type="dxa"/>
          </w:tcPr>
          <w:p w:rsidR="0051043D" w:rsidRPr="00AE078C" w:rsidRDefault="0051043D" w:rsidP="00527EB0">
            <w:pPr>
              <w:pStyle w:val="TAC"/>
            </w:pPr>
            <w:r w:rsidRPr="00AE078C">
              <w:t>200</w:t>
            </w:r>
          </w:p>
        </w:tc>
        <w:tc>
          <w:tcPr>
            <w:tcW w:w="517" w:type="dxa"/>
          </w:tcPr>
          <w:p w:rsidR="0051043D" w:rsidRPr="00AE078C" w:rsidRDefault="0051043D" w:rsidP="00527EB0">
            <w:pPr>
              <w:pStyle w:val="TAC"/>
            </w:pPr>
            <w:r w:rsidRPr="00AE078C">
              <w:t>400</w:t>
            </w:r>
          </w:p>
        </w:tc>
      </w:tr>
      <w:tr w:rsidR="00AE078C" w:rsidRPr="00AE078C" w:rsidTr="00527EB0">
        <w:trPr>
          <w:trHeight w:val="34"/>
          <w:jc w:val="center"/>
        </w:trPr>
        <w:tc>
          <w:tcPr>
            <w:tcW w:w="627" w:type="dxa"/>
            <w:shd w:val="clear" w:color="auto" w:fill="auto"/>
            <w:hideMark/>
          </w:tcPr>
          <w:p w:rsidR="0051043D" w:rsidRPr="00AE078C" w:rsidRDefault="0051043D" w:rsidP="00527EB0">
            <w:pPr>
              <w:pStyle w:val="TAC"/>
            </w:pPr>
            <w:r w:rsidRPr="00AE078C">
              <w:t>60</w:t>
            </w:r>
          </w:p>
        </w:tc>
        <w:tc>
          <w:tcPr>
            <w:tcW w:w="517" w:type="dxa"/>
            <w:shd w:val="clear" w:color="auto" w:fill="auto"/>
          </w:tcPr>
          <w:p w:rsidR="0051043D" w:rsidRPr="00AE078C" w:rsidRDefault="0051043D" w:rsidP="00527EB0">
            <w:pPr>
              <w:pStyle w:val="TAC"/>
            </w:pPr>
            <w:r w:rsidRPr="00AE078C">
              <w:rPr>
                <w:kern w:val="24"/>
                <w:lang w:eastAsia="sv-SE"/>
              </w:rPr>
              <w:t>66</w:t>
            </w:r>
          </w:p>
        </w:tc>
        <w:tc>
          <w:tcPr>
            <w:tcW w:w="517" w:type="dxa"/>
          </w:tcPr>
          <w:p w:rsidR="0051043D" w:rsidRPr="00AE078C" w:rsidRDefault="0051043D" w:rsidP="00527EB0">
            <w:pPr>
              <w:pStyle w:val="TAC"/>
            </w:pPr>
            <w:r w:rsidRPr="00AE078C">
              <w:rPr>
                <w:kern w:val="24"/>
                <w:lang w:eastAsia="sv-SE"/>
              </w:rPr>
              <w:t>132</w:t>
            </w:r>
          </w:p>
        </w:tc>
        <w:tc>
          <w:tcPr>
            <w:tcW w:w="517" w:type="dxa"/>
          </w:tcPr>
          <w:p w:rsidR="0051043D" w:rsidRPr="00AE078C" w:rsidRDefault="0051043D" w:rsidP="00527EB0">
            <w:pPr>
              <w:pStyle w:val="TAC"/>
            </w:pPr>
            <w:r w:rsidRPr="00AE078C">
              <w:rPr>
                <w:kern w:val="24"/>
                <w:lang w:eastAsia="sv-SE"/>
              </w:rPr>
              <w:t>264</w:t>
            </w:r>
          </w:p>
        </w:tc>
        <w:tc>
          <w:tcPr>
            <w:tcW w:w="517" w:type="dxa"/>
          </w:tcPr>
          <w:p w:rsidR="0051043D" w:rsidRPr="00AE078C" w:rsidRDefault="0051043D" w:rsidP="00527EB0">
            <w:pPr>
              <w:pStyle w:val="TAC"/>
            </w:pPr>
            <w:r w:rsidRPr="00AE078C">
              <w:rPr>
                <w:kern w:val="24"/>
                <w:lang w:eastAsia="sv-SE"/>
              </w:rPr>
              <w:t>N.A</w:t>
            </w:r>
          </w:p>
        </w:tc>
      </w:tr>
      <w:tr w:rsidR="0051043D" w:rsidRPr="00AE078C" w:rsidTr="00527EB0">
        <w:trPr>
          <w:trHeight w:val="34"/>
          <w:jc w:val="center"/>
        </w:trPr>
        <w:tc>
          <w:tcPr>
            <w:tcW w:w="627" w:type="dxa"/>
            <w:shd w:val="clear" w:color="auto" w:fill="auto"/>
            <w:hideMark/>
          </w:tcPr>
          <w:p w:rsidR="0051043D" w:rsidRPr="00AE078C" w:rsidRDefault="0051043D" w:rsidP="00527EB0">
            <w:pPr>
              <w:pStyle w:val="TAC"/>
            </w:pPr>
            <w:r w:rsidRPr="00AE078C">
              <w:t>120</w:t>
            </w:r>
          </w:p>
        </w:tc>
        <w:tc>
          <w:tcPr>
            <w:tcW w:w="517" w:type="dxa"/>
            <w:shd w:val="clear" w:color="auto" w:fill="auto"/>
          </w:tcPr>
          <w:p w:rsidR="0051043D" w:rsidRPr="00AE078C" w:rsidRDefault="0051043D" w:rsidP="00527EB0">
            <w:pPr>
              <w:pStyle w:val="TAC"/>
            </w:pPr>
            <w:r w:rsidRPr="00AE078C">
              <w:rPr>
                <w:rFonts w:eastAsia="DengXian"/>
                <w:kern w:val="24"/>
                <w:lang w:eastAsia="sv-SE"/>
              </w:rPr>
              <w:t>32</w:t>
            </w:r>
          </w:p>
        </w:tc>
        <w:tc>
          <w:tcPr>
            <w:tcW w:w="517" w:type="dxa"/>
          </w:tcPr>
          <w:p w:rsidR="0051043D" w:rsidRPr="00AE078C" w:rsidRDefault="0051043D" w:rsidP="00527EB0">
            <w:pPr>
              <w:pStyle w:val="TAC"/>
            </w:pPr>
            <w:r w:rsidRPr="00AE078C">
              <w:rPr>
                <w:kern w:val="24"/>
                <w:lang w:eastAsia="sv-SE"/>
              </w:rPr>
              <w:t>66</w:t>
            </w:r>
          </w:p>
        </w:tc>
        <w:tc>
          <w:tcPr>
            <w:tcW w:w="517" w:type="dxa"/>
          </w:tcPr>
          <w:p w:rsidR="0051043D" w:rsidRPr="00AE078C" w:rsidRDefault="0051043D" w:rsidP="00527EB0">
            <w:pPr>
              <w:pStyle w:val="TAC"/>
            </w:pPr>
            <w:r w:rsidRPr="00AE078C">
              <w:rPr>
                <w:kern w:val="24"/>
                <w:lang w:eastAsia="sv-SE"/>
              </w:rPr>
              <w:t>132</w:t>
            </w:r>
          </w:p>
        </w:tc>
        <w:tc>
          <w:tcPr>
            <w:tcW w:w="517" w:type="dxa"/>
          </w:tcPr>
          <w:p w:rsidR="0051043D" w:rsidRPr="00AE078C" w:rsidRDefault="0051043D" w:rsidP="00527EB0">
            <w:pPr>
              <w:pStyle w:val="TAC"/>
            </w:pPr>
            <w:r w:rsidRPr="00AE078C">
              <w:rPr>
                <w:kern w:val="24"/>
                <w:lang w:eastAsia="sv-SE"/>
              </w:rPr>
              <w:t>264</w:t>
            </w:r>
          </w:p>
        </w:tc>
      </w:tr>
    </w:tbl>
    <w:p w:rsidR="0051043D" w:rsidRPr="00AE078C" w:rsidRDefault="0051043D" w:rsidP="0051043D"/>
    <w:p w:rsidR="0051043D" w:rsidRPr="00AE078C" w:rsidRDefault="0051043D" w:rsidP="00901812">
      <w:pPr>
        <w:pStyle w:val="TH"/>
        <w:rPr>
          <w:lang w:val="en-US"/>
        </w:rPr>
      </w:pPr>
      <w:r w:rsidRPr="00AE078C">
        <w:rPr>
          <w:lang w:val="en-US"/>
        </w:rPr>
        <w:lastRenderedPageBreak/>
        <w:t>Table 4.5.3.1-2: Range 2 NR UE and BS transmission bandwidths in MHz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AE078C" w:rsidRPr="00AE078C" w:rsidTr="00527EB0">
        <w:trPr>
          <w:trHeight w:val="207"/>
          <w:jc w:val="center"/>
        </w:trPr>
        <w:tc>
          <w:tcPr>
            <w:tcW w:w="627" w:type="dxa"/>
            <w:vMerge w:val="restart"/>
            <w:shd w:val="clear" w:color="auto" w:fill="auto"/>
          </w:tcPr>
          <w:p w:rsidR="0051043D" w:rsidRPr="00AE078C" w:rsidRDefault="0051043D" w:rsidP="00527EB0">
            <w:pPr>
              <w:pStyle w:val="TAC"/>
            </w:pPr>
            <w:r w:rsidRPr="00AE078C">
              <w:t>SCS [kHz]</w:t>
            </w:r>
          </w:p>
        </w:tc>
        <w:tc>
          <w:tcPr>
            <w:tcW w:w="2068" w:type="dxa"/>
            <w:gridSpan w:val="4"/>
          </w:tcPr>
          <w:p w:rsidR="0051043D" w:rsidRPr="00AE078C" w:rsidRDefault="0051043D" w:rsidP="00527EB0">
            <w:pPr>
              <w:pStyle w:val="TAC"/>
            </w:pPr>
            <w:r w:rsidRPr="00AE078C">
              <w:t>BS / UE Channel bandwidths [MHz]</w:t>
            </w:r>
          </w:p>
        </w:tc>
      </w:tr>
      <w:tr w:rsidR="00AE078C" w:rsidRPr="00AE078C" w:rsidTr="00527EB0">
        <w:trPr>
          <w:trHeight w:val="75"/>
          <w:jc w:val="center"/>
        </w:trPr>
        <w:tc>
          <w:tcPr>
            <w:tcW w:w="627" w:type="dxa"/>
            <w:vMerge/>
            <w:shd w:val="clear" w:color="auto" w:fill="auto"/>
            <w:hideMark/>
          </w:tcPr>
          <w:p w:rsidR="0051043D" w:rsidRPr="00AE078C" w:rsidRDefault="0051043D" w:rsidP="00527EB0">
            <w:pPr>
              <w:pStyle w:val="TAC"/>
            </w:pPr>
          </w:p>
        </w:tc>
        <w:tc>
          <w:tcPr>
            <w:tcW w:w="517" w:type="dxa"/>
            <w:shd w:val="clear" w:color="auto" w:fill="auto"/>
            <w:hideMark/>
          </w:tcPr>
          <w:p w:rsidR="0051043D" w:rsidRPr="00AE078C" w:rsidRDefault="0051043D" w:rsidP="00527EB0">
            <w:pPr>
              <w:pStyle w:val="TAC"/>
            </w:pPr>
            <w:r w:rsidRPr="00AE078C">
              <w:t>50</w:t>
            </w:r>
          </w:p>
        </w:tc>
        <w:tc>
          <w:tcPr>
            <w:tcW w:w="517" w:type="dxa"/>
          </w:tcPr>
          <w:p w:rsidR="0051043D" w:rsidRPr="00AE078C" w:rsidRDefault="0051043D" w:rsidP="00527EB0">
            <w:pPr>
              <w:pStyle w:val="TAC"/>
            </w:pPr>
            <w:r w:rsidRPr="00AE078C">
              <w:t>100</w:t>
            </w:r>
          </w:p>
        </w:tc>
        <w:tc>
          <w:tcPr>
            <w:tcW w:w="517" w:type="dxa"/>
          </w:tcPr>
          <w:p w:rsidR="0051043D" w:rsidRPr="00AE078C" w:rsidRDefault="0051043D" w:rsidP="00527EB0">
            <w:pPr>
              <w:pStyle w:val="TAC"/>
            </w:pPr>
            <w:r w:rsidRPr="00AE078C">
              <w:t>200</w:t>
            </w:r>
          </w:p>
        </w:tc>
        <w:tc>
          <w:tcPr>
            <w:tcW w:w="517" w:type="dxa"/>
          </w:tcPr>
          <w:p w:rsidR="0051043D" w:rsidRPr="00AE078C" w:rsidRDefault="0051043D" w:rsidP="00527EB0">
            <w:pPr>
              <w:pStyle w:val="TAC"/>
            </w:pPr>
            <w:r w:rsidRPr="00AE078C">
              <w:t>400</w:t>
            </w:r>
          </w:p>
        </w:tc>
      </w:tr>
      <w:tr w:rsidR="00AE078C" w:rsidRPr="00AE078C" w:rsidTr="00527EB0">
        <w:trPr>
          <w:trHeight w:val="34"/>
          <w:jc w:val="center"/>
        </w:trPr>
        <w:tc>
          <w:tcPr>
            <w:tcW w:w="627" w:type="dxa"/>
            <w:shd w:val="clear" w:color="auto" w:fill="auto"/>
            <w:hideMark/>
          </w:tcPr>
          <w:p w:rsidR="0051043D" w:rsidRPr="00AE078C" w:rsidRDefault="0051043D" w:rsidP="00527EB0">
            <w:pPr>
              <w:pStyle w:val="TAC"/>
            </w:pPr>
            <w:r w:rsidRPr="00AE078C">
              <w:t>60</w:t>
            </w:r>
          </w:p>
        </w:tc>
        <w:tc>
          <w:tcPr>
            <w:tcW w:w="517" w:type="dxa"/>
            <w:shd w:val="clear" w:color="auto" w:fill="auto"/>
          </w:tcPr>
          <w:p w:rsidR="0051043D" w:rsidRPr="00AE078C" w:rsidRDefault="0051043D" w:rsidP="00527EB0">
            <w:pPr>
              <w:pStyle w:val="TAC"/>
            </w:pPr>
            <w:r w:rsidRPr="00AE078C">
              <w:t>47.52</w:t>
            </w:r>
          </w:p>
        </w:tc>
        <w:tc>
          <w:tcPr>
            <w:tcW w:w="517" w:type="dxa"/>
          </w:tcPr>
          <w:p w:rsidR="0051043D" w:rsidRPr="00AE078C" w:rsidRDefault="0051043D" w:rsidP="00527EB0">
            <w:pPr>
              <w:pStyle w:val="TAC"/>
            </w:pPr>
            <w:r w:rsidRPr="00AE078C">
              <w:t>95.04</w:t>
            </w:r>
          </w:p>
        </w:tc>
        <w:tc>
          <w:tcPr>
            <w:tcW w:w="517" w:type="dxa"/>
          </w:tcPr>
          <w:p w:rsidR="0051043D" w:rsidRPr="00AE078C" w:rsidRDefault="0051043D" w:rsidP="00527EB0">
            <w:pPr>
              <w:pStyle w:val="TAC"/>
            </w:pPr>
            <w:r w:rsidRPr="00AE078C">
              <w:t>190.08</w:t>
            </w:r>
          </w:p>
        </w:tc>
        <w:tc>
          <w:tcPr>
            <w:tcW w:w="517" w:type="dxa"/>
          </w:tcPr>
          <w:p w:rsidR="0051043D" w:rsidRPr="00AE078C" w:rsidRDefault="0051043D" w:rsidP="00527EB0">
            <w:pPr>
              <w:pStyle w:val="TAC"/>
            </w:pPr>
            <w:r w:rsidRPr="00AE078C">
              <w:t>N.A</w:t>
            </w:r>
          </w:p>
        </w:tc>
      </w:tr>
      <w:tr w:rsidR="0051043D" w:rsidRPr="00AE078C" w:rsidTr="00527EB0">
        <w:trPr>
          <w:trHeight w:val="34"/>
          <w:jc w:val="center"/>
        </w:trPr>
        <w:tc>
          <w:tcPr>
            <w:tcW w:w="627" w:type="dxa"/>
            <w:shd w:val="clear" w:color="auto" w:fill="auto"/>
            <w:hideMark/>
          </w:tcPr>
          <w:p w:rsidR="0051043D" w:rsidRPr="00AE078C" w:rsidRDefault="0051043D" w:rsidP="00527EB0">
            <w:pPr>
              <w:pStyle w:val="TAC"/>
            </w:pPr>
            <w:r w:rsidRPr="00AE078C">
              <w:t>120</w:t>
            </w:r>
          </w:p>
        </w:tc>
        <w:tc>
          <w:tcPr>
            <w:tcW w:w="517" w:type="dxa"/>
            <w:shd w:val="clear" w:color="auto" w:fill="auto"/>
          </w:tcPr>
          <w:p w:rsidR="0051043D" w:rsidRPr="00AE078C" w:rsidRDefault="0051043D" w:rsidP="00527EB0">
            <w:pPr>
              <w:pStyle w:val="TAC"/>
            </w:pPr>
            <w:r w:rsidRPr="00AE078C">
              <w:t>46.08</w:t>
            </w:r>
          </w:p>
        </w:tc>
        <w:tc>
          <w:tcPr>
            <w:tcW w:w="517" w:type="dxa"/>
          </w:tcPr>
          <w:p w:rsidR="0051043D" w:rsidRPr="00AE078C" w:rsidRDefault="0051043D" w:rsidP="00527EB0">
            <w:pPr>
              <w:pStyle w:val="TAC"/>
            </w:pPr>
            <w:r w:rsidRPr="00AE078C">
              <w:t>95.04</w:t>
            </w:r>
          </w:p>
        </w:tc>
        <w:tc>
          <w:tcPr>
            <w:tcW w:w="517" w:type="dxa"/>
          </w:tcPr>
          <w:p w:rsidR="0051043D" w:rsidRPr="00AE078C" w:rsidRDefault="0051043D" w:rsidP="00527EB0">
            <w:pPr>
              <w:pStyle w:val="TAC"/>
            </w:pPr>
            <w:r w:rsidRPr="00AE078C">
              <w:t>190.08</w:t>
            </w:r>
          </w:p>
        </w:tc>
        <w:tc>
          <w:tcPr>
            <w:tcW w:w="517" w:type="dxa"/>
          </w:tcPr>
          <w:p w:rsidR="0051043D" w:rsidRPr="00AE078C" w:rsidRDefault="0051043D" w:rsidP="00527EB0">
            <w:pPr>
              <w:pStyle w:val="TAC"/>
            </w:pPr>
            <w:r w:rsidRPr="00AE078C">
              <w:t>380.16</w:t>
            </w:r>
          </w:p>
        </w:tc>
      </w:tr>
    </w:tbl>
    <w:p w:rsidR="0051043D" w:rsidRPr="00AE078C" w:rsidRDefault="0051043D" w:rsidP="0051043D"/>
    <w:p w:rsidR="0051043D" w:rsidRPr="00AE078C" w:rsidRDefault="0051043D" w:rsidP="00901812">
      <w:pPr>
        <w:pStyle w:val="TH"/>
        <w:rPr>
          <w:lang w:val="en-US"/>
        </w:rPr>
      </w:pPr>
      <w:r w:rsidRPr="00AE078C">
        <w:rPr>
          <w:lang w:val="en-US"/>
        </w:rPr>
        <w:t>Table 4.5.3.1-3: Range 2 NR UE and BS spectrum utilization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AE078C" w:rsidRPr="00AE078C" w:rsidTr="00527EB0">
        <w:trPr>
          <w:trHeight w:val="207"/>
          <w:jc w:val="center"/>
        </w:trPr>
        <w:tc>
          <w:tcPr>
            <w:tcW w:w="627" w:type="dxa"/>
            <w:vMerge w:val="restart"/>
            <w:shd w:val="clear" w:color="auto" w:fill="auto"/>
          </w:tcPr>
          <w:p w:rsidR="0051043D" w:rsidRPr="00AE078C" w:rsidRDefault="0051043D" w:rsidP="00527EB0">
            <w:pPr>
              <w:pStyle w:val="TAC"/>
            </w:pPr>
            <w:r w:rsidRPr="00AE078C">
              <w:t>SCS [kHz]</w:t>
            </w:r>
          </w:p>
        </w:tc>
        <w:tc>
          <w:tcPr>
            <w:tcW w:w="2068" w:type="dxa"/>
            <w:gridSpan w:val="4"/>
          </w:tcPr>
          <w:p w:rsidR="0051043D" w:rsidRPr="00AE078C" w:rsidRDefault="0051043D" w:rsidP="00527EB0">
            <w:pPr>
              <w:pStyle w:val="TAC"/>
            </w:pPr>
            <w:r w:rsidRPr="00AE078C">
              <w:t>BS / UE Channel bandwidths [MHz]</w:t>
            </w:r>
          </w:p>
        </w:tc>
      </w:tr>
      <w:tr w:rsidR="00AE078C" w:rsidRPr="00AE078C" w:rsidTr="00527EB0">
        <w:trPr>
          <w:trHeight w:val="75"/>
          <w:jc w:val="center"/>
        </w:trPr>
        <w:tc>
          <w:tcPr>
            <w:tcW w:w="627" w:type="dxa"/>
            <w:vMerge/>
            <w:shd w:val="clear" w:color="auto" w:fill="auto"/>
            <w:hideMark/>
          </w:tcPr>
          <w:p w:rsidR="0051043D" w:rsidRPr="00AE078C" w:rsidRDefault="0051043D" w:rsidP="00527EB0">
            <w:pPr>
              <w:pStyle w:val="TAC"/>
            </w:pPr>
          </w:p>
        </w:tc>
        <w:tc>
          <w:tcPr>
            <w:tcW w:w="517" w:type="dxa"/>
            <w:shd w:val="clear" w:color="auto" w:fill="auto"/>
            <w:hideMark/>
          </w:tcPr>
          <w:p w:rsidR="0051043D" w:rsidRPr="00AE078C" w:rsidRDefault="0051043D" w:rsidP="00527EB0">
            <w:pPr>
              <w:pStyle w:val="TAC"/>
            </w:pPr>
            <w:r w:rsidRPr="00AE078C">
              <w:t>50</w:t>
            </w:r>
          </w:p>
        </w:tc>
        <w:tc>
          <w:tcPr>
            <w:tcW w:w="517" w:type="dxa"/>
          </w:tcPr>
          <w:p w:rsidR="0051043D" w:rsidRPr="00AE078C" w:rsidRDefault="0051043D" w:rsidP="00527EB0">
            <w:pPr>
              <w:pStyle w:val="TAC"/>
            </w:pPr>
            <w:r w:rsidRPr="00AE078C">
              <w:t>100</w:t>
            </w:r>
          </w:p>
        </w:tc>
        <w:tc>
          <w:tcPr>
            <w:tcW w:w="517" w:type="dxa"/>
          </w:tcPr>
          <w:p w:rsidR="0051043D" w:rsidRPr="00AE078C" w:rsidRDefault="0051043D" w:rsidP="00527EB0">
            <w:pPr>
              <w:pStyle w:val="TAC"/>
            </w:pPr>
            <w:r w:rsidRPr="00AE078C">
              <w:t>200</w:t>
            </w:r>
          </w:p>
        </w:tc>
        <w:tc>
          <w:tcPr>
            <w:tcW w:w="517" w:type="dxa"/>
          </w:tcPr>
          <w:p w:rsidR="0051043D" w:rsidRPr="00AE078C" w:rsidRDefault="0051043D" w:rsidP="00527EB0">
            <w:pPr>
              <w:pStyle w:val="TAC"/>
            </w:pPr>
            <w:r w:rsidRPr="00AE078C">
              <w:t>400</w:t>
            </w:r>
          </w:p>
        </w:tc>
      </w:tr>
      <w:tr w:rsidR="00AE078C" w:rsidRPr="00AE078C" w:rsidTr="00527EB0">
        <w:trPr>
          <w:trHeight w:val="34"/>
          <w:jc w:val="center"/>
        </w:trPr>
        <w:tc>
          <w:tcPr>
            <w:tcW w:w="627" w:type="dxa"/>
            <w:shd w:val="clear" w:color="auto" w:fill="auto"/>
            <w:hideMark/>
          </w:tcPr>
          <w:p w:rsidR="0051043D" w:rsidRPr="00AE078C" w:rsidRDefault="0051043D" w:rsidP="00527EB0">
            <w:pPr>
              <w:pStyle w:val="TAC"/>
            </w:pPr>
            <w:r w:rsidRPr="00AE078C">
              <w:t>60</w:t>
            </w:r>
          </w:p>
        </w:tc>
        <w:tc>
          <w:tcPr>
            <w:tcW w:w="517" w:type="dxa"/>
            <w:shd w:val="clear" w:color="auto" w:fill="auto"/>
          </w:tcPr>
          <w:p w:rsidR="0051043D" w:rsidRPr="00AE078C" w:rsidRDefault="0051043D" w:rsidP="00527EB0">
            <w:pPr>
              <w:pStyle w:val="TAC"/>
            </w:pPr>
            <w:r w:rsidRPr="00AE078C">
              <w:t>95.0%</w:t>
            </w:r>
          </w:p>
        </w:tc>
        <w:tc>
          <w:tcPr>
            <w:tcW w:w="517" w:type="dxa"/>
          </w:tcPr>
          <w:p w:rsidR="0051043D" w:rsidRPr="00AE078C" w:rsidRDefault="0051043D" w:rsidP="00527EB0">
            <w:pPr>
              <w:pStyle w:val="TAC"/>
            </w:pPr>
            <w:r w:rsidRPr="00AE078C">
              <w:t>95.0%</w:t>
            </w:r>
          </w:p>
        </w:tc>
        <w:tc>
          <w:tcPr>
            <w:tcW w:w="517" w:type="dxa"/>
          </w:tcPr>
          <w:p w:rsidR="0051043D" w:rsidRPr="00AE078C" w:rsidRDefault="0051043D" w:rsidP="00527EB0">
            <w:pPr>
              <w:pStyle w:val="TAC"/>
            </w:pPr>
            <w:r w:rsidRPr="00AE078C">
              <w:t>95.0%</w:t>
            </w:r>
          </w:p>
        </w:tc>
        <w:tc>
          <w:tcPr>
            <w:tcW w:w="517" w:type="dxa"/>
          </w:tcPr>
          <w:p w:rsidR="0051043D" w:rsidRPr="00AE078C" w:rsidRDefault="0051043D" w:rsidP="00527EB0">
            <w:pPr>
              <w:pStyle w:val="TAC"/>
            </w:pPr>
            <w:r w:rsidRPr="00AE078C">
              <w:t>N.A</w:t>
            </w:r>
          </w:p>
        </w:tc>
      </w:tr>
      <w:tr w:rsidR="0051043D" w:rsidRPr="00AE078C" w:rsidTr="00527EB0">
        <w:trPr>
          <w:trHeight w:val="34"/>
          <w:jc w:val="center"/>
        </w:trPr>
        <w:tc>
          <w:tcPr>
            <w:tcW w:w="627" w:type="dxa"/>
            <w:shd w:val="clear" w:color="auto" w:fill="auto"/>
            <w:hideMark/>
          </w:tcPr>
          <w:p w:rsidR="0051043D" w:rsidRPr="00AE078C" w:rsidRDefault="0051043D" w:rsidP="00527EB0">
            <w:pPr>
              <w:pStyle w:val="TAC"/>
            </w:pPr>
            <w:r w:rsidRPr="00AE078C">
              <w:t>120</w:t>
            </w:r>
          </w:p>
        </w:tc>
        <w:tc>
          <w:tcPr>
            <w:tcW w:w="517" w:type="dxa"/>
            <w:shd w:val="clear" w:color="auto" w:fill="auto"/>
          </w:tcPr>
          <w:p w:rsidR="0051043D" w:rsidRPr="00AE078C" w:rsidRDefault="0051043D" w:rsidP="00527EB0">
            <w:pPr>
              <w:pStyle w:val="TAC"/>
            </w:pPr>
            <w:r w:rsidRPr="00AE078C">
              <w:t>92.2%</w:t>
            </w:r>
          </w:p>
        </w:tc>
        <w:tc>
          <w:tcPr>
            <w:tcW w:w="517" w:type="dxa"/>
          </w:tcPr>
          <w:p w:rsidR="0051043D" w:rsidRPr="00AE078C" w:rsidRDefault="0051043D" w:rsidP="00527EB0">
            <w:pPr>
              <w:pStyle w:val="TAC"/>
            </w:pPr>
            <w:r w:rsidRPr="00AE078C">
              <w:t>95.0%</w:t>
            </w:r>
          </w:p>
        </w:tc>
        <w:tc>
          <w:tcPr>
            <w:tcW w:w="517" w:type="dxa"/>
          </w:tcPr>
          <w:p w:rsidR="0051043D" w:rsidRPr="00AE078C" w:rsidRDefault="0051043D" w:rsidP="00527EB0">
            <w:pPr>
              <w:pStyle w:val="TAC"/>
            </w:pPr>
            <w:r w:rsidRPr="00AE078C">
              <w:t>95.0%</w:t>
            </w:r>
          </w:p>
        </w:tc>
        <w:tc>
          <w:tcPr>
            <w:tcW w:w="517" w:type="dxa"/>
          </w:tcPr>
          <w:p w:rsidR="0051043D" w:rsidRPr="00AE078C" w:rsidRDefault="0051043D" w:rsidP="00527EB0">
            <w:pPr>
              <w:pStyle w:val="TAC"/>
            </w:pPr>
            <w:r w:rsidRPr="00AE078C">
              <w:t>95.0%</w:t>
            </w:r>
          </w:p>
        </w:tc>
      </w:tr>
    </w:tbl>
    <w:p w:rsidR="0051043D" w:rsidRPr="00AE078C" w:rsidRDefault="0051043D" w:rsidP="0051043D">
      <w:pPr>
        <w:rPr>
          <w:lang w:eastAsia="ja-JP"/>
        </w:rPr>
      </w:pPr>
    </w:p>
    <w:p w:rsidR="0051043D" w:rsidRPr="00AE078C" w:rsidRDefault="0051043D" w:rsidP="00901812">
      <w:pPr>
        <w:pStyle w:val="TH"/>
        <w:rPr>
          <w:lang w:val="en-US"/>
        </w:rPr>
      </w:pPr>
      <w:r w:rsidRPr="00AE078C">
        <w:rPr>
          <w:lang w:val="en-US"/>
        </w:rPr>
        <w:t>Table 4.5.3.1-4: Range 2 NR UE and BS minimum guard band sizes (kHz)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AE078C" w:rsidRPr="00AE078C" w:rsidTr="00527EB0">
        <w:trPr>
          <w:trHeight w:val="207"/>
          <w:jc w:val="center"/>
        </w:trPr>
        <w:tc>
          <w:tcPr>
            <w:tcW w:w="627" w:type="dxa"/>
            <w:vMerge w:val="restart"/>
            <w:shd w:val="clear" w:color="auto" w:fill="auto"/>
          </w:tcPr>
          <w:p w:rsidR="0051043D" w:rsidRPr="00AE078C" w:rsidRDefault="0051043D" w:rsidP="00527EB0">
            <w:pPr>
              <w:pStyle w:val="TAC"/>
            </w:pPr>
            <w:r w:rsidRPr="00AE078C">
              <w:t>SCS [kHz]</w:t>
            </w:r>
          </w:p>
        </w:tc>
        <w:tc>
          <w:tcPr>
            <w:tcW w:w="2068" w:type="dxa"/>
            <w:gridSpan w:val="4"/>
          </w:tcPr>
          <w:p w:rsidR="0051043D" w:rsidRPr="00AE078C" w:rsidRDefault="0051043D" w:rsidP="00527EB0">
            <w:pPr>
              <w:pStyle w:val="TAC"/>
            </w:pPr>
            <w:r w:rsidRPr="00AE078C">
              <w:t>BS / UE Channel bandwidths [MHz]</w:t>
            </w:r>
          </w:p>
        </w:tc>
      </w:tr>
      <w:tr w:rsidR="00AE078C" w:rsidRPr="00AE078C" w:rsidTr="00527EB0">
        <w:trPr>
          <w:trHeight w:val="75"/>
          <w:jc w:val="center"/>
        </w:trPr>
        <w:tc>
          <w:tcPr>
            <w:tcW w:w="627" w:type="dxa"/>
            <w:vMerge/>
            <w:shd w:val="clear" w:color="auto" w:fill="auto"/>
            <w:hideMark/>
          </w:tcPr>
          <w:p w:rsidR="0051043D" w:rsidRPr="00AE078C" w:rsidRDefault="0051043D" w:rsidP="00527EB0">
            <w:pPr>
              <w:pStyle w:val="TAC"/>
            </w:pPr>
          </w:p>
        </w:tc>
        <w:tc>
          <w:tcPr>
            <w:tcW w:w="517" w:type="dxa"/>
            <w:shd w:val="clear" w:color="auto" w:fill="auto"/>
            <w:hideMark/>
          </w:tcPr>
          <w:p w:rsidR="0051043D" w:rsidRPr="00AE078C" w:rsidRDefault="0051043D" w:rsidP="00527EB0">
            <w:pPr>
              <w:pStyle w:val="TAC"/>
            </w:pPr>
            <w:r w:rsidRPr="00AE078C">
              <w:t>50</w:t>
            </w:r>
          </w:p>
        </w:tc>
        <w:tc>
          <w:tcPr>
            <w:tcW w:w="517" w:type="dxa"/>
          </w:tcPr>
          <w:p w:rsidR="0051043D" w:rsidRPr="00AE078C" w:rsidRDefault="0051043D" w:rsidP="00527EB0">
            <w:pPr>
              <w:pStyle w:val="TAC"/>
            </w:pPr>
            <w:r w:rsidRPr="00AE078C">
              <w:t>100</w:t>
            </w:r>
          </w:p>
        </w:tc>
        <w:tc>
          <w:tcPr>
            <w:tcW w:w="517" w:type="dxa"/>
          </w:tcPr>
          <w:p w:rsidR="0051043D" w:rsidRPr="00AE078C" w:rsidRDefault="0051043D" w:rsidP="00527EB0">
            <w:pPr>
              <w:pStyle w:val="TAC"/>
            </w:pPr>
            <w:r w:rsidRPr="00AE078C">
              <w:t>200</w:t>
            </w:r>
          </w:p>
        </w:tc>
        <w:tc>
          <w:tcPr>
            <w:tcW w:w="517" w:type="dxa"/>
          </w:tcPr>
          <w:p w:rsidR="0051043D" w:rsidRPr="00AE078C" w:rsidRDefault="0051043D" w:rsidP="00527EB0">
            <w:pPr>
              <w:pStyle w:val="TAC"/>
            </w:pPr>
            <w:r w:rsidRPr="00AE078C">
              <w:t>400</w:t>
            </w:r>
          </w:p>
        </w:tc>
      </w:tr>
      <w:tr w:rsidR="00AE078C" w:rsidRPr="00AE078C" w:rsidTr="00527EB0">
        <w:trPr>
          <w:trHeight w:val="34"/>
          <w:jc w:val="center"/>
        </w:trPr>
        <w:tc>
          <w:tcPr>
            <w:tcW w:w="627" w:type="dxa"/>
            <w:shd w:val="clear" w:color="auto" w:fill="auto"/>
            <w:hideMark/>
          </w:tcPr>
          <w:p w:rsidR="0051043D" w:rsidRPr="00AE078C" w:rsidRDefault="0051043D" w:rsidP="00527EB0">
            <w:pPr>
              <w:pStyle w:val="TAC"/>
            </w:pPr>
            <w:r w:rsidRPr="00AE078C">
              <w:t>60</w:t>
            </w:r>
          </w:p>
        </w:tc>
        <w:tc>
          <w:tcPr>
            <w:tcW w:w="517" w:type="dxa"/>
            <w:shd w:val="clear" w:color="auto" w:fill="auto"/>
          </w:tcPr>
          <w:p w:rsidR="0051043D" w:rsidRPr="00AE078C" w:rsidRDefault="0051043D" w:rsidP="00527EB0">
            <w:pPr>
              <w:pStyle w:val="TAC"/>
            </w:pPr>
            <w:r w:rsidRPr="00AE078C">
              <w:t>1210</w:t>
            </w:r>
          </w:p>
        </w:tc>
        <w:tc>
          <w:tcPr>
            <w:tcW w:w="517" w:type="dxa"/>
          </w:tcPr>
          <w:p w:rsidR="0051043D" w:rsidRPr="00AE078C" w:rsidRDefault="0051043D" w:rsidP="00527EB0">
            <w:pPr>
              <w:pStyle w:val="TAC"/>
            </w:pPr>
            <w:r w:rsidRPr="00AE078C">
              <w:t>2450</w:t>
            </w:r>
          </w:p>
        </w:tc>
        <w:tc>
          <w:tcPr>
            <w:tcW w:w="517" w:type="dxa"/>
          </w:tcPr>
          <w:p w:rsidR="0051043D" w:rsidRPr="00AE078C" w:rsidRDefault="0051043D" w:rsidP="00527EB0">
            <w:pPr>
              <w:pStyle w:val="TAC"/>
            </w:pPr>
            <w:r w:rsidRPr="00AE078C">
              <w:t>4930</w:t>
            </w:r>
          </w:p>
        </w:tc>
        <w:tc>
          <w:tcPr>
            <w:tcW w:w="517" w:type="dxa"/>
          </w:tcPr>
          <w:p w:rsidR="0051043D" w:rsidRPr="00AE078C" w:rsidRDefault="0051043D" w:rsidP="00527EB0">
            <w:pPr>
              <w:pStyle w:val="TAC"/>
            </w:pPr>
            <w:r w:rsidRPr="00AE078C">
              <w:rPr>
                <w:kern w:val="24"/>
                <w:lang w:eastAsia="sv-SE"/>
              </w:rPr>
              <w:t>N.A</w:t>
            </w:r>
          </w:p>
        </w:tc>
      </w:tr>
      <w:tr w:rsidR="0051043D" w:rsidRPr="00AE078C" w:rsidTr="00527EB0">
        <w:trPr>
          <w:trHeight w:val="34"/>
          <w:jc w:val="center"/>
        </w:trPr>
        <w:tc>
          <w:tcPr>
            <w:tcW w:w="627" w:type="dxa"/>
            <w:shd w:val="clear" w:color="auto" w:fill="auto"/>
            <w:hideMark/>
          </w:tcPr>
          <w:p w:rsidR="0051043D" w:rsidRPr="00AE078C" w:rsidRDefault="0051043D" w:rsidP="00527EB0">
            <w:pPr>
              <w:pStyle w:val="TAC"/>
            </w:pPr>
            <w:r w:rsidRPr="00AE078C">
              <w:t>120</w:t>
            </w:r>
          </w:p>
        </w:tc>
        <w:tc>
          <w:tcPr>
            <w:tcW w:w="517" w:type="dxa"/>
            <w:shd w:val="clear" w:color="auto" w:fill="auto"/>
          </w:tcPr>
          <w:p w:rsidR="0051043D" w:rsidRPr="00AE078C" w:rsidRDefault="0051043D" w:rsidP="00527EB0">
            <w:pPr>
              <w:pStyle w:val="TAC"/>
            </w:pPr>
            <w:r w:rsidRPr="00AE078C">
              <w:t>1900</w:t>
            </w:r>
          </w:p>
        </w:tc>
        <w:tc>
          <w:tcPr>
            <w:tcW w:w="517" w:type="dxa"/>
          </w:tcPr>
          <w:p w:rsidR="0051043D" w:rsidRPr="00AE078C" w:rsidRDefault="0051043D" w:rsidP="00527EB0">
            <w:pPr>
              <w:pStyle w:val="TAC"/>
            </w:pPr>
            <w:r w:rsidRPr="00AE078C">
              <w:t>2420</w:t>
            </w:r>
          </w:p>
        </w:tc>
        <w:tc>
          <w:tcPr>
            <w:tcW w:w="517" w:type="dxa"/>
          </w:tcPr>
          <w:p w:rsidR="0051043D" w:rsidRPr="00AE078C" w:rsidRDefault="0051043D" w:rsidP="00527EB0">
            <w:pPr>
              <w:pStyle w:val="TAC"/>
            </w:pPr>
            <w:r w:rsidRPr="00AE078C">
              <w:t>4900</w:t>
            </w:r>
          </w:p>
        </w:tc>
        <w:tc>
          <w:tcPr>
            <w:tcW w:w="517" w:type="dxa"/>
          </w:tcPr>
          <w:p w:rsidR="0051043D" w:rsidRPr="00AE078C" w:rsidRDefault="0051043D" w:rsidP="00527EB0">
            <w:pPr>
              <w:pStyle w:val="TAC"/>
            </w:pPr>
            <w:r w:rsidRPr="00AE078C">
              <w:rPr>
                <w:kern w:val="24"/>
                <w:lang w:eastAsia="sv-SE"/>
              </w:rPr>
              <w:t>9860</w:t>
            </w:r>
          </w:p>
        </w:tc>
      </w:tr>
    </w:tbl>
    <w:p w:rsidR="0051043D" w:rsidRPr="00AE078C" w:rsidRDefault="0051043D" w:rsidP="0051043D"/>
    <w:p w:rsidR="0051043D" w:rsidRPr="00AE078C" w:rsidRDefault="0051043D" w:rsidP="00FE374B">
      <w:pPr>
        <w:pStyle w:val="Heading4"/>
        <w:rPr>
          <w:lang w:eastAsia="ja-JP"/>
        </w:rPr>
      </w:pPr>
      <w:bookmarkStart w:id="34" w:name="_Toc526238685"/>
      <w:r w:rsidRPr="00AE078C">
        <w:rPr>
          <w:lang w:eastAsia="ja-JP"/>
        </w:rPr>
        <w:t>4.5.3.2</w:t>
      </w:r>
      <w:r w:rsidRPr="00AE078C">
        <w:rPr>
          <w:lang w:eastAsia="ja-JP"/>
        </w:rPr>
        <w:tab/>
        <w:t>DFT-s-OFDM waveform</w:t>
      </w:r>
      <w:bookmarkEnd w:id="34"/>
    </w:p>
    <w:p w:rsidR="0051043D" w:rsidRPr="00AE078C" w:rsidRDefault="0051043D" w:rsidP="0051043D">
      <w:r w:rsidRPr="00AE078C">
        <w:t>The following RB allocation is the closest number lower or equal to CP-OFDM maximum RB allocation satisfying the following equation, partial RB allocations shall also conform to this equation:</w:t>
      </w:r>
    </w:p>
    <w:p w:rsidR="0051043D" w:rsidRPr="00AE078C" w:rsidRDefault="0051043D" w:rsidP="00102DAC">
      <w:pPr>
        <w:pStyle w:val="EQ"/>
        <w:jc w:val="center"/>
        <w:rPr>
          <w:lang w:eastAsia="ja-JP"/>
        </w:rPr>
      </w:pPr>
      <w:r w:rsidRPr="00AE078C">
        <w:rPr>
          <w:noProof w:val="0"/>
        </w:rPr>
        <w:t>number of RB=2^</w:t>
      </w:r>
      <w:r w:rsidRPr="00AE078C">
        <w:rPr>
          <w:noProof w:val="0"/>
          <w:vertAlign w:val="superscript"/>
        </w:rPr>
        <w:t>X</w:t>
      </w:r>
      <w:r w:rsidRPr="00AE078C">
        <w:rPr>
          <w:noProof w:val="0"/>
        </w:rPr>
        <w:t>*3^</w:t>
      </w:r>
      <w:r w:rsidRPr="00AE078C">
        <w:rPr>
          <w:noProof w:val="0"/>
          <w:vertAlign w:val="superscript"/>
        </w:rPr>
        <w:t>Y</w:t>
      </w:r>
      <w:r w:rsidRPr="00AE078C">
        <w:rPr>
          <w:noProof w:val="0"/>
        </w:rPr>
        <w:t>*5^</w:t>
      </w:r>
      <w:r w:rsidRPr="00AE078C">
        <w:rPr>
          <w:noProof w:val="0"/>
          <w:vertAlign w:val="superscript"/>
        </w:rPr>
        <w:t>Z</w:t>
      </w:r>
    </w:p>
    <w:p w:rsidR="0051043D" w:rsidRPr="00AE078C" w:rsidRDefault="0051043D" w:rsidP="003E52F1">
      <w:pPr>
        <w:pStyle w:val="TH"/>
        <w:rPr>
          <w:lang w:val="en-US"/>
        </w:rPr>
      </w:pPr>
      <w:r w:rsidRPr="00AE078C">
        <w:rPr>
          <w:lang w:val="en-US"/>
        </w:rPr>
        <w:t>Table 4.5.3.2-1: Range 2 NR UE maximum RB allocation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AE078C" w:rsidRPr="00AE078C" w:rsidTr="00527EB0">
        <w:trPr>
          <w:trHeight w:val="207"/>
          <w:jc w:val="center"/>
        </w:trPr>
        <w:tc>
          <w:tcPr>
            <w:tcW w:w="627" w:type="dxa"/>
            <w:vMerge w:val="restart"/>
            <w:shd w:val="clear" w:color="auto" w:fill="auto"/>
          </w:tcPr>
          <w:p w:rsidR="0051043D" w:rsidRPr="00AE078C" w:rsidRDefault="0051043D" w:rsidP="00527EB0">
            <w:pPr>
              <w:pStyle w:val="TAC"/>
            </w:pPr>
            <w:r w:rsidRPr="00AE078C">
              <w:t>SCS [kHz]</w:t>
            </w:r>
          </w:p>
        </w:tc>
        <w:tc>
          <w:tcPr>
            <w:tcW w:w="2068" w:type="dxa"/>
            <w:gridSpan w:val="4"/>
          </w:tcPr>
          <w:p w:rsidR="0051043D" w:rsidRPr="00AE078C" w:rsidRDefault="0051043D" w:rsidP="00527EB0">
            <w:pPr>
              <w:pStyle w:val="TAC"/>
            </w:pPr>
            <w:r w:rsidRPr="00AE078C">
              <w:t>BS / UE Channel bandwidths [MHz]</w:t>
            </w:r>
          </w:p>
        </w:tc>
      </w:tr>
      <w:tr w:rsidR="00AE078C" w:rsidRPr="00AE078C" w:rsidTr="00527EB0">
        <w:trPr>
          <w:trHeight w:val="75"/>
          <w:jc w:val="center"/>
        </w:trPr>
        <w:tc>
          <w:tcPr>
            <w:tcW w:w="627" w:type="dxa"/>
            <w:vMerge/>
            <w:shd w:val="clear" w:color="auto" w:fill="auto"/>
            <w:hideMark/>
          </w:tcPr>
          <w:p w:rsidR="0051043D" w:rsidRPr="00AE078C" w:rsidRDefault="0051043D" w:rsidP="00527EB0">
            <w:pPr>
              <w:pStyle w:val="TAC"/>
            </w:pPr>
          </w:p>
        </w:tc>
        <w:tc>
          <w:tcPr>
            <w:tcW w:w="517" w:type="dxa"/>
            <w:shd w:val="clear" w:color="auto" w:fill="auto"/>
            <w:hideMark/>
          </w:tcPr>
          <w:p w:rsidR="0051043D" w:rsidRPr="00AE078C" w:rsidRDefault="0051043D" w:rsidP="00527EB0">
            <w:pPr>
              <w:pStyle w:val="TAC"/>
            </w:pPr>
            <w:r w:rsidRPr="00AE078C">
              <w:t>50</w:t>
            </w:r>
          </w:p>
        </w:tc>
        <w:tc>
          <w:tcPr>
            <w:tcW w:w="517" w:type="dxa"/>
          </w:tcPr>
          <w:p w:rsidR="0051043D" w:rsidRPr="00AE078C" w:rsidRDefault="0051043D" w:rsidP="00527EB0">
            <w:pPr>
              <w:pStyle w:val="TAC"/>
            </w:pPr>
            <w:r w:rsidRPr="00AE078C">
              <w:t>100</w:t>
            </w:r>
          </w:p>
        </w:tc>
        <w:tc>
          <w:tcPr>
            <w:tcW w:w="517" w:type="dxa"/>
          </w:tcPr>
          <w:p w:rsidR="0051043D" w:rsidRPr="00AE078C" w:rsidRDefault="0051043D" w:rsidP="00527EB0">
            <w:pPr>
              <w:pStyle w:val="TAC"/>
            </w:pPr>
            <w:r w:rsidRPr="00AE078C">
              <w:t>200</w:t>
            </w:r>
          </w:p>
        </w:tc>
        <w:tc>
          <w:tcPr>
            <w:tcW w:w="517" w:type="dxa"/>
          </w:tcPr>
          <w:p w:rsidR="0051043D" w:rsidRPr="00AE078C" w:rsidRDefault="0051043D" w:rsidP="00527EB0">
            <w:pPr>
              <w:pStyle w:val="TAC"/>
            </w:pPr>
            <w:r w:rsidRPr="00AE078C">
              <w:t>400</w:t>
            </w:r>
          </w:p>
        </w:tc>
      </w:tr>
      <w:tr w:rsidR="00AE078C" w:rsidRPr="00AE078C" w:rsidTr="00527EB0">
        <w:trPr>
          <w:trHeight w:val="34"/>
          <w:jc w:val="center"/>
        </w:trPr>
        <w:tc>
          <w:tcPr>
            <w:tcW w:w="627" w:type="dxa"/>
            <w:shd w:val="clear" w:color="auto" w:fill="auto"/>
            <w:hideMark/>
          </w:tcPr>
          <w:p w:rsidR="0051043D" w:rsidRPr="00AE078C" w:rsidRDefault="0051043D" w:rsidP="00527EB0">
            <w:pPr>
              <w:pStyle w:val="TAC"/>
            </w:pPr>
            <w:r w:rsidRPr="00AE078C">
              <w:t>60</w:t>
            </w:r>
          </w:p>
        </w:tc>
        <w:tc>
          <w:tcPr>
            <w:tcW w:w="517" w:type="dxa"/>
            <w:shd w:val="clear" w:color="auto" w:fill="auto"/>
          </w:tcPr>
          <w:p w:rsidR="0051043D" w:rsidRPr="00AE078C" w:rsidRDefault="0051043D" w:rsidP="00527EB0">
            <w:pPr>
              <w:pStyle w:val="TAC"/>
            </w:pPr>
            <w:r w:rsidRPr="00AE078C">
              <w:rPr>
                <w:kern w:val="24"/>
                <w:lang w:eastAsia="sv-SE"/>
              </w:rPr>
              <w:t>64</w:t>
            </w:r>
          </w:p>
        </w:tc>
        <w:tc>
          <w:tcPr>
            <w:tcW w:w="517" w:type="dxa"/>
          </w:tcPr>
          <w:p w:rsidR="0051043D" w:rsidRPr="00AE078C" w:rsidRDefault="0051043D" w:rsidP="00527EB0">
            <w:pPr>
              <w:pStyle w:val="TAC"/>
            </w:pPr>
            <w:r w:rsidRPr="00AE078C">
              <w:rPr>
                <w:kern w:val="24"/>
                <w:lang w:eastAsia="sv-SE"/>
              </w:rPr>
              <w:t>128</w:t>
            </w:r>
          </w:p>
        </w:tc>
        <w:tc>
          <w:tcPr>
            <w:tcW w:w="517" w:type="dxa"/>
          </w:tcPr>
          <w:p w:rsidR="0051043D" w:rsidRPr="00AE078C" w:rsidRDefault="0051043D" w:rsidP="00527EB0">
            <w:pPr>
              <w:pStyle w:val="TAC"/>
            </w:pPr>
            <w:r w:rsidRPr="00AE078C">
              <w:rPr>
                <w:kern w:val="24"/>
                <w:lang w:eastAsia="sv-SE"/>
              </w:rPr>
              <w:t>264</w:t>
            </w:r>
          </w:p>
        </w:tc>
        <w:tc>
          <w:tcPr>
            <w:tcW w:w="517" w:type="dxa"/>
          </w:tcPr>
          <w:p w:rsidR="0051043D" w:rsidRPr="00AE078C" w:rsidRDefault="0051043D" w:rsidP="00527EB0">
            <w:pPr>
              <w:pStyle w:val="TAC"/>
            </w:pPr>
            <w:r w:rsidRPr="00AE078C">
              <w:rPr>
                <w:kern w:val="24"/>
                <w:lang w:eastAsia="sv-SE"/>
              </w:rPr>
              <w:t>N.A</w:t>
            </w:r>
          </w:p>
        </w:tc>
      </w:tr>
      <w:tr w:rsidR="0051043D" w:rsidRPr="00AE078C" w:rsidTr="00527EB0">
        <w:trPr>
          <w:trHeight w:val="34"/>
          <w:jc w:val="center"/>
        </w:trPr>
        <w:tc>
          <w:tcPr>
            <w:tcW w:w="627" w:type="dxa"/>
            <w:shd w:val="clear" w:color="auto" w:fill="auto"/>
            <w:hideMark/>
          </w:tcPr>
          <w:p w:rsidR="0051043D" w:rsidRPr="00AE078C" w:rsidRDefault="0051043D" w:rsidP="00527EB0">
            <w:pPr>
              <w:pStyle w:val="TAC"/>
            </w:pPr>
            <w:r w:rsidRPr="00AE078C">
              <w:t>120</w:t>
            </w:r>
          </w:p>
        </w:tc>
        <w:tc>
          <w:tcPr>
            <w:tcW w:w="517" w:type="dxa"/>
            <w:shd w:val="clear" w:color="auto" w:fill="auto"/>
          </w:tcPr>
          <w:p w:rsidR="0051043D" w:rsidRPr="00AE078C" w:rsidRDefault="0051043D" w:rsidP="00527EB0">
            <w:pPr>
              <w:pStyle w:val="TAC"/>
            </w:pPr>
            <w:r w:rsidRPr="00AE078C">
              <w:rPr>
                <w:rFonts w:eastAsia="DengXian"/>
                <w:kern w:val="24"/>
                <w:lang w:eastAsia="sv-SE"/>
              </w:rPr>
              <w:t>32</w:t>
            </w:r>
          </w:p>
        </w:tc>
        <w:tc>
          <w:tcPr>
            <w:tcW w:w="517" w:type="dxa"/>
          </w:tcPr>
          <w:p w:rsidR="0051043D" w:rsidRPr="00AE078C" w:rsidRDefault="0051043D" w:rsidP="00527EB0">
            <w:pPr>
              <w:pStyle w:val="TAC"/>
            </w:pPr>
            <w:r w:rsidRPr="00AE078C">
              <w:rPr>
                <w:kern w:val="24"/>
                <w:lang w:eastAsia="sv-SE"/>
              </w:rPr>
              <w:t>64</w:t>
            </w:r>
          </w:p>
        </w:tc>
        <w:tc>
          <w:tcPr>
            <w:tcW w:w="517" w:type="dxa"/>
          </w:tcPr>
          <w:p w:rsidR="0051043D" w:rsidRPr="00AE078C" w:rsidRDefault="0051043D" w:rsidP="00527EB0">
            <w:pPr>
              <w:pStyle w:val="TAC"/>
            </w:pPr>
            <w:r w:rsidRPr="00AE078C">
              <w:rPr>
                <w:kern w:val="24"/>
                <w:lang w:eastAsia="sv-SE"/>
              </w:rPr>
              <w:t>128</w:t>
            </w:r>
          </w:p>
        </w:tc>
        <w:tc>
          <w:tcPr>
            <w:tcW w:w="517" w:type="dxa"/>
          </w:tcPr>
          <w:p w:rsidR="0051043D" w:rsidRPr="00AE078C" w:rsidRDefault="0051043D" w:rsidP="00527EB0">
            <w:pPr>
              <w:pStyle w:val="TAC"/>
            </w:pPr>
            <w:r w:rsidRPr="00AE078C">
              <w:rPr>
                <w:kern w:val="24"/>
                <w:lang w:eastAsia="sv-SE"/>
              </w:rPr>
              <w:t>264</w:t>
            </w:r>
          </w:p>
        </w:tc>
      </w:tr>
    </w:tbl>
    <w:p w:rsidR="0051043D" w:rsidRPr="00AE078C" w:rsidRDefault="0051043D" w:rsidP="0051043D"/>
    <w:p w:rsidR="0051043D" w:rsidRPr="00AE078C" w:rsidRDefault="0051043D" w:rsidP="0051043D">
      <w:r w:rsidRPr="00AE078C">
        <w:t>RB numbering for DFT-s-OFDM waveforms is the same than the RB number for CP-OFDM it is aligned with. In the case where DFT-s-OFDM maximum RB allocation is smaller than the CP-OFDM maximum allocation, all positions within the CP-OFDM allocation are valid. This implies that RBstart values can be higher than the maximum allocation for DFT-s-OFDM. The valid RB start values follow the following equation:</w:t>
      </w:r>
    </w:p>
    <w:p w:rsidR="0051043D" w:rsidRPr="00AE078C" w:rsidRDefault="001F668C" w:rsidP="00102DAC">
      <w:pPr>
        <w:pStyle w:val="EQ"/>
      </w:pPr>
      <w:r w:rsidRPr="00AE078C">
        <w:rPr>
          <w:rFonts w:eastAsia="Malgun Gothic" w:hint="eastAsia"/>
          <w:lang w:eastAsia="ko-KR"/>
        </w:rPr>
        <w:tab/>
      </w:r>
      <w:r w:rsidR="0051043D" w:rsidRPr="00AE078C">
        <w:t>RBstart DFT-s-OFDM range = 0 to (CP-OFDM maxRB) – (DFT-s-OFDM #RB)</w:t>
      </w:r>
    </w:p>
    <w:p w:rsidR="0051043D" w:rsidRPr="00AE078C" w:rsidRDefault="0051043D" w:rsidP="00901812">
      <w:pPr>
        <w:pStyle w:val="TH"/>
        <w:rPr>
          <w:lang w:val="en-US"/>
        </w:rPr>
      </w:pPr>
      <w:r w:rsidRPr="00AE078C">
        <w:rPr>
          <w:lang w:val="en-US"/>
        </w:rPr>
        <w:t>Table 4.5.3.2-2: Range 2 NR UE transmission bandwidths in MHz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AE078C" w:rsidRPr="00AE078C" w:rsidTr="00527EB0">
        <w:trPr>
          <w:trHeight w:val="207"/>
          <w:jc w:val="center"/>
        </w:trPr>
        <w:tc>
          <w:tcPr>
            <w:tcW w:w="627" w:type="dxa"/>
            <w:vMerge w:val="restart"/>
            <w:shd w:val="clear" w:color="auto" w:fill="auto"/>
          </w:tcPr>
          <w:p w:rsidR="0051043D" w:rsidRPr="00AE078C" w:rsidRDefault="0051043D" w:rsidP="00527EB0">
            <w:pPr>
              <w:pStyle w:val="TAC"/>
            </w:pPr>
            <w:r w:rsidRPr="00AE078C">
              <w:t>SCS [kHz]</w:t>
            </w:r>
          </w:p>
        </w:tc>
        <w:tc>
          <w:tcPr>
            <w:tcW w:w="2068" w:type="dxa"/>
            <w:gridSpan w:val="4"/>
          </w:tcPr>
          <w:p w:rsidR="0051043D" w:rsidRPr="00AE078C" w:rsidRDefault="0051043D" w:rsidP="00527EB0">
            <w:pPr>
              <w:pStyle w:val="TAC"/>
            </w:pPr>
            <w:r w:rsidRPr="00AE078C">
              <w:t>BS / UE Channel bandwidths [MHz]</w:t>
            </w:r>
          </w:p>
        </w:tc>
      </w:tr>
      <w:tr w:rsidR="00AE078C" w:rsidRPr="00AE078C" w:rsidTr="00527EB0">
        <w:trPr>
          <w:trHeight w:val="75"/>
          <w:jc w:val="center"/>
        </w:trPr>
        <w:tc>
          <w:tcPr>
            <w:tcW w:w="627" w:type="dxa"/>
            <w:vMerge/>
            <w:shd w:val="clear" w:color="auto" w:fill="auto"/>
            <w:hideMark/>
          </w:tcPr>
          <w:p w:rsidR="0051043D" w:rsidRPr="00AE078C" w:rsidRDefault="0051043D" w:rsidP="00527EB0">
            <w:pPr>
              <w:pStyle w:val="TAC"/>
            </w:pPr>
          </w:p>
        </w:tc>
        <w:tc>
          <w:tcPr>
            <w:tcW w:w="517" w:type="dxa"/>
            <w:shd w:val="clear" w:color="auto" w:fill="auto"/>
            <w:hideMark/>
          </w:tcPr>
          <w:p w:rsidR="0051043D" w:rsidRPr="00AE078C" w:rsidRDefault="0051043D" w:rsidP="00527EB0">
            <w:pPr>
              <w:pStyle w:val="TAC"/>
            </w:pPr>
            <w:r w:rsidRPr="00AE078C">
              <w:t>50</w:t>
            </w:r>
          </w:p>
        </w:tc>
        <w:tc>
          <w:tcPr>
            <w:tcW w:w="517" w:type="dxa"/>
          </w:tcPr>
          <w:p w:rsidR="0051043D" w:rsidRPr="00AE078C" w:rsidRDefault="0051043D" w:rsidP="00527EB0">
            <w:pPr>
              <w:pStyle w:val="TAC"/>
            </w:pPr>
            <w:r w:rsidRPr="00AE078C">
              <w:t>100</w:t>
            </w:r>
          </w:p>
        </w:tc>
        <w:tc>
          <w:tcPr>
            <w:tcW w:w="517" w:type="dxa"/>
          </w:tcPr>
          <w:p w:rsidR="0051043D" w:rsidRPr="00AE078C" w:rsidRDefault="0051043D" w:rsidP="00527EB0">
            <w:pPr>
              <w:pStyle w:val="TAC"/>
            </w:pPr>
            <w:r w:rsidRPr="00AE078C">
              <w:t>200</w:t>
            </w:r>
          </w:p>
        </w:tc>
        <w:tc>
          <w:tcPr>
            <w:tcW w:w="517" w:type="dxa"/>
          </w:tcPr>
          <w:p w:rsidR="0051043D" w:rsidRPr="00AE078C" w:rsidRDefault="0051043D" w:rsidP="00527EB0">
            <w:pPr>
              <w:pStyle w:val="TAC"/>
            </w:pPr>
            <w:r w:rsidRPr="00AE078C">
              <w:t>400</w:t>
            </w:r>
          </w:p>
        </w:tc>
      </w:tr>
      <w:tr w:rsidR="00AE078C" w:rsidRPr="00AE078C" w:rsidTr="00527EB0">
        <w:trPr>
          <w:trHeight w:val="34"/>
          <w:jc w:val="center"/>
        </w:trPr>
        <w:tc>
          <w:tcPr>
            <w:tcW w:w="627" w:type="dxa"/>
            <w:shd w:val="clear" w:color="auto" w:fill="auto"/>
            <w:hideMark/>
          </w:tcPr>
          <w:p w:rsidR="0051043D" w:rsidRPr="00AE078C" w:rsidRDefault="0051043D" w:rsidP="00527EB0">
            <w:pPr>
              <w:pStyle w:val="TAC"/>
            </w:pPr>
            <w:r w:rsidRPr="00AE078C">
              <w:t>60</w:t>
            </w:r>
          </w:p>
        </w:tc>
        <w:tc>
          <w:tcPr>
            <w:tcW w:w="517" w:type="dxa"/>
            <w:shd w:val="clear" w:color="auto" w:fill="auto"/>
          </w:tcPr>
          <w:p w:rsidR="0051043D" w:rsidRPr="00AE078C" w:rsidRDefault="0051043D" w:rsidP="00527EB0">
            <w:pPr>
              <w:pStyle w:val="TAC"/>
            </w:pPr>
            <w:r w:rsidRPr="00AE078C">
              <w:t>46.08</w:t>
            </w:r>
          </w:p>
        </w:tc>
        <w:tc>
          <w:tcPr>
            <w:tcW w:w="517" w:type="dxa"/>
          </w:tcPr>
          <w:p w:rsidR="0051043D" w:rsidRPr="00AE078C" w:rsidRDefault="0051043D" w:rsidP="00527EB0">
            <w:pPr>
              <w:pStyle w:val="TAC"/>
            </w:pPr>
            <w:r w:rsidRPr="00AE078C">
              <w:t>92.16</w:t>
            </w:r>
          </w:p>
        </w:tc>
        <w:tc>
          <w:tcPr>
            <w:tcW w:w="517" w:type="dxa"/>
          </w:tcPr>
          <w:p w:rsidR="0051043D" w:rsidRPr="00AE078C" w:rsidRDefault="0051043D" w:rsidP="00527EB0">
            <w:pPr>
              <w:pStyle w:val="TAC"/>
            </w:pPr>
            <w:r w:rsidRPr="00AE078C">
              <w:t>190.08</w:t>
            </w:r>
          </w:p>
        </w:tc>
        <w:tc>
          <w:tcPr>
            <w:tcW w:w="517" w:type="dxa"/>
          </w:tcPr>
          <w:p w:rsidR="0051043D" w:rsidRPr="00AE078C" w:rsidRDefault="0051043D" w:rsidP="00527EB0">
            <w:pPr>
              <w:pStyle w:val="TAC"/>
            </w:pPr>
            <w:r w:rsidRPr="00AE078C">
              <w:t>N.A</w:t>
            </w:r>
          </w:p>
        </w:tc>
      </w:tr>
      <w:tr w:rsidR="0051043D" w:rsidRPr="00AE078C" w:rsidTr="00527EB0">
        <w:trPr>
          <w:trHeight w:val="34"/>
          <w:jc w:val="center"/>
        </w:trPr>
        <w:tc>
          <w:tcPr>
            <w:tcW w:w="627" w:type="dxa"/>
            <w:shd w:val="clear" w:color="auto" w:fill="auto"/>
            <w:hideMark/>
          </w:tcPr>
          <w:p w:rsidR="0051043D" w:rsidRPr="00AE078C" w:rsidRDefault="0051043D" w:rsidP="00527EB0">
            <w:pPr>
              <w:pStyle w:val="TAC"/>
            </w:pPr>
            <w:r w:rsidRPr="00AE078C">
              <w:t>120</w:t>
            </w:r>
          </w:p>
        </w:tc>
        <w:tc>
          <w:tcPr>
            <w:tcW w:w="517" w:type="dxa"/>
            <w:shd w:val="clear" w:color="auto" w:fill="auto"/>
          </w:tcPr>
          <w:p w:rsidR="0051043D" w:rsidRPr="00AE078C" w:rsidRDefault="0051043D" w:rsidP="00527EB0">
            <w:pPr>
              <w:pStyle w:val="TAC"/>
            </w:pPr>
            <w:r w:rsidRPr="00AE078C">
              <w:t>46.08</w:t>
            </w:r>
          </w:p>
        </w:tc>
        <w:tc>
          <w:tcPr>
            <w:tcW w:w="517" w:type="dxa"/>
          </w:tcPr>
          <w:p w:rsidR="0051043D" w:rsidRPr="00AE078C" w:rsidRDefault="0051043D" w:rsidP="00527EB0">
            <w:pPr>
              <w:pStyle w:val="TAC"/>
            </w:pPr>
            <w:r w:rsidRPr="00AE078C">
              <w:t>92.16</w:t>
            </w:r>
          </w:p>
        </w:tc>
        <w:tc>
          <w:tcPr>
            <w:tcW w:w="517" w:type="dxa"/>
          </w:tcPr>
          <w:p w:rsidR="0051043D" w:rsidRPr="00AE078C" w:rsidRDefault="0051043D" w:rsidP="00527EB0">
            <w:pPr>
              <w:pStyle w:val="TAC"/>
            </w:pPr>
            <w:r w:rsidRPr="00AE078C">
              <w:t>184.32</w:t>
            </w:r>
          </w:p>
        </w:tc>
        <w:tc>
          <w:tcPr>
            <w:tcW w:w="517" w:type="dxa"/>
          </w:tcPr>
          <w:p w:rsidR="0051043D" w:rsidRPr="00AE078C" w:rsidRDefault="0051043D" w:rsidP="00527EB0">
            <w:pPr>
              <w:pStyle w:val="TAC"/>
            </w:pPr>
            <w:r w:rsidRPr="00AE078C">
              <w:t>380.16</w:t>
            </w:r>
          </w:p>
        </w:tc>
      </w:tr>
    </w:tbl>
    <w:p w:rsidR="0051043D" w:rsidRPr="00AE078C" w:rsidRDefault="0051043D" w:rsidP="0051043D"/>
    <w:p w:rsidR="0051043D" w:rsidRPr="00AE078C" w:rsidRDefault="0051043D" w:rsidP="00901812">
      <w:pPr>
        <w:pStyle w:val="TH"/>
        <w:rPr>
          <w:lang w:val="en-US"/>
        </w:rPr>
      </w:pPr>
      <w:r w:rsidRPr="00AE078C">
        <w:rPr>
          <w:lang w:val="en-US"/>
        </w:rPr>
        <w:lastRenderedPageBreak/>
        <w:t>Table 4.5.3.2-3: Range 2 NR UE spectrum utilization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AE078C" w:rsidRPr="00AE078C" w:rsidTr="00527EB0">
        <w:trPr>
          <w:trHeight w:val="207"/>
          <w:jc w:val="center"/>
        </w:trPr>
        <w:tc>
          <w:tcPr>
            <w:tcW w:w="627" w:type="dxa"/>
            <w:vMerge w:val="restart"/>
            <w:shd w:val="clear" w:color="auto" w:fill="auto"/>
          </w:tcPr>
          <w:p w:rsidR="0051043D" w:rsidRPr="00AE078C" w:rsidRDefault="0051043D" w:rsidP="00527EB0">
            <w:pPr>
              <w:pStyle w:val="TAC"/>
            </w:pPr>
            <w:r w:rsidRPr="00AE078C">
              <w:t>SCS [kHz]</w:t>
            </w:r>
          </w:p>
        </w:tc>
        <w:tc>
          <w:tcPr>
            <w:tcW w:w="2068" w:type="dxa"/>
            <w:gridSpan w:val="4"/>
          </w:tcPr>
          <w:p w:rsidR="0051043D" w:rsidRPr="00AE078C" w:rsidRDefault="0051043D" w:rsidP="00527EB0">
            <w:pPr>
              <w:pStyle w:val="TAC"/>
            </w:pPr>
            <w:r w:rsidRPr="00AE078C">
              <w:t>BS / UE Channel bandwidths [MHz]</w:t>
            </w:r>
          </w:p>
        </w:tc>
      </w:tr>
      <w:tr w:rsidR="00AE078C" w:rsidRPr="00AE078C" w:rsidTr="00527EB0">
        <w:trPr>
          <w:trHeight w:val="75"/>
          <w:jc w:val="center"/>
        </w:trPr>
        <w:tc>
          <w:tcPr>
            <w:tcW w:w="627" w:type="dxa"/>
            <w:vMerge/>
            <w:shd w:val="clear" w:color="auto" w:fill="auto"/>
            <w:hideMark/>
          </w:tcPr>
          <w:p w:rsidR="0051043D" w:rsidRPr="00AE078C" w:rsidRDefault="0051043D" w:rsidP="00527EB0">
            <w:pPr>
              <w:pStyle w:val="TAC"/>
            </w:pPr>
          </w:p>
        </w:tc>
        <w:tc>
          <w:tcPr>
            <w:tcW w:w="517" w:type="dxa"/>
            <w:shd w:val="clear" w:color="auto" w:fill="auto"/>
            <w:hideMark/>
          </w:tcPr>
          <w:p w:rsidR="0051043D" w:rsidRPr="00AE078C" w:rsidRDefault="0051043D" w:rsidP="00527EB0">
            <w:pPr>
              <w:pStyle w:val="TAC"/>
            </w:pPr>
            <w:r w:rsidRPr="00AE078C">
              <w:t>50</w:t>
            </w:r>
          </w:p>
        </w:tc>
        <w:tc>
          <w:tcPr>
            <w:tcW w:w="517" w:type="dxa"/>
          </w:tcPr>
          <w:p w:rsidR="0051043D" w:rsidRPr="00AE078C" w:rsidRDefault="0051043D" w:rsidP="00527EB0">
            <w:pPr>
              <w:pStyle w:val="TAC"/>
            </w:pPr>
            <w:r w:rsidRPr="00AE078C">
              <w:t>100</w:t>
            </w:r>
          </w:p>
        </w:tc>
        <w:tc>
          <w:tcPr>
            <w:tcW w:w="517" w:type="dxa"/>
          </w:tcPr>
          <w:p w:rsidR="0051043D" w:rsidRPr="00AE078C" w:rsidRDefault="0051043D" w:rsidP="00527EB0">
            <w:pPr>
              <w:pStyle w:val="TAC"/>
            </w:pPr>
            <w:r w:rsidRPr="00AE078C">
              <w:t>200</w:t>
            </w:r>
          </w:p>
        </w:tc>
        <w:tc>
          <w:tcPr>
            <w:tcW w:w="517" w:type="dxa"/>
          </w:tcPr>
          <w:p w:rsidR="0051043D" w:rsidRPr="00AE078C" w:rsidRDefault="0051043D" w:rsidP="00527EB0">
            <w:pPr>
              <w:pStyle w:val="TAC"/>
            </w:pPr>
            <w:r w:rsidRPr="00AE078C">
              <w:t>400</w:t>
            </w:r>
          </w:p>
        </w:tc>
      </w:tr>
      <w:tr w:rsidR="00AE078C" w:rsidRPr="00AE078C" w:rsidTr="00527EB0">
        <w:trPr>
          <w:trHeight w:val="34"/>
          <w:jc w:val="center"/>
        </w:trPr>
        <w:tc>
          <w:tcPr>
            <w:tcW w:w="627" w:type="dxa"/>
            <w:shd w:val="clear" w:color="auto" w:fill="auto"/>
            <w:hideMark/>
          </w:tcPr>
          <w:p w:rsidR="0051043D" w:rsidRPr="00AE078C" w:rsidRDefault="0051043D" w:rsidP="00527EB0">
            <w:pPr>
              <w:pStyle w:val="TAC"/>
            </w:pPr>
            <w:r w:rsidRPr="00AE078C">
              <w:t>60</w:t>
            </w:r>
          </w:p>
        </w:tc>
        <w:tc>
          <w:tcPr>
            <w:tcW w:w="517" w:type="dxa"/>
            <w:shd w:val="clear" w:color="auto" w:fill="auto"/>
          </w:tcPr>
          <w:p w:rsidR="0051043D" w:rsidRPr="00AE078C" w:rsidRDefault="0051043D" w:rsidP="00527EB0">
            <w:pPr>
              <w:pStyle w:val="TAC"/>
            </w:pPr>
            <w:r w:rsidRPr="00AE078C">
              <w:t>92.2%</w:t>
            </w:r>
          </w:p>
        </w:tc>
        <w:tc>
          <w:tcPr>
            <w:tcW w:w="517" w:type="dxa"/>
          </w:tcPr>
          <w:p w:rsidR="0051043D" w:rsidRPr="00AE078C" w:rsidRDefault="0051043D" w:rsidP="00527EB0">
            <w:pPr>
              <w:pStyle w:val="TAC"/>
            </w:pPr>
            <w:r w:rsidRPr="00AE078C">
              <w:t>92.2%</w:t>
            </w:r>
          </w:p>
        </w:tc>
        <w:tc>
          <w:tcPr>
            <w:tcW w:w="517" w:type="dxa"/>
          </w:tcPr>
          <w:p w:rsidR="0051043D" w:rsidRPr="00AE078C" w:rsidRDefault="0051043D" w:rsidP="00527EB0">
            <w:pPr>
              <w:pStyle w:val="TAC"/>
            </w:pPr>
            <w:r w:rsidRPr="00AE078C">
              <w:t>95.0%</w:t>
            </w:r>
          </w:p>
        </w:tc>
        <w:tc>
          <w:tcPr>
            <w:tcW w:w="517" w:type="dxa"/>
          </w:tcPr>
          <w:p w:rsidR="0051043D" w:rsidRPr="00AE078C" w:rsidRDefault="0051043D" w:rsidP="00527EB0">
            <w:pPr>
              <w:pStyle w:val="TAC"/>
            </w:pPr>
            <w:r w:rsidRPr="00AE078C">
              <w:t>N.A</w:t>
            </w:r>
          </w:p>
        </w:tc>
      </w:tr>
      <w:tr w:rsidR="0051043D" w:rsidRPr="00AE078C" w:rsidTr="00527EB0">
        <w:trPr>
          <w:trHeight w:val="34"/>
          <w:jc w:val="center"/>
        </w:trPr>
        <w:tc>
          <w:tcPr>
            <w:tcW w:w="627" w:type="dxa"/>
            <w:shd w:val="clear" w:color="auto" w:fill="auto"/>
            <w:hideMark/>
          </w:tcPr>
          <w:p w:rsidR="0051043D" w:rsidRPr="00AE078C" w:rsidRDefault="0051043D" w:rsidP="00527EB0">
            <w:pPr>
              <w:pStyle w:val="TAC"/>
            </w:pPr>
            <w:r w:rsidRPr="00AE078C">
              <w:t>120</w:t>
            </w:r>
          </w:p>
        </w:tc>
        <w:tc>
          <w:tcPr>
            <w:tcW w:w="517" w:type="dxa"/>
            <w:shd w:val="clear" w:color="auto" w:fill="auto"/>
          </w:tcPr>
          <w:p w:rsidR="0051043D" w:rsidRPr="00AE078C" w:rsidRDefault="0051043D" w:rsidP="00527EB0">
            <w:pPr>
              <w:pStyle w:val="TAC"/>
            </w:pPr>
            <w:r w:rsidRPr="00AE078C">
              <w:t>92.2%</w:t>
            </w:r>
          </w:p>
        </w:tc>
        <w:tc>
          <w:tcPr>
            <w:tcW w:w="517" w:type="dxa"/>
          </w:tcPr>
          <w:p w:rsidR="0051043D" w:rsidRPr="00AE078C" w:rsidRDefault="0051043D" w:rsidP="00527EB0">
            <w:pPr>
              <w:pStyle w:val="TAC"/>
            </w:pPr>
            <w:r w:rsidRPr="00AE078C">
              <w:t>92.2%</w:t>
            </w:r>
          </w:p>
        </w:tc>
        <w:tc>
          <w:tcPr>
            <w:tcW w:w="517" w:type="dxa"/>
          </w:tcPr>
          <w:p w:rsidR="0051043D" w:rsidRPr="00AE078C" w:rsidRDefault="0051043D" w:rsidP="00527EB0">
            <w:pPr>
              <w:pStyle w:val="TAC"/>
            </w:pPr>
            <w:r w:rsidRPr="00AE078C">
              <w:t>92.2%</w:t>
            </w:r>
          </w:p>
        </w:tc>
        <w:tc>
          <w:tcPr>
            <w:tcW w:w="517" w:type="dxa"/>
          </w:tcPr>
          <w:p w:rsidR="0051043D" w:rsidRPr="00AE078C" w:rsidRDefault="0051043D" w:rsidP="00527EB0">
            <w:pPr>
              <w:pStyle w:val="TAC"/>
            </w:pPr>
            <w:r w:rsidRPr="00AE078C">
              <w:t>95.0%</w:t>
            </w:r>
          </w:p>
        </w:tc>
      </w:tr>
    </w:tbl>
    <w:p w:rsidR="0051043D" w:rsidRPr="00AE078C" w:rsidRDefault="0051043D" w:rsidP="00D23E59"/>
    <w:p w:rsidR="00C2288F" w:rsidRPr="00AE078C" w:rsidRDefault="00D61427" w:rsidP="00FE374B">
      <w:pPr>
        <w:pStyle w:val="Heading3"/>
      </w:pPr>
      <w:bookmarkStart w:id="35" w:name="_Toc526238686"/>
      <w:r w:rsidRPr="00AE078C">
        <w:t>4.5.</w:t>
      </w:r>
      <w:r w:rsidR="0051043D" w:rsidRPr="00AE078C">
        <w:t>4</w:t>
      </w:r>
      <w:r w:rsidR="00153985" w:rsidRPr="00AE078C">
        <w:tab/>
      </w:r>
      <w:r w:rsidR="00C2288F" w:rsidRPr="00AE078C">
        <w:t xml:space="preserve">Sub-carrier alignment with DC and between numerologies </w:t>
      </w:r>
      <w:r w:rsidRPr="00AE078C">
        <w:t>and their impact to guard bands for FR1</w:t>
      </w:r>
      <w:bookmarkEnd w:id="35"/>
    </w:p>
    <w:p w:rsidR="00C2288F" w:rsidRPr="00AE078C" w:rsidRDefault="00C2288F" w:rsidP="00C2288F">
      <w:r w:rsidRPr="00AE078C">
        <w:t xml:space="preserve">From RAN1 agreement, the lowest valid SCS allocation must be such that one sub-carrier is aligned with DC (channel </w:t>
      </w:r>
      <w:r w:rsidR="00B051CF" w:rsidRPr="00AE078C">
        <w:t>centre</w:t>
      </w:r>
      <w:r w:rsidRPr="00AE078C">
        <w:t>). This results in a shift of ½ SCS for the lowest valid SCS for a given channel bandwidth. Similarly, the different SCS in a given channel bandwidth, must have their sub-carrier 0 aligned for all numerologies. The following table provides the lowest numerology RB number for which the RB0 sub carrier 0 aligns with the lowest numerology sub carrier 0. This alignment is valid for the case where the reference SCS is the lowest valid SCS.</w:t>
      </w:r>
    </w:p>
    <w:p w:rsidR="00C2288F" w:rsidRPr="00AE078C" w:rsidRDefault="00DB43FC" w:rsidP="00901812">
      <w:pPr>
        <w:pStyle w:val="TH"/>
        <w:rPr>
          <w:lang w:val="en-US"/>
        </w:rPr>
      </w:pPr>
      <w:r w:rsidRPr="00AE078C">
        <w:rPr>
          <w:lang w:val="en-US"/>
        </w:rPr>
        <w:t>Table 4.5.</w:t>
      </w:r>
      <w:r w:rsidR="0051043D" w:rsidRPr="00AE078C">
        <w:rPr>
          <w:lang w:val="en-US"/>
        </w:rPr>
        <w:t>4</w:t>
      </w:r>
      <w:r w:rsidRPr="00AE078C">
        <w:rPr>
          <w:lang w:val="en-US"/>
        </w:rPr>
        <w:t>-</w:t>
      </w:r>
      <w:r w:rsidR="00C2288F" w:rsidRPr="00AE078C">
        <w:rPr>
          <w:lang w:val="en-US"/>
        </w:rPr>
        <w:t>1: Lowest SCS RB number for which the first SC0 are aligned</w:t>
      </w:r>
    </w:p>
    <w:tbl>
      <w:tblPr>
        <w:tblW w:w="6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67"/>
        <w:gridCol w:w="567"/>
        <w:gridCol w:w="567"/>
        <w:gridCol w:w="567"/>
        <w:gridCol w:w="653"/>
        <w:gridCol w:w="591"/>
        <w:gridCol w:w="567"/>
        <w:gridCol w:w="567"/>
        <w:gridCol w:w="567"/>
        <w:gridCol w:w="567"/>
      </w:tblGrid>
      <w:tr w:rsidR="00AE078C" w:rsidRPr="00AE078C" w:rsidTr="002B1D48">
        <w:trPr>
          <w:trHeight w:val="75"/>
          <w:jc w:val="center"/>
        </w:trPr>
        <w:tc>
          <w:tcPr>
            <w:tcW w:w="627" w:type="dxa"/>
            <w:vMerge w:val="restart"/>
            <w:shd w:val="clear" w:color="auto" w:fill="auto"/>
          </w:tcPr>
          <w:p w:rsidR="00C2288F" w:rsidRPr="00AE078C" w:rsidRDefault="00C2288F" w:rsidP="002B1D48">
            <w:pPr>
              <w:pStyle w:val="TAC"/>
              <w:rPr>
                <w:lang w:val="en-US"/>
              </w:rPr>
            </w:pPr>
            <w:r w:rsidRPr="00AE078C">
              <w:rPr>
                <w:lang w:val="en-US"/>
              </w:rPr>
              <w:t>SCS [kHz]</w:t>
            </w:r>
          </w:p>
        </w:tc>
        <w:tc>
          <w:tcPr>
            <w:tcW w:w="5780" w:type="dxa"/>
            <w:gridSpan w:val="10"/>
            <w:shd w:val="clear" w:color="auto" w:fill="auto"/>
          </w:tcPr>
          <w:p w:rsidR="00C2288F" w:rsidRPr="00AE078C" w:rsidRDefault="00C2288F" w:rsidP="002B1D48">
            <w:pPr>
              <w:pStyle w:val="TAC"/>
              <w:rPr>
                <w:lang w:val="en-US"/>
              </w:rPr>
            </w:pPr>
            <w:r w:rsidRPr="00AE078C">
              <w:rPr>
                <w:lang w:val="en-US"/>
              </w:rPr>
              <w:t>Channel bandwidths [MHz]</w:t>
            </w:r>
          </w:p>
        </w:tc>
      </w:tr>
      <w:tr w:rsidR="00AE078C" w:rsidRPr="00AE078C" w:rsidTr="002B1D48">
        <w:trPr>
          <w:trHeight w:val="75"/>
          <w:jc w:val="center"/>
        </w:trPr>
        <w:tc>
          <w:tcPr>
            <w:tcW w:w="627" w:type="dxa"/>
            <w:vMerge/>
            <w:shd w:val="clear" w:color="auto" w:fill="auto"/>
            <w:hideMark/>
          </w:tcPr>
          <w:p w:rsidR="00C2288F" w:rsidRPr="00AE078C" w:rsidRDefault="00C2288F" w:rsidP="002B1D48">
            <w:pPr>
              <w:pStyle w:val="TAC"/>
              <w:rPr>
                <w:lang w:val="en-US"/>
              </w:rPr>
            </w:pPr>
          </w:p>
        </w:tc>
        <w:tc>
          <w:tcPr>
            <w:tcW w:w="567" w:type="dxa"/>
            <w:shd w:val="clear" w:color="auto" w:fill="auto"/>
            <w:hideMark/>
          </w:tcPr>
          <w:p w:rsidR="00C2288F" w:rsidRPr="00AE078C" w:rsidRDefault="00C2288F" w:rsidP="002B1D48">
            <w:pPr>
              <w:pStyle w:val="TAC"/>
              <w:rPr>
                <w:lang w:val="en-US"/>
              </w:rPr>
            </w:pPr>
            <w:r w:rsidRPr="00AE078C">
              <w:rPr>
                <w:lang w:val="en-US"/>
              </w:rPr>
              <w:t>5</w:t>
            </w:r>
          </w:p>
        </w:tc>
        <w:tc>
          <w:tcPr>
            <w:tcW w:w="567" w:type="dxa"/>
            <w:shd w:val="clear" w:color="auto" w:fill="auto"/>
            <w:hideMark/>
          </w:tcPr>
          <w:p w:rsidR="00C2288F" w:rsidRPr="00AE078C" w:rsidRDefault="00C2288F" w:rsidP="002B1D48">
            <w:pPr>
              <w:pStyle w:val="TAC"/>
              <w:rPr>
                <w:lang w:val="en-US"/>
              </w:rPr>
            </w:pPr>
            <w:r w:rsidRPr="00AE078C">
              <w:rPr>
                <w:lang w:val="en-US"/>
              </w:rPr>
              <w:t>10</w:t>
            </w:r>
          </w:p>
        </w:tc>
        <w:tc>
          <w:tcPr>
            <w:tcW w:w="567" w:type="dxa"/>
            <w:shd w:val="clear" w:color="auto" w:fill="auto"/>
            <w:hideMark/>
          </w:tcPr>
          <w:p w:rsidR="00C2288F" w:rsidRPr="00AE078C" w:rsidRDefault="00C2288F" w:rsidP="002B1D48">
            <w:pPr>
              <w:pStyle w:val="TAC"/>
              <w:rPr>
                <w:lang w:val="en-US"/>
              </w:rPr>
            </w:pPr>
            <w:r w:rsidRPr="00AE078C">
              <w:rPr>
                <w:lang w:val="en-US"/>
              </w:rPr>
              <w:t>15</w:t>
            </w:r>
          </w:p>
        </w:tc>
        <w:tc>
          <w:tcPr>
            <w:tcW w:w="567" w:type="dxa"/>
            <w:shd w:val="clear" w:color="auto" w:fill="auto"/>
            <w:hideMark/>
          </w:tcPr>
          <w:p w:rsidR="00C2288F" w:rsidRPr="00AE078C" w:rsidRDefault="00C2288F" w:rsidP="002B1D48">
            <w:pPr>
              <w:pStyle w:val="TAC"/>
              <w:rPr>
                <w:lang w:val="en-US"/>
              </w:rPr>
            </w:pPr>
            <w:r w:rsidRPr="00AE078C">
              <w:rPr>
                <w:lang w:val="en-US"/>
              </w:rPr>
              <w:t>20</w:t>
            </w:r>
          </w:p>
        </w:tc>
        <w:tc>
          <w:tcPr>
            <w:tcW w:w="653" w:type="dxa"/>
            <w:shd w:val="clear" w:color="auto" w:fill="auto"/>
            <w:hideMark/>
          </w:tcPr>
          <w:p w:rsidR="00C2288F" w:rsidRPr="00AE078C" w:rsidRDefault="00C2288F" w:rsidP="002B1D48">
            <w:pPr>
              <w:pStyle w:val="TAC"/>
              <w:rPr>
                <w:lang w:val="en-US"/>
              </w:rPr>
            </w:pPr>
            <w:r w:rsidRPr="00AE078C">
              <w:rPr>
                <w:lang w:val="en-US"/>
              </w:rPr>
              <w:t>25</w:t>
            </w:r>
          </w:p>
        </w:tc>
        <w:tc>
          <w:tcPr>
            <w:tcW w:w="591" w:type="dxa"/>
            <w:shd w:val="clear" w:color="auto" w:fill="auto"/>
            <w:hideMark/>
          </w:tcPr>
          <w:p w:rsidR="00C2288F" w:rsidRPr="00AE078C" w:rsidRDefault="00C2288F" w:rsidP="002B1D48">
            <w:pPr>
              <w:pStyle w:val="TAC"/>
              <w:rPr>
                <w:lang w:val="en-US"/>
              </w:rPr>
            </w:pPr>
            <w:r w:rsidRPr="00AE078C">
              <w:rPr>
                <w:lang w:val="en-US"/>
              </w:rPr>
              <w:t>40</w:t>
            </w:r>
          </w:p>
        </w:tc>
        <w:tc>
          <w:tcPr>
            <w:tcW w:w="567" w:type="dxa"/>
            <w:shd w:val="clear" w:color="auto" w:fill="auto"/>
            <w:hideMark/>
          </w:tcPr>
          <w:p w:rsidR="00C2288F" w:rsidRPr="00AE078C" w:rsidRDefault="00C2288F" w:rsidP="002B1D48">
            <w:pPr>
              <w:pStyle w:val="TAC"/>
              <w:rPr>
                <w:lang w:val="en-US"/>
              </w:rPr>
            </w:pPr>
            <w:r w:rsidRPr="00AE078C">
              <w:rPr>
                <w:lang w:val="en-US"/>
              </w:rPr>
              <w:t>50</w:t>
            </w:r>
          </w:p>
        </w:tc>
        <w:tc>
          <w:tcPr>
            <w:tcW w:w="567" w:type="dxa"/>
            <w:shd w:val="clear" w:color="auto" w:fill="auto"/>
            <w:hideMark/>
          </w:tcPr>
          <w:p w:rsidR="00C2288F" w:rsidRPr="00AE078C" w:rsidRDefault="00C2288F" w:rsidP="002B1D48">
            <w:pPr>
              <w:pStyle w:val="TAC"/>
              <w:rPr>
                <w:lang w:val="en-US"/>
              </w:rPr>
            </w:pPr>
            <w:r w:rsidRPr="00AE078C">
              <w:rPr>
                <w:lang w:val="en-US"/>
              </w:rPr>
              <w:t>60</w:t>
            </w:r>
          </w:p>
        </w:tc>
        <w:tc>
          <w:tcPr>
            <w:tcW w:w="567" w:type="dxa"/>
            <w:shd w:val="clear" w:color="auto" w:fill="auto"/>
            <w:hideMark/>
          </w:tcPr>
          <w:p w:rsidR="00C2288F" w:rsidRPr="00AE078C" w:rsidRDefault="00C2288F" w:rsidP="002B1D48">
            <w:pPr>
              <w:pStyle w:val="TAC"/>
              <w:rPr>
                <w:lang w:val="en-US"/>
              </w:rPr>
            </w:pPr>
            <w:r w:rsidRPr="00AE078C">
              <w:rPr>
                <w:lang w:val="en-US"/>
              </w:rPr>
              <w:t>80</w:t>
            </w:r>
          </w:p>
        </w:tc>
        <w:tc>
          <w:tcPr>
            <w:tcW w:w="567" w:type="dxa"/>
            <w:shd w:val="clear" w:color="auto" w:fill="auto"/>
            <w:hideMark/>
          </w:tcPr>
          <w:p w:rsidR="00C2288F" w:rsidRPr="00AE078C" w:rsidRDefault="00C2288F" w:rsidP="002B1D48">
            <w:pPr>
              <w:pStyle w:val="TAC"/>
              <w:rPr>
                <w:lang w:val="en-US"/>
              </w:rPr>
            </w:pPr>
            <w:r w:rsidRPr="00AE078C">
              <w:rPr>
                <w:lang w:val="en-US"/>
              </w:rPr>
              <w:t>100</w:t>
            </w:r>
          </w:p>
        </w:tc>
      </w:tr>
      <w:tr w:rsidR="00AE078C" w:rsidRPr="00AE078C" w:rsidTr="002B1D48">
        <w:trPr>
          <w:trHeight w:val="38"/>
          <w:jc w:val="center"/>
        </w:trPr>
        <w:tc>
          <w:tcPr>
            <w:tcW w:w="627" w:type="dxa"/>
            <w:shd w:val="clear" w:color="auto" w:fill="auto"/>
            <w:hideMark/>
          </w:tcPr>
          <w:p w:rsidR="00C2288F" w:rsidRPr="00AE078C" w:rsidRDefault="00C2288F" w:rsidP="002B1D48">
            <w:pPr>
              <w:pStyle w:val="TAC"/>
              <w:rPr>
                <w:lang w:val="en-US"/>
              </w:rPr>
            </w:pPr>
            <w:r w:rsidRPr="00AE078C">
              <w:rPr>
                <w:lang w:val="en-US"/>
              </w:rPr>
              <w:t>15</w:t>
            </w:r>
          </w:p>
        </w:tc>
        <w:tc>
          <w:tcPr>
            <w:tcW w:w="567" w:type="dxa"/>
            <w:shd w:val="clear" w:color="auto" w:fill="auto"/>
            <w:hideMark/>
          </w:tcPr>
          <w:p w:rsidR="00C2288F" w:rsidRPr="00AE078C" w:rsidRDefault="00C2288F" w:rsidP="002B1D48">
            <w:pPr>
              <w:pStyle w:val="TAC"/>
            </w:pPr>
            <w:r w:rsidRPr="00AE078C">
              <w:t>RB0</w:t>
            </w:r>
          </w:p>
        </w:tc>
        <w:tc>
          <w:tcPr>
            <w:tcW w:w="567" w:type="dxa"/>
            <w:shd w:val="clear" w:color="auto" w:fill="auto"/>
            <w:hideMark/>
          </w:tcPr>
          <w:p w:rsidR="00C2288F" w:rsidRPr="00AE078C" w:rsidRDefault="00C2288F" w:rsidP="002B1D48">
            <w:pPr>
              <w:pStyle w:val="TAC"/>
              <w:rPr>
                <w:lang w:val="en-US"/>
              </w:rPr>
            </w:pPr>
            <w:r w:rsidRPr="00AE078C">
              <w:t>RB0</w:t>
            </w:r>
          </w:p>
        </w:tc>
        <w:tc>
          <w:tcPr>
            <w:tcW w:w="567" w:type="dxa"/>
            <w:shd w:val="clear" w:color="auto" w:fill="auto"/>
            <w:hideMark/>
          </w:tcPr>
          <w:p w:rsidR="00C2288F" w:rsidRPr="00AE078C" w:rsidRDefault="00C2288F" w:rsidP="002B1D48">
            <w:pPr>
              <w:pStyle w:val="TAC"/>
              <w:rPr>
                <w:lang w:val="en-US"/>
              </w:rPr>
            </w:pPr>
            <w:r w:rsidRPr="00AE078C">
              <w:t>RB0</w:t>
            </w:r>
          </w:p>
        </w:tc>
        <w:tc>
          <w:tcPr>
            <w:tcW w:w="567" w:type="dxa"/>
            <w:shd w:val="clear" w:color="auto" w:fill="auto"/>
            <w:hideMark/>
          </w:tcPr>
          <w:p w:rsidR="00C2288F" w:rsidRPr="00AE078C" w:rsidRDefault="00C2288F" w:rsidP="002B1D48">
            <w:pPr>
              <w:pStyle w:val="TAC"/>
            </w:pPr>
            <w:r w:rsidRPr="00AE078C">
              <w:t>RB0</w:t>
            </w:r>
          </w:p>
        </w:tc>
        <w:tc>
          <w:tcPr>
            <w:tcW w:w="653" w:type="dxa"/>
            <w:shd w:val="clear" w:color="auto" w:fill="auto"/>
            <w:hideMark/>
          </w:tcPr>
          <w:p w:rsidR="00C2288F" w:rsidRPr="00AE078C" w:rsidRDefault="00C2288F" w:rsidP="002B1D48">
            <w:pPr>
              <w:pStyle w:val="TAC"/>
            </w:pPr>
            <w:r w:rsidRPr="00AE078C">
              <w:t>RB0</w:t>
            </w:r>
          </w:p>
        </w:tc>
        <w:tc>
          <w:tcPr>
            <w:tcW w:w="591" w:type="dxa"/>
            <w:shd w:val="clear" w:color="auto" w:fill="auto"/>
            <w:hideMark/>
          </w:tcPr>
          <w:p w:rsidR="00C2288F" w:rsidRPr="00AE078C" w:rsidRDefault="00C2288F" w:rsidP="002B1D48">
            <w:pPr>
              <w:pStyle w:val="TAC"/>
            </w:pPr>
            <w:r w:rsidRPr="00AE078C">
              <w:t>RB0</w:t>
            </w:r>
          </w:p>
        </w:tc>
        <w:tc>
          <w:tcPr>
            <w:tcW w:w="567" w:type="dxa"/>
            <w:shd w:val="clear" w:color="auto" w:fill="auto"/>
            <w:hideMark/>
          </w:tcPr>
          <w:p w:rsidR="00C2288F" w:rsidRPr="00AE078C" w:rsidRDefault="00C2288F" w:rsidP="002B1D48">
            <w:pPr>
              <w:pStyle w:val="TAC"/>
            </w:pPr>
            <w:r w:rsidRPr="00AE078C">
              <w:t>RB0</w:t>
            </w:r>
          </w:p>
        </w:tc>
        <w:tc>
          <w:tcPr>
            <w:tcW w:w="567" w:type="dxa"/>
            <w:shd w:val="clear" w:color="auto" w:fill="auto"/>
            <w:hideMark/>
          </w:tcPr>
          <w:p w:rsidR="00C2288F" w:rsidRPr="00AE078C" w:rsidRDefault="00C2288F" w:rsidP="002B1D48">
            <w:pPr>
              <w:pStyle w:val="TAC"/>
              <w:rPr>
                <w:lang w:val="en-US"/>
              </w:rPr>
            </w:pPr>
            <w:r w:rsidRPr="00AE078C">
              <w:t>N.A</w:t>
            </w:r>
          </w:p>
        </w:tc>
        <w:tc>
          <w:tcPr>
            <w:tcW w:w="567" w:type="dxa"/>
            <w:shd w:val="clear" w:color="auto" w:fill="auto"/>
            <w:hideMark/>
          </w:tcPr>
          <w:p w:rsidR="00C2288F" w:rsidRPr="00AE078C" w:rsidRDefault="00C2288F" w:rsidP="002B1D48">
            <w:pPr>
              <w:pStyle w:val="TAC"/>
              <w:rPr>
                <w:lang w:val="en-US"/>
              </w:rPr>
            </w:pPr>
            <w:r w:rsidRPr="00AE078C">
              <w:t>N.A</w:t>
            </w:r>
          </w:p>
        </w:tc>
        <w:tc>
          <w:tcPr>
            <w:tcW w:w="567" w:type="dxa"/>
            <w:shd w:val="clear" w:color="auto" w:fill="auto"/>
            <w:hideMark/>
          </w:tcPr>
          <w:p w:rsidR="00C2288F" w:rsidRPr="00AE078C" w:rsidRDefault="00C2288F" w:rsidP="002B1D48">
            <w:pPr>
              <w:pStyle w:val="TAC"/>
              <w:rPr>
                <w:lang w:val="en-US"/>
              </w:rPr>
            </w:pPr>
            <w:r w:rsidRPr="00AE078C">
              <w:t>N.A</w:t>
            </w:r>
          </w:p>
        </w:tc>
      </w:tr>
      <w:tr w:rsidR="00AE078C" w:rsidRPr="00AE078C" w:rsidTr="002B1D48">
        <w:trPr>
          <w:trHeight w:val="34"/>
          <w:jc w:val="center"/>
        </w:trPr>
        <w:tc>
          <w:tcPr>
            <w:tcW w:w="627" w:type="dxa"/>
            <w:shd w:val="clear" w:color="auto" w:fill="auto"/>
            <w:hideMark/>
          </w:tcPr>
          <w:p w:rsidR="00C2288F" w:rsidRPr="00AE078C" w:rsidRDefault="00C2288F" w:rsidP="002B1D48">
            <w:pPr>
              <w:pStyle w:val="TAC"/>
              <w:rPr>
                <w:lang w:val="en-US"/>
              </w:rPr>
            </w:pPr>
            <w:r w:rsidRPr="00AE078C">
              <w:rPr>
                <w:lang w:val="en-US"/>
              </w:rPr>
              <w:t>30</w:t>
            </w:r>
          </w:p>
        </w:tc>
        <w:tc>
          <w:tcPr>
            <w:tcW w:w="567" w:type="dxa"/>
            <w:shd w:val="clear" w:color="auto" w:fill="auto"/>
            <w:hideMark/>
          </w:tcPr>
          <w:p w:rsidR="00C2288F" w:rsidRPr="00AE078C" w:rsidRDefault="00C2288F" w:rsidP="002B1D48">
            <w:pPr>
              <w:pStyle w:val="TAC"/>
            </w:pPr>
            <w:r w:rsidRPr="00AE078C">
              <w:t>RB2</w:t>
            </w:r>
          </w:p>
        </w:tc>
        <w:tc>
          <w:tcPr>
            <w:tcW w:w="567" w:type="dxa"/>
            <w:shd w:val="clear" w:color="auto" w:fill="auto"/>
            <w:hideMark/>
          </w:tcPr>
          <w:p w:rsidR="00C2288F" w:rsidRPr="00AE078C" w:rsidRDefault="00C2288F" w:rsidP="002B1D48">
            <w:pPr>
              <w:pStyle w:val="TAC"/>
            </w:pPr>
            <w:r w:rsidRPr="00AE078C">
              <w:t>RB2</w:t>
            </w:r>
          </w:p>
        </w:tc>
        <w:tc>
          <w:tcPr>
            <w:tcW w:w="567" w:type="dxa"/>
            <w:shd w:val="clear" w:color="auto" w:fill="auto"/>
            <w:hideMark/>
          </w:tcPr>
          <w:p w:rsidR="00C2288F" w:rsidRPr="00AE078C" w:rsidRDefault="00C2288F" w:rsidP="002B1D48">
            <w:pPr>
              <w:pStyle w:val="TAC"/>
            </w:pPr>
            <w:r w:rsidRPr="00AE078C">
              <w:t>RB2</w:t>
            </w:r>
          </w:p>
        </w:tc>
        <w:tc>
          <w:tcPr>
            <w:tcW w:w="567" w:type="dxa"/>
            <w:shd w:val="clear" w:color="auto" w:fill="auto"/>
            <w:hideMark/>
          </w:tcPr>
          <w:p w:rsidR="00C2288F" w:rsidRPr="00AE078C" w:rsidRDefault="00C2288F" w:rsidP="002B1D48">
            <w:pPr>
              <w:pStyle w:val="TAC"/>
            </w:pPr>
            <w:r w:rsidRPr="00AE078C">
              <w:t>RB2</w:t>
            </w:r>
          </w:p>
        </w:tc>
        <w:tc>
          <w:tcPr>
            <w:tcW w:w="653" w:type="dxa"/>
            <w:shd w:val="clear" w:color="auto" w:fill="auto"/>
            <w:hideMark/>
          </w:tcPr>
          <w:p w:rsidR="00C2288F" w:rsidRPr="00AE078C" w:rsidRDefault="00C2288F" w:rsidP="002B1D48">
            <w:pPr>
              <w:pStyle w:val="TAC"/>
            </w:pPr>
            <w:r w:rsidRPr="00AE078C">
              <w:t>RB2</w:t>
            </w:r>
          </w:p>
        </w:tc>
        <w:tc>
          <w:tcPr>
            <w:tcW w:w="591" w:type="dxa"/>
            <w:shd w:val="clear" w:color="auto" w:fill="auto"/>
            <w:hideMark/>
          </w:tcPr>
          <w:p w:rsidR="00C2288F" w:rsidRPr="00AE078C" w:rsidRDefault="00C2288F" w:rsidP="002B1D48">
            <w:pPr>
              <w:pStyle w:val="TAC"/>
            </w:pPr>
            <w:r w:rsidRPr="00AE078C">
              <w:t>RB2</w:t>
            </w:r>
          </w:p>
        </w:tc>
        <w:tc>
          <w:tcPr>
            <w:tcW w:w="567" w:type="dxa"/>
            <w:shd w:val="clear" w:color="auto" w:fill="auto"/>
            <w:hideMark/>
          </w:tcPr>
          <w:p w:rsidR="00C2288F" w:rsidRPr="00AE078C" w:rsidRDefault="00C2288F" w:rsidP="002B1D48">
            <w:pPr>
              <w:pStyle w:val="TAC"/>
            </w:pPr>
            <w:r w:rsidRPr="00AE078C">
              <w:t>RB2</w:t>
            </w:r>
          </w:p>
        </w:tc>
        <w:tc>
          <w:tcPr>
            <w:tcW w:w="567" w:type="dxa"/>
            <w:shd w:val="clear" w:color="auto" w:fill="auto"/>
            <w:hideMark/>
          </w:tcPr>
          <w:p w:rsidR="00C2288F" w:rsidRPr="00AE078C" w:rsidRDefault="00C2288F" w:rsidP="002B1D48">
            <w:pPr>
              <w:pStyle w:val="TAC"/>
            </w:pPr>
            <w:r w:rsidRPr="00AE078C">
              <w:t>RB0</w:t>
            </w:r>
          </w:p>
        </w:tc>
        <w:tc>
          <w:tcPr>
            <w:tcW w:w="567" w:type="dxa"/>
            <w:shd w:val="clear" w:color="auto" w:fill="auto"/>
            <w:hideMark/>
          </w:tcPr>
          <w:p w:rsidR="00C2288F" w:rsidRPr="00AE078C" w:rsidRDefault="00C2288F" w:rsidP="002B1D48">
            <w:pPr>
              <w:pStyle w:val="TAC"/>
            </w:pPr>
            <w:r w:rsidRPr="00AE078C">
              <w:t>RB0</w:t>
            </w:r>
          </w:p>
        </w:tc>
        <w:tc>
          <w:tcPr>
            <w:tcW w:w="567" w:type="dxa"/>
            <w:shd w:val="clear" w:color="auto" w:fill="auto"/>
            <w:hideMark/>
          </w:tcPr>
          <w:p w:rsidR="00C2288F" w:rsidRPr="00AE078C" w:rsidRDefault="00C2288F" w:rsidP="002B1D48">
            <w:pPr>
              <w:pStyle w:val="TAC"/>
            </w:pPr>
            <w:r w:rsidRPr="00AE078C">
              <w:t>RB0</w:t>
            </w:r>
          </w:p>
        </w:tc>
      </w:tr>
      <w:tr w:rsidR="00C2288F" w:rsidRPr="00AE078C" w:rsidTr="002B1D48">
        <w:trPr>
          <w:trHeight w:val="34"/>
          <w:jc w:val="center"/>
        </w:trPr>
        <w:tc>
          <w:tcPr>
            <w:tcW w:w="627" w:type="dxa"/>
            <w:shd w:val="clear" w:color="auto" w:fill="auto"/>
            <w:hideMark/>
          </w:tcPr>
          <w:p w:rsidR="00C2288F" w:rsidRPr="00AE078C" w:rsidRDefault="00C2288F" w:rsidP="002B1D48">
            <w:pPr>
              <w:pStyle w:val="TAC"/>
              <w:rPr>
                <w:lang w:val="en-US"/>
              </w:rPr>
            </w:pPr>
            <w:r w:rsidRPr="00AE078C">
              <w:rPr>
                <w:lang w:val="en-US"/>
              </w:rPr>
              <w:t>60</w:t>
            </w:r>
          </w:p>
        </w:tc>
        <w:tc>
          <w:tcPr>
            <w:tcW w:w="567" w:type="dxa"/>
            <w:shd w:val="clear" w:color="auto" w:fill="auto"/>
            <w:hideMark/>
          </w:tcPr>
          <w:p w:rsidR="00C2288F" w:rsidRPr="00AE078C" w:rsidRDefault="00C2288F" w:rsidP="002B1D48">
            <w:pPr>
              <w:pStyle w:val="TAC"/>
              <w:rPr>
                <w:lang w:val="en-US"/>
              </w:rPr>
            </w:pPr>
            <w:r w:rsidRPr="00AE078C">
              <w:t>N.A</w:t>
            </w:r>
          </w:p>
        </w:tc>
        <w:tc>
          <w:tcPr>
            <w:tcW w:w="567" w:type="dxa"/>
            <w:shd w:val="clear" w:color="auto" w:fill="auto"/>
            <w:hideMark/>
          </w:tcPr>
          <w:p w:rsidR="00C2288F" w:rsidRPr="00AE078C" w:rsidRDefault="00C2288F" w:rsidP="002B1D48">
            <w:pPr>
              <w:pStyle w:val="TAC"/>
            </w:pPr>
            <w:r w:rsidRPr="00AE078C">
              <w:t>RB4</w:t>
            </w:r>
          </w:p>
        </w:tc>
        <w:tc>
          <w:tcPr>
            <w:tcW w:w="567" w:type="dxa"/>
            <w:shd w:val="clear" w:color="auto" w:fill="auto"/>
            <w:hideMark/>
          </w:tcPr>
          <w:p w:rsidR="00C2288F" w:rsidRPr="00AE078C" w:rsidRDefault="00C2288F" w:rsidP="002B1D48">
            <w:pPr>
              <w:pStyle w:val="TAC"/>
            </w:pPr>
            <w:r w:rsidRPr="00AE078C">
              <w:t>RB4</w:t>
            </w:r>
          </w:p>
        </w:tc>
        <w:tc>
          <w:tcPr>
            <w:tcW w:w="567" w:type="dxa"/>
            <w:shd w:val="clear" w:color="auto" w:fill="auto"/>
            <w:hideMark/>
          </w:tcPr>
          <w:p w:rsidR="00C2288F" w:rsidRPr="00AE078C" w:rsidRDefault="00C2288F" w:rsidP="002B1D48">
            <w:pPr>
              <w:pStyle w:val="TAC"/>
            </w:pPr>
            <w:r w:rsidRPr="00AE078C">
              <w:t>RB6</w:t>
            </w:r>
          </w:p>
        </w:tc>
        <w:tc>
          <w:tcPr>
            <w:tcW w:w="653" w:type="dxa"/>
            <w:shd w:val="clear" w:color="auto" w:fill="auto"/>
            <w:hideMark/>
          </w:tcPr>
          <w:p w:rsidR="00C2288F" w:rsidRPr="00AE078C" w:rsidRDefault="00C2288F" w:rsidP="002B1D48">
            <w:pPr>
              <w:pStyle w:val="TAC"/>
            </w:pPr>
            <w:r w:rsidRPr="00AE078C">
              <w:t>RB4</w:t>
            </w:r>
          </w:p>
        </w:tc>
        <w:tc>
          <w:tcPr>
            <w:tcW w:w="591" w:type="dxa"/>
            <w:shd w:val="clear" w:color="auto" w:fill="auto"/>
            <w:hideMark/>
          </w:tcPr>
          <w:p w:rsidR="00C2288F" w:rsidRPr="00AE078C" w:rsidRDefault="00C2288F" w:rsidP="002B1D48">
            <w:pPr>
              <w:pStyle w:val="TAC"/>
            </w:pPr>
            <w:r w:rsidRPr="00AE078C">
              <w:t>RB6</w:t>
            </w:r>
          </w:p>
        </w:tc>
        <w:tc>
          <w:tcPr>
            <w:tcW w:w="567" w:type="dxa"/>
            <w:shd w:val="clear" w:color="auto" w:fill="auto"/>
            <w:hideMark/>
          </w:tcPr>
          <w:p w:rsidR="00C2288F" w:rsidRPr="00AE078C" w:rsidRDefault="00C2288F" w:rsidP="002B1D48">
            <w:pPr>
              <w:pStyle w:val="TAC"/>
            </w:pPr>
            <w:r w:rsidRPr="00AE078C">
              <w:t>RB6</w:t>
            </w:r>
          </w:p>
        </w:tc>
        <w:tc>
          <w:tcPr>
            <w:tcW w:w="567" w:type="dxa"/>
            <w:shd w:val="clear" w:color="auto" w:fill="auto"/>
            <w:hideMark/>
          </w:tcPr>
          <w:p w:rsidR="00C2288F" w:rsidRPr="00AE078C" w:rsidRDefault="00C2288F" w:rsidP="002B1D48">
            <w:pPr>
              <w:pStyle w:val="TAC"/>
            </w:pPr>
            <w:r w:rsidRPr="00AE078C">
              <w:t>RB2</w:t>
            </w:r>
          </w:p>
        </w:tc>
        <w:tc>
          <w:tcPr>
            <w:tcW w:w="567" w:type="dxa"/>
            <w:shd w:val="clear" w:color="auto" w:fill="auto"/>
            <w:hideMark/>
          </w:tcPr>
          <w:p w:rsidR="00C2288F" w:rsidRPr="00AE078C" w:rsidRDefault="00C2288F" w:rsidP="002B1D48">
            <w:pPr>
              <w:pStyle w:val="TAC"/>
            </w:pPr>
            <w:r w:rsidRPr="00AE078C">
              <w:t>RB2</w:t>
            </w:r>
          </w:p>
        </w:tc>
        <w:tc>
          <w:tcPr>
            <w:tcW w:w="567" w:type="dxa"/>
            <w:shd w:val="clear" w:color="auto" w:fill="auto"/>
            <w:hideMark/>
          </w:tcPr>
          <w:p w:rsidR="00C2288F" w:rsidRPr="00AE078C" w:rsidRDefault="00C2288F" w:rsidP="002B1D48">
            <w:pPr>
              <w:pStyle w:val="TAC"/>
            </w:pPr>
            <w:r w:rsidRPr="00AE078C">
              <w:t>RB2</w:t>
            </w:r>
          </w:p>
        </w:tc>
      </w:tr>
    </w:tbl>
    <w:p w:rsidR="00C2288F" w:rsidRPr="00AE078C" w:rsidRDefault="00C2288F" w:rsidP="00D23E59"/>
    <w:p w:rsidR="00C2288F" w:rsidRPr="00AE078C" w:rsidRDefault="00C2288F" w:rsidP="00C2288F">
      <w:r w:rsidRPr="00AE078C">
        <w:t>The following table provides the frequency shift for all the numerologies based on lowest SCS alignment with DC and the SC0 alignment rule between SCS.</w:t>
      </w:r>
    </w:p>
    <w:p w:rsidR="00C2288F" w:rsidRPr="00AE078C" w:rsidRDefault="00DB43FC" w:rsidP="00901812">
      <w:pPr>
        <w:pStyle w:val="TH"/>
        <w:rPr>
          <w:lang w:val="en-US"/>
        </w:rPr>
      </w:pPr>
      <w:r w:rsidRPr="00AE078C">
        <w:rPr>
          <w:lang w:val="en-US"/>
        </w:rPr>
        <w:t>Table 4.5.</w:t>
      </w:r>
      <w:r w:rsidR="0051043D" w:rsidRPr="00AE078C">
        <w:rPr>
          <w:lang w:val="en-US"/>
        </w:rPr>
        <w:t>4</w:t>
      </w:r>
      <w:r w:rsidRPr="00AE078C">
        <w:rPr>
          <w:lang w:val="en-US"/>
        </w:rPr>
        <w:t>-</w:t>
      </w:r>
      <w:r w:rsidR="00C2288F" w:rsidRPr="00AE078C">
        <w:rPr>
          <w:lang w:val="en-US"/>
        </w:rPr>
        <w:t>2: allocation shift in KHz</w:t>
      </w:r>
    </w:p>
    <w:tbl>
      <w:tblPr>
        <w:tblW w:w="6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67"/>
        <w:gridCol w:w="567"/>
        <w:gridCol w:w="567"/>
        <w:gridCol w:w="567"/>
        <w:gridCol w:w="653"/>
        <w:gridCol w:w="591"/>
        <w:gridCol w:w="567"/>
        <w:gridCol w:w="567"/>
        <w:gridCol w:w="567"/>
        <w:gridCol w:w="567"/>
      </w:tblGrid>
      <w:tr w:rsidR="00AE078C" w:rsidRPr="00AE078C" w:rsidTr="002B1D48">
        <w:trPr>
          <w:trHeight w:val="75"/>
          <w:jc w:val="center"/>
        </w:trPr>
        <w:tc>
          <w:tcPr>
            <w:tcW w:w="627" w:type="dxa"/>
            <w:vMerge w:val="restart"/>
            <w:shd w:val="clear" w:color="auto" w:fill="auto"/>
          </w:tcPr>
          <w:p w:rsidR="00C2288F" w:rsidRPr="00AE078C" w:rsidRDefault="00C2288F" w:rsidP="002B1D48">
            <w:pPr>
              <w:pStyle w:val="TAC"/>
              <w:rPr>
                <w:lang w:val="en-US"/>
              </w:rPr>
            </w:pPr>
            <w:r w:rsidRPr="00AE078C">
              <w:rPr>
                <w:lang w:val="en-US"/>
              </w:rPr>
              <w:t>SCS [kHz]</w:t>
            </w:r>
          </w:p>
        </w:tc>
        <w:tc>
          <w:tcPr>
            <w:tcW w:w="5780" w:type="dxa"/>
            <w:gridSpan w:val="10"/>
            <w:shd w:val="clear" w:color="auto" w:fill="auto"/>
          </w:tcPr>
          <w:p w:rsidR="00C2288F" w:rsidRPr="00AE078C" w:rsidRDefault="00C2288F" w:rsidP="002B1D48">
            <w:pPr>
              <w:pStyle w:val="TAC"/>
              <w:rPr>
                <w:lang w:val="en-US"/>
              </w:rPr>
            </w:pPr>
            <w:r w:rsidRPr="00AE078C">
              <w:rPr>
                <w:lang w:val="en-US"/>
              </w:rPr>
              <w:t>Channel bandwidths [MHz]</w:t>
            </w:r>
          </w:p>
        </w:tc>
      </w:tr>
      <w:tr w:rsidR="00AE078C" w:rsidRPr="00AE078C" w:rsidTr="002B1D48">
        <w:trPr>
          <w:trHeight w:val="75"/>
          <w:jc w:val="center"/>
        </w:trPr>
        <w:tc>
          <w:tcPr>
            <w:tcW w:w="627" w:type="dxa"/>
            <w:vMerge/>
            <w:shd w:val="clear" w:color="auto" w:fill="auto"/>
            <w:hideMark/>
          </w:tcPr>
          <w:p w:rsidR="00C2288F" w:rsidRPr="00AE078C" w:rsidRDefault="00C2288F" w:rsidP="002B1D48">
            <w:pPr>
              <w:pStyle w:val="TAC"/>
              <w:rPr>
                <w:lang w:val="en-US"/>
              </w:rPr>
            </w:pPr>
          </w:p>
        </w:tc>
        <w:tc>
          <w:tcPr>
            <w:tcW w:w="567" w:type="dxa"/>
            <w:shd w:val="clear" w:color="auto" w:fill="auto"/>
            <w:hideMark/>
          </w:tcPr>
          <w:p w:rsidR="00C2288F" w:rsidRPr="00AE078C" w:rsidRDefault="00C2288F" w:rsidP="002B1D48">
            <w:pPr>
              <w:pStyle w:val="TAC"/>
              <w:rPr>
                <w:lang w:val="en-US"/>
              </w:rPr>
            </w:pPr>
            <w:r w:rsidRPr="00AE078C">
              <w:rPr>
                <w:lang w:val="en-US"/>
              </w:rPr>
              <w:t>5</w:t>
            </w:r>
          </w:p>
        </w:tc>
        <w:tc>
          <w:tcPr>
            <w:tcW w:w="567" w:type="dxa"/>
            <w:shd w:val="clear" w:color="auto" w:fill="auto"/>
            <w:hideMark/>
          </w:tcPr>
          <w:p w:rsidR="00C2288F" w:rsidRPr="00AE078C" w:rsidRDefault="00C2288F" w:rsidP="002B1D48">
            <w:pPr>
              <w:pStyle w:val="TAC"/>
              <w:rPr>
                <w:lang w:val="en-US"/>
              </w:rPr>
            </w:pPr>
            <w:r w:rsidRPr="00AE078C">
              <w:rPr>
                <w:lang w:val="en-US"/>
              </w:rPr>
              <w:t>10</w:t>
            </w:r>
          </w:p>
        </w:tc>
        <w:tc>
          <w:tcPr>
            <w:tcW w:w="567" w:type="dxa"/>
            <w:shd w:val="clear" w:color="auto" w:fill="auto"/>
            <w:hideMark/>
          </w:tcPr>
          <w:p w:rsidR="00C2288F" w:rsidRPr="00AE078C" w:rsidRDefault="00C2288F" w:rsidP="002B1D48">
            <w:pPr>
              <w:pStyle w:val="TAC"/>
              <w:rPr>
                <w:lang w:val="en-US"/>
              </w:rPr>
            </w:pPr>
            <w:r w:rsidRPr="00AE078C">
              <w:rPr>
                <w:lang w:val="en-US"/>
              </w:rPr>
              <w:t>15</w:t>
            </w:r>
          </w:p>
        </w:tc>
        <w:tc>
          <w:tcPr>
            <w:tcW w:w="567" w:type="dxa"/>
            <w:shd w:val="clear" w:color="auto" w:fill="auto"/>
            <w:hideMark/>
          </w:tcPr>
          <w:p w:rsidR="00C2288F" w:rsidRPr="00AE078C" w:rsidRDefault="00C2288F" w:rsidP="002B1D48">
            <w:pPr>
              <w:pStyle w:val="TAC"/>
              <w:rPr>
                <w:lang w:val="en-US"/>
              </w:rPr>
            </w:pPr>
            <w:r w:rsidRPr="00AE078C">
              <w:rPr>
                <w:lang w:val="en-US"/>
              </w:rPr>
              <w:t>20</w:t>
            </w:r>
          </w:p>
        </w:tc>
        <w:tc>
          <w:tcPr>
            <w:tcW w:w="653" w:type="dxa"/>
            <w:shd w:val="clear" w:color="auto" w:fill="auto"/>
            <w:hideMark/>
          </w:tcPr>
          <w:p w:rsidR="00C2288F" w:rsidRPr="00AE078C" w:rsidRDefault="00C2288F" w:rsidP="002B1D48">
            <w:pPr>
              <w:pStyle w:val="TAC"/>
              <w:rPr>
                <w:lang w:val="en-US"/>
              </w:rPr>
            </w:pPr>
            <w:r w:rsidRPr="00AE078C">
              <w:rPr>
                <w:lang w:val="en-US"/>
              </w:rPr>
              <w:t>25</w:t>
            </w:r>
          </w:p>
        </w:tc>
        <w:tc>
          <w:tcPr>
            <w:tcW w:w="591" w:type="dxa"/>
            <w:shd w:val="clear" w:color="auto" w:fill="auto"/>
            <w:hideMark/>
          </w:tcPr>
          <w:p w:rsidR="00C2288F" w:rsidRPr="00AE078C" w:rsidRDefault="00C2288F" w:rsidP="002B1D48">
            <w:pPr>
              <w:pStyle w:val="TAC"/>
              <w:rPr>
                <w:lang w:val="en-US"/>
              </w:rPr>
            </w:pPr>
            <w:r w:rsidRPr="00AE078C">
              <w:rPr>
                <w:lang w:val="en-US"/>
              </w:rPr>
              <w:t>40</w:t>
            </w:r>
          </w:p>
        </w:tc>
        <w:tc>
          <w:tcPr>
            <w:tcW w:w="567" w:type="dxa"/>
            <w:shd w:val="clear" w:color="auto" w:fill="auto"/>
            <w:hideMark/>
          </w:tcPr>
          <w:p w:rsidR="00C2288F" w:rsidRPr="00AE078C" w:rsidRDefault="00C2288F" w:rsidP="002B1D48">
            <w:pPr>
              <w:pStyle w:val="TAC"/>
              <w:rPr>
                <w:lang w:val="en-US"/>
              </w:rPr>
            </w:pPr>
            <w:r w:rsidRPr="00AE078C">
              <w:rPr>
                <w:lang w:val="en-US"/>
              </w:rPr>
              <w:t>50</w:t>
            </w:r>
          </w:p>
        </w:tc>
        <w:tc>
          <w:tcPr>
            <w:tcW w:w="567" w:type="dxa"/>
            <w:shd w:val="clear" w:color="auto" w:fill="auto"/>
            <w:hideMark/>
          </w:tcPr>
          <w:p w:rsidR="00C2288F" w:rsidRPr="00AE078C" w:rsidRDefault="00C2288F" w:rsidP="002B1D48">
            <w:pPr>
              <w:pStyle w:val="TAC"/>
              <w:rPr>
                <w:lang w:val="en-US"/>
              </w:rPr>
            </w:pPr>
            <w:r w:rsidRPr="00AE078C">
              <w:rPr>
                <w:lang w:val="en-US"/>
              </w:rPr>
              <w:t>60</w:t>
            </w:r>
          </w:p>
        </w:tc>
        <w:tc>
          <w:tcPr>
            <w:tcW w:w="567" w:type="dxa"/>
            <w:shd w:val="clear" w:color="auto" w:fill="auto"/>
            <w:hideMark/>
          </w:tcPr>
          <w:p w:rsidR="00C2288F" w:rsidRPr="00AE078C" w:rsidRDefault="00C2288F" w:rsidP="002B1D48">
            <w:pPr>
              <w:pStyle w:val="TAC"/>
              <w:rPr>
                <w:lang w:val="en-US"/>
              </w:rPr>
            </w:pPr>
            <w:r w:rsidRPr="00AE078C">
              <w:rPr>
                <w:lang w:val="en-US"/>
              </w:rPr>
              <w:t>80</w:t>
            </w:r>
          </w:p>
        </w:tc>
        <w:tc>
          <w:tcPr>
            <w:tcW w:w="567" w:type="dxa"/>
            <w:shd w:val="clear" w:color="auto" w:fill="auto"/>
            <w:hideMark/>
          </w:tcPr>
          <w:p w:rsidR="00C2288F" w:rsidRPr="00AE078C" w:rsidRDefault="00C2288F" w:rsidP="002B1D48">
            <w:pPr>
              <w:pStyle w:val="TAC"/>
              <w:rPr>
                <w:lang w:val="en-US"/>
              </w:rPr>
            </w:pPr>
            <w:r w:rsidRPr="00AE078C">
              <w:rPr>
                <w:lang w:val="en-US"/>
              </w:rPr>
              <w:t>100</w:t>
            </w:r>
          </w:p>
        </w:tc>
      </w:tr>
      <w:tr w:rsidR="00AE078C" w:rsidRPr="00AE078C" w:rsidTr="002B1D48">
        <w:trPr>
          <w:trHeight w:val="38"/>
          <w:jc w:val="center"/>
        </w:trPr>
        <w:tc>
          <w:tcPr>
            <w:tcW w:w="627" w:type="dxa"/>
            <w:shd w:val="clear" w:color="auto" w:fill="auto"/>
            <w:hideMark/>
          </w:tcPr>
          <w:p w:rsidR="00C2288F" w:rsidRPr="00AE078C" w:rsidRDefault="00C2288F" w:rsidP="002B1D48">
            <w:pPr>
              <w:pStyle w:val="TAC"/>
              <w:rPr>
                <w:lang w:val="en-US"/>
              </w:rPr>
            </w:pPr>
            <w:r w:rsidRPr="00AE078C">
              <w:rPr>
                <w:lang w:val="en-US"/>
              </w:rPr>
              <w:t>15</w:t>
            </w:r>
          </w:p>
        </w:tc>
        <w:tc>
          <w:tcPr>
            <w:tcW w:w="567" w:type="dxa"/>
            <w:shd w:val="clear" w:color="auto" w:fill="auto"/>
            <w:hideMark/>
          </w:tcPr>
          <w:p w:rsidR="00C2288F" w:rsidRPr="00AE078C" w:rsidRDefault="00C2288F" w:rsidP="002B1D48">
            <w:pPr>
              <w:pStyle w:val="TAC"/>
            </w:pPr>
            <w:r w:rsidRPr="00AE078C">
              <w:t>-7.5</w:t>
            </w:r>
          </w:p>
        </w:tc>
        <w:tc>
          <w:tcPr>
            <w:tcW w:w="567" w:type="dxa"/>
            <w:shd w:val="clear" w:color="auto" w:fill="auto"/>
            <w:hideMark/>
          </w:tcPr>
          <w:p w:rsidR="00C2288F" w:rsidRPr="00AE078C" w:rsidRDefault="00C2288F" w:rsidP="002B1D48">
            <w:pPr>
              <w:pStyle w:val="TAC"/>
              <w:rPr>
                <w:lang w:val="en-US"/>
              </w:rPr>
            </w:pPr>
            <w:r w:rsidRPr="00AE078C">
              <w:t>-7.5</w:t>
            </w:r>
          </w:p>
        </w:tc>
        <w:tc>
          <w:tcPr>
            <w:tcW w:w="567" w:type="dxa"/>
            <w:shd w:val="clear" w:color="auto" w:fill="auto"/>
            <w:hideMark/>
          </w:tcPr>
          <w:p w:rsidR="00C2288F" w:rsidRPr="00AE078C" w:rsidRDefault="00C2288F" w:rsidP="002B1D48">
            <w:pPr>
              <w:pStyle w:val="TAC"/>
              <w:rPr>
                <w:lang w:val="en-US"/>
              </w:rPr>
            </w:pPr>
            <w:r w:rsidRPr="00AE078C">
              <w:t>-7.5</w:t>
            </w:r>
          </w:p>
        </w:tc>
        <w:tc>
          <w:tcPr>
            <w:tcW w:w="567" w:type="dxa"/>
            <w:shd w:val="clear" w:color="auto" w:fill="auto"/>
            <w:hideMark/>
          </w:tcPr>
          <w:p w:rsidR="00C2288F" w:rsidRPr="00AE078C" w:rsidRDefault="00C2288F" w:rsidP="002B1D48">
            <w:pPr>
              <w:pStyle w:val="TAC"/>
            </w:pPr>
            <w:r w:rsidRPr="00AE078C">
              <w:t>-7.5</w:t>
            </w:r>
          </w:p>
        </w:tc>
        <w:tc>
          <w:tcPr>
            <w:tcW w:w="653" w:type="dxa"/>
            <w:shd w:val="clear" w:color="auto" w:fill="auto"/>
            <w:hideMark/>
          </w:tcPr>
          <w:p w:rsidR="00C2288F" w:rsidRPr="00AE078C" w:rsidRDefault="00C2288F" w:rsidP="002B1D48">
            <w:pPr>
              <w:pStyle w:val="TAC"/>
            </w:pPr>
            <w:r w:rsidRPr="00AE078C">
              <w:t>-7.5</w:t>
            </w:r>
          </w:p>
        </w:tc>
        <w:tc>
          <w:tcPr>
            <w:tcW w:w="591" w:type="dxa"/>
            <w:shd w:val="clear" w:color="auto" w:fill="auto"/>
            <w:hideMark/>
          </w:tcPr>
          <w:p w:rsidR="00C2288F" w:rsidRPr="00AE078C" w:rsidRDefault="00C2288F" w:rsidP="002B1D48">
            <w:pPr>
              <w:pStyle w:val="TAC"/>
            </w:pPr>
            <w:r w:rsidRPr="00AE078C">
              <w:t>-7.5</w:t>
            </w:r>
          </w:p>
        </w:tc>
        <w:tc>
          <w:tcPr>
            <w:tcW w:w="567" w:type="dxa"/>
            <w:shd w:val="clear" w:color="auto" w:fill="auto"/>
            <w:hideMark/>
          </w:tcPr>
          <w:p w:rsidR="00C2288F" w:rsidRPr="00AE078C" w:rsidRDefault="00C2288F" w:rsidP="002B1D48">
            <w:pPr>
              <w:pStyle w:val="TAC"/>
            </w:pPr>
            <w:r w:rsidRPr="00AE078C">
              <w:t>-7.5</w:t>
            </w:r>
          </w:p>
        </w:tc>
        <w:tc>
          <w:tcPr>
            <w:tcW w:w="567" w:type="dxa"/>
            <w:shd w:val="clear" w:color="auto" w:fill="auto"/>
            <w:hideMark/>
          </w:tcPr>
          <w:p w:rsidR="00C2288F" w:rsidRPr="00AE078C" w:rsidRDefault="00C2288F" w:rsidP="002B1D48">
            <w:pPr>
              <w:pStyle w:val="TAC"/>
              <w:rPr>
                <w:lang w:val="en-US"/>
              </w:rPr>
            </w:pPr>
            <w:r w:rsidRPr="00AE078C">
              <w:t>NA</w:t>
            </w:r>
          </w:p>
        </w:tc>
        <w:tc>
          <w:tcPr>
            <w:tcW w:w="567" w:type="dxa"/>
            <w:shd w:val="clear" w:color="auto" w:fill="auto"/>
            <w:hideMark/>
          </w:tcPr>
          <w:p w:rsidR="00C2288F" w:rsidRPr="00AE078C" w:rsidRDefault="00C2288F" w:rsidP="002B1D48">
            <w:pPr>
              <w:pStyle w:val="TAC"/>
              <w:rPr>
                <w:lang w:val="en-US"/>
              </w:rPr>
            </w:pPr>
            <w:r w:rsidRPr="00AE078C">
              <w:t>NA</w:t>
            </w:r>
          </w:p>
        </w:tc>
        <w:tc>
          <w:tcPr>
            <w:tcW w:w="567" w:type="dxa"/>
            <w:shd w:val="clear" w:color="auto" w:fill="auto"/>
            <w:hideMark/>
          </w:tcPr>
          <w:p w:rsidR="00C2288F" w:rsidRPr="00AE078C" w:rsidRDefault="00C2288F" w:rsidP="002B1D48">
            <w:pPr>
              <w:pStyle w:val="TAC"/>
              <w:rPr>
                <w:lang w:val="en-US"/>
              </w:rPr>
            </w:pPr>
            <w:r w:rsidRPr="00AE078C">
              <w:t>NA</w:t>
            </w:r>
          </w:p>
        </w:tc>
      </w:tr>
      <w:tr w:rsidR="00AE078C" w:rsidRPr="00AE078C" w:rsidTr="002B1D48">
        <w:trPr>
          <w:trHeight w:val="34"/>
          <w:jc w:val="center"/>
        </w:trPr>
        <w:tc>
          <w:tcPr>
            <w:tcW w:w="627" w:type="dxa"/>
            <w:shd w:val="clear" w:color="auto" w:fill="auto"/>
            <w:hideMark/>
          </w:tcPr>
          <w:p w:rsidR="00C2288F" w:rsidRPr="00AE078C" w:rsidRDefault="00C2288F" w:rsidP="002B1D48">
            <w:pPr>
              <w:pStyle w:val="TAC"/>
              <w:rPr>
                <w:lang w:val="en-US"/>
              </w:rPr>
            </w:pPr>
            <w:r w:rsidRPr="00AE078C">
              <w:rPr>
                <w:lang w:val="en-US"/>
              </w:rPr>
              <w:t>30</w:t>
            </w:r>
          </w:p>
        </w:tc>
        <w:tc>
          <w:tcPr>
            <w:tcW w:w="567" w:type="dxa"/>
            <w:shd w:val="clear" w:color="auto" w:fill="auto"/>
            <w:hideMark/>
          </w:tcPr>
          <w:p w:rsidR="00C2288F" w:rsidRPr="00AE078C" w:rsidRDefault="00C2288F" w:rsidP="002B1D48">
            <w:pPr>
              <w:pStyle w:val="TAC"/>
            </w:pPr>
            <w:r w:rsidRPr="00AE078C">
              <w:t>75</w:t>
            </w:r>
          </w:p>
        </w:tc>
        <w:tc>
          <w:tcPr>
            <w:tcW w:w="567" w:type="dxa"/>
            <w:shd w:val="clear" w:color="auto" w:fill="auto"/>
            <w:hideMark/>
          </w:tcPr>
          <w:p w:rsidR="00C2288F" w:rsidRPr="00AE078C" w:rsidRDefault="00C2288F" w:rsidP="002B1D48">
            <w:pPr>
              <w:pStyle w:val="TAC"/>
            </w:pPr>
            <w:r w:rsidRPr="00AE078C">
              <w:t>-15</w:t>
            </w:r>
          </w:p>
        </w:tc>
        <w:tc>
          <w:tcPr>
            <w:tcW w:w="567" w:type="dxa"/>
            <w:shd w:val="clear" w:color="auto" w:fill="auto"/>
            <w:hideMark/>
          </w:tcPr>
          <w:p w:rsidR="00C2288F" w:rsidRPr="00AE078C" w:rsidRDefault="00C2288F" w:rsidP="002B1D48">
            <w:pPr>
              <w:pStyle w:val="TAC"/>
            </w:pPr>
            <w:r w:rsidRPr="00AE078C">
              <w:t>75</w:t>
            </w:r>
          </w:p>
        </w:tc>
        <w:tc>
          <w:tcPr>
            <w:tcW w:w="567" w:type="dxa"/>
            <w:shd w:val="clear" w:color="auto" w:fill="auto"/>
            <w:hideMark/>
          </w:tcPr>
          <w:p w:rsidR="00C2288F" w:rsidRPr="00AE078C" w:rsidRDefault="00C2288F" w:rsidP="002B1D48">
            <w:pPr>
              <w:pStyle w:val="TAC"/>
            </w:pPr>
            <w:r w:rsidRPr="00AE078C">
              <w:t>-15</w:t>
            </w:r>
          </w:p>
        </w:tc>
        <w:tc>
          <w:tcPr>
            <w:tcW w:w="653" w:type="dxa"/>
            <w:shd w:val="clear" w:color="auto" w:fill="auto"/>
            <w:hideMark/>
          </w:tcPr>
          <w:p w:rsidR="00C2288F" w:rsidRPr="00AE078C" w:rsidRDefault="00C2288F" w:rsidP="002B1D48">
            <w:pPr>
              <w:pStyle w:val="TAC"/>
            </w:pPr>
            <w:r w:rsidRPr="00AE078C">
              <w:t>75</w:t>
            </w:r>
          </w:p>
        </w:tc>
        <w:tc>
          <w:tcPr>
            <w:tcW w:w="591" w:type="dxa"/>
            <w:shd w:val="clear" w:color="auto" w:fill="auto"/>
            <w:hideMark/>
          </w:tcPr>
          <w:p w:rsidR="00C2288F" w:rsidRPr="00AE078C" w:rsidRDefault="00C2288F" w:rsidP="002B1D48">
            <w:pPr>
              <w:pStyle w:val="TAC"/>
            </w:pPr>
            <w:r w:rsidRPr="00AE078C">
              <w:t>-15</w:t>
            </w:r>
          </w:p>
        </w:tc>
        <w:tc>
          <w:tcPr>
            <w:tcW w:w="567" w:type="dxa"/>
            <w:shd w:val="clear" w:color="auto" w:fill="auto"/>
            <w:hideMark/>
          </w:tcPr>
          <w:p w:rsidR="00C2288F" w:rsidRPr="00AE078C" w:rsidRDefault="00C2288F" w:rsidP="002B1D48">
            <w:pPr>
              <w:pStyle w:val="TAC"/>
            </w:pPr>
            <w:r w:rsidRPr="00AE078C">
              <w:t>-15</w:t>
            </w:r>
          </w:p>
        </w:tc>
        <w:tc>
          <w:tcPr>
            <w:tcW w:w="567" w:type="dxa"/>
            <w:shd w:val="clear" w:color="auto" w:fill="auto"/>
            <w:hideMark/>
          </w:tcPr>
          <w:p w:rsidR="00C2288F" w:rsidRPr="00AE078C" w:rsidRDefault="00C2288F" w:rsidP="002B1D48">
            <w:pPr>
              <w:pStyle w:val="TAC"/>
            </w:pPr>
            <w:r w:rsidRPr="00AE078C">
              <w:t>-15</w:t>
            </w:r>
          </w:p>
        </w:tc>
        <w:tc>
          <w:tcPr>
            <w:tcW w:w="567" w:type="dxa"/>
            <w:shd w:val="clear" w:color="auto" w:fill="auto"/>
            <w:hideMark/>
          </w:tcPr>
          <w:p w:rsidR="00C2288F" w:rsidRPr="00AE078C" w:rsidRDefault="00C2288F" w:rsidP="002B1D48">
            <w:pPr>
              <w:pStyle w:val="TAC"/>
            </w:pPr>
            <w:r w:rsidRPr="00AE078C">
              <w:t>-15</w:t>
            </w:r>
          </w:p>
        </w:tc>
        <w:tc>
          <w:tcPr>
            <w:tcW w:w="567" w:type="dxa"/>
            <w:shd w:val="clear" w:color="auto" w:fill="auto"/>
            <w:hideMark/>
          </w:tcPr>
          <w:p w:rsidR="00C2288F" w:rsidRPr="00AE078C" w:rsidRDefault="00C2288F" w:rsidP="002B1D48">
            <w:pPr>
              <w:pStyle w:val="TAC"/>
            </w:pPr>
            <w:r w:rsidRPr="00AE078C">
              <w:t>-15</w:t>
            </w:r>
          </w:p>
        </w:tc>
      </w:tr>
      <w:tr w:rsidR="00C2288F" w:rsidRPr="00AE078C" w:rsidTr="002B1D48">
        <w:trPr>
          <w:trHeight w:val="34"/>
          <w:jc w:val="center"/>
        </w:trPr>
        <w:tc>
          <w:tcPr>
            <w:tcW w:w="627" w:type="dxa"/>
            <w:shd w:val="clear" w:color="auto" w:fill="auto"/>
            <w:hideMark/>
          </w:tcPr>
          <w:p w:rsidR="00C2288F" w:rsidRPr="00AE078C" w:rsidRDefault="00C2288F" w:rsidP="002B1D48">
            <w:pPr>
              <w:pStyle w:val="TAC"/>
              <w:rPr>
                <w:lang w:val="en-US"/>
              </w:rPr>
            </w:pPr>
            <w:r w:rsidRPr="00AE078C">
              <w:rPr>
                <w:lang w:val="en-US"/>
              </w:rPr>
              <w:t>60</w:t>
            </w:r>
          </w:p>
        </w:tc>
        <w:tc>
          <w:tcPr>
            <w:tcW w:w="567" w:type="dxa"/>
            <w:shd w:val="clear" w:color="auto" w:fill="auto"/>
            <w:hideMark/>
          </w:tcPr>
          <w:p w:rsidR="00C2288F" w:rsidRPr="00AE078C" w:rsidRDefault="00C2288F" w:rsidP="002B1D48">
            <w:pPr>
              <w:pStyle w:val="TAC"/>
              <w:rPr>
                <w:lang w:val="en-US"/>
              </w:rPr>
            </w:pPr>
            <w:r w:rsidRPr="00AE078C">
              <w:t>NA</w:t>
            </w:r>
          </w:p>
        </w:tc>
        <w:tc>
          <w:tcPr>
            <w:tcW w:w="567" w:type="dxa"/>
            <w:shd w:val="clear" w:color="auto" w:fill="auto"/>
            <w:hideMark/>
          </w:tcPr>
          <w:p w:rsidR="00C2288F" w:rsidRPr="00AE078C" w:rsidRDefault="00C2288F" w:rsidP="002B1D48">
            <w:pPr>
              <w:pStyle w:val="TAC"/>
            </w:pPr>
            <w:r w:rsidRPr="00AE078C">
              <w:t>-30</w:t>
            </w:r>
          </w:p>
        </w:tc>
        <w:tc>
          <w:tcPr>
            <w:tcW w:w="567" w:type="dxa"/>
            <w:shd w:val="clear" w:color="auto" w:fill="auto"/>
            <w:hideMark/>
          </w:tcPr>
          <w:p w:rsidR="00C2288F" w:rsidRPr="00AE078C" w:rsidRDefault="00C2288F" w:rsidP="002B1D48">
            <w:pPr>
              <w:pStyle w:val="TAC"/>
            </w:pPr>
            <w:r w:rsidRPr="00AE078C">
              <w:t>60</w:t>
            </w:r>
          </w:p>
        </w:tc>
        <w:tc>
          <w:tcPr>
            <w:tcW w:w="567" w:type="dxa"/>
            <w:shd w:val="clear" w:color="auto" w:fill="auto"/>
            <w:hideMark/>
          </w:tcPr>
          <w:p w:rsidR="00C2288F" w:rsidRPr="00AE078C" w:rsidRDefault="00C2288F" w:rsidP="002B1D48">
            <w:pPr>
              <w:pStyle w:val="TAC"/>
            </w:pPr>
            <w:r w:rsidRPr="00AE078C">
              <w:t>150</w:t>
            </w:r>
          </w:p>
        </w:tc>
        <w:tc>
          <w:tcPr>
            <w:tcW w:w="653" w:type="dxa"/>
            <w:shd w:val="clear" w:color="auto" w:fill="auto"/>
            <w:hideMark/>
          </w:tcPr>
          <w:p w:rsidR="00C2288F" w:rsidRPr="00AE078C" w:rsidRDefault="00C2288F" w:rsidP="002B1D48">
            <w:pPr>
              <w:pStyle w:val="TAC"/>
            </w:pPr>
            <w:r w:rsidRPr="00AE078C">
              <w:t>-120</w:t>
            </w:r>
          </w:p>
        </w:tc>
        <w:tc>
          <w:tcPr>
            <w:tcW w:w="591" w:type="dxa"/>
            <w:shd w:val="clear" w:color="auto" w:fill="auto"/>
            <w:hideMark/>
          </w:tcPr>
          <w:p w:rsidR="00C2288F" w:rsidRPr="00AE078C" w:rsidRDefault="00C2288F" w:rsidP="002B1D48">
            <w:pPr>
              <w:pStyle w:val="TAC"/>
            </w:pPr>
            <w:r w:rsidRPr="00AE078C">
              <w:t>-30</w:t>
            </w:r>
          </w:p>
        </w:tc>
        <w:tc>
          <w:tcPr>
            <w:tcW w:w="567" w:type="dxa"/>
            <w:shd w:val="clear" w:color="auto" w:fill="auto"/>
            <w:hideMark/>
          </w:tcPr>
          <w:p w:rsidR="00C2288F" w:rsidRPr="00AE078C" w:rsidRDefault="00C2288F" w:rsidP="002B1D48">
            <w:pPr>
              <w:pStyle w:val="TAC"/>
            </w:pPr>
            <w:r w:rsidRPr="00AE078C">
              <w:t>150</w:t>
            </w:r>
          </w:p>
        </w:tc>
        <w:tc>
          <w:tcPr>
            <w:tcW w:w="567" w:type="dxa"/>
            <w:shd w:val="clear" w:color="auto" w:fill="auto"/>
            <w:hideMark/>
          </w:tcPr>
          <w:p w:rsidR="00C2288F" w:rsidRPr="00AE078C" w:rsidRDefault="00C2288F" w:rsidP="002B1D48">
            <w:pPr>
              <w:pStyle w:val="TAC"/>
            </w:pPr>
            <w:r w:rsidRPr="00AE078C">
              <w:t>-30</w:t>
            </w:r>
          </w:p>
        </w:tc>
        <w:tc>
          <w:tcPr>
            <w:tcW w:w="567" w:type="dxa"/>
            <w:shd w:val="clear" w:color="auto" w:fill="auto"/>
            <w:hideMark/>
          </w:tcPr>
          <w:p w:rsidR="00C2288F" w:rsidRPr="00AE078C" w:rsidRDefault="00C2288F" w:rsidP="002B1D48">
            <w:pPr>
              <w:pStyle w:val="TAC"/>
            </w:pPr>
            <w:r w:rsidRPr="00AE078C">
              <w:t>150</w:t>
            </w:r>
          </w:p>
        </w:tc>
        <w:tc>
          <w:tcPr>
            <w:tcW w:w="567" w:type="dxa"/>
            <w:shd w:val="clear" w:color="auto" w:fill="auto"/>
            <w:hideMark/>
          </w:tcPr>
          <w:p w:rsidR="00C2288F" w:rsidRPr="00AE078C" w:rsidRDefault="00C2288F" w:rsidP="002B1D48">
            <w:pPr>
              <w:pStyle w:val="TAC"/>
            </w:pPr>
            <w:r w:rsidRPr="00AE078C">
              <w:t>150</w:t>
            </w:r>
          </w:p>
        </w:tc>
      </w:tr>
    </w:tbl>
    <w:p w:rsidR="00C2288F" w:rsidRPr="00AE078C" w:rsidRDefault="00C2288F" w:rsidP="00D23E59"/>
    <w:p w:rsidR="00C2288F" w:rsidRPr="00AE078C" w:rsidRDefault="00C2288F" w:rsidP="00C2288F">
      <w:r w:rsidRPr="00AE078C">
        <w:t>From these alignments, the lower and upper guard-bands can be calculated and are provided in the table below.</w:t>
      </w:r>
    </w:p>
    <w:p w:rsidR="00C2288F" w:rsidRPr="00AE078C" w:rsidRDefault="00DB43FC" w:rsidP="00901812">
      <w:pPr>
        <w:pStyle w:val="TH"/>
        <w:rPr>
          <w:lang w:val="en-US"/>
        </w:rPr>
      </w:pPr>
      <w:r w:rsidRPr="00AE078C">
        <w:rPr>
          <w:lang w:val="en-US"/>
        </w:rPr>
        <w:t>Table 4.5.</w:t>
      </w:r>
      <w:r w:rsidR="0051043D" w:rsidRPr="00AE078C">
        <w:rPr>
          <w:lang w:val="en-US"/>
        </w:rPr>
        <w:t>4</w:t>
      </w:r>
      <w:r w:rsidRPr="00AE078C">
        <w:rPr>
          <w:lang w:val="en-US"/>
        </w:rPr>
        <w:t>-</w:t>
      </w:r>
      <w:r w:rsidR="00C2288F" w:rsidRPr="00AE078C">
        <w:rPr>
          <w:lang w:val="en-US"/>
        </w:rPr>
        <w:t>3: Lower and upper channel guard-bands in kHz</w:t>
      </w:r>
    </w:p>
    <w:tbl>
      <w:tblPr>
        <w:tblW w:w="7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627"/>
        <w:gridCol w:w="667"/>
        <w:gridCol w:w="667"/>
        <w:gridCol w:w="667"/>
        <w:gridCol w:w="667"/>
        <w:gridCol w:w="667"/>
        <w:gridCol w:w="667"/>
        <w:gridCol w:w="667"/>
        <w:gridCol w:w="617"/>
        <w:gridCol w:w="617"/>
        <w:gridCol w:w="617"/>
      </w:tblGrid>
      <w:tr w:rsidR="00AE078C" w:rsidRPr="00AE078C" w:rsidTr="00B7019B">
        <w:trPr>
          <w:trHeight w:val="75"/>
          <w:jc w:val="center"/>
        </w:trPr>
        <w:tc>
          <w:tcPr>
            <w:tcW w:w="717" w:type="dxa"/>
            <w:vMerge w:val="restart"/>
            <w:shd w:val="clear" w:color="auto" w:fill="auto"/>
          </w:tcPr>
          <w:p w:rsidR="00C2288F" w:rsidRPr="00AE078C" w:rsidRDefault="00C2288F" w:rsidP="002B1D48">
            <w:pPr>
              <w:pStyle w:val="TAC"/>
              <w:rPr>
                <w:lang w:val="en-US"/>
              </w:rPr>
            </w:pPr>
          </w:p>
        </w:tc>
        <w:tc>
          <w:tcPr>
            <w:tcW w:w="627" w:type="dxa"/>
            <w:vMerge w:val="restart"/>
            <w:shd w:val="clear" w:color="auto" w:fill="auto"/>
          </w:tcPr>
          <w:p w:rsidR="00C2288F" w:rsidRPr="00AE078C" w:rsidRDefault="00C2288F" w:rsidP="002B1D48">
            <w:pPr>
              <w:pStyle w:val="TAC"/>
              <w:rPr>
                <w:lang w:val="en-US"/>
              </w:rPr>
            </w:pPr>
            <w:r w:rsidRPr="00AE078C">
              <w:rPr>
                <w:lang w:val="en-US"/>
              </w:rPr>
              <w:t>SCS [kHz]</w:t>
            </w:r>
          </w:p>
        </w:tc>
        <w:tc>
          <w:tcPr>
            <w:tcW w:w="6520" w:type="dxa"/>
            <w:gridSpan w:val="10"/>
            <w:shd w:val="clear" w:color="auto" w:fill="auto"/>
          </w:tcPr>
          <w:p w:rsidR="00C2288F" w:rsidRPr="00AE078C" w:rsidRDefault="00C2288F" w:rsidP="002B1D48">
            <w:pPr>
              <w:pStyle w:val="TAC"/>
              <w:rPr>
                <w:lang w:val="en-US"/>
              </w:rPr>
            </w:pPr>
            <w:r w:rsidRPr="00AE078C">
              <w:rPr>
                <w:lang w:val="en-US"/>
              </w:rPr>
              <w:t>Channel bandwidths [MHz]</w:t>
            </w:r>
          </w:p>
        </w:tc>
      </w:tr>
      <w:tr w:rsidR="00AE078C" w:rsidRPr="00AE078C" w:rsidTr="00B7019B">
        <w:trPr>
          <w:trHeight w:val="75"/>
          <w:jc w:val="center"/>
        </w:trPr>
        <w:tc>
          <w:tcPr>
            <w:tcW w:w="717" w:type="dxa"/>
            <w:vMerge/>
            <w:shd w:val="clear" w:color="auto" w:fill="auto"/>
          </w:tcPr>
          <w:p w:rsidR="00C2288F" w:rsidRPr="00AE078C" w:rsidRDefault="00C2288F" w:rsidP="002B1D48">
            <w:pPr>
              <w:pStyle w:val="TAC"/>
              <w:rPr>
                <w:lang w:val="en-US"/>
              </w:rPr>
            </w:pPr>
          </w:p>
        </w:tc>
        <w:tc>
          <w:tcPr>
            <w:tcW w:w="627" w:type="dxa"/>
            <w:vMerge/>
            <w:shd w:val="clear" w:color="auto" w:fill="auto"/>
            <w:hideMark/>
          </w:tcPr>
          <w:p w:rsidR="00C2288F" w:rsidRPr="00AE078C" w:rsidRDefault="00C2288F" w:rsidP="002B1D48">
            <w:pPr>
              <w:pStyle w:val="TAC"/>
              <w:rPr>
                <w:lang w:val="en-US"/>
              </w:rPr>
            </w:pPr>
          </w:p>
        </w:tc>
        <w:tc>
          <w:tcPr>
            <w:tcW w:w="667" w:type="dxa"/>
            <w:shd w:val="clear" w:color="auto" w:fill="auto"/>
            <w:hideMark/>
          </w:tcPr>
          <w:p w:rsidR="00C2288F" w:rsidRPr="00AE078C" w:rsidRDefault="00C2288F" w:rsidP="002B1D48">
            <w:pPr>
              <w:pStyle w:val="TAC"/>
              <w:rPr>
                <w:lang w:val="en-US"/>
              </w:rPr>
            </w:pPr>
            <w:r w:rsidRPr="00AE078C">
              <w:rPr>
                <w:lang w:val="en-US"/>
              </w:rPr>
              <w:t>5</w:t>
            </w:r>
          </w:p>
        </w:tc>
        <w:tc>
          <w:tcPr>
            <w:tcW w:w="667" w:type="dxa"/>
            <w:shd w:val="clear" w:color="auto" w:fill="auto"/>
            <w:hideMark/>
          </w:tcPr>
          <w:p w:rsidR="00C2288F" w:rsidRPr="00AE078C" w:rsidRDefault="00C2288F" w:rsidP="002B1D48">
            <w:pPr>
              <w:pStyle w:val="TAC"/>
              <w:rPr>
                <w:lang w:val="en-US"/>
              </w:rPr>
            </w:pPr>
            <w:r w:rsidRPr="00AE078C">
              <w:rPr>
                <w:lang w:val="en-US"/>
              </w:rPr>
              <w:t>10</w:t>
            </w:r>
          </w:p>
        </w:tc>
        <w:tc>
          <w:tcPr>
            <w:tcW w:w="667" w:type="dxa"/>
            <w:shd w:val="clear" w:color="auto" w:fill="auto"/>
            <w:hideMark/>
          </w:tcPr>
          <w:p w:rsidR="00C2288F" w:rsidRPr="00AE078C" w:rsidRDefault="00C2288F" w:rsidP="002B1D48">
            <w:pPr>
              <w:pStyle w:val="TAC"/>
              <w:rPr>
                <w:lang w:val="en-US"/>
              </w:rPr>
            </w:pPr>
            <w:r w:rsidRPr="00AE078C">
              <w:rPr>
                <w:lang w:val="en-US"/>
              </w:rPr>
              <w:t>15</w:t>
            </w:r>
          </w:p>
        </w:tc>
        <w:tc>
          <w:tcPr>
            <w:tcW w:w="667" w:type="dxa"/>
            <w:shd w:val="clear" w:color="auto" w:fill="auto"/>
            <w:hideMark/>
          </w:tcPr>
          <w:p w:rsidR="00C2288F" w:rsidRPr="00AE078C" w:rsidRDefault="00C2288F" w:rsidP="002B1D48">
            <w:pPr>
              <w:pStyle w:val="TAC"/>
              <w:rPr>
                <w:lang w:val="en-US"/>
              </w:rPr>
            </w:pPr>
            <w:r w:rsidRPr="00AE078C">
              <w:rPr>
                <w:lang w:val="en-US"/>
              </w:rPr>
              <w:t>20</w:t>
            </w:r>
          </w:p>
        </w:tc>
        <w:tc>
          <w:tcPr>
            <w:tcW w:w="667" w:type="dxa"/>
            <w:shd w:val="clear" w:color="auto" w:fill="auto"/>
            <w:hideMark/>
          </w:tcPr>
          <w:p w:rsidR="00C2288F" w:rsidRPr="00AE078C" w:rsidRDefault="00C2288F" w:rsidP="002B1D48">
            <w:pPr>
              <w:pStyle w:val="TAC"/>
              <w:rPr>
                <w:lang w:val="en-US"/>
              </w:rPr>
            </w:pPr>
            <w:r w:rsidRPr="00AE078C">
              <w:rPr>
                <w:lang w:val="en-US"/>
              </w:rPr>
              <w:t>25</w:t>
            </w:r>
          </w:p>
        </w:tc>
        <w:tc>
          <w:tcPr>
            <w:tcW w:w="667" w:type="dxa"/>
            <w:shd w:val="clear" w:color="auto" w:fill="auto"/>
            <w:hideMark/>
          </w:tcPr>
          <w:p w:rsidR="00C2288F" w:rsidRPr="00AE078C" w:rsidRDefault="00C2288F" w:rsidP="002B1D48">
            <w:pPr>
              <w:pStyle w:val="TAC"/>
              <w:rPr>
                <w:lang w:val="en-US"/>
              </w:rPr>
            </w:pPr>
            <w:r w:rsidRPr="00AE078C">
              <w:rPr>
                <w:lang w:val="en-US"/>
              </w:rPr>
              <w:t>40</w:t>
            </w:r>
          </w:p>
        </w:tc>
        <w:tc>
          <w:tcPr>
            <w:tcW w:w="667" w:type="dxa"/>
            <w:shd w:val="clear" w:color="auto" w:fill="auto"/>
            <w:hideMark/>
          </w:tcPr>
          <w:p w:rsidR="00C2288F" w:rsidRPr="00AE078C" w:rsidRDefault="00C2288F" w:rsidP="002B1D48">
            <w:pPr>
              <w:pStyle w:val="TAC"/>
              <w:rPr>
                <w:lang w:val="en-US"/>
              </w:rPr>
            </w:pPr>
            <w:r w:rsidRPr="00AE078C">
              <w:rPr>
                <w:lang w:val="en-US"/>
              </w:rPr>
              <w:t>50</w:t>
            </w:r>
          </w:p>
        </w:tc>
        <w:tc>
          <w:tcPr>
            <w:tcW w:w="617" w:type="dxa"/>
            <w:shd w:val="clear" w:color="auto" w:fill="auto"/>
            <w:hideMark/>
          </w:tcPr>
          <w:p w:rsidR="00C2288F" w:rsidRPr="00AE078C" w:rsidRDefault="00C2288F" w:rsidP="002B1D48">
            <w:pPr>
              <w:pStyle w:val="TAC"/>
              <w:rPr>
                <w:lang w:val="en-US"/>
              </w:rPr>
            </w:pPr>
            <w:r w:rsidRPr="00AE078C">
              <w:rPr>
                <w:lang w:val="en-US"/>
              </w:rPr>
              <w:t>60</w:t>
            </w:r>
          </w:p>
        </w:tc>
        <w:tc>
          <w:tcPr>
            <w:tcW w:w="617" w:type="dxa"/>
            <w:shd w:val="clear" w:color="auto" w:fill="auto"/>
            <w:hideMark/>
          </w:tcPr>
          <w:p w:rsidR="00C2288F" w:rsidRPr="00AE078C" w:rsidRDefault="00C2288F" w:rsidP="002B1D48">
            <w:pPr>
              <w:pStyle w:val="TAC"/>
              <w:rPr>
                <w:lang w:val="en-US"/>
              </w:rPr>
            </w:pPr>
            <w:r w:rsidRPr="00AE078C">
              <w:rPr>
                <w:lang w:val="en-US"/>
              </w:rPr>
              <w:t>80</w:t>
            </w:r>
          </w:p>
        </w:tc>
        <w:tc>
          <w:tcPr>
            <w:tcW w:w="617" w:type="dxa"/>
            <w:shd w:val="clear" w:color="auto" w:fill="auto"/>
            <w:hideMark/>
          </w:tcPr>
          <w:p w:rsidR="00C2288F" w:rsidRPr="00AE078C" w:rsidRDefault="00C2288F" w:rsidP="002B1D48">
            <w:pPr>
              <w:pStyle w:val="TAC"/>
              <w:rPr>
                <w:lang w:val="en-US"/>
              </w:rPr>
            </w:pPr>
            <w:r w:rsidRPr="00AE078C">
              <w:rPr>
                <w:lang w:val="en-US"/>
              </w:rPr>
              <w:t>100</w:t>
            </w:r>
          </w:p>
        </w:tc>
      </w:tr>
      <w:tr w:rsidR="00AE078C" w:rsidRPr="00AE078C" w:rsidTr="00B7019B">
        <w:trPr>
          <w:trHeight w:val="34"/>
          <w:jc w:val="center"/>
        </w:trPr>
        <w:tc>
          <w:tcPr>
            <w:tcW w:w="717" w:type="dxa"/>
            <w:vMerge w:val="restart"/>
            <w:shd w:val="clear" w:color="auto" w:fill="auto"/>
          </w:tcPr>
          <w:p w:rsidR="00C2288F" w:rsidRPr="00AE078C" w:rsidRDefault="00C2288F" w:rsidP="002B1D48">
            <w:pPr>
              <w:pStyle w:val="TAC"/>
              <w:rPr>
                <w:lang w:val="en-US"/>
              </w:rPr>
            </w:pPr>
            <w:r w:rsidRPr="00AE078C">
              <w:rPr>
                <w:lang w:val="en-US"/>
              </w:rPr>
              <w:t>Lower</w:t>
            </w:r>
          </w:p>
          <w:p w:rsidR="00C2288F" w:rsidRPr="00AE078C" w:rsidRDefault="00C2288F" w:rsidP="002B1D48">
            <w:pPr>
              <w:pStyle w:val="TAC"/>
              <w:rPr>
                <w:lang w:val="en-US"/>
              </w:rPr>
            </w:pPr>
            <w:r w:rsidRPr="00AE078C">
              <w:rPr>
                <w:lang w:val="en-US"/>
              </w:rPr>
              <w:t>Guard</w:t>
            </w:r>
          </w:p>
          <w:p w:rsidR="00C2288F" w:rsidRPr="00AE078C" w:rsidRDefault="00C2288F" w:rsidP="002B1D48">
            <w:pPr>
              <w:pStyle w:val="TAC"/>
              <w:rPr>
                <w:lang w:val="en-US"/>
              </w:rPr>
            </w:pPr>
            <w:r w:rsidRPr="00AE078C">
              <w:rPr>
                <w:lang w:val="en-US"/>
              </w:rPr>
              <w:t>Band</w:t>
            </w:r>
          </w:p>
        </w:tc>
        <w:tc>
          <w:tcPr>
            <w:tcW w:w="627" w:type="dxa"/>
            <w:shd w:val="clear" w:color="auto" w:fill="auto"/>
            <w:hideMark/>
          </w:tcPr>
          <w:p w:rsidR="00C2288F" w:rsidRPr="00AE078C" w:rsidRDefault="00C2288F" w:rsidP="002B1D48">
            <w:pPr>
              <w:pStyle w:val="TAC"/>
              <w:rPr>
                <w:lang w:val="en-US"/>
              </w:rPr>
            </w:pPr>
            <w:r w:rsidRPr="00AE078C">
              <w:rPr>
                <w:lang w:val="en-US"/>
              </w:rPr>
              <w:t>15</w:t>
            </w:r>
          </w:p>
        </w:tc>
        <w:tc>
          <w:tcPr>
            <w:tcW w:w="667" w:type="dxa"/>
            <w:shd w:val="clear" w:color="auto" w:fill="auto"/>
            <w:hideMark/>
          </w:tcPr>
          <w:p w:rsidR="00C2288F" w:rsidRPr="00AE078C" w:rsidRDefault="00C2288F" w:rsidP="002B1D48">
            <w:pPr>
              <w:pStyle w:val="TAC"/>
            </w:pPr>
            <w:r w:rsidRPr="00AE078C">
              <w:t>242.5</w:t>
            </w:r>
          </w:p>
        </w:tc>
        <w:tc>
          <w:tcPr>
            <w:tcW w:w="667" w:type="dxa"/>
            <w:shd w:val="clear" w:color="auto" w:fill="auto"/>
            <w:hideMark/>
          </w:tcPr>
          <w:p w:rsidR="00C2288F" w:rsidRPr="00AE078C" w:rsidRDefault="00C2288F" w:rsidP="002B1D48">
            <w:pPr>
              <w:pStyle w:val="TAC"/>
            </w:pPr>
            <w:r w:rsidRPr="00AE078C">
              <w:t>312.5</w:t>
            </w:r>
          </w:p>
        </w:tc>
        <w:tc>
          <w:tcPr>
            <w:tcW w:w="667" w:type="dxa"/>
            <w:shd w:val="clear" w:color="auto" w:fill="auto"/>
            <w:hideMark/>
          </w:tcPr>
          <w:p w:rsidR="00C2288F" w:rsidRPr="00AE078C" w:rsidRDefault="00C2288F" w:rsidP="002B1D48">
            <w:pPr>
              <w:pStyle w:val="TAC"/>
            </w:pPr>
            <w:r w:rsidRPr="00AE078C">
              <w:t>382.5</w:t>
            </w:r>
          </w:p>
        </w:tc>
        <w:tc>
          <w:tcPr>
            <w:tcW w:w="667" w:type="dxa"/>
            <w:shd w:val="clear" w:color="auto" w:fill="auto"/>
            <w:hideMark/>
          </w:tcPr>
          <w:p w:rsidR="00C2288F" w:rsidRPr="00AE078C" w:rsidRDefault="00C2288F" w:rsidP="002B1D48">
            <w:pPr>
              <w:pStyle w:val="TAC"/>
            </w:pPr>
            <w:r w:rsidRPr="00AE078C">
              <w:t>452.5</w:t>
            </w:r>
          </w:p>
        </w:tc>
        <w:tc>
          <w:tcPr>
            <w:tcW w:w="667" w:type="dxa"/>
            <w:shd w:val="clear" w:color="auto" w:fill="auto"/>
            <w:hideMark/>
          </w:tcPr>
          <w:p w:rsidR="00C2288F" w:rsidRPr="00AE078C" w:rsidRDefault="00C2288F" w:rsidP="002B1D48">
            <w:pPr>
              <w:pStyle w:val="TAC"/>
            </w:pPr>
            <w:r w:rsidRPr="00AE078C">
              <w:t>522.5</w:t>
            </w:r>
          </w:p>
        </w:tc>
        <w:tc>
          <w:tcPr>
            <w:tcW w:w="667" w:type="dxa"/>
            <w:shd w:val="clear" w:color="auto" w:fill="auto"/>
            <w:hideMark/>
          </w:tcPr>
          <w:p w:rsidR="00C2288F" w:rsidRPr="00AE078C" w:rsidRDefault="00C2288F" w:rsidP="002B1D48">
            <w:pPr>
              <w:pStyle w:val="TAC"/>
            </w:pPr>
            <w:r w:rsidRPr="00AE078C">
              <w:t>552.5</w:t>
            </w:r>
          </w:p>
        </w:tc>
        <w:tc>
          <w:tcPr>
            <w:tcW w:w="667" w:type="dxa"/>
            <w:shd w:val="clear" w:color="auto" w:fill="auto"/>
            <w:hideMark/>
          </w:tcPr>
          <w:p w:rsidR="00C2288F" w:rsidRPr="00AE078C" w:rsidRDefault="00C2288F" w:rsidP="002B1D48">
            <w:pPr>
              <w:pStyle w:val="TAC"/>
            </w:pPr>
            <w:r w:rsidRPr="00AE078C">
              <w:t>692.5</w:t>
            </w:r>
          </w:p>
        </w:tc>
        <w:tc>
          <w:tcPr>
            <w:tcW w:w="617" w:type="dxa"/>
            <w:shd w:val="clear" w:color="auto" w:fill="auto"/>
            <w:hideMark/>
          </w:tcPr>
          <w:p w:rsidR="00C2288F" w:rsidRPr="00AE078C" w:rsidRDefault="00C2288F" w:rsidP="002B1D48">
            <w:pPr>
              <w:pStyle w:val="TAC"/>
              <w:rPr>
                <w:lang w:val="en-US"/>
              </w:rPr>
            </w:pPr>
            <w:r w:rsidRPr="00AE078C">
              <w:rPr>
                <w:lang w:val="en-US"/>
              </w:rPr>
              <w:t>N.A</w:t>
            </w:r>
          </w:p>
        </w:tc>
        <w:tc>
          <w:tcPr>
            <w:tcW w:w="617" w:type="dxa"/>
            <w:shd w:val="clear" w:color="auto" w:fill="auto"/>
            <w:hideMark/>
          </w:tcPr>
          <w:p w:rsidR="00C2288F" w:rsidRPr="00AE078C" w:rsidRDefault="00C2288F" w:rsidP="002B1D48">
            <w:pPr>
              <w:pStyle w:val="TAC"/>
              <w:rPr>
                <w:lang w:val="en-US"/>
              </w:rPr>
            </w:pPr>
            <w:r w:rsidRPr="00AE078C">
              <w:rPr>
                <w:lang w:val="en-US"/>
              </w:rPr>
              <w:t>N.A</w:t>
            </w:r>
          </w:p>
        </w:tc>
        <w:tc>
          <w:tcPr>
            <w:tcW w:w="617" w:type="dxa"/>
            <w:shd w:val="clear" w:color="auto" w:fill="auto"/>
            <w:hideMark/>
          </w:tcPr>
          <w:p w:rsidR="00C2288F" w:rsidRPr="00AE078C" w:rsidRDefault="00C2288F" w:rsidP="002B1D48">
            <w:pPr>
              <w:pStyle w:val="TAC"/>
              <w:rPr>
                <w:lang w:val="en-US"/>
              </w:rPr>
            </w:pPr>
            <w:r w:rsidRPr="00AE078C">
              <w:rPr>
                <w:lang w:val="en-US"/>
              </w:rPr>
              <w:t>N.A</w:t>
            </w:r>
          </w:p>
        </w:tc>
      </w:tr>
      <w:tr w:rsidR="00AE078C" w:rsidRPr="00AE078C" w:rsidTr="00B7019B">
        <w:trPr>
          <w:trHeight w:val="34"/>
          <w:jc w:val="center"/>
        </w:trPr>
        <w:tc>
          <w:tcPr>
            <w:tcW w:w="717" w:type="dxa"/>
            <w:vMerge/>
            <w:shd w:val="clear" w:color="auto" w:fill="auto"/>
          </w:tcPr>
          <w:p w:rsidR="00C2288F" w:rsidRPr="00AE078C" w:rsidRDefault="00C2288F" w:rsidP="002B1D48">
            <w:pPr>
              <w:pStyle w:val="TAC"/>
              <w:rPr>
                <w:lang w:val="en-US"/>
              </w:rPr>
            </w:pPr>
          </w:p>
        </w:tc>
        <w:tc>
          <w:tcPr>
            <w:tcW w:w="627" w:type="dxa"/>
            <w:shd w:val="clear" w:color="auto" w:fill="auto"/>
            <w:hideMark/>
          </w:tcPr>
          <w:p w:rsidR="00C2288F" w:rsidRPr="00AE078C" w:rsidRDefault="00C2288F" w:rsidP="002B1D48">
            <w:pPr>
              <w:pStyle w:val="TAC"/>
              <w:rPr>
                <w:lang w:val="en-US"/>
              </w:rPr>
            </w:pPr>
            <w:r w:rsidRPr="00AE078C">
              <w:rPr>
                <w:lang w:val="en-US"/>
              </w:rPr>
              <w:t>30</w:t>
            </w:r>
          </w:p>
        </w:tc>
        <w:tc>
          <w:tcPr>
            <w:tcW w:w="667" w:type="dxa"/>
            <w:shd w:val="clear" w:color="auto" w:fill="auto"/>
            <w:hideMark/>
          </w:tcPr>
          <w:p w:rsidR="00C2288F" w:rsidRPr="00AE078C" w:rsidRDefault="00C2288F" w:rsidP="002B1D48">
            <w:pPr>
              <w:pStyle w:val="TAC"/>
            </w:pPr>
            <w:r w:rsidRPr="00AE078C">
              <w:t>595</w:t>
            </w:r>
          </w:p>
        </w:tc>
        <w:tc>
          <w:tcPr>
            <w:tcW w:w="667" w:type="dxa"/>
            <w:shd w:val="clear" w:color="auto" w:fill="auto"/>
            <w:hideMark/>
          </w:tcPr>
          <w:p w:rsidR="00C2288F" w:rsidRPr="00AE078C" w:rsidRDefault="00C2288F" w:rsidP="002B1D48">
            <w:pPr>
              <w:pStyle w:val="TAC"/>
            </w:pPr>
            <w:r w:rsidRPr="00AE078C">
              <w:t>665</w:t>
            </w:r>
          </w:p>
        </w:tc>
        <w:tc>
          <w:tcPr>
            <w:tcW w:w="667" w:type="dxa"/>
            <w:shd w:val="clear" w:color="auto" w:fill="auto"/>
            <w:hideMark/>
          </w:tcPr>
          <w:p w:rsidR="00C2288F" w:rsidRPr="00AE078C" w:rsidRDefault="00C2288F" w:rsidP="002B1D48">
            <w:pPr>
              <w:pStyle w:val="TAC"/>
            </w:pPr>
            <w:r w:rsidRPr="00AE078C">
              <w:t>735</w:t>
            </w:r>
          </w:p>
        </w:tc>
        <w:tc>
          <w:tcPr>
            <w:tcW w:w="667" w:type="dxa"/>
            <w:shd w:val="clear" w:color="auto" w:fill="auto"/>
            <w:hideMark/>
          </w:tcPr>
          <w:p w:rsidR="00C2288F" w:rsidRPr="00AE078C" w:rsidRDefault="00C2288F" w:rsidP="002B1D48">
            <w:pPr>
              <w:pStyle w:val="TAC"/>
            </w:pPr>
            <w:r w:rsidRPr="00AE078C">
              <w:t>805</w:t>
            </w:r>
          </w:p>
        </w:tc>
        <w:tc>
          <w:tcPr>
            <w:tcW w:w="667" w:type="dxa"/>
            <w:shd w:val="clear" w:color="auto" w:fill="auto"/>
            <w:hideMark/>
          </w:tcPr>
          <w:p w:rsidR="00C2288F" w:rsidRPr="00AE078C" w:rsidRDefault="00C2288F" w:rsidP="002B1D48">
            <w:pPr>
              <w:pStyle w:val="TAC"/>
            </w:pPr>
            <w:r w:rsidRPr="00AE078C">
              <w:t>875</w:t>
            </w:r>
          </w:p>
        </w:tc>
        <w:tc>
          <w:tcPr>
            <w:tcW w:w="667" w:type="dxa"/>
            <w:shd w:val="clear" w:color="auto" w:fill="auto"/>
            <w:hideMark/>
          </w:tcPr>
          <w:p w:rsidR="00C2288F" w:rsidRPr="00AE078C" w:rsidRDefault="00C2288F" w:rsidP="002B1D48">
            <w:pPr>
              <w:pStyle w:val="TAC"/>
            </w:pPr>
            <w:r w:rsidRPr="00AE078C">
              <w:t>905</w:t>
            </w:r>
          </w:p>
        </w:tc>
        <w:tc>
          <w:tcPr>
            <w:tcW w:w="667" w:type="dxa"/>
            <w:shd w:val="clear" w:color="auto" w:fill="auto"/>
            <w:hideMark/>
          </w:tcPr>
          <w:p w:rsidR="00C2288F" w:rsidRPr="00AE078C" w:rsidRDefault="00C2288F" w:rsidP="002B1D48">
            <w:pPr>
              <w:pStyle w:val="TAC"/>
            </w:pPr>
            <w:r w:rsidRPr="00AE078C">
              <w:t>1045</w:t>
            </w:r>
          </w:p>
        </w:tc>
        <w:tc>
          <w:tcPr>
            <w:tcW w:w="617" w:type="dxa"/>
            <w:shd w:val="clear" w:color="auto" w:fill="auto"/>
            <w:hideMark/>
          </w:tcPr>
          <w:p w:rsidR="00C2288F" w:rsidRPr="00AE078C" w:rsidRDefault="00C2288F" w:rsidP="002B1D48">
            <w:pPr>
              <w:pStyle w:val="TAC"/>
            </w:pPr>
            <w:r w:rsidRPr="00AE078C">
              <w:t>825</w:t>
            </w:r>
          </w:p>
        </w:tc>
        <w:tc>
          <w:tcPr>
            <w:tcW w:w="617" w:type="dxa"/>
            <w:shd w:val="clear" w:color="auto" w:fill="auto"/>
            <w:hideMark/>
          </w:tcPr>
          <w:p w:rsidR="00C2288F" w:rsidRPr="00AE078C" w:rsidRDefault="00C2288F" w:rsidP="002B1D48">
            <w:pPr>
              <w:pStyle w:val="TAC"/>
            </w:pPr>
            <w:r w:rsidRPr="00AE078C">
              <w:t>925</w:t>
            </w:r>
          </w:p>
        </w:tc>
        <w:tc>
          <w:tcPr>
            <w:tcW w:w="617" w:type="dxa"/>
            <w:shd w:val="clear" w:color="auto" w:fill="auto"/>
            <w:hideMark/>
          </w:tcPr>
          <w:p w:rsidR="00C2288F" w:rsidRPr="00AE078C" w:rsidRDefault="00C2288F" w:rsidP="002B1D48">
            <w:pPr>
              <w:pStyle w:val="TAC"/>
            </w:pPr>
            <w:r w:rsidRPr="00AE078C">
              <w:t>845</w:t>
            </w:r>
          </w:p>
        </w:tc>
      </w:tr>
      <w:tr w:rsidR="00AE078C" w:rsidRPr="00AE078C" w:rsidTr="00B7019B">
        <w:trPr>
          <w:trHeight w:val="34"/>
          <w:jc w:val="center"/>
        </w:trPr>
        <w:tc>
          <w:tcPr>
            <w:tcW w:w="717" w:type="dxa"/>
            <w:vMerge/>
            <w:shd w:val="clear" w:color="auto" w:fill="auto"/>
          </w:tcPr>
          <w:p w:rsidR="00C2288F" w:rsidRPr="00AE078C" w:rsidRDefault="00C2288F" w:rsidP="002B1D48">
            <w:pPr>
              <w:pStyle w:val="TAC"/>
              <w:rPr>
                <w:lang w:val="en-US"/>
              </w:rPr>
            </w:pPr>
          </w:p>
        </w:tc>
        <w:tc>
          <w:tcPr>
            <w:tcW w:w="627" w:type="dxa"/>
            <w:shd w:val="clear" w:color="auto" w:fill="auto"/>
            <w:hideMark/>
          </w:tcPr>
          <w:p w:rsidR="00C2288F" w:rsidRPr="00AE078C" w:rsidRDefault="00C2288F" w:rsidP="002B1D48">
            <w:pPr>
              <w:pStyle w:val="TAC"/>
              <w:rPr>
                <w:lang w:val="en-US"/>
              </w:rPr>
            </w:pPr>
            <w:r w:rsidRPr="00AE078C">
              <w:rPr>
                <w:lang w:val="en-US"/>
              </w:rPr>
              <w:t>60</w:t>
            </w:r>
          </w:p>
        </w:tc>
        <w:tc>
          <w:tcPr>
            <w:tcW w:w="667" w:type="dxa"/>
            <w:shd w:val="clear" w:color="auto" w:fill="auto"/>
            <w:hideMark/>
          </w:tcPr>
          <w:p w:rsidR="00C2288F" w:rsidRPr="00AE078C" w:rsidRDefault="00C2288F" w:rsidP="002B1D48">
            <w:pPr>
              <w:pStyle w:val="TAC"/>
              <w:rPr>
                <w:lang w:val="en-US"/>
              </w:rPr>
            </w:pPr>
            <w:r w:rsidRPr="00AE078C">
              <w:rPr>
                <w:lang w:val="en-US"/>
              </w:rPr>
              <w:t>N.A</w:t>
            </w:r>
          </w:p>
        </w:tc>
        <w:tc>
          <w:tcPr>
            <w:tcW w:w="667" w:type="dxa"/>
            <w:shd w:val="clear" w:color="auto" w:fill="auto"/>
            <w:hideMark/>
          </w:tcPr>
          <w:p w:rsidR="00C2288F" w:rsidRPr="00AE078C" w:rsidRDefault="00C2288F" w:rsidP="002B1D48">
            <w:pPr>
              <w:pStyle w:val="TAC"/>
            </w:pPr>
            <w:r w:rsidRPr="00AE078C">
              <w:t>1010</w:t>
            </w:r>
          </w:p>
        </w:tc>
        <w:tc>
          <w:tcPr>
            <w:tcW w:w="667" w:type="dxa"/>
            <w:shd w:val="clear" w:color="auto" w:fill="auto"/>
            <w:hideMark/>
          </w:tcPr>
          <w:p w:rsidR="00C2288F" w:rsidRPr="00AE078C" w:rsidRDefault="00C2288F" w:rsidP="002B1D48">
            <w:pPr>
              <w:pStyle w:val="TAC"/>
            </w:pPr>
            <w:r w:rsidRPr="00AE078C">
              <w:t>1080</w:t>
            </w:r>
          </w:p>
        </w:tc>
        <w:tc>
          <w:tcPr>
            <w:tcW w:w="667" w:type="dxa"/>
            <w:shd w:val="clear" w:color="auto" w:fill="auto"/>
            <w:hideMark/>
          </w:tcPr>
          <w:p w:rsidR="00C2288F" w:rsidRPr="00AE078C" w:rsidRDefault="00C2288F" w:rsidP="002B1D48">
            <w:pPr>
              <w:pStyle w:val="TAC"/>
            </w:pPr>
            <w:r w:rsidRPr="00AE078C">
              <w:t>1510</w:t>
            </w:r>
          </w:p>
        </w:tc>
        <w:tc>
          <w:tcPr>
            <w:tcW w:w="667" w:type="dxa"/>
            <w:shd w:val="clear" w:color="auto" w:fill="auto"/>
            <w:hideMark/>
          </w:tcPr>
          <w:p w:rsidR="00C2288F" w:rsidRPr="00AE078C" w:rsidRDefault="00C2288F" w:rsidP="002B1D48">
            <w:pPr>
              <w:pStyle w:val="TAC"/>
            </w:pPr>
            <w:r w:rsidRPr="00AE078C">
              <w:t>1220</w:t>
            </w:r>
          </w:p>
        </w:tc>
        <w:tc>
          <w:tcPr>
            <w:tcW w:w="667" w:type="dxa"/>
            <w:shd w:val="clear" w:color="auto" w:fill="auto"/>
            <w:hideMark/>
          </w:tcPr>
          <w:p w:rsidR="00C2288F" w:rsidRPr="00AE078C" w:rsidRDefault="00C2288F" w:rsidP="002B1D48">
            <w:pPr>
              <w:pStyle w:val="TAC"/>
            </w:pPr>
            <w:r w:rsidRPr="00AE078C">
              <w:t>1610</w:t>
            </w:r>
          </w:p>
        </w:tc>
        <w:tc>
          <w:tcPr>
            <w:tcW w:w="667" w:type="dxa"/>
            <w:shd w:val="clear" w:color="auto" w:fill="auto"/>
            <w:hideMark/>
          </w:tcPr>
          <w:p w:rsidR="00C2288F" w:rsidRPr="00AE078C" w:rsidRDefault="00C2288F" w:rsidP="002B1D48">
            <w:pPr>
              <w:pStyle w:val="TAC"/>
            </w:pPr>
            <w:r w:rsidRPr="00AE078C">
              <w:t>1750</w:t>
            </w:r>
          </w:p>
        </w:tc>
        <w:tc>
          <w:tcPr>
            <w:tcW w:w="617" w:type="dxa"/>
            <w:shd w:val="clear" w:color="auto" w:fill="auto"/>
            <w:hideMark/>
          </w:tcPr>
          <w:p w:rsidR="00C2288F" w:rsidRPr="00AE078C" w:rsidRDefault="00C2288F" w:rsidP="002B1D48">
            <w:pPr>
              <w:pStyle w:val="TAC"/>
            </w:pPr>
            <w:r w:rsidRPr="00AE078C">
              <w:t>1530</w:t>
            </w:r>
          </w:p>
        </w:tc>
        <w:tc>
          <w:tcPr>
            <w:tcW w:w="617" w:type="dxa"/>
            <w:shd w:val="clear" w:color="auto" w:fill="auto"/>
            <w:hideMark/>
          </w:tcPr>
          <w:p w:rsidR="00C2288F" w:rsidRPr="00AE078C" w:rsidRDefault="00C2288F" w:rsidP="002B1D48">
            <w:pPr>
              <w:pStyle w:val="TAC"/>
            </w:pPr>
            <w:r w:rsidRPr="00AE078C">
              <w:t>1630</w:t>
            </w:r>
          </w:p>
        </w:tc>
        <w:tc>
          <w:tcPr>
            <w:tcW w:w="617" w:type="dxa"/>
            <w:shd w:val="clear" w:color="auto" w:fill="auto"/>
            <w:hideMark/>
          </w:tcPr>
          <w:p w:rsidR="00C2288F" w:rsidRPr="00AE078C" w:rsidRDefault="00C2288F" w:rsidP="002B1D48">
            <w:pPr>
              <w:pStyle w:val="TAC"/>
            </w:pPr>
            <w:r w:rsidRPr="00AE078C">
              <w:t>1550</w:t>
            </w:r>
          </w:p>
        </w:tc>
      </w:tr>
      <w:tr w:rsidR="00AE078C" w:rsidRPr="00AE078C" w:rsidTr="00B7019B">
        <w:trPr>
          <w:trHeight w:val="34"/>
          <w:jc w:val="center"/>
        </w:trPr>
        <w:tc>
          <w:tcPr>
            <w:tcW w:w="717" w:type="dxa"/>
            <w:vMerge w:val="restart"/>
            <w:shd w:val="clear" w:color="auto" w:fill="auto"/>
          </w:tcPr>
          <w:p w:rsidR="00C2288F" w:rsidRPr="00AE078C" w:rsidRDefault="00C2288F" w:rsidP="002B1D48">
            <w:pPr>
              <w:pStyle w:val="TAC"/>
              <w:rPr>
                <w:lang w:val="en-US"/>
              </w:rPr>
            </w:pPr>
            <w:r w:rsidRPr="00AE078C">
              <w:rPr>
                <w:lang w:val="en-US"/>
              </w:rPr>
              <w:t>Upper</w:t>
            </w:r>
          </w:p>
          <w:p w:rsidR="00C2288F" w:rsidRPr="00AE078C" w:rsidRDefault="00C2288F" w:rsidP="002B1D48">
            <w:pPr>
              <w:pStyle w:val="TAC"/>
              <w:rPr>
                <w:lang w:val="en-US"/>
              </w:rPr>
            </w:pPr>
            <w:r w:rsidRPr="00AE078C">
              <w:rPr>
                <w:lang w:val="en-US"/>
              </w:rPr>
              <w:t>Guard</w:t>
            </w:r>
          </w:p>
          <w:p w:rsidR="00C2288F" w:rsidRPr="00AE078C" w:rsidRDefault="00C2288F" w:rsidP="002B1D48">
            <w:pPr>
              <w:pStyle w:val="TAC"/>
              <w:rPr>
                <w:lang w:val="en-US"/>
              </w:rPr>
            </w:pPr>
            <w:r w:rsidRPr="00AE078C">
              <w:rPr>
                <w:lang w:val="en-US"/>
              </w:rPr>
              <w:t>Band</w:t>
            </w:r>
          </w:p>
        </w:tc>
        <w:tc>
          <w:tcPr>
            <w:tcW w:w="627" w:type="dxa"/>
            <w:shd w:val="clear" w:color="auto" w:fill="auto"/>
            <w:hideMark/>
          </w:tcPr>
          <w:p w:rsidR="00C2288F" w:rsidRPr="00AE078C" w:rsidRDefault="00C2288F" w:rsidP="002B1D48">
            <w:pPr>
              <w:pStyle w:val="TAC"/>
              <w:rPr>
                <w:lang w:val="en-US"/>
              </w:rPr>
            </w:pPr>
            <w:r w:rsidRPr="00AE078C">
              <w:rPr>
                <w:lang w:val="en-US"/>
              </w:rPr>
              <w:t>15</w:t>
            </w:r>
          </w:p>
        </w:tc>
        <w:tc>
          <w:tcPr>
            <w:tcW w:w="667" w:type="dxa"/>
            <w:shd w:val="clear" w:color="auto" w:fill="auto"/>
            <w:hideMark/>
          </w:tcPr>
          <w:p w:rsidR="00C2288F" w:rsidRPr="00AE078C" w:rsidRDefault="00C2288F" w:rsidP="002B1D48">
            <w:pPr>
              <w:pStyle w:val="TAC"/>
            </w:pPr>
            <w:r w:rsidRPr="00AE078C">
              <w:t>257.5</w:t>
            </w:r>
          </w:p>
        </w:tc>
        <w:tc>
          <w:tcPr>
            <w:tcW w:w="667" w:type="dxa"/>
            <w:shd w:val="clear" w:color="auto" w:fill="auto"/>
            <w:hideMark/>
          </w:tcPr>
          <w:p w:rsidR="00C2288F" w:rsidRPr="00AE078C" w:rsidRDefault="00C2288F" w:rsidP="002B1D48">
            <w:pPr>
              <w:pStyle w:val="TAC"/>
            </w:pPr>
            <w:r w:rsidRPr="00AE078C">
              <w:t>327.5</w:t>
            </w:r>
          </w:p>
        </w:tc>
        <w:tc>
          <w:tcPr>
            <w:tcW w:w="667" w:type="dxa"/>
            <w:shd w:val="clear" w:color="auto" w:fill="auto"/>
            <w:hideMark/>
          </w:tcPr>
          <w:p w:rsidR="00C2288F" w:rsidRPr="00AE078C" w:rsidRDefault="00C2288F" w:rsidP="002B1D48">
            <w:pPr>
              <w:pStyle w:val="TAC"/>
            </w:pPr>
            <w:r w:rsidRPr="00AE078C">
              <w:t>397.5</w:t>
            </w:r>
          </w:p>
        </w:tc>
        <w:tc>
          <w:tcPr>
            <w:tcW w:w="667" w:type="dxa"/>
            <w:shd w:val="clear" w:color="auto" w:fill="auto"/>
            <w:hideMark/>
          </w:tcPr>
          <w:p w:rsidR="00C2288F" w:rsidRPr="00AE078C" w:rsidRDefault="00C2288F" w:rsidP="002B1D48">
            <w:pPr>
              <w:pStyle w:val="TAC"/>
            </w:pPr>
            <w:r w:rsidRPr="00AE078C">
              <w:t>467.5</w:t>
            </w:r>
          </w:p>
        </w:tc>
        <w:tc>
          <w:tcPr>
            <w:tcW w:w="667" w:type="dxa"/>
            <w:shd w:val="clear" w:color="auto" w:fill="auto"/>
            <w:hideMark/>
          </w:tcPr>
          <w:p w:rsidR="00C2288F" w:rsidRPr="00AE078C" w:rsidRDefault="00C2288F" w:rsidP="002B1D48">
            <w:pPr>
              <w:pStyle w:val="TAC"/>
            </w:pPr>
            <w:r w:rsidRPr="00AE078C">
              <w:t>537.5</w:t>
            </w:r>
          </w:p>
        </w:tc>
        <w:tc>
          <w:tcPr>
            <w:tcW w:w="667" w:type="dxa"/>
            <w:shd w:val="clear" w:color="auto" w:fill="auto"/>
            <w:hideMark/>
          </w:tcPr>
          <w:p w:rsidR="00C2288F" w:rsidRPr="00AE078C" w:rsidRDefault="00C2288F" w:rsidP="002B1D48">
            <w:pPr>
              <w:pStyle w:val="TAC"/>
            </w:pPr>
            <w:r w:rsidRPr="00AE078C">
              <w:t>567.5</w:t>
            </w:r>
          </w:p>
        </w:tc>
        <w:tc>
          <w:tcPr>
            <w:tcW w:w="667" w:type="dxa"/>
            <w:shd w:val="clear" w:color="auto" w:fill="auto"/>
            <w:hideMark/>
          </w:tcPr>
          <w:p w:rsidR="00C2288F" w:rsidRPr="00AE078C" w:rsidRDefault="00C2288F" w:rsidP="002B1D48">
            <w:pPr>
              <w:pStyle w:val="TAC"/>
            </w:pPr>
            <w:r w:rsidRPr="00AE078C">
              <w:t>707.5</w:t>
            </w:r>
          </w:p>
        </w:tc>
        <w:tc>
          <w:tcPr>
            <w:tcW w:w="617" w:type="dxa"/>
            <w:shd w:val="clear" w:color="auto" w:fill="auto"/>
            <w:hideMark/>
          </w:tcPr>
          <w:p w:rsidR="00C2288F" w:rsidRPr="00AE078C" w:rsidRDefault="00C2288F" w:rsidP="002B1D48">
            <w:pPr>
              <w:pStyle w:val="TAC"/>
              <w:rPr>
                <w:lang w:val="en-US"/>
              </w:rPr>
            </w:pPr>
            <w:r w:rsidRPr="00AE078C">
              <w:rPr>
                <w:lang w:val="en-US"/>
              </w:rPr>
              <w:t>N.A</w:t>
            </w:r>
          </w:p>
        </w:tc>
        <w:tc>
          <w:tcPr>
            <w:tcW w:w="617" w:type="dxa"/>
            <w:shd w:val="clear" w:color="auto" w:fill="auto"/>
            <w:hideMark/>
          </w:tcPr>
          <w:p w:rsidR="00C2288F" w:rsidRPr="00AE078C" w:rsidRDefault="00C2288F" w:rsidP="002B1D48">
            <w:pPr>
              <w:pStyle w:val="TAC"/>
              <w:rPr>
                <w:lang w:val="en-US"/>
              </w:rPr>
            </w:pPr>
            <w:r w:rsidRPr="00AE078C">
              <w:rPr>
                <w:lang w:val="en-US"/>
              </w:rPr>
              <w:t>N.A</w:t>
            </w:r>
          </w:p>
        </w:tc>
        <w:tc>
          <w:tcPr>
            <w:tcW w:w="617" w:type="dxa"/>
            <w:shd w:val="clear" w:color="auto" w:fill="auto"/>
            <w:hideMark/>
          </w:tcPr>
          <w:p w:rsidR="00C2288F" w:rsidRPr="00AE078C" w:rsidRDefault="00C2288F" w:rsidP="002B1D48">
            <w:pPr>
              <w:pStyle w:val="TAC"/>
              <w:rPr>
                <w:lang w:val="en-US"/>
              </w:rPr>
            </w:pPr>
            <w:r w:rsidRPr="00AE078C">
              <w:rPr>
                <w:lang w:val="en-US"/>
              </w:rPr>
              <w:t>N.A</w:t>
            </w:r>
          </w:p>
        </w:tc>
      </w:tr>
      <w:tr w:rsidR="00AE078C" w:rsidRPr="00AE078C" w:rsidTr="00B7019B">
        <w:trPr>
          <w:trHeight w:val="34"/>
          <w:jc w:val="center"/>
        </w:trPr>
        <w:tc>
          <w:tcPr>
            <w:tcW w:w="717" w:type="dxa"/>
            <w:vMerge/>
            <w:shd w:val="clear" w:color="auto" w:fill="auto"/>
          </w:tcPr>
          <w:p w:rsidR="00C2288F" w:rsidRPr="00AE078C" w:rsidRDefault="00C2288F" w:rsidP="002B1D48">
            <w:pPr>
              <w:pStyle w:val="TAC"/>
              <w:rPr>
                <w:lang w:val="en-US"/>
              </w:rPr>
            </w:pPr>
          </w:p>
        </w:tc>
        <w:tc>
          <w:tcPr>
            <w:tcW w:w="627" w:type="dxa"/>
            <w:shd w:val="clear" w:color="auto" w:fill="auto"/>
            <w:hideMark/>
          </w:tcPr>
          <w:p w:rsidR="00C2288F" w:rsidRPr="00AE078C" w:rsidRDefault="00C2288F" w:rsidP="002B1D48">
            <w:pPr>
              <w:pStyle w:val="TAC"/>
              <w:rPr>
                <w:lang w:val="en-US"/>
              </w:rPr>
            </w:pPr>
            <w:r w:rsidRPr="00AE078C">
              <w:rPr>
                <w:lang w:val="en-US"/>
              </w:rPr>
              <w:t>30</w:t>
            </w:r>
          </w:p>
        </w:tc>
        <w:tc>
          <w:tcPr>
            <w:tcW w:w="667" w:type="dxa"/>
            <w:shd w:val="clear" w:color="auto" w:fill="auto"/>
            <w:hideMark/>
          </w:tcPr>
          <w:p w:rsidR="00C2288F" w:rsidRPr="00AE078C" w:rsidRDefault="00C2288F" w:rsidP="002B1D48">
            <w:pPr>
              <w:pStyle w:val="TAC"/>
            </w:pPr>
            <w:r w:rsidRPr="00AE078C">
              <w:t>445</w:t>
            </w:r>
          </w:p>
        </w:tc>
        <w:tc>
          <w:tcPr>
            <w:tcW w:w="667" w:type="dxa"/>
            <w:shd w:val="clear" w:color="auto" w:fill="auto"/>
            <w:hideMark/>
          </w:tcPr>
          <w:p w:rsidR="00C2288F" w:rsidRPr="00AE078C" w:rsidRDefault="00C2288F" w:rsidP="002B1D48">
            <w:pPr>
              <w:pStyle w:val="TAC"/>
            </w:pPr>
            <w:r w:rsidRPr="00AE078C">
              <w:t>695</w:t>
            </w:r>
          </w:p>
        </w:tc>
        <w:tc>
          <w:tcPr>
            <w:tcW w:w="667" w:type="dxa"/>
            <w:shd w:val="clear" w:color="auto" w:fill="auto"/>
            <w:hideMark/>
          </w:tcPr>
          <w:p w:rsidR="00C2288F" w:rsidRPr="00AE078C" w:rsidRDefault="00C2288F" w:rsidP="002B1D48">
            <w:pPr>
              <w:pStyle w:val="TAC"/>
            </w:pPr>
            <w:r w:rsidRPr="00AE078C">
              <w:t>585</w:t>
            </w:r>
          </w:p>
        </w:tc>
        <w:tc>
          <w:tcPr>
            <w:tcW w:w="667" w:type="dxa"/>
            <w:shd w:val="clear" w:color="auto" w:fill="auto"/>
            <w:hideMark/>
          </w:tcPr>
          <w:p w:rsidR="00C2288F" w:rsidRPr="00AE078C" w:rsidRDefault="00C2288F" w:rsidP="002B1D48">
            <w:pPr>
              <w:pStyle w:val="TAC"/>
            </w:pPr>
            <w:r w:rsidRPr="00AE078C">
              <w:t>835</w:t>
            </w:r>
          </w:p>
        </w:tc>
        <w:tc>
          <w:tcPr>
            <w:tcW w:w="667" w:type="dxa"/>
            <w:shd w:val="clear" w:color="auto" w:fill="auto"/>
            <w:hideMark/>
          </w:tcPr>
          <w:p w:rsidR="00C2288F" w:rsidRPr="00AE078C" w:rsidRDefault="00C2288F" w:rsidP="002B1D48">
            <w:pPr>
              <w:pStyle w:val="TAC"/>
            </w:pPr>
            <w:r w:rsidRPr="00AE078C">
              <w:t>725</w:t>
            </w:r>
          </w:p>
        </w:tc>
        <w:tc>
          <w:tcPr>
            <w:tcW w:w="667" w:type="dxa"/>
            <w:shd w:val="clear" w:color="auto" w:fill="auto"/>
            <w:hideMark/>
          </w:tcPr>
          <w:p w:rsidR="00C2288F" w:rsidRPr="00AE078C" w:rsidRDefault="00C2288F" w:rsidP="002B1D48">
            <w:pPr>
              <w:pStyle w:val="TAC"/>
            </w:pPr>
            <w:r w:rsidRPr="00AE078C">
              <w:t>935</w:t>
            </w:r>
          </w:p>
        </w:tc>
        <w:tc>
          <w:tcPr>
            <w:tcW w:w="667" w:type="dxa"/>
            <w:shd w:val="clear" w:color="auto" w:fill="auto"/>
            <w:hideMark/>
          </w:tcPr>
          <w:p w:rsidR="00C2288F" w:rsidRPr="00AE078C" w:rsidRDefault="00C2288F" w:rsidP="002B1D48">
            <w:pPr>
              <w:pStyle w:val="TAC"/>
            </w:pPr>
            <w:r w:rsidRPr="00AE078C">
              <w:t>1075</w:t>
            </w:r>
          </w:p>
        </w:tc>
        <w:tc>
          <w:tcPr>
            <w:tcW w:w="617" w:type="dxa"/>
            <w:shd w:val="clear" w:color="auto" w:fill="auto"/>
            <w:hideMark/>
          </w:tcPr>
          <w:p w:rsidR="00C2288F" w:rsidRPr="00AE078C" w:rsidRDefault="00C2288F" w:rsidP="002B1D48">
            <w:pPr>
              <w:pStyle w:val="TAC"/>
            </w:pPr>
            <w:r w:rsidRPr="00AE078C">
              <w:t>855</w:t>
            </w:r>
          </w:p>
        </w:tc>
        <w:tc>
          <w:tcPr>
            <w:tcW w:w="617" w:type="dxa"/>
            <w:shd w:val="clear" w:color="auto" w:fill="auto"/>
            <w:hideMark/>
          </w:tcPr>
          <w:p w:rsidR="00C2288F" w:rsidRPr="00AE078C" w:rsidRDefault="00C2288F" w:rsidP="002B1D48">
            <w:pPr>
              <w:pStyle w:val="TAC"/>
            </w:pPr>
            <w:r w:rsidRPr="00AE078C">
              <w:t>955</w:t>
            </w:r>
          </w:p>
        </w:tc>
        <w:tc>
          <w:tcPr>
            <w:tcW w:w="617" w:type="dxa"/>
            <w:shd w:val="clear" w:color="auto" w:fill="auto"/>
            <w:hideMark/>
          </w:tcPr>
          <w:p w:rsidR="00C2288F" w:rsidRPr="00AE078C" w:rsidRDefault="00C2288F" w:rsidP="002B1D48">
            <w:pPr>
              <w:pStyle w:val="TAC"/>
            </w:pPr>
            <w:r w:rsidRPr="00AE078C">
              <w:t>875</w:t>
            </w:r>
          </w:p>
        </w:tc>
      </w:tr>
      <w:tr w:rsidR="00C2288F" w:rsidRPr="00AE078C" w:rsidTr="00B7019B">
        <w:trPr>
          <w:trHeight w:val="34"/>
          <w:jc w:val="center"/>
        </w:trPr>
        <w:tc>
          <w:tcPr>
            <w:tcW w:w="717" w:type="dxa"/>
            <w:vMerge/>
            <w:shd w:val="clear" w:color="auto" w:fill="auto"/>
          </w:tcPr>
          <w:p w:rsidR="00C2288F" w:rsidRPr="00AE078C" w:rsidRDefault="00C2288F" w:rsidP="002B1D48">
            <w:pPr>
              <w:pStyle w:val="TAC"/>
              <w:rPr>
                <w:lang w:val="en-US"/>
              </w:rPr>
            </w:pPr>
          </w:p>
        </w:tc>
        <w:tc>
          <w:tcPr>
            <w:tcW w:w="627" w:type="dxa"/>
            <w:shd w:val="clear" w:color="auto" w:fill="auto"/>
            <w:hideMark/>
          </w:tcPr>
          <w:p w:rsidR="00C2288F" w:rsidRPr="00AE078C" w:rsidRDefault="00C2288F" w:rsidP="002B1D48">
            <w:pPr>
              <w:pStyle w:val="TAC"/>
              <w:rPr>
                <w:lang w:val="en-US"/>
              </w:rPr>
            </w:pPr>
            <w:r w:rsidRPr="00AE078C">
              <w:rPr>
                <w:lang w:val="en-US"/>
              </w:rPr>
              <w:t>60</w:t>
            </w:r>
          </w:p>
        </w:tc>
        <w:tc>
          <w:tcPr>
            <w:tcW w:w="667" w:type="dxa"/>
            <w:shd w:val="clear" w:color="auto" w:fill="auto"/>
            <w:hideMark/>
          </w:tcPr>
          <w:p w:rsidR="00C2288F" w:rsidRPr="00AE078C" w:rsidRDefault="00C2288F" w:rsidP="002B1D48">
            <w:pPr>
              <w:pStyle w:val="TAC"/>
              <w:rPr>
                <w:lang w:val="en-US"/>
              </w:rPr>
            </w:pPr>
            <w:r w:rsidRPr="00AE078C">
              <w:rPr>
                <w:lang w:val="en-US"/>
              </w:rPr>
              <w:t>N.A</w:t>
            </w:r>
          </w:p>
        </w:tc>
        <w:tc>
          <w:tcPr>
            <w:tcW w:w="667" w:type="dxa"/>
            <w:shd w:val="clear" w:color="auto" w:fill="auto"/>
            <w:hideMark/>
          </w:tcPr>
          <w:p w:rsidR="00C2288F" w:rsidRPr="00AE078C" w:rsidRDefault="00C2288F" w:rsidP="002B1D48">
            <w:pPr>
              <w:pStyle w:val="TAC"/>
            </w:pPr>
            <w:r w:rsidRPr="00AE078C">
              <w:t>1070</w:t>
            </w:r>
          </w:p>
        </w:tc>
        <w:tc>
          <w:tcPr>
            <w:tcW w:w="667" w:type="dxa"/>
            <w:shd w:val="clear" w:color="auto" w:fill="auto"/>
            <w:hideMark/>
          </w:tcPr>
          <w:p w:rsidR="00C2288F" w:rsidRPr="00AE078C" w:rsidRDefault="00C2288F" w:rsidP="002B1D48">
            <w:pPr>
              <w:pStyle w:val="TAC"/>
            </w:pPr>
            <w:r w:rsidRPr="00AE078C">
              <w:t>960</w:t>
            </w:r>
          </w:p>
        </w:tc>
        <w:tc>
          <w:tcPr>
            <w:tcW w:w="667" w:type="dxa"/>
            <w:shd w:val="clear" w:color="auto" w:fill="auto"/>
            <w:hideMark/>
          </w:tcPr>
          <w:p w:rsidR="00C2288F" w:rsidRPr="00AE078C" w:rsidRDefault="00C2288F" w:rsidP="002B1D48">
            <w:pPr>
              <w:pStyle w:val="TAC"/>
            </w:pPr>
            <w:r w:rsidRPr="00AE078C">
              <w:t>1210</w:t>
            </w:r>
          </w:p>
        </w:tc>
        <w:tc>
          <w:tcPr>
            <w:tcW w:w="667" w:type="dxa"/>
            <w:shd w:val="clear" w:color="auto" w:fill="auto"/>
            <w:hideMark/>
          </w:tcPr>
          <w:p w:rsidR="00C2288F" w:rsidRPr="00AE078C" w:rsidRDefault="00C2288F" w:rsidP="002B1D48">
            <w:pPr>
              <w:pStyle w:val="TAC"/>
            </w:pPr>
            <w:r w:rsidRPr="00AE078C">
              <w:t>1460</w:t>
            </w:r>
          </w:p>
        </w:tc>
        <w:tc>
          <w:tcPr>
            <w:tcW w:w="667" w:type="dxa"/>
            <w:shd w:val="clear" w:color="auto" w:fill="auto"/>
            <w:hideMark/>
          </w:tcPr>
          <w:p w:rsidR="00C2288F" w:rsidRPr="00AE078C" w:rsidRDefault="00C2288F" w:rsidP="002B1D48">
            <w:pPr>
              <w:pStyle w:val="TAC"/>
            </w:pPr>
            <w:r w:rsidRPr="00AE078C">
              <w:t>1670</w:t>
            </w:r>
          </w:p>
        </w:tc>
        <w:tc>
          <w:tcPr>
            <w:tcW w:w="667" w:type="dxa"/>
            <w:shd w:val="clear" w:color="auto" w:fill="auto"/>
            <w:hideMark/>
          </w:tcPr>
          <w:p w:rsidR="00C2288F" w:rsidRPr="00AE078C" w:rsidRDefault="00C2288F" w:rsidP="002B1D48">
            <w:pPr>
              <w:pStyle w:val="TAC"/>
            </w:pPr>
            <w:r w:rsidRPr="00AE078C">
              <w:t>1450</w:t>
            </w:r>
          </w:p>
        </w:tc>
        <w:tc>
          <w:tcPr>
            <w:tcW w:w="617" w:type="dxa"/>
            <w:shd w:val="clear" w:color="auto" w:fill="auto"/>
            <w:hideMark/>
          </w:tcPr>
          <w:p w:rsidR="00C2288F" w:rsidRPr="00AE078C" w:rsidRDefault="00C2288F" w:rsidP="002B1D48">
            <w:pPr>
              <w:pStyle w:val="TAC"/>
            </w:pPr>
            <w:r w:rsidRPr="00AE078C">
              <w:t>1590</w:t>
            </w:r>
          </w:p>
        </w:tc>
        <w:tc>
          <w:tcPr>
            <w:tcW w:w="617" w:type="dxa"/>
            <w:shd w:val="clear" w:color="auto" w:fill="auto"/>
            <w:hideMark/>
          </w:tcPr>
          <w:p w:rsidR="00C2288F" w:rsidRPr="00AE078C" w:rsidRDefault="00C2288F" w:rsidP="002B1D48">
            <w:pPr>
              <w:pStyle w:val="TAC"/>
            </w:pPr>
            <w:r w:rsidRPr="00AE078C">
              <w:t>1330</w:t>
            </w:r>
          </w:p>
        </w:tc>
        <w:tc>
          <w:tcPr>
            <w:tcW w:w="617" w:type="dxa"/>
            <w:shd w:val="clear" w:color="auto" w:fill="auto"/>
            <w:hideMark/>
          </w:tcPr>
          <w:p w:rsidR="00C2288F" w:rsidRPr="00AE078C" w:rsidRDefault="00C2288F" w:rsidP="002B1D48">
            <w:pPr>
              <w:pStyle w:val="TAC"/>
            </w:pPr>
            <w:r w:rsidRPr="00AE078C">
              <w:t>1250</w:t>
            </w:r>
          </w:p>
        </w:tc>
      </w:tr>
    </w:tbl>
    <w:p w:rsidR="00B7019B" w:rsidRPr="00AE078C" w:rsidRDefault="00B7019B" w:rsidP="00B7019B"/>
    <w:p w:rsidR="00B7019B" w:rsidRPr="00AE078C" w:rsidRDefault="00B7019B" w:rsidP="00FE374B">
      <w:pPr>
        <w:pStyle w:val="Heading3"/>
      </w:pPr>
      <w:bookmarkStart w:id="36" w:name="_Toc526238687"/>
      <w:r w:rsidRPr="00AE078C">
        <w:t>4.5.</w:t>
      </w:r>
      <w:r w:rsidRPr="00AE078C">
        <w:rPr>
          <w:rFonts w:hint="eastAsia"/>
          <w:lang w:eastAsia="ja-JP"/>
        </w:rPr>
        <w:t>5</w:t>
      </w:r>
      <w:r w:rsidRPr="00AE078C">
        <w:tab/>
        <w:t>Spectrum utilization when operating multiple numerologies</w:t>
      </w:r>
      <w:bookmarkEnd w:id="36"/>
    </w:p>
    <w:p w:rsidR="00B7019B" w:rsidRPr="00AE078C" w:rsidRDefault="00B7019B" w:rsidP="00B7019B">
      <w:pPr>
        <w:rPr>
          <w:lang w:val="en-US"/>
        </w:rPr>
      </w:pPr>
      <w:r w:rsidRPr="00AE078C">
        <w:rPr>
          <w:lang w:val="en-US"/>
        </w:rPr>
        <w:t>The flexible NR design enables optional frequency multiplexing of transmissions with different subcarrier spacing within the same carrier. If this is the case, then a spectrum occupancy must be calculated taking into account both numerologies. In release 15, for the UE this agreement relates to determining spectrum utilization where SRB and PDSCH have different numerologies and are frequency division multiplexed. For the BS, transmission or reception may be made with multiple numerologies.</w:t>
      </w:r>
    </w:p>
    <w:p w:rsidR="00B7019B" w:rsidRPr="00AE078C" w:rsidRDefault="00B7019B" w:rsidP="00B7019B">
      <w:pPr>
        <w:rPr>
          <w:lang w:val="en-US"/>
        </w:rPr>
      </w:pPr>
      <w:r w:rsidRPr="00AE078C">
        <w:rPr>
          <w:lang w:val="en-US"/>
        </w:rPr>
        <w:t xml:space="preserve">In such cases, at each side of the carrier, the guard size is selected corresponding to the numerology operated immediately adjacent to the carrier edge and the bandwidth of the whole carrier. In the example below, if the carrier </w:t>
      </w:r>
      <w:r w:rsidRPr="00AE078C">
        <w:rPr>
          <w:lang w:val="en-US"/>
        </w:rPr>
        <w:lastRenderedPageBreak/>
        <w:t>bandwidth would be e.g. 20MHz, then on the left hand side the guard would be the guard corresponding to 15kHz SCS and 20MHz bandwidth and the guard on the left hand side would be the guard corresponding to 60k SCS and 20MHz bandwidth. The guard sizes would not depend on the proportion of the carrier allocated to each numerology. (Note that the figure does not imply anything about the size of any guard between the numerologies; the inter-numerology guard within the same carrier is implementation dependent).</w:t>
      </w:r>
    </w:p>
    <w:p w:rsidR="00B7019B" w:rsidRPr="00AE078C" w:rsidRDefault="00E77F2F" w:rsidP="003E52F1">
      <w:pPr>
        <w:pStyle w:val="TH"/>
      </w:pPr>
      <w:r w:rsidRPr="00AE078C">
        <w:rPr>
          <w:noProof/>
          <w:lang w:val="en-US"/>
        </w:rPr>
        <w:drawing>
          <wp:inline distT="0" distB="0" distL="0" distR="0">
            <wp:extent cx="3823970" cy="1591310"/>
            <wp:effectExtent l="0" t="0" r="0" b="0"/>
            <wp:docPr id="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3970" cy="1591310"/>
                    </a:xfrm>
                    <a:prstGeom prst="rect">
                      <a:avLst/>
                    </a:prstGeom>
                    <a:noFill/>
                    <a:ln>
                      <a:noFill/>
                    </a:ln>
                  </pic:spPr>
                </pic:pic>
              </a:graphicData>
            </a:graphic>
          </wp:inline>
        </w:drawing>
      </w:r>
    </w:p>
    <w:p w:rsidR="00B7019B" w:rsidRPr="00AE078C" w:rsidRDefault="00B7019B" w:rsidP="00901812">
      <w:pPr>
        <w:pStyle w:val="TF"/>
      </w:pPr>
      <w:r w:rsidRPr="00AE078C">
        <w:t>Figure 4.5.x-1 Example of multiple numerology transmission</w:t>
      </w:r>
    </w:p>
    <w:p w:rsidR="00B7019B" w:rsidRPr="00AE078C" w:rsidRDefault="00B7019B" w:rsidP="00B7019B">
      <w:pPr>
        <w:rPr>
          <w:lang w:val="en-US"/>
        </w:rPr>
      </w:pPr>
      <w:r w:rsidRPr="00AE078C">
        <w:rPr>
          <w:lang w:val="en-US"/>
        </w:rPr>
        <w:t>When following this agreement, the possibility exists that the BS or UE channel bandwidth may be larger than the maximum bandwidth supported by one of the numerologies that is next to the carrier edge. For example, a 100MHz carrier may be transmitted with a 10MHz, 15kHz SCS allocation adjacent to the edge of the carrier. For these situations, a guard band size is defined</w:t>
      </w:r>
      <w:r w:rsidR="00806E19" w:rsidRPr="00AE078C">
        <w:rPr>
          <w:rFonts w:hint="eastAsia"/>
          <w:lang w:val="en-US" w:eastAsia="ja-JP"/>
        </w:rPr>
        <w:t xml:space="preserve"> as follows</w:t>
      </w:r>
      <w:r w:rsidR="00BF5F70" w:rsidRPr="00AE078C">
        <w:rPr>
          <w:lang w:val="en-US" w:eastAsia="ja-JP"/>
        </w:rPr>
        <w:t>:</w:t>
      </w:r>
    </w:p>
    <w:p w:rsidR="00806E19"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806E19" w:rsidRPr="00AE078C">
        <w:t>For FR1, if multiple numerologies are multiplexed in the same symbol and the BS channel bandwidth is &gt;50MHz, the guardband applied adjacent to 15k SCS shall be the same as the guardband defined for 30k SCS for the same BS channel bandwidth.</w:t>
      </w:r>
    </w:p>
    <w:p w:rsidR="00806E19" w:rsidRPr="00AE078C" w:rsidRDefault="003E52F1" w:rsidP="003E52F1">
      <w:pPr>
        <w:pStyle w:val="B10"/>
        <w:rPr>
          <w:lang w:val="en-US"/>
        </w:rPr>
      </w:pPr>
      <w:r w:rsidRPr="00AE078C">
        <w:rPr>
          <w:rFonts w:eastAsia="Malgun Gothic" w:hint="eastAsia"/>
          <w:lang w:eastAsia="ko-KR"/>
        </w:rPr>
        <w:t>-</w:t>
      </w:r>
      <w:r w:rsidRPr="00AE078C">
        <w:rPr>
          <w:rFonts w:eastAsia="Malgun Gothic" w:hint="eastAsia"/>
          <w:lang w:eastAsia="ko-KR"/>
        </w:rPr>
        <w:tab/>
      </w:r>
      <w:r w:rsidR="00806E19" w:rsidRPr="00AE078C">
        <w:t>For FR2, if multiple numerologies are multiplexed in the same symbol and the BS channel bandwidth is &gt;200MHz, the guardband applied adjacent to 60k SCS shall be the same as the guardband defined for 120k SCS for the same BS channel bandwidth.</w:t>
      </w:r>
    </w:p>
    <w:p w:rsidR="006575BB" w:rsidRPr="00AE078C" w:rsidRDefault="006575BB" w:rsidP="00FE374B">
      <w:pPr>
        <w:pStyle w:val="Heading2"/>
        <w:rPr>
          <w:rFonts w:eastAsia="SimSun"/>
          <w:lang w:eastAsia="zh-CN"/>
        </w:rPr>
      </w:pPr>
      <w:bookmarkStart w:id="37" w:name="_Toc526238688"/>
      <w:r w:rsidRPr="00AE078C">
        <w:rPr>
          <w:rFonts w:eastAsia="SimSun"/>
        </w:rPr>
        <w:t>4.</w:t>
      </w:r>
      <w:r w:rsidRPr="00AE078C">
        <w:rPr>
          <w:rFonts w:eastAsia="SimSun" w:hint="eastAsia"/>
          <w:lang w:eastAsia="zh-CN"/>
        </w:rPr>
        <w:t>6</w:t>
      </w:r>
      <w:r w:rsidRPr="00AE078C">
        <w:rPr>
          <w:rFonts w:eastAsia="SimSun"/>
        </w:rPr>
        <w:tab/>
      </w:r>
      <w:r w:rsidRPr="00AE078C">
        <w:rPr>
          <w:rFonts w:eastAsia="SimSun" w:hint="eastAsia"/>
          <w:lang w:eastAsia="zh-CN"/>
        </w:rPr>
        <w:t>Mixed numerology requirements</w:t>
      </w:r>
      <w:bookmarkEnd w:id="37"/>
    </w:p>
    <w:p w:rsidR="006575BB" w:rsidRPr="00AE078C" w:rsidRDefault="006575BB" w:rsidP="00FE374B">
      <w:pPr>
        <w:pStyle w:val="Heading3"/>
      </w:pPr>
      <w:bookmarkStart w:id="38" w:name="_Toc526238689"/>
      <w:r w:rsidRPr="00AE078C">
        <w:rPr>
          <w:rFonts w:hint="eastAsia"/>
        </w:rPr>
        <w:t>4</w:t>
      </w:r>
      <w:r w:rsidRPr="00AE078C">
        <w:t>.</w:t>
      </w:r>
      <w:r w:rsidRPr="00AE078C">
        <w:rPr>
          <w:rFonts w:hint="eastAsia"/>
          <w:lang w:eastAsia="zh-CN"/>
        </w:rPr>
        <w:t>6</w:t>
      </w:r>
      <w:r w:rsidRPr="00AE078C">
        <w:t>.1</w:t>
      </w:r>
      <w:r w:rsidRPr="00AE078C">
        <w:tab/>
        <w:t>Mixed Numerologies FDM operation use cases</w:t>
      </w:r>
      <w:bookmarkEnd w:id="38"/>
    </w:p>
    <w:p w:rsidR="006575BB" w:rsidRPr="00AE078C" w:rsidRDefault="006575BB" w:rsidP="006575BB">
      <w:pPr>
        <w:rPr>
          <w:lang w:val="en-US"/>
        </w:rPr>
      </w:pPr>
      <w:r w:rsidRPr="00AE078C">
        <w:rPr>
          <w:lang w:val="en-US"/>
        </w:rPr>
        <w:t>A potential feature of NR is that the BS may transmit data using multiple numerologies in the same sub-frame using frequency division multiplexing. It has been agreed that in release 15, UEs will not be required to be able to receive data on multiple numerologies. If different parts of the same carrier are used for transmitting different numerologies, then the numerologies will not be fully orthogonal. Potentially, filtering or windowing could be used to achieve isolation between numerologies. In band emissions or EVM requirements, and receiver selectivity requirements could be considered to improve the inter-numerology isolation.</w:t>
      </w:r>
    </w:p>
    <w:p w:rsidR="006575BB" w:rsidRPr="00AE078C" w:rsidRDefault="006575BB" w:rsidP="006575BB">
      <w:pPr>
        <w:rPr>
          <w:lang w:val="en-US"/>
        </w:rPr>
      </w:pPr>
      <w:r w:rsidRPr="00AE078C">
        <w:rPr>
          <w:lang w:val="en-US"/>
        </w:rPr>
        <w:t>Two use cases for mixed numerology operation were discussed:</w:t>
      </w:r>
    </w:p>
    <w:p w:rsidR="006575BB"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6575BB" w:rsidRPr="00AE078C">
        <w:t>Use Case #1: Data and Data mixed numerology FDM</w:t>
      </w:r>
    </w:p>
    <w:p w:rsidR="006575BB" w:rsidRPr="00AE078C" w:rsidRDefault="003E52F1" w:rsidP="003E52F1">
      <w:pPr>
        <w:pStyle w:val="B2"/>
      </w:pPr>
      <w:r w:rsidRPr="00AE078C">
        <w:rPr>
          <w:rFonts w:eastAsia="Malgun Gothic" w:hint="eastAsia"/>
          <w:lang w:eastAsia="ko-KR"/>
        </w:rPr>
        <w:t>-</w:t>
      </w:r>
      <w:r w:rsidRPr="00AE078C">
        <w:rPr>
          <w:rFonts w:eastAsia="Malgun Gothic" w:hint="eastAsia"/>
          <w:lang w:eastAsia="ko-KR"/>
        </w:rPr>
        <w:tab/>
      </w:r>
      <w:r w:rsidR="006575BB" w:rsidRPr="00AE078C">
        <w:rPr>
          <w:lang w:val="en-US"/>
        </w:rPr>
        <w:t xml:space="preserve">FDM’ed transmission or reception of physical channels (e.g. NR PDSCH, PDCCH, PUSCH, PUCCH) with </w:t>
      </w:r>
      <w:r w:rsidR="006575BB" w:rsidRPr="00AE078C">
        <w:t>different numerologies at the same instance in DL or UL</w:t>
      </w:r>
    </w:p>
    <w:p w:rsidR="006575BB"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6575BB" w:rsidRPr="00AE078C">
        <w:t>Use Case #2: Data and SS block (SS, PBCH) mixed numerology FDM</w:t>
      </w:r>
    </w:p>
    <w:p w:rsidR="006575BB" w:rsidRPr="00AE078C" w:rsidRDefault="003E52F1" w:rsidP="003E52F1">
      <w:pPr>
        <w:pStyle w:val="B2"/>
        <w:rPr>
          <w:lang w:val="en-US"/>
        </w:rPr>
      </w:pPr>
      <w:r w:rsidRPr="00AE078C">
        <w:rPr>
          <w:rFonts w:eastAsia="Malgun Gothic" w:hint="eastAsia"/>
          <w:lang w:eastAsia="ko-KR"/>
        </w:rPr>
        <w:t>-</w:t>
      </w:r>
      <w:r w:rsidRPr="00AE078C">
        <w:rPr>
          <w:rFonts w:eastAsia="Malgun Gothic" w:hint="eastAsia"/>
          <w:lang w:eastAsia="ko-KR"/>
        </w:rPr>
        <w:tab/>
      </w:r>
      <w:r w:rsidR="006575BB" w:rsidRPr="00AE078C">
        <w:rPr>
          <w:lang w:val="en-US"/>
        </w:rPr>
        <w:t>FDM’ed transmission or reception of SS block (SS/PBCH) and other physical channels (e.g. NR PDSCH, PDCCH) with different numerologies in DL</w:t>
      </w:r>
    </w:p>
    <w:p w:rsidR="006575BB" w:rsidRPr="00AE078C" w:rsidRDefault="006575BB" w:rsidP="00FE374B">
      <w:pPr>
        <w:pStyle w:val="Heading3"/>
      </w:pPr>
      <w:bookmarkStart w:id="39" w:name="_Toc526238690"/>
      <w:r w:rsidRPr="00AE078C">
        <w:rPr>
          <w:rFonts w:hint="eastAsia"/>
        </w:rPr>
        <w:t>4</w:t>
      </w:r>
      <w:r w:rsidRPr="00AE078C">
        <w:t>.</w:t>
      </w:r>
      <w:r w:rsidRPr="00AE078C">
        <w:rPr>
          <w:rFonts w:hint="eastAsia"/>
          <w:lang w:eastAsia="zh-CN"/>
        </w:rPr>
        <w:t>6</w:t>
      </w:r>
      <w:r w:rsidRPr="00AE078C">
        <w:t>.</w:t>
      </w:r>
      <w:r w:rsidRPr="00AE078C">
        <w:rPr>
          <w:rFonts w:hint="eastAsia"/>
        </w:rPr>
        <w:t>2</w:t>
      </w:r>
      <w:r w:rsidRPr="00AE078C">
        <w:tab/>
        <w:t>Data/</w:t>
      </w:r>
      <w:r w:rsidRPr="00AE078C">
        <w:rPr>
          <w:rFonts w:hint="eastAsia"/>
        </w:rPr>
        <w:t>Data</w:t>
      </w:r>
      <w:r w:rsidRPr="00AE078C">
        <w:t xml:space="preserve"> mixed numerology</w:t>
      </w:r>
      <w:r w:rsidRPr="00AE078C">
        <w:rPr>
          <w:rFonts w:hint="eastAsia"/>
        </w:rPr>
        <w:t xml:space="preserve"> </w:t>
      </w:r>
      <w:r w:rsidRPr="00AE078C">
        <w:t>FDM operation</w:t>
      </w:r>
      <w:bookmarkEnd w:id="39"/>
    </w:p>
    <w:p w:rsidR="006575BB" w:rsidRPr="00AE078C" w:rsidRDefault="006575BB" w:rsidP="006575BB">
      <w:r w:rsidRPr="00AE078C">
        <w:rPr>
          <w:lang w:val="en-US"/>
        </w:rPr>
        <w:t>The need for introducing RF requirements for isolating numerologies in such scenarios was investigated. The following conclusions were reached:</w:t>
      </w:r>
    </w:p>
    <w:p w:rsidR="006575BB" w:rsidRPr="00AE078C" w:rsidRDefault="006575BB" w:rsidP="006575BB">
      <w:r w:rsidRPr="00AE078C">
        <w:rPr>
          <w:rFonts w:hint="eastAsia"/>
        </w:rPr>
        <w:lastRenderedPageBreak/>
        <w:t>BS requirements:</w:t>
      </w:r>
    </w:p>
    <w:p w:rsidR="006575BB"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6575BB" w:rsidRPr="00AE078C">
        <w:t>FDMed mixed numerologies for downlink and uplink data channel from BS perspective can be supported without additional in-band RF requirements compared to single numerology.</w:t>
      </w:r>
    </w:p>
    <w:p w:rsidR="006575BB" w:rsidRPr="00AE078C" w:rsidRDefault="003E52F1" w:rsidP="003E52F1">
      <w:pPr>
        <w:pStyle w:val="B2"/>
        <w:rPr>
          <w:lang w:val="en-US"/>
        </w:rPr>
      </w:pPr>
      <w:r w:rsidRPr="00AE078C">
        <w:rPr>
          <w:rFonts w:eastAsia="Malgun Gothic" w:hint="eastAsia"/>
          <w:lang w:eastAsia="ko-KR"/>
        </w:rPr>
        <w:t>-</w:t>
      </w:r>
      <w:r w:rsidRPr="00AE078C">
        <w:rPr>
          <w:rFonts w:eastAsia="Malgun Gothic" w:hint="eastAsia"/>
          <w:lang w:eastAsia="ko-KR"/>
        </w:rPr>
        <w:tab/>
      </w:r>
      <w:r w:rsidR="006575BB" w:rsidRPr="00AE078C">
        <w:rPr>
          <w:lang w:val="en-US"/>
        </w:rPr>
        <w:t>UE shall be able to TX and RX with one of these numerologies.</w:t>
      </w:r>
    </w:p>
    <w:p w:rsidR="006575BB" w:rsidRPr="00AE078C" w:rsidRDefault="006575BB" w:rsidP="006575BB">
      <w:pPr>
        <w:rPr>
          <w:lang w:val="en-US"/>
        </w:rPr>
      </w:pPr>
      <w:r w:rsidRPr="00AE078C">
        <w:rPr>
          <w:rFonts w:hint="eastAsia"/>
          <w:lang w:val="en-US"/>
        </w:rPr>
        <w:t>UE requirements:</w:t>
      </w:r>
    </w:p>
    <w:p w:rsidR="006575BB"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6575BB" w:rsidRPr="00AE078C">
        <w:t>Case 1 mixed numerology FDM can be supported without additional UE in-band RF requirements compared to single numerology (e.g. via using inter-numerology guard bands)</w:t>
      </w:r>
    </w:p>
    <w:p w:rsidR="006575BB"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6575BB" w:rsidRPr="00AE078C">
        <w:t>Do not define in-band UE RF requirements for Case 1 mixed numerology FDM in Rel-15</w:t>
      </w:r>
    </w:p>
    <w:p w:rsidR="006575BB"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6575BB" w:rsidRPr="00AE078C">
        <w:t>FFS if any additional mixed numerologies requirements need to be introduced in future releases</w:t>
      </w:r>
    </w:p>
    <w:p w:rsidR="006575BB" w:rsidRPr="00AE078C" w:rsidRDefault="006575BB" w:rsidP="006575BB">
      <w:pPr>
        <w:rPr>
          <w:lang w:val="en-US"/>
        </w:rPr>
      </w:pPr>
      <w:r w:rsidRPr="00AE078C">
        <w:rPr>
          <w:lang w:val="en-US"/>
        </w:rPr>
        <w:t>The decision was based around the following observations:</w:t>
      </w:r>
    </w:p>
    <w:p w:rsidR="006575BB" w:rsidRPr="00AE078C" w:rsidRDefault="003E52F1" w:rsidP="003E52F1">
      <w:pPr>
        <w:pStyle w:val="B10"/>
        <w:rPr>
          <w:lang w:val="en-US"/>
        </w:rPr>
      </w:pPr>
      <w:r w:rsidRPr="00AE078C">
        <w:rPr>
          <w:rFonts w:eastAsia="Malgun Gothic" w:hint="eastAsia"/>
          <w:lang w:eastAsia="ko-KR"/>
        </w:rPr>
        <w:t>-</w:t>
      </w:r>
      <w:r w:rsidRPr="00AE078C">
        <w:rPr>
          <w:rFonts w:eastAsia="Malgun Gothic" w:hint="eastAsia"/>
          <w:lang w:eastAsia="ko-KR"/>
        </w:rPr>
        <w:tab/>
      </w:r>
      <w:r w:rsidR="006575BB" w:rsidRPr="00AE078C">
        <w:rPr>
          <w:lang w:val="en-US"/>
        </w:rPr>
        <w:t>For systems performing beamforming, spatial isolation between different users/numerologies may be achieved</w:t>
      </w:r>
    </w:p>
    <w:p w:rsidR="006575BB" w:rsidRPr="00AE078C" w:rsidRDefault="003E52F1" w:rsidP="003E52F1">
      <w:pPr>
        <w:pStyle w:val="B10"/>
        <w:rPr>
          <w:lang w:val="en-US"/>
        </w:rPr>
      </w:pPr>
      <w:r w:rsidRPr="00AE078C">
        <w:rPr>
          <w:rFonts w:eastAsia="Malgun Gothic" w:hint="eastAsia"/>
          <w:lang w:eastAsia="ko-KR"/>
        </w:rPr>
        <w:t>-</w:t>
      </w:r>
      <w:r w:rsidRPr="00AE078C">
        <w:rPr>
          <w:rFonts w:eastAsia="Malgun Gothic" w:hint="eastAsia"/>
          <w:lang w:eastAsia="ko-KR"/>
        </w:rPr>
        <w:tab/>
      </w:r>
      <w:r w:rsidR="006575BB" w:rsidRPr="00AE078C">
        <w:rPr>
          <w:lang w:val="en-US"/>
        </w:rPr>
        <w:t>Inter-numerology interference does not impact performance at low to medium SINR</w:t>
      </w:r>
    </w:p>
    <w:p w:rsidR="006575BB" w:rsidRPr="00AE078C" w:rsidRDefault="003E52F1" w:rsidP="003E52F1">
      <w:pPr>
        <w:pStyle w:val="B10"/>
        <w:rPr>
          <w:lang w:val="en-US"/>
        </w:rPr>
      </w:pPr>
      <w:r w:rsidRPr="00AE078C">
        <w:rPr>
          <w:rFonts w:eastAsia="Malgun Gothic" w:hint="eastAsia"/>
          <w:lang w:eastAsia="ko-KR"/>
        </w:rPr>
        <w:t>-</w:t>
      </w:r>
      <w:r w:rsidRPr="00AE078C">
        <w:rPr>
          <w:rFonts w:eastAsia="Malgun Gothic" w:hint="eastAsia"/>
          <w:lang w:eastAsia="ko-KR"/>
        </w:rPr>
        <w:tab/>
      </w:r>
      <w:r w:rsidR="006575BB" w:rsidRPr="00AE078C">
        <w:rPr>
          <w:lang w:val="en-US"/>
        </w:rPr>
        <w:t>At high SINR, the gNB scheduler can mitigate inter-numerology interference by means of allocating a guard between the numerologies; this would be an implementation decision</w:t>
      </w:r>
    </w:p>
    <w:p w:rsidR="006575BB" w:rsidRPr="00AE078C" w:rsidRDefault="006575BB" w:rsidP="006575BB">
      <w:pPr>
        <w:rPr>
          <w:lang w:val="en-US"/>
        </w:rPr>
      </w:pPr>
      <w:r w:rsidRPr="00AE078C">
        <w:t>RAN4 also made the following working assumption: Rel-15 NR UE is not mandated to support simultaneous DL reception or UL transmission of multiple FDM’ed physical channels (e.g. NR PDSCH, PDCCH, PUSCH, PUCCH) with different numerologies at the same time instance.</w:t>
      </w:r>
    </w:p>
    <w:p w:rsidR="006575BB" w:rsidRPr="00AE078C" w:rsidRDefault="006575BB" w:rsidP="00FE374B">
      <w:pPr>
        <w:pStyle w:val="Heading3"/>
      </w:pPr>
      <w:bookmarkStart w:id="40" w:name="_Toc526238691"/>
      <w:r w:rsidRPr="00AE078C">
        <w:rPr>
          <w:rFonts w:hint="eastAsia"/>
        </w:rPr>
        <w:t>4</w:t>
      </w:r>
      <w:r w:rsidRPr="00AE078C">
        <w:t>.</w:t>
      </w:r>
      <w:r w:rsidRPr="00AE078C">
        <w:rPr>
          <w:rFonts w:hint="eastAsia"/>
        </w:rPr>
        <w:t>6</w:t>
      </w:r>
      <w:r w:rsidRPr="00AE078C">
        <w:t>.</w:t>
      </w:r>
      <w:r w:rsidRPr="00AE078C">
        <w:rPr>
          <w:rFonts w:hint="eastAsia"/>
        </w:rPr>
        <w:t>3</w:t>
      </w:r>
      <w:r w:rsidRPr="00AE078C">
        <w:tab/>
        <w:t>Data/SS mixed numerology</w:t>
      </w:r>
      <w:r w:rsidRPr="00AE078C">
        <w:rPr>
          <w:rFonts w:hint="eastAsia"/>
        </w:rPr>
        <w:t xml:space="preserve"> </w:t>
      </w:r>
      <w:r w:rsidRPr="00AE078C">
        <w:t>FDM operation</w:t>
      </w:r>
      <w:bookmarkEnd w:id="40"/>
    </w:p>
    <w:p w:rsidR="006575BB" w:rsidRPr="00AE078C" w:rsidRDefault="006575BB" w:rsidP="006575BB">
      <w:r w:rsidRPr="00AE078C">
        <w:rPr>
          <w:rFonts w:hint="eastAsia"/>
          <w:lang w:val="en-US"/>
        </w:rPr>
        <w:t>T</w:t>
      </w:r>
      <w:r w:rsidRPr="00AE078C">
        <w:rPr>
          <w:lang w:val="en-US"/>
        </w:rPr>
        <w:t>ransmission of SS and data using different numerologies is needed in systems supporting a different data numerology to the SS. Similar to the data/data case, there may exist interference between the SS and data numerologies. The following decisions were made:</w:t>
      </w:r>
    </w:p>
    <w:p w:rsidR="006575BB"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6575BB" w:rsidRPr="00AE078C">
        <w:t>Data/SS mixed numerology FDM operation can be supported for both BS/UE without additional in-band RF requirements compared to single numerology.</w:t>
      </w:r>
    </w:p>
    <w:p w:rsidR="006575BB"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6575BB" w:rsidRPr="00AE078C">
        <w:t>Do not define dedicated BS and UE in-band RF requirements in Rel-15 related to Data/SS mixed numerology FDM.</w:t>
      </w:r>
    </w:p>
    <w:p w:rsidR="006575BB"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6575BB" w:rsidRPr="00AE078C">
        <w:t>Support of simultaneous reception of Data/SS with mixed numerologies is optional from UE implementation perspective.</w:t>
      </w:r>
    </w:p>
    <w:p w:rsidR="006575BB" w:rsidRPr="00AE078C" w:rsidRDefault="003E52F1" w:rsidP="003E52F1">
      <w:pPr>
        <w:pStyle w:val="B10"/>
      </w:pPr>
      <w:r w:rsidRPr="00AE078C">
        <w:rPr>
          <w:rFonts w:eastAsia="Malgun Gothic" w:hint="eastAsia"/>
          <w:lang w:eastAsia="ko-KR"/>
        </w:rPr>
        <w:t>-</w:t>
      </w:r>
      <w:r w:rsidRPr="00AE078C">
        <w:rPr>
          <w:rFonts w:eastAsia="Malgun Gothic" w:hint="eastAsia"/>
          <w:lang w:eastAsia="ko-KR"/>
        </w:rPr>
        <w:tab/>
      </w:r>
      <w:r w:rsidR="006575BB" w:rsidRPr="00AE078C">
        <w:t>RAN4 will investigate further how UE RRM requirements will take this into account</w:t>
      </w:r>
    </w:p>
    <w:p w:rsidR="006575BB" w:rsidRPr="00AE078C" w:rsidRDefault="003E52F1" w:rsidP="003E52F1">
      <w:pPr>
        <w:pStyle w:val="B2"/>
        <w:rPr>
          <w:lang w:val="en-US"/>
        </w:rPr>
      </w:pPr>
      <w:r w:rsidRPr="00AE078C">
        <w:rPr>
          <w:rFonts w:eastAsia="Malgun Gothic" w:hint="eastAsia"/>
          <w:lang w:eastAsia="ko-KR"/>
        </w:rPr>
        <w:t>-</w:t>
      </w:r>
      <w:r w:rsidRPr="00AE078C">
        <w:rPr>
          <w:rFonts w:eastAsia="Malgun Gothic" w:hint="eastAsia"/>
          <w:lang w:eastAsia="ko-KR"/>
        </w:rPr>
        <w:tab/>
      </w:r>
      <w:r w:rsidR="006575BB" w:rsidRPr="00AE078C">
        <w:rPr>
          <w:lang w:val="en-US"/>
        </w:rPr>
        <w:t>Case 1: Intra-frequency cell identification and measurements on the target cell while receiving Data from the serving cell with different numerology from SS</w:t>
      </w:r>
    </w:p>
    <w:p w:rsidR="006575BB" w:rsidRPr="00AE078C" w:rsidRDefault="003E52F1" w:rsidP="003E52F1">
      <w:pPr>
        <w:pStyle w:val="B2"/>
        <w:rPr>
          <w:lang w:val="en-US"/>
        </w:rPr>
      </w:pPr>
      <w:r w:rsidRPr="00AE078C">
        <w:rPr>
          <w:rFonts w:eastAsia="Malgun Gothic" w:hint="eastAsia"/>
          <w:lang w:eastAsia="ko-KR"/>
        </w:rPr>
        <w:t>-</w:t>
      </w:r>
      <w:r w:rsidRPr="00AE078C">
        <w:rPr>
          <w:rFonts w:eastAsia="Malgun Gothic" w:hint="eastAsia"/>
          <w:lang w:eastAsia="ko-KR"/>
        </w:rPr>
        <w:tab/>
      </w:r>
      <w:r w:rsidR="006575BB" w:rsidRPr="00AE078C">
        <w:rPr>
          <w:lang w:val="en-US"/>
        </w:rPr>
        <w:t>Other cases are not precluded</w:t>
      </w:r>
    </w:p>
    <w:p w:rsidR="006575BB" w:rsidRPr="00AE078C" w:rsidRDefault="006575BB" w:rsidP="006575BB">
      <w:pPr>
        <w:rPr>
          <w:lang w:val="en-US"/>
        </w:rPr>
      </w:pPr>
      <w:r w:rsidRPr="00AE078C">
        <w:rPr>
          <w:lang w:val="en-US"/>
        </w:rPr>
        <w:t>The decision was based around the following observations about interference of data onto SS:</w:t>
      </w:r>
    </w:p>
    <w:p w:rsidR="006575BB" w:rsidRPr="00AE078C" w:rsidRDefault="003E52F1" w:rsidP="003E52F1">
      <w:pPr>
        <w:pStyle w:val="B2"/>
        <w:rPr>
          <w:lang w:val="en-US"/>
        </w:rPr>
      </w:pPr>
      <w:r w:rsidRPr="00AE078C">
        <w:rPr>
          <w:rFonts w:eastAsia="Malgun Gothic" w:hint="eastAsia"/>
          <w:lang w:eastAsia="ko-KR"/>
        </w:rPr>
        <w:t>-</w:t>
      </w:r>
      <w:r w:rsidRPr="00AE078C">
        <w:rPr>
          <w:rFonts w:eastAsia="Malgun Gothic" w:hint="eastAsia"/>
          <w:lang w:eastAsia="ko-KR"/>
        </w:rPr>
        <w:tab/>
      </w:r>
      <w:r w:rsidR="006575BB" w:rsidRPr="00AE078C">
        <w:rPr>
          <w:lang w:val="en-US"/>
        </w:rPr>
        <w:t>The SS is designed for cell search to function at low SINR. In general, inter-numerology interference is not significant</w:t>
      </w:r>
    </w:p>
    <w:p w:rsidR="006575BB" w:rsidRPr="00AE078C" w:rsidRDefault="003E52F1" w:rsidP="003E52F1">
      <w:pPr>
        <w:pStyle w:val="B2"/>
        <w:rPr>
          <w:lang w:val="en-US"/>
        </w:rPr>
      </w:pPr>
      <w:r w:rsidRPr="00AE078C">
        <w:rPr>
          <w:rFonts w:eastAsia="Malgun Gothic" w:hint="eastAsia"/>
          <w:lang w:eastAsia="ko-KR"/>
        </w:rPr>
        <w:t>-</w:t>
      </w:r>
      <w:r w:rsidRPr="00AE078C">
        <w:rPr>
          <w:rFonts w:eastAsia="Malgun Gothic" w:hint="eastAsia"/>
          <w:lang w:eastAsia="ko-KR"/>
        </w:rPr>
        <w:tab/>
      </w:r>
      <w:r w:rsidR="006575BB" w:rsidRPr="00AE078C">
        <w:rPr>
          <w:lang w:val="en-US"/>
        </w:rPr>
        <w:t>One potential case in which the interference could be more significant is the case in which data is transmitted using a very narrow beam in the same direction as a user who is attempting to detect SS from the same basestation, and the SS beam is wider. In this case, data may be receive</w:t>
      </w:r>
      <w:r w:rsidR="006575BB" w:rsidRPr="00AE078C">
        <w:rPr>
          <w:rFonts w:hint="eastAsia"/>
          <w:lang w:val="en-US"/>
        </w:rPr>
        <w:t>d</w:t>
      </w:r>
      <w:r w:rsidR="006575BB" w:rsidRPr="00AE078C">
        <w:rPr>
          <w:lang w:val="en-US"/>
        </w:rPr>
        <w:t xml:space="preserve"> with higher power than the SS. However, this scenario only occurs when the user performing cell search is in the same direction as the user to whom data is transmitted, which is low probability and the associated degradation is not seen as significant.</w:t>
      </w:r>
    </w:p>
    <w:p w:rsidR="006575BB" w:rsidRPr="00AE078C" w:rsidRDefault="006575BB" w:rsidP="006575BB">
      <w:pPr>
        <w:rPr>
          <w:lang w:val="en-US"/>
        </w:rPr>
      </w:pPr>
      <w:r w:rsidRPr="00AE078C">
        <w:rPr>
          <w:lang w:val="en-US"/>
        </w:rPr>
        <w:t>and following observations around the degradation on data caused by SS</w:t>
      </w:r>
    </w:p>
    <w:p w:rsidR="006575BB" w:rsidRPr="00AE078C" w:rsidRDefault="003E52F1" w:rsidP="003E52F1">
      <w:pPr>
        <w:pStyle w:val="B2"/>
        <w:rPr>
          <w:lang w:val="en-US"/>
        </w:rPr>
      </w:pPr>
      <w:r w:rsidRPr="00AE078C">
        <w:rPr>
          <w:rFonts w:eastAsia="Malgun Gothic" w:hint="eastAsia"/>
          <w:lang w:eastAsia="ko-KR"/>
        </w:rPr>
        <w:lastRenderedPageBreak/>
        <w:t>-</w:t>
      </w:r>
      <w:r w:rsidRPr="00AE078C">
        <w:rPr>
          <w:rFonts w:eastAsia="Malgun Gothic" w:hint="eastAsia"/>
          <w:lang w:eastAsia="ko-KR"/>
        </w:rPr>
        <w:tab/>
      </w:r>
      <w:r w:rsidR="006575BB" w:rsidRPr="00AE078C">
        <w:rPr>
          <w:lang w:val="en-US"/>
        </w:rPr>
        <w:t>Since the SS beam sweeps and is not transmitted in all subframes, any interference from SS onto data is only for a limited portion of the time</w:t>
      </w:r>
    </w:p>
    <w:p w:rsidR="006575BB" w:rsidRPr="00AE078C" w:rsidRDefault="003E52F1" w:rsidP="003E52F1">
      <w:pPr>
        <w:pStyle w:val="B2"/>
        <w:rPr>
          <w:lang w:val="en-US"/>
        </w:rPr>
      </w:pPr>
      <w:r w:rsidRPr="00AE078C">
        <w:rPr>
          <w:rFonts w:eastAsia="Malgun Gothic" w:hint="eastAsia"/>
          <w:lang w:eastAsia="ko-KR"/>
        </w:rPr>
        <w:t>-</w:t>
      </w:r>
      <w:r w:rsidRPr="00AE078C">
        <w:rPr>
          <w:rFonts w:eastAsia="Malgun Gothic" w:hint="eastAsia"/>
          <w:lang w:eastAsia="ko-KR"/>
        </w:rPr>
        <w:tab/>
      </w:r>
      <w:r w:rsidR="006575BB" w:rsidRPr="00AE078C">
        <w:rPr>
          <w:lang w:val="en-US"/>
        </w:rPr>
        <w:t>Data is likely to be always transmitted with the same or grater beamforming gain than SS</w:t>
      </w:r>
    </w:p>
    <w:p w:rsidR="006575BB" w:rsidRPr="00AE078C" w:rsidRDefault="003E52F1" w:rsidP="003E52F1">
      <w:pPr>
        <w:pStyle w:val="B2"/>
        <w:rPr>
          <w:lang w:val="en-US"/>
        </w:rPr>
      </w:pPr>
      <w:r w:rsidRPr="00AE078C">
        <w:rPr>
          <w:rFonts w:eastAsia="Malgun Gothic" w:hint="eastAsia"/>
          <w:lang w:eastAsia="ko-KR"/>
        </w:rPr>
        <w:t>-</w:t>
      </w:r>
      <w:r w:rsidRPr="00AE078C">
        <w:rPr>
          <w:rFonts w:eastAsia="Malgun Gothic" w:hint="eastAsia"/>
          <w:lang w:eastAsia="ko-KR"/>
        </w:rPr>
        <w:tab/>
      </w:r>
      <w:r w:rsidR="006575BB" w:rsidRPr="00AE078C">
        <w:rPr>
          <w:lang w:val="en-US"/>
        </w:rPr>
        <w:t>Any interference from SS is only significant at high SINR</w:t>
      </w:r>
    </w:p>
    <w:p w:rsidR="00131D3F" w:rsidRPr="00AE078C" w:rsidRDefault="003E52F1" w:rsidP="00102DAC">
      <w:pPr>
        <w:pStyle w:val="B2"/>
        <w:rPr>
          <w:lang w:val="en-US"/>
        </w:rPr>
      </w:pPr>
      <w:r w:rsidRPr="00AE078C">
        <w:rPr>
          <w:rFonts w:eastAsia="Malgun Gothic" w:hint="eastAsia"/>
          <w:lang w:eastAsia="ko-KR"/>
        </w:rPr>
        <w:t>-</w:t>
      </w:r>
      <w:r w:rsidRPr="00AE078C">
        <w:rPr>
          <w:rFonts w:eastAsia="Malgun Gothic" w:hint="eastAsia"/>
          <w:lang w:eastAsia="ko-KR"/>
        </w:rPr>
        <w:tab/>
      </w:r>
      <w:r w:rsidR="006575BB" w:rsidRPr="00AE078C">
        <w:rPr>
          <w:lang w:val="en-US"/>
        </w:rPr>
        <w:t>If there is any risk of interference to a high SINR user from SS during a subframe, the gNB scheduler can mitigate the interference by leaving a guard between the two</w:t>
      </w:r>
      <w:r w:rsidR="006575BB" w:rsidRPr="00AE078C">
        <w:rPr>
          <w:rFonts w:hint="eastAsia"/>
          <w:lang w:val="en-US"/>
        </w:rPr>
        <w:t xml:space="preserve"> as</w:t>
      </w:r>
      <w:r w:rsidR="006575BB" w:rsidRPr="00AE078C">
        <w:rPr>
          <w:lang w:val="en-US"/>
        </w:rPr>
        <w:t xml:space="preserve"> an implementation decision.</w:t>
      </w:r>
    </w:p>
    <w:p w:rsidR="00A76AFE" w:rsidRPr="00AE078C" w:rsidRDefault="00A76AFE" w:rsidP="00A76AFE">
      <w:pPr>
        <w:pStyle w:val="Heading2"/>
        <w:rPr>
          <w:lang w:eastAsia="ja-JP"/>
        </w:rPr>
      </w:pPr>
      <w:bookmarkStart w:id="41" w:name="_Toc526238692"/>
      <w:r w:rsidRPr="00AE078C">
        <w:rPr>
          <w:rFonts w:hint="eastAsia"/>
          <w:lang w:eastAsia="ja-JP"/>
        </w:rPr>
        <w:t>4.7</w:t>
      </w:r>
      <w:r w:rsidRPr="00AE078C">
        <w:rPr>
          <w:lang w:eastAsia="ja-JP"/>
        </w:rPr>
        <w:tab/>
      </w:r>
      <w:r w:rsidRPr="00AE078C">
        <w:rPr>
          <w:rFonts w:hint="eastAsia"/>
          <w:lang w:eastAsia="ja-JP"/>
        </w:rPr>
        <w:t>TRx test metrics</w:t>
      </w:r>
      <w:bookmarkEnd w:id="41"/>
    </w:p>
    <w:p w:rsidR="00A76AFE" w:rsidRPr="00AE078C" w:rsidRDefault="00A76AFE" w:rsidP="00A76AFE">
      <w:pPr>
        <w:pStyle w:val="Heading3"/>
        <w:rPr>
          <w:lang w:eastAsia="ja-JP"/>
        </w:rPr>
      </w:pPr>
      <w:bookmarkStart w:id="42" w:name="_Toc526238693"/>
      <w:r w:rsidRPr="00AE078C">
        <w:rPr>
          <w:lang w:eastAsia="ja-JP"/>
        </w:rPr>
        <w:t>4.7.1</w:t>
      </w:r>
      <w:r w:rsidRPr="00AE078C">
        <w:rPr>
          <w:lang w:eastAsia="ja-JP"/>
        </w:rPr>
        <w:tab/>
        <w:t>TRx test metrics and link direction in FR2</w:t>
      </w:r>
      <w:bookmarkEnd w:id="42"/>
    </w:p>
    <w:p w:rsidR="00B853A5" w:rsidRPr="00AE078C" w:rsidRDefault="00A76AFE" w:rsidP="00B853A5">
      <w:pPr>
        <w:rPr>
          <w:lang w:val="en-US" w:eastAsia="ja-JP"/>
        </w:rPr>
      </w:pPr>
      <w:r w:rsidRPr="00AE078C">
        <w:rPr>
          <w:lang w:val="en-US" w:eastAsia="ja-JP"/>
        </w:rPr>
        <w:t>Table 4.7.1-1 summarizes test metrics and link direction for TRx requirements.</w:t>
      </w:r>
    </w:p>
    <w:p w:rsidR="00A76AFE" w:rsidRPr="00AE078C" w:rsidRDefault="00A76AFE" w:rsidP="00B853A5">
      <w:pPr>
        <w:pStyle w:val="TH"/>
        <w:rPr>
          <w:i/>
          <w:lang w:val="en-US" w:eastAsia="ja-JP"/>
        </w:rPr>
      </w:pPr>
      <w:r w:rsidRPr="00AE078C">
        <w:lastRenderedPageBreak/>
        <w:t xml:space="preserve">Table </w:t>
      </w:r>
      <w:r w:rsidRPr="00AE078C">
        <w:rPr>
          <w:lang w:eastAsia="ja-JP"/>
        </w:rPr>
        <w:t>4</w:t>
      </w:r>
      <w:r w:rsidRPr="00AE078C">
        <w:t>.</w:t>
      </w:r>
      <w:r w:rsidRPr="00AE078C">
        <w:rPr>
          <w:lang w:eastAsia="ja-JP"/>
        </w:rPr>
        <w:t>7</w:t>
      </w:r>
      <w:r w:rsidRPr="00AE078C">
        <w:t xml:space="preserve">.1-1: </w:t>
      </w:r>
      <w:r w:rsidRPr="00AE078C">
        <w:rPr>
          <w:lang w:eastAsia="ja-JP"/>
        </w:rPr>
        <w:t>Summary of test metrics and link direction in FR2</w:t>
      </w:r>
    </w:p>
    <w:tbl>
      <w:tblPr>
        <w:tblW w:w="0" w:type="auto"/>
        <w:jc w:val="center"/>
        <w:tblCellMar>
          <w:left w:w="99" w:type="dxa"/>
          <w:right w:w="99" w:type="dxa"/>
        </w:tblCellMar>
        <w:tblLook w:val="04A0" w:firstRow="1" w:lastRow="0" w:firstColumn="1" w:lastColumn="0" w:noHBand="0" w:noVBand="1"/>
      </w:tblPr>
      <w:tblGrid>
        <w:gridCol w:w="449"/>
        <w:gridCol w:w="2540"/>
        <w:gridCol w:w="1459"/>
        <w:gridCol w:w="2420"/>
        <w:gridCol w:w="2763"/>
      </w:tblGrid>
      <w:tr w:rsidR="00AE078C" w:rsidRPr="00AE078C" w:rsidTr="00941C91">
        <w:trP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H"/>
              <w:rPr>
                <w:b w:val="0"/>
                <w:lang w:val="en-US" w:eastAsia="ja-JP"/>
              </w:rPr>
            </w:pPr>
            <w:r w:rsidRPr="00AE078C">
              <w:rPr>
                <w:lang w:val="en-US" w:eastAsia="ja-JP"/>
              </w:rPr>
              <w:lastRenderedPageBreak/>
              <w:t>Requirement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76AFE" w:rsidRPr="00AE078C" w:rsidRDefault="00A76AFE" w:rsidP="00AE078C">
            <w:pPr>
              <w:pStyle w:val="TAH"/>
              <w:rPr>
                <w:lang w:val="en-US" w:eastAsia="ja-JP"/>
              </w:rPr>
            </w:pPr>
            <w:r w:rsidRPr="00AE078C">
              <w:rPr>
                <w:lang w:val="en-US" w:eastAsia="ja-JP"/>
              </w:rPr>
              <w:t>Metrics in TR 38.803</w:t>
            </w:r>
            <w:r w:rsidR="00232537" w:rsidRPr="00AE078C">
              <w:rPr>
                <w:lang w:val="en-US" w:eastAsia="ja-JP"/>
              </w:rPr>
              <w:t xml:space="preserve"> </w:t>
            </w:r>
            <w:r w:rsidRPr="00AE078C">
              <w:rPr>
                <w:lang w:val="en-US" w:eastAsia="ja-JP"/>
              </w:rPr>
              <w:t>[10]</w:t>
            </w:r>
            <w:r w:rsidRPr="00AE078C">
              <w:rPr>
                <w:lang w:val="en-US" w:eastAsia="ja-JP"/>
              </w:rPr>
              <w:br/>
              <w:t>(Range 2 / OTA)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76AFE" w:rsidRPr="00AE078C" w:rsidRDefault="00A76AFE" w:rsidP="00AE078C">
            <w:pPr>
              <w:pStyle w:val="TAH"/>
              <w:rPr>
                <w:rFonts w:ascii="MS PGothic" w:hAnsi="MS PGothic" w:cs="MS PGothic"/>
                <w:b w:val="0"/>
                <w:lang w:val="en-US" w:eastAsia="ja-JP"/>
              </w:rPr>
            </w:pPr>
            <w:r w:rsidRPr="00AE078C">
              <w:rPr>
                <w:rFonts w:hint="eastAsia"/>
                <w:lang w:val="en-US" w:eastAsia="ja-JP"/>
              </w:rPr>
              <w:t>Assumed Link Direction</w:t>
            </w:r>
          </w:p>
        </w:tc>
        <w:tc>
          <w:tcPr>
            <w:tcW w:w="0" w:type="auto"/>
            <w:tcBorders>
              <w:top w:val="single" w:sz="4" w:space="0" w:color="auto"/>
              <w:left w:val="nil"/>
              <w:bottom w:val="single" w:sz="4" w:space="0" w:color="auto"/>
              <w:right w:val="single" w:sz="4" w:space="0" w:color="auto"/>
            </w:tcBorders>
            <w:shd w:val="clear" w:color="auto" w:fill="auto"/>
            <w:vAlign w:val="center"/>
          </w:tcPr>
          <w:p w:rsidR="00A76AFE" w:rsidRPr="00AE078C" w:rsidRDefault="00A76AFE" w:rsidP="00AE078C">
            <w:pPr>
              <w:pStyle w:val="TAH"/>
              <w:rPr>
                <w:b w:val="0"/>
                <w:lang w:val="en-US" w:eastAsia="ja-JP"/>
              </w:rPr>
            </w:pPr>
            <w:r w:rsidRPr="00AE078C">
              <w:rPr>
                <w:lang w:val="en-US" w:eastAsia="ja-JP"/>
              </w:rPr>
              <w:t>Assumed Metrics</w:t>
            </w:r>
          </w:p>
        </w:tc>
      </w:tr>
      <w:tr w:rsidR="00AE078C" w:rsidRPr="00AE078C" w:rsidTr="00941C91">
        <w:trPr>
          <w:jc w:val="center"/>
        </w:trPr>
        <w:tc>
          <w:tcPr>
            <w:tcW w:w="0" w:type="auto"/>
            <w:vMerge w:val="restart"/>
            <w:tcBorders>
              <w:top w:val="nil"/>
              <w:left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vMerge w:val="restart"/>
            <w:tcBorders>
              <w:top w:val="nil"/>
              <w:left w:val="nil"/>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Transmitter Maximum Output Power</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EIRP CDF</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Each beam peak search grid</w:t>
            </w:r>
            <w:r w:rsidRPr="00AE078C">
              <w:rPr>
                <w:lang w:val="en-US" w:eastAsia="ja-JP"/>
              </w:rPr>
              <w:br/>
              <w:t>(NOTE 1)</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EIRP (Link=Beam peak search grids, Meas=Link angle)</w:t>
            </w:r>
          </w:p>
        </w:tc>
      </w:tr>
      <w:tr w:rsidR="00AE078C" w:rsidRPr="00AE078C" w:rsidTr="00941C91">
        <w:trPr>
          <w:jc w:val="center"/>
        </w:trPr>
        <w:tc>
          <w:tcPr>
            <w:tcW w:w="0" w:type="auto"/>
            <w:vMerge/>
            <w:tcBorders>
              <w:left w:val="single" w:sz="4" w:space="0" w:color="auto"/>
              <w:bottom w:val="single" w:sz="4" w:space="0" w:color="auto"/>
              <w:right w:val="single" w:sz="4" w:space="0" w:color="auto"/>
            </w:tcBorders>
            <w:shd w:val="clear" w:color="auto" w:fill="auto"/>
            <w:vAlign w:val="center"/>
          </w:tcPr>
          <w:p w:rsidR="00A76AFE" w:rsidRPr="00AE078C" w:rsidRDefault="00A76AFE" w:rsidP="00AE078C">
            <w:pPr>
              <w:pStyle w:val="TAC"/>
              <w:rPr>
                <w:lang w:val="en-US" w:eastAsia="ja-JP"/>
              </w:rPr>
            </w:pPr>
          </w:p>
        </w:tc>
        <w:tc>
          <w:tcPr>
            <w:tcW w:w="0" w:type="auto"/>
            <w:vMerge/>
            <w:tcBorders>
              <w:left w:val="nil"/>
              <w:bottom w:val="single" w:sz="4" w:space="0" w:color="auto"/>
              <w:right w:val="single" w:sz="4" w:space="0" w:color="auto"/>
            </w:tcBorders>
            <w:shd w:val="clear" w:color="auto" w:fill="auto"/>
            <w:vAlign w:val="center"/>
          </w:tcPr>
          <w:p w:rsidR="00A76AFE" w:rsidRPr="00AE078C" w:rsidRDefault="00A76AFE" w:rsidP="00AE078C">
            <w:pPr>
              <w:pStyle w:val="TAC"/>
              <w:rPr>
                <w:lang w:val="en-US" w:eastAsia="ja-JP"/>
              </w:rPr>
            </w:pPr>
          </w:p>
        </w:tc>
        <w:tc>
          <w:tcPr>
            <w:tcW w:w="0" w:type="auto"/>
            <w:tcBorders>
              <w:top w:val="nil"/>
              <w:left w:val="nil"/>
              <w:bottom w:val="single" w:sz="4" w:space="0" w:color="auto"/>
              <w:right w:val="single" w:sz="4" w:space="0" w:color="auto"/>
            </w:tcBorders>
            <w:shd w:val="clear" w:color="auto" w:fill="auto"/>
            <w:vAlign w:val="center"/>
          </w:tcPr>
          <w:p w:rsidR="00A76AFE" w:rsidRPr="00AE078C" w:rsidRDefault="00A76AFE" w:rsidP="00AE078C">
            <w:pPr>
              <w:pStyle w:val="TAC"/>
              <w:rPr>
                <w:lang w:val="en-US" w:eastAsia="ja-JP"/>
              </w:rPr>
            </w:pPr>
            <w:r w:rsidRPr="00AE078C">
              <w:rPr>
                <w:lang w:val="en-US" w:eastAsia="ja-JP"/>
              </w:rPr>
              <w:t>TRP</w:t>
            </w:r>
          </w:p>
        </w:tc>
        <w:tc>
          <w:tcPr>
            <w:tcW w:w="0" w:type="auto"/>
            <w:tcBorders>
              <w:top w:val="nil"/>
              <w:left w:val="nil"/>
              <w:bottom w:val="single" w:sz="4" w:space="0" w:color="auto"/>
              <w:right w:val="single" w:sz="4" w:space="0" w:color="auto"/>
            </w:tcBorders>
            <w:shd w:val="clear" w:color="auto" w:fill="auto"/>
            <w:vAlign w:val="center"/>
          </w:tcPr>
          <w:p w:rsidR="00A76AFE" w:rsidRPr="00AE078C" w:rsidRDefault="00A76AFE" w:rsidP="00AE078C">
            <w:pPr>
              <w:pStyle w:val="TAC"/>
              <w:rPr>
                <w:lang w:val="en-US" w:eastAsia="ja-JP"/>
              </w:rPr>
            </w:pPr>
            <w:r w:rsidRPr="00AE078C">
              <w:rPr>
                <w:lang w:val="en-US" w:eastAsia="ja-JP"/>
              </w:rPr>
              <w:t>TX beam peak direction obtained from above</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TRP (Link=TX beam peak direction)</w:t>
            </w:r>
          </w:p>
        </w:tc>
      </w:tr>
      <w:tr w:rsidR="00AE078C" w:rsidRPr="00AE078C" w:rsidTr="00941C91">
        <w:trPr>
          <w:jc w:val="center"/>
        </w:trPr>
        <w:tc>
          <w:tcPr>
            <w:tcW w:w="0" w:type="auto"/>
            <w:tcBorders>
              <w:left w:val="single" w:sz="4" w:space="0" w:color="auto"/>
              <w:bottom w:val="single" w:sz="4" w:space="0" w:color="auto"/>
              <w:right w:val="single" w:sz="4" w:space="0" w:color="auto"/>
            </w:tcBorders>
            <w:shd w:val="clear" w:color="auto" w:fill="auto"/>
            <w:vAlign w:val="center"/>
          </w:tcPr>
          <w:p w:rsidR="00A76AFE" w:rsidRPr="00AE078C" w:rsidRDefault="00A76AFE" w:rsidP="00AE078C">
            <w:pPr>
              <w:pStyle w:val="TAC"/>
              <w:rPr>
                <w:lang w:val="en-US" w:eastAsia="ja-JP"/>
              </w:rPr>
            </w:pPr>
            <w:r w:rsidRPr="00AE078C">
              <w:rPr>
                <w:lang w:val="en-US" w:eastAsia="ja-JP"/>
              </w:rPr>
              <w:t>TX</w:t>
            </w:r>
          </w:p>
        </w:tc>
        <w:tc>
          <w:tcPr>
            <w:tcW w:w="0" w:type="auto"/>
            <w:tcBorders>
              <w:left w:val="nil"/>
              <w:bottom w:val="single" w:sz="4" w:space="0" w:color="auto"/>
              <w:right w:val="single" w:sz="4" w:space="0" w:color="auto"/>
            </w:tcBorders>
            <w:shd w:val="clear" w:color="auto" w:fill="auto"/>
            <w:vAlign w:val="center"/>
          </w:tcPr>
          <w:p w:rsidR="00A76AFE" w:rsidRPr="00AE078C" w:rsidRDefault="00A76AFE" w:rsidP="00AE078C">
            <w:pPr>
              <w:pStyle w:val="TAC"/>
              <w:rPr>
                <w:lang w:val="en-US" w:eastAsia="ja-JP"/>
              </w:rPr>
            </w:pPr>
            <w:r w:rsidRPr="00AE078C">
              <w:rPr>
                <w:lang w:val="en-US" w:eastAsia="ja-JP"/>
              </w:rPr>
              <w:t>Tx Spherical coverage</w:t>
            </w:r>
          </w:p>
        </w:tc>
        <w:tc>
          <w:tcPr>
            <w:tcW w:w="0" w:type="auto"/>
            <w:tcBorders>
              <w:top w:val="nil"/>
              <w:left w:val="nil"/>
              <w:bottom w:val="single" w:sz="4" w:space="0" w:color="auto"/>
              <w:right w:val="single" w:sz="4" w:space="0" w:color="auto"/>
            </w:tcBorders>
            <w:shd w:val="clear" w:color="auto" w:fill="auto"/>
            <w:vAlign w:val="center"/>
          </w:tcPr>
          <w:p w:rsidR="00A76AFE" w:rsidRPr="00AE078C" w:rsidRDefault="00A76AFE" w:rsidP="00AE078C">
            <w:pPr>
              <w:pStyle w:val="TAC"/>
              <w:rPr>
                <w:lang w:val="en-US" w:eastAsia="ja-JP"/>
              </w:rPr>
            </w:pPr>
            <w:r w:rsidRPr="00AE078C">
              <w:rPr>
                <w:lang w:val="en-US" w:eastAsia="ja-JP"/>
              </w:rPr>
              <w:t>EIRP CDF</w:t>
            </w:r>
          </w:p>
        </w:tc>
        <w:tc>
          <w:tcPr>
            <w:tcW w:w="0" w:type="auto"/>
            <w:tcBorders>
              <w:top w:val="nil"/>
              <w:left w:val="nil"/>
              <w:bottom w:val="single" w:sz="4" w:space="0" w:color="auto"/>
              <w:right w:val="single" w:sz="4" w:space="0" w:color="auto"/>
            </w:tcBorders>
            <w:shd w:val="clear" w:color="auto" w:fill="auto"/>
            <w:vAlign w:val="center"/>
          </w:tcPr>
          <w:p w:rsidR="00A76AFE" w:rsidRPr="00AE078C" w:rsidRDefault="00A76AFE" w:rsidP="00AE078C">
            <w:pPr>
              <w:pStyle w:val="TAC"/>
              <w:rPr>
                <w:lang w:val="en-US" w:eastAsia="ja-JP"/>
              </w:rPr>
            </w:pPr>
            <w:r w:rsidRPr="00AE078C">
              <w:rPr>
                <w:lang w:val="en-US" w:eastAsia="ja-JP"/>
              </w:rPr>
              <w:t>Each beam peak search grid</w:t>
            </w:r>
            <w:r w:rsidRPr="00AE078C">
              <w:rPr>
                <w:lang w:val="en-US" w:eastAsia="ja-JP"/>
              </w:rPr>
              <w:br/>
              <w:t>(NOTE 1)</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EIRP (Link=Beam peak search grids,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Maximum Power Reduction (MPR)</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EIRP</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rPr>
            </w:pPr>
            <w:r w:rsidRPr="00AE078C">
              <w:rPr>
                <w:lang w:val="en-US" w:eastAsia="ja-JP"/>
              </w:rPr>
              <w:t>EIRP (Link=TX beam peak direction,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Additional Maximum Power Reduction (A-MPR)</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EIRP</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rPr>
            </w:pPr>
            <w:r w:rsidRPr="00AE078C">
              <w:rPr>
                <w:lang w:val="en-US" w:eastAsia="ja-JP"/>
              </w:rPr>
              <w:t>EIRP (Link=TX beam peak direction,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Configured transmitted Output Power</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EIRP</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rPr>
            </w:pPr>
            <w:r w:rsidRPr="00AE078C">
              <w:rPr>
                <w:lang w:val="en-US" w:eastAsia="ja-JP"/>
              </w:rPr>
              <w:t>EIRP (Link=TX beam peak direction,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Minimum Output Power</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EIRP</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rPr>
            </w:pPr>
            <w:r w:rsidRPr="00AE078C">
              <w:rPr>
                <w:lang w:val="en-US" w:eastAsia="ja-JP"/>
              </w:rPr>
              <w:t>EIRP (Link=TX beam peak direction,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Transmit OFF power</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TRP</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 xml:space="preserve">TX beam peak direction (Reuse the result of MOP) </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TRP (Link=TX beam peak direction)</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ON/OFF time mask</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Beam peak</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EIRP (Link=TX beam peak direction,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Power Control tolerance</w:t>
            </w:r>
            <w:r w:rsidRPr="00AE078C">
              <w:rPr>
                <w:lang w:val="en-US" w:eastAsia="ja-JP"/>
              </w:rPr>
              <w:br/>
              <w:t>(Absolute)</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Beam peak</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EIRP (Link=TX beam peak direction,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Power Control tolerance</w:t>
            </w:r>
            <w:r w:rsidRPr="00AE078C">
              <w:rPr>
                <w:lang w:val="en-US" w:eastAsia="ja-JP"/>
              </w:rPr>
              <w:br/>
              <w:t>(Relative)</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Beam peak</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EIRP (Link=TX beam peak direction,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Power Control tolerance</w:t>
            </w:r>
            <w:r w:rsidRPr="00AE078C">
              <w:rPr>
                <w:lang w:val="en-US" w:eastAsia="ja-JP"/>
              </w:rPr>
              <w:br/>
              <w:t>(Aggregated)</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Beam peak</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EIRP (Link=TX beam peak direction,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Frequency error</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Beam peak</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Frequency (Link=TX beam peak direction,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Error Vector Magnitude (EVM)</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Beam peak</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EVM (Link=TX beam peak direction,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Error Vector Magnitude (EVM) - Spectrum Flatness</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Beam peak</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EVM SF (Link=TX beam peak direction,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Carrier leakage</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Beam peak</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Carrier Leakage (Link=TX beam peak direction,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In-band emissions ( non allocated RB )</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Beam peak</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In-band emission (Link=TX beam peak direction,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Occupied bandwidth</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TRP -&gt; Beam peak (NOTE 2)</w:t>
            </w:r>
          </w:p>
        </w:tc>
        <w:tc>
          <w:tcPr>
            <w:tcW w:w="0" w:type="auto"/>
            <w:tcBorders>
              <w:top w:val="nil"/>
              <w:left w:val="nil"/>
              <w:bottom w:val="single" w:sz="4" w:space="0" w:color="auto"/>
              <w:right w:val="single" w:sz="4" w:space="0" w:color="auto"/>
            </w:tcBorders>
            <w:shd w:val="clear" w:color="auto" w:fill="auto"/>
            <w:hideMark/>
          </w:tcPr>
          <w:p w:rsidR="00A76AFE" w:rsidRPr="00AE078C" w:rsidRDefault="00A76AFE" w:rsidP="00AE078C">
            <w:pPr>
              <w:pStyle w:val="TAC"/>
              <w:rPr>
                <w:lang w:val="en-US"/>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OBW (Link=TX beam peak direction,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Spectrum Emission Mask</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TRP</w:t>
            </w:r>
          </w:p>
        </w:tc>
        <w:tc>
          <w:tcPr>
            <w:tcW w:w="0" w:type="auto"/>
            <w:tcBorders>
              <w:top w:val="nil"/>
              <w:left w:val="nil"/>
              <w:bottom w:val="single" w:sz="4" w:space="0" w:color="auto"/>
              <w:right w:val="single" w:sz="4" w:space="0" w:color="auto"/>
            </w:tcBorders>
            <w:shd w:val="clear" w:color="auto" w:fill="auto"/>
            <w:hideMark/>
          </w:tcPr>
          <w:p w:rsidR="00A76AFE" w:rsidRPr="00AE078C" w:rsidRDefault="00A76AFE" w:rsidP="00AE078C">
            <w:pPr>
              <w:pStyle w:val="TAC"/>
              <w:rPr>
                <w:lang w:val="en-US"/>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TRP (Link=TX beam peak direction)</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Adjacent Channel Leakage power Ratio</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TRP</w:t>
            </w:r>
          </w:p>
        </w:tc>
        <w:tc>
          <w:tcPr>
            <w:tcW w:w="0" w:type="auto"/>
            <w:tcBorders>
              <w:top w:val="nil"/>
              <w:left w:val="nil"/>
              <w:bottom w:val="single" w:sz="4" w:space="0" w:color="auto"/>
              <w:right w:val="single" w:sz="4" w:space="0" w:color="auto"/>
            </w:tcBorders>
            <w:shd w:val="clear" w:color="auto" w:fill="auto"/>
            <w:hideMark/>
          </w:tcPr>
          <w:p w:rsidR="00A76AFE" w:rsidRPr="00AE078C" w:rsidRDefault="00A76AFE" w:rsidP="00AE078C">
            <w:pPr>
              <w:pStyle w:val="TAC"/>
              <w:rPr>
                <w:lang w:val="en-US"/>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TRP (Link=TX beam peak direction)</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General Spurious emissions</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TRP</w:t>
            </w:r>
          </w:p>
        </w:tc>
        <w:tc>
          <w:tcPr>
            <w:tcW w:w="0" w:type="auto"/>
            <w:tcBorders>
              <w:top w:val="nil"/>
              <w:left w:val="nil"/>
              <w:bottom w:val="single" w:sz="4" w:space="0" w:color="auto"/>
              <w:right w:val="single" w:sz="4" w:space="0" w:color="auto"/>
            </w:tcBorders>
            <w:shd w:val="clear" w:color="auto" w:fill="auto"/>
            <w:hideMark/>
          </w:tcPr>
          <w:p w:rsidR="00A76AFE" w:rsidRPr="00AE078C" w:rsidRDefault="00A76AFE" w:rsidP="00AE078C">
            <w:pPr>
              <w:pStyle w:val="TAC"/>
              <w:rPr>
                <w:lang w:val="en-US"/>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TRP (Link=TX beam peak direction)</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Spurious emission UE-to-UE coexistence</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TRP</w:t>
            </w:r>
          </w:p>
        </w:tc>
        <w:tc>
          <w:tcPr>
            <w:tcW w:w="0" w:type="auto"/>
            <w:tcBorders>
              <w:top w:val="nil"/>
              <w:left w:val="nil"/>
              <w:bottom w:val="single" w:sz="4" w:space="0" w:color="auto"/>
              <w:right w:val="single" w:sz="4" w:space="0" w:color="auto"/>
            </w:tcBorders>
            <w:shd w:val="clear" w:color="auto" w:fill="auto"/>
            <w:hideMark/>
          </w:tcPr>
          <w:p w:rsidR="00A76AFE" w:rsidRPr="00AE078C" w:rsidRDefault="00A76AFE" w:rsidP="00AE078C">
            <w:pPr>
              <w:pStyle w:val="TAC"/>
              <w:rPr>
                <w:lang w:val="en-US"/>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TRP (Link=TX beam peak direction)</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Additional spurious emissions</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TRP</w:t>
            </w:r>
          </w:p>
        </w:tc>
        <w:tc>
          <w:tcPr>
            <w:tcW w:w="0" w:type="auto"/>
            <w:tcBorders>
              <w:top w:val="nil"/>
              <w:left w:val="nil"/>
              <w:bottom w:val="single" w:sz="4" w:space="0" w:color="auto"/>
              <w:right w:val="single" w:sz="4" w:space="0" w:color="auto"/>
            </w:tcBorders>
            <w:shd w:val="clear" w:color="auto" w:fill="auto"/>
            <w:hideMark/>
          </w:tcPr>
          <w:p w:rsidR="00A76AFE" w:rsidRPr="00AE078C" w:rsidRDefault="00A76AFE" w:rsidP="00AE078C">
            <w:pPr>
              <w:pStyle w:val="TAC"/>
              <w:rPr>
                <w:lang w:val="en-US"/>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TRP (Link=TX beam peak direction)</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[Beam correspondence]</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[TBD]</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[TBD]</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[TBD]</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RX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Reference sensitivity level</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EIS CDF</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Each beam peak search grid</w:t>
            </w:r>
            <w:r w:rsidRPr="00AE078C">
              <w:rPr>
                <w:lang w:val="en-US" w:eastAsia="ja-JP"/>
              </w:rPr>
              <w:br/>
              <w:t>(NOTE 1)</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EIS (Link=Beam peak search grids,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RX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Maximum input level</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Beam peak</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RX beam peak direction (Reuse the result of REFSENS)</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EIS (Link=RX beam peak direction,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RX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Adjacent Channel Selectivity (ACS)</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Beam peak</w:t>
            </w:r>
          </w:p>
        </w:tc>
        <w:tc>
          <w:tcPr>
            <w:tcW w:w="0" w:type="auto"/>
            <w:tcBorders>
              <w:top w:val="nil"/>
              <w:left w:val="nil"/>
              <w:bottom w:val="single" w:sz="4" w:space="0" w:color="auto"/>
              <w:right w:val="single" w:sz="4" w:space="0" w:color="auto"/>
            </w:tcBorders>
            <w:shd w:val="clear" w:color="auto" w:fill="auto"/>
            <w:hideMark/>
          </w:tcPr>
          <w:p w:rsidR="00A76AFE" w:rsidRPr="00AE078C" w:rsidRDefault="00A76AFE" w:rsidP="00AE078C">
            <w:pPr>
              <w:pStyle w:val="TAC"/>
              <w:rPr>
                <w:lang w:val="en-US"/>
              </w:rPr>
            </w:pPr>
            <w:r w:rsidRPr="00AE078C">
              <w:rPr>
                <w:lang w:val="en-US" w:eastAsia="ja-JP"/>
              </w:rPr>
              <w:t>RX beam peak direction (Reuse the result of REFSENS)</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EIS (Link=RX beam peak direction,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lastRenderedPageBreak/>
              <w:t>RX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In-band blocking</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Beam peak</w:t>
            </w:r>
          </w:p>
        </w:tc>
        <w:tc>
          <w:tcPr>
            <w:tcW w:w="0" w:type="auto"/>
            <w:tcBorders>
              <w:top w:val="nil"/>
              <w:left w:val="nil"/>
              <w:bottom w:val="single" w:sz="4" w:space="0" w:color="auto"/>
              <w:right w:val="single" w:sz="4" w:space="0" w:color="auto"/>
            </w:tcBorders>
            <w:shd w:val="clear" w:color="auto" w:fill="auto"/>
            <w:hideMark/>
          </w:tcPr>
          <w:p w:rsidR="00A76AFE" w:rsidRPr="00AE078C" w:rsidRDefault="00A76AFE" w:rsidP="00AE078C">
            <w:pPr>
              <w:pStyle w:val="TAC"/>
              <w:rPr>
                <w:lang w:val="en-US"/>
              </w:rPr>
            </w:pPr>
            <w:r w:rsidRPr="00AE078C">
              <w:rPr>
                <w:lang w:val="en-US" w:eastAsia="ja-JP"/>
              </w:rPr>
              <w:t>RX beam peak direction (Reuse the result of REFSENS)</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EIS (Link=RX beam peak direction, Meas=Link angle)</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RX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[Out-of-band blocking and Spurious response]</w:t>
            </w:r>
          </w:p>
        </w:tc>
        <w:tc>
          <w:tcPr>
            <w:tcW w:w="0" w:type="auto"/>
            <w:tcBorders>
              <w:top w:val="nil"/>
              <w:left w:val="nil"/>
              <w:bottom w:val="single" w:sz="4" w:space="0" w:color="auto"/>
              <w:right w:val="single" w:sz="4" w:space="0" w:color="auto"/>
            </w:tcBorders>
            <w:shd w:val="clear" w:color="auto" w:fill="auto"/>
            <w:hideMark/>
          </w:tcPr>
          <w:p w:rsidR="00A76AFE" w:rsidRPr="00AE078C" w:rsidRDefault="00A76AFE" w:rsidP="00AE078C">
            <w:pPr>
              <w:pStyle w:val="TAC"/>
              <w:rPr>
                <w:lang w:val="en-US" w:eastAsia="ja-JP"/>
              </w:rPr>
            </w:pPr>
            <w:r w:rsidRPr="00AE078C">
              <w:rPr>
                <w:lang w:val="en-US" w:eastAsia="ja-JP"/>
              </w:rPr>
              <w:t>[TBD]</w:t>
            </w:r>
          </w:p>
        </w:tc>
        <w:tc>
          <w:tcPr>
            <w:tcW w:w="0" w:type="auto"/>
            <w:tcBorders>
              <w:top w:val="nil"/>
              <w:left w:val="nil"/>
              <w:bottom w:val="single" w:sz="4" w:space="0" w:color="auto"/>
              <w:right w:val="single" w:sz="4" w:space="0" w:color="auto"/>
            </w:tcBorders>
            <w:shd w:val="clear" w:color="auto" w:fill="auto"/>
          </w:tcPr>
          <w:p w:rsidR="00A76AFE" w:rsidRPr="00AE078C" w:rsidRDefault="00A76AFE" w:rsidP="00AE078C">
            <w:pPr>
              <w:pStyle w:val="TAC"/>
              <w:rPr>
                <w:lang w:val="en-US" w:eastAsia="ja-JP"/>
              </w:rPr>
            </w:pPr>
            <w:r w:rsidRPr="00AE078C">
              <w:rPr>
                <w:lang w:val="en-US" w:eastAsia="ja-JP"/>
              </w:rPr>
              <w:t>[TBD]</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[TBD]</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RX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Receiver Spurious emissions</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TRP</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TX beam peak direction (Reuse the result of MOP)</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TRP (Link=TX beam peak direction)</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RX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Receiver image</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[TBD]</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[TBD]</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[TBD]</w:t>
            </w:r>
          </w:p>
        </w:tc>
      </w:tr>
      <w:tr w:rsidR="00AE078C" w:rsidRPr="00AE078C" w:rsidTr="00941C9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RX</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In-channel selectivity</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[TBD]</w:t>
            </w:r>
          </w:p>
        </w:tc>
        <w:tc>
          <w:tcPr>
            <w:tcW w:w="0" w:type="auto"/>
            <w:tcBorders>
              <w:top w:val="nil"/>
              <w:left w:val="nil"/>
              <w:bottom w:val="single" w:sz="4" w:space="0" w:color="auto"/>
              <w:right w:val="single" w:sz="4" w:space="0" w:color="auto"/>
            </w:tcBorders>
            <w:shd w:val="clear" w:color="auto" w:fill="auto"/>
            <w:vAlign w:val="center"/>
            <w:hideMark/>
          </w:tcPr>
          <w:p w:rsidR="00A76AFE" w:rsidRPr="00AE078C" w:rsidRDefault="00A76AFE" w:rsidP="00AE078C">
            <w:pPr>
              <w:pStyle w:val="TAC"/>
              <w:rPr>
                <w:lang w:val="en-US" w:eastAsia="ja-JP"/>
              </w:rPr>
            </w:pPr>
            <w:r w:rsidRPr="00AE078C">
              <w:rPr>
                <w:lang w:val="en-US" w:eastAsia="ja-JP"/>
              </w:rPr>
              <w:t>[TBD]</w:t>
            </w:r>
          </w:p>
        </w:tc>
        <w:tc>
          <w:tcPr>
            <w:tcW w:w="0" w:type="auto"/>
            <w:tcBorders>
              <w:top w:val="nil"/>
              <w:left w:val="nil"/>
              <w:bottom w:val="single" w:sz="4" w:space="0" w:color="auto"/>
              <w:right w:val="single" w:sz="4" w:space="0" w:color="auto"/>
            </w:tcBorders>
          </w:tcPr>
          <w:p w:rsidR="00A76AFE" w:rsidRPr="00AE078C" w:rsidRDefault="00A76AFE" w:rsidP="00AE078C">
            <w:pPr>
              <w:pStyle w:val="TAC"/>
              <w:rPr>
                <w:lang w:val="en-US" w:eastAsia="ja-JP"/>
              </w:rPr>
            </w:pPr>
            <w:r w:rsidRPr="00AE078C">
              <w:rPr>
                <w:lang w:val="en-US" w:eastAsia="ja-JP"/>
              </w:rPr>
              <w:t>[TBD]</w:t>
            </w:r>
          </w:p>
        </w:tc>
      </w:tr>
      <w:tr w:rsidR="00AE078C" w:rsidRPr="00AE078C" w:rsidTr="00941C91">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tcPr>
          <w:p w:rsidR="00A76AFE" w:rsidRPr="00AE078C" w:rsidRDefault="00A76AFE" w:rsidP="00AE078C">
            <w:pPr>
              <w:pStyle w:val="TAN"/>
              <w:rPr>
                <w:lang w:val="en-US" w:eastAsia="ja-JP"/>
              </w:rPr>
            </w:pPr>
            <w:r w:rsidRPr="00AE078C">
              <w:rPr>
                <w:lang w:val="en-US" w:eastAsia="ja-JP"/>
              </w:rPr>
              <w:t>NOTE 1:</w:t>
            </w:r>
            <w:r w:rsidRPr="00AE078C">
              <w:tab/>
            </w:r>
            <w:r w:rsidRPr="00AE078C">
              <w:rPr>
                <w:lang w:val="en-US" w:eastAsia="ja-JP"/>
              </w:rPr>
              <w:t>Total number of points for measurement grid is up to TE vendors or test houses as far as it guarantees the agreement on the deviation (0.5 dB).</w:t>
            </w:r>
          </w:p>
          <w:p w:rsidR="00A76AFE" w:rsidRPr="00AE078C" w:rsidRDefault="00A76AFE" w:rsidP="00AE078C">
            <w:pPr>
              <w:pStyle w:val="TAN"/>
              <w:rPr>
                <w:lang w:val="en-US" w:eastAsia="ja-JP"/>
              </w:rPr>
            </w:pPr>
            <w:r w:rsidRPr="00AE078C">
              <w:rPr>
                <w:lang w:val="en-US" w:eastAsia="ja-JP"/>
              </w:rPr>
              <w:t>NOTE 2:</w:t>
            </w:r>
            <w:r w:rsidRPr="00AE078C">
              <w:tab/>
            </w:r>
            <w:r w:rsidRPr="00AE078C">
              <w:rPr>
                <w:lang w:val="en-US" w:eastAsia="ja-JP"/>
              </w:rPr>
              <w:t>Metric of OBW was changed from TRP to Beam peak to align BS specification.</w:t>
            </w:r>
          </w:p>
        </w:tc>
      </w:tr>
    </w:tbl>
    <w:p w:rsidR="00A76AFE" w:rsidRPr="00AE078C" w:rsidRDefault="00A76AFE" w:rsidP="00AE078C">
      <w:pPr>
        <w:rPr>
          <w:lang w:val="en-US" w:eastAsia="ja-JP"/>
        </w:rPr>
      </w:pPr>
    </w:p>
    <w:p w:rsidR="00FA4A82" w:rsidRPr="00AE078C" w:rsidRDefault="00131D3F" w:rsidP="00FE374B">
      <w:pPr>
        <w:pStyle w:val="Heading1"/>
      </w:pPr>
      <w:bookmarkStart w:id="43" w:name="_Toc526238694"/>
      <w:r w:rsidRPr="00AE078C">
        <w:rPr>
          <w:rFonts w:hint="eastAsia"/>
          <w:lang w:eastAsia="ja-JP"/>
        </w:rPr>
        <w:t>5</w:t>
      </w:r>
      <w:r w:rsidR="00FA4A82" w:rsidRPr="00AE078C">
        <w:tab/>
      </w:r>
      <w:r w:rsidR="000708EB" w:rsidRPr="00AE078C">
        <w:t xml:space="preserve">UE </w:t>
      </w:r>
      <w:r w:rsidR="00FA4A82" w:rsidRPr="00AE078C">
        <w:t>Transmitter characteristics (frequency range 1)</w:t>
      </w:r>
      <w:bookmarkEnd w:id="43"/>
    </w:p>
    <w:p w:rsidR="00131D3F" w:rsidRPr="00AE078C" w:rsidRDefault="00131D3F" w:rsidP="00FE374B">
      <w:pPr>
        <w:pStyle w:val="Heading2"/>
        <w:rPr>
          <w:lang w:eastAsia="ja-JP"/>
        </w:rPr>
      </w:pPr>
      <w:bookmarkStart w:id="44" w:name="_Toc526238695"/>
      <w:r w:rsidRPr="00AE078C">
        <w:rPr>
          <w:rFonts w:hint="eastAsia"/>
          <w:lang w:eastAsia="ja-JP"/>
        </w:rPr>
        <w:t>5.1</w:t>
      </w:r>
      <w:r w:rsidRPr="00AE078C">
        <w:tab/>
        <w:t>General</w:t>
      </w:r>
      <w:bookmarkEnd w:id="44"/>
    </w:p>
    <w:p w:rsidR="00AE6EBB" w:rsidRPr="00AE078C" w:rsidRDefault="00AE6EBB" w:rsidP="003E52F1">
      <w:pPr>
        <w:pStyle w:val="Heading3"/>
        <w:rPr>
          <w:lang w:eastAsia="ja-JP"/>
        </w:rPr>
      </w:pPr>
      <w:bookmarkStart w:id="45" w:name="_Toc526238696"/>
      <w:r w:rsidRPr="00AE078C">
        <w:rPr>
          <w:rFonts w:hint="eastAsia"/>
          <w:lang w:eastAsia="ja-JP"/>
        </w:rPr>
        <w:t>5.1.1</w:t>
      </w:r>
      <w:r w:rsidRPr="00AE078C">
        <w:rPr>
          <w:lang w:eastAsia="ja-JP"/>
        </w:rPr>
        <w:tab/>
        <w:t>CA Bandwidth Class</w:t>
      </w:r>
      <w:bookmarkEnd w:id="45"/>
    </w:p>
    <w:p w:rsidR="00B93F51" w:rsidRPr="00AE078C" w:rsidRDefault="00B93F51" w:rsidP="00B93F51">
      <w:pPr>
        <w:rPr>
          <w:lang w:eastAsia="ja-JP"/>
        </w:rPr>
      </w:pPr>
      <w:r w:rsidRPr="00AE078C">
        <w:rPr>
          <w:lang w:eastAsia="ja-JP"/>
        </w:rPr>
        <w:t>For intra-band contiguous carrier aggregation, a carrier aggregation configuration is a single operating band supporting a carrier aggregation bandwidth class with associated bandwidth combination sets. For each carrier aggregation configuration, requirements are specified for all aggregated channel bandwidths contained in a bandwidth combination set, A UE can indicate support of several bandwidth combination sets per carrier aggregation configuration.</w:t>
      </w:r>
    </w:p>
    <w:p w:rsidR="00B93F51" w:rsidRPr="00AE078C" w:rsidRDefault="00B93F51" w:rsidP="00B93F51">
      <w:pPr>
        <w:rPr>
          <w:lang w:eastAsia="ja-JP"/>
        </w:rPr>
      </w:pPr>
      <w:r w:rsidRPr="00AE078C">
        <w:rPr>
          <w:lang w:eastAsia="ja-JP"/>
        </w:rPr>
        <w:t>For intra-band non-contiguous carrier aggregation, a carrier aggregation configuration is a single operating band supporting two or more sub-blocks, each supporting a carrier aggregation bandwidth class.</w:t>
      </w:r>
    </w:p>
    <w:p w:rsidR="00B93F51" w:rsidRPr="00AE078C" w:rsidRDefault="00B93F51" w:rsidP="002D50AD">
      <w:pPr>
        <w:rPr>
          <w:lang w:eastAsia="ja-JP"/>
        </w:rPr>
      </w:pPr>
      <w:r w:rsidRPr="00AE078C">
        <w:rPr>
          <w:lang w:eastAsia="ja-JP"/>
        </w:rPr>
        <w:t>For inter-band carrier aggregation, a carrier aggregation configuration is a combination of operating bands, each supporting a carrier aggregation bandwidth class.</w:t>
      </w:r>
    </w:p>
    <w:p w:rsidR="00AE6EBB" w:rsidRPr="00AE078C" w:rsidRDefault="00AE6EBB" w:rsidP="00AE6EBB">
      <w:pPr>
        <w:rPr>
          <w:lang w:eastAsia="ja-JP"/>
        </w:rPr>
      </w:pPr>
      <w:r w:rsidRPr="00AE078C">
        <w:rPr>
          <w:lang w:eastAsia="ja-JP"/>
        </w:rPr>
        <w:t xml:space="preserve">Table </w:t>
      </w:r>
      <w:r w:rsidRPr="00AE078C">
        <w:rPr>
          <w:rFonts w:hint="eastAsia"/>
          <w:lang w:eastAsia="ja-JP"/>
        </w:rPr>
        <w:t>5</w:t>
      </w:r>
      <w:r w:rsidRPr="00AE078C">
        <w:rPr>
          <w:lang w:eastAsia="ja-JP"/>
        </w:rPr>
        <w:t>.1</w:t>
      </w:r>
      <w:r w:rsidR="00B93F51" w:rsidRPr="00AE078C">
        <w:rPr>
          <w:lang w:eastAsia="ja-JP"/>
        </w:rPr>
        <w:t>.1</w:t>
      </w:r>
      <w:r w:rsidRPr="00AE078C">
        <w:rPr>
          <w:lang w:eastAsia="ja-JP"/>
        </w:rPr>
        <w:t>-1 give</w:t>
      </w:r>
      <w:r w:rsidRPr="00AE078C">
        <w:rPr>
          <w:rFonts w:hint="eastAsia"/>
          <w:lang w:eastAsia="ja-JP"/>
        </w:rPr>
        <w:t>s</w:t>
      </w:r>
      <w:r w:rsidRPr="00AE078C">
        <w:rPr>
          <w:lang w:eastAsia="ja-JP"/>
        </w:rPr>
        <w:t xml:space="preserve"> the proposed NR CA bandwidth class for </w:t>
      </w:r>
      <w:r w:rsidRPr="00AE078C">
        <w:rPr>
          <w:rFonts w:hint="eastAsia"/>
          <w:lang w:eastAsia="ja-JP"/>
        </w:rPr>
        <w:t>FR1</w:t>
      </w:r>
      <w:r w:rsidRPr="00AE078C">
        <w:rPr>
          <w:lang w:eastAsia="ja-JP"/>
        </w:rPr>
        <w:t>.</w:t>
      </w:r>
    </w:p>
    <w:p w:rsidR="00AE6EBB" w:rsidRPr="00AE078C" w:rsidRDefault="00AE6EBB" w:rsidP="00901812">
      <w:pPr>
        <w:pStyle w:val="TH"/>
        <w:rPr>
          <w:lang w:eastAsia="ja-JP"/>
        </w:rPr>
      </w:pPr>
      <w:r w:rsidRPr="00AE078C">
        <w:t xml:space="preserve">Table </w:t>
      </w:r>
      <w:r w:rsidRPr="00AE078C">
        <w:rPr>
          <w:rFonts w:hint="eastAsia"/>
          <w:lang w:eastAsia="ja-JP"/>
        </w:rPr>
        <w:t>5</w:t>
      </w:r>
      <w:r w:rsidRPr="00AE078C">
        <w:t>.1.</w:t>
      </w:r>
      <w:r w:rsidRPr="00AE078C">
        <w:rPr>
          <w:rFonts w:hint="eastAsia"/>
          <w:lang w:eastAsia="ja-JP"/>
        </w:rPr>
        <w:t>1</w:t>
      </w:r>
      <w:r w:rsidRPr="00AE078C">
        <w:t xml:space="preserve">-1: NR CA Bandwidth Class for </w:t>
      </w:r>
      <w:r w:rsidRPr="00AE078C">
        <w:rPr>
          <w:rFonts w:hint="eastAsia"/>
          <w:lang w:eastAsia="ja-JP"/>
        </w:rPr>
        <w:t>FR1</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8"/>
        <w:gridCol w:w="4247"/>
        <w:gridCol w:w="2083"/>
      </w:tblGrid>
      <w:tr w:rsidR="00AE078C" w:rsidRPr="00AE078C" w:rsidTr="002D50AD">
        <w:trPr>
          <w:jc w:val="center"/>
        </w:trPr>
        <w:tc>
          <w:tcPr>
            <w:tcW w:w="2078" w:type="dxa"/>
            <w:vAlign w:val="center"/>
          </w:tcPr>
          <w:p w:rsidR="00AE6EBB" w:rsidRPr="00AE078C" w:rsidRDefault="00AE6EBB" w:rsidP="00B25F34">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AE078C">
              <w:rPr>
                <w:rFonts w:ascii="Arial" w:eastAsia="SimSun" w:hAnsi="Arial" w:cs="Arial"/>
                <w:b/>
                <w:sz w:val="18"/>
                <w:lang w:eastAsia="zh-CN"/>
              </w:rPr>
              <w:t>NR CA bandwidth class</w:t>
            </w:r>
          </w:p>
        </w:tc>
        <w:tc>
          <w:tcPr>
            <w:tcW w:w="4247" w:type="dxa"/>
            <w:vAlign w:val="center"/>
          </w:tcPr>
          <w:p w:rsidR="00AE6EBB" w:rsidRPr="00AE078C" w:rsidRDefault="00AE6EBB" w:rsidP="00B25F34">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AE078C">
              <w:rPr>
                <w:rFonts w:ascii="Arial" w:eastAsia="SimSun" w:hAnsi="Arial" w:cs="Arial"/>
                <w:b/>
                <w:sz w:val="18"/>
                <w:lang w:eastAsia="zh-CN"/>
              </w:rPr>
              <w:t>Aggregated channel bandwidth</w:t>
            </w:r>
          </w:p>
        </w:tc>
        <w:tc>
          <w:tcPr>
            <w:tcW w:w="2083" w:type="dxa"/>
            <w:vAlign w:val="center"/>
          </w:tcPr>
          <w:p w:rsidR="00AE6EBB" w:rsidRPr="00AE078C" w:rsidRDefault="00AE6EBB" w:rsidP="00B25F34">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AE078C">
              <w:rPr>
                <w:rFonts w:ascii="Arial" w:eastAsia="SimSun" w:hAnsi="Arial" w:cs="Arial"/>
                <w:b/>
                <w:sz w:val="18"/>
                <w:lang w:eastAsia="zh-CN"/>
              </w:rPr>
              <w:t>Number of contiguous CC</w:t>
            </w:r>
          </w:p>
        </w:tc>
      </w:tr>
      <w:tr w:rsidR="00AE078C" w:rsidRPr="00AE078C" w:rsidTr="002D50AD">
        <w:trPr>
          <w:jc w:val="center"/>
        </w:trPr>
        <w:tc>
          <w:tcPr>
            <w:tcW w:w="2078" w:type="dxa"/>
            <w:vAlign w:val="center"/>
          </w:tcPr>
          <w:p w:rsidR="00B93F51" w:rsidRPr="00AE078C" w:rsidRDefault="00B93F51"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sz w:val="18"/>
                <w:lang w:eastAsia="zh-CN"/>
              </w:rPr>
              <w:t>A</w:t>
            </w:r>
          </w:p>
        </w:tc>
        <w:tc>
          <w:tcPr>
            <w:tcW w:w="4247" w:type="dxa"/>
            <w:vAlign w:val="center"/>
          </w:tcPr>
          <w:p w:rsidR="00B93F51" w:rsidRPr="00AE078C" w:rsidRDefault="00B93F51" w:rsidP="00B25F34">
            <w:pPr>
              <w:keepNext/>
              <w:keepLines/>
              <w:overflowPunct w:val="0"/>
              <w:autoSpaceDE w:val="0"/>
              <w:autoSpaceDN w:val="0"/>
              <w:adjustRightInd w:val="0"/>
              <w:spacing w:after="0"/>
              <w:jc w:val="center"/>
              <w:textAlignment w:val="baseline"/>
              <w:rPr>
                <w:rFonts w:ascii="Arial" w:hAnsi="Arial" w:cs="Arial"/>
                <w:sz w:val="18"/>
                <w:lang w:eastAsia="zh-CN"/>
              </w:rPr>
            </w:pPr>
            <w:r w:rsidRPr="00AE078C">
              <w:rPr>
                <w:rFonts w:ascii="Arial" w:hAnsi="Arial" w:cs="Arial"/>
                <w:sz w:val="18"/>
                <w:szCs w:val="18"/>
              </w:rPr>
              <w:t>BW</w:t>
            </w:r>
            <w:r w:rsidRPr="00AE078C">
              <w:rPr>
                <w:rFonts w:ascii="Arial" w:hAnsi="Arial" w:cs="Arial"/>
                <w:sz w:val="18"/>
                <w:szCs w:val="18"/>
                <w:vertAlign w:val="subscript"/>
              </w:rPr>
              <w:t>Channel_CA</w:t>
            </w:r>
            <w:r w:rsidRPr="00AE078C">
              <w:rPr>
                <w:rFonts w:ascii="Arial" w:hAnsi="Arial" w:cs="Arial"/>
                <w:sz w:val="18"/>
                <w:lang w:eastAsia="zh-CN"/>
              </w:rPr>
              <w:t xml:space="preserve"> ≤</w:t>
            </w:r>
            <w:r w:rsidRPr="00AE078C">
              <w:rPr>
                <w:rFonts w:ascii="Arial" w:hAnsi="Arial" w:cs="Arial"/>
                <w:sz w:val="18"/>
                <w:szCs w:val="18"/>
              </w:rPr>
              <w:t>BW</w:t>
            </w:r>
            <w:r w:rsidRPr="00AE078C">
              <w:rPr>
                <w:rFonts w:ascii="Arial" w:hAnsi="Arial" w:cs="Arial"/>
                <w:sz w:val="18"/>
                <w:szCs w:val="18"/>
                <w:vertAlign w:val="subscript"/>
              </w:rPr>
              <w:t>Channel,max</w:t>
            </w:r>
          </w:p>
        </w:tc>
        <w:tc>
          <w:tcPr>
            <w:tcW w:w="2083" w:type="dxa"/>
            <w:vAlign w:val="center"/>
          </w:tcPr>
          <w:p w:rsidR="00B93F51" w:rsidRPr="00AE078C" w:rsidRDefault="00B93F51"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sz w:val="18"/>
                <w:lang w:eastAsia="zh-CN"/>
              </w:rPr>
              <w:t>1</w:t>
            </w:r>
          </w:p>
        </w:tc>
      </w:tr>
      <w:tr w:rsidR="00AE078C" w:rsidRPr="00AE078C" w:rsidTr="002D50AD">
        <w:trPr>
          <w:jc w:val="center"/>
        </w:trPr>
        <w:tc>
          <w:tcPr>
            <w:tcW w:w="2078" w:type="dxa"/>
            <w:vAlign w:val="center"/>
          </w:tcPr>
          <w:p w:rsidR="00B93F51" w:rsidRPr="00AE078C" w:rsidRDefault="00B93F51"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sz w:val="18"/>
                <w:lang w:eastAsia="zh-CN"/>
              </w:rPr>
              <w:t>B</w:t>
            </w:r>
          </w:p>
        </w:tc>
        <w:tc>
          <w:tcPr>
            <w:tcW w:w="4247" w:type="dxa"/>
            <w:vAlign w:val="center"/>
          </w:tcPr>
          <w:p w:rsidR="00B93F51" w:rsidRPr="00AE078C" w:rsidRDefault="00B93F51" w:rsidP="00B25F34">
            <w:pPr>
              <w:keepNext/>
              <w:keepLines/>
              <w:overflowPunct w:val="0"/>
              <w:autoSpaceDE w:val="0"/>
              <w:autoSpaceDN w:val="0"/>
              <w:adjustRightInd w:val="0"/>
              <w:spacing w:after="0"/>
              <w:jc w:val="center"/>
              <w:textAlignment w:val="baseline"/>
              <w:rPr>
                <w:rFonts w:ascii="Arial" w:hAnsi="Arial" w:cs="Arial"/>
                <w:sz w:val="18"/>
                <w:szCs w:val="18"/>
              </w:rPr>
            </w:pPr>
            <w:r w:rsidRPr="00AE078C">
              <w:rPr>
                <w:rFonts w:ascii="Arial" w:hAnsi="Arial" w:cs="Arial"/>
                <w:sz w:val="18"/>
                <w:szCs w:val="18"/>
              </w:rPr>
              <w:t>20 MHz ≤ CBW ≤ 100 MHz</w:t>
            </w:r>
          </w:p>
        </w:tc>
        <w:tc>
          <w:tcPr>
            <w:tcW w:w="2083" w:type="dxa"/>
            <w:vAlign w:val="center"/>
          </w:tcPr>
          <w:p w:rsidR="00B93F51" w:rsidRPr="00AE078C" w:rsidRDefault="00B93F51"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hint="eastAsia"/>
                <w:sz w:val="18"/>
                <w:lang w:eastAsia="zh-CN"/>
              </w:rPr>
              <w:t>2</w:t>
            </w:r>
          </w:p>
        </w:tc>
      </w:tr>
      <w:tr w:rsidR="00AE078C" w:rsidRPr="00AE078C" w:rsidTr="002D50AD">
        <w:trPr>
          <w:jc w:val="center"/>
        </w:trPr>
        <w:tc>
          <w:tcPr>
            <w:tcW w:w="2078" w:type="dxa"/>
            <w:vAlign w:val="center"/>
          </w:tcPr>
          <w:p w:rsidR="00B93F51" w:rsidRPr="00AE078C" w:rsidRDefault="00B93F51"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E078C">
              <w:rPr>
                <w:rFonts w:ascii="Arial" w:eastAsia="Yu Mincho" w:hAnsi="Arial" w:cs="Arial" w:hint="eastAsia"/>
                <w:sz w:val="18"/>
                <w:lang w:eastAsia="ja-JP"/>
              </w:rPr>
              <w:t>C</w:t>
            </w:r>
          </w:p>
        </w:tc>
        <w:tc>
          <w:tcPr>
            <w:tcW w:w="4247" w:type="dxa"/>
            <w:vAlign w:val="center"/>
          </w:tcPr>
          <w:p w:rsidR="00B93F51" w:rsidRPr="00AE078C" w:rsidRDefault="00B93F51" w:rsidP="00B25F34">
            <w:pPr>
              <w:keepNext/>
              <w:keepLines/>
              <w:overflowPunct w:val="0"/>
              <w:autoSpaceDE w:val="0"/>
              <w:autoSpaceDN w:val="0"/>
              <w:adjustRightInd w:val="0"/>
              <w:spacing w:after="0"/>
              <w:jc w:val="center"/>
              <w:textAlignment w:val="baseline"/>
              <w:rPr>
                <w:rFonts w:ascii="Arial" w:hAnsi="Arial" w:cs="Arial"/>
                <w:sz w:val="18"/>
                <w:lang w:eastAsia="zh-CN"/>
              </w:rPr>
            </w:pPr>
            <w:r w:rsidRPr="00AE078C">
              <w:rPr>
                <w:rFonts w:ascii="Arial" w:hAnsi="Arial" w:cs="Arial"/>
                <w:sz w:val="18"/>
                <w:szCs w:val="18"/>
              </w:rPr>
              <w:t>100 MHz &lt; BW</w:t>
            </w:r>
            <w:r w:rsidRPr="00AE078C">
              <w:rPr>
                <w:rFonts w:ascii="Arial" w:hAnsi="Arial" w:cs="Arial"/>
                <w:sz w:val="18"/>
                <w:szCs w:val="18"/>
                <w:vertAlign w:val="subscript"/>
              </w:rPr>
              <w:t>Channel_CA</w:t>
            </w:r>
            <w:r w:rsidRPr="00AE078C">
              <w:rPr>
                <w:rFonts w:ascii="Arial" w:hAnsi="Arial" w:cs="Arial"/>
                <w:sz w:val="18"/>
                <w:szCs w:val="18"/>
              </w:rPr>
              <w:t xml:space="preserve"> ≤ 2 x BW</w:t>
            </w:r>
            <w:r w:rsidRPr="00AE078C">
              <w:rPr>
                <w:rFonts w:ascii="Arial" w:hAnsi="Arial" w:cs="Arial"/>
                <w:sz w:val="18"/>
                <w:szCs w:val="18"/>
                <w:vertAlign w:val="subscript"/>
              </w:rPr>
              <w:t>Channel,max</w:t>
            </w:r>
          </w:p>
        </w:tc>
        <w:tc>
          <w:tcPr>
            <w:tcW w:w="2083" w:type="dxa"/>
            <w:vAlign w:val="center"/>
          </w:tcPr>
          <w:p w:rsidR="00B93F51" w:rsidRPr="00AE078C" w:rsidRDefault="00B93F51"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E078C">
              <w:rPr>
                <w:rFonts w:ascii="Arial" w:eastAsia="Yu Mincho" w:hAnsi="Arial" w:cs="Arial" w:hint="eastAsia"/>
                <w:sz w:val="18"/>
                <w:lang w:eastAsia="ja-JP"/>
              </w:rPr>
              <w:t>2</w:t>
            </w:r>
          </w:p>
        </w:tc>
      </w:tr>
      <w:tr w:rsidR="00AE078C" w:rsidRPr="00AE078C" w:rsidTr="002D50AD">
        <w:trPr>
          <w:jc w:val="center"/>
        </w:trPr>
        <w:tc>
          <w:tcPr>
            <w:tcW w:w="2078" w:type="dxa"/>
            <w:vAlign w:val="center"/>
          </w:tcPr>
          <w:p w:rsidR="00B93F51" w:rsidRPr="00AE078C" w:rsidRDefault="00B93F51"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E078C">
              <w:rPr>
                <w:rFonts w:ascii="Arial" w:eastAsia="Yu Mincho" w:hAnsi="Arial" w:cs="Arial" w:hint="eastAsia"/>
                <w:sz w:val="18"/>
                <w:lang w:eastAsia="ja-JP"/>
              </w:rPr>
              <w:t>D</w:t>
            </w:r>
          </w:p>
        </w:tc>
        <w:tc>
          <w:tcPr>
            <w:tcW w:w="4247" w:type="dxa"/>
            <w:vAlign w:val="center"/>
          </w:tcPr>
          <w:p w:rsidR="00B93F51" w:rsidRPr="00AE078C" w:rsidRDefault="00B93F51" w:rsidP="00B25F34">
            <w:pPr>
              <w:keepNext/>
              <w:keepLines/>
              <w:overflowPunct w:val="0"/>
              <w:autoSpaceDE w:val="0"/>
              <w:autoSpaceDN w:val="0"/>
              <w:adjustRightInd w:val="0"/>
              <w:spacing w:after="0"/>
              <w:jc w:val="center"/>
              <w:textAlignment w:val="baseline"/>
              <w:rPr>
                <w:rFonts w:ascii="Arial" w:hAnsi="Arial" w:cs="Arial"/>
                <w:sz w:val="18"/>
                <w:szCs w:val="18"/>
              </w:rPr>
            </w:pPr>
            <w:r w:rsidRPr="00AE078C">
              <w:rPr>
                <w:rFonts w:ascii="Arial" w:hAnsi="Arial" w:cs="Arial"/>
                <w:sz w:val="18"/>
                <w:szCs w:val="18"/>
              </w:rPr>
              <w:t>200 MHz &lt; BW</w:t>
            </w:r>
            <w:r w:rsidRPr="00AE078C">
              <w:rPr>
                <w:rFonts w:ascii="Arial" w:hAnsi="Arial" w:cs="Arial"/>
                <w:sz w:val="18"/>
                <w:szCs w:val="18"/>
                <w:vertAlign w:val="subscript"/>
              </w:rPr>
              <w:t>Channel_CA</w:t>
            </w:r>
            <w:r w:rsidRPr="00AE078C">
              <w:rPr>
                <w:rFonts w:ascii="Arial" w:hAnsi="Arial" w:cs="Arial"/>
                <w:sz w:val="18"/>
                <w:szCs w:val="18"/>
              </w:rPr>
              <w:t>≤ 3 x BW</w:t>
            </w:r>
            <w:r w:rsidRPr="00AE078C">
              <w:rPr>
                <w:rFonts w:ascii="Arial" w:hAnsi="Arial" w:cs="Arial"/>
                <w:sz w:val="18"/>
                <w:szCs w:val="18"/>
                <w:vertAlign w:val="subscript"/>
              </w:rPr>
              <w:t>Channel,max</w:t>
            </w:r>
          </w:p>
        </w:tc>
        <w:tc>
          <w:tcPr>
            <w:tcW w:w="2083" w:type="dxa"/>
            <w:vAlign w:val="center"/>
          </w:tcPr>
          <w:p w:rsidR="00B93F51" w:rsidRPr="00AE078C" w:rsidRDefault="00B93F51"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E078C">
              <w:rPr>
                <w:rFonts w:ascii="Arial" w:eastAsia="Yu Mincho" w:hAnsi="Arial" w:cs="Arial" w:hint="eastAsia"/>
                <w:sz w:val="18"/>
                <w:lang w:eastAsia="ja-JP"/>
              </w:rPr>
              <w:t>3</w:t>
            </w:r>
          </w:p>
        </w:tc>
      </w:tr>
      <w:tr w:rsidR="00AE078C" w:rsidRPr="00AE078C" w:rsidTr="002D50AD">
        <w:trPr>
          <w:jc w:val="center"/>
        </w:trPr>
        <w:tc>
          <w:tcPr>
            <w:tcW w:w="2078" w:type="dxa"/>
            <w:vAlign w:val="center"/>
          </w:tcPr>
          <w:p w:rsidR="00B93F51" w:rsidRPr="00AE078C" w:rsidRDefault="00B93F51"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E078C">
              <w:rPr>
                <w:rFonts w:ascii="Arial" w:eastAsia="Yu Mincho" w:hAnsi="Arial" w:cs="Arial" w:hint="eastAsia"/>
                <w:sz w:val="18"/>
                <w:lang w:eastAsia="ja-JP"/>
              </w:rPr>
              <w:t>E</w:t>
            </w:r>
          </w:p>
        </w:tc>
        <w:tc>
          <w:tcPr>
            <w:tcW w:w="4247" w:type="dxa"/>
            <w:vAlign w:val="center"/>
          </w:tcPr>
          <w:p w:rsidR="00B93F51" w:rsidRPr="00AE078C" w:rsidRDefault="00B93F51" w:rsidP="00B25F34">
            <w:pPr>
              <w:keepNext/>
              <w:keepLines/>
              <w:overflowPunct w:val="0"/>
              <w:autoSpaceDE w:val="0"/>
              <w:autoSpaceDN w:val="0"/>
              <w:adjustRightInd w:val="0"/>
              <w:spacing w:after="0"/>
              <w:jc w:val="center"/>
              <w:textAlignment w:val="baseline"/>
              <w:rPr>
                <w:rFonts w:ascii="Arial" w:hAnsi="Arial" w:cs="Arial"/>
                <w:sz w:val="18"/>
                <w:szCs w:val="18"/>
              </w:rPr>
            </w:pPr>
            <w:r w:rsidRPr="00AE078C">
              <w:rPr>
                <w:rFonts w:ascii="Arial" w:hAnsi="Arial" w:cs="Arial"/>
                <w:sz w:val="18"/>
                <w:szCs w:val="18"/>
              </w:rPr>
              <w:t>300 MHz &lt; BW</w:t>
            </w:r>
            <w:r w:rsidRPr="00AE078C">
              <w:rPr>
                <w:rFonts w:ascii="Arial" w:hAnsi="Arial" w:cs="Arial"/>
                <w:sz w:val="18"/>
                <w:szCs w:val="18"/>
                <w:vertAlign w:val="subscript"/>
              </w:rPr>
              <w:t>Channel_CA</w:t>
            </w:r>
            <w:r w:rsidRPr="00AE078C">
              <w:rPr>
                <w:rFonts w:ascii="Arial" w:hAnsi="Arial" w:cs="Arial"/>
                <w:sz w:val="18"/>
                <w:szCs w:val="18"/>
              </w:rPr>
              <w:t>≤ 4 x BW</w:t>
            </w:r>
            <w:r w:rsidRPr="00AE078C">
              <w:rPr>
                <w:rFonts w:ascii="Arial" w:hAnsi="Arial" w:cs="Arial"/>
                <w:sz w:val="18"/>
                <w:szCs w:val="18"/>
                <w:vertAlign w:val="subscript"/>
              </w:rPr>
              <w:t>Channel,max</w:t>
            </w:r>
          </w:p>
        </w:tc>
        <w:tc>
          <w:tcPr>
            <w:tcW w:w="2083" w:type="dxa"/>
            <w:vAlign w:val="center"/>
          </w:tcPr>
          <w:p w:rsidR="00B93F51" w:rsidRPr="00AE078C" w:rsidRDefault="00B93F51"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E078C">
              <w:rPr>
                <w:rFonts w:ascii="Arial" w:eastAsia="Yu Mincho" w:hAnsi="Arial" w:cs="Arial" w:hint="eastAsia"/>
                <w:sz w:val="18"/>
                <w:lang w:eastAsia="ja-JP"/>
              </w:rPr>
              <w:t>4</w:t>
            </w:r>
          </w:p>
        </w:tc>
      </w:tr>
      <w:tr w:rsidR="00B93F51" w:rsidRPr="00AE078C" w:rsidTr="002D50AD">
        <w:trPr>
          <w:jc w:val="center"/>
        </w:trPr>
        <w:tc>
          <w:tcPr>
            <w:tcW w:w="8408" w:type="dxa"/>
            <w:gridSpan w:val="3"/>
            <w:vAlign w:val="center"/>
          </w:tcPr>
          <w:p w:rsidR="00B93F51" w:rsidRPr="00AE078C" w:rsidRDefault="00B93F51" w:rsidP="001777A6">
            <w:pPr>
              <w:pStyle w:val="TAN"/>
              <w:rPr>
                <w:rFonts w:eastAsia="SimSun"/>
                <w:lang w:eastAsia="zh-CN"/>
              </w:rPr>
            </w:pPr>
            <w:r w:rsidRPr="00AE078C">
              <w:t xml:space="preserve">NOTE: </w:t>
            </w:r>
            <w:r w:rsidR="001777A6" w:rsidRPr="00AE078C">
              <w:rPr>
                <w:lang w:eastAsia="ja-JP"/>
              </w:rPr>
              <w:tab/>
            </w:r>
            <w:r w:rsidRPr="00AE078C">
              <w:t>BW</w:t>
            </w:r>
            <w:r w:rsidRPr="00AE078C">
              <w:rPr>
                <w:vertAlign w:val="subscript"/>
              </w:rPr>
              <w:t xml:space="preserve">Channel,max </w:t>
            </w:r>
            <w:r w:rsidRPr="00AE078C">
              <w:t>is maximum channel bandwidth supported among all bands in a release</w:t>
            </w:r>
          </w:p>
        </w:tc>
      </w:tr>
    </w:tbl>
    <w:p w:rsidR="00AE6EBB" w:rsidRPr="00AE078C" w:rsidRDefault="00AE6EBB" w:rsidP="00AE6EBB">
      <w:pPr>
        <w:rPr>
          <w:lang w:eastAsia="ja-JP"/>
        </w:rPr>
      </w:pPr>
    </w:p>
    <w:p w:rsidR="00131D3F" w:rsidRPr="00AE078C" w:rsidRDefault="00131D3F" w:rsidP="00FE374B">
      <w:pPr>
        <w:pStyle w:val="Heading2"/>
        <w:rPr>
          <w:lang w:eastAsia="ja-JP"/>
        </w:rPr>
      </w:pPr>
      <w:bookmarkStart w:id="46" w:name="_Toc526238697"/>
      <w:r w:rsidRPr="00AE078C">
        <w:rPr>
          <w:rFonts w:hint="eastAsia"/>
          <w:lang w:eastAsia="ja-JP"/>
        </w:rPr>
        <w:t>5.2</w:t>
      </w:r>
      <w:r w:rsidRPr="00AE078C">
        <w:rPr>
          <w:lang w:eastAsia="ja-JP"/>
        </w:rPr>
        <w:tab/>
        <w:t>Transmit power</w:t>
      </w:r>
      <w:bookmarkEnd w:id="46"/>
    </w:p>
    <w:p w:rsidR="00131D3F" w:rsidRPr="00AE078C" w:rsidRDefault="00131D3F" w:rsidP="00FE374B">
      <w:pPr>
        <w:pStyle w:val="Heading3"/>
        <w:rPr>
          <w:lang w:eastAsia="ja-JP"/>
        </w:rPr>
      </w:pPr>
      <w:bookmarkStart w:id="47" w:name="_Toc526238698"/>
      <w:r w:rsidRPr="00AE078C">
        <w:rPr>
          <w:rFonts w:hint="eastAsia"/>
          <w:lang w:eastAsia="ja-JP"/>
        </w:rPr>
        <w:t>5.2.1</w:t>
      </w:r>
      <w:r w:rsidRPr="00AE078C">
        <w:rPr>
          <w:lang w:eastAsia="ja-JP"/>
        </w:rPr>
        <w:tab/>
      </w:r>
      <w:r w:rsidRPr="00AE078C">
        <w:rPr>
          <w:lang w:eastAsia="ja-JP"/>
        </w:rPr>
        <w:tab/>
        <w:t>Power Class</w:t>
      </w:r>
      <w:bookmarkEnd w:id="47"/>
    </w:p>
    <w:p w:rsidR="00702467" w:rsidRPr="00AE078C" w:rsidRDefault="00C07C48" w:rsidP="00702467">
      <w:pPr>
        <w:rPr>
          <w:lang w:eastAsia="ja-JP"/>
        </w:rPr>
      </w:pPr>
      <w:r w:rsidRPr="00AE078C">
        <w:rPr>
          <w:lang w:eastAsia="ja-JP"/>
        </w:rPr>
        <w:t>The following NR UE Power Classes define the maximum output power for any transmission bandwidth within the channel bandwidth for non</w:t>
      </w:r>
      <w:r w:rsidR="0081085E" w:rsidRPr="00AE078C">
        <w:rPr>
          <w:lang w:eastAsia="ja-JP"/>
        </w:rPr>
        <w:t>-</w:t>
      </w:r>
      <w:r w:rsidRPr="00AE078C">
        <w:rPr>
          <w:lang w:eastAsia="ja-JP"/>
        </w:rPr>
        <w:t>CA configuration unless otherwise stated.</w:t>
      </w:r>
    </w:p>
    <w:p w:rsidR="00C07C48" w:rsidRPr="00AE078C" w:rsidRDefault="00C07C48" w:rsidP="00901812">
      <w:pPr>
        <w:pStyle w:val="TH"/>
        <w:rPr>
          <w:lang w:eastAsia="ja-JP"/>
        </w:rPr>
      </w:pPr>
      <w:r w:rsidRPr="00AE078C">
        <w:lastRenderedPageBreak/>
        <w:t xml:space="preserve">Table </w:t>
      </w:r>
      <w:r w:rsidRPr="00AE078C">
        <w:rPr>
          <w:rFonts w:hint="eastAsia"/>
        </w:rPr>
        <w:t>5</w:t>
      </w:r>
      <w:r w:rsidRPr="00AE078C">
        <w:t>.</w:t>
      </w:r>
      <w:r w:rsidRPr="00AE078C">
        <w:rPr>
          <w:rFonts w:hint="eastAsia"/>
        </w:rPr>
        <w:t>2</w:t>
      </w:r>
      <w:r w:rsidRPr="00AE078C">
        <w:t>.</w:t>
      </w:r>
      <w:r w:rsidRPr="00AE078C">
        <w:rPr>
          <w:rFonts w:hint="eastAsia"/>
        </w:rPr>
        <w:t>1</w:t>
      </w:r>
      <w:r w:rsidRPr="00AE078C">
        <w:t>-1: NR UE power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871"/>
        <w:gridCol w:w="1871"/>
        <w:gridCol w:w="2381"/>
      </w:tblGrid>
      <w:tr w:rsidR="00AE078C" w:rsidRPr="00AE078C" w:rsidTr="0064427A">
        <w:trPr>
          <w:jc w:val="center"/>
        </w:trPr>
        <w:tc>
          <w:tcPr>
            <w:tcW w:w="1474" w:type="dxa"/>
            <w:shd w:val="clear" w:color="auto" w:fill="auto"/>
          </w:tcPr>
          <w:p w:rsidR="000377E3" w:rsidRPr="00AE078C" w:rsidRDefault="000377E3" w:rsidP="0064427A">
            <w:pPr>
              <w:keepNext/>
              <w:keepLines/>
              <w:spacing w:after="0"/>
              <w:jc w:val="center"/>
              <w:rPr>
                <w:rFonts w:ascii="Arial" w:hAnsi="Arial"/>
                <w:b/>
                <w:sz w:val="18"/>
              </w:rPr>
            </w:pPr>
            <w:r w:rsidRPr="00AE078C">
              <w:rPr>
                <w:rFonts w:ascii="Arial" w:hAnsi="Arial"/>
                <w:b/>
                <w:sz w:val="18"/>
              </w:rPr>
              <w:t>NR Operating band</w:t>
            </w:r>
          </w:p>
        </w:tc>
        <w:tc>
          <w:tcPr>
            <w:tcW w:w="1871" w:type="dxa"/>
            <w:shd w:val="clear" w:color="auto" w:fill="auto"/>
          </w:tcPr>
          <w:p w:rsidR="000377E3" w:rsidRPr="00AE078C" w:rsidRDefault="000377E3" w:rsidP="0064427A">
            <w:pPr>
              <w:keepNext/>
              <w:keepLines/>
              <w:spacing w:after="0"/>
              <w:jc w:val="center"/>
              <w:rPr>
                <w:rFonts w:ascii="Arial" w:hAnsi="Arial"/>
                <w:b/>
                <w:sz w:val="18"/>
                <w:lang w:eastAsia="ja-JP"/>
              </w:rPr>
            </w:pPr>
            <w:r w:rsidRPr="00AE078C">
              <w:rPr>
                <w:rFonts w:ascii="Arial" w:hAnsi="Arial" w:hint="eastAsia"/>
                <w:b/>
                <w:sz w:val="18"/>
                <w:lang w:eastAsia="ja-JP"/>
              </w:rPr>
              <w:t>Class 2</w:t>
            </w:r>
          </w:p>
        </w:tc>
        <w:tc>
          <w:tcPr>
            <w:tcW w:w="1871" w:type="dxa"/>
          </w:tcPr>
          <w:p w:rsidR="000377E3" w:rsidRPr="00AE078C" w:rsidRDefault="000377E3" w:rsidP="0064427A">
            <w:pPr>
              <w:keepNext/>
              <w:keepLines/>
              <w:spacing w:after="0"/>
              <w:jc w:val="center"/>
              <w:rPr>
                <w:rFonts w:ascii="Arial" w:hAnsi="Arial"/>
                <w:b/>
                <w:sz w:val="18"/>
                <w:lang w:eastAsia="ja-JP"/>
              </w:rPr>
            </w:pPr>
            <w:r w:rsidRPr="00AE078C">
              <w:rPr>
                <w:rFonts w:ascii="Arial" w:hAnsi="Arial" w:hint="eastAsia"/>
                <w:b/>
                <w:sz w:val="18"/>
                <w:lang w:eastAsia="ja-JP"/>
              </w:rPr>
              <w:t>Class 3</w:t>
            </w:r>
          </w:p>
        </w:tc>
        <w:tc>
          <w:tcPr>
            <w:tcW w:w="2381" w:type="dxa"/>
          </w:tcPr>
          <w:p w:rsidR="000377E3" w:rsidRPr="00AE078C" w:rsidRDefault="000377E3" w:rsidP="0064427A">
            <w:pPr>
              <w:keepNext/>
              <w:keepLines/>
              <w:spacing w:after="0"/>
              <w:jc w:val="center"/>
              <w:rPr>
                <w:rFonts w:ascii="Arial" w:hAnsi="Arial"/>
                <w:b/>
                <w:sz w:val="18"/>
                <w:lang w:eastAsia="ja-JP"/>
              </w:rPr>
            </w:pPr>
            <w:r w:rsidRPr="00AE078C">
              <w:rPr>
                <w:rFonts w:ascii="Arial" w:hAnsi="Arial" w:hint="eastAsia"/>
                <w:b/>
                <w:sz w:val="18"/>
                <w:lang w:eastAsia="ja-JP"/>
              </w:rPr>
              <w:t>Comments</w:t>
            </w:r>
          </w:p>
        </w:tc>
      </w:tr>
      <w:tr w:rsidR="00AE078C" w:rsidRPr="00AE078C" w:rsidTr="0064427A">
        <w:trPr>
          <w:jc w:val="center"/>
        </w:trPr>
        <w:tc>
          <w:tcPr>
            <w:tcW w:w="1474"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n1</w:t>
            </w:r>
          </w:p>
        </w:tc>
        <w:tc>
          <w:tcPr>
            <w:tcW w:w="1871" w:type="dxa"/>
            <w:shd w:val="clear" w:color="auto" w:fill="auto"/>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n2</w:t>
            </w:r>
          </w:p>
        </w:tc>
        <w:tc>
          <w:tcPr>
            <w:tcW w:w="1871" w:type="dxa"/>
            <w:shd w:val="clear" w:color="auto" w:fill="auto"/>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n3</w:t>
            </w:r>
          </w:p>
        </w:tc>
        <w:tc>
          <w:tcPr>
            <w:tcW w:w="1871" w:type="dxa"/>
            <w:shd w:val="clear" w:color="auto" w:fill="auto"/>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n5</w:t>
            </w:r>
          </w:p>
        </w:tc>
        <w:tc>
          <w:tcPr>
            <w:tcW w:w="1871" w:type="dxa"/>
            <w:shd w:val="clear" w:color="auto" w:fill="auto"/>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n7</w:t>
            </w:r>
          </w:p>
        </w:tc>
        <w:tc>
          <w:tcPr>
            <w:tcW w:w="1871" w:type="dxa"/>
            <w:shd w:val="clear" w:color="auto" w:fill="auto"/>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n8</w:t>
            </w:r>
          </w:p>
        </w:tc>
        <w:tc>
          <w:tcPr>
            <w:tcW w:w="1871" w:type="dxa"/>
            <w:shd w:val="clear" w:color="auto" w:fill="auto"/>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n20</w:t>
            </w:r>
          </w:p>
        </w:tc>
        <w:tc>
          <w:tcPr>
            <w:tcW w:w="1871" w:type="dxa"/>
            <w:shd w:val="clear" w:color="auto" w:fill="auto"/>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0377E3" w:rsidRPr="00AE078C"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03338D" w:rsidRPr="00AE078C" w:rsidRDefault="0003338D" w:rsidP="0003338D">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AE078C">
              <w:rPr>
                <w:rFonts w:ascii="Arial" w:eastAsia="Yu Mincho" w:hAnsi="Arial" w:hint="eastAsia"/>
                <w:sz w:val="18"/>
                <w:lang w:val="en-US" w:eastAsia="ja-JP"/>
              </w:rPr>
              <w:t>n</w:t>
            </w:r>
            <w:r w:rsidRPr="00AE078C">
              <w:rPr>
                <w:rFonts w:ascii="Arial" w:eastAsia="Yu Mincho" w:hAnsi="Arial"/>
                <w:sz w:val="18"/>
                <w:lang w:val="en-US" w:eastAsia="ja-JP"/>
              </w:rPr>
              <w:t>25</w:t>
            </w:r>
          </w:p>
        </w:tc>
        <w:tc>
          <w:tcPr>
            <w:tcW w:w="1871" w:type="dxa"/>
            <w:shd w:val="clear" w:color="auto" w:fill="auto"/>
            <w:vAlign w:val="center"/>
          </w:tcPr>
          <w:p w:rsidR="0003338D" w:rsidRPr="00AE078C" w:rsidRDefault="0003338D" w:rsidP="0003338D">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03338D" w:rsidRPr="00AE078C" w:rsidRDefault="0003338D" w:rsidP="0003338D">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03338D" w:rsidRPr="00AE078C" w:rsidRDefault="0003338D" w:rsidP="0003338D">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AE078C">
              <w:rPr>
                <w:rFonts w:ascii="Arial" w:eastAsia="Yu Mincho" w:hAnsi="Arial" w:hint="eastAsia"/>
                <w:sz w:val="18"/>
                <w:lang w:val="en-US" w:eastAsia="ja-JP"/>
              </w:rPr>
              <w:t>n</w:t>
            </w:r>
            <w:r w:rsidRPr="00AE078C">
              <w:rPr>
                <w:rFonts w:ascii="Arial" w:eastAsia="Yu Mincho" w:hAnsi="Arial"/>
                <w:sz w:val="18"/>
                <w:lang w:val="en-US" w:eastAsia="ja-JP"/>
              </w:rPr>
              <w:t>26</w:t>
            </w:r>
          </w:p>
        </w:tc>
        <w:tc>
          <w:tcPr>
            <w:tcW w:w="1871" w:type="dxa"/>
            <w:shd w:val="clear" w:color="auto" w:fill="auto"/>
            <w:vAlign w:val="center"/>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n28</w:t>
            </w:r>
          </w:p>
        </w:tc>
        <w:tc>
          <w:tcPr>
            <w:tcW w:w="1871" w:type="dxa"/>
            <w:shd w:val="clear" w:color="auto" w:fill="auto"/>
            <w:vAlign w:val="center"/>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+2/-2.5 dB</w:t>
            </w:r>
          </w:p>
        </w:tc>
        <w:tc>
          <w:tcPr>
            <w:tcW w:w="2381" w:type="dxa"/>
            <w:vAlign w:val="center"/>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n34</w:t>
            </w:r>
          </w:p>
        </w:tc>
        <w:tc>
          <w:tcPr>
            <w:tcW w:w="1871"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n38</w:t>
            </w:r>
          </w:p>
        </w:tc>
        <w:tc>
          <w:tcPr>
            <w:tcW w:w="1871"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n39</w:t>
            </w:r>
          </w:p>
        </w:tc>
        <w:tc>
          <w:tcPr>
            <w:tcW w:w="1871"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hint="eastAsia"/>
                <w:sz w:val="18"/>
                <w:lang w:val="en-US" w:eastAsia="zh-CN"/>
              </w:rPr>
              <w:t>n40</w:t>
            </w:r>
          </w:p>
        </w:tc>
        <w:tc>
          <w:tcPr>
            <w:tcW w:w="1871"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n41</w:t>
            </w:r>
          </w:p>
        </w:tc>
        <w:tc>
          <w:tcPr>
            <w:tcW w:w="1871"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26 dBm +2/-3 dB</w:t>
            </w:r>
          </w:p>
        </w:tc>
        <w:tc>
          <w:tcPr>
            <w:tcW w:w="187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n50</w:t>
            </w:r>
          </w:p>
        </w:tc>
        <w:tc>
          <w:tcPr>
            <w:tcW w:w="1871"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n51</w:t>
            </w:r>
          </w:p>
        </w:tc>
        <w:tc>
          <w:tcPr>
            <w:tcW w:w="1871"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n66</w:t>
            </w:r>
          </w:p>
        </w:tc>
        <w:tc>
          <w:tcPr>
            <w:tcW w:w="1871"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n70</w:t>
            </w:r>
          </w:p>
        </w:tc>
        <w:tc>
          <w:tcPr>
            <w:tcW w:w="1871"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n71</w:t>
            </w:r>
          </w:p>
        </w:tc>
        <w:tc>
          <w:tcPr>
            <w:tcW w:w="1871"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+2/-2.5 dB</w:t>
            </w:r>
          </w:p>
        </w:tc>
        <w:tc>
          <w:tcPr>
            <w:tcW w:w="238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n74</w:t>
            </w:r>
          </w:p>
        </w:tc>
        <w:tc>
          <w:tcPr>
            <w:tcW w:w="1871"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LTE refarming band</w:t>
            </w:r>
          </w:p>
        </w:tc>
      </w:tr>
      <w:tr w:rsidR="00AE078C" w:rsidRPr="00AE078C" w:rsidTr="0064427A">
        <w:trPr>
          <w:jc w:val="center"/>
        </w:trPr>
        <w:tc>
          <w:tcPr>
            <w:tcW w:w="1474"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n77</w:t>
            </w:r>
          </w:p>
        </w:tc>
        <w:tc>
          <w:tcPr>
            <w:tcW w:w="1871"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eastAsia="zh-CN"/>
              </w:rPr>
              <w:t>26 dBm +2/-3 dB</w:t>
            </w:r>
          </w:p>
        </w:tc>
        <w:tc>
          <w:tcPr>
            <w:tcW w:w="187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+2/-3 dB</w:t>
            </w:r>
          </w:p>
        </w:tc>
        <w:tc>
          <w:tcPr>
            <w:tcW w:w="238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3.3 - 4.2 GHz</w:t>
            </w:r>
          </w:p>
        </w:tc>
      </w:tr>
      <w:tr w:rsidR="00AE078C" w:rsidRPr="00AE078C" w:rsidTr="0064427A">
        <w:trPr>
          <w:jc w:val="center"/>
        </w:trPr>
        <w:tc>
          <w:tcPr>
            <w:tcW w:w="1474"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n78</w:t>
            </w:r>
          </w:p>
        </w:tc>
        <w:tc>
          <w:tcPr>
            <w:tcW w:w="1871"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eastAsia="zh-CN"/>
              </w:rPr>
              <w:t>26 dBm +2/-3 dB</w:t>
            </w:r>
          </w:p>
        </w:tc>
        <w:tc>
          <w:tcPr>
            <w:tcW w:w="187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+2/-3 dB</w:t>
            </w:r>
          </w:p>
        </w:tc>
        <w:tc>
          <w:tcPr>
            <w:tcW w:w="238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3.3 - 3.8 GHz</w:t>
            </w:r>
          </w:p>
        </w:tc>
      </w:tr>
      <w:tr w:rsidR="00AE078C" w:rsidRPr="00AE078C" w:rsidTr="0064427A">
        <w:trPr>
          <w:jc w:val="center"/>
        </w:trPr>
        <w:tc>
          <w:tcPr>
            <w:tcW w:w="1474"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n79</w:t>
            </w:r>
          </w:p>
        </w:tc>
        <w:tc>
          <w:tcPr>
            <w:tcW w:w="1871" w:type="dxa"/>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hAnsi="Arial"/>
                <w:sz w:val="18"/>
                <w:lang w:val="en-US" w:eastAsia="zh-CN"/>
              </w:rPr>
              <w:t>26 dBm +2/-3 dB</w:t>
            </w:r>
          </w:p>
        </w:tc>
        <w:tc>
          <w:tcPr>
            <w:tcW w:w="187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+2/-3 dB</w:t>
            </w:r>
          </w:p>
        </w:tc>
        <w:tc>
          <w:tcPr>
            <w:tcW w:w="2381" w:type="dxa"/>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4.4 - 5 GHz</w:t>
            </w:r>
          </w:p>
        </w:tc>
      </w:tr>
      <w:tr w:rsidR="00AE078C" w:rsidRPr="00AE078C" w:rsidTr="0064427A">
        <w:trPr>
          <w:jc w:val="center"/>
        </w:trPr>
        <w:tc>
          <w:tcPr>
            <w:tcW w:w="1474" w:type="dxa"/>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n80</w:t>
            </w:r>
          </w:p>
        </w:tc>
        <w:tc>
          <w:tcPr>
            <w:tcW w:w="1871" w:type="dxa"/>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r w:rsidRPr="00AE078C" w:rsidDel="00091134">
              <w:rPr>
                <w:rFonts w:ascii="Arial" w:eastAsia="SimSun" w:hAnsi="Arial"/>
                <w:sz w:val="18"/>
                <w:lang w:val="en-US" w:eastAsia="zh-CN"/>
              </w:rPr>
              <w:t>TBD</w:t>
            </w:r>
          </w:p>
        </w:tc>
        <w:tc>
          <w:tcPr>
            <w:tcW w:w="2381" w:type="dxa"/>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SUL 1710 - 1785 MHz</w:t>
            </w:r>
          </w:p>
        </w:tc>
      </w:tr>
      <w:tr w:rsidR="00AE078C" w:rsidRPr="00AE078C" w:rsidTr="0064427A">
        <w:trPr>
          <w:jc w:val="center"/>
        </w:trPr>
        <w:tc>
          <w:tcPr>
            <w:tcW w:w="1474" w:type="dxa"/>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n81</w:t>
            </w:r>
          </w:p>
        </w:tc>
        <w:tc>
          <w:tcPr>
            <w:tcW w:w="1871" w:type="dxa"/>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r w:rsidRPr="00AE078C" w:rsidDel="00091134">
              <w:rPr>
                <w:rFonts w:ascii="Arial" w:eastAsia="SimSun" w:hAnsi="Arial"/>
                <w:sz w:val="18"/>
                <w:lang w:val="en-US" w:eastAsia="zh-CN"/>
              </w:rPr>
              <w:t>TBD</w:t>
            </w:r>
          </w:p>
        </w:tc>
        <w:tc>
          <w:tcPr>
            <w:tcW w:w="2381" w:type="dxa"/>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SUL 880 - 915 MHz</w:t>
            </w:r>
          </w:p>
        </w:tc>
      </w:tr>
      <w:tr w:rsidR="00AE078C" w:rsidRPr="00AE078C" w:rsidTr="0064427A">
        <w:trPr>
          <w:jc w:val="center"/>
        </w:trPr>
        <w:tc>
          <w:tcPr>
            <w:tcW w:w="1474" w:type="dxa"/>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n82</w:t>
            </w:r>
          </w:p>
        </w:tc>
        <w:tc>
          <w:tcPr>
            <w:tcW w:w="1871" w:type="dxa"/>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r w:rsidRPr="00AE078C" w:rsidDel="00091134">
              <w:rPr>
                <w:rFonts w:ascii="Arial" w:eastAsia="SimSun" w:hAnsi="Arial"/>
                <w:sz w:val="18"/>
                <w:lang w:val="en-US" w:eastAsia="zh-CN"/>
              </w:rPr>
              <w:t>TBD</w:t>
            </w:r>
          </w:p>
        </w:tc>
        <w:tc>
          <w:tcPr>
            <w:tcW w:w="2381" w:type="dxa"/>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SUL 832 - 862 MHz</w:t>
            </w:r>
          </w:p>
        </w:tc>
      </w:tr>
      <w:tr w:rsidR="00AE078C" w:rsidRPr="00AE078C" w:rsidTr="0064427A">
        <w:trPr>
          <w:jc w:val="center"/>
        </w:trPr>
        <w:tc>
          <w:tcPr>
            <w:tcW w:w="1474" w:type="dxa"/>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n83</w:t>
            </w:r>
          </w:p>
        </w:tc>
        <w:tc>
          <w:tcPr>
            <w:tcW w:w="1871" w:type="dxa"/>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+2/-2.5 dB</w:t>
            </w:r>
          </w:p>
        </w:tc>
        <w:tc>
          <w:tcPr>
            <w:tcW w:w="2381" w:type="dxa"/>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SUL 703 - 748 MHz</w:t>
            </w:r>
          </w:p>
        </w:tc>
      </w:tr>
      <w:tr w:rsidR="00AE078C" w:rsidRPr="00AE078C" w:rsidTr="0064427A">
        <w:trPr>
          <w:jc w:val="center"/>
        </w:trPr>
        <w:tc>
          <w:tcPr>
            <w:tcW w:w="1474" w:type="dxa"/>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n84</w:t>
            </w:r>
          </w:p>
        </w:tc>
        <w:tc>
          <w:tcPr>
            <w:tcW w:w="1871" w:type="dxa"/>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SUL 1920 - 1980 MHz</w:t>
            </w:r>
          </w:p>
        </w:tc>
      </w:tr>
      <w:tr w:rsidR="00AE078C" w:rsidRPr="00AE078C" w:rsidTr="0064427A">
        <w:trPr>
          <w:jc w:val="center"/>
        </w:trPr>
        <w:tc>
          <w:tcPr>
            <w:tcW w:w="1474" w:type="dxa"/>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n86</w:t>
            </w:r>
          </w:p>
        </w:tc>
        <w:tc>
          <w:tcPr>
            <w:tcW w:w="1871" w:type="dxa"/>
            <w:shd w:val="clear" w:color="auto" w:fill="auto"/>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23 dBm ± 2 dB</w:t>
            </w:r>
          </w:p>
        </w:tc>
        <w:tc>
          <w:tcPr>
            <w:tcW w:w="2381" w:type="dxa"/>
            <w:vAlign w:val="center"/>
          </w:tcPr>
          <w:p w:rsidR="00A0176E" w:rsidRPr="00AE078C"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AE078C">
              <w:rPr>
                <w:rFonts w:ascii="Arial" w:eastAsia="SimSun" w:hAnsi="Arial"/>
                <w:sz w:val="18"/>
                <w:lang w:val="en-US" w:eastAsia="zh-CN"/>
              </w:rPr>
              <w:t>SUL 1710 - 1780 MHz</w:t>
            </w:r>
          </w:p>
        </w:tc>
      </w:tr>
      <w:tr w:rsidR="00A0176E" w:rsidRPr="00AE078C" w:rsidTr="0064427A">
        <w:trPr>
          <w:jc w:val="center"/>
        </w:trPr>
        <w:tc>
          <w:tcPr>
            <w:tcW w:w="7597" w:type="dxa"/>
            <w:gridSpan w:val="4"/>
            <w:shd w:val="clear" w:color="auto" w:fill="auto"/>
          </w:tcPr>
          <w:p w:rsidR="00A0176E" w:rsidRPr="00AE078C" w:rsidRDefault="00A0176E" w:rsidP="003E52F1">
            <w:pPr>
              <w:pStyle w:val="TAN"/>
              <w:rPr>
                <w:lang w:val="en-US" w:eastAsia="zh-CN"/>
              </w:rPr>
            </w:pPr>
            <w:r w:rsidRPr="00AE078C">
              <w:rPr>
                <w:lang w:val="en-US" w:eastAsia="zh-CN"/>
              </w:rPr>
              <w:t>NOTE:</w:t>
            </w:r>
            <w:r w:rsidRPr="00AE078C">
              <w:rPr>
                <w:rFonts w:hint="eastAsia"/>
                <w:lang w:val="en-US" w:eastAsia="ja-JP"/>
              </w:rPr>
              <w:t xml:space="preserve"> </w:t>
            </w:r>
            <w:r w:rsidR="003E52F1" w:rsidRPr="00AE078C">
              <w:rPr>
                <w:rFonts w:eastAsia="SimSun" w:cs="Arial"/>
              </w:rPr>
              <w:tab/>
            </w:r>
            <w:r w:rsidRPr="00AE078C">
              <w:rPr>
                <w:lang w:val="en-US" w:eastAsia="zh-CN"/>
              </w:rPr>
              <w:t>If the uplink/downlink configuration is 0 or 6, the requirements for power class 2 are not applicable, and the corresponding requirements for a power class 3 UE shall apply.</w:t>
            </w:r>
          </w:p>
        </w:tc>
      </w:tr>
    </w:tbl>
    <w:p w:rsidR="00C07C48" w:rsidRPr="00AE078C" w:rsidRDefault="00C07C48" w:rsidP="00702467">
      <w:pPr>
        <w:rPr>
          <w:lang w:eastAsia="ja-JP"/>
        </w:rPr>
      </w:pPr>
    </w:p>
    <w:p w:rsidR="00E41B06" w:rsidRPr="00AE078C" w:rsidRDefault="00E41B06" w:rsidP="00702467">
      <w:pPr>
        <w:rPr>
          <w:lang w:eastAsia="ja-JP"/>
        </w:rPr>
      </w:pPr>
      <w:r w:rsidRPr="00AE078C">
        <w:rPr>
          <w:lang w:eastAsia="ja-JP"/>
        </w:rPr>
        <w:t>For UE with two transmit antenna connectors in closed-loop spatial multiplexing scheme, the maximum output power for any transmission bandwidth within the channel bandwidth is specified in Table 5.2.1-2.</w:t>
      </w:r>
    </w:p>
    <w:p w:rsidR="00E41B06" w:rsidRPr="00AE078C" w:rsidRDefault="00E41B06" w:rsidP="00901812">
      <w:pPr>
        <w:pStyle w:val="TH"/>
      </w:pPr>
      <w:r w:rsidRPr="00AE078C">
        <w:lastRenderedPageBreak/>
        <w:t>Table 5.2.1-</w:t>
      </w:r>
      <w:r w:rsidRPr="00AE078C">
        <w:rPr>
          <w:rFonts w:hint="eastAsia"/>
        </w:rPr>
        <w:t>2</w:t>
      </w:r>
      <w:r w:rsidRPr="00AE078C">
        <w:t xml:space="preserve">: </w:t>
      </w:r>
      <w:r w:rsidRPr="00AE078C">
        <w:rPr>
          <w:rFonts w:hint="eastAsia"/>
        </w:rPr>
        <w:t xml:space="preserve">NR </w:t>
      </w:r>
      <w:r w:rsidRPr="00AE078C">
        <w:t>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E078C" w:rsidRPr="00AE078C" w:rsidTr="00E41B06">
        <w:trPr>
          <w:jc w:val="center"/>
        </w:trPr>
        <w:tc>
          <w:tcPr>
            <w:tcW w:w="923" w:type="dxa"/>
            <w:vAlign w:val="center"/>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AE078C">
              <w:rPr>
                <w:rFonts w:ascii="Arial" w:eastAsia="SimSun" w:hAnsi="Arial" w:cs="Arial"/>
                <w:b/>
                <w:sz w:val="18"/>
              </w:rPr>
              <w:t>EUTRA band</w:t>
            </w:r>
          </w:p>
        </w:tc>
        <w:tc>
          <w:tcPr>
            <w:tcW w:w="1008"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AE078C">
              <w:rPr>
                <w:rFonts w:ascii="Arial" w:eastAsia="SimSun" w:hAnsi="Arial" w:cs="Arial"/>
                <w:b/>
                <w:sz w:val="18"/>
              </w:rPr>
              <w:t>Class 1 (dBm)</w:t>
            </w:r>
          </w:p>
        </w:tc>
        <w:tc>
          <w:tcPr>
            <w:tcW w:w="1067"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AE078C">
              <w:rPr>
                <w:rFonts w:ascii="Arial" w:eastAsia="SimSun" w:hAnsi="Arial" w:cs="Arial"/>
                <w:b/>
                <w:sz w:val="18"/>
              </w:rPr>
              <w:t>Tolerance (dB)</w:t>
            </w:r>
          </w:p>
        </w:tc>
        <w:tc>
          <w:tcPr>
            <w:tcW w:w="1008"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AE078C">
              <w:rPr>
                <w:rFonts w:ascii="Arial" w:eastAsia="SimSun" w:hAnsi="Arial" w:cs="Arial"/>
                <w:b/>
                <w:sz w:val="18"/>
              </w:rPr>
              <w:t>Class 2 (dBm)</w:t>
            </w:r>
          </w:p>
        </w:tc>
        <w:tc>
          <w:tcPr>
            <w:tcW w:w="1067"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AE078C">
              <w:rPr>
                <w:rFonts w:ascii="Arial" w:eastAsia="SimSun" w:hAnsi="Arial" w:cs="Arial"/>
                <w:b/>
                <w:sz w:val="18"/>
              </w:rPr>
              <w:t>Tolerance (dB)</w:t>
            </w:r>
          </w:p>
        </w:tc>
        <w:tc>
          <w:tcPr>
            <w:tcW w:w="919"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AE078C">
              <w:rPr>
                <w:rFonts w:ascii="Arial" w:eastAsia="SimSun" w:hAnsi="Arial" w:cs="Arial"/>
                <w:b/>
                <w:sz w:val="18"/>
              </w:rPr>
              <w:t>Class 3 (dBm)</w:t>
            </w:r>
          </w:p>
        </w:tc>
        <w:tc>
          <w:tcPr>
            <w:tcW w:w="1257"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AE078C">
              <w:rPr>
                <w:rFonts w:ascii="Arial" w:eastAsia="SimSun" w:hAnsi="Arial" w:cs="Arial"/>
                <w:b/>
                <w:sz w:val="18"/>
              </w:rPr>
              <w:t>Tolerance (dB)</w:t>
            </w:r>
          </w:p>
        </w:tc>
        <w:tc>
          <w:tcPr>
            <w:tcW w:w="980"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AE078C">
              <w:rPr>
                <w:rFonts w:ascii="Arial" w:eastAsia="SimSun" w:hAnsi="Arial" w:cs="Arial"/>
                <w:b/>
                <w:sz w:val="18"/>
              </w:rPr>
              <w:t>Class 4 (dBm)</w:t>
            </w:r>
          </w:p>
        </w:tc>
        <w:tc>
          <w:tcPr>
            <w:tcW w:w="1253"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AE078C">
              <w:rPr>
                <w:rFonts w:ascii="Arial" w:eastAsia="SimSun" w:hAnsi="Arial" w:cs="Arial"/>
                <w:b/>
                <w:sz w:val="18"/>
              </w:rPr>
              <w:t>Tolerance (dB)</w:t>
            </w:r>
          </w:p>
        </w:tc>
      </w:tr>
      <w:tr w:rsidR="00AE078C" w:rsidRPr="00AE078C" w:rsidTr="00E41B06">
        <w:trPr>
          <w:jc w:val="center"/>
        </w:trPr>
        <w:tc>
          <w:tcPr>
            <w:tcW w:w="923" w:type="dxa"/>
            <w:vAlign w:val="center"/>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hint="eastAsia"/>
                <w:sz w:val="18"/>
                <w:lang w:eastAsia="zh-CN"/>
              </w:rPr>
              <w:t>n</w:t>
            </w:r>
            <w:r w:rsidRPr="00AE078C">
              <w:rPr>
                <w:rFonts w:ascii="Arial" w:eastAsia="SimSun" w:hAnsi="Arial" w:cs="Arial"/>
                <w:sz w:val="18"/>
              </w:rPr>
              <w:t>1</w:t>
            </w:r>
          </w:p>
        </w:tc>
        <w:tc>
          <w:tcPr>
            <w:tcW w:w="1008"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p>
        </w:tc>
        <w:tc>
          <w:tcPr>
            <w:tcW w:w="1257"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p>
        </w:tc>
        <w:tc>
          <w:tcPr>
            <w:tcW w:w="980"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r>
      <w:tr w:rsidR="00AE078C" w:rsidRPr="00AE078C" w:rsidTr="00E41B06">
        <w:trPr>
          <w:jc w:val="center"/>
        </w:trPr>
        <w:tc>
          <w:tcPr>
            <w:tcW w:w="923" w:type="dxa"/>
            <w:vAlign w:val="center"/>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hint="eastAsia"/>
                <w:sz w:val="18"/>
                <w:lang w:eastAsia="zh-CN"/>
              </w:rPr>
              <w:t>n</w:t>
            </w:r>
            <w:r w:rsidRPr="00AE078C">
              <w:rPr>
                <w:rFonts w:ascii="Arial" w:eastAsia="SimSun" w:hAnsi="Arial" w:cs="Arial"/>
                <w:sz w:val="18"/>
              </w:rPr>
              <w:t>2</w:t>
            </w:r>
          </w:p>
        </w:tc>
        <w:tc>
          <w:tcPr>
            <w:tcW w:w="1008"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p>
        </w:tc>
        <w:tc>
          <w:tcPr>
            <w:tcW w:w="1257"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r w:rsidRPr="00AE078C">
              <w:rPr>
                <w:rFonts w:ascii="Arial" w:eastAsia="SimSun" w:hAnsi="Arial" w:cs="Arial" w:hint="eastAsia"/>
                <w:sz w:val="18"/>
                <w:vertAlign w:val="superscript"/>
                <w:lang w:eastAsia="zh-CN"/>
              </w:rPr>
              <w:t>1</w:t>
            </w:r>
          </w:p>
        </w:tc>
        <w:tc>
          <w:tcPr>
            <w:tcW w:w="980"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hint="eastAsia"/>
                <w:sz w:val="18"/>
                <w:lang w:eastAsia="zh-CN"/>
              </w:rPr>
              <w:t>n</w:t>
            </w:r>
            <w:r w:rsidRPr="00AE078C">
              <w:rPr>
                <w:rFonts w:ascii="Arial" w:eastAsia="SimSun" w:hAnsi="Arial" w:cs="Arial"/>
                <w:sz w:val="18"/>
              </w:rPr>
              <w:t>3</w:t>
            </w:r>
          </w:p>
        </w:tc>
        <w:tc>
          <w:tcPr>
            <w:tcW w:w="1008"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r w:rsidRPr="00AE078C">
              <w:rPr>
                <w:rFonts w:ascii="Arial" w:eastAsia="SimSun" w:hAnsi="Arial" w:cs="Arial" w:hint="eastAsia"/>
                <w:sz w:val="18"/>
                <w:vertAlign w:val="superscript"/>
                <w:lang w:eastAsia="zh-CN"/>
              </w:rPr>
              <w:t>1</w:t>
            </w:r>
          </w:p>
        </w:tc>
        <w:tc>
          <w:tcPr>
            <w:tcW w:w="980"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hint="eastAsia"/>
                <w:sz w:val="18"/>
                <w:lang w:eastAsia="zh-CN"/>
              </w:rPr>
              <w:t>n</w:t>
            </w:r>
            <w:r w:rsidRPr="00AE078C">
              <w:rPr>
                <w:rFonts w:ascii="Arial" w:eastAsia="SimSun" w:hAnsi="Arial" w:cs="Arial"/>
                <w:sz w:val="18"/>
              </w:rPr>
              <w:t>5</w:t>
            </w:r>
          </w:p>
        </w:tc>
        <w:tc>
          <w:tcPr>
            <w:tcW w:w="1008"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hint="eastAsia"/>
                <w:sz w:val="18"/>
                <w:lang w:eastAsia="zh-CN"/>
              </w:rPr>
              <w:t>n</w:t>
            </w:r>
            <w:r w:rsidRPr="00AE078C">
              <w:rPr>
                <w:rFonts w:ascii="Arial" w:eastAsia="SimSun" w:hAnsi="Arial" w:cs="Arial"/>
                <w:sz w:val="18"/>
              </w:rPr>
              <w:t>7</w:t>
            </w:r>
          </w:p>
        </w:tc>
        <w:tc>
          <w:tcPr>
            <w:tcW w:w="1008"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r w:rsidRPr="00AE078C">
              <w:rPr>
                <w:rFonts w:ascii="Arial" w:eastAsia="SimSun" w:hAnsi="Arial" w:cs="Arial" w:hint="eastAsia"/>
                <w:sz w:val="18"/>
                <w:vertAlign w:val="superscript"/>
                <w:lang w:eastAsia="zh-CN"/>
              </w:rPr>
              <w:t>1</w:t>
            </w:r>
          </w:p>
        </w:tc>
        <w:tc>
          <w:tcPr>
            <w:tcW w:w="980"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hint="eastAsia"/>
                <w:sz w:val="18"/>
                <w:lang w:eastAsia="zh-CN"/>
              </w:rPr>
              <w:t>n</w:t>
            </w:r>
            <w:r w:rsidRPr="00AE078C">
              <w:rPr>
                <w:rFonts w:ascii="Arial" w:eastAsia="SimSun" w:hAnsi="Arial" w:cs="Arial"/>
                <w:sz w:val="18"/>
              </w:rPr>
              <w:t>8</w:t>
            </w:r>
          </w:p>
        </w:tc>
        <w:tc>
          <w:tcPr>
            <w:tcW w:w="1008"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r w:rsidRPr="00AE078C">
              <w:rPr>
                <w:rFonts w:ascii="Arial" w:eastAsia="SimSun" w:hAnsi="Arial" w:cs="Arial" w:hint="eastAsia"/>
                <w:sz w:val="18"/>
                <w:vertAlign w:val="superscript"/>
                <w:lang w:eastAsia="zh-CN"/>
              </w:rPr>
              <w:t>1</w:t>
            </w:r>
          </w:p>
        </w:tc>
        <w:tc>
          <w:tcPr>
            <w:tcW w:w="980"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hint="eastAsia"/>
                <w:sz w:val="18"/>
                <w:lang w:eastAsia="zh-CN"/>
              </w:rPr>
              <w:t>n</w:t>
            </w:r>
            <w:r w:rsidRPr="00AE078C">
              <w:rPr>
                <w:rFonts w:ascii="Arial" w:eastAsia="SimSun" w:hAnsi="Arial" w:cs="Arial"/>
                <w:sz w:val="18"/>
              </w:rPr>
              <w:t>20</w:t>
            </w:r>
          </w:p>
        </w:tc>
        <w:tc>
          <w:tcPr>
            <w:tcW w:w="1008"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r w:rsidRPr="00AE078C">
              <w:rPr>
                <w:rFonts w:ascii="Arial" w:eastAsia="SimSun" w:hAnsi="Arial" w:cs="Arial" w:hint="eastAsia"/>
                <w:sz w:val="18"/>
                <w:vertAlign w:val="superscript"/>
                <w:lang w:eastAsia="zh-CN"/>
              </w:rPr>
              <w:t>1</w:t>
            </w:r>
          </w:p>
        </w:tc>
        <w:tc>
          <w:tcPr>
            <w:tcW w:w="980"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E41B06" w:rsidRPr="00AE078C"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3338D" w:rsidRPr="00AE078C" w:rsidRDefault="0003338D" w:rsidP="00E41B0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E078C">
              <w:rPr>
                <w:rFonts w:ascii="Arial" w:eastAsia="Yu Mincho" w:hAnsi="Arial" w:cs="Arial" w:hint="eastAsia"/>
                <w:sz w:val="18"/>
                <w:lang w:eastAsia="ja-JP"/>
              </w:rPr>
              <w:t>n</w:t>
            </w:r>
            <w:r w:rsidRPr="00AE078C">
              <w:rPr>
                <w:rFonts w:ascii="Arial" w:eastAsia="Yu Mincho" w:hAnsi="Arial" w:cs="Arial"/>
                <w:sz w:val="18"/>
                <w:lang w:eastAsia="ja-JP"/>
              </w:rPr>
              <w:t>25</w:t>
            </w:r>
          </w:p>
        </w:tc>
        <w:tc>
          <w:tcPr>
            <w:tcW w:w="1008" w:type="dxa"/>
            <w:tcBorders>
              <w:top w:val="single" w:sz="4" w:space="0" w:color="auto"/>
              <w:left w:val="single" w:sz="4" w:space="0" w:color="auto"/>
              <w:bottom w:val="single" w:sz="4" w:space="0" w:color="auto"/>
              <w:right w:val="single" w:sz="4" w:space="0" w:color="auto"/>
            </w:tcBorders>
          </w:tcPr>
          <w:p w:rsidR="0003338D" w:rsidRPr="00AE078C" w:rsidRDefault="0003338D"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03338D" w:rsidRPr="00AE078C" w:rsidRDefault="0003338D"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03338D" w:rsidRPr="00AE078C" w:rsidRDefault="0003338D"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03338D" w:rsidRPr="00AE078C" w:rsidRDefault="0003338D"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03338D" w:rsidRPr="00AE078C" w:rsidRDefault="0003338D" w:rsidP="00E41B0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E078C">
              <w:rPr>
                <w:rFonts w:ascii="Arial" w:eastAsia="Yu Mincho" w:hAnsi="Arial" w:cs="Arial" w:hint="eastAsia"/>
                <w:sz w:val="18"/>
                <w:lang w:eastAsia="ja-JP"/>
              </w:rPr>
              <w:t>2</w:t>
            </w:r>
            <w:r w:rsidRPr="00AE078C">
              <w:rPr>
                <w:rFonts w:ascii="Arial" w:eastAsia="Yu Mincho" w:hAnsi="Arial" w:cs="Arial"/>
                <w:sz w:val="18"/>
                <w:lang w:eastAsia="ja-JP"/>
              </w:rPr>
              <w:t>3</w:t>
            </w:r>
          </w:p>
        </w:tc>
        <w:tc>
          <w:tcPr>
            <w:tcW w:w="1257" w:type="dxa"/>
            <w:tcBorders>
              <w:top w:val="single" w:sz="4" w:space="0" w:color="auto"/>
              <w:left w:val="single" w:sz="4" w:space="0" w:color="auto"/>
              <w:bottom w:val="single" w:sz="4" w:space="0" w:color="auto"/>
              <w:right w:val="single" w:sz="4" w:space="0" w:color="auto"/>
            </w:tcBorders>
          </w:tcPr>
          <w:p w:rsidR="0003338D" w:rsidRPr="00AE078C" w:rsidRDefault="0003338D" w:rsidP="00E41B06">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r w:rsidRPr="00AE078C">
              <w:rPr>
                <w:rFonts w:ascii="Arial" w:eastAsia="SimSun" w:hAnsi="Arial" w:cs="Arial" w:hint="eastAsia"/>
                <w:sz w:val="18"/>
                <w:vertAlign w:val="superscript"/>
                <w:lang w:eastAsia="zh-CN"/>
              </w:rPr>
              <w:t>1</w:t>
            </w:r>
          </w:p>
        </w:tc>
        <w:tc>
          <w:tcPr>
            <w:tcW w:w="980" w:type="dxa"/>
            <w:tcBorders>
              <w:top w:val="single" w:sz="4" w:space="0" w:color="auto"/>
              <w:left w:val="single" w:sz="4" w:space="0" w:color="auto"/>
              <w:bottom w:val="single" w:sz="4" w:space="0" w:color="auto"/>
              <w:right w:val="single" w:sz="4" w:space="0" w:color="auto"/>
            </w:tcBorders>
          </w:tcPr>
          <w:p w:rsidR="0003338D" w:rsidRPr="00AE078C" w:rsidRDefault="0003338D"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03338D" w:rsidRPr="00AE078C" w:rsidRDefault="0003338D" w:rsidP="00E41B06">
            <w:pPr>
              <w:keepNext/>
              <w:keepLines/>
              <w:overflowPunct w:val="0"/>
              <w:autoSpaceDE w:val="0"/>
              <w:autoSpaceDN w:val="0"/>
              <w:adjustRightInd w:val="0"/>
              <w:spacing w:after="0"/>
              <w:jc w:val="center"/>
              <w:textAlignment w:val="baseline"/>
              <w:rPr>
                <w:rFonts w:ascii="Arial" w:eastAsia="SimSun" w:hAnsi="Arial" w:cs="Arial"/>
                <w:sz w:val="18"/>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E078C">
              <w:rPr>
                <w:rFonts w:ascii="Arial" w:eastAsia="Yu Mincho" w:hAnsi="Arial" w:cs="Arial" w:hint="eastAsia"/>
                <w:sz w:val="18"/>
                <w:lang w:eastAsia="ja-JP"/>
              </w:rPr>
              <w:t>n</w:t>
            </w:r>
            <w:r w:rsidRPr="00AE078C">
              <w:rPr>
                <w:rFonts w:ascii="Arial" w:eastAsia="Yu Mincho" w:hAnsi="Arial" w:cs="Arial"/>
                <w:sz w:val="18"/>
                <w:lang w:eastAsia="ja-JP"/>
              </w:rPr>
              <w:t>26</w:t>
            </w:r>
          </w:p>
        </w:tc>
        <w:tc>
          <w:tcPr>
            <w:tcW w:w="1008" w:type="dxa"/>
            <w:tcBorders>
              <w:top w:val="single" w:sz="4" w:space="0" w:color="auto"/>
              <w:left w:val="single" w:sz="4" w:space="0" w:color="auto"/>
              <w:bottom w:val="single" w:sz="4" w:space="0" w:color="auto"/>
              <w:right w:val="single" w:sz="4" w:space="0" w:color="auto"/>
            </w:tcBorders>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E078C">
              <w:rPr>
                <w:rFonts w:ascii="Arial" w:eastAsia="Yu Mincho" w:hAnsi="Arial" w:cs="Arial" w:hint="eastAsia"/>
                <w:sz w:val="18"/>
                <w:lang w:eastAsia="ja-JP"/>
              </w:rPr>
              <w:t>2</w:t>
            </w:r>
            <w:r w:rsidRPr="00AE078C">
              <w:rPr>
                <w:rFonts w:ascii="Arial" w:eastAsia="Yu Mincho" w:hAnsi="Arial" w:cs="Arial"/>
                <w:sz w:val="18"/>
                <w:lang w:eastAsia="ja-JP"/>
              </w:rPr>
              <w:t>3</w:t>
            </w:r>
          </w:p>
        </w:tc>
        <w:tc>
          <w:tcPr>
            <w:tcW w:w="1257" w:type="dxa"/>
            <w:tcBorders>
              <w:top w:val="single" w:sz="4" w:space="0" w:color="auto"/>
              <w:left w:val="single" w:sz="4" w:space="0" w:color="auto"/>
              <w:bottom w:val="single" w:sz="4" w:space="0" w:color="auto"/>
              <w:right w:val="single" w:sz="4" w:space="0" w:color="auto"/>
            </w:tcBorders>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r w:rsidRPr="00AE078C">
              <w:rPr>
                <w:rFonts w:ascii="Arial" w:eastAsia="SimSun" w:hAnsi="Arial" w:cs="Arial" w:hint="eastAsia"/>
                <w:sz w:val="18"/>
                <w:vertAlign w:val="superscript"/>
                <w:lang w:eastAsia="zh-CN"/>
              </w:rPr>
              <w:t>1</w:t>
            </w:r>
          </w:p>
        </w:tc>
        <w:tc>
          <w:tcPr>
            <w:tcW w:w="980" w:type="dxa"/>
            <w:tcBorders>
              <w:top w:val="single" w:sz="4" w:space="0" w:color="auto"/>
              <w:left w:val="single" w:sz="4" w:space="0" w:color="auto"/>
              <w:bottom w:val="single" w:sz="4" w:space="0" w:color="auto"/>
              <w:right w:val="single" w:sz="4" w:space="0" w:color="auto"/>
            </w:tcBorders>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hint="eastAsia"/>
                <w:sz w:val="18"/>
                <w:lang w:eastAsia="zh-CN"/>
              </w:rPr>
              <w:t>n</w:t>
            </w:r>
            <w:r w:rsidRPr="00AE078C">
              <w:rPr>
                <w:rFonts w:ascii="Arial" w:eastAsia="SimSun" w:hAnsi="Arial" w:cs="Arial" w:hint="eastAsia"/>
                <w:sz w:val="18"/>
              </w:rPr>
              <w:t>28</w:t>
            </w:r>
          </w:p>
        </w:tc>
        <w:tc>
          <w:tcPr>
            <w:tcW w:w="1008" w:type="dxa"/>
            <w:tcBorders>
              <w:top w:val="single" w:sz="4" w:space="0" w:color="auto"/>
              <w:left w:val="single" w:sz="4" w:space="0" w:color="auto"/>
              <w:bottom w:val="single" w:sz="4" w:space="0" w:color="auto"/>
              <w:right w:val="single" w:sz="4" w:space="0" w:color="auto"/>
            </w:tcBorders>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973F00" w:rsidRPr="00AE078C"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hint="eastAsia"/>
                <w:sz w:val="18"/>
                <w:lang w:val="en-US" w:eastAsia="zh-CN"/>
              </w:rPr>
              <w:t>n34</w:t>
            </w: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sz w:val="18"/>
              </w:rPr>
              <w:t>+2/-3</w:t>
            </w:r>
          </w:p>
        </w:tc>
        <w:tc>
          <w:tcPr>
            <w:tcW w:w="980"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hint="eastAsia"/>
                <w:sz w:val="18"/>
                <w:lang w:eastAsia="zh-CN"/>
              </w:rPr>
              <w:t>n</w:t>
            </w:r>
            <w:r w:rsidRPr="00AE078C">
              <w:rPr>
                <w:rFonts w:ascii="Arial" w:eastAsia="SimSun" w:hAnsi="Arial" w:cs="Arial"/>
                <w:sz w:val="18"/>
              </w:rPr>
              <w:t>38</w:t>
            </w: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hint="eastAsia"/>
                <w:sz w:val="18"/>
                <w:lang w:val="en-US" w:eastAsia="zh-CN"/>
              </w:rPr>
              <w:t>n39</w:t>
            </w: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sz w:val="18"/>
              </w:rPr>
              <w:t>+2/-3</w:t>
            </w:r>
          </w:p>
        </w:tc>
        <w:tc>
          <w:tcPr>
            <w:tcW w:w="980"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hint="eastAsia"/>
                <w:sz w:val="18"/>
                <w:lang w:val="en-US" w:eastAsia="zh-CN"/>
              </w:rPr>
              <w:t>n40</w:t>
            </w: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sz w:val="18"/>
              </w:rPr>
              <w:t>+2/-3</w:t>
            </w:r>
          </w:p>
        </w:tc>
        <w:tc>
          <w:tcPr>
            <w:tcW w:w="980"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hint="eastAsia"/>
                <w:sz w:val="18"/>
                <w:lang w:eastAsia="zh-CN"/>
              </w:rPr>
              <w:t>n</w:t>
            </w:r>
            <w:r w:rsidRPr="00AE078C">
              <w:rPr>
                <w:rFonts w:ascii="Arial" w:eastAsia="SimSun" w:hAnsi="Arial" w:cs="Arial"/>
                <w:sz w:val="18"/>
                <w:lang w:eastAsia="zh-CN"/>
              </w:rPr>
              <w:t>41</w:t>
            </w: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26</w:t>
            </w: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sz w:val="18"/>
                <w:lang w:eastAsia="ja-JP"/>
              </w:rPr>
              <w:t>+2/-3</w:t>
            </w:r>
            <w:r w:rsidRPr="00AE078C">
              <w:rPr>
                <w:rFonts w:ascii="Arial" w:eastAsia="SimSun" w:hAnsi="Arial" w:cs="Arial" w:hint="eastAsia"/>
                <w:sz w:val="18"/>
                <w:vertAlign w:val="superscript"/>
                <w:lang w:eastAsia="zh-CN"/>
              </w:rPr>
              <w:t>1</w:t>
            </w:r>
          </w:p>
        </w:tc>
        <w:tc>
          <w:tcPr>
            <w:tcW w:w="919"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r w:rsidRPr="00AE078C">
              <w:rPr>
                <w:rFonts w:ascii="Arial" w:eastAsia="SimSun" w:hAnsi="Arial" w:cs="Arial" w:hint="eastAsia"/>
                <w:sz w:val="18"/>
                <w:vertAlign w:val="superscript"/>
                <w:lang w:eastAsia="zh-CN"/>
              </w:rPr>
              <w:t>1</w:t>
            </w:r>
          </w:p>
        </w:tc>
        <w:tc>
          <w:tcPr>
            <w:tcW w:w="980"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hint="eastAsia"/>
                <w:sz w:val="18"/>
                <w:lang w:eastAsia="zh-CN"/>
              </w:rPr>
              <w:t>n</w:t>
            </w:r>
            <w:r w:rsidRPr="00AE078C">
              <w:rPr>
                <w:rFonts w:ascii="Arial" w:eastAsia="SimSun" w:hAnsi="Arial" w:cs="Arial"/>
                <w:sz w:val="18"/>
                <w:lang w:eastAsia="ko-KR"/>
              </w:rPr>
              <w:t>50</w:t>
            </w: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sz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hint="eastAsia"/>
                <w:sz w:val="18"/>
                <w:lang w:eastAsia="zh-CN"/>
              </w:rPr>
              <w:t>n</w:t>
            </w:r>
            <w:r w:rsidRPr="00AE078C">
              <w:rPr>
                <w:rFonts w:ascii="Arial" w:eastAsia="SimSun" w:hAnsi="Arial" w:cs="Arial"/>
                <w:sz w:val="18"/>
                <w:lang w:eastAsia="ko-KR"/>
              </w:rPr>
              <w:t>51</w:t>
            </w: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sz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hint="eastAsia"/>
                <w:sz w:val="18"/>
                <w:lang w:eastAsia="zh-CN"/>
              </w:rPr>
              <w:t>n</w:t>
            </w:r>
            <w:r w:rsidRPr="00AE078C">
              <w:rPr>
                <w:rFonts w:ascii="Arial" w:eastAsia="SimSun" w:hAnsi="Arial" w:cs="Arial"/>
                <w:sz w:val="18"/>
              </w:rPr>
              <w:t>66</w:t>
            </w: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hint="eastAsia"/>
                <w:sz w:val="18"/>
                <w:lang w:eastAsia="zh-CN"/>
              </w:rPr>
              <w:t>n</w:t>
            </w:r>
            <w:r w:rsidRPr="00AE078C">
              <w:rPr>
                <w:rFonts w:ascii="Arial" w:eastAsia="SimSun" w:hAnsi="Arial" w:cs="Arial"/>
                <w:sz w:val="18"/>
              </w:rPr>
              <w:t>70</w:t>
            </w: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AE078C">
              <w:rPr>
                <w:rFonts w:ascii="Arial" w:eastAsia="SimSu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hint="eastAsia"/>
                <w:sz w:val="18"/>
                <w:lang w:eastAsia="zh-CN"/>
              </w:rPr>
              <w:t>n71</w:t>
            </w: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AE078C">
              <w:rPr>
                <w:rFonts w:ascii="Arial" w:eastAsia="SimSun" w:hAnsi="Arial" w:cs="Arial"/>
                <w:sz w:val="18"/>
                <w:lang w:eastAsia="ko-KR"/>
              </w:rPr>
              <w:t>23</w:t>
            </w:r>
          </w:p>
        </w:tc>
        <w:tc>
          <w:tcPr>
            <w:tcW w:w="125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AE078C">
              <w:rPr>
                <w:rFonts w:ascii="Arial" w:eastAsia="SimSun" w:hAnsi="Arial" w:cs="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AE078C">
              <w:rPr>
                <w:rFonts w:ascii="Arial" w:eastAsia="SimSun" w:hAnsi="Arial" w:cs="Arial" w:hint="eastAsia"/>
                <w:sz w:val="18"/>
                <w:lang w:eastAsia="zh-CN"/>
              </w:rPr>
              <w:t>n</w:t>
            </w:r>
            <w:r w:rsidRPr="00AE078C">
              <w:rPr>
                <w:rFonts w:ascii="Arial" w:eastAsia="SimSun" w:hAnsi="Arial" w:cs="Arial" w:hint="eastAsia"/>
                <w:sz w:val="18"/>
                <w:lang w:eastAsia="ja-JP"/>
              </w:rPr>
              <w:t>74</w:t>
            </w: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AE078C">
              <w:rPr>
                <w:rFonts w:ascii="Arial" w:eastAsia="SimSun" w:hAnsi="Arial" w:cs="Arial"/>
                <w:sz w:val="18"/>
                <w:lang w:eastAsia="ko-KR"/>
              </w:rPr>
              <w:t>23</w:t>
            </w:r>
          </w:p>
        </w:tc>
        <w:tc>
          <w:tcPr>
            <w:tcW w:w="125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AE078C">
              <w:rPr>
                <w:rFonts w:ascii="Arial" w:eastAsia="SimSun" w:hAnsi="Arial" w:cs="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hint="eastAsia"/>
                <w:sz w:val="18"/>
                <w:lang w:eastAsia="zh-CN"/>
              </w:rPr>
              <w:t>n77</w:t>
            </w: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AE078C">
              <w:rPr>
                <w:rFonts w:ascii="Arial" w:eastAsia="SimSun" w:hAnsi="Arial" w:cs="Arial"/>
                <w:sz w:val="18"/>
              </w:rPr>
              <w:t>26</w:t>
            </w: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sz w:val="18"/>
              </w:rPr>
              <w:t>+2/-</w:t>
            </w:r>
            <w:r w:rsidRPr="00AE078C">
              <w:rPr>
                <w:rFonts w:ascii="Arial" w:eastAsia="SimSun" w:hAnsi="Arial" w:cs="Arial" w:hint="eastAsia"/>
                <w:sz w:val="18"/>
                <w:lang w:eastAsia="zh-CN"/>
              </w:rPr>
              <w:t>3</w:t>
            </w:r>
          </w:p>
        </w:tc>
        <w:tc>
          <w:tcPr>
            <w:tcW w:w="919"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AE078C">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AE078C">
              <w:rPr>
                <w:rFonts w:ascii="Arial" w:eastAsia="SimSu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hint="eastAsia"/>
                <w:sz w:val="18"/>
                <w:lang w:eastAsia="zh-CN"/>
              </w:rPr>
              <w:t>n78</w:t>
            </w: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AE078C">
              <w:rPr>
                <w:rFonts w:ascii="Arial" w:eastAsia="SimSun" w:hAnsi="Arial" w:cs="Arial"/>
                <w:sz w:val="18"/>
              </w:rPr>
              <w:t>26</w:t>
            </w:r>
            <w:r w:rsidRPr="00AE078C">
              <w:rPr>
                <w:rFonts w:ascii="Arial" w:eastAsia="SimSun" w:hAnsi="Arial" w:cs="Arial" w:hint="eastAsia"/>
                <w:sz w:val="18"/>
                <w:vertAlign w:val="superscript"/>
                <w:lang w:eastAsia="zh-CN"/>
              </w:rPr>
              <w:t>2</w:t>
            </w: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sz w:val="18"/>
              </w:rPr>
              <w:t>+2/-</w:t>
            </w:r>
            <w:r w:rsidRPr="00AE078C">
              <w:rPr>
                <w:rFonts w:ascii="Arial" w:eastAsia="SimSun" w:hAnsi="Arial" w:cs="Arial" w:hint="eastAsia"/>
                <w:sz w:val="18"/>
                <w:lang w:eastAsia="zh-CN"/>
              </w:rPr>
              <w:t>3</w:t>
            </w:r>
          </w:p>
        </w:tc>
        <w:tc>
          <w:tcPr>
            <w:tcW w:w="919"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AE078C">
              <w:rPr>
                <w:rFonts w:ascii="Arial" w:eastAsia="SimSun" w:hAnsi="Arial" w:cs="Arial"/>
                <w:sz w:val="18"/>
                <w:lang w:eastAsia="ko-KR"/>
              </w:rPr>
              <w:t>23</w:t>
            </w:r>
          </w:p>
        </w:tc>
        <w:tc>
          <w:tcPr>
            <w:tcW w:w="125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AE078C">
              <w:rPr>
                <w:rFonts w:ascii="Arial" w:eastAsia="SimSun" w:hAnsi="Arial" w:cs="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r>
      <w:tr w:rsidR="00AE078C" w:rsidRPr="00AE078C"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hint="eastAsia"/>
                <w:sz w:val="18"/>
                <w:lang w:eastAsia="zh-CN"/>
              </w:rPr>
              <w:t>n79</w:t>
            </w: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AE078C">
              <w:rPr>
                <w:rFonts w:ascii="Arial" w:eastAsia="SimSun" w:hAnsi="Arial" w:cs="Arial"/>
                <w:sz w:val="18"/>
              </w:rPr>
              <w:t>26</w:t>
            </w:r>
          </w:p>
        </w:tc>
        <w:tc>
          <w:tcPr>
            <w:tcW w:w="106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SimSun" w:hAnsi="Arial" w:cs="Arial"/>
                <w:sz w:val="18"/>
              </w:rPr>
              <w:t>+2/-</w:t>
            </w:r>
            <w:r w:rsidRPr="00AE078C">
              <w:rPr>
                <w:rFonts w:ascii="Arial" w:eastAsia="SimSun" w:hAnsi="Arial" w:cs="Arial" w:hint="eastAsia"/>
                <w:sz w:val="18"/>
                <w:lang w:eastAsia="zh-CN"/>
              </w:rPr>
              <w:t>3</w:t>
            </w:r>
          </w:p>
        </w:tc>
        <w:tc>
          <w:tcPr>
            <w:tcW w:w="919"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AE078C">
              <w:rPr>
                <w:rFonts w:ascii="Arial" w:eastAsia="SimSun" w:hAnsi="Arial" w:cs="Arial"/>
                <w:sz w:val="18"/>
                <w:lang w:eastAsia="ko-KR"/>
              </w:rPr>
              <w:t>23</w:t>
            </w:r>
          </w:p>
        </w:tc>
        <w:tc>
          <w:tcPr>
            <w:tcW w:w="1257"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AE078C">
              <w:rPr>
                <w:rFonts w:ascii="Arial" w:eastAsia="SimSun" w:hAnsi="Arial" w:cs="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r>
      <w:tr w:rsidR="00DE712F" w:rsidRPr="00AE078C" w:rsidTr="00E41B0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rsidR="00DE712F" w:rsidRPr="00AE078C" w:rsidRDefault="00DE712F" w:rsidP="00DE712F">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AE078C">
              <w:rPr>
                <w:rFonts w:ascii="Arial" w:eastAsia="SimSun" w:hAnsi="Arial" w:cs="Arial"/>
                <w:sz w:val="18"/>
              </w:rPr>
              <w:t xml:space="preserve">NOTE </w:t>
            </w:r>
            <w:r w:rsidRPr="00AE078C">
              <w:rPr>
                <w:rFonts w:ascii="Arial" w:eastAsia="SimSun" w:hAnsi="Arial" w:cs="Arial" w:hint="eastAsia"/>
                <w:sz w:val="18"/>
                <w:lang w:eastAsia="zh-CN"/>
              </w:rPr>
              <w:t>1</w:t>
            </w:r>
            <w:r w:rsidRPr="00AE078C">
              <w:rPr>
                <w:rFonts w:ascii="Arial" w:eastAsia="SimSun" w:hAnsi="Arial" w:cs="Arial"/>
                <w:sz w:val="18"/>
              </w:rPr>
              <w:t>:</w:t>
            </w:r>
            <w:r w:rsidRPr="00AE078C">
              <w:rPr>
                <w:rFonts w:ascii="Arial" w:eastAsia="SimSun" w:hAnsi="Arial" w:cs="Arial"/>
                <w:sz w:val="18"/>
              </w:rPr>
              <w:tab/>
            </w:r>
            <w:r w:rsidRPr="00AE078C">
              <w:rPr>
                <w:rFonts w:ascii="Arial" w:eastAsia="SimSun" w:hAnsi="Arial" w:cs="Arial" w:hint="eastAsia"/>
                <w:sz w:val="18"/>
                <w:vertAlign w:val="superscript"/>
                <w:lang w:eastAsia="zh-CN"/>
              </w:rPr>
              <w:t>1</w:t>
            </w:r>
            <w:r w:rsidRPr="00AE078C">
              <w:rPr>
                <w:rFonts w:ascii="Arial" w:eastAsia="SimSun" w:hAnsi="Arial" w:cs="Arial"/>
                <w:sz w:val="18"/>
              </w:rPr>
              <w:t xml:space="preserve"> refers to the transmission bandwidths confined within F</w:t>
            </w:r>
            <w:r w:rsidRPr="00AE078C">
              <w:rPr>
                <w:rFonts w:ascii="Arial" w:eastAsia="SimSun" w:hAnsi="Arial" w:cs="Arial"/>
                <w:sz w:val="18"/>
                <w:vertAlign w:val="subscript"/>
              </w:rPr>
              <w:t>UL_low</w:t>
            </w:r>
            <w:r w:rsidRPr="00AE078C">
              <w:rPr>
                <w:rFonts w:ascii="Arial" w:eastAsia="SimSun" w:hAnsi="Arial" w:cs="Arial"/>
                <w:sz w:val="18"/>
              </w:rPr>
              <w:t xml:space="preserve"> and F</w:t>
            </w:r>
            <w:r w:rsidRPr="00AE078C">
              <w:rPr>
                <w:rFonts w:ascii="Arial" w:eastAsia="SimSun" w:hAnsi="Arial" w:cs="Arial"/>
                <w:sz w:val="18"/>
                <w:vertAlign w:val="subscript"/>
              </w:rPr>
              <w:t xml:space="preserve">UL_low </w:t>
            </w:r>
            <w:r w:rsidRPr="00AE078C">
              <w:rPr>
                <w:rFonts w:ascii="Arial" w:eastAsia="SimSun" w:hAnsi="Arial" w:cs="Arial"/>
                <w:sz w:val="18"/>
              </w:rPr>
              <w:t>+ 4 MHz or F</w:t>
            </w:r>
            <w:r w:rsidRPr="00AE078C">
              <w:rPr>
                <w:rFonts w:ascii="Arial" w:eastAsia="SimSun" w:hAnsi="Arial" w:cs="Arial"/>
                <w:sz w:val="18"/>
                <w:vertAlign w:val="subscript"/>
              </w:rPr>
              <w:t>UL_high</w:t>
            </w:r>
            <w:r w:rsidRPr="00AE078C">
              <w:rPr>
                <w:rFonts w:ascii="Arial" w:eastAsia="SimSun" w:hAnsi="Arial" w:cs="Arial"/>
                <w:sz w:val="18"/>
              </w:rPr>
              <w:t xml:space="preserve"> – 4 MHz and F</w:t>
            </w:r>
            <w:r w:rsidRPr="00AE078C">
              <w:rPr>
                <w:rFonts w:ascii="Arial" w:eastAsia="SimSun" w:hAnsi="Arial" w:cs="Arial"/>
                <w:sz w:val="18"/>
                <w:vertAlign w:val="subscript"/>
              </w:rPr>
              <w:t>UL_high</w:t>
            </w:r>
            <w:r w:rsidRPr="00AE078C">
              <w:rPr>
                <w:rFonts w:ascii="Arial" w:eastAsia="SimSun" w:hAnsi="Arial" w:cs="Arial"/>
                <w:sz w:val="18"/>
              </w:rPr>
              <w:t>, the maximum output power requirement is relaxed by reducing the lower tolerance limit by 1.5 dB</w:t>
            </w:r>
          </w:p>
          <w:p w:rsidR="00DE712F" w:rsidRPr="00AE078C" w:rsidRDefault="00DE712F" w:rsidP="00DE712F">
            <w:pPr>
              <w:overflowPunct w:val="0"/>
              <w:autoSpaceDE w:val="0"/>
              <w:autoSpaceDN w:val="0"/>
              <w:adjustRightInd w:val="0"/>
              <w:textAlignment w:val="baseline"/>
              <w:rPr>
                <w:rFonts w:ascii="Arial" w:eastAsia="SimSun" w:hAnsi="Arial" w:cs="Arial"/>
                <w:sz w:val="18"/>
                <w:lang w:eastAsia="zh-CN"/>
              </w:rPr>
            </w:pPr>
            <w:r w:rsidRPr="00AE078C">
              <w:rPr>
                <w:rFonts w:ascii="Arial" w:eastAsia="SimSun" w:hAnsi="Arial" w:cs="Arial"/>
                <w:sz w:val="18"/>
              </w:rPr>
              <w:t xml:space="preserve">NOTE </w:t>
            </w:r>
            <w:r w:rsidRPr="00AE078C">
              <w:rPr>
                <w:rFonts w:ascii="Arial" w:eastAsia="SimSun" w:hAnsi="Arial" w:cs="Arial" w:hint="eastAsia"/>
                <w:sz w:val="18"/>
              </w:rPr>
              <w:t>2</w:t>
            </w:r>
            <w:r w:rsidRPr="00AE078C">
              <w:rPr>
                <w:rFonts w:ascii="Arial" w:eastAsia="SimSun" w:hAnsi="Arial" w:cs="Arial"/>
                <w:sz w:val="18"/>
              </w:rPr>
              <w:t>:</w:t>
            </w:r>
            <w:r w:rsidRPr="00AE078C">
              <w:rPr>
                <w:rFonts w:ascii="Arial" w:eastAsia="SimSun" w:hAnsi="Arial" w:cs="Arial"/>
                <w:sz w:val="18"/>
              </w:rPr>
              <w:tab/>
            </w:r>
            <w:r w:rsidRPr="00AE078C">
              <w:rPr>
                <w:rFonts w:ascii="Arial" w:eastAsia="SimSun" w:hAnsi="Arial" w:cs="Arial" w:hint="eastAsia"/>
                <w:sz w:val="18"/>
              </w:rPr>
              <w:t>How to mandate Power Class 2 UE in certain regions is FFS.</w:t>
            </w:r>
          </w:p>
        </w:tc>
      </w:tr>
    </w:tbl>
    <w:p w:rsidR="00E41B06" w:rsidRPr="00AE078C" w:rsidRDefault="00E41B06" w:rsidP="00702467">
      <w:pPr>
        <w:rPr>
          <w:lang w:eastAsia="ja-JP"/>
        </w:rPr>
      </w:pPr>
    </w:p>
    <w:p w:rsidR="00E41B06" w:rsidRPr="00AE078C" w:rsidRDefault="00E41B06" w:rsidP="00702467">
      <w:pPr>
        <w:rPr>
          <w:lang w:eastAsia="ja-JP"/>
        </w:rPr>
      </w:pPr>
      <w:r w:rsidRPr="00AE078C">
        <w:rPr>
          <w:lang w:eastAsia="ja-JP"/>
        </w:rPr>
        <w:t>If UE is configured for transmission on single-antenna port, the requirements in Table 5.2.1-1 apply.</w:t>
      </w:r>
    </w:p>
    <w:p w:rsidR="00131D3F" w:rsidRPr="00AE078C" w:rsidRDefault="00131D3F" w:rsidP="00FE374B">
      <w:pPr>
        <w:pStyle w:val="Heading3"/>
        <w:rPr>
          <w:lang w:eastAsia="ja-JP"/>
        </w:rPr>
      </w:pPr>
      <w:bookmarkStart w:id="48" w:name="_Toc526238699"/>
      <w:r w:rsidRPr="00AE078C">
        <w:rPr>
          <w:rFonts w:hint="eastAsia"/>
          <w:lang w:eastAsia="ja-JP"/>
        </w:rPr>
        <w:t>5.2.</w:t>
      </w:r>
      <w:r w:rsidR="00C07C48" w:rsidRPr="00AE078C">
        <w:rPr>
          <w:rFonts w:hint="eastAsia"/>
          <w:lang w:eastAsia="ja-JP"/>
        </w:rPr>
        <w:t>2</w:t>
      </w:r>
      <w:r w:rsidRPr="00AE078C">
        <w:rPr>
          <w:lang w:eastAsia="ja-JP"/>
        </w:rPr>
        <w:tab/>
      </w:r>
      <w:r w:rsidRPr="00AE078C">
        <w:rPr>
          <w:lang w:eastAsia="ja-JP"/>
        </w:rPr>
        <w:tab/>
        <w:t>MPR /A-MPR</w:t>
      </w:r>
      <w:bookmarkEnd w:id="48"/>
    </w:p>
    <w:p w:rsidR="00702467" w:rsidRPr="00AE078C" w:rsidRDefault="00702467" w:rsidP="001777A6">
      <w:pPr>
        <w:pStyle w:val="Guidance"/>
        <w:rPr>
          <w:color w:val="auto"/>
          <w:lang w:eastAsia="ja-JP"/>
        </w:rPr>
      </w:pPr>
    </w:p>
    <w:p w:rsidR="00A0640F" w:rsidRPr="00AE078C" w:rsidRDefault="00A0640F" w:rsidP="00FE374B">
      <w:pPr>
        <w:pStyle w:val="Heading3"/>
        <w:rPr>
          <w:lang w:val="en-US"/>
        </w:rPr>
      </w:pPr>
      <w:bookmarkStart w:id="49" w:name="_Toc526238700"/>
      <w:r w:rsidRPr="00AE078C">
        <w:rPr>
          <w:lang w:eastAsia="ja-JP"/>
        </w:rPr>
        <w:t>5.2.3</w:t>
      </w:r>
      <w:r w:rsidR="00153985" w:rsidRPr="00AE078C">
        <w:tab/>
      </w:r>
      <w:r w:rsidRPr="00AE078C">
        <w:rPr>
          <w:lang w:eastAsia="ja-JP"/>
        </w:rPr>
        <w:t>UE maximum output power for modulation / RB allocation</w:t>
      </w:r>
      <w:bookmarkEnd w:id="49"/>
    </w:p>
    <w:p w:rsidR="00A0640F" w:rsidRPr="00AE078C" w:rsidRDefault="00A0640F" w:rsidP="00A0640F">
      <w:pPr>
        <w:rPr>
          <w:snapToGrid w:val="0"/>
        </w:rPr>
      </w:pPr>
      <w:r w:rsidRPr="00AE078C">
        <w:t xml:space="preserve">For UE Power Class 3, the allowed Maximum Power Reduction (MPR) for the maximum output power in Table </w:t>
      </w:r>
      <w:r w:rsidR="00892CE7" w:rsidRPr="00AE078C">
        <w:t>5.2.1</w:t>
      </w:r>
      <w:r w:rsidRPr="00AE078C">
        <w:t xml:space="preserve">-1, due to higher order modulation and transmit bandwidth configuration (resource blocks) is specified in Table </w:t>
      </w:r>
      <w:r w:rsidR="00892CE7" w:rsidRPr="00AE078C">
        <w:t>5.2.3-1</w:t>
      </w:r>
      <w:r w:rsidRPr="00AE078C">
        <w:t>. The Maximum Power Reduction is constant across channel bandwidths up to 100MHz and all valid sub-carrier spacing and only depends on modulation type and order and RB allocation type: Outer RB allocations see higher MPR than Inner RB allocations, except for 64QAM and 256QAM where a single MPR value applies to any RB allocation.</w:t>
      </w:r>
    </w:p>
    <w:p w:rsidR="00A0640F" w:rsidRPr="00AE078C" w:rsidRDefault="00A0640F" w:rsidP="003E52F1">
      <w:pPr>
        <w:pStyle w:val="TH"/>
      </w:pPr>
      <w:r w:rsidRPr="00AE078C">
        <w:t>Table 5.2.3-1: Maximum Power Reduction (MPR) for Power Class 3, Channel bandwidths up to 100MHz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7"/>
        <w:gridCol w:w="2057"/>
      </w:tblGrid>
      <w:tr w:rsidR="00AE078C" w:rsidRPr="00AE078C" w:rsidTr="002B1D48">
        <w:trPr>
          <w:jc w:val="center"/>
        </w:trPr>
        <w:tc>
          <w:tcPr>
            <w:tcW w:w="2307" w:type="dxa"/>
            <w:vMerge w:val="restart"/>
          </w:tcPr>
          <w:p w:rsidR="00A0640F" w:rsidRPr="00AE078C" w:rsidRDefault="00A0640F" w:rsidP="002B1D48">
            <w:pPr>
              <w:pStyle w:val="TAH"/>
              <w:rPr>
                <w:rFonts w:cs="Arial"/>
              </w:rPr>
            </w:pPr>
            <w:r w:rsidRPr="00AE078C">
              <w:rPr>
                <w:rFonts w:cs="Arial"/>
              </w:rPr>
              <w:t>Modulation</w:t>
            </w:r>
          </w:p>
        </w:tc>
        <w:tc>
          <w:tcPr>
            <w:tcW w:w="4154" w:type="dxa"/>
            <w:gridSpan w:val="2"/>
          </w:tcPr>
          <w:p w:rsidR="00A0640F" w:rsidRPr="00AE078C" w:rsidRDefault="00A0640F" w:rsidP="002B1D48">
            <w:pPr>
              <w:pStyle w:val="TAH"/>
              <w:rPr>
                <w:rFonts w:cs="Arial"/>
              </w:rPr>
            </w:pPr>
            <w:r w:rsidRPr="00AE078C">
              <w:rPr>
                <w:rFonts w:cs="Arial"/>
              </w:rPr>
              <w:t>MPR (dB)</w:t>
            </w:r>
          </w:p>
        </w:tc>
      </w:tr>
      <w:tr w:rsidR="00AE078C" w:rsidRPr="00AE078C" w:rsidTr="002B1D48">
        <w:trPr>
          <w:trHeight w:val="248"/>
          <w:jc w:val="center"/>
        </w:trPr>
        <w:tc>
          <w:tcPr>
            <w:tcW w:w="2307" w:type="dxa"/>
            <w:vMerge/>
          </w:tcPr>
          <w:p w:rsidR="00A0640F" w:rsidRPr="00AE078C" w:rsidRDefault="00A0640F" w:rsidP="002B1D48">
            <w:pPr>
              <w:pStyle w:val="TAH"/>
              <w:rPr>
                <w:rFonts w:cs="Arial"/>
              </w:rPr>
            </w:pPr>
          </w:p>
        </w:tc>
        <w:tc>
          <w:tcPr>
            <w:tcW w:w="2097" w:type="dxa"/>
          </w:tcPr>
          <w:p w:rsidR="00A0640F" w:rsidRPr="00AE078C" w:rsidRDefault="00A0640F" w:rsidP="002B1D48">
            <w:pPr>
              <w:pStyle w:val="TAH"/>
              <w:rPr>
                <w:rFonts w:cs="Arial"/>
              </w:rPr>
            </w:pPr>
            <w:r w:rsidRPr="00AE078C">
              <w:rPr>
                <w:rFonts w:cs="Arial"/>
              </w:rPr>
              <w:t>Outer RB allocations</w:t>
            </w:r>
          </w:p>
        </w:tc>
        <w:tc>
          <w:tcPr>
            <w:tcW w:w="2057" w:type="dxa"/>
          </w:tcPr>
          <w:p w:rsidR="00A0640F" w:rsidRPr="00AE078C" w:rsidRDefault="00A0640F" w:rsidP="002B1D48">
            <w:pPr>
              <w:pStyle w:val="TAH"/>
              <w:rPr>
                <w:rFonts w:cs="Arial"/>
              </w:rPr>
            </w:pPr>
            <w:r w:rsidRPr="00AE078C">
              <w:rPr>
                <w:rFonts w:cs="Arial"/>
              </w:rPr>
              <w:t>Inner RB allocations</w:t>
            </w:r>
          </w:p>
        </w:tc>
      </w:tr>
      <w:tr w:rsidR="00AE078C" w:rsidRPr="00AE078C" w:rsidTr="002B1D48">
        <w:trPr>
          <w:jc w:val="center"/>
        </w:trPr>
        <w:tc>
          <w:tcPr>
            <w:tcW w:w="2307" w:type="dxa"/>
          </w:tcPr>
          <w:p w:rsidR="00A0640F" w:rsidRPr="00AE078C" w:rsidRDefault="00A0640F" w:rsidP="002B1D48">
            <w:pPr>
              <w:pStyle w:val="TAC"/>
              <w:rPr>
                <w:rFonts w:cs="Arial"/>
              </w:rPr>
            </w:pPr>
            <w:r w:rsidRPr="00AE078C">
              <w:rPr>
                <w:rFonts w:cs="Arial"/>
              </w:rPr>
              <w:t>DFT-s-OFDM PI/2 BPSK</w:t>
            </w:r>
          </w:p>
        </w:tc>
        <w:tc>
          <w:tcPr>
            <w:tcW w:w="2097" w:type="dxa"/>
          </w:tcPr>
          <w:p w:rsidR="00A0640F" w:rsidRPr="00AE078C" w:rsidRDefault="00A0640F" w:rsidP="002B1D48">
            <w:pPr>
              <w:pStyle w:val="TAC"/>
              <w:rPr>
                <w:rFonts w:cs="Arial"/>
                <w:lang w:val="en-CA"/>
              </w:rPr>
            </w:pPr>
            <w:r w:rsidRPr="00AE078C">
              <w:rPr>
                <w:rFonts w:cs="Arial"/>
              </w:rPr>
              <w:t xml:space="preserve">≤ </w:t>
            </w:r>
            <w:r w:rsidRPr="00AE078C">
              <w:rPr>
                <w:rFonts w:cs="Arial"/>
                <w:lang w:val="en-CA"/>
              </w:rPr>
              <w:t>[TBD]</w:t>
            </w:r>
          </w:p>
        </w:tc>
        <w:tc>
          <w:tcPr>
            <w:tcW w:w="2057" w:type="dxa"/>
          </w:tcPr>
          <w:p w:rsidR="00A0640F" w:rsidRPr="00AE078C" w:rsidRDefault="00A0640F" w:rsidP="002B1D48">
            <w:pPr>
              <w:pStyle w:val="TAC"/>
              <w:rPr>
                <w:rFonts w:cs="Arial"/>
              </w:rPr>
            </w:pPr>
            <w:r w:rsidRPr="00AE078C">
              <w:rPr>
                <w:rFonts w:cs="Arial"/>
              </w:rPr>
              <w:t xml:space="preserve">≤ </w:t>
            </w:r>
            <w:r w:rsidRPr="00AE078C">
              <w:rPr>
                <w:rFonts w:cs="Arial"/>
                <w:lang w:val="en-CA"/>
              </w:rPr>
              <w:t>[TBD]</w:t>
            </w:r>
          </w:p>
        </w:tc>
      </w:tr>
      <w:tr w:rsidR="00AE078C" w:rsidRPr="00AE078C" w:rsidTr="002B1D48">
        <w:trPr>
          <w:jc w:val="center"/>
        </w:trPr>
        <w:tc>
          <w:tcPr>
            <w:tcW w:w="2307" w:type="dxa"/>
          </w:tcPr>
          <w:p w:rsidR="00A0640F" w:rsidRPr="00AE078C" w:rsidRDefault="00A0640F" w:rsidP="002B1D48">
            <w:pPr>
              <w:pStyle w:val="TAC"/>
              <w:rPr>
                <w:rFonts w:cs="Arial"/>
              </w:rPr>
            </w:pPr>
            <w:r w:rsidRPr="00AE078C">
              <w:rPr>
                <w:rFonts w:cs="Arial"/>
              </w:rPr>
              <w:t>DFT-s-OFDM QPSK</w:t>
            </w:r>
          </w:p>
        </w:tc>
        <w:tc>
          <w:tcPr>
            <w:tcW w:w="2097" w:type="dxa"/>
          </w:tcPr>
          <w:p w:rsidR="00A0640F" w:rsidRPr="00AE078C" w:rsidRDefault="00A0640F" w:rsidP="002B1D48">
            <w:pPr>
              <w:pStyle w:val="TAC"/>
              <w:rPr>
                <w:rFonts w:cs="Arial"/>
              </w:rPr>
            </w:pPr>
            <w:r w:rsidRPr="00AE078C">
              <w:rPr>
                <w:rFonts w:cs="Arial"/>
              </w:rPr>
              <w:t xml:space="preserve">≤ </w:t>
            </w:r>
            <w:r w:rsidRPr="00AE078C">
              <w:rPr>
                <w:rFonts w:cs="Arial"/>
                <w:lang w:val="en-CA"/>
              </w:rPr>
              <w:t>[TBD]</w:t>
            </w:r>
          </w:p>
        </w:tc>
        <w:tc>
          <w:tcPr>
            <w:tcW w:w="2057" w:type="dxa"/>
          </w:tcPr>
          <w:p w:rsidR="00A0640F" w:rsidRPr="00AE078C" w:rsidRDefault="00A0640F" w:rsidP="002B1D48">
            <w:pPr>
              <w:pStyle w:val="TAC"/>
              <w:rPr>
                <w:rFonts w:cs="Arial"/>
              </w:rPr>
            </w:pPr>
            <w:r w:rsidRPr="00AE078C">
              <w:rPr>
                <w:rFonts w:cs="Arial"/>
              </w:rPr>
              <w:t xml:space="preserve">≤ </w:t>
            </w:r>
            <w:r w:rsidRPr="00AE078C">
              <w:rPr>
                <w:rFonts w:cs="Arial"/>
                <w:lang w:val="en-CA"/>
              </w:rPr>
              <w:t>[TBD]</w:t>
            </w:r>
          </w:p>
        </w:tc>
      </w:tr>
      <w:tr w:rsidR="00AE078C" w:rsidRPr="00AE078C" w:rsidTr="002B1D48">
        <w:trPr>
          <w:jc w:val="center"/>
        </w:trPr>
        <w:tc>
          <w:tcPr>
            <w:tcW w:w="2307" w:type="dxa"/>
          </w:tcPr>
          <w:p w:rsidR="00A0640F" w:rsidRPr="00AE078C" w:rsidRDefault="00A0640F" w:rsidP="002B1D48">
            <w:pPr>
              <w:pStyle w:val="TAC"/>
              <w:rPr>
                <w:rFonts w:cs="Arial"/>
              </w:rPr>
            </w:pPr>
            <w:r w:rsidRPr="00AE078C">
              <w:rPr>
                <w:rFonts w:cs="Arial"/>
              </w:rPr>
              <w:t>DFT-s-OFDM 16 QAM</w:t>
            </w:r>
          </w:p>
        </w:tc>
        <w:tc>
          <w:tcPr>
            <w:tcW w:w="2097" w:type="dxa"/>
          </w:tcPr>
          <w:p w:rsidR="00A0640F" w:rsidRPr="00AE078C" w:rsidRDefault="00A0640F" w:rsidP="002B1D48">
            <w:pPr>
              <w:pStyle w:val="TAC"/>
              <w:rPr>
                <w:rFonts w:cs="Arial"/>
              </w:rPr>
            </w:pPr>
            <w:r w:rsidRPr="00AE078C">
              <w:rPr>
                <w:rFonts w:cs="Arial"/>
              </w:rPr>
              <w:t xml:space="preserve">≤ </w:t>
            </w:r>
            <w:r w:rsidRPr="00AE078C">
              <w:rPr>
                <w:rFonts w:cs="Arial"/>
                <w:lang w:val="en-CA"/>
              </w:rPr>
              <w:t>[TBD]</w:t>
            </w:r>
          </w:p>
        </w:tc>
        <w:tc>
          <w:tcPr>
            <w:tcW w:w="2057" w:type="dxa"/>
          </w:tcPr>
          <w:p w:rsidR="00A0640F" w:rsidRPr="00AE078C" w:rsidRDefault="00A0640F" w:rsidP="002B1D48">
            <w:pPr>
              <w:pStyle w:val="TAC"/>
              <w:rPr>
                <w:rFonts w:cs="Arial"/>
              </w:rPr>
            </w:pPr>
            <w:r w:rsidRPr="00AE078C">
              <w:rPr>
                <w:rFonts w:cs="Arial"/>
              </w:rPr>
              <w:t xml:space="preserve">≤ </w:t>
            </w:r>
            <w:r w:rsidRPr="00AE078C">
              <w:rPr>
                <w:rFonts w:cs="Arial"/>
                <w:lang w:val="en-CA"/>
              </w:rPr>
              <w:t>[TBD]</w:t>
            </w:r>
          </w:p>
        </w:tc>
      </w:tr>
      <w:tr w:rsidR="00AE078C" w:rsidRPr="00AE078C" w:rsidTr="002B1D48">
        <w:trPr>
          <w:jc w:val="center"/>
        </w:trPr>
        <w:tc>
          <w:tcPr>
            <w:tcW w:w="2307" w:type="dxa"/>
          </w:tcPr>
          <w:p w:rsidR="00A0640F" w:rsidRPr="00AE078C" w:rsidRDefault="00A0640F" w:rsidP="002B1D48">
            <w:pPr>
              <w:pStyle w:val="TAC"/>
              <w:rPr>
                <w:rFonts w:cs="Arial"/>
              </w:rPr>
            </w:pPr>
            <w:r w:rsidRPr="00AE078C">
              <w:rPr>
                <w:rFonts w:cs="Arial"/>
              </w:rPr>
              <w:t>DFT-s-OFDM 64 QAM</w:t>
            </w:r>
          </w:p>
        </w:tc>
        <w:tc>
          <w:tcPr>
            <w:tcW w:w="4154" w:type="dxa"/>
            <w:gridSpan w:val="2"/>
          </w:tcPr>
          <w:p w:rsidR="00A0640F" w:rsidRPr="00AE078C" w:rsidRDefault="00A0640F" w:rsidP="002B1D48">
            <w:pPr>
              <w:pStyle w:val="TAC"/>
              <w:rPr>
                <w:rFonts w:cs="Arial"/>
              </w:rPr>
            </w:pPr>
            <w:r w:rsidRPr="00AE078C">
              <w:rPr>
                <w:rFonts w:cs="Arial"/>
              </w:rPr>
              <w:t xml:space="preserve">≤ </w:t>
            </w:r>
            <w:r w:rsidRPr="00AE078C">
              <w:rPr>
                <w:rFonts w:cs="Arial"/>
                <w:lang w:val="en-CA"/>
              </w:rPr>
              <w:t>[TBD]</w:t>
            </w:r>
          </w:p>
        </w:tc>
      </w:tr>
      <w:tr w:rsidR="00AE078C" w:rsidRPr="00AE078C" w:rsidTr="002B1D48">
        <w:trPr>
          <w:jc w:val="center"/>
        </w:trPr>
        <w:tc>
          <w:tcPr>
            <w:tcW w:w="2307" w:type="dxa"/>
          </w:tcPr>
          <w:p w:rsidR="00A0640F" w:rsidRPr="00AE078C" w:rsidRDefault="00A0640F" w:rsidP="002B1D48">
            <w:pPr>
              <w:pStyle w:val="TAC"/>
              <w:rPr>
                <w:rFonts w:cs="Arial"/>
              </w:rPr>
            </w:pPr>
            <w:r w:rsidRPr="00AE078C">
              <w:rPr>
                <w:rFonts w:cs="Arial"/>
              </w:rPr>
              <w:t xml:space="preserve">DFT-s-OFDM </w:t>
            </w:r>
            <w:r w:rsidRPr="00AE078C">
              <w:rPr>
                <w:rFonts w:cs="Arial"/>
                <w:lang w:eastAsia="zh-CN"/>
              </w:rPr>
              <w:t>256</w:t>
            </w:r>
            <w:r w:rsidRPr="00AE078C">
              <w:rPr>
                <w:rFonts w:cs="Arial"/>
              </w:rPr>
              <w:t xml:space="preserve"> QAM</w:t>
            </w:r>
          </w:p>
        </w:tc>
        <w:tc>
          <w:tcPr>
            <w:tcW w:w="4154" w:type="dxa"/>
            <w:gridSpan w:val="2"/>
          </w:tcPr>
          <w:p w:rsidR="00A0640F" w:rsidRPr="00AE078C" w:rsidRDefault="00A0640F" w:rsidP="002B1D48">
            <w:pPr>
              <w:pStyle w:val="TAC"/>
              <w:rPr>
                <w:rFonts w:cs="Arial"/>
              </w:rPr>
            </w:pPr>
            <w:r w:rsidRPr="00AE078C">
              <w:rPr>
                <w:rFonts w:cs="Arial"/>
              </w:rPr>
              <w:t xml:space="preserve">≤ </w:t>
            </w:r>
            <w:r w:rsidRPr="00AE078C">
              <w:rPr>
                <w:rFonts w:cs="Arial"/>
                <w:lang w:val="en-CA"/>
              </w:rPr>
              <w:t>[TBD]</w:t>
            </w:r>
          </w:p>
        </w:tc>
      </w:tr>
      <w:tr w:rsidR="00AE078C" w:rsidRPr="00AE078C" w:rsidTr="002B1D48">
        <w:trPr>
          <w:jc w:val="center"/>
        </w:trPr>
        <w:tc>
          <w:tcPr>
            <w:tcW w:w="2307" w:type="dxa"/>
          </w:tcPr>
          <w:p w:rsidR="00A0640F" w:rsidRPr="00AE078C" w:rsidRDefault="00A0640F" w:rsidP="002B1D48">
            <w:pPr>
              <w:pStyle w:val="TAC"/>
              <w:rPr>
                <w:rFonts w:cs="Arial"/>
                <w:lang w:eastAsia="zh-CN"/>
              </w:rPr>
            </w:pPr>
            <w:r w:rsidRPr="00AE078C">
              <w:rPr>
                <w:rFonts w:cs="Arial"/>
              </w:rPr>
              <w:t>CP-OFDM QPSK</w:t>
            </w:r>
          </w:p>
        </w:tc>
        <w:tc>
          <w:tcPr>
            <w:tcW w:w="2097" w:type="dxa"/>
          </w:tcPr>
          <w:p w:rsidR="00A0640F" w:rsidRPr="00AE078C" w:rsidRDefault="00A0640F" w:rsidP="002B1D48">
            <w:pPr>
              <w:pStyle w:val="TAC"/>
              <w:rPr>
                <w:rFonts w:cs="Arial"/>
              </w:rPr>
            </w:pPr>
            <w:r w:rsidRPr="00AE078C">
              <w:rPr>
                <w:rFonts w:cs="Arial"/>
              </w:rPr>
              <w:t xml:space="preserve">≤ </w:t>
            </w:r>
            <w:r w:rsidRPr="00AE078C">
              <w:rPr>
                <w:rFonts w:cs="Arial"/>
                <w:lang w:val="en-CA"/>
              </w:rPr>
              <w:t>[TBD]</w:t>
            </w:r>
          </w:p>
        </w:tc>
        <w:tc>
          <w:tcPr>
            <w:tcW w:w="2057" w:type="dxa"/>
          </w:tcPr>
          <w:p w:rsidR="00A0640F" w:rsidRPr="00AE078C" w:rsidRDefault="00A0640F" w:rsidP="002B1D48">
            <w:pPr>
              <w:pStyle w:val="TAC"/>
              <w:rPr>
                <w:rFonts w:cs="Arial"/>
              </w:rPr>
            </w:pPr>
            <w:r w:rsidRPr="00AE078C">
              <w:rPr>
                <w:rFonts w:cs="Arial"/>
              </w:rPr>
              <w:t xml:space="preserve">≤ </w:t>
            </w:r>
            <w:r w:rsidRPr="00AE078C">
              <w:rPr>
                <w:rFonts w:cs="Arial"/>
                <w:lang w:val="en-CA"/>
              </w:rPr>
              <w:t>[TBD]</w:t>
            </w:r>
          </w:p>
        </w:tc>
      </w:tr>
      <w:tr w:rsidR="00AE078C" w:rsidRPr="00AE078C" w:rsidTr="002B1D48">
        <w:trPr>
          <w:jc w:val="center"/>
        </w:trPr>
        <w:tc>
          <w:tcPr>
            <w:tcW w:w="2307" w:type="dxa"/>
          </w:tcPr>
          <w:p w:rsidR="00A0640F" w:rsidRPr="00AE078C" w:rsidRDefault="00A0640F" w:rsidP="002B1D48">
            <w:pPr>
              <w:pStyle w:val="TAC"/>
              <w:rPr>
                <w:rFonts w:cs="Arial"/>
                <w:lang w:eastAsia="zh-CN"/>
              </w:rPr>
            </w:pPr>
            <w:r w:rsidRPr="00AE078C">
              <w:rPr>
                <w:rFonts w:cs="Arial"/>
              </w:rPr>
              <w:t>CP-OFDM 16 QAM</w:t>
            </w:r>
          </w:p>
        </w:tc>
        <w:tc>
          <w:tcPr>
            <w:tcW w:w="2097" w:type="dxa"/>
          </w:tcPr>
          <w:p w:rsidR="00A0640F" w:rsidRPr="00AE078C" w:rsidRDefault="00A0640F" w:rsidP="002B1D48">
            <w:pPr>
              <w:pStyle w:val="TAC"/>
              <w:rPr>
                <w:rFonts w:cs="Arial"/>
              </w:rPr>
            </w:pPr>
            <w:r w:rsidRPr="00AE078C">
              <w:rPr>
                <w:rFonts w:cs="Arial"/>
              </w:rPr>
              <w:t xml:space="preserve">≤ </w:t>
            </w:r>
            <w:r w:rsidRPr="00AE078C">
              <w:rPr>
                <w:rFonts w:cs="Arial"/>
                <w:lang w:val="en-CA"/>
              </w:rPr>
              <w:t>[TBD]</w:t>
            </w:r>
          </w:p>
        </w:tc>
        <w:tc>
          <w:tcPr>
            <w:tcW w:w="2057" w:type="dxa"/>
          </w:tcPr>
          <w:p w:rsidR="00A0640F" w:rsidRPr="00AE078C" w:rsidRDefault="00A0640F" w:rsidP="002B1D48">
            <w:pPr>
              <w:pStyle w:val="TAC"/>
              <w:rPr>
                <w:rFonts w:cs="Arial"/>
              </w:rPr>
            </w:pPr>
            <w:r w:rsidRPr="00AE078C">
              <w:rPr>
                <w:rFonts w:cs="Arial"/>
              </w:rPr>
              <w:t xml:space="preserve">≤ </w:t>
            </w:r>
            <w:r w:rsidRPr="00AE078C">
              <w:rPr>
                <w:rFonts w:cs="Arial"/>
                <w:lang w:val="en-CA"/>
              </w:rPr>
              <w:t>[TBD]</w:t>
            </w:r>
          </w:p>
        </w:tc>
      </w:tr>
      <w:tr w:rsidR="00AE078C" w:rsidRPr="00AE078C" w:rsidTr="002B1D48">
        <w:trPr>
          <w:jc w:val="center"/>
        </w:trPr>
        <w:tc>
          <w:tcPr>
            <w:tcW w:w="2307" w:type="dxa"/>
          </w:tcPr>
          <w:p w:rsidR="00A0640F" w:rsidRPr="00AE078C" w:rsidRDefault="00A0640F" w:rsidP="002B1D48">
            <w:pPr>
              <w:pStyle w:val="TAC"/>
              <w:rPr>
                <w:rFonts w:cs="Arial"/>
              </w:rPr>
            </w:pPr>
            <w:r w:rsidRPr="00AE078C">
              <w:rPr>
                <w:rFonts w:cs="Arial"/>
              </w:rPr>
              <w:t xml:space="preserve">CP-OFDM </w:t>
            </w:r>
            <w:r w:rsidRPr="00AE078C">
              <w:rPr>
                <w:rFonts w:cs="Arial" w:hint="eastAsia"/>
                <w:lang w:eastAsia="zh-CN"/>
              </w:rPr>
              <w:t>64</w:t>
            </w:r>
            <w:r w:rsidRPr="00AE078C">
              <w:rPr>
                <w:rFonts w:cs="Arial"/>
              </w:rPr>
              <w:t xml:space="preserve"> QAM</w:t>
            </w:r>
          </w:p>
        </w:tc>
        <w:tc>
          <w:tcPr>
            <w:tcW w:w="4154" w:type="dxa"/>
            <w:gridSpan w:val="2"/>
          </w:tcPr>
          <w:p w:rsidR="00A0640F" w:rsidRPr="00AE078C" w:rsidRDefault="00A0640F" w:rsidP="002B1D48">
            <w:pPr>
              <w:pStyle w:val="TAC"/>
              <w:rPr>
                <w:rFonts w:cs="Arial"/>
              </w:rPr>
            </w:pPr>
            <w:r w:rsidRPr="00AE078C">
              <w:rPr>
                <w:rFonts w:cs="Arial"/>
              </w:rPr>
              <w:t xml:space="preserve">≤ </w:t>
            </w:r>
            <w:r w:rsidRPr="00AE078C">
              <w:rPr>
                <w:rFonts w:cs="Arial"/>
                <w:lang w:val="en-CA"/>
              </w:rPr>
              <w:t>[TBD]</w:t>
            </w:r>
          </w:p>
        </w:tc>
      </w:tr>
      <w:tr w:rsidR="00A0640F" w:rsidRPr="00AE078C" w:rsidTr="002B1D48">
        <w:trPr>
          <w:jc w:val="center"/>
        </w:trPr>
        <w:tc>
          <w:tcPr>
            <w:tcW w:w="2307" w:type="dxa"/>
          </w:tcPr>
          <w:p w:rsidR="00A0640F" w:rsidRPr="00AE078C" w:rsidRDefault="00A0640F" w:rsidP="002B1D48">
            <w:pPr>
              <w:pStyle w:val="TAC"/>
              <w:rPr>
                <w:rFonts w:cs="Arial"/>
                <w:lang w:eastAsia="zh-CN"/>
              </w:rPr>
            </w:pPr>
            <w:r w:rsidRPr="00AE078C">
              <w:rPr>
                <w:rFonts w:cs="Arial"/>
              </w:rPr>
              <w:t xml:space="preserve">CP-OFDM </w:t>
            </w:r>
            <w:r w:rsidRPr="00AE078C">
              <w:rPr>
                <w:rFonts w:cs="Arial"/>
                <w:lang w:eastAsia="zh-CN"/>
              </w:rPr>
              <w:t>256 QAM</w:t>
            </w:r>
          </w:p>
        </w:tc>
        <w:tc>
          <w:tcPr>
            <w:tcW w:w="4154" w:type="dxa"/>
            <w:gridSpan w:val="2"/>
          </w:tcPr>
          <w:p w:rsidR="00A0640F" w:rsidRPr="00AE078C" w:rsidRDefault="00A0640F" w:rsidP="002B1D48">
            <w:pPr>
              <w:pStyle w:val="TAC"/>
              <w:rPr>
                <w:rFonts w:cs="Arial"/>
                <w:lang w:eastAsia="ko-KR"/>
              </w:rPr>
            </w:pPr>
            <w:r w:rsidRPr="00AE078C">
              <w:rPr>
                <w:rFonts w:cs="Arial"/>
              </w:rPr>
              <w:t xml:space="preserve">≤ </w:t>
            </w:r>
            <w:r w:rsidRPr="00AE078C">
              <w:rPr>
                <w:rFonts w:cs="Arial"/>
                <w:lang w:val="en-CA"/>
              </w:rPr>
              <w:t>[TBD]</w:t>
            </w:r>
          </w:p>
        </w:tc>
      </w:tr>
    </w:tbl>
    <w:p w:rsidR="00A0640F" w:rsidRPr="00AE078C" w:rsidRDefault="00A0640F" w:rsidP="00D23E59">
      <w:pPr>
        <w:rPr>
          <w:lang w:val="en-US"/>
        </w:rPr>
      </w:pPr>
    </w:p>
    <w:p w:rsidR="00A0640F" w:rsidRPr="00AE078C" w:rsidRDefault="00A0640F" w:rsidP="00A0640F">
      <w:pPr>
        <w:rPr>
          <w:lang w:val="en-US"/>
        </w:rPr>
      </w:pPr>
      <w:r w:rsidRPr="00AE078C">
        <w:rPr>
          <w:lang w:val="en-US"/>
        </w:rPr>
        <w:lastRenderedPageBreak/>
        <w:t>Where the following parameters are defined to specify valid RB allocation ranges for Outer and Inner RB allocations:</w:t>
      </w:r>
    </w:p>
    <w:p w:rsidR="00A0640F" w:rsidRPr="00AE078C" w:rsidRDefault="00A0640F" w:rsidP="00A0640F">
      <w:pPr>
        <w:pStyle w:val="EQ"/>
        <w:ind w:left="568"/>
        <w:rPr>
          <w:lang w:val="en-US"/>
        </w:rPr>
      </w:pPr>
      <w:r w:rsidRPr="00AE078C">
        <w:rPr>
          <w:lang w:val="en-US"/>
        </w:rPr>
        <w:t>L</w:t>
      </w:r>
      <w:r w:rsidRPr="00AE078C">
        <w:rPr>
          <w:vertAlign w:val="subscript"/>
          <w:lang w:val="en-US"/>
        </w:rPr>
        <w:t xml:space="preserve">CRBmax </w:t>
      </w:r>
      <w:r w:rsidRPr="00AE078C">
        <w:rPr>
          <w:lang w:val="en-US"/>
        </w:rPr>
        <w:t>is the maximum number of RB for a given Channel bandwidth and sub-carrier spacing derived from from spectrum utilization.</w:t>
      </w:r>
    </w:p>
    <w:p w:rsidR="00A0640F" w:rsidRPr="00AE078C" w:rsidRDefault="00A0640F" w:rsidP="00A0640F">
      <w:pPr>
        <w:pStyle w:val="EQ"/>
        <w:ind w:left="568"/>
        <w:rPr>
          <w:lang w:val="en-US"/>
        </w:rPr>
      </w:pPr>
      <w:r w:rsidRPr="00AE078C">
        <w:rPr>
          <w:lang w:val="en-US"/>
        </w:rPr>
        <w:t>RB</w:t>
      </w:r>
      <w:r w:rsidRPr="00AE078C">
        <w:rPr>
          <w:vertAlign w:val="subscript"/>
          <w:lang w:val="en-US"/>
        </w:rPr>
        <w:t>startLow</w:t>
      </w:r>
      <w:r w:rsidRPr="00AE078C">
        <w:rPr>
          <w:lang w:val="en-US"/>
        </w:rPr>
        <w:t xml:space="preserve"> = L</w:t>
      </w:r>
      <w:r w:rsidRPr="00AE078C">
        <w:rPr>
          <w:vertAlign w:val="subscript"/>
          <w:lang w:val="en-US"/>
        </w:rPr>
        <w:t>CRB</w:t>
      </w:r>
      <w:r w:rsidRPr="00AE078C">
        <w:rPr>
          <w:lang w:val="en-US"/>
        </w:rPr>
        <w:t>/2 rounded down to next integer with floor at 1</w:t>
      </w:r>
    </w:p>
    <w:p w:rsidR="00A0640F" w:rsidRPr="00AE078C" w:rsidRDefault="00A0640F" w:rsidP="00A0640F">
      <w:pPr>
        <w:pStyle w:val="EQ"/>
        <w:ind w:left="568"/>
        <w:rPr>
          <w:lang w:val="en-US"/>
        </w:rPr>
      </w:pPr>
      <w:r w:rsidRPr="00AE078C">
        <w:rPr>
          <w:lang w:val="en-US"/>
        </w:rPr>
        <w:t>RB</w:t>
      </w:r>
      <w:r w:rsidRPr="00AE078C">
        <w:rPr>
          <w:vertAlign w:val="subscript"/>
          <w:lang w:val="en-US"/>
        </w:rPr>
        <w:t>startHigh</w:t>
      </w:r>
      <w:r w:rsidRPr="00AE078C">
        <w:rPr>
          <w:lang w:val="en-US"/>
        </w:rPr>
        <w:t xml:space="preserve"> = </w:t>
      </w:r>
      <w:r w:rsidRPr="00AE078C">
        <w:t>L</w:t>
      </w:r>
      <w:r w:rsidRPr="00AE078C">
        <w:rPr>
          <w:vertAlign w:val="subscript"/>
        </w:rPr>
        <w:t>CRBmax</w:t>
      </w:r>
      <w:r w:rsidRPr="00AE078C">
        <w:t xml:space="preserve"> – RBs</w:t>
      </w:r>
      <w:r w:rsidRPr="00AE078C">
        <w:rPr>
          <w:vertAlign w:val="subscript"/>
        </w:rPr>
        <w:t>tartLow</w:t>
      </w:r>
      <w:r w:rsidRPr="00AE078C">
        <w:t xml:space="preserve"> – L</w:t>
      </w:r>
      <w:r w:rsidRPr="00AE078C">
        <w:rPr>
          <w:vertAlign w:val="subscript"/>
        </w:rPr>
        <w:t>CRB</w:t>
      </w:r>
    </w:p>
    <w:p w:rsidR="00A0640F" w:rsidRPr="00AE078C" w:rsidRDefault="00A0640F" w:rsidP="00A0640F">
      <w:pPr>
        <w:rPr>
          <w:lang w:val="en-US"/>
        </w:rPr>
      </w:pPr>
      <w:r w:rsidRPr="00AE078C">
        <w:rPr>
          <w:lang w:val="en-US"/>
        </w:rPr>
        <w:t>Where Inner RB allocation range is specified as follows: Inner RB allocation are L</w:t>
      </w:r>
      <w:r w:rsidRPr="00AE078C">
        <w:rPr>
          <w:vertAlign w:val="subscript"/>
          <w:lang w:val="en-US"/>
        </w:rPr>
        <w:t>CRB</w:t>
      </w:r>
      <w:r w:rsidRPr="00AE078C">
        <w:rPr>
          <w:lang w:val="en-US"/>
        </w:rPr>
        <w:t>/2 away from each edge of the maximum RB allocation for all L</w:t>
      </w:r>
      <w:r w:rsidRPr="00AE078C">
        <w:rPr>
          <w:vertAlign w:val="subscript"/>
          <w:lang w:val="en-US"/>
        </w:rPr>
        <w:t>CRB</w:t>
      </w:r>
      <w:r w:rsidRPr="00AE078C">
        <w:rPr>
          <w:lang w:val="en-US"/>
        </w:rPr>
        <w:t xml:space="preserve"> ≤ L</w:t>
      </w:r>
      <w:r w:rsidRPr="00AE078C">
        <w:rPr>
          <w:vertAlign w:val="subscript"/>
          <w:lang w:val="en-US"/>
        </w:rPr>
        <w:t>CRBmax</w:t>
      </w:r>
      <w:r w:rsidRPr="00AE078C">
        <w:rPr>
          <w:lang w:val="en-US"/>
        </w:rPr>
        <w:t>/2 rounded up to the next integer</w:t>
      </w:r>
      <w:r w:rsidRPr="00AE078C">
        <w:rPr>
          <w:vertAlign w:val="subscript"/>
          <w:lang w:val="en-US"/>
        </w:rPr>
        <w:t>.</w:t>
      </w:r>
    </w:p>
    <w:p w:rsidR="00A0640F" w:rsidRPr="00AE078C" w:rsidRDefault="001F668C" w:rsidP="00901812">
      <w:pPr>
        <w:pStyle w:val="EQ"/>
        <w:rPr>
          <w:lang w:val="en-US"/>
        </w:rPr>
      </w:pPr>
      <w:r w:rsidRPr="00AE078C">
        <w:rPr>
          <w:rFonts w:eastAsia="Malgun Gothic" w:hint="eastAsia"/>
          <w:lang w:val="en-US" w:eastAsia="ko-KR"/>
        </w:rPr>
        <w:tab/>
      </w:r>
      <w:r w:rsidR="00A0640F" w:rsidRPr="00AE078C">
        <w:rPr>
          <w:lang w:val="en-US"/>
        </w:rPr>
        <w:t>RB</w:t>
      </w:r>
      <w:r w:rsidR="00A0640F" w:rsidRPr="00AE078C">
        <w:rPr>
          <w:vertAlign w:val="subscript"/>
          <w:lang w:val="en-US"/>
        </w:rPr>
        <w:t>startInner</w:t>
      </w:r>
      <w:r w:rsidR="00A0640F" w:rsidRPr="00AE078C">
        <w:rPr>
          <w:lang w:val="en-US"/>
        </w:rPr>
        <w:t xml:space="preserve"> : valid RB</w:t>
      </w:r>
      <w:r w:rsidR="00A0640F" w:rsidRPr="00AE078C">
        <w:rPr>
          <w:vertAlign w:val="subscript"/>
          <w:lang w:val="en-US"/>
        </w:rPr>
        <w:t>start</w:t>
      </w:r>
      <w:r w:rsidR="00A0640F" w:rsidRPr="00AE078C">
        <w:rPr>
          <w:lang w:val="en-US"/>
        </w:rPr>
        <w:t xml:space="preserve"> values for Inner RB allocations</w:t>
      </w:r>
    </w:p>
    <w:p w:rsidR="00A0640F" w:rsidRPr="00AE078C" w:rsidRDefault="00A0640F" w:rsidP="00A0640F">
      <w:pPr>
        <w:pStyle w:val="EQ"/>
        <w:ind w:left="568"/>
        <w:rPr>
          <w:vertAlign w:val="subscript"/>
          <w:lang w:val="en-US"/>
        </w:rPr>
      </w:pPr>
      <w:r w:rsidRPr="00AE078C">
        <w:rPr>
          <w:lang w:val="en-US"/>
        </w:rPr>
        <w:t>For L</w:t>
      </w:r>
      <w:r w:rsidRPr="00AE078C">
        <w:rPr>
          <w:vertAlign w:val="subscript"/>
          <w:lang w:val="en-US"/>
        </w:rPr>
        <w:t>CRB</w:t>
      </w:r>
      <w:r w:rsidRPr="00AE078C">
        <w:rPr>
          <w:lang w:val="en-US"/>
        </w:rPr>
        <w:t xml:space="preserve"> ≤ L</w:t>
      </w:r>
      <w:r w:rsidRPr="00AE078C">
        <w:rPr>
          <w:vertAlign w:val="subscript"/>
          <w:lang w:val="en-US"/>
        </w:rPr>
        <w:t>CRBmax</w:t>
      </w:r>
      <w:r w:rsidRPr="00AE078C">
        <w:rPr>
          <w:lang w:val="en-US"/>
        </w:rPr>
        <w:t>/2 rounded up to the next integer, RB</w:t>
      </w:r>
      <w:r w:rsidRPr="00AE078C">
        <w:rPr>
          <w:vertAlign w:val="subscript"/>
          <w:lang w:val="en-US"/>
        </w:rPr>
        <w:t xml:space="preserve">startLow </w:t>
      </w:r>
      <w:r w:rsidRPr="00AE078C">
        <w:rPr>
          <w:lang w:val="en-US"/>
        </w:rPr>
        <w:t>≤ RB</w:t>
      </w:r>
      <w:r w:rsidRPr="00AE078C">
        <w:rPr>
          <w:vertAlign w:val="subscript"/>
          <w:lang w:val="en-US"/>
        </w:rPr>
        <w:t xml:space="preserve">startInner </w:t>
      </w:r>
      <w:r w:rsidRPr="00AE078C">
        <w:rPr>
          <w:lang w:val="en-US"/>
        </w:rPr>
        <w:t>≤ RB</w:t>
      </w:r>
      <w:r w:rsidRPr="00AE078C">
        <w:rPr>
          <w:vertAlign w:val="subscript"/>
          <w:lang w:val="en-US"/>
        </w:rPr>
        <w:t>startHigh</w:t>
      </w:r>
    </w:p>
    <w:p w:rsidR="00A0640F" w:rsidRPr="00AE078C" w:rsidRDefault="00A0640F" w:rsidP="00901812">
      <w:pPr>
        <w:rPr>
          <w:lang w:val="en-US"/>
        </w:rPr>
      </w:pPr>
      <w:r w:rsidRPr="00AE078C">
        <w:rPr>
          <w:lang w:val="en-US"/>
        </w:rPr>
        <w:t xml:space="preserve">Where Outer RB allocation range </w:t>
      </w:r>
      <w:r w:rsidRPr="00AE078C">
        <w:t>is all allocations which are not Inner RB allocation</w:t>
      </w:r>
    </w:p>
    <w:p w:rsidR="00A0640F" w:rsidRPr="00AE078C" w:rsidRDefault="00A0640F" w:rsidP="00FE374B">
      <w:pPr>
        <w:pStyle w:val="Heading3"/>
        <w:rPr>
          <w:lang w:eastAsia="ja-JP"/>
        </w:rPr>
      </w:pPr>
      <w:bookmarkStart w:id="50" w:name="_Toc526238701"/>
      <w:r w:rsidRPr="00AE078C">
        <w:rPr>
          <w:lang w:val="en-US" w:eastAsia="ja-JP"/>
        </w:rPr>
        <w:t>5.2.4</w:t>
      </w:r>
      <w:r w:rsidR="00153985" w:rsidRPr="00AE078C">
        <w:tab/>
      </w:r>
      <w:r w:rsidRPr="00AE078C">
        <w:rPr>
          <w:lang w:eastAsia="ja-JP"/>
        </w:rPr>
        <w:t>Inner RB allocation range for all 5MHz – 100MHz channel bandwidths and SCS</w:t>
      </w:r>
      <w:bookmarkEnd w:id="50"/>
    </w:p>
    <w:p w:rsidR="00A0640F" w:rsidRPr="00AE078C" w:rsidRDefault="00892CE7" w:rsidP="00A0640F">
      <w:r w:rsidRPr="00AE078C">
        <w:t>Figure 5.2.4-1</w:t>
      </w:r>
      <w:r w:rsidR="00A0640F" w:rsidRPr="00AE078C">
        <w:t xml:space="preserve"> is illustrating Outer RB allocations in orange and Inner RB allocation in yellow for the two valid SCS for 5MHz channel. On the left side the two triangles correspond to the CP-OFDM allocations with 15kHz SCS in the lower left and 30kHz on the upper right, similarly, the same triangles for DFT-s-OFDM allocation can be found on the right side of the figure.</w:t>
      </w:r>
    </w:p>
    <w:p w:rsidR="00A0640F" w:rsidRPr="00AE078C" w:rsidRDefault="00E77F2F" w:rsidP="003E52F1">
      <w:pPr>
        <w:pStyle w:val="TH"/>
        <w:rPr>
          <w:lang w:val="en-US"/>
        </w:rPr>
      </w:pPr>
      <w:r w:rsidRPr="00AE078C">
        <w:rPr>
          <w:noProof/>
          <w:lang w:val="en-US"/>
        </w:rPr>
        <w:drawing>
          <wp:inline distT="0" distB="0" distL="0" distR="0">
            <wp:extent cx="6122035" cy="2719705"/>
            <wp:effectExtent l="0" t="0" r="0" b="0"/>
            <wp:docPr id="28" name="Picture 28" descr="triang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triangle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2719705"/>
                    </a:xfrm>
                    <a:prstGeom prst="rect">
                      <a:avLst/>
                    </a:prstGeom>
                    <a:noFill/>
                    <a:ln>
                      <a:noFill/>
                    </a:ln>
                  </pic:spPr>
                </pic:pic>
              </a:graphicData>
            </a:graphic>
          </wp:inline>
        </w:drawing>
      </w:r>
    </w:p>
    <w:p w:rsidR="00A0640F" w:rsidRPr="00AE078C" w:rsidRDefault="00A0640F" w:rsidP="003E52F1">
      <w:pPr>
        <w:pStyle w:val="TF"/>
      </w:pPr>
      <w:r w:rsidRPr="00AE078C">
        <w:t>Figure 5.2.4-1: Inner and outer RB allocations of 15kHz and 30kHz 5MHz channel bandwidth for CP-OFDM and DFT-s-OFDM</w:t>
      </w:r>
    </w:p>
    <w:p w:rsidR="00A0640F" w:rsidRPr="00AE078C" w:rsidRDefault="00A0640F" w:rsidP="00D23E59"/>
    <w:p w:rsidR="00A0640F" w:rsidRPr="00AE078C" w:rsidRDefault="00892CE7" w:rsidP="00A0640F">
      <w:r w:rsidRPr="00AE078C">
        <w:t>Table 5.2.4</w:t>
      </w:r>
      <w:r w:rsidR="00A0640F" w:rsidRPr="00AE078C">
        <w:t>-1 provides the valid Inner RB allocation RB</w:t>
      </w:r>
      <w:r w:rsidR="00A0640F" w:rsidRPr="00AE078C">
        <w:rPr>
          <w:vertAlign w:val="subscript"/>
        </w:rPr>
        <w:t>start</w:t>
      </w:r>
      <w:r w:rsidR="00A0640F" w:rsidRPr="00AE078C">
        <w:t xml:space="preserve"> range for channel bandwidths and SCS having a SU range of 11 to 51 for the different RB allocation lengths </w:t>
      </w:r>
      <w:r w:rsidR="00A0640F" w:rsidRPr="00AE078C">
        <w:rPr>
          <w:lang w:val="en-US"/>
        </w:rPr>
        <w:t>L</w:t>
      </w:r>
      <w:r w:rsidR="00A0640F" w:rsidRPr="00AE078C">
        <w:rPr>
          <w:vertAlign w:val="subscript"/>
          <w:lang w:val="en-US"/>
        </w:rPr>
        <w:t xml:space="preserve">CRB </w:t>
      </w:r>
      <w:r w:rsidR="00A0640F" w:rsidRPr="00AE078C">
        <w:rPr>
          <w:lang w:val="en-US"/>
        </w:rPr>
        <w:t>≤ L</w:t>
      </w:r>
      <w:r w:rsidR="00A0640F" w:rsidRPr="00AE078C">
        <w:rPr>
          <w:vertAlign w:val="subscript"/>
          <w:lang w:val="en-US"/>
        </w:rPr>
        <w:t>CRBmid</w:t>
      </w:r>
      <w:r w:rsidR="00A0640F" w:rsidRPr="00AE078C">
        <w:t xml:space="preserve">. The yellow highlighted column corresponds to the inner RB allocation of the 15kHz and 30kHz SCS 5MHZ </w:t>
      </w:r>
      <w:r w:rsidRPr="00AE078C">
        <w:t>channels described in Figure 5.2.4-1</w:t>
      </w:r>
      <w:r w:rsidR="00A0640F" w:rsidRPr="00AE078C">
        <w:t>.</w:t>
      </w:r>
    </w:p>
    <w:p w:rsidR="00A0640F" w:rsidRPr="00AE078C" w:rsidRDefault="00892CE7" w:rsidP="00A0640F">
      <w:r w:rsidRPr="00AE078C">
        <w:t>Table 5.2.4</w:t>
      </w:r>
      <w:r w:rsidR="00A0640F" w:rsidRPr="00AE078C">
        <w:t>-2 provides the valid Inner RB allocation RB</w:t>
      </w:r>
      <w:r w:rsidR="00A0640F" w:rsidRPr="00AE078C">
        <w:rPr>
          <w:vertAlign w:val="subscript"/>
        </w:rPr>
        <w:t>start</w:t>
      </w:r>
      <w:r w:rsidR="00A0640F" w:rsidRPr="00AE078C">
        <w:t xml:space="preserve"> range for channel bandwidths and SCS having a SU range of 52 to 133 for the different RB allocation lengths </w:t>
      </w:r>
      <w:r w:rsidR="00A0640F" w:rsidRPr="00AE078C">
        <w:rPr>
          <w:lang w:val="en-US"/>
        </w:rPr>
        <w:t>L</w:t>
      </w:r>
      <w:r w:rsidR="00A0640F" w:rsidRPr="00AE078C">
        <w:rPr>
          <w:vertAlign w:val="subscript"/>
          <w:lang w:val="en-US"/>
        </w:rPr>
        <w:t xml:space="preserve">CRB </w:t>
      </w:r>
      <w:r w:rsidR="00A0640F" w:rsidRPr="00AE078C">
        <w:rPr>
          <w:lang w:val="en-US"/>
        </w:rPr>
        <w:t>≤ L</w:t>
      </w:r>
      <w:r w:rsidR="00A0640F" w:rsidRPr="00AE078C">
        <w:rPr>
          <w:vertAlign w:val="subscript"/>
          <w:lang w:val="en-US"/>
        </w:rPr>
        <w:t>CRBmid</w:t>
      </w:r>
      <w:r w:rsidR="00A0640F" w:rsidRPr="00AE078C">
        <w:t>.</w:t>
      </w:r>
    </w:p>
    <w:p w:rsidR="00A0640F" w:rsidRPr="00AE078C" w:rsidRDefault="00892CE7" w:rsidP="00A0640F">
      <w:r w:rsidRPr="00AE078C">
        <w:t>Table 5.2.4</w:t>
      </w:r>
      <w:r w:rsidR="00A0640F" w:rsidRPr="00AE078C">
        <w:t>-3 provides the valid Inner RB allocation RB</w:t>
      </w:r>
      <w:r w:rsidR="00A0640F" w:rsidRPr="00AE078C">
        <w:rPr>
          <w:vertAlign w:val="subscript"/>
        </w:rPr>
        <w:t>start</w:t>
      </w:r>
      <w:r w:rsidR="00A0640F" w:rsidRPr="00AE078C">
        <w:t xml:space="preserve"> range for channel bandwidths and SCS having a SU range of 135 to 273 for the different RB allocation lengths </w:t>
      </w:r>
      <w:r w:rsidR="00A0640F" w:rsidRPr="00AE078C">
        <w:rPr>
          <w:lang w:val="en-US"/>
        </w:rPr>
        <w:t>L</w:t>
      </w:r>
      <w:r w:rsidR="00A0640F" w:rsidRPr="00AE078C">
        <w:rPr>
          <w:vertAlign w:val="subscript"/>
          <w:lang w:val="en-US"/>
        </w:rPr>
        <w:t xml:space="preserve">CRB </w:t>
      </w:r>
      <w:r w:rsidR="00A0640F" w:rsidRPr="00AE078C">
        <w:rPr>
          <w:lang w:val="en-US"/>
        </w:rPr>
        <w:t>≤ L</w:t>
      </w:r>
      <w:r w:rsidR="00A0640F" w:rsidRPr="00AE078C">
        <w:rPr>
          <w:vertAlign w:val="subscript"/>
          <w:lang w:val="en-US"/>
        </w:rPr>
        <w:t>CRBmid</w:t>
      </w:r>
      <w:r w:rsidR="00A0640F" w:rsidRPr="00AE078C">
        <w:t>.</w:t>
      </w:r>
    </w:p>
    <w:p w:rsidR="00A0640F" w:rsidRPr="00AE078C" w:rsidRDefault="00A0640F" w:rsidP="00A0640F">
      <w:pPr>
        <w:rPr>
          <w:lang w:val="en-US"/>
        </w:rPr>
      </w:pPr>
      <w:r w:rsidRPr="00AE078C">
        <w:rPr>
          <w:lang w:val="en-US"/>
        </w:rPr>
        <w:t xml:space="preserve">RBsL is the lowest valid </w:t>
      </w:r>
      <w:r w:rsidRPr="00AE078C">
        <w:t>RB</w:t>
      </w:r>
      <w:r w:rsidRPr="00AE078C">
        <w:rPr>
          <w:vertAlign w:val="subscript"/>
        </w:rPr>
        <w:t xml:space="preserve">start </w:t>
      </w:r>
      <w:r w:rsidRPr="00AE078C">
        <w:rPr>
          <w:lang w:val="en-US"/>
        </w:rPr>
        <w:t>value for Inner RB allocations</w:t>
      </w:r>
    </w:p>
    <w:p w:rsidR="00A0640F" w:rsidRPr="00AE078C" w:rsidRDefault="00A0640F" w:rsidP="00A0640F">
      <w:pPr>
        <w:rPr>
          <w:vertAlign w:val="subscript"/>
        </w:rPr>
      </w:pPr>
      <w:r w:rsidRPr="00AE078C">
        <w:rPr>
          <w:lang w:val="en-US"/>
        </w:rPr>
        <w:t xml:space="preserve">RBsH is the highest valid </w:t>
      </w:r>
      <w:r w:rsidRPr="00AE078C">
        <w:t>RB</w:t>
      </w:r>
      <w:r w:rsidRPr="00AE078C">
        <w:rPr>
          <w:vertAlign w:val="subscript"/>
        </w:rPr>
        <w:t xml:space="preserve">start </w:t>
      </w:r>
      <w:r w:rsidRPr="00AE078C">
        <w:rPr>
          <w:lang w:val="en-US"/>
        </w:rPr>
        <w:t>value for Inner RB allocations</w:t>
      </w:r>
    </w:p>
    <w:p w:rsidR="00A0640F" w:rsidRPr="00AE078C" w:rsidRDefault="00A0640F" w:rsidP="00901812">
      <w:pPr>
        <w:pStyle w:val="TH"/>
      </w:pPr>
      <w:r w:rsidRPr="00AE078C">
        <w:lastRenderedPageBreak/>
        <w:t>Table 5.2.4-1: RBstart range for inner RB allocations, SU range 11-51</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594"/>
        <w:gridCol w:w="666"/>
        <w:gridCol w:w="630"/>
        <w:gridCol w:w="630"/>
        <w:gridCol w:w="630"/>
        <w:gridCol w:w="630"/>
        <w:gridCol w:w="630"/>
        <w:gridCol w:w="630"/>
        <w:gridCol w:w="630"/>
        <w:gridCol w:w="630"/>
        <w:gridCol w:w="630"/>
        <w:gridCol w:w="630"/>
        <w:gridCol w:w="630"/>
        <w:gridCol w:w="630"/>
      </w:tblGrid>
      <w:tr w:rsidR="00AE078C" w:rsidRPr="00AE078C" w:rsidTr="002B1D48">
        <w:trPr>
          <w:trHeight w:val="70"/>
          <w:jc w:val="center"/>
        </w:trPr>
        <w:tc>
          <w:tcPr>
            <w:tcW w:w="828" w:type="dxa"/>
            <w:vMerge w:val="restart"/>
            <w:tcBorders>
              <w:top w:val="nil"/>
              <w:left w:val="nil"/>
            </w:tcBorders>
            <w:shd w:val="clear" w:color="auto" w:fill="auto"/>
          </w:tcPr>
          <w:p w:rsidR="00A0640F" w:rsidRPr="00AE078C" w:rsidRDefault="00A0640F" w:rsidP="002B1D48">
            <w:pPr>
              <w:pStyle w:val="TAC"/>
              <w:rPr>
                <w:lang w:val="en-US"/>
              </w:rPr>
            </w:pPr>
          </w:p>
        </w:tc>
        <w:tc>
          <w:tcPr>
            <w:tcW w:w="8820" w:type="dxa"/>
            <w:gridSpan w:val="14"/>
            <w:shd w:val="clear" w:color="auto" w:fill="auto"/>
          </w:tcPr>
          <w:p w:rsidR="00A0640F" w:rsidRPr="00AE078C" w:rsidRDefault="00A0640F" w:rsidP="002B1D48">
            <w:pPr>
              <w:pStyle w:val="TAH"/>
              <w:rPr>
                <w:lang w:val="en-US"/>
              </w:rPr>
            </w:pPr>
            <w:r w:rsidRPr="00AE078C">
              <w:rPr>
                <w:lang w:val="en-US"/>
              </w:rPr>
              <w:t>Channel bandwidth and SCS</w:t>
            </w:r>
          </w:p>
        </w:tc>
      </w:tr>
      <w:tr w:rsidR="00AE078C" w:rsidRPr="00AE078C" w:rsidTr="002B1D48">
        <w:trPr>
          <w:trHeight w:val="70"/>
          <w:jc w:val="center"/>
        </w:trPr>
        <w:tc>
          <w:tcPr>
            <w:tcW w:w="828" w:type="dxa"/>
            <w:vMerge/>
            <w:tcBorders>
              <w:left w:val="nil"/>
            </w:tcBorders>
            <w:shd w:val="clear" w:color="auto" w:fill="auto"/>
          </w:tcPr>
          <w:p w:rsidR="00A0640F" w:rsidRPr="00AE078C" w:rsidRDefault="00A0640F" w:rsidP="002B1D48">
            <w:pPr>
              <w:pStyle w:val="TAC"/>
              <w:rPr>
                <w:lang w:val="en-US"/>
              </w:rPr>
            </w:pPr>
          </w:p>
        </w:tc>
        <w:tc>
          <w:tcPr>
            <w:tcW w:w="1260" w:type="dxa"/>
            <w:gridSpan w:val="2"/>
            <w:shd w:val="clear" w:color="auto" w:fill="auto"/>
            <w:hideMark/>
          </w:tcPr>
          <w:p w:rsidR="00A0640F" w:rsidRPr="00AE078C" w:rsidRDefault="00A0640F" w:rsidP="002B1D48">
            <w:pPr>
              <w:pStyle w:val="TAH"/>
              <w:rPr>
                <w:lang w:val="en-US"/>
              </w:rPr>
            </w:pPr>
            <w:r w:rsidRPr="00AE078C">
              <w:rPr>
                <w:lang w:val="en-US"/>
              </w:rPr>
              <w:t>20/40MHz 30/60kHz</w:t>
            </w:r>
          </w:p>
        </w:tc>
        <w:tc>
          <w:tcPr>
            <w:tcW w:w="1260" w:type="dxa"/>
            <w:gridSpan w:val="2"/>
            <w:shd w:val="clear" w:color="auto" w:fill="auto"/>
            <w:hideMark/>
          </w:tcPr>
          <w:p w:rsidR="00A0640F" w:rsidRPr="00AE078C" w:rsidRDefault="00A0640F" w:rsidP="002B1D48">
            <w:pPr>
              <w:pStyle w:val="TAH"/>
              <w:rPr>
                <w:lang w:val="en-US"/>
              </w:rPr>
            </w:pPr>
            <w:r w:rsidRPr="00AE078C">
              <w:rPr>
                <w:lang w:val="en-US"/>
              </w:rPr>
              <w:t>15MHz 30kHz</w:t>
            </w:r>
          </w:p>
        </w:tc>
        <w:tc>
          <w:tcPr>
            <w:tcW w:w="1260" w:type="dxa"/>
            <w:gridSpan w:val="2"/>
            <w:shd w:val="clear" w:color="auto" w:fill="auto"/>
            <w:hideMark/>
          </w:tcPr>
          <w:p w:rsidR="00A0640F" w:rsidRPr="00AE078C" w:rsidRDefault="00A0640F" w:rsidP="002B1D48">
            <w:pPr>
              <w:pStyle w:val="TAH"/>
              <w:rPr>
                <w:lang w:val="en-US"/>
              </w:rPr>
            </w:pPr>
            <w:r w:rsidRPr="00AE078C">
              <w:rPr>
                <w:lang w:val="en-US"/>
              </w:rPr>
              <w:t>25MHz 60kHz</w:t>
            </w:r>
          </w:p>
        </w:tc>
        <w:tc>
          <w:tcPr>
            <w:tcW w:w="1260" w:type="dxa"/>
            <w:gridSpan w:val="2"/>
            <w:shd w:val="clear" w:color="auto" w:fill="auto"/>
            <w:hideMark/>
          </w:tcPr>
          <w:p w:rsidR="00A0640F" w:rsidRPr="00AE078C" w:rsidRDefault="00A0640F" w:rsidP="002B1D48">
            <w:pPr>
              <w:pStyle w:val="TAH"/>
              <w:rPr>
                <w:lang w:val="en-US"/>
              </w:rPr>
            </w:pPr>
            <w:r w:rsidRPr="00AE078C">
              <w:rPr>
                <w:lang w:val="en-US"/>
              </w:rPr>
              <w:t>5MHz</w:t>
            </w:r>
            <w:r w:rsidRPr="00AE078C">
              <w:rPr>
                <w:lang w:val="en-US"/>
              </w:rPr>
              <w:br/>
              <w:t>15kHz</w:t>
            </w:r>
          </w:p>
        </w:tc>
        <w:tc>
          <w:tcPr>
            <w:tcW w:w="1260" w:type="dxa"/>
            <w:gridSpan w:val="2"/>
            <w:shd w:val="clear" w:color="auto" w:fill="auto"/>
            <w:hideMark/>
          </w:tcPr>
          <w:p w:rsidR="00A0640F" w:rsidRPr="00AE078C" w:rsidRDefault="00A0640F" w:rsidP="002B1D48">
            <w:pPr>
              <w:pStyle w:val="TAH"/>
              <w:rPr>
                <w:lang w:val="en-US"/>
              </w:rPr>
            </w:pPr>
            <w:r w:rsidRPr="00AE078C">
              <w:rPr>
                <w:lang w:val="en-US"/>
              </w:rPr>
              <w:t>10/20MHz 15/30kHz</w:t>
            </w:r>
          </w:p>
        </w:tc>
        <w:tc>
          <w:tcPr>
            <w:tcW w:w="1260" w:type="dxa"/>
            <w:gridSpan w:val="2"/>
            <w:shd w:val="clear" w:color="auto" w:fill="auto"/>
            <w:hideMark/>
          </w:tcPr>
          <w:p w:rsidR="00A0640F" w:rsidRPr="00AE078C" w:rsidRDefault="00A0640F" w:rsidP="002B1D48">
            <w:pPr>
              <w:pStyle w:val="TAH"/>
              <w:rPr>
                <w:lang w:val="en-US"/>
              </w:rPr>
            </w:pPr>
            <w:r w:rsidRPr="00AE078C">
              <w:rPr>
                <w:lang w:val="en-US"/>
              </w:rPr>
              <w:t>15MHz 60kHz</w:t>
            </w:r>
          </w:p>
        </w:tc>
        <w:tc>
          <w:tcPr>
            <w:tcW w:w="1260" w:type="dxa"/>
            <w:gridSpan w:val="2"/>
            <w:shd w:val="clear" w:color="auto" w:fill="auto"/>
            <w:hideMark/>
          </w:tcPr>
          <w:p w:rsidR="00A0640F" w:rsidRPr="00AE078C" w:rsidRDefault="00A0640F" w:rsidP="002B1D48">
            <w:pPr>
              <w:pStyle w:val="TAH"/>
              <w:rPr>
                <w:lang w:val="en-US"/>
              </w:rPr>
            </w:pPr>
            <w:r w:rsidRPr="00AE078C">
              <w:rPr>
                <w:lang w:val="en-US"/>
              </w:rPr>
              <w:t>5/10MHz 30/60kHz</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L</w:t>
            </w:r>
            <w:r w:rsidRPr="00AE078C">
              <w:rPr>
                <w:vertAlign w:val="subscript"/>
                <w:lang w:val="en-US"/>
              </w:rPr>
              <w:t>CRBmax</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51</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38</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31</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25</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24</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18</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11</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L</w:t>
            </w:r>
            <w:r w:rsidRPr="00AE078C">
              <w:rPr>
                <w:vertAlign w:val="subscript"/>
                <w:lang w:val="en-US"/>
              </w:rPr>
              <w:t>CRBmid</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26</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19</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16</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13</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12</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9</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6</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H"/>
              <w:rPr>
                <w:lang w:val="en-US"/>
              </w:rPr>
            </w:pPr>
            <w:r w:rsidRPr="00AE078C">
              <w:rPr>
                <w:lang w:val="en-US"/>
              </w:rPr>
              <w:t>L</w:t>
            </w:r>
            <w:r w:rsidRPr="00AE078C">
              <w:rPr>
                <w:vertAlign w:val="subscript"/>
                <w:lang w:val="en-US"/>
              </w:rPr>
              <w:t>CRB</w:t>
            </w:r>
          </w:p>
        </w:tc>
        <w:tc>
          <w:tcPr>
            <w:tcW w:w="594" w:type="dxa"/>
            <w:shd w:val="clear" w:color="auto" w:fill="auto"/>
            <w:noWrap/>
            <w:hideMark/>
          </w:tcPr>
          <w:p w:rsidR="00A0640F" w:rsidRPr="00AE078C" w:rsidRDefault="00A0640F" w:rsidP="002B1D48">
            <w:pPr>
              <w:pStyle w:val="TAC"/>
              <w:rPr>
                <w:lang w:val="en-US"/>
              </w:rPr>
            </w:pPr>
            <w:r w:rsidRPr="00AE078C">
              <w:rPr>
                <w:lang w:val="en-US"/>
              </w:rPr>
              <w:t>RB</w:t>
            </w:r>
            <w:r w:rsidRPr="00AE078C">
              <w:rPr>
                <w:vertAlign w:val="subscript"/>
                <w:lang w:val="en-US"/>
              </w:rPr>
              <w:t>sL</w:t>
            </w:r>
          </w:p>
        </w:tc>
        <w:tc>
          <w:tcPr>
            <w:tcW w:w="666" w:type="dxa"/>
            <w:shd w:val="clear" w:color="auto" w:fill="auto"/>
            <w:noWrap/>
            <w:hideMark/>
          </w:tcPr>
          <w:p w:rsidR="00A0640F" w:rsidRPr="00AE078C" w:rsidRDefault="00A0640F" w:rsidP="002B1D48">
            <w:pPr>
              <w:pStyle w:val="TAC"/>
              <w:rPr>
                <w:lang w:val="en-US"/>
              </w:rPr>
            </w:pPr>
            <w:r w:rsidRPr="00AE078C">
              <w:rPr>
                <w:lang w:val="en-US"/>
              </w:rPr>
              <w:t>RB</w:t>
            </w:r>
            <w:r w:rsidRPr="00AE078C">
              <w:rPr>
                <w:vertAlign w:val="subscript"/>
                <w:lang w:val="en-US"/>
              </w:rPr>
              <w:t>sH</w:t>
            </w:r>
          </w:p>
        </w:tc>
        <w:tc>
          <w:tcPr>
            <w:tcW w:w="630" w:type="dxa"/>
            <w:shd w:val="clear" w:color="auto" w:fill="auto"/>
            <w:noWrap/>
            <w:hideMark/>
          </w:tcPr>
          <w:p w:rsidR="00A0640F" w:rsidRPr="00AE078C" w:rsidRDefault="00A0640F" w:rsidP="002B1D48">
            <w:pPr>
              <w:pStyle w:val="TAC"/>
              <w:rPr>
                <w:lang w:val="en-US"/>
              </w:rPr>
            </w:pPr>
            <w:r w:rsidRPr="00AE078C">
              <w:rPr>
                <w:lang w:val="en-US"/>
              </w:rPr>
              <w:t>RB</w:t>
            </w:r>
            <w:r w:rsidRPr="00AE078C">
              <w:rPr>
                <w:vertAlign w:val="subscript"/>
                <w:lang w:val="en-US"/>
              </w:rPr>
              <w:t>sL</w:t>
            </w:r>
          </w:p>
        </w:tc>
        <w:tc>
          <w:tcPr>
            <w:tcW w:w="630" w:type="dxa"/>
            <w:shd w:val="clear" w:color="auto" w:fill="auto"/>
            <w:noWrap/>
            <w:hideMark/>
          </w:tcPr>
          <w:p w:rsidR="00A0640F" w:rsidRPr="00AE078C" w:rsidRDefault="00A0640F" w:rsidP="002B1D48">
            <w:pPr>
              <w:pStyle w:val="TAC"/>
              <w:rPr>
                <w:lang w:val="en-US"/>
              </w:rPr>
            </w:pPr>
            <w:r w:rsidRPr="00AE078C">
              <w:rPr>
                <w:lang w:val="en-US"/>
              </w:rPr>
              <w:t>RB</w:t>
            </w:r>
            <w:r w:rsidRPr="00AE078C">
              <w:rPr>
                <w:vertAlign w:val="subscript"/>
                <w:lang w:val="en-US"/>
              </w:rPr>
              <w:t>sH</w:t>
            </w:r>
          </w:p>
        </w:tc>
        <w:tc>
          <w:tcPr>
            <w:tcW w:w="630" w:type="dxa"/>
            <w:shd w:val="clear" w:color="auto" w:fill="auto"/>
            <w:noWrap/>
            <w:hideMark/>
          </w:tcPr>
          <w:p w:rsidR="00A0640F" w:rsidRPr="00AE078C" w:rsidRDefault="00A0640F" w:rsidP="002B1D48">
            <w:pPr>
              <w:pStyle w:val="TAC"/>
              <w:rPr>
                <w:lang w:val="en-US"/>
              </w:rPr>
            </w:pPr>
            <w:r w:rsidRPr="00AE078C">
              <w:rPr>
                <w:lang w:val="en-US"/>
              </w:rPr>
              <w:t>RB</w:t>
            </w:r>
            <w:r w:rsidRPr="00AE078C">
              <w:rPr>
                <w:vertAlign w:val="subscript"/>
                <w:lang w:val="en-US"/>
              </w:rPr>
              <w:t>sL</w:t>
            </w:r>
          </w:p>
        </w:tc>
        <w:tc>
          <w:tcPr>
            <w:tcW w:w="630" w:type="dxa"/>
            <w:shd w:val="clear" w:color="auto" w:fill="auto"/>
            <w:noWrap/>
            <w:hideMark/>
          </w:tcPr>
          <w:p w:rsidR="00A0640F" w:rsidRPr="00AE078C" w:rsidRDefault="00A0640F" w:rsidP="002B1D48">
            <w:pPr>
              <w:pStyle w:val="TAC"/>
              <w:rPr>
                <w:lang w:val="en-US"/>
              </w:rPr>
            </w:pPr>
            <w:r w:rsidRPr="00AE078C">
              <w:rPr>
                <w:lang w:val="en-US"/>
              </w:rPr>
              <w:t>RB</w:t>
            </w:r>
            <w:r w:rsidRPr="00AE078C">
              <w:rPr>
                <w:vertAlign w:val="subscript"/>
                <w:lang w:val="en-US"/>
              </w:rPr>
              <w:t>sH</w:t>
            </w:r>
          </w:p>
        </w:tc>
        <w:tc>
          <w:tcPr>
            <w:tcW w:w="630" w:type="dxa"/>
            <w:shd w:val="clear" w:color="auto" w:fill="auto"/>
            <w:noWrap/>
            <w:hideMark/>
          </w:tcPr>
          <w:p w:rsidR="00A0640F" w:rsidRPr="00AE078C" w:rsidRDefault="00A0640F" w:rsidP="002B1D48">
            <w:pPr>
              <w:pStyle w:val="TAC"/>
              <w:rPr>
                <w:lang w:val="en-US"/>
              </w:rPr>
            </w:pPr>
            <w:r w:rsidRPr="00AE078C">
              <w:rPr>
                <w:lang w:val="en-US"/>
              </w:rPr>
              <w:t>RB</w:t>
            </w:r>
            <w:r w:rsidRPr="00AE078C">
              <w:rPr>
                <w:vertAlign w:val="subscript"/>
                <w:lang w:val="en-US"/>
              </w:rPr>
              <w:t>sL</w:t>
            </w:r>
          </w:p>
        </w:tc>
        <w:tc>
          <w:tcPr>
            <w:tcW w:w="630" w:type="dxa"/>
            <w:shd w:val="clear" w:color="auto" w:fill="auto"/>
            <w:noWrap/>
            <w:hideMark/>
          </w:tcPr>
          <w:p w:rsidR="00A0640F" w:rsidRPr="00AE078C" w:rsidRDefault="00A0640F" w:rsidP="002B1D48">
            <w:pPr>
              <w:pStyle w:val="TAC"/>
              <w:rPr>
                <w:lang w:val="en-US"/>
              </w:rPr>
            </w:pPr>
            <w:r w:rsidRPr="00AE078C">
              <w:rPr>
                <w:lang w:val="en-US"/>
              </w:rPr>
              <w:t>RB</w:t>
            </w:r>
            <w:r w:rsidRPr="00AE078C">
              <w:rPr>
                <w:vertAlign w:val="subscript"/>
                <w:lang w:val="en-US"/>
              </w:rPr>
              <w:t>sH</w:t>
            </w:r>
          </w:p>
        </w:tc>
        <w:tc>
          <w:tcPr>
            <w:tcW w:w="630" w:type="dxa"/>
            <w:shd w:val="clear" w:color="auto" w:fill="auto"/>
            <w:noWrap/>
            <w:hideMark/>
          </w:tcPr>
          <w:p w:rsidR="00A0640F" w:rsidRPr="00AE078C" w:rsidRDefault="00A0640F" w:rsidP="002B1D48">
            <w:pPr>
              <w:pStyle w:val="TAC"/>
              <w:rPr>
                <w:lang w:val="en-US"/>
              </w:rPr>
            </w:pPr>
            <w:r w:rsidRPr="00AE078C">
              <w:rPr>
                <w:lang w:val="en-US"/>
              </w:rPr>
              <w:t>RB</w:t>
            </w:r>
            <w:r w:rsidRPr="00AE078C">
              <w:rPr>
                <w:vertAlign w:val="subscript"/>
                <w:lang w:val="en-US"/>
              </w:rPr>
              <w:t>sL</w:t>
            </w:r>
          </w:p>
        </w:tc>
        <w:tc>
          <w:tcPr>
            <w:tcW w:w="630" w:type="dxa"/>
            <w:shd w:val="clear" w:color="auto" w:fill="auto"/>
            <w:noWrap/>
            <w:hideMark/>
          </w:tcPr>
          <w:p w:rsidR="00A0640F" w:rsidRPr="00AE078C" w:rsidRDefault="00A0640F" w:rsidP="002B1D48">
            <w:pPr>
              <w:pStyle w:val="TAC"/>
              <w:rPr>
                <w:lang w:val="en-US"/>
              </w:rPr>
            </w:pPr>
            <w:r w:rsidRPr="00AE078C">
              <w:rPr>
                <w:lang w:val="en-US"/>
              </w:rPr>
              <w:t>RB</w:t>
            </w:r>
            <w:r w:rsidRPr="00AE078C">
              <w:rPr>
                <w:vertAlign w:val="subscript"/>
                <w:lang w:val="en-US"/>
              </w:rPr>
              <w:t>sH</w:t>
            </w:r>
          </w:p>
        </w:tc>
        <w:tc>
          <w:tcPr>
            <w:tcW w:w="630" w:type="dxa"/>
            <w:shd w:val="clear" w:color="auto" w:fill="auto"/>
            <w:noWrap/>
            <w:hideMark/>
          </w:tcPr>
          <w:p w:rsidR="00A0640F" w:rsidRPr="00AE078C" w:rsidRDefault="00A0640F" w:rsidP="002B1D48">
            <w:pPr>
              <w:pStyle w:val="TAC"/>
              <w:rPr>
                <w:lang w:val="en-US"/>
              </w:rPr>
            </w:pPr>
            <w:r w:rsidRPr="00AE078C">
              <w:rPr>
                <w:lang w:val="en-US"/>
              </w:rPr>
              <w:t>RB</w:t>
            </w:r>
            <w:r w:rsidRPr="00AE078C">
              <w:rPr>
                <w:vertAlign w:val="subscript"/>
                <w:lang w:val="en-US"/>
              </w:rPr>
              <w:t>sL</w:t>
            </w:r>
          </w:p>
        </w:tc>
        <w:tc>
          <w:tcPr>
            <w:tcW w:w="630" w:type="dxa"/>
            <w:shd w:val="clear" w:color="auto" w:fill="auto"/>
            <w:noWrap/>
            <w:hideMark/>
          </w:tcPr>
          <w:p w:rsidR="00A0640F" w:rsidRPr="00AE078C" w:rsidRDefault="00A0640F" w:rsidP="002B1D48">
            <w:pPr>
              <w:pStyle w:val="TAC"/>
              <w:rPr>
                <w:lang w:val="en-US"/>
              </w:rPr>
            </w:pPr>
            <w:r w:rsidRPr="00AE078C">
              <w:rPr>
                <w:lang w:val="en-US"/>
              </w:rPr>
              <w:t>RB</w:t>
            </w:r>
            <w:r w:rsidRPr="00AE078C">
              <w:rPr>
                <w:vertAlign w:val="subscript"/>
                <w:lang w:val="en-US"/>
              </w:rPr>
              <w:t>sH</w:t>
            </w:r>
          </w:p>
        </w:tc>
        <w:tc>
          <w:tcPr>
            <w:tcW w:w="630" w:type="dxa"/>
            <w:shd w:val="clear" w:color="auto" w:fill="auto"/>
            <w:noWrap/>
            <w:hideMark/>
          </w:tcPr>
          <w:p w:rsidR="00A0640F" w:rsidRPr="00AE078C" w:rsidRDefault="00A0640F" w:rsidP="002B1D48">
            <w:pPr>
              <w:pStyle w:val="TAC"/>
              <w:rPr>
                <w:lang w:val="en-US"/>
              </w:rPr>
            </w:pPr>
            <w:r w:rsidRPr="00AE078C">
              <w:rPr>
                <w:lang w:val="en-US"/>
              </w:rPr>
              <w:t>RB</w:t>
            </w:r>
            <w:r w:rsidRPr="00AE078C">
              <w:rPr>
                <w:vertAlign w:val="subscript"/>
                <w:lang w:val="en-US"/>
              </w:rPr>
              <w:t>sL</w:t>
            </w:r>
          </w:p>
        </w:tc>
        <w:tc>
          <w:tcPr>
            <w:tcW w:w="630" w:type="dxa"/>
            <w:shd w:val="clear" w:color="auto" w:fill="auto"/>
            <w:noWrap/>
            <w:hideMark/>
          </w:tcPr>
          <w:p w:rsidR="00A0640F" w:rsidRPr="00AE078C" w:rsidRDefault="00A0640F" w:rsidP="002B1D48">
            <w:pPr>
              <w:pStyle w:val="TAC"/>
              <w:rPr>
                <w:lang w:val="en-US"/>
              </w:rPr>
            </w:pPr>
            <w:r w:rsidRPr="00AE078C">
              <w:rPr>
                <w:lang w:val="en-US"/>
              </w:rPr>
              <w:t>RB</w:t>
            </w:r>
            <w:r w:rsidRPr="00AE078C">
              <w:rPr>
                <w:vertAlign w:val="subscript"/>
                <w:lang w:val="en-US"/>
              </w:rPr>
              <w:t>sH</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1</w:t>
            </w:r>
          </w:p>
        </w:tc>
        <w:tc>
          <w:tcPr>
            <w:tcW w:w="594" w:type="dxa"/>
            <w:shd w:val="clear" w:color="auto" w:fill="auto"/>
            <w:noWrap/>
            <w:hideMark/>
          </w:tcPr>
          <w:p w:rsidR="00A0640F" w:rsidRPr="00AE078C" w:rsidRDefault="00A0640F" w:rsidP="002B1D48">
            <w:pPr>
              <w:pStyle w:val="TAC"/>
              <w:rPr>
                <w:lang w:val="en-US"/>
              </w:rPr>
            </w:pPr>
            <w:r w:rsidRPr="00AE078C">
              <w:rPr>
                <w:lang w:val="en-US"/>
              </w:rPr>
              <w:t>1</w:t>
            </w:r>
          </w:p>
        </w:tc>
        <w:tc>
          <w:tcPr>
            <w:tcW w:w="666" w:type="dxa"/>
            <w:shd w:val="clear" w:color="auto" w:fill="auto"/>
            <w:noWrap/>
            <w:hideMark/>
          </w:tcPr>
          <w:p w:rsidR="00A0640F" w:rsidRPr="00AE078C" w:rsidRDefault="00A0640F" w:rsidP="002B1D48">
            <w:pPr>
              <w:pStyle w:val="TAC"/>
              <w:rPr>
                <w:lang w:val="en-US"/>
              </w:rPr>
            </w:pPr>
            <w:r w:rsidRPr="00AE078C">
              <w:rPr>
                <w:lang w:val="en-US"/>
              </w:rPr>
              <w:t>49</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36</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29</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23</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22</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16</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9</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2</w:t>
            </w:r>
          </w:p>
        </w:tc>
        <w:tc>
          <w:tcPr>
            <w:tcW w:w="594" w:type="dxa"/>
            <w:shd w:val="clear" w:color="auto" w:fill="auto"/>
            <w:noWrap/>
            <w:hideMark/>
          </w:tcPr>
          <w:p w:rsidR="00A0640F" w:rsidRPr="00AE078C" w:rsidRDefault="00A0640F" w:rsidP="002B1D48">
            <w:pPr>
              <w:pStyle w:val="TAC"/>
              <w:rPr>
                <w:lang w:val="en-US"/>
              </w:rPr>
            </w:pPr>
            <w:r w:rsidRPr="00AE078C">
              <w:rPr>
                <w:lang w:val="en-US"/>
              </w:rPr>
              <w:t>1</w:t>
            </w:r>
          </w:p>
        </w:tc>
        <w:tc>
          <w:tcPr>
            <w:tcW w:w="666" w:type="dxa"/>
            <w:shd w:val="clear" w:color="auto" w:fill="auto"/>
            <w:noWrap/>
            <w:hideMark/>
          </w:tcPr>
          <w:p w:rsidR="00A0640F" w:rsidRPr="00AE078C" w:rsidRDefault="00A0640F" w:rsidP="002B1D48">
            <w:pPr>
              <w:pStyle w:val="TAC"/>
              <w:rPr>
                <w:lang w:val="en-US"/>
              </w:rPr>
            </w:pPr>
            <w:r w:rsidRPr="00AE078C">
              <w:rPr>
                <w:lang w:val="en-US"/>
              </w:rPr>
              <w:t>48</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35</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28</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22</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21</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15</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8</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3</w:t>
            </w:r>
          </w:p>
        </w:tc>
        <w:tc>
          <w:tcPr>
            <w:tcW w:w="594" w:type="dxa"/>
            <w:shd w:val="clear" w:color="auto" w:fill="auto"/>
            <w:noWrap/>
            <w:hideMark/>
          </w:tcPr>
          <w:p w:rsidR="00A0640F" w:rsidRPr="00AE078C" w:rsidRDefault="00A0640F" w:rsidP="002B1D48">
            <w:pPr>
              <w:pStyle w:val="TAC"/>
              <w:rPr>
                <w:lang w:val="en-US"/>
              </w:rPr>
            </w:pPr>
            <w:r w:rsidRPr="00AE078C">
              <w:rPr>
                <w:lang w:val="en-US"/>
              </w:rPr>
              <w:t>1</w:t>
            </w:r>
          </w:p>
        </w:tc>
        <w:tc>
          <w:tcPr>
            <w:tcW w:w="666" w:type="dxa"/>
            <w:shd w:val="clear" w:color="auto" w:fill="auto"/>
            <w:noWrap/>
            <w:hideMark/>
          </w:tcPr>
          <w:p w:rsidR="00A0640F" w:rsidRPr="00AE078C" w:rsidRDefault="00A0640F" w:rsidP="002B1D48">
            <w:pPr>
              <w:pStyle w:val="TAC"/>
              <w:rPr>
                <w:lang w:val="en-US"/>
              </w:rPr>
            </w:pPr>
            <w:r w:rsidRPr="00AE078C">
              <w:rPr>
                <w:lang w:val="en-US"/>
              </w:rPr>
              <w:t>47</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34</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27</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21</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20</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14</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7</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4</w:t>
            </w:r>
          </w:p>
        </w:tc>
        <w:tc>
          <w:tcPr>
            <w:tcW w:w="594" w:type="dxa"/>
            <w:shd w:val="clear" w:color="auto" w:fill="auto"/>
            <w:noWrap/>
            <w:hideMark/>
          </w:tcPr>
          <w:p w:rsidR="00A0640F" w:rsidRPr="00AE078C" w:rsidRDefault="00A0640F" w:rsidP="002B1D48">
            <w:pPr>
              <w:pStyle w:val="TAC"/>
              <w:rPr>
                <w:lang w:val="en-US"/>
              </w:rPr>
            </w:pPr>
            <w:r w:rsidRPr="00AE078C">
              <w:rPr>
                <w:lang w:val="en-US"/>
              </w:rPr>
              <w:t>2</w:t>
            </w:r>
          </w:p>
        </w:tc>
        <w:tc>
          <w:tcPr>
            <w:tcW w:w="666" w:type="dxa"/>
            <w:shd w:val="clear" w:color="auto" w:fill="auto"/>
            <w:noWrap/>
            <w:hideMark/>
          </w:tcPr>
          <w:p w:rsidR="00A0640F" w:rsidRPr="00AE078C" w:rsidRDefault="00A0640F" w:rsidP="002B1D48">
            <w:pPr>
              <w:pStyle w:val="TAC"/>
              <w:rPr>
                <w:lang w:val="en-US"/>
              </w:rPr>
            </w:pPr>
            <w:r w:rsidRPr="00AE078C">
              <w:rPr>
                <w:lang w:val="en-US"/>
              </w:rPr>
              <w:t>45</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32</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25</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19</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18</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12</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5</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5</w:t>
            </w:r>
          </w:p>
        </w:tc>
        <w:tc>
          <w:tcPr>
            <w:tcW w:w="594" w:type="dxa"/>
            <w:shd w:val="clear" w:color="auto" w:fill="auto"/>
            <w:noWrap/>
            <w:hideMark/>
          </w:tcPr>
          <w:p w:rsidR="00A0640F" w:rsidRPr="00AE078C" w:rsidRDefault="00A0640F" w:rsidP="002B1D48">
            <w:pPr>
              <w:pStyle w:val="TAC"/>
              <w:rPr>
                <w:lang w:val="en-US"/>
              </w:rPr>
            </w:pPr>
            <w:r w:rsidRPr="00AE078C">
              <w:rPr>
                <w:lang w:val="en-US"/>
              </w:rPr>
              <w:t>2</w:t>
            </w:r>
          </w:p>
        </w:tc>
        <w:tc>
          <w:tcPr>
            <w:tcW w:w="666" w:type="dxa"/>
            <w:shd w:val="clear" w:color="auto" w:fill="auto"/>
            <w:noWrap/>
            <w:hideMark/>
          </w:tcPr>
          <w:p w:rsidR="00A0640F" w:rsidRPr="00AE078C" w:rsidRDefault="00A0640F" w:rsidP="002B1D48">
            <w:pPr>
              <w:pStyle w:val="TAC"/>
              <w:rPr>
                <w:lang w:val="en-US"/>
              </w:rPr>
            </w:pPr>
            <w:r w:rsidRPr="00AE078C">
              <w:rPr>
                <w:lang w:val="en-US"/>
              </w:rPr>
              <w:t>44</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31</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24</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18</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17</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11</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4</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6</w:t>
            </w:r>
          </w:p>
        </w:tc>
        <w:tc>
          <w:tcPr>
            <w:tcW w:w="594" w:type="dxa"/>
            <w:shd w:val="clear" w:color="auto" w:fill="auto"/>
            <w:noWrap/>
            <w:hideMark/>
          </w:tcPr>
          <w:p w:rsidR="00A0640F" w:rsidRPr="00AE078C" w:rsidRDefault="00A0640F" w:rsidP="002B1D48">
            <w:pPr>
              <w:pStyle w:val="TAC"/>
              <w:rPr>
                <w:lang w:val="en-US"/>
              </w:rPr>
            </w:pPr>
            <w:r w:rsidRPr="00AE078C">
              <w:rPr>
                <w:lang w:val="en-US"/>
              </w:rPr>
              <w:t>3</w:t>
            </w:r>
          </w:p>
        </w:tc>
        <w:tc>
          <w:tcPr>
            <w:tcW w:w="666" w:type="dxa"/>
            <w:shd w:val="clear" w:color="auto" w:fill="auto"/>
            <w:noWrap/>
            <w:hideMark/>
          </w:tcPr>
          <w:p w:rsidR="00A0640F" w:rsidRPr="00AE078C" w:rsidRDefault="00A0640F" w:rsidP="002B1D48">
            <w:pPr>
              <w:pStyle w:val="TAC"/>
              <w:rPr>
                <w:lang w:val="en-US"/>
              </w:rPr>
            </w:pPr>
            <w:r w:rsidRPr="00AE078C">
              <w:rPr>
                <w:lang w:val="en-US"/>
              </w:rPr>
              <w:t>42</w:t>
            </w:r>
          </w:p>
        </w:tc>
        <w:tc>
          <w:tcPr>
            <w:tcW w:w="630" w:type="dxa"/>
            <w:shd w:val="clear" w:color="auto" w:fill="auto"/>
            <w:noWrap/>
            <w:hideMark/>
          </w:tcPr>
          <w:p w:rsidR="00A0640F" w:rsidRPr="00AE078C" w:rsidRDefault="00A0640F" w:rsidP="002B1D48">
            <w:pPr>
              <w:pStyle w:val="TAC"/>
              <w:rPr>
                <w:lang w:val="en-US"/>
              </w:rPr>
            </w:pPr>
            <w:r w:rsidRPr="00AE078C">
              <w:rPr>
                <w:lang w:val="en-US"/>
              </w:rPr>
              <w:t>3</w:t>
            </w:r>
          </w:p>
        </w:tc>
        <w:tc>
          <w:tcPr>
            <w:tcW w:w="630" w:type="dxa"/>
            <w:shd w:val="clear" w:color="auto" w:fill="auto"/>
            <w:noWrap/>
            <w:hideMark/>
          </w:tcPr>
          <w:p w:rsidR="00A0640F" w:rsidRPr="00AE078C" w:rsidRDefault="00A0640F" w:rsidP="002B1D48">
            <w:pPr>
              <w:pStyle w:val="TAC"/>
              <w:rPr>
                <w:lang w:val="en-US"/>
              </w:rPr>
            </w:pPr>
            <w:r w:rsidRPr="00AE078C">
              <w:rPr>
                <w:lang w:val="en-US"/>
              </w:rPr>
              <w:t>29</w:t>
            </w:r>
          </w:p>
        </w:tc>
        <w:tc>
          <w:tcPr>
            <w:tcW w:w="630" w:type="dxa"/>
            <w:shd w:val="clear" w:color="auto" w:fill="auto"/>
            <w:noWrap/>
            <w:hideMark/>
          </w:tcPr>
          <w:p w:rsidR="00A0640F" w:rsidRPr="00AE078C" w:rsidRDefault="00A0640F" w:rsidP="002B1D48">
            <w:pPr>
              <w:pStyle w:val="TAC"/>
              <w:rPr>
                <w:lang w:val="en-US"/>
              </w:rPr>
            </w:pPr>
            <w:r w:rsidRPr="00AE078C">
              <w:rPr>
                <w:lang w:val="en-US"/>
              </w:rPr>
              <w:t>3</w:t>
            </w:r>
          </w:p>
        </w:tc>
        <w:tc>
          <w:tcPr>
            <w:tcW w:w="630" w:type="dxa"/>
            <w:shd w:val="clear" w:color="auto" w:fill="auto"/>
            <w:noWrap/>
            <w:hideMark/>
          </w:tcPr>
          <w:p w:rsidR="00A0640F" w:rsidRPr="00AE078C" w:rsidRDefault="00A0640F" w:rsidP="002B1D48">
            <w:pPr>
              <w:pStyle w:val="TAC"/>
              <w:rPr>
                <w:lang w:val="en-US"/>
              </w:rPr>
            </w:pPr>
            <w:r w:rsidRPr="00AE078C">
              <w:rPr>
                <w:lang w:val="en-US"/>
              </w:rPr>
              <w:t>22</w:t>
            </w:r>
          </w:p>
        </w:tc>
        <w:tc>
          <w:tcPr>
            <w:tcW w:w="630" w:type="dxa"/>
            <w:shd w:val="clear" w:color="auto" w:fill="auto"/>
            <w:noWrap/>
            <w:hideMark/>
          </w:tcPr>
          <w:p w:rsidR="00A0640F" w:rsidRPr="00AE078C" w:rsidRDefault="00A0640F" w:rsidP="002B1D48">
            <w:pPr>
              <w:pStyle w:val="TAC"/>
              <w:rPr>
                <w:lang w:val="en-US"/>
              </w:rPr>
            </w:pPr>
            <w:r w:rsidRPr="00AE078C">
              <w:rPr>
                <w:lang w:val="en-US"/>
              </w:rPr>
              <w:t>3</w:t>
            </w:r>
          </w:p>
        </w:tc>
        <w:tc>
          <w:tcPr>
            <w:tcW w:w="630" w:type="dxa"/>
            <w:shd w:val="clear" w:color="auto" w:fill="auto"/>
            <w:noWrap/>
            <w:hideMark/>
          </w:tcPr>
          <w:p w:rsidR="00A0640F" w:rsidRPr="00AE078C" w:rsidRDefault="00A0640F" w:rsidP="002B1D48">
            <w:pPr>
              <w:pStyle w:val="TAC"/>
              <w:rPr>
                <w:lang w:val="en-US"/>
              </w:rPr>
            </w:pPr>
            <w:r w:rsidRPr="00AE078C">
              <w:rPr>
                <w:lang w:val="en-US"/>
              </w:rPr>
              <w:t>16</w:t>
            </w:r>
          </w:p>
        </w:tc>
        <w:tc>
          <w:tcPr>
            <w:tcW w:w="630" w:type="dxa"/>
            <w:shd w:val="clear" w:color="auto" w:fill="auto"/>
            <w:noWrap/>
            <w:hideMark/>
          </w:tcPr>
          <w:p w:rsidR="00A0640F" w:rsidRPr="00AE078C" w:rsidRDefault="00A0640F" w:rsidP="002B1D48">
            <w:pPr>
              <w:pStyle w:val="TAC"/>
              <w:rPr>
                <w:lang w:val="en-US"/>
              </w:rPr>
            </w:pPr>
            <w:r w:rsidRPr="00AE078C">
              <w:rPr>
                <w:lang w:val="en-US"/>
              </w:rPr>
              <w:t>3</w:t>
            </w:r>
          </w:p>
        </w:tc>
        <w:tc>
          <w:tcPr>
            <w:tcW w:w="630" w:type="dxa"/>
            <w:shd w:val="clear" w:color="auto" w:fill="auto"/>
            <w:noWrap/>
            <w:hideMark/>
          </w:tcPr>
          <w:p w:rsidR="00A0640F" w:rsidRPr="00AE078C" w:rsidRDefault="00A0640F" w:rsidP="002B1D48">
            <w:pPr>
              <w:pStyle w:val="TAC"/>
              <w:rPr>
                <w:lang w:val="en-US"/>
              </w:rPr>
            </w:pPr>
            <w:r w:rsidRPr="00AE078C">
              <w:rPr>
                <w:lang w:val="en-US"/>
              </w:rPr>
              <w:t>15</w:t>
            </w:r>
          </w:p>
        </w:tc>
        <w:tc>
          <w:tcPr>
            <w:tcW w:w="630" w:type="dxa"/>
            <w:shd w:val="clear" w:color="auto" w:fill="auto"/>
            <w:noWrap/>
            <w:hideMark/>
          </w:tcPr>
          <w:p w:rsidR="00A0640F" w:rsidRPr="00AE078C" w:rsidRDefault="00A0640F" w:rsidP="002B1D48">
            <w:pPr>
              <w:pStyle w:val="TAC"/>
              <w:rPr>
                <w:lang w:val="en-US"/>
              </w:rPr>
            </w:pPr>
            <w:r w:rsidRPr="00AE078C">
              <w:rPr>
                <w:lang w:val="en-US"/>
              </w:rPr>
              <w:t>3</w:t>
            </w:r>
          </w:p>
        </w:tc>
        <w:tc>
          <w:tcPr>
            <w:tcW w:w="630" w:type="dxa"/>
            <w:shd w:val="clear" w:color="auto" w:fill="auto"/>
            <w:noWrap/>
            <w:hideMark/>
          </w:tcPr>
          <w:p w:rsidR="00A0640F" w:rsidRPr="00AE078C" w:rsidRDefault="00A0640F" w:rsidP="002B1D48">
            <w:pPr>
              <w:pStyle w:val="TAC"/>
              <w:rPr>
                <w:lang w:val="en-US"/>
              </w:rPr>
            </w:pPr>
            <w:r w:rsidRPr="00AE078C">
              <w:rPr>
                <w:lang w:val="en-US"/>
              </w:rPr>
              <w:t>9</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7</w:t>
            </w:r>
          </w:p>
        </w:tc>
        <w:tc>
          <w:tcPr>
            <w:tcW w:w="594" w:type="dxa"/>
            <w:shd w:val="clear" w:color="auto" w:fill="auto"/>
            <w:noWrap/>
            <w:hideMark/>
          </w:tcPr>
          <w:p w:rsidR="00A0640F" w:rsidRPr="00AE078C" w:rsidRDefault="00A0640F" w:rsidP="002B1D48">
            <w:pPr>
              <w:pStyle w:val="TAC"/>
              <w:rPr>
                <w:lang w:val="en-US"/>
              </w:rPr>
            </w:pPr>
            <w:r w:rsidRPr="00AE078C">
              <w:rPr>
                <w:lang w:val="en-US"/>
              </w:rPr>
              <w:t>3</w:t>
            </w:r>
          </w:p>
        </w:tc>
        <w:tc>
          <w:tcPr>
            <w:tcW w:w="666" w:type="dxa"/>
            <w:shd w:val="clear" w:color="auto" w:fill="auto"/>
            <w:noWrap/>
            <w:hideMark/>
          </w:tcPr>
          <w:p w:rsidR="00A0640F" w:rsidRPr="00AE078C" w:rsidRDefault="00A0640F" w:rsidP="002B1D48">
            <w:pPr>
              <w:pStyle w:val="TAC"/>
              <w:rPr>
                <w:lang w:val="en-US"/>
              </w:rPr>
            </w:pPr>
            <w:r w:rsidRPr="00AE078C">
              <w:rPr>
                <w:lang w:val="en-US"/>
              </w:rPr>
              <w:t>41</w:t>
            </w:r>
          </w:p>
        </w:tc>
        <w:tc>
          <w:tcPr>
            <w:tcW w:w="630" w:type="dxa"/>
            <w:shd w:val="clear" w:color="auto" w:fill="auto"/>
            <w:noWrap/>
            <w:hideMark/>
          </w:tcPr>
          <w:p w:rsidR="00A0640F" w:rsidRPr="00AE078C" w:rsidRDefault="00A0640F" w:rsidP="002B1D48">
            <w:pPr>
              <w:pStyle w:val="TAC"/>
              <w:rPr>
                <w:lang w:val="en-US"/>
              </w:rPr>
            </w:pPr>
            <w:r w:rsidRPr="00AE078C">
              <w:rPr>
                <w:lang w:val="en-US"/>
              </w:rPr>
              <w:t>3</w:t>
            </w:r>
          </w:p>
        </w:tc>
        <w:tc>
          <w:tcPr>
            <w:tcW w:w="630" w:type="dxa"/>
            <w:shd w:val="clear" w:color="auto" w:fill="auto"/>
            <w:noWrap/>
            <w:hideMark/>
          </w:tcPr>
          <w:p w:rsidR="00A0640F" w:rsidRPr="00AE078C" w:rsidRDefault="00A0640F" w:rsidP="002B1D48">
            <w:pPr>
              <w:pStyle w:val="TAC"/>
              <w:rPr>
                <w:lang w:val="en-US"/>
              </w:rPr>
            </w:pPr>
            <w:r w:rsidRPr="00AE078C">
              <w:rPr>
                <w:lang w:val="en-US"/>
              </w:rPr>
              <w:t>28</w:t>
            </w:r>
          </w:p>
        </w:tc>
        <w:tc>
          <w:tcPr>
            <w:tcW w:w="630" w:type="dxa"/>
            <w:shd w:val="clear" w:color="auto" w:fill="auto"/>
            <w:noWrap/>
            <w:hideMark/>
          </w:tcPr>
          <w:p w:rsidR="00A0640F" w:rsidRPr="00AE078C" w:rsidRDefault="00A0640F" w:rsidP="002B1D48">
            <w:pPr>
              <w:pStyle w:val="TAC"/>
              <w:rPr>
                <w:lang w:val="en-US"/>
              </w:rPr>
            </w:pPr>
            <w:r w:rsidRPr="00AE078C">
              <w:rPr>
                <w:lang w:val="en-US"/>
              </w:rPr>
              <w:t>3</w:t>
            </w:r>
          </w:p>
        </w:tc>
        <w:tc>
          <w:tcPr>
            <w:tcW w:w="630" w:type="dxa"/>
            <w:shd w:val="clear" w:color="auto" w:fill="auto"/>
            <w:noWrap/>
            <w:hideMark/>
          </w:tcPr>
          <w:p w:rsidR="00A0640F" w:rsidRPr="00AE078C" w:rsidRDefault="00A0640F" w:rsidP="002B1D48">
            <w:pPr>
              <w:pStyle w:val="TAC"/>
              <w:rPr>
                <w:lang w:val="en-US"/>
              </w:rPr>
            </w:pPr>
            <w:r w:rsidRPr="00AE078C">
              <w:rPr>
                <w:lang w:val="en-US"/>
              </w:rPr>
              <w:t>21</w:t>
            </w:r>
          </w:p>
        </w:tc>
        <w:tc>
          <w:tcPr>
            <w:tcW w:w="630" w:type="dxa"/>
            <w:shd w:val="clear" w:color="auto" w:fill="auto"/>
            <w:noWrap/>
            <w:hideMark/>
          </w:tcPr>
          <w:p w:rsidR="00A0640F" w:rsidRPr="00AE078C" w:rsidRDefault="00A0640F" w:rsidP="002B1D48">
            <w:pPr>
              <w:pStyle w:val="TAC"/>
              <w:rPr>
                <w:lang w:val="en-US"/>
              </w:rPr>
            </w:pPr>
            <w:r w:rsidRPr="00AE078C">
              <w:rPr>
                <w:lang w:val="en-US"/>
              </w:rPr>
              <w:t>3</w:t>
            </w:r>
          </w:p>
        </w:tc>
        <w:tc>
          <w:tcPr>
            <w:tcW w:w="630" w:type="dxa"/>
            <w:shd w:val="clear" w:color="auto" w:fill="auto"/>
            <w:noWrap/>
            <w:hideMark/>
          </w:tcPr>
          <w:p w:rsidR="00A0640F" w:rsidRPr="00AE078C" w:rsidRDefault="00A0640F" w:rsidP="002B1D48">
            <w:pPr>
              <w:pStyle w:val="TAC"/>
              <w:rPr>
                <w:lang w:val="en-US"/>
              </w:rPr>
            </w:pPr>
            <w:r w:rsidRPr="00AE078C">
              <w:rPr>
                <w:lang w:val="en-US"/>
              </w:rPr>
              <w:t>15</w:t>
            </w:r>
          </w:p>
        </w:tc>
        <w:tc>
          <w:tcPr>
            <w:tcW w:w="630" w:type="dxa"/>
            <w:shd w:val="clear" w:color="auto" w:fill="auto"/>
            <w:noWrap/>
            <w:hideMark/>
          </w:tcPr>
          <w:p w:rsidR="00A0640F" w:rsidRPr="00AE078C" w:rsidRDefault="00A0640F" w:rsidP="002B1D48">
            <w:pPr>
              <w:pStyle w:val="TAC"/>
              <w:rPr>
                <w:lang w:val="en-US"/>
              </w:rPr>
            </w:pPr>
            <w:r w:rsidRPr="00AE078C">
              <w:rPr>
                <w:lang w:val="en-US"/>
              </w:rPr>
              <w:t>3</w:t>
            </w:r>
          </w:p>
        </w:tc>
        <w:tc>
          <w:tcPr>
            <w:tcW w:w="630" w:type="dxa"/>
            <w:shd w:val="clear" w:color="auto" w:fill="auto"/>
            <w:noWrap/>
            <w:hideMark/>
          </w:tcPr>
          <w:p w:rsidR="00A0640F" w:rsidRPr="00AE078C" w:rsidRDefault="00A0640F" w:rsidP="002B1D48">
            <w:pPr>
              <w:pStyle w:val="TAC"/>
              <w:rPr>
                <w:lang w:val="en-US"/>
              </w:rPr>
            </w:pPr>
            <w:r w:rsidRPr="00AE078C">
              <w:rPr>
                <w:lang w:val="en-US"/>
              </w:rPr>
              <w:t>14</w:t>
            </w:r>
          </w:p>
        </w:tc>
        <w:tc>
          <w:tcPr>
            <w:tcW w:w="630" w:type="dxa"/>
            <w:shd w:val="clear" w:color="auto" w:fill="auto"/>
            <w:noWrap/>
            <w:hideMark/>
          </w:tcPr>
          <w:p w:rsidR="00A0640F" w:rsidRPr="00AE078C" w:rsidRDefault="00A0640F" w:rsidP="002B1D48">
            <w:pPr>
              <w:pStyle w:val="TAC"/>
              <w:rPr>
                <w:lang w:val="en-US"/>
              </w:rPr>
            </w:pPr>
            <w:r w:rsidRPr="00AE078C">
              <w:rPr>
                <w:lang w:val="en-US"/>
              </w:rPr>
              <w:t>3</w:t>
            </w:r>
          </w:p>
        </w:tc>
        <w:tc>
          <w:tcPr>
            <w:tcW w:w="630" w:type="dxa"/>
            <w:shd w:val="clear" w:color="auto" w:fill="auto"/>
            <w:noWrap/>
            <w:hideMark/>
          </w:tcPr>
          <w:p w:rsidR="00A0640F" w:rsidRPr="00AE078C" w:rsidRDefault="00A0640F" w:rsidP="002B1D48">
            <w:pPr>
              <w:pStyle w:val="TAC"/>
              <w:rPr>
                <w:lang w:val="en-US"/>
              </w:rPr>
            </w:pPr>
            <w:r w:rsidRPr="00AE078C">
              <w:rPr>
                <w:lang w:val="en-US"/>
              </w:rPr>
              <w:t>8</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8</w:t>
            </w:r>
          </w:p>
        </w:tc>
        <w:tc>
          <w:tcPr>
            <w:tcW w:w="594" w:type="dxa"/>
            <w:shd w:val="clear" w:color="auto" w:fill="auto"/>
            <w:noWrap/>
            <w:hideMark/>
          </w:tcPr>
          <w:p w:rsidR="00A0640F" w:rsidRPr="00AE078C" w:rsidRDefault="00A0640F" w:rsidP="002B1D48">
            <w:pPr>
              <w:pStyle w:val="TAC"/>
              <w:rPr>
                <w:lang w:val="en-US"/>
              </w:rPr>
            </w:pPr>
            <w:r w:rsidRPr="00AE078C">
              <w:rPr>
                <w:lang w:val="en-US"/>
              </w:rPr>
              <w:t>4</w:t>
            </w:r>
          </w:p>
        </w:tc>
        <w:tc>
          <w:tcPr>
            <w:tcW w:w="666" w:type="dxa"/>
            <w:shd w:val="clear" w:color="auto" w:fill="auto"/>
            <w:noWrap/>
            <w:hideMark/>
          </w:tcPr>
          <w:p w:rsidR="00A0640F" w:rsidRPr="00AE078C" w:rsidRDefault="00A0640F" w:rsidP="002B1D48">
            <w:pPr>
              <w:pStyle w:val="TAC"/>
              <w:rPr>
                <w:lang w:val="en-US"/>
              </w:rPr>
            </w:pPr>
            <w:r w:rsidRPr="00AE078C">
              <w:rPr>
                <w:lang w:val="en-US"/>
              </w:rPr>
              <w:t>39</w:t>
            </w:r>
          </w:p>
        </w:tc>
        <w:tc>
          <w:tcPr>
            <w:tcW w:w="630" w:type="dxa"/>
            <w:shd w:val="clear" w:color="auto" w:fill="auto"/>
            <w:noWrap/>
            <w:hideMark/>
          </w:tcPr>
          <w:p w:rsidR="00A0640F" w:rsidRPr="00AE078C" w:rsidRDefault="00A0640F" w:rsidP="002B1D48">
            <w:pPr>
              <w:pStyle w:val="TAC"/>
              <w:rPr>
                <w:lang w:val="en-US"/>
              </w:rPr>
            </w:pPr>
            <w:r w:rsidRPr="00AE078C">
              <w:rPr>
                <w:lang w:val="en-US"/>
              </w:rPr>
              <w:t>4</w:t>
            </w:r>
          </w:p>
        </w:tc>
        <w:tc>
          <w:tcPr>
            <w:tcW w:w="630" w:type="dxa"/>
            <w:shd w:val="clear" w:color="auto" w:fill="auto"/>
            <w:noWrap/>
            <w:hideMark/>
          </w:tcPr>
          <w:p w:rsidR="00A0640F" w:rsidRPr="00AE078C" w:rsidRDefault="00A0640F" w:rsidP="002B1D48">
            <w:pPr>
              <w:pStyle w:val="TAC"/>
              <w:rPr>
                <w:lang w:val="en-US"/>
              </w:rPr>
            </w:pPr>
            <w:r w:rsidRPr="00AE078C">
              <w:rPr>
                <w:lang w:val="en-US"/>
              </w:rPr>
              <w:t>26</w:t>
            </w:r>
          </w:p>
        </w:tc>
        <w:tc>
          <w:tcPr>
            <w:tcW w:w="630" w:type="dxa"/>
            <w:shd w:val="clear" w:color="auto" w:fill="auto"/>
            <w:noWrap/>
            <w:hideMark/>
          </w:tcPr>
          <w:p w:rsidR="00A0640F" w:rsidRPr="00AE078C" w:rsidRDefault="00A0640F" w:rsidP="002B1D48">
            <w:pPr>
              <w:pStyle w:val="TAC"/>
              <w:rPr>
                <w:lang w:val="en-US"/>
              </w:rPr>
            </w:pPr>
            <w:r w:rsidRPr="00AE078C">
              <w:rPr>
                <w:lang w:val="en-US"/>
              </w:rPr>
              <w:t>4</w:t>
            </w:r>
          </w:p>
        </w:tc>
        <w:tc>
          <w:tcPr>
            <w:tcW w:w="630" w:type="dxa"/>
            <w:shd w:val="clear" w:color="auto" w:fill="auto"/>
            <w:noWrap/>
            <w:hideMark/>
          </w:tcPr>
          <w:p w:rsidR="00A0640F" w:rsidRPr="00AE078C" w:rsidRDefault="00A0640F" w:rsidP="002B1D48">
            <w:pPr>
              <w:pStyle w:val="TAC"/>
              <w:rPr>
                <w:lang w:val="en-US"/>
              </w:rPr>
            </w:pPr>
            <w:r w:rsidRPr="00AE078C">
              <w:rPr>
                <w:lang w:val="en-US"/>
              </w:rPr>
              <w:t>19</w:t>
            </w:r>
          </w:p>
        </w:tc>
        <w:tc>
          <w:tcPr>
            <w:tcW w:w="630" w:type="dxa"/>
            <w:shd w:val="clear" w:color="auto" w:fill="auto"/>
            <w:noWrap/>
            <w:hideMark/>
          </w:tcPr>
          <w:p w:rsidR="00A0640F" w:rsidRPr="00AE078C" w:rsidRDefault="00A0640F" w:rsidP="002B1D48">
            <w:pPr>
              <w:pStyle w:val="TAC"/>
              <w:rPr>
                <w:lang w:val="en-US"/>
              </w:rPr>
            </w:pPr>
            <w:r w:rsidRPr="00AE078C">
              <w:rPr>
                <w:lang w:val="en-US"/>
              </w:rPr>
              <w:t>4</w:t>
            </w:r>
          </w:p>
        </w:tc>
        <w:tc>
          <w:tcPr>
            <w:tcW w:w="630" w:type="dxa"/>
            <w:shd w:val="clear" w:color="auto" w:fill="auto"/>
            <w:noWrap/>
            <w:hideMark/>
          </w:tcPr>
          <w:p w:rsidR="00A0640F" w:rsidRPr="00AE078C" w:rsidRDefault="00A0640F" w:rsidP="002B1D48">
            <w:pPr>
              <w:pStyle w:val="TAC"/>
              <w:rPr>
                <w:lang w:val="en-US"/>
              </w:rPr>
            </w:pPr>
            <w:r w:rsidRPr="00AE078C">
              <w:rPr>
                <w:lang w:val="en-US"/>
              </w:rPr>
              <w:t>13</w:t>
            </w:r>
          </w:p>
        </w:tc>
        <w:tc>
          <w:tcPr>
            <w:tcW w:w="630" w:type="dxa"/>
            <w:shd w:val="clear" w:color="auto" w:fill="auto"/>
            <w:noWrap/>
            <w:hideMark/>
          </w:tcPr>
          <w:p w:rsidR="00A0640F" w:rsidRPr="00AE078C" w:rsidRDefault="00A0640F" w:rsidP="002B1D48">
            <w:pPr>
              <w:pStyle w:val="TAC"/>
              <w:rPr>
                <w:lang w:val="en-US"/>
              </w:rPr>
            </w:pPr>
            <w:r w:rsidRPr="00AE078C">
              <w:rPr>
                <w:lang w:val="en-US"/>
              </w:rPr>
              <w:t>4</w:t>
            </w:r>
          </w:p>
        </w:tc>
        <w:tc>
          <w:tcPr>
            <w:tcW w:w="630" w:type="dxa"/>
            <w:shd w:val="clear" w:color="auto" w:fill="auto"/>
            <w:noWrap/>
            <w:hideMark/>
          </w:tcPr>
          <w:p w:rsidR="00A0640F" w:rsidRPr="00AE078C" w:rsidRDefault="00A0640F" w:rsidP="002B1D48">
            <w:pPr>
              <w:pStyle w:val="TAC"/>
              <w:rPr>
                <w:lang w:val="en-US"/>
              </w:rPr>
            </w:pPr>
            <w:r w:rsidRPr="00AE078C">
              <w:rPr>
                <w:lang w:val="en-US"/>
              </w:rPr>
              <w:t>12</w:t>
            </w:r>
          </w:p>
        </w:tc>
        <w:tc>
          <w:tcPr>
            <w:tcW w:w="630" w:type="dxa"/>
            <w:shd w:val="clear" w:color="auto" w:fill="auto"/>
            <w:noWrap/>
            <w:hideMark/>
          </w:tcPr>
          <w:p w:rsidR="00A0640F" w:rsidRPr="00AE078C" w:rsidRDefault="00A0640F" w:rsidP="002B1D48">
            <w:pPr>
              <w:pStyle w:val="TAC"/>
              <w:rPr>
                <w:lang w:val="en-US"/>
              </w:rPr>
            </w:pPr>
            <w:r w:rsidRPr="00AE078C">
              <w:rPr>
                <w:lang w:val="en-US"/>
              </w:rPr>
              <w:t>4</w:t>
            </w:r>
          </w:p>
        </w:tc>
        <w:tc>
          <w:tcPr>
            <w:tcW w:w="630" w:type="dxa"/>
            <w:shd w:val="clear" w:color="auto" w:fill="auto"/>
            <w:noWrap/>
            <w:hideMark/>
          </w:tcPr>
          <w:p w:rsidR="00A0640F" w:rsidRPr="00AE078C" w:rsidRDefault="00A0640F" w:rsidP="002B1D48">
            <w:pPr>
              <w:pStyle w:val="TAC"/>
              <w:rPr>
                <w:lang w:val="en-US"/>
              </w:rPr>
            </w:pPr>
            <w:r w:rsidRPr="00AE078C">
              <w:rPr>
                <w:lang w:val="en-US"/>
              </w:rPr>
              <w:t>6</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9</w:t>
            </w:r>
          </w:p>
        </w:tc>
        <w:tc>
          <w:tcPr>
            <w:tcW w:w="594" w:type="dxa"/>
            <w:shd w:val="clear" w:color="auto" w:fill="auto"/>
            <w:noWrap/>
            <w:hideMark/>
          </w:tcPr>
          <w:p w:rsidR="00A0640F" w:rsidRPr="00AE078C" w:rsidRDefault="00A0640F" w:rsidP="002B1D48">
            <w:pPr>
              <w:pStyle w:val="TAC"/>
              <w:rPr>
                <w:lang w:val="en-US"/>
              </w:rPr>
            </w:pPr>
            <w:r w:rsidRPr="00AE078C">
              <w:rPr>
                <w:lang w:val="en-US"/>
              </w:rPr>
              <w:t>4</w:t>
            </w:r>
          </w:p>
        </w:tc>
        <w:tc>
          <w:tcPr>
            <w:tcW w:w="666" w:type="dxa"/>
            <w:shd w:val="clear" w:color="auto" w:fill="auto"/>
            <w:noWrap/>
            <w:hideMark/>
          </w:tcPr>
          <w:p w:rsidR="00A0640F" w:rsidRPr="00AE078C" w:rsidRDefault="00A0640F" w:rsidP="002B1D48">
            <w:pPr>
              <w:pStyle w:val="TAC"/>
              <w:rPr>
                <w:lang w:val="en-US"/>
              </w:rPr>
            </w:pPr>
            <w:r w:rsidRPr="00AE078C">
              <w:rPr>
                <w:lang w:val="en-US"/>
              </w:rPr>
              <w:t>38</w:t>
            </w:r>
          </w:p>
        </w:tc>
        <w:tc>
          <w:tcPr>
            <w:tcW w:w="630" w:type="dxa"/>
            <w:shd w:val="clear" w:color="auto" w:fill="auto"/>
            <w:noWrap/>
            <w:hideMark/>
          </w:tcPr>
          <w:p w:rsidR="00A0640F" w:rsidRPr="00AE078C" w:rsidRDefault="00A0640F" w:rsidP="002B1D48">
            <w:pPr>
              <w:pStyle w:val="TAC"/>
              <w:rPr>
                <w:lang w:val="en-US"/>
              </w:rPr>
            </w:pPr>
            <w:r w:rsidRPr="00AE078C">
              <w:rPr>
                <w:lang w:val="en-US"/>
              </w:rPr>
              <w:t>4</w:t>
            </w:r>
          </w:p>
        </w:tc>
        <w:tc>
          <w:tcPr>
            <w:tcW w:w="630" w:type="dxa"/>
            <w:shd w:val="clear" w:color="auto" w:fill="auto"/>
            <w:noWrap/>
            <w:hideMark/>
          </w:tcPr>
          <w:p w:rsidR="00A0640F" w:rsidRPr="00AE078C" w:rsidRDefault="00A0640F" w:rsidP="002B1D48">
            <w:pPr>
              <w:pStyle w:val="TAC"/>
              <w:rPr>
                <w:lang w:val="en-US"/>
              </w:rPr>
            </w:pPr>
            <w:r w:rsidRPr="00AE078C">
              <w:rPr>
                <w:lang w:val="en-US"/>
              </w:rPr>
              <w:t>25</w:t>
            </w:r>
          </w:p>
        </w:tc>
        <w:tc>
          <w:tcPr>
            <w:tcW w:w="630" w:type="dxa"/>
            <w:shd w:val="clear" w:color="auto" w:fill="auto"/>
            <w:noWrap/>
            <w:hideMark/>
          </w:tcPr>
          <w:p w:rsidR="00A0640F" w:rsidRPr="00AE078C" w:rsidRDefault="00A0640F" w:rsidP="002B1D48">
            <w:pPr>
              <w:pStyle w:val="TAC"/>
              <w:rPr>
                <w:lang w:val="en-US"/>
              </w:rPr>
            </w:pPr>
            <w:r w:rsidRPr="00AE078C">
              <w:rPr>
                <w:lang w:val="en-US"/>
              </w:rPr>
              <w:t>4</w:t>
            </w:r>
          </w:p>
        </w:tc>
        <w:tc>
          <w:tcPr>
            <w:tcW w:w="630" w:type="dxa"/>
            <w:shd w:val="clear" w:color="auto" w:fill="auto"/>
            <w:noWrap/>
            <w:hideMark/>
          </w:tcPr>
          <w:p w:rsidR="00A0640F" w:rsidRPr="00AE078C" w:rsidRDefault="00A0640F" w:rsidP="002B1D48">
            <w:pPr>
              <w:pStyle w:val="TAC"/>
              <w:rPr>
                <w:lang w:val="en-US"/>
              </w:rPr>
            </w:pPr>
            <w:r w:rsidRPr="00AE078C">
              <w:rPr>
                <w:lang w:val="en-US"/>
              </w:rPr>
              <w:t>18</w:t>
            </w:r>
          </w:p>
        </w:tc>
        <w:tc>
          <w:tcPr>
            <w:tcW w:w="630" w:type="dxa"/>
            <w:shd w:val="clear" w:color="auto" w:fill="auto"/>
            <w:noWrap/>
            <w:hideMark/>
          </w:tcPr>
          <w:p w:rsidR="00A0640F" w:rsidRPr="00AE078C" w:rsidRDefault="00A0640F" w:rsidP="002B1D48">
            <w:pPr>
              <w:pStyle w:val="TAC"/>
              <w:rPr>
                <w:lang w:val="en-US"/>
              </w:rPr>
            </w:pPr>
            <w:r w:rsidRPr="00AE078C">
              <w:rPr>
                <w:lang w:val="en-US"/>
              </w:rPr>
              <w:t>4</w:t>
            </w:r>
          </w:p>
        </w:tc>
        <w:tc>
          <w:tcPr>
            <w:tcW w:w="630" w:type="dxa"/>
            <w:shd w:val="clear" w:color="auto" w:fill="auto"/>
            <w:noWrap/>
            <w:hideMark/>
          </w:tcPr>
          <w:p w:rsidR="00A0640F" w:rsidRPr="00AE078C" w:rsidRDefault="00A0640F" w:rsidP="002B1D48">
            <w:pPr>
              <w:pStyle w:val="TAC"/>
              <w:rPr>
                <w:lang w:val="en-US"/>
              </w:rPr>
            </w:pPr>
            <w:r w:rsidRPr="00AE078C">
              <w:rPr>
                <w:lang w:val="en-US"/>
              </w:rPr>
              <w:t>12</w:t>
            </w:r>
          </w:p>
        </w:tc>
        <w:tc>
          <w:tcPr>
            <w:tcW w:w="630" w:type="dxa"/>
            <w:shd w:val="clear" w:color="auto" w:fill="auto"/>
            <w:noWrap/>
            <w:hideMark/>
          </w:tcPr>
          <w:p w:rsidR="00A0640F" w:rsidRPr="00AE078C" w:rsidRDefault="00A0640F" w:rsidP="002B1D48">
            <w:pPr>
              <w:pStyle w:val="TAC"/>
              <w:rPr>
                <w:lang w:val="en-US"/>
              </w:rPr>
            </w:pPr>
            <w:r w:rsidRPr="00AE078C">
              <w:rPr>
                <w:lang w:val="en-US"/>
              </w:rPr>
              <w:t>4</w:t>
            </w:r>
          </w:p>
        </w:tc>
        <w:tc>
          <w:tcPr>
            <w:tcW w:w="630" w:type="dxa"/>
            <w:shd w:val="clear" w:color="auto" w:fill="auto"/>
            <w:noWrap/>
            <w:hideMark/>
          </w:tcPr>
          <w:p w:rsidR="00A0640F" w:rsidRPr="00AE078C" w:rsidRDefault="00A0640F" w:rsidP="002B1D48">
            <w:pPr>
              <w:pStyle w:val="TAC"/>
              <w:rPr>
                <w:lang w:val="en-US"/>
              </w:rPr>
            </w:pPr>
            <w:r w:rsidRPr="00AE078C">
              <w:rPr>
                <w:lang w:val="en-US"/>
              </w:rPr>
              <w:t>11</w:t>
            </w:r>
          </w:p>
        </w:tc>
        <w:tc>
          <w:tcPr>
            <w:tcW w:w="630" w:type="dxa"/>
            <w:shd w:val="clear" w:color="auto" w:fill="auto"/>
            <w:noWrap/>
            <w:hideMark/>
          </w:tcPr>
          <w:p w:rsidR="00A0640F" w:rsidRPr="00AE078C" w:rsidRDefault="00A0640F" w:rsidP="002B1D48">
            <w:pPr>
              <w:pStyle w:val="TAC"/>
              <w:rPr>
                <w:lang w:val="en-US"/>
              </w:rPr>
            </w:pPr>
            <w:r w:rsidRPr="00AE078C">
              <w:rPr>
                <w:lang w:val="en-US"/>
              </w:rPr>
              <w:t>4</w:t>
            </w:r>
          </w:p>
        </w:tc>
        <w:tc>
          <w:tcPr>
            <w:tcW w:w="630" w:type="dxa"/>
            <w:shd w:val="clear" w:color="auto" w:fill="auto"/>
            <w:noWrap/>
            <w:hideMark/>
          </w:tcPr>
          <w:p w:rsidR="00A0640F" w:rsidRPr="00AE078C" w:rsidRDefault="00A0640F" w:rsidP="002B1D48">
            <w:pPr>
              <w:pStyle w:val="TAC"/>
              <w:rPr>
                <w:lang w:val="en-US"/>
              </w:rPr>
            </w:pPr>
            <w:r w:rsidRPr="00AE078C">
              <w:rPr>
                <w:lang w:val="en-US"/>
              </w:rPr>
              <w:t>5</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10</w:t>
            </w:r>
          </w:p>
        </w:tc>
        <w:tc>
          <w:tcPr>
            <w:tcW w:w="594" w:type="dxa"/>
            <w:shd w:val="clear" w:color="auto" w:fill="auto"/>
            <w:noWrap/>
            <w:hideMark/>
          </w:tcPr>
          <w:p w:rsidR="00A0640F" w:rsidRPr="00AE078C" w:rsidRDefault="00A0640F" w:rsidP="002B1D48">
            <w:pPr>
              <w:pStyle w:val="TAC"/>
              <w:rPr>
                <w:lang w:val="en-US"/>
              </w:rPr>
            </w:pPr>
            <w:r w:rsidRPr="00AE078C">
              <w:rPr>
                <w:lang w:val="en-US"/>
              </w:rPr>
              <w:t>5</w:t>
            </w:r>
          </w:p>
        </w:tc>
        <w:tc>
          <w:tcPr>
            <w:tcW w:w="666" w:type="dxa"/>
            <w:shd w:val="clear" w:color="auto" w:fill="auto"/>
            <w:noWrap/>
            <w:hideMark/>
          </w:tcPr>
          <w:p w:rsidR="00A0640F" w:rsidRPr="00AE078C" w:rsidRDefault="00A0640F" w:rsidP="002B1D48">
            <w:pPr>
              <w:pStyle w:val="TAC"/>
              <w:rPr>
                <w:lang w:val="en-US"/>
              </w:rPr>
            </w:pPr>
            <w:r w:rsidRPr="00AE078C">
              <w:rPr>
                <w:lang w:val="en-US"/>
              </w:rPr>
              <w:t>36</w:t>
            </w:r>
          </w:p>
        </w:tc>
        <w:tc>
          <w:tcPr>
            <w:tcW w:w="630" w:type="dxa"/>
            <w:shd w:val="clear" w:color="auto" w:fill="auto"/>
            <w:noWrap/>
            <w:hideMark/>
          </w:tcPr>
          <w:p w:rsidR="00A0640F" w:rsidRPr="00AE078C" w:rsidRDefault="00A0640F" w:rsidP="002B1D48">
            <w:pPr>
              <w:pStyle w:val="TAC"/>
              <w:rPr>
                <w:lang w:val="en-US"/>
              </w:rPr>
            </w:pPr>
            <w:r w:rsidRPr="00AE078C">
              <w:rPr>
                <w:lang w:val="en-US"/>
              </w:rPr>
              <w:t>5</w:t>
            </w:r>
          </w:p>
        </w:tc>
        <w:tc>
          <w:tcPr>
            <w:tcW w:w="630" w:type="dxa"/>
            <w:shd w:val="clear" w:color="auto" w:fill="auto"/>
            <w:noWrap/>
            <w:hideMark/>
          </w:tcPr>
          <w:p w:rsidR="00A0640F" w:rsidRPr="00AE078C" w:rsidRDefault="00A0640F" w:rsidP="002B1D48">
            <w:pPr>
              <w:pStyle w:val="TAC"/>
              <w:rPr>
                <w:lang w:val="en-US"/>
              </w:rPr>
            </w:pPr>
            <w:r w:rsidRPr="00AE078C">
              <w:rPr>
                <w:lang w:val="en-US"/>
              </w:rPr>
              <w:t>23</w:t>
            </w:r>
          </w:p>
        </w:tc>
        <w:tc>
          <w:tcPr>
            <w:tcW w:w="630" w:type="dxa"/>
            <w:shd w:val="clear" w:color="auto" w:fill="auto"/>
            <w:noWrap/>
            <w:hideMark/>
          </w:tcPr>
          <w:p w:rsidR="00A0640F" w:rsidRPr="00AE078C" w:rsidRDefault="00A0640F" w:rsidP="002B1D48">
            <w:pPr>
              <w:pStyle w:val="TAC"/>
              <w:rPr>
                <w:lang w:val="en-US"/>
              </w:rPr>
            </w:pPr>
            <w:r w:rsidRPr="00AE078C">
              <w:rPr>
                <w:lang w:val="en-US"/>
              </w:rPr>
              <w:t>5</w:t>
            </w:r>
          </w:p>
        </w:tc>
        <w:tc>
          <w:tcPr>
            <w:tcW w:w="630" w:type="dxa"/>
            <w:shd w:val="clear" w:color="auto" w:fill="auto"/>
            <w:noWrap/>
            <w:hideMark/>
          </w:tcPr>
          <w:p w:rsidR="00A0640F" w:rsidRPr="00AE078C" w:rsidRDefault="00A0640F" w:rsidP="002B1D48">
            <w:pPr>
              <w:pStyle w:val="TAC"/>
              <w:rPr>
                <w:lang w:val="en-US"/>
              </w:rPr>
            </w:pPr>
            <w:r w:rsidRPr="00AE078C">
              <w:rPr>
                <w:lang w:val="en-US"/>
              </w:rPr>
              <w:t>16</w:t>
            </w:r>
          </w:p>
        </w:tc>
        <w:tc>
          <w:tcPr>
            <w:tcW w:w="630" w:type="dxa"/>
            <w:shd w:val="clear" w:color="auto" w:fill="auto"/>
            <w:noWrap/>
            <w:hideMark/>
          </w:tcPr>
          <w:p w:rsidR="00A0640F" w:rsidRPr="00AE078C" w:rsidRDefault="00A0640F" w:rsidP="002B1D48">
            <w:pPr>
              <w:pStyle w:val="TAC"/>
              <w:rPr>
                <w:lang w:val="en-US"/>
              </w:rPr>
            </w:pPr>
            <w:r w:rsidRPr="00AE078C">
              <w:rPr>
                <w:lang w:val="en-US"/>
              </w:rPr>
              <w:t>5</w:t>
            </w:r>
          </w:p>
        </w:tc>
        <w:tc>
          <w:tcPr>
            <w:tcW w:w="630" w:type="dxa"/>
            <w:shd w:val="clear" w:color="auto" w:fill="auto"/>
            <w:noWrap/>
            <w:hideMark/>
          </w:tcPr>
          <w:p w:rsidR="00A0640F" w:rsidRPr="00AE078C" w:rsidRDefault="00A0640F" w:rsidP="002B1D48">
            <w:pPr>
              <w:pStyle w:val="TAC"/>
              <w:rPr>
                <w:lang w:val="en-US"/>
              </w:rPr>
            </w:pPr>
            <w:r w:rsidRPr="00AE078C">
              <w:rPr>
                <w:lang w:val="en-US"/>
              </w:rPr>
              <w:t>10</w:t>
            </w:r>
          </w:p>
        </w:tc>
        <w:tc>
          <w:tcPr>
            <w:tcW w:w="630" w:type="dxa"/>
            <w:shd w:val="clear" w:color="auto" w:fill="auto"/>
            <w:noWrap/>
            <w:hideMark/>
          </w:tcPr>
          <w:p w:rsidR="00A0640F" w:rsidRPr="00AE078C" w:rsidRDefault="00A0640F" w:rsidP="002B1D48">
            <w:pPr>
              <w:pStyle w:val="TAC"/>
              <w:rPr>
                <w:lang w:val="en-US"/>
              </w:rPr>
            </w:pPr>
            <w:r w:rsidRPr="00AE078C">
              <w:rPr>
                <w:lang w:val="en-US"/>
              </w:rPr>
              <w:t>5</w:t>
            </w:r>
          </w:p>
        </w:tc>
        <w:tc>
          <w:tcPr>
            <w:tcW w:w="630" w:type="dxa"/>
            <w:shd w:val="clear" w:color="auto" w:fill="auto"/>
            <w:noWrap/>
            <w:hideMark/>
          </w:tcPr>
          <w:p w:rsidR="00A0640F" w:rsidRPr="00AE078C" w:rsidRDefault="00A0640F" w:rsidP="002B1D48">
            <w:pPr>
              <w:pStyle w:val="TAC"/>
              <w:rPr>
                <w:lang w:val="en-US"/>
              </w:rPr>
            </w:pPr>
            <w:r w:rsidRPr="00AE078C">
              <w:rPr>
                <w:lang w:val="en-US"/>
              </w:rPr>
              <w:t>9</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11</w:t>
            </w:r>
          </w:p>
        </w:tc>
        <w:tc>
          <w:tcPr>
            <w:tcW w:w="594" w:type="dxa"/>
            <w:shd w:val="clear" w:color="auto" w:fill="auto"/>
            <w:noWrap/>
            <w:hideMark/>
          </w:tcPr>
          <w:p w:rsidR="00A0640F" w:rsidRPr="00AE078C" w:rsidRDefault="00A0640F" w:rsidP="002B1D48">
            <w:pPr>
              <w:pStyle w:val="TAC"/>
              <w:rPr>
                <w:lang w:val="en-US"/>
              </w:rPr>
            </w:pPr>
            <w:r w:rsidRPr="00AE078C">
              <w:rPr>
                <w:lang w:val="en-US"/>
              </w:rPr>
              <w:t>5</w:t>
            </w:r>
          </w:p>
        </w:tc>
        <w:tc>
          <w:tcPr>
            <w:tcW w:w="666" w:type="dxa"/>
            <w:shd w:val="clear" w:color="auto" w:fill="auto"/>
            <w:noWrap/>
            <w:hideMark/>
          </w:tcPr>
          <w:p w:rsidR="00A0640F" w:rsidRPr="00AE078C" w:rsidRDefault="00A0640F" w:rsidP="002B1D48">
            <w:pPr>
              <w:pStyle w:val="TAC"/>
              <w:rPr>
                <w:lang w:val="en-US"/>
              </w:rPr>
            </w:pPr>
            <w:r w:rsidRPr="00AE078C">
              <w:rPr>
                <w:lang w:val="en-US"/>
              </w:rPr>
              <w:t>35</w:t>
            </w:r>
          </w:p>
        </w:tc>
        <w:tc>
          <w:tcPr>
            <w:tcW w:w="630" w:type="dxa"/>
            <w:shd w:val="clear" w:color="auto" w:fill="auto"/>
            <w:noWrap/>
            <w:hideMark/>
          </w:tcPr>
          <w:p w:rsidR="00A0640F" w:rsidRPr="00AE078C" w:rsidRDefault="00A0640F" w:rsidP="002B1D48">
            <w:pPr>
              <w:pStyle w:val="TAC"/>
              <w:rPr>
                <w:lang w:val="en-US"/>
              </w:rPr>
            </w:pPr>
            <w:r w:rsidRPr="00AE078C">
              <w:rPr>
                <w:lang w:val="en-US"/>
              </w:rPr>
              <w:t>5</w:t>
            </w:r>
          </w:p>
        </w:tc>
        <w:tc>
          <w:tcPr>
            <w:tcW w:w="630" w:type="dxa"/>
            <w:shd w:val="clear" w:color="auto" w:fill="auto"/>
            <w:noWrap/>
            <w:hideMark/>
          </w:tcPr>
          <w:p w:rsidR="00A0640F" w:rsidRPr="00AE078C" w:rsidRDefault="00A0640F" w:rsidP="002B1D48">
            <w:pPr>
              <w:pStyle w:val="TAC"/>
              <w:rPr>
                <w:lang w:val="en-US"/>
              </w:rPr>
            </w:pPr>
            <w:r w:rsidRPr="00AE078C">
              <w:rPr>
                <w:lang w:val="en-US"/>
              </w:rPr>
              <w:t>22</w:t>
            </w:r>
          </w:p>
        </w:tc>
        <w:tc>
          <w:tcPr>
            <w:tcW w:w="630" w:type="dxa"/>
            <w:shd w:val="clear" w:color="auto" w:fill="auto"/>
            <w:noWrap/>
            <w:hideMark/>
          </w:tcPr>
          <w:p w:rsidR="00A0640F" w:rsidRPr="00AE078C" w:rsidRDefault="00A0640F" w:rsidP="002B1D48">
            <w:pPr>
              <w:pStyle w:val="TAC"/>
              <w:rPr>
                <w:lang w:val="en-US"/>
              </w:rPr>
            </w:pPr>
            <w:r w:rsidRPr="00AE078C">
              <w:rPr>
                <w:lang w:val="en-US"/>
              </w:rPr>
              <w:t>5</w:t>
            </w:r>
          </w:p>
        </w:tc>
        <w:tc>
          <w:tcPr>
            <w:tcW w:w="630" w:type="dxa"/>
            <w:shd w:val="clear" w:color="auto" w:fill="auto"/>
            <w:noWrap/>
            <w:hideMark/>
          </w:tcPr>
          <w:p w:rsidR="00A0640F" w:rsidRPr="00AE078C" w:rsidRDefault="00A0640F" w:rsidP="002B1D48">
            <w:pPr>
              <w:pStyle w:val="TAC"/>
              <w:rPr>
                <w:lang w:val="en-US"/>
              </w:rPr>
            </w:pPr>
            <w:r w:rsidRPr="00AE078C">
              <w:rPr>
                <w:lang w:val="en-US"/>
              </w:rPr>
              <w:t>15</w:t>
            </w:r>
          </w:p>
        </w:tc>
        <w:tc>
          <w:tcPr>
            <w:tcW w:w="630" w:type="dxa"/>
            <w:shd w:val="clear" w:color="auto" w:fill="auto"/>
            <w:noWrap/>
            <w:hideMark/>
          </w:tcPr>
          <w:p w:rsidR="00A0640F" w:rsidRPr="00AE078C" w:rsidRDefault="00A0640F" w:rsidP="002B1D48">
            <w:pPr>
              <w:pStyle w:val="TAC"/>
              <w:rPr>
                <w:lang w:val="en-US"/>
              </w:rPr>
            </w:pPr>
            <w:r w:rsidRPr="00AE078C">
              <w:rPr>
                <w:lang w:val="en-US"/>
              </w:rPr>
              <w:t>5</w:t>
            </w:r>
          </w:p>
        </w:tc>
        <w:tc>
          <w:tcPr>
            <w:tcW w:w="630" w:type="dxa"/>
            <w:shd w:val="clear" w:color="auto" w:fill="auto"/>
            <w:noWrap/>
            <w:hideMark/>
          </w:tcPr>
          <w:p w:rsidR="00A0640F" w:rsidRPr="00AE078C" w:rsidRDefault="00A0640F" w:rsidP="002B1D48">
            <w:pPr>
              <w:pStyle w:val="TAC"/>
              <w:rPr>
                <w:lang w:val="en-US"/>
              </w:rPr>
            </w:pPr>
            <w:r w:rsidRPr="00AE078C">
              <w:rPr>
                <w:lang w:val="en-US"/>
              </w:rPr>
              <w:t>9</w:t>
            </w:r>
          </w:p>
        </w:tc>
        <w:tc>
          <w:tcPr>
            <w:tcW w:w="630" w:type="dxa"/>
            <w:shd w:val="clear" w:color="auto" w:fill="auto"/>
            <w:noWrap/>
            <w:hideMark/>
          </w:tcPr>
          <w:p w:rsidR="00A0640F" w:rsidRPr="00AE078C" w:rsidRDefault="00A0640F" w:rsidP="002B1D48">
            <w:pPr>
              <w:pStyle w:val="TAC"/>
              <w:rPr>
                <w:lang w:val="en-US"/>
              </w:rPr>
            </w:pPr>
            <w:r w:rsidRPr="00AE078C">
              <w:rPr>
                <w:lang w:val="en-US"/>
              </w:rPr>
              <w:t>5</w:t>
            </w:r>
          </w:p>
        </w:tc>
        <w:tc>
          <w:tcPr>
            <w:tcW w:w="630" w:type="dxa"/>
            <w:shd w:val="clear" w:color="auto" w:fill="auto"/>
            <w:noWrap/>
            <w:hideMark/>
          </w:tcPr>
          <w:p w:rsidR="00A0640F" w:rsidRPr="00AE078C" w:rsidRDefault="00A0640F" w:rsidP="002B1D48">
            <w:pPr>
              <w:pStyle w:val="TAC"/>
              <w:rPr>
                <w:lang w:val="en-US"/>
              </w:rPr>
            </w:pPr>
            <w:r w:rsidRPr="00AE078C">
              <w:rPr>
                <w:lang w:val="en-US"/>
              </w:rPr>
              <w:t>8</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12</w:t>
            </w:r>
          </w:p>
        </w:tc>
        <w:tc>
          <w:tcPr>
            <w:tcW w:w="594" w:type="dxa"/>
            <w:shd w:val="clear" w:color="auto" w:fill="auto"/>
            <w:noWrap/>
            <w:hideMark/>
          </w:tcPr>
          <w:p w:rsidR="00A0640F" w:rsidRPr="00AE078C" w:rsidRDefault="00A0640F" w:rsidP="002B1D48">
            <w:pPr>
              <w:pStyle w:val="TAC"/>
              <w:rPr>
                <w:lang w:val="en-US"/>
              </w:rPr>
            </w:pPr>
            <w:r w:rsidRPr="00AE078C">
              <w:rPr>
                <w:lang w:val="en-US"/>
              </w:rPr>
              <w:t>6</w:t>
            </w:r>
          </w:p>
        </w:tc>
        <w:tc>
          <w:tcPr>
            <w:tcW w:w="666" w:type="dxa"/>
            <w:shd w:val="clear" w:color="auto" w:fill="auto"/>
            <w:noWrap/>
            <w:hideMark/>
          </w:tcPr>
          <w:p w:rsidR="00A0640F" w:rsidRPr="00AE078C" w:rsidRDefault="00A0640F" w:rsidP="002B1D48">
            <w:pPr>
              <w:pStyle w:val="TAC"/>
              <w:rPr>
                <w:lang w:val="en-US"/>
              </w:rPr>
            </w:pPr>
            <w:r w:rsidRPr="00AE078C">
              <w:rPr>
                <w:lang w:val="en-US"/>
              </w:rPr>
              <w:t>33</w:t>
            </w:r>
          </w:p>
        </w:tc>
        <w:tc>
          <w:tcPr>
            <w:tcW w:w="630" w:type="dxa"/>
            <w:shd w:val="clear" w:color="auto" w:fill="auto"/>
            <w:noWrap/>
            <w:hideMark/>
          </w:tcPr>
          <w:p w:rsidR="00A0640F" w:rsidRPr="00AE078C" w:rsidRDefault="00A0640F" w:rsidP="002B1D48">
            <w:pPr>
              <w:pStyle w:val="TAC"/>
              <w:rPr>
                <w:lang w:val="en-US"/>
              </w:rPr>
            </w:pPr>
            <w:r w:rsidRPr="00AE078C">
              <w:rPr>
                <w:lang w:val="en-US"/>
              </w:rPr>
              <w:t>6</w:t>
            </w:r>
          </w:p>
        </w:tc>
        <w:tc>
          <w:tcPr>
            <w:tcW w:w="630" w:type="dxa"/>
            <w:shd w:val="clear" w:color="auto" w:fill="auto"/>
            <w:noWrap/>
            <w:hideMark/>
          </w:tcPr>
          <w:p w:rsidR="00A0640F" w:rsidRPr="00AE078C" w:rsidRDefault="00A0640F" w:rsidP="002B1D48">
            <w:pPr>
              <w:pStyle w:val="TAC"/>
              <w:rPr>
                <w:lang w:val="en-US"/>
              </w:rPr>
            </w:pPr>
            <w:r w:rsidRPr="00AE078C">
              <w:rPr>
                <w:lang w:val="en-US"/>
              </w:rPr>
              <w:t>20</w:t>
            </w:r>
          </w:p>
        </w:tc>
        <w:tc>
          <w:tcPr>
            <w:tcW w:w="630" w:type="dxa"/>
            <w:shd w:val="clear" w:color="auto" w:fill="auto"/>
            <w:noWrap/>
            <w:hideMark/>
          </w:tcPr>
          <w:p w:rsidR="00A0640F" w:rsidRPr="00AE078C" w:rsidRDefault="00A0640F" w:rsidP="002B1D48">
            <w:pPr>
              <w:pStyle w:val="TAC"/>
              <w:rPr>
                <w:lang w:val="en-US"/>
              </w:rPr>
            </w:pPr>
            <w:r w:rsidRPr="00AE078C">
              <w:rPr>
                <w:lang w:val="en-US"/>
              </w:rPr>
              <w:t>6</w:t>
            </w:r>
          </w:p>
        </w:tc>
        <w:tc>
          <w:tcPr>
            <w:tcW w:w="630" w:type="dxa"/>
            <w:shd w:val="clear" w:color="auto" w:fill="auto"/>
            <w:noWrap/>
            <w:hideMark/>
          </w:tcPr>
          <w:p w:rsidR="00A0640F" w:rsidRPr="00AE078C" w:rsidRDefault="00A0640F" w:rsidP="002B1D48">
            <w:pPr>
              <w:pStyle w:val="TAC"/>
              <w:rPr>
                <w:lang w:val="en-US"/>
              </w:rPr>
            </w:pPr>
            <w:r w:rsidRPr="00AE078C">
              <w:rPr>
                <w:lang w:val="en-US"/>
              </w:rPr>
              <w:t>13</w:t>
            </w:r>
          </w:p>
        </w:tc>
        <w:tc>
          <w:tcPr>
            <w:tcW w:w="630" w:type="dxa"/>
            <w:shd w:val="clear" w:color="auto" w:fill="auto"/>
            <w:noWrap/>
            <w:hideMark/>
          </w:tcPr>
          <w:p w:rsidR="00A0640F" w:rsidRPr="00AE078C" w:rsidRDefault="00A0640F" w:rsidP="002B1D48">
            <w:pPr>
              <w:pStyle w:val="TAC"/>
              <w:rPr>
                <w:lang w:val="en-US"/>
              </w:rPr>
            </w:pPr>
            <w:r w:rsidRPr="00AE078C">
              <w:rPr>
                <w:lang w:val="en-US"/>
              </w:rPr>
              <w:t>6</w:t>
            </w:r>
          </w:p>
        </w:tc>
        <w:tc>
          <w:tcPr>
            <w:tcW w:w="630" w:type="dxa"/>
            <w:shd w:val="clear" w:color="auto" w:fill="auto"/>
            <w:noWrap/>
            <w:hideMark/>
          </w:tcPr>
          <w:p w:rsidR="00A0640F" w:rsidRPr="00AE078C" w:rsidRDefault="00A0640F" w:rsidP="002B1D48">
            <w:pPr>
              <w:pStyle w:val="TAC"/>
              <w:rPr>
                <w:lang w:val="en-US"/>
              </w:rPr>
            </w:pPr>
            <w:r w:rsidRPr="00AE078C">
              <w:rPr>
                <w:lang w:val="en-US"/>
              </w:rPr>
              <w:t>7</w:t>
            </w:r>
          </w:p>
        </w:tc>
        <w:tc>
          <w:tcPr>
            <w:tcW w:w="630" w:type="dxa"/>
            <w:shd w:val="clear" w:color="auto" w:fill="auto"/>
            <w:noWrap/>
            <w:hideMark/>
          </w:tcPr>
          <w:p w:rsidR="00A0640F" w:rsidRPr="00AE078C" w:rsidRDefault="00A0640F" w:rsidP="002B1D48">
            <w:pPr>
              <w:pStyle w:val="TAC"/>
              <w:rPr>
                <w:lang w:val="en-US"/>
              </w:rPr>
            </w:pPr>
            <w:r w:rsidRPr="00AE078C">
              <w:rPr>
                <w:lang w:val="en-US"/>
              </w:rPr>
              <w:t>6</w:t>
            </w:r>
          </w:p>
        </w:tc>
        <w:tc>
          <w:tcPr>
            <w:tcW w:w="630" w:type="dxa"/>
            <w:shd w:val="clear" w:color="auto" w:fill="auto"/>
            <w:noWrap/>
            <w:hideMark/>
          </w:tcPr>
          <w:p w:rsidR="00A0640F" w:rsidRPr="00AE078C" w:rsidRDefault="00A0640F" w:rsidP="002B1D48">
            <w:pPr>
              <w:pStyle w:val="TAC"/>
              <w:rPr>
                <w:lang w:val="en-US"/>
              </w:rPr>
            </w:pPr>
            <w:r w:rsidRPr="00AE078C">
              <w:rPr>
                <w:lang w:val="en-US"/>
              </w:rPr>
              <w:t>6</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13</w:t>
            </w:r>
          </w:p>
        </w:tc>
        <w:tc>
          <w:tcPr>
            <w:tcW w:w="594" w:type="dxa"/>
            <w:shd w:val="clear" w:color="auto" w:fill="auto"/>
            <w:noWrap/>
            <w:hideMark/>
          </w:tcPr>
          <w:p w:rsidR="00A0640F" w:rsidRPr="00AE078C" w:rsidRDefault="00A0640F" w:rsidP="002B1D48">
            <w:pPr>
              <w:pStyle w:val="TAC"/>
              <w:rPr>
                <w:lang w:val="en-US"/>
              </w:rPr>
            </w:pPr>
            <w:r w:rsidRPr="00AE078C">
              <w:rPr>
                <w:lang w:val="en-US"/>
              </w:rPr>
              <w:t>6</w:t>
            </w:r>
          </w:p>
        </w:tc>
        <w:tc>
          <w:tcPr>
            <w:tcW w:w="666" w:type="dxa"/>
            <w:shd w:val="clear" w:color="auto" w:fill="auto"/>
            <w:noWrap/>
            <w:hideMark/>
          </w:tcPr>
          <w:p w:rsidR="00A0640F" w:rsidRPr="00AE078C" w:rsidRDefault="00A0640F" w:rsidP="002B1D48">
            <w:pPr>
              <w:pStyle w:val="TAC"/>
              <w:rPr>
                <w:lang w:val="en-US"/>
              </w:rPr>
            </w:pPr>
            <w:r w:rsidRPr="00AE078C">
              <w:rPr>
                <w:lang w:val="en-US"/>
              </w:rPr>
              <w:t>32</w:t>
            </w:r>
          </w:p>
        </w:tc>
        <w:tc>
          <w:tcPr>
            <w:tcW w:w="630" w:type="dxa"/>
            <w:shd w:val="clear" w:color="auto" w:fill="auto"/>
            <w:noWrap/>
            <w:hideMark/>
          </w:tcPr>
          <w:p w:rsidR="00A0640F" w:rsidRPr="00AE078C" w:rsidRDefault="00A0640F" w:rsidP="002B1D48">
            <w:pPr>
              <w:pStyle w:val="TAC"/>
              <w:rPr>
                <w:lang w:val="en-US"/>
              </w:rPr>
            </w:pPr>
            <w:r w:rsidRPr="00AE078C">
              <w:rPr>
                <w:lang w:val="en-US"/>
              </w:rPr>
              <w:t>6</w:t>
            </w:r>
          </w:p>
        </w:tc>
        <w:tc>
          <w:tcPr>
            <w:tcW w:w="630" w:type="dxa"/>
            <w:shd w:val="clear" w:color="auto" w:fill="auto"/>
            <w:noWrap/>
            <w:hideMark/>
          </w:tcPr>
          <w:p w:rsidR="00A0640F" w:rsidRPr="00AE078C" w:rsidRDefault="00A0640F" w:rsidP="002B1D48">
            <w:pPr>
              <w:pStyle w:val="TAC"/>
              <w:rPr>
                <w:lang w:val="en-US"/>
              </w:rPr>
            </w:pPr>
            <w:r w:rsidRPr="00AE078C">
              <w:rPr>
                <w:lang w:val="en-US"/>
              </w:rPr>
              <w:t>19</w:t>
            </w:r>
          </w:p>
        </w:tc>
        <w:tc>
          <w:tcPr>
            <w:tcW w:w="630" w:type="dxa"/>
            <w:shd w:val="clear" w:color="auto" w:fill="auto"/>
            <w:noWrap/>
            <w:hideMark/>
          </w:tcPr>
          <w:p w:rsidR="00A0640F" w:rsidRPr="00AE078C" w:rsidRDefault="00A0640F" w:rsidP="002B1D48">
            <w:pPr>
              <w:pStyle w:val="TAC"/>
              <w:rPr>
                <w:lang w:val="en-US"/>
              </w:rPr>
            </w:pPr>
            <w:r w:rsidRPr="00AE078C">
              <w:rPr>
                <w:lang w:val="en-US"/>
              </w:rPr>
              <w:t>6</w:t>
            </w:r>
          </w:p>
        </w:tc>
        <w:tc>
          <w:tcPr>
            <w:tcW w:w="630" w:type="dxa"/>
            <w:shd w:val="clear" w:color="auto" w:fill="auto"/>
            <w:noWrap/>
            <w:hideMark/>
          </w:tcPr>
          <w:p w:rsidR="00A0640F" w:rsidRPr="00AE078C" w:rsidRDefault="00A0640F" w:rsidP="002B1D48">
            <w:pPr>
              <w:pStyle w:val="TAC"/>
              <w:rPr>
                <w:lang w:val="en-US"/>
              </w:rPr>
            </w:pPr>
            <w:r w:rsidRPr="00AE078C">
              <w:rPr>
                <w:lang w:val="en-US"/>
              </w:rPr>
              <w:t>12</w:t>
            </w:r>
          </w:p>
        </w:tc>
        <w:tc>
          <w:tcPr>
            <w:tcW w:w="630" w:type="dxa"/>
            <w:shd w:val="clear" w:color="auto" w:fill="auto"/>
            <w:noWrap/>
            <w:hideMark/>
          </w:tcPr>
          <w:p w:rsidR="00A0640F" w:rsidRPr="00AE078C" w:rsidRDefault="00A0640F" w:rsidP="002B1D48">
            <w:pPr>
              <w:pStyle w:val="TAC"/>
              <w:rPr>
                <w:lang w:val="en-US"/>
              </w:rPr>
            </w:pPr>
            <w:r w:rsidRPr="00AE078C">
              <w:rPr>
                <w:lang w:val="en-US"/>
              </w:rPr>
              <w:t>6</w:t>
            </w:r>
          </w:p>
        </w:tc>
        <w:tc>
          <w:tcPr>
            <w:tcW w:w="630" w:type="dxa"/>
            <w:shd w:val="clear" w:color="auto" w:fill="auto"/>
            <w:noWrap/>
            <w:hideMark/>
          </w:tcPr>
          <w:p w:rsidR="00A0640F" w:rsidRPr="00AE078C" w:rsidRDefault="00A0640F" w:rsidP="002B1D48">
            <w:pPr>
              <w:pStyle w:val="TAC"/>
              <w:rPr>
                <w:lang w:val="en-US"/>
              </w:rPr>
            </w:pPr>
            <w:r w:rsidRPr="00AE078C">
              <w:rPr>
                <w:lang w:val="en-US"/>
              </w:rPr>
              <w:t>6</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14</w:t>
            </w:r>
          </w:p>
        </w:tc>
        <w:tc>
          <w:tcPr>
            <w:tcW w:w="594" w:type="dxa"/>
            <w:shd w:val="clear" w:color="auto" w:fill="auto"/>
            <w:noWrap/>
            <w:hideMark/>
          </w:tcPr>
          <w:p w:rsidR="00A0640F" w:rsidRPr="00AE078C" w:rsidRDefault="00A0640F" w:rsidP="002B1D48">
            <w:pPr>
              <w:pStyle w:val="TAC"/>
              <w:rPr>
                <w:lang w:val="en-US"/>
              </w:rPr>
            </w:pPr>
            <w:r w:rsidRPr="00AE078C">
              <w:rPr>
                <w:lang w:val="en-US"/>
              </w:rPr>
              <w:t>7</w:t>
            </w:r>
          </w:p>
        </w:tc>
        <w:tc>
          <w:tcPr>
            <w:tcW w:w="666" w:type="dxa"/>
            <w:shd w:val="clear" w:color="auto" w:fill="auto"/>
            <w:noWrap/>
            <w:hideMark/>
          </w:tcPr>
          <w:p w:rsidR="00A0640F" w:rsidRPr="00AE078C" w:rsidRDefault="00A0640F" w:rsidP="002B1D48">
            <w:pPr>
              <w:pStyle w:val="TAC"/>
              <w:rPr>
                <w:lang w:val="en-US"/>
              </w:rPr>
            </w:pPr>
            <w:r w:rsidRPr="00AE078C">
              <w:rPr>
                <w:lang w:val="en-US"/>
              </w:rPr>
              <w:t>30</w:t>
            </w:r>
          </w:p>
        </w:tc>
        <w:tc>
          <w:tcPr>
            <w:tcW w:w="630" w:type="dxa"/>
            <w:shd w:val="clear" w:color="auto" w:fill="auto"/>
            <w:noWrap/>
            <w:hideMark/>
          </w:tcPr>
          <w:p w:rsidR="00A0640F" w:rsidRPr="00AE078C" w:rsidRDefault="00A0640F" w:rsidP="002B1D48">
            <w:pPr>
              <w:pStyle w:val="TAC"/>
              <w:rPr>
                <w:lang w:val="en-US"/>
              </w:rPr>
            </w:pPr>
            <w:r w:rsidRPr="00AE078C">
              <w:rPr>
                <w:lang w:val="en-US"/>
              </w:rPr>
              <w:t>7</w:t>
            </w:r>
          </w:p>
        </w:tc>
        <w:tc>
          <w:tcPr>
            <w:tcW w:w="630" w:type="dxa"/>
            <w:shd w:val="clear" w:color="auto" w:fill="auto"/>
            <w:noWrap/>
            <w:hideMark/>
          </w:tcPr>
          <w:p w:rsidR="00A0640F" w:rsidRPr="00AE078C" w:rsidRDefault="00A0640F" w:rsidP="002B1D48">
            <w:pPr>
              <w:pStyle w:val="TAC"/>
              <w:rPr>
                <w:lang w:val="en-US"/>
              </w:rPr>
            </w:pPr>
            <w:r w:rsidRPr="00AE078C">
              <w:rPr>
                <w:lang w:val="en-US"/>
              </w:rPr>
              <w:t>17</w:t>
            </w:r>
          </w:p>
        </w:tc>
        <w:tc>
          <w:tcPr>
            <w:tcW w:w="630" w:type="dxa"/>
            <w:shd w:val="clear" w:color="auto" w:fill="auto"/>
            <w:noWrap/>
            <w:hideMark/>
          </w:tcPr>
          <w:p w:rsidR="00A0640F" w:rsidRPr="00AE078C" w:rsidRDefault="00A0640F" w:rsidP="002B1D48">
            <w:pPr>
              <w:pStyle w:val="TAC"/>
              <w:rPr>
                <w:lang w:val="en-US"/>
              </w:rPr>
            </w:pPr>
            <w:r w:rsidRPr="00AE078C">
              <w:rPr>
                <w:lang w:val="en-US"/>
              </w:rPr>
              <w:t>7</w:t>
            </w:r>
          </w:p>
        </w:tc>
        <w:tc>
          <w:tcPr>
            <w:tcW w:w="630" w:type="dxa"/>
            <w:shd w:val="clear" w:color="auto" w:fill="auto"/>
            <w:noWrap/>
            <w:hideMark/>
          </w:tcPr>
          <w:p w:rsidR="00A0640F" w:rsidRPr="00AE078C" w:rsidRDefault="00A0640F" w:rsidP="002B1D48">
            <w:pPr>
              <w:pStyle w:val="TAC"/>
              <w:rPr>
                <w:lang w:val="en-US"/>
              </w:rPr>
            </w:pPr>
            <w:r w:rsidRPr="00AE078C">
              <w:rPr>
                <w:lang w:val="en-US"/>
              </w:rPr>
              <w:t>10</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15</w:t>
            </w:r>
          </w:p>
        </w:tc>
        <w:tc>
          <w:tcPr>
            <w:tcW w:w="594" w:type="dxa"/>
            <w:shd w:val="clear" w:color="auto" w:fill="auto"/>
            <w:noWrap/>
            <w:hideMark/>
          </w:tcPr>
          <w:p w:rsidR="00A0640F" w:rsidRPr="00AE078C" w:rsidRDefault="00A0640F" w:rsidP="002B1D48">
            <w:pPr>
              <w:pStyle w:val="TAC"/>
              <w:rPr>
                <w:lang w:val="en-US"/>
              </w:rPr>
            </w:pPr>
            <w:r w:rsidRPr="00AE078C">
              <w:rPr>
                <w:lang w:val="en-US"/>
              </w:rPr>
              <w:t>7</w:t>
            </w:r>
          </w:p>
        </w:tc>
        <w:tc>
          <w:tcPr>
            <w:tcW w:w="666" w:type="dxa"/>
            <w:shd w:val="clear" w:color="auto" w:fill="auto"/>
            <w:noWrap/>
            <w:hideMark/>
          </w:tcPr>
          <w:p w:rsidR="00A0640F" w:rsidRPr="00AE078C" w:rsidRDefault="00A0640F" w:rsidP="002B1D48">
            <w:pPr>
              <w:pStyle w:val="TAC"/>
              <w:rPr>
                <w:lang w:val="en-US"/>
              </w:rPr>
            </w:pPr>
            <w:r w:rsidRPr="00AE078C">
              <w:rPr>
                <w:lang w:val="en-US"/>
              </w:rPr>
              <w:t>29</w:t>
            </w:r>
          </w:p>
        </w:tc>
        <w:tc>
          <w:tcPr>
            <w:tcW w:w="630" w:type="dxa"/>
            <w:shd w:val="clear" w:color="auto" w:fill="auto"/>
            <w:noWrap/>
            <w:hideMark/>
          </w:tcPr>
          <w:p w:rsidR="00A0640F" w:rsidRPr="00AE078C" w:rsidRDefault="00A0640F" w:rsidP="002B1D48">
            <w:pPr>
              <w:pStyle w:val="TAC"/>
              <w:rPr>
                <w:lang w:val="en-US"/>
              </w:rPr>
            </w:pPr>
            <w:r w:rsidRPr="00AE078C">
              <w:rPr>
                <w:lang w:val="en-US"/>
              </w:rPr>
              <w:t>7</w:t>
            </w:r>
          </w:p>
        </w:tc>
        <w:tc>
          <w:tcPr>
            <w:tcW w:w="630" w:type="dxa"/>
            <w:shd w:val="clear" w:color="auto" w:fill="auto"/>
            <w:noWrap/>
            <w:hideMark/>
          </w:tcPr>
          <w:p w:rsidR="00A0640F" w:rsidRPr="00AE078C" w:rsidRDefault="00A0640F" w:rsidP="002B1D48">
            <w:pPr>
              <w:pStyle w:val="TAC"/>
              <w:rPr>
                <w:lang w:val="en-US"/>
              </w:rPr>
            </w:pPr>
            <w:r w:rsidRPr="00AE078C">
              <w:rPr>
                <w:lang w:val="en-US"/>
              </w:rPr>
              <w:t>16</w:t>
            </w:r>
          </w:p>
        </w:tc>
        <w:tc>
          <w:tcPr>
            <w:tcW w:w="630" w:type="dxa"/>
            <w:shd w:val="clear" w:color="auto" w:fill="auto"/>
            <w:noWrap/>
            <w:hideMark/>
          </w:tcPr>
          <w:p w:rsidR="00A0640F" w:rsidRPr="00AE078C" w:rsidRDefault="00A0640F" w:rsidP="002B1D48">
            <w:pPr>
              <w:pStyle w:val="TAC"/>
              <w:rPr>
                <w:lang w:val="en-US"/>
              </w:rPr>
            </w:pPr>
            <w:r w:rsidRPr="00AE078C">
              <w:rPr>
                <w:lang w:val="en-US"/>
              </w:rPr>
              <w:t>7</w:t>
            </w:r>
          </w:p>
        </w:tc>
        <w:tc>
          <w:tcPr>
            <w:tcW w:w="630" w:type="dxa"/>
            <w:shd w:val="clear" w:color="auto" w:fill="auto"/>
            <w:noWrap/>
            <w:hideMark/>
          </w:tcPr>
          <w:p w:rsidR="00A0640F" w:rsidRPr="00AE078C" w:rsidRDefault="00A0640F" w:rsidP="002B1D48">
            <w:pPr>
              <w:pStyle w:val="TAC"/>
              <w:rPr>
                <w:lang w:val="en-US"/>
              </w:rPr>
            </w:pPr>
            <w:r w:rsidRPr="00AE078C">
              <w:rPr>
                <w:lang w:val="en-US"/>
              </w:rPr>
              <w:t>9</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16</w:t>
            </w:r>
          </w:p>
        </w:tc>
        <w:tc>
          <w:tcPr>
            <w:tcW w:w="594" w:type="dxa"/>
            <w:shd w:val="clear" w:color="auto" w:fill="auto"/>
            <w:noWrap/>
            <w:hideMark/>
          </w:tcPr>
          <w:p w:rsidR="00A0640F" w:rsidRPr="00AE078C" w:rsidRDefault="00A0640F" w:rsidP="002B1D48">
            <w:pPr>
              <w:pStyle w:val="TAC"/>
              <w:rPr>
                <w:lang w:val="en-US"/>
              </w:rPr>
            </w:pPr>
            <w:r w:rsidRPr="00AE078C">
              <w:rPr>
                <w:lang w:val="en-US"/>
              </w:rPr>
              <w:t>8</w:t>
            </w:r>
          </w:p>
        </w:tc>
        <w:tc>
          <w:tcPr>
            <w:tcW w:w="666" w:type="dxa"/>
            <w:shd w:val="clear" w:color="auto" w:fill="auto"/>
            <w:noWrap/>
            <w:hideMark/>
          </w:tcPr>
          <w:p w:rsidR="00A0640F" w:rsidRPr="00AE078C" w:rsidRDefault="00A0640F" w:rsidP="002B1D48">
            <w:pPr>
              <w:pStyle w:val="TAC"/>
              <w:rPr>
                <w:lang w:val="en-US"/>
              </w:rPr>
            </w:pPr>
            <w:r w:rsidRPr="00AE078C">
              <w:rPr>
                <w:lang w:val="en-US"/>
              </w:rPr>
              <w:t>27</w:t>
            </w:r>
          </w:p>
        </w:tc>
        <w:tc>
          <w:tcPr>
            <w:tcW w:w="630" w:type="dxa"/>
            <w:shd w:val="clear" w:color="auto" w:fill="auto"/>
            <w:noWrap/>
            <w:hideMark/>
          </w:tcPr>
          <w:p w:rsidR="00A0640F" w:rsidRPr="00AE078C" w:rsidRDefault="00A0640F" w:rsidP="002B1D48">
            <w:pPr>
              <w:pStyle w:val="TAC"/>
              <w:rPr>
                <w:lang w:val="en-US"/>
              </w:rPr>
            </w:pPr>
            <w:r w:rsidRPr="00AE078C">
              <w:rPr>
                <w:lang w:val="en-US"/>
              </w:rPr>
              <w:t>8</w:t>
            </w:r>
          </w:p>
        </w:tc>
        <w:tc>
          <w:tcPr>
            <w:tcW w:w="630" w:type="dxa"/>
            <w:shd w:val="clear" w:color="auto" w:fill="auto"/>
            <w:noWrap/>
            <w:hideMark/>
          </w:tcPr>
          <w:p w:rsidR="00A0640F" w:rsidRPr="00AE078C" w:rsidRDefault="00A0640F" w:rsidP="002B1D48">
            <w:pPr>
              <w:pStyle w:val="TAC"/>
              <w:rPr>
                <w:lang w:val="en-US"/>
              </w:rPr>
            </w:pPr>
            <w:r w:rsidRPr="00AE078C">
              <w:rPr>
                <w:lang w:val="en-US"/>
              </w:rPr>
              <w:t>14</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17</w:t>
            </w:r>
          </w:p>
        </w:tc>
        <w:tc>
          <w:tcPr>
            <w:tcW w:w="594" w:type="dxa"/>
            <w:shd w:val="clear" w:color="auto" w:fill="auto"/>
            <w:noWrap/>
            <w:hideMark/>
          </w:tcPr>
          <w:p w:rsidR="00A0640F" w:rsidRPr="00AE078C" w:rsidRDefault="00A0640F" w:rsidP="002B1D48">
            <w:pPr>
              <w:pStyle w:val="TAC"/>
              <w:rPr>
                <w:lang w:val="en-US"/>
              </w:rPr>
            </w:pPr>
            <w:r w:rsidRPr="00AE078C">
              <w:rPr>
                <w:lang w:val="en-US"/>
              </w:rPr>
              <w:t>8</w:t>
            </w:r>
          </w:p>
        </w:tc>
        <w:tc>
          <w:tcPr>
            <w:tcW w:w="666" w:type="dxa"/>
            <w:shd w:val="clear" w:color="auto" w:fill="auto"/>
            <w:noWrap/>
            <w:hideMark/>
          </w:tcPr>
          <w:p w:rsidR="00A0640F" w:rsidRPr="00AE078C" w:rsidRDefault="00A0640F" w:rsidP="002B1D48">
            <w:pPr>
              <w:pStyle w:val="TAC"/>
              <w:rPr>
                <w:lang w:val="en-US"/>
              </w:rPr>
            </w:pPr>
            <w:r w:rsidRPr="00AE078C">
              <w:rPr>
                <w:lang w:val="en-US"/>
              </w:rPr>
              <w:t>26</w:t>
            </w:r>
          </w:p>
        </w:tc>
        <w:tc>
          <w:tcPr>
            <w:tcW w:w="630" w:type="dxa"/>
            <w:shd w:val="clear" w:color="auto" w:fill="auto"/>
            <w:noWrap/>
            <w:hideMark/>
          </w:tcPr>
          <w:p w:rsidR="00A0640F" w:rsidRPr="00AE078C" w:rsidRDefault="00A0640F" w:rsidP="002B1D48">
            <w:pPr>
              <w:pStyle w:val="TAC"/>
              <w:rPr>
                <w:lang w:val="en-US"/>
              </w:rPr>
            </w:pPr>
            <w:r w:rsidRPr="00AE078C">
              <w:rPr>
                <w:lang w:val="en-US"/>
              </w:rPr>
              <w:t>8</w:t>
            </w:r>
          </w:p>
        </w:tc>
        <w:tc>
          <w:tcPr>
            <w:tcW w:w="630" w:type="dxa"/>
            <w:shd w:val="clear" w:color="auto" w:fill="auto"/>
            <w:noWrap/>
            <w:hideMark/>
          </w:tcPr>
          <w:p w:rsidR="00A0640F" w:rsidRPr="00AE078C" w:rsidRDefault="00A0640F" w:rsidP="002B1D48">
            <w:pPr>
              <w:pStyle w:val="TAC"/>
              <w:rPr>
                <w:lang w:val="en-US"/>
              </w:rPr>
            </w:pPr>
            <w:r w:rsidRPr="00AE078C">
              <w:rPr>
                <w:lang w:val="en-US"/>
              </w:rPr>
              <w:t>13</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18</w:t>
            </w:r>
          </w:p>
        </w:tc>
        <w:tc>
          <w:tcPr>
            <w:tcW w:w="594" w:type="dxa"/>
            <w:shd w:val="clear" w:color="auto" w:fill="auto"/>
            <w:noWrap/>
            <w:hideMark/>
          </w:tcPr>
          <w:p w:rsidR="00A0640F" w:rsidRPr="00AE078C" w:rsidRDefault="00A0640F" w:rsidP="002B1D48">
            <w:pPr>
              <w:pStyle w:val="TAC"/>
              <w:rPr>
                <w:lang w:val="en-US"/>
              </w:rPr>
            </w:pPr>
            <w:r w:rsidRPr="00AE078C">
              <w:rPr>
                <w:lang w:val="en-US"/>
              </w:rPr>
              <w:t>9</w:t>
            </w:r>
          </w:p>
        </w:tc>
        <w:tc>
          <w:tcPr>
            <w:tcW w:w="666" w:type="dxa"/>
            <w:shd w:val="clear" w:color="auto" w:fill="auto"/>
            <w:noWrap/>
            <w:hideMark/>
          </w:tcPr>
          <w:p w:rsidR="00A0640F" w:rsidRPr="00AE078C" w:rsidRDefault="00A0640F" w:rsidP="002B1D48">
            <w:pPr>
              <w:pStyle w:val="TAC"/>
              <w:rPr>
                <w:lang w:val="en-US"/>
              </w:rPr>
            </w:pPr>
            <w:r w:rsidRPr="00AE078C">
              <w:rPr>
                <w:lang w:val="en-US"/>
              </w:rPr>
              <w:t>24</w:t>
            </w:r>
          </w:p>
        </w:tc>
        <w:tc>
          <w:tcPr>
            <w:tcW w:w="630" w:type="dxa"/>
            <w:shd w:val="clear" w:color="auto" w:fill="auto"/>
            <w:noWrap/>
            <w:hideMark/>
          </w:tcPr>
          <w:p w:rsidR="00A0640F" w:rsidRPr="00AE078C" w:rsidRDefault="00A0640F" w:rsidP="002B1D48">
            <w:pPr>
              <w:pStyle w:val="TAC"/>
              <w:rPr>
                <w:lang w:val="en-US"/>
              </w:rPr>
            </w:pPr>
            <w:r w:rsidRPr="00AE078C">
              <w:rPr>
                <w:lang w:val="en-US"/>
              </w:rPr>
              <w:t>9</w:t>
            </w:r>
          </w:p>
        </w:tc>
        <w:tc>
          <w:tcPr>
            <w:tcW w:w="630" w:type="dxa"/>
            <w:shd w:val="clear" w:color="auto" w:fill="auto"/>
            <w:noWrap/>
            <w:hideMark/>
          </w:tcPr>
          <w:p w:rsidR="00A0640F" w:rsidRPr="00AE078C" w:rsidRDefault="00A0640F" w:rsidP="002B1D48">
            <w:pPr>
              <w:pStyle w:val="TAC"/>
              <w:rPr>
                <w:lang w:val="en-US"/>
              </w:rPr>
            </w:pPr>
            <w:r w:rsidRPr="00AE078C">
              <w:rPr>
                <w:lang w:val="en-US"/>
              </w:rPr>
              <w:t>11</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19</w:t>
            </w:r>
          </w:p>
        </w:tc>
        <w:tc>
          <w:tcPr>
            <w:tcW w:w="594" w:type="dxa"/>
            <w:shd w:val="clear" w:color="auto" w:fill="auto"/>
            <w:noWrap/>
            <w:hideMark/>
          </w:tcPr>
          <w:p w:rsidR="00A0640F" w:rsidRPr="00AE078C" w:rsidRDefault="00A0640F" w:rsidP="002B1D48">
            <w:pPr>
              <w:pStyle w:val="TAC"/>
              <w:rPr>
                <w:lang w:val="en-US"/>
              </w:rPr>
            </w:pPr>
            <w:r w:rsidRPr="00AE078C">
              <w:rPr>
                <w:lang w:val="en-US"/>
              </w:rPr>
              <w:t>9</w:t>
            </w:r>
          </w:p>
        </w:tc>
        <w:tc>
          <w:tcPr>
            <w:tcW w:w="666" w:type="dxa"/>
            <w:shd w:val="clear" w:color="auto" w:fill="auto"/>
            <w:noWrap/>
            <w:hideMark/>
          </w:tcPr>
          <w:p w:rsidR="00A0640F" w:rsidRPr="00AE078C" w:rsidRDefault="00A0640F" w:rsidP="002B1D48">
            <w:pPr>
              <w:pStyle w:val="TAC"/>
              <w:rPr>
                <w:lang w:val="en-US"/>
              </w:rPr>
            </w:pPr>
            <w:r w:rsidRPr="00AE078C">
              <w:rPr>
                <w:lang w:val="en-US"/>
              </w:rPr>
              <w:t>23</w:t>
            </w:r>
          </w:p>
        </w:tc>
        <w:tc>
          <w:tcPr>
            <w:tcW w:w="630" w:type="dxa"/>
            <w:shd w:val="clear" w:color="auto" w:fill="auto"/>
            <w:noWrap/>
            <w:hideMark/>
          </w:tcPr>
          <w:p w:rsidR="00A0640F" w:rsidRPr="00AE078C" w:rsidRDefault="00A0640F" w:rsidP="002B1D48">
            <w:pPr>
              <w:pStyle w:val="TAC"/>
              <w:rPr>
                <w:lang w:val="en-US"/>
              </w:rPr>
            </w:pPr>
            <w:r w:rsidRPr="00AE078C">
              <w:rPr>
                <w:lang w:val="en-US"/>
              </w:rPr>
              <w:t>9</w:t>
            </w:r>
          </w:p>
        </w:tc>
        <w:tc>
          <w:tcPr>
            <w:tcW w:w="630" w:type="dxa"/>
            <w:shd w:val="clear" w:color="auto" w:fill="auto"/>
            <w:noWrap/>
            <w:hideMark/>
          </w:tcPr>
          <w:p w:rsidR="00A0640F" w:rsidRPr="00AE078C" w:rsidRDefault="00A0640F" w:rsidP="002B1D48">
            <w:pPr>
              <w:pStyle w:val="TAC"/>
              <w:rPr>
                <w:lang w:val="en-US"/>
              </w:rPr>
            </w:pPr>
            <w:r w:rsidRPr="00AE078C">
              <w:rPr>
                <w:lang w:val="en-US"/>
              </w:rPr>
              <w:t>10</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20</w:t>
            </w:r>
          </w:p>
        </w:tc>
        <w:tc>
          <w:tcPr>
            <w:tcW w:w="594" w:type="dxa"/>
            <w:shd w:val="clear" w:color="auto" w:fill="auto"/>
            <w:noWrap/>
            <w:hideMark/>
          </w:tcPr>
          <w:p w:rsidR="00A0640F" w:rsidRPr="00AE078C" w:rsidRDefault="00A0640F" w:rsidP="002B1D48">
            <w:pPr>
              <w:pStyle w:val="TAC"/>
              <w:rPr>
                <w:lang w:val="en-US"/>
              </w:rPr>
            </w:pPr>
            <w:r w:rsidRPr="00AE078C">
              <w:rPr>
                <w:lang w:val="en-US"/>
              </w:rPr>
              <w:t>10</w:t>
            </w:r>
          </w:p>
        </w:tc>
        <w:tc>
          <w:tcPr>
            <w:tcW w:w="666" w:type="dxa"/>
            <w:shd w:val="clear" w:color="auto" w:fill="auto"/>
            <w:noWrap/>
            <w:hideMark/>
          </w:tcPr>
          <w:p w:rsidR="00A0640F" w:rsidRPr="00AE078C" w:rsidRDefault="00A0640F" w:rsidP="002B1D48">
            <w:pPr>
              <w:pStyle w:val="TAC"/>
              <w:rPr>
                <w:lang w:val="en-US"/>
              </w:rPr>
            </w:pPr>
            <w:r w:rsidRPr="00AE078C">
              <w:rPr>
                <w:lang w:val="en-US"/>
              </w:rPr>
              <w:t>21</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21</w:t>
            </w:r>
          </w:p>
        </w:tc>
        <w:tc>
          <w:tcPr>
            <w:tcW w:w="594" w:type="dxa"/>
            <w:shd w:val="clear" w:color="auto" w:fill="auto"/>
            <w:noWrap/>
            <w:hideMark/>
          </w:tcPr>
          <w:p w:rsidR="00A0640F" w:rsidRPr="00AE078C" w:rsidRDefault="00A0640F" w:rsidP="002B1D48">
            <w:pPr>
              <w:pStyle w:val="TAC"/>
              <w:rPr>
                <w:lang w:val="en-US"/>
              </w:rPr>
            </w:pPr>
            <w:r w:rsidRPr="00AE078C">
              <w:rPr>
                <w:lang w:val="en-US"/>
              </w:rPr>
              <w:t>10</w:t>
            </w:r>
          </w:p>
        </w:tc>
        <w:tc>
          <w:tcPr>
            <w:tcW w:w="666" w:type="dxa"/>
            <w:shd w:val="clear" w:color="auto" w:fill="auto"/>
            <w:noWrap/>
            <w:hideMark/>
          </w:tcPr>
          <w:p w:rsidR="00A0640F" w:rsidRPr="00AE078C" w:rsidRDefault="00A0640F" w:rsidP="002B1D48">
            <w:pPr>
              <w:pStyle w:val="TAC"/>
              <w:rPr>
                <w:lang w:val="en-US"/>
              </w:rPr>
            </w:pPr>
            <w:r w:rsidRPr="00AE078C">
              <w:rPr>
                <w:lang w:val="en-US"/>
              </w:rPr>
              <w:t>20</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22</w:t>
            </w:r>
          </w:p>
        </w:tc>
        <w:tc>
          <w:tcPr>
            <w:tcW w:w="594" w:type="dxa"/>
            <w:shd w:val="clear" w:color="auto" w:fill="auto"/>
            <w:noWrap/>
            <w:hideMark/>
          </w:tcPr>
          <w:p w:rsidR="00A0640F" w:rsidRPr="00AE078C" w:rsidRDefault="00A0640F" w:rsidP="002B1D48">
            <w:pPr>
              <w:pStyle w:val="TAC"/>
              <w:rPr>
                <w:lang w:val="en-US"/>
              </w:rPr>
            </w:pPr>
            <w:r w:rsidRPr="00AE078C">
              <w:rPr>
                <w:lang w:val="en-US"/>
              </w:rPr>
              <w:t>11</w:t>
            </w:r>
          </w:p>
        </w:tc>
        <w:tc>
          <w:tcPr>
            <w:tcW w:w="666" w:type="dxa"/>
            <w:shd w:val="clear" w:color="auto" w:fill="auto"/>
            <w:noWrap/>
            <w:hideMark/>
          </w:tcPr>
          <w:p w:rsidR="00A0640F" w:rsidRPr="00AE078C" w:rsidRDefault="00A0640F" w:rsidP="002B1D48">
            <w:pPr>
              <w:pStyle w:val="TAC"/>
              <w:rPr>
                <w:lang w:val="en-US"/>
              </w:rPr>
            </w:pPr>
            <w:r w:rsidRPr="00AE078C">
              <w:rPr>
                <w:lang w:val="en-US"/>
              </w:rPr>
              <w:t>18</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23</w:t>
            </w:r>
          </w:p>
        </w:tc>
        <w:tc>
          <w:tcPr>
            <w:tcW w:w="594" w:type="dxa"/>
            <w:shd w:val="clear" w:color="auto" w:fill="auto"/>
            <w:noWrap/>
            <w:hideMark/>
          </w:tcPr>
          <w:p w:rsidR="00A0640F" w:rsidRPr="00AE078C" w:rsidRDefault="00A0640F" w:rsidP="002B1D48">
            <w:pPr>
              <w:pStyle w:val="TAC"/>
              <w:rPr>
                <w:lang w:val="en-US"/>
              </w:rPr>
            </w:pPr>
            <w:r w:rsidRPr="00AE078C">
              <w:rPr>
                <w:lang w:val="en-US"/>
              </w:rPr>
              <w:t>11</w:t>
            </w:r>
          </w:p>
        </w:tc>
        <w:tc>
          <w:tcPr>
            <w:tcW w:w="666" w:type="dxa"/>
            <w:shd w:val="clear" w:color="auto" w:fill="auto"/>
            <w:noWrap/>
            <w:hideMark/>
          </w:tcPr>
          <w:p w:rsidR="00A0640F" w:rsidRPr="00AE078C" w:rsidRDefault="00A0640F" w:rsidP="002B1D48">
            <w:pPr>
              <w:pStyle w:val="TAC"/>
              <w:rPr>
                <w:lang w:val="en-US"/>
              </w:rPr>
            </w:pPr>
            <w:r w:rsidRPr="00AE078C">
              <w:rPr>
                <w:lang w:val="en-US"/>
              </w:rPr>
              <w:t>17</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24</w:t>
            </w:r>
          </w:p>
        </w:tc>
        <w:tc>
          <w:tcPr>
            <w:tcW w:w="594" w:type="dxa"/>
            <w:shd w:val="clear" w:color="auto" w:fill="auto"/>
            <w:noWrap/>
            <w:hideMark/>
          </w:tcPr>
          <w:p w:rsidR="00A0640F" w:rsidRPr="00AE078C" w:rsidRDefault="00A0640F" w:rsidP="002B1D48">
            <w:pPr>
              <w:pStyle w:val="TAC"/>
              <w:rPr>
                <w:lang w:val="en-US"/>
              </w:rPr>
            </w:pPr>
            <w:r w:rsidRPr="00AE078C">
              <w:rPr>
                <w:lang w:val="en-US"/>
              </w:rPr>
              <w:t>12</w:t>
            </w:r>
          </w:p>
        </w:tc>
        <w:tc>
          <w:tcPr>
            <w:tcW w:w="666" w:type="dxa"/>
            <w:shd w:val="clear" w:color="auto" w:fill="auto"/>
            <w:noWrap/>
            <w:hideMark/>
          </w:tcPr>
          <w:p w:rsidR="00A0640F" w:rsidRPr="00AE078C" w:rsidRDefault="00A0640F" w:rsidP="002B1D48">
            <w:pPr>
              <w:pStyle w:val="TAC"/>
              <w:rPr>
                <w:lang w:val="en-US"/>
              </w:rPr>
            </w:pPr>
            <w:r w:rsidRPr="00AE078C">
              <w:rPr>
                <w:lang w:val="en-US"/>
              </w:rPr>
              <w:t>15</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0640F" w:rsidRPr="00AE078C" w:rsidTr="002B1D48">
        <w:trPr>
          <w:trHeight w:val="70"/>
          <w:jc w:val="center"/>
        </w:trPr>
        <w:tc>
          <w:tcPr>
            <w:tcW w:w="828" w:type="dxa"/>
            <w:shd w:val="clear" w:color="auto" w:fill="auto"/>
            <w:noWrap/>
            <w:hideMark/>
          </w:tcPr>
          <w:p w:rsidR="00A0640F" w:rsidRPr="00AE078C" w:rsidRDefault="00A0640F" w:rsidP="002B1D48">
            <w:pPr>
              <w:pStyle w:val="TAC"/>
              <w:rPr>
                <w:lang w:val="en-US"/>
              </w:rPr>
            </w:pPr>
            <w:r w:rsidRPr="00AE078C">
              <w:rPr>
                <w:lang w:val="en-US"/>
              </w:rPr>
              <w:t>25</w:t>
            </w:r>
          </w:p>
        </w:tc>
        <w:tc>
          <w:tcPr>
            <w:tcW w:w="594" w:type="dxa"/>
            <w:shd w:val="clear" w:color="auto" w:fill="auto"/>
            <w:noWrap/>
            <w:hideMark/>
          </w:tcPr>
          <w:p w:rsidR="00A0640F" w:rsidRPr="00AE078C" w:rsidRDefault="00A0640F" w:rsidP="002B1D48">
            <w:pPr>
              <w:pStyle w:val="TAC"/>
              <w:rPr>
                <w:lang w:val="en-US"/>
              </w:rPr>
            </w:pPr>
            <w:r w:rsidRPr="00AE078C">
              <w:rPr>
                <w:lang w:val="en-US"/>
              </w:rPr>
              <w:t>12</w:t>
            </w:r>
          </w:p>
        </w:tc>
        <w:tc>
          <w:tcPr>
            <w:tcW w:w="666" w:type="dxa"/>
            <w:shd w:val="clear" w:color="auto" w:fill="auto"/>
            <w:noWrap/>
            <w:hideMark/>
          </w:tcPr>
          <w:p w:rsidR="00A0640F" w:rsidRPr="00AE078C" w:rsidRDefault="00A0640F" w:rsidP="002B1D48">
            <w:pPr>
              <w:pStyle w:val="TAC"/>
              <w:rPr>
                <w:lang w:val="en-US"/>
              </w:rPr>
            </w:pPr>
            <w:r w:rsidRPr="00AE078C">
              <w:rPr>
                <w:lang w:val="en-US"/>
              </w:rPr>
              <w:t>14</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r>
    </w:tbl>
    <w:p w:rsidR="00A0640F" w:rsidRPr="00AE078C" w:rsidRDefault="00A0640F" w:rsidP="00D23E59">
      <w:pPr>
        <w:rPr>
          <w:lang w:val="en-US"/>
        </w:rPr>
      </w:pPr>
    </w:p>
    <w:p w:rsidR="00A0640F" w:rsidRPr="00AE078C" w:rsidRDefault="00892CE7" w:rsidP="00901812">
      <w:pPr>
        <w:pStyle w:val="TH"/>
      </w:pPr>
      <w:r w:rsidRPr="00AE078C">
        <w:lastRenderedPageBreak/>
        <w:t>Table 5.2.4-</w:t>
      </w:r>
      <w:r w:rsidR="00A0640F" w:rsidRPr="00AE078C">
        <w:t>2: RBstart range for inner RB allocations, SU range 52-133</w:t>
      </w: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593"/>
        <w:gridCol w:w="613"/>
        <w:gridCol w:w="622"/>
        <w:gridCol w:w="613"/>
        <w:gridCol w:w="647"/>
        <w:gridCol w:w="630"/>
        <w:gridCol w:w="630"/>
        <w:gridCol w:w="630"/>
        <w:gridCol w:w="630"/>
        <w:gridCol w:w="630"/>
        <w:gridCol w:w="630"/>
        <w:gridCol w:w="636"/>
      </w:tblGrid>
      <w:tr w:rsidR="00AE078C" w:rsidRPr="00AE078C" w:rsidTr="002B1D48">
        <w:trPr>
          <w:trHeight w:val="60"/>
          <w:jc w:val="center"/>
        </w:trPr>
        <w:tc>
          <w:tcPr>
            <w:tcW w:w="797" w:type="dxa"/>
            <w:vMerge w:val="restart"/>
            <w:tcBorders>
              <w:top w:val="nil"/>
              <w:left w:val="nil"/>
            </w:tcBorders>
            <w:shd w:val="clear" w:color="auto" w:fill="auto"/>
          </w:tcPr>
          <w:p w:rsidR="00A0640F" w:rsidRPr="00AE078C" w:rsidRDefault="00A0640F" w:rsidP="002B1D48">
            <w:pPr>
              <w:pStyle w:val="TAC"/>
              <w:rPr>
                <w:lang w:val="en-US"/>
              </w:rPr>
            </w:pPr>
          </w:p>
        </w:tc>
        <w:tc>
          <w:tcPr>
            <w:tcW w:w="7504" w:type="dxa"/>
            <w:gridSpan w:val="12"/>
            <w:shd w:val="clear" w:color="auto" w:fill="auto"/>
          </w:tcPr>
          <w:p w:rsidR="00A0640F" w:rsidRPr="00AE078C" w:rsidRDefault="00A0640F" w:rsidP="002B1D48">
            <w:pPr>
              <w:pStyle w:val="TAH"/>
              <w:rPr>
                <w:lang w:val="en-US"/>
              </w:rPr>
            </w:pPr>
            <w:r w:rsidRPr="00AE078C">
              <w:rPr>
                <w:lang w:val="en-US"/>
              </w:rPr>
              <w:t>Channel bandwidth and SCS</w:t>
            </w:r>
          </w:p>
        </w:tc>
      </w:tr>
      <w:tr w:rsidR="00AE078C" w:rsidRPr="00AE078C" w:rsidTr="002B1D48">
        <w:trPr>
          <w:trHeight w:val="60"/>
          <w:jc w:val="center"/>
        </w:trPr>
        <w:tc>
          <w:tcPr>
            <w:tcW w:w="797" w:type="dxa"/>
            <w:vMerge/>
            <w:tcBorders>
              <w:left w:val="nil"/>
            </w:tcBorders>
            <w:shd w:val="clear" w:color="auto" w:fill="auto"/>
            <w:hideMark/>
          </w:tcPr>
          <w:p w:rsidR="00A0640F" w:rsidRPr="00AE078C" w:rsidRDefault="00A0640F" w:rsidP="002B1D48">
            <w:pPr>
              <w:pStyle w:val="TAC"/>
              <w:rPr>
                <w:lang w:val="en-US"/>
              </w:rPr>
            </w:pPr>
          </w:p>
        </w:tc>
        <w:tc>
          <w:tcPr>
            <w:tcW w:w="1206" w:type="dxa"/>
            <w:gridSpan w:val="2"/>
            <w:shd w:val="clear" w:color="auto" w:fill="auto"/>
            <w:hideMark/>
          </w:tcPr>
          <w:p w:rsidR="00A0640F" w:rsidRPr="00AE078C" w:rsidRDefault="00A0640F" w:rsidP="002B1D48">
            <w:pPr>
              <w:pStyle w:val="TAH"/>
              <w:rPr>
                <w:lang w:val="en-US"/>
              </w:rPr>
            </w:pPr>
            <w:r w:rsidRPr="00AE078C">
              <w:rPr>
                <w:lang w:val="en-US"/>
              </w:rPr>
              <w:t>25/50MHz 15/30kHz</w:t>
            </w:r>
          </w:p>
        </w:tc>
        <w:tc>
          <w:tcPr>
            <w:tcW w:w="1235" w:type="dxa"/>
            <w:gridSpan w:val="2"/>
            <w:shd w:val="clear" w:color="auto" w:fill="auto"/>
            <w:hideMark/>
          </w:tcPr>
          <w:p w:rsidR="00A0640F" w:rsidRPr="00AE078C" w:rsidRDefault="00A0640F" w:rsidP="002B1D48">
            <w:pPr>
              <w:pStyle w:val="TAH"/>
              <w:rPr>
                <w:lang w:val="en-US"/>
              </w:rPr>
            </w:pPr>
            <w:r w:rsidRPr="00AE078C">
              <w:rPr>
                <w:lang w:val="en-US"/>
              </w:rPr>
              <w:t>80MHz 60kHz</w:t>
            </w:r>
          </w:p>
        </w:tc>
        <w:tc>
          <w:tcPr>
            <w:tcW w:w="1277" w:type="dxa"/>
            <w:gridSpan w:val="2"/>
            <w:shd w:val="clear" w:color="auto" w:fill="auto"/>
            <w:hideMark/>
          </w:tcPr>
          <w:p w:rsidR="00A0640F" w:rsidRPr="00AE078C" w:rsidRDefault="00A0640F" w:rsidP="002B1D48">
            <w:pPr>
              <w:pStyle w:val="TAH"/>
              <w:rPr>
                <w:lang w:val="en-US"/>
              </w:rPr>
            </w:pPr>
            <w:r w:rsidRPr="00AE078C">
              <w:rPr>
                <w:lang w:val="en-US"/>
              </w:rPr>
              <w:t>20/40MHz 15/30kHz</w:t>
            </w:r>
          </w:p>
        </w:tc>
        <w:tc>
          <w:tcPr>
            <w:tcW w:w="1260" w:type="dxa"/>
            <w:gridSpan w:val="2"/>
            <w:shd w:val="clear" w:color="auto" w:fill="auto"/>
            <w:hideMark/>
          </w:tcPr>
          <w:p w:rsidR="00A0640F" w:rsidRPr="00AE078C" w:rsidRDefault="00A0640F" w:rsidP="002B1D48">
            <w:pPr>
              <w:pStyle w:val="TAH"/>
              <w:rPr>
                <w:lang w:val="en-US"/>
              </w:rPr>
            </w:pPr>
            <w:r w:rsidRPr="00AE078C">
              <w:rPr>
                <w:lang w:val="en-US"/>
              </w:rPr>
              <w:t>15/60MHz 15/60kHz</w:t>
            </w:r>
          </w:p>
        </w:tc>
        <w:tc>
          <w:tcPr>
            <w:tcW w:w="1260" w:type="dxa"/>
            <w:gridSpan w:val="2"/>
            <w:shd w:val="clear" w:color="auto" w:fill="auto"/>
            <w:hideMark/>
          </w:tcPr>
          <w:p w:rsidR="00A0640F" w:rsidRPr="00AE078C" w:rsidRDefault="00A0640F" w:rsidP="002B1D48">
            <w:pPr>
              <w:pStyle w:val="TAH"/>
              <w:rPr>
                <w:lang w:val="en-US"/>
              </w:rPr>
            </w:pPr>
            <w:r w:rsidRPr="00AE078C">
              <w:rPr>
                <w:lang w:val="en-US"/>
              </w:rPr>
              <w:t>25/50MHz 30/60kHz</w:t>
            </w:r>
          </w:p>
        </w:tc>
        <w:tc>
          <w:tcPr>
            <w:tcW w:w="1266" w:type="dxa"/>
            <w:gridSpan w:val="2"/>
            <w:shd w:val="clear" w:color="auto" w:fill="auto"/>
            <w:hideMark/>
          </w:tcPr>
          <w:p w:rsidR="00A0640F" w:rsidRPr="00AE078C" w:rsidRDefault="00A0640F" w:rsidP="002B1D48">
            <w:pPr>
              <w:pStyle w:val="TAH"/>
              <w:rPr>
                <w:lang w:val="en-US"/>
              </w:rPr>
            </w:pPr>
            <w:r w:rsidRPr="00AE078C">
              <w:rPr>
                <w:lang w:val="en-US"/>
              </w:rPr>
              <w:t>10MHz 15kHz</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L</w:t>
            </w:r>
            <w:r w:rsidRPr="00AE078C">
              <w:rPr>
                <w:vertAlign w:val="subscript"/>
                <w:lang w:val="en-US"/>
              </w:rPr>
              <w:t>CRBmax</w:t>
            </w:r>
          </w:p>
        </w:tc>
        <w:tc>
          <w:tcPr>
            <w:tcW w:w="1206" w:type="dxa"/>
            <w:gridSpan w:val="2"/>
            <w:shd w:val="clear" w:color="auto" w:fill="auto"/>
            <w:noWrap/>
            <w:hideMark/>
          </w:tcPr>
          <w:p w:rsidR="00A0640F" w:rsidRPr="00AE078C" w:rsidRDefault="00A0640F" w:rsidP="002B1D48">
            <w:pPr>
              <w:pStyle w:val="TAC"/>
              <w:rPr>
                <w:lang w:val="en-US"/>
              </w:rPr>
            </w:pPr>
            <w:r w:rsidRPr="00AE078C">
              <w:rPr>
                <w:lang w:val="en-US"/>
              </w:rPr>
              <w:t>133</w:t>
            </w:r>
          </w:p>
        </w:tc>
        <w:tc>
          <w:tcPr>
            <w:tcW w:w="1235" w:type="dxa"/>
            <w:gridSpan w:val="2"/>
            <w:shd w:val="clear" w:color="auto" w:fill="auto"/>
            <w:noWrap/>
            <w:hideMark/>
          </w:tcPr>
          <w:p w:rsidR="00A0640F" w:rsidRPr="00AE078C" w:rsidRDefault="00A0640F" w:rsidP="002B1D48">
            <w:pPr>
              <w:pStyle w:val="TAC"/>
              <w:rPr>
                <w:lang w:val="en-US"/>
              </w:rPr>
            </w:pPr>
            <w:r w:rsidRPr="00AE078C">
              <w:rPr>
                <w:lang w:val="en-US"/>
              </w:rPr>
              <w:t>107</w:t>
            </w:r>
          </w:p>
        </w:tc>
        <w:tc>
          <w:tcPr>
            <w:tcW w:w="1277" w:type="dxa"/>
            <w:gridSpan w:val="2"/>
            <w:shd w:val="clear" w:color="auto" w:fill="auto"/>
            <w:noWrap/>
            <w:hideMark/>
          </w:tcPr>
          <w:p w:rsidR="00A0640F" w:rsidRPr="00AE078C" w:rsidRDefault="00A0640F" w:rsidP="002B1D48">
            <w:pPr>
              <w:pStyle w:val="TAC"/>
              <w:rPr>
                <w:lang w:val="en-US"/>
              </w:rPr>
            </w:pPr>
            <w:r w:rsidRPr="00AE078C">
              <w:rPr>
                <w:lang w:val="en-US"/>
              </w:rPr>
              <w:t>106</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79</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65</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52</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L</w:t>
            </w:r>
            <w:r w:rsidRPr="00AE078C">
              <w:rPr>
                <w:vertAlign w:val="subscript"/>
                <w:lang w:val="en-US"/>
              </w:rPr>
              <w:t>CRBmid</w:t>
            </w:r>
          </w:p>
        </w:tc>
        <w:tc>
          <w:tcPr>
            <w:tcW w:w="1206" w:type="dxa"/>
            <w:gridSpan w:val="2"/>
            <w:shd w:val="clear" w:color="auto" w:fill="auto"/>
            <w:noWrap/>
            <w:hideMark/>
          </w:tcPr>
          <w:p w:rsidR="00A0640F" w:rsidRPr="00AE078C" w:rsidRDefault="00A0640F" w:rsidP="002B1D48">
            <w:pPr>
              <w:pStyle w:val="TAC"/>
              <w:rPr>
                <w:lang w:val="en-US"/>
              </w:rPr>
            </w:pPr>
            <w:r w:rsidRPr="00AE078C">
              <w:rPr>
                <w:lang w:val="en-US"/>
              </w:rPr>
              <w:t>67</w:t>
            </w:r>
          </w:p>
        </w:tc>
        <w:tc>
          <w:tcPr>
            <w:tcW w:w="1235" w:type="dxa"/>
            <w:gridSpan w:val="2"/>
            <w:shd w:val="clear" w:color="auto" w:fill="auto"/>
            <w:noWrap/>
            <w:hideMark/>
          </w:tcPr>
          <w:p w:rsidR="00A0640F" w:rsidRPr="00AE078C" w:rsidRDefault="00A0640F" w:rsidP="002B1D48">
            <w:pPr>
              <w:pStyle w:val="TAC"/>
              <w:rPr>
                <w:lang w:val="en-US"/>
              </w:rPr>
            </w:pPr>
            <w:r w:rsidRPr="00AE078C">
              <w:rPr>
                <w:lang w:val="en-US"/>
              </w:rPr>
              <w:t>54</w:t>
            </w:r>
          </w:p>
        </w:tc>
        <w:tc>
          <w:tcPr>
            <w:tcW w:w="1277" w:type="dxa"/>
            <w:gridSpan w:val="2"/>
            <w:shd w:val="clear" w:color="auto" w:fill="auto"/>
            <w:noWrap/>
            <w:hideMark/>
          </w:tcPr>
          <w:p w:rsidR="00A0640F" w:rsidRPr="00AE078C" w:rsidRDefault="00A0640F" w:rsidP="002B1D48">
            <w:pPr>
              <w:pStyle w:val="TAC"/>
              <w:rPr>
                <w:lang w:val="en-US"/>
              </w:rPr>
            </w:pPr>
            <w:r w:rsidRPr="00AE078C">
              <w:rPr>
                <w:lang w:val="en-US"/>
              </w:rPr>
              <w:t>53</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40</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33</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26</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H"/>
              <w:rPr>
                <w:lang w:val="en-US"/>
              </w:rPr>
            </w:pPr>
            <w:r w:rsidRPr="00AE078C">
              <w:rPr>
                <w:lang w:val="en-US"/>
              </w:rPr>
              <w:t>L</w:t>
            </w:r>
            <w:r w:rsidRPr="00AE078C">
              <w:rPr>
                <w:vertAlign w:val="subscript"/>
                <w:lang w:val="en-US"/>
              </w:rPr>
              <w:t>CRB</w:t>
            </w:r>
          </w:p>
        </w:tc>
        <w:tc>
          <w:tcPr>
            <w:tcW w:w="593" w:type="dxa"/>
            <w:shd w:val="clear" w:color="auto" w:fill="auto"/>
            <w:noWrap/>
            <w:hideMark/>
          </w:tcPr>
          <w:p w:rsidR="00A0640F" w:rsidRPr="00AE078C" w:rsidRDefault="00A0640F" w:rsidP="002B1D48">
            <w:pPr>
              <w:pStyle w:val="TAC"/>
              <w:rPr>
                <w:szCs w:val="18"/>
                <w:lang w:val="en-US"/>
              </w:rPr>
            </w:pPr>
            <w:r w:rsidRPr="00AE078C">
              <w:rPr>
                <w:szCs w:val="18"/>
                <w:lang w:val="en-US"/>
              </w:rPr>
              <w:t>RB</w:t>
            </w:r>
            <w:r w:rsidRPr="00AE078C">
              <w:rPr>
                <w:vertAlign w:val="subscript"/>
                <w:lang w:val="en-US"/>
              </w:rPr>
              <w:t>sL</w:t>
            </w:r>
          </w:p>
        </w:tc>
        <w:tc>
          <w:tcPr>
            <w:tcW w:w="613" w:type="dxa"/>
            <w:shd w:val="clear" w:color="auto" w:fill="auto"/>
            <w:noWrap/>
            <w:hideMark/>
          </w:tcPr>
          <w:p w:rsidR="00A0640F" w:rsidRPr="00AE078C" w:rsidRDefault="00A0640F" w:rsidP="002B1D48">
            <w:pPr>
              <w:pStyle w:val="TAC"/>
              <w:rPr>
                <w:szCs w:val="18"/>
                <w:lang w:val="en-US"/>
              </w:rPr>
            </w:pPr>
            <w:r w:rsidRPr="00AE078C">
              <w:rPr>
                <w:szCs w:val="18"/>
                <w:lang w:val="en-US"/>
              </w:rPr>
              <w:t>RB</w:t>
            </w:r>
            <w:r w:rsidRPr="00AE078C">
              <w:rPr>
                <w:vertAlign w:val="subscript"/>
                <w:lang w:val="en-US"/>
              </w:rPr>
              <w:t>sH</w:t>
            </w:r>
          </w:p>
        </w:tc>
        <w:tc>
          <w:tcPr>
            <w:tcW w:w="622" w:type="dxa"/>
            <w:shd w:val="clear" w:color="auto" w:fill="auto"/>
            <w:noWrap/>
            <w:hideMark/>
          </w:tcPr>
          <w:p w:rsidR="00A0640F" w:rsidRPr="00AE078C" w:rsidRDefault="00A0640F" w:rsidP="002B1D48">
            <w:pPr>
              <w:pStyle w:val="TAC"/>
              <w:rPr>
                <w:szCs w:val="18"/>
                <w:lang w:val="en-US"/>
              </w:rPr>
            </w:pPr>
            <w:r w:rsidRPr="00AE078C">
              <w:rPr>
                <w:szCs w:val="18"/>
                <w:lang w:val="en-US"/>
              </w:rPr>
              <w:t>RB</w:t>
            </w:r>
            <w:r w:rsidRPr="00AE078C">
              <w:rPr>
                <w:vertAlign w:val="subscript"/>
                <w:lang w:val="en-US"/>
              </w:rPr>
              <w:t>sL</w:t>
            </w:r>
          </w:p>
        </w:tc>
        <w:tc>
          <w:tcPr>
            <w:tcW w:w="613" w:type="dxa"/>
            <w:shd w:val="clear" w:color="auto" w:fill="auto"/>
            <w:noWrap/>
            <w:hideMark/>
          </w:tcPr>
          <w:p w:rsidR="00A0640F" w:rsidRPr="00AE078C" w:rsidRDefault="00A0640F" w:rsidP="002B1D48">
            <w:pPr>
              <w:pStyle w:val="TAC"/>
              <w:rPr>
                <w:szCs w:val="18"/>
                <w:lang w:val="en-US"/>
              </w:rPr>
            </w:pPr>
            <w:r w:rsidRPr="00AE078C">
              <w:rPr>
                <w:szCs w:val="18"/>
                <w:lang w:val="en-US"/>
              </w:rPr>
              <w:t>RB</w:t>
            </w:r>
            <w:r w:rsidRPr="00AE078C">
              <w:rPr>
                <w:vertAlign w:val="subscript"/>
                <w:lang w:val="en-US"/>
              </w:rPr>
              <w:t>sH</w:t>
            </w:r>
          </w:p>
        </w:tc>
        <w:tc>
          <w:tcPr>
            <w:tcW w:w="647" w:type="dxa"/>
            <w:shd w:val="clear" w:color="auto" w:fill="auto"/>
            <w:noWrap/>
            <w:hideMark/>
          </w:tcPr>
          <w:p w:rsidR="00A0640F" w:rsidRPr="00AE078C" w:rsidRDefault="00A0640F" w:rsidP="002B1D48">
            <w:pPr>
              <w:pStyle w:val="TAC"/>
              <w:rPr>
                <w:szCs w:val="18"/>
                <w:lang w:val="en-US"/>
              </w:rPr>
            </w:pPr>
            <w:r w:rsidRPr="00AE078C">
              <w:rPr>
                <w:szCs w:val="18"/>
                <w:lang w:val="en-US"/>
              </w:rPr>
              <w:t>RB</w:t>
            </w:r>
            <w:r w:rsidRPr="00AE078C">
              <w:rPr>
                <w:vertAlign w:val="subscript"/>
                <w:lang w:val="en-US"/>
              </w:rPr>
              <w:t>sL</w:t>
            </w:r>
          </w:p>
        </w:tc>
        <w:tc>
          <w:tcPr>
            <w:tcW w:w="630" w:type="dxa"/>
            <w:shd w:val="clear" w:color="auto" w:fill="auto"/>
            <w:noWrap/>
            <w:hideMark/>
          </w:tcPr>
          <w:p w:rsidR="00A0640F" w:rsidRPr="00AE078C" w:rsidRDefault="00A0640F" w:rsidP="002B1D48">
            <w:pPr>
              <w:pStyle w:val="TAC"/>
              <w:rPr>
                <w:szCs w:val="18"/>
                <w:lang w:val="en-US"/>
              </w:rPr>
            </w:pPr>
            <w:r w:rsidRPr="00AE078C">
              <w:rPr>
                <w:szCs w:val="18"/>
                <w:lang w:val="en-US"/>
              </w:rPr>
              <w:t>RB</w:t>
            </w:r>
            <w:r w:rsidRPr="00AE078C">
              <w:rPr>
                <w:vertAlign w:val="subscript"/>
                <w:lang w:val="en-US"/>
              </w:rPr>
              <w:t>sH</w:t>
            </w:r>
          </w:p>
        </w:tc>
        <w:tc>
          <w:tcPr>
            <w:tcW w:w="630" w:type="dxa"/>
            <w:shd w:val="clear" w:color="auto" w:fill="auto"/>
            <w:noWrap/>
            <w:hideMark/>
          </w:tcPr>
          <w:p w:rsidR="00A0640F" w:rsidRPr="00AE078C" w:rsidRDefault="00A0640F" w:rsidP="002B1D48">
            <w:pPr>
              <w:pStyle w:val="TAC"/>
              <w:rPr>
                <w:szCs w:val="18"/>
                <w:lang w:val="en-US"/>
              </w:rPr>
            </w:pPr>
            <w:r w:rsidRPr="00AE078C">
              <w:rPr>
                <w:szCs w:val="18"/>
                <w:lang w:val="en-US"/>
              </w:rPr>
              <w:t>RB</w:t>
            </w:r>
            <w:r w:rsidRPr="00AE078C">
              <w:rPr>
                <w:vertAlign w:val="subscript"/>
                <w:lang w:val="en-US"/>
              </w:rPr>
              <w:t>sL</w:t>
            </w:r>
          </w:p>
        </w:tc>
        <w:tc>
          <w:tcPr>
            <w:tcW w:w="630" w:type="dxa"/>
            <w:shd w:val="clear" w:color="auto" w:fill="auto"/>
            <w:noWrap/>
            <w:hideMark/>
          </w:tcPr>
          <w:p w:rsidR="00A0640F" w:rsidRPr="00AE078C" w:rsidRDefault="00A0640F" w:rsidP="002B1D48">
            <w:pPr>
              <w:pStyle w:val="TAC"/>
              <w:rPr>
                <w:szCs w:val="18"/>
                <w:lang w:val="en-US"/>
              </w:rPr>
            </w:pPr>
            <w:r w:rsidRPr="00AE078C">
              <w:rPr>
                <w:szCs w:val="18"/>
                <w:lang w:val="en-US"/>
              </w:rPr>
              <w:t>RB</w:t>
            </w:r>
            <w:r w:rsidRPr="00AE078C">
              <w:rPr>
                <w:vertAlign w:val="subscript"/>
                <w:lang w:val="en-US"/>
              </w:rPr>
              <w:t>sH</w:t>
            </w:r>
          </w:p>
        </w:tc>
        <w:tc>
          <w:tcPr>
            <w:tcW w:w="630" w:type="dxa"/>
            <w:shd w:val="clear" w:color="auto" w:fill="auto"/>
            <w:noWrap/>
            <w:hideMark/>
          </w:tcPr>
          <w:p w:rsidR="00A0640F" w:rsidRPr="00AE078C" w:rsidRDefault="00A0640F" w:rsidP="002B1D48">
            <w:pPr>
              <w:pStyle w:val="TAC"/>
              <w:rPr>
                <w:szCs w:val="18"/>
                <w:lang w:val="en-US"/>
              </w:rPr>
            </w:pPr>
            <w:r w:rsidRPr="00AE078C">
              <w:rPr>
                <w:szCs w:val="18"/>
                <w:lang w:val="en-US"/>
              </w:rPr>
              <w:t>RB</w:t>
            </w:r>
            <w:r w:rsidRPr="00AE078C">
              <w:rPr>
                <w:vertAlign w:val="subscript"/>
                <w:lang w:val="en-US"/>
              </w:rPr>
              <w:t>sL</w:t>
            </w:r>
          </w:p>
        </w:tc>
        <w:tc>
          <w:tcPr>
            <w:tcW w:w="630" w:type="dxa"/>
            <w:shd w:val="clear" w:color="auto" w:fill="auto"/>
            <w:noWrap/>
            <w:hideMark/>
          </w:tcPr>
          <w:p w:rsidR="00A0640F" w:rsidRPr="00AE078C" w:rsidRDefault="00A0640F" w:rsidP="002B1D48">
            <w:pPr>
              <w:pStyle w:val="TAC"/>
              <w:rPr>
                <w:szCs w:val="18"/>
                <w:lang w:val="en-US"/>
              </w:rPr>
            </w:pPr>
            <w:r w:rsidRPr="00AE078C">
              <w:rPr>
                <w:szCs w:val="18"/>
                <w:lang w:val="en-US"/>
              </w:rPr>
              <w:t>RB</w:t>
            </w:r>
            <w:r w:rsidRPr="00AE078C">
              <w:rPr>
                <w:vertAlign w:val="subscript"/>
                <w:lang w:val="en-US"/>
              </w:rPr>
              <w:t>sH</w:t>
            </w:r>
          </w:p>
        </w:tc>
        <w:tc>
          <w:tcPr>
            <w:tcW w:w="630" w:type="dxa"/>
            <w:shd w:val="clear" w:color="auto" w:fill="auto"/>
            <w:noWrap/>
            <w:hideMark/>
          </w:tcPr>
          <w:p w:rsidR="00A0640F" w:rsidRPr="00AE078C" w:rsidRDefault="00A0640F" w:rsidP="002B1D48">
            <w:pPr>
              <w:pStyle w:val="TAC"/>
              <w:rPr>
                <w:szCs w:val="18"/>
                <w:lang w:val="en-US"/>
              </w:rPr>
            </w:pPr>
            <w:r w:rsidRPr="00AE078C">
              <w:rPr>
                <w:szCs w:val="18"/>
                <w:lang w:val="en-US"/>
              </w:rPr>
              <w:t>RB</w:t>
            </w:r>
            <w:r w:rsidRPr="00AE078C">
              <w:rPr>
                <w:vertAlign w:val="subscript"/>
                <w:lang w:val="en-US"/>
              </w:rPr>
              <w:t>sL</w:t>
            </w:r>
          </w:p>
        </w:tc>
        <w:tc>
          <w:tcPr>
            <w:tcW w:w="636" w:type="dxa"/>
            <w:shd w:val="clear" w:color="auto" w:fill="auto"/>
            <w:noWrap/>
            <w:hideMark/>
          </w:tcPr>
          <w:p w:rsidR="00A0640F" w:rsidRPr="00AE078C" w:rsidRDefault="00A0640F" w:rsidP="002B1D48">
            <w:pPr>
              <w:pStyle w:val="TAC"/>
              <w:rPr>
                <w:szCs w:val="18"/>
                <w:lang w:val="en-US"/>
              </w:rPr>
            </w:pPr>
            <w:r w:rsidRPr="00AE078C">
              <w:rPr>
                <w:szCs w:val="18"/>
                <w:lang w:val="en-US"/>
              </w:rPr>
              <w:t>RB</w:t>
            </w:r>
            <w:r w:rsidRPr="00AE078C">
              <w:rPr>
                <w:vertAlign w:val="subscript"/>
                <w:lang w:val="en-US"/>
              </w:rPr>
              <w:t>sH</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1</w:t>
            </w:r>
          </w:p>
        </w:tc>
        <w:tc>
          <w:tcPr>
            <w:tcW w:w="593" w:type="dxa"/>
            <w:shd w:val="clear" w:color="auto" w:fill="auto"/>
            <w:noWrap/>
            <w:hideMark/>
          </w:tcPr>
          <w:p w:rsidR="00A0640F" w:rsidRPr="00AE078C" w:rsidRDefault="00A0640F" w:rsidP="002B1D48">
            <w:pPr>
              <w:pStyle w:val="TAC"/>
              <w:rPr>
                <w:lang w:val="en-US"/>
              </w:rPr>
            </w:pPr>
            <w:r w:rsidRPr="00AE078C">
              <w:rPr>
                <w:lang w:val="en-US"/>
              </w:rPr>
              <w:t>1</w:t>
            </w:r>
          </w:p>
        </w:tc>
        <w:tc>
          <w:tcPr>
            <w:tcW w:w="613" w:type="dxa"/>
            <w:shd w:val="clear" w:color="auto" w:fill="auto"/>
            <w:noWrap/>
            <w:hideMark/>
          </w:tcPr>
          <w:p w:rsidR="00A0640F" w:rsidRPr="00AE078C" w:rsidRDefault="00A0640F" w:rsidP="002B1D48">
            <w:pPr>
              <w:pStyle w:val="TAC"/>
              <w:rPr>
                <w:lang w:val="en-US"/>
              </w:rPr>
            </w:pPr>
            <w:r w:rsidRPr="00AE078C">
              <w:rPr>
                <w:lang w:val="en-US"/>
              </w:rPr>
              <w:t>131</w:t>
            </w:r>
          </w:p>
        </w:tc>
        <w:tc>
          <w:tcPr>
            <w:tcW w:w="622" w:type="dxa"/>
            <w:shd w:val="clear" w:color="auto" w:fill="auto"/>
            <w:noWrap/>
            <w:hideMark/>
          </w:tcPr>
          <w:p w:rsidR="00A0640F" w:rsidRPr="00AE078C" w:rsidRDefault="00A0640F" w:rsidP="002B1D48">
            <w:pPr>
              <w:pStyle w:val="TAC"/>
              <w:rPr>
                <w:lang w:val="en-US"/>
              </w:rPr>
            </w:pPr>
            <w:r w:rsidRPr="00AE078C">
              <w:rPr>
                <w:lang w:val="en-US"/>
              </w:rPr>
              <w:t>1</w:t>
            </w:r>
          </w:p>
        </w:tc>
        <w:tc>
          <w:tcPr>
            <w:tcW w:w="613" w:type="dxa"/>
            <w:shd w:val="clear" w:color="auto" w:fill="auto"/>
            <w:noWrap/>
            <w:hideMark/>
          </w:tcPr>
          <w:p w:rsidR="00A0640F" w:rsidRPr="00AE078C" w:rsidRDefault="00A0640F" w:rsidP="002B1D48">
            <w:pPr>
              <w:pStyle w:val="TAC"/>
              <w:rPr>
                <w:lang w:val="en-US"/>
              </w:rPr>
            </w:pPr>
            <w:r w:rsidRPr="00AE078C">
              <w:rPr>
                <w:lang w:val="en-US"/>
              </w:rPr>
              <w:t>105</w:t>
            </w:r>
          </w:p>
        </w:tc>
        <w:tc>
          <w:tcPr>
            <w:tcW w:w="647"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104</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77</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63</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6" w:type="dxa"/>
            <w:shd w:val="clear" w:color="auto" w:fill="auto"/>
            <w:noWrap/>
            <w:hideMark/>
          </w:tcPr>
          <w:p w:rsidR="00A0640F" w:rsidRPr="00AE078C" w:rsidRDefault="00A0640F" w:rsidP="002B1D48">
            <w:pPr>
              <w:pStyle w:val="TAC"/>
              <w:rPr>
                <w:lang w:val="en-US"/>
              </w:rPr>
            </w:pPr>
            <w:r w:rsidRPr="00AE078C">
              <w:rPr>
                <w:lang w:val="en-US"/>
              </w:rPr>
              <w:t>50</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2</w:t>
            </w:r>
          </w:p>
        </w:tc>
        <w:tc>
          <w:tcPr>
            <w:tcW w:w="593" w:type="dxa"/>
            <w:shd w:val="clear" w:color="auto" w:fill="auto"/>
            <w:noWrap/>
            <w:hideMark/>
          </w:tcPr>
          <w:p w:rsidR="00A0640F" w:rsidRPr="00AE078C" w:rsidRDefault="00A0640F" w:rsidP="002B1D48">
            <w:pPr>
              <w:pStyle w:val="TAC"/>
              <w:rPr>
                <w:lang w:val="en-US"/>
              </w:rPr>
            </w:pPr>
            <w:r w:rsidRPr="00AE078C">
              <w:rPr>
                <w:lang w:val="en-US"/>
              </w:rPr>
              <w:t>1</w:t>
            </w:r>
          </w:p>
        </w:tc>
        <w:tc>
          <w:tcPr>
            <w:tcW w:w="613" w:type="dxa"/>
            <w:shd w:val="clear" w:color="auto" w:fill="auto"/>
            <w:noWrap/>
            <w:hideMark/>
          </w:tcPr>
          <w:p w:rsidR="00A0640F" w:rsidRPr="00AE078C" w:rsidRDefault="00A0640F" w:rsidP="002B1D48">
            <w:pPr>
              <w:pStyle w:val="TAC"/>
              <w:rPr>
                <w:lang w:val="en-US"/>
              </w:rPr>
            </w:pPr>
            <w:r w:rsidRPr="00AE078C">
              <w:rPr>
                <w:lang w:val="en-US"/>
              </w:rPr>
              <w:t>130</w:t>
            </w:r>
          </w:p>
        </w:tc>
        <w:tc>
          <w:tcPr>
            <w:tcW w:w="622" w:type="dxa"/>
            <w:shd w:val="clear" w:color="auto" w:fill="auto"/>
            <w:noWrap/>
            <w:hideMark/>
          </w:tcPr>
          <w:p w:rsidR="00A0640F" w:rsidRPr="00AE078C" w:rsidRDefault="00A0640F" w:rsidP="002B1D48">
            <w:pPr>
              <w:pStyle w:val="TAC"/>
              <w:rPr>
                <w:lang w:val="en-US"/>
              </w:rPr>
            </w:pPr>
            <w:r w:rsidRPr="00AE078C">
              <w:rPr>
                <w:lang w:val="en-US"/>
              </w:rPr>
              <w:t>1</w:t>
            </w:r>
          </w:p>
        </w:tc>
        <w:tc>
          <w:tcPr>
            <w:tcW w:w="613" w:type="dxa"/>
            <w:shd w:val="clear" w:color="auto" w:fill="auto"/>
            <w:noWrap/>
            <w:hideMark/>
          </w:tcPr>
          <w:p w:rsidR="00A0640F" w:rsidRPr="00AE078C" w:rsidRDefault="00A0640F" w:rsidP="002B1D48">
            <w:pPr>
              <w:pStyle w:val="TAC"/>
              <w:rPr>
                <w:lang w:val="en-US"/>
              </w:rPr>
            </w:pPr>
            <w:r w:rsidRPr="00AE078C">
              <w:rPr>
                <w:lang w:val="en-US"/>
              </w:rPr>
              <w:t>104</w:t>
            </w:r>
          </w:p>
        </w:tc>
        <w:tc>
          <w:tcPr>
            <w:tcW w:w="647"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103</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76</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62</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6" w:type="dxa"/>
            <w:shd w:val="clear" w:color="auto" w:fill="auto"/>
            <w:noWrap/>
            <w:hideMark/>
          </w:tcPr>
          <w:p w:rsidR="00A0640F" w:rsidRPr="00AE078C" w:rsidRDefault="00A0640F" w:rsidP="002B1D48">
            <w:pPr>
              <w:pStyle w:val="TAC"/>
              <w:rPr>
                <w:lang w:val="en-US"/>
              </w:rPr>
            </w:pPr>
            <w:r w:rsidRPr="00AE078C">
              <w:rPr>
                <w:lang w:val="en-US"/>
              </w:rPr>
              <w:t>49</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3</w:t>
            </w:r>
          </w:p>
        </w:tc>
        <w:tc>
          <w:tcPr>
            <w:tcW w:w="593" w:type="dxa"/>
            <w:shd w:val="clear" w:color="auto" w:fill="auto"/>
            <w:noWrap/>
            <w:hideMark/>
          </w:tcPr>
          <w:p w:rsidR="00A0640F" w:rsidRPr="00AE078C" w:rsidRDefault="00A0640F" w:rsidP="002B1D48">
            <w:pPr>
              <w:pStyle w:val="TAC"/>
              <w:rPr>
                <w:lang w:val="en-US"/>
              </w:rPr>
            </w:pPr>
            <w:r w:rsidRPr="00AE078C">
              <w:rPr>
                <w:lang w:val="en-US"/>
              </w:rPr>
              <w:t>1</w:t>
            </w:r>
          </w:p>
        </w:tc>
        <w:tc>
          <w:tcPr>
            <w:tcW w:w="613" w:type="dxa"/>
            <w:shd w:val="clear" w:color="auto" w:fill="auto"/>
            <w:noWrap/>
            <w:hideMark/>
          </w:tcPr>
          <w:p w:rsidR="00A0640F" w:rsidRPr="00AE078C" w:rsidRDefault="00A0640F" w:rsidP="002B1D48">
            <w:pPr>
              <w:pStyle w:val="TAC"/>
              <w:rPr>
                <w:lang w:val="en-US"/>
              </w:rPr>
            </w:pPr>
            <w:r w:rsidRPr="00AE078C">
              <w:rPr>
                <w:lang w:val="en-US"/>
              </w:rPr>
              <w:t>129</w:t>
            </w:r>
          </w:p>
        </w:tc>
        <w:tc>
          <w:tcPr>
            <w:tcW w:w="622" w:type="dxa"/>
            <w:shd w:val="clear" w:color="auto" w:fill="auto"/>
            <w:noWrap/>
            <w:hideMark/>
          </w:tcPr>
          <w:p w:rsidR="00A0640F" w:rsidRPr="00AE078C" w:rsidRDefault="00A0640F" w:rsidP="002B1D48">
            <w:pPr>
              <w:pStyle w:val="TAC"/>
              <w:rPr>
                <w:lang w:val="en-US"/>
              </w:rPr>
            </w:pPr>
            <w:r w:rsidRPr="00AE078C">
              <w:rPr>
                <w:lang w:val="en-US"/>
              </w:rPr>
              <w:t>1</w:t>
            </w:r>
          </w:p>
        </w:tc>
        <w:tc>
          <w:tcPr>
            <w:tcW w:w="613" w:type="dxa"/>
            <w:shd w:val="clear" w:color="auto" w:fill="auto"/>
            <w:noWrap/>
            <w:hideMark/>
          </w:tcPr>
          <w:p w:rsidR="00A0640F" w:rsidRPr="00AE078C" w:rsidRDefault="00A0640F" w:rsidP="002B1D48">
            <w:pPr>
              <w:pStyle w:val="TAC"/>
              <w:rPr>
                <w:lang w:val="en-US"/>
              </w:rPr>
            </w:pPr>
            <w:r w:rsidRPr="00AE078C">
              <w:rPr>
                <w:lang w:val="en-US"/>
              </w:rPr>
              <w:t>103</w:t>
            </w:r>
          </w:p>
        </w:tc>
        <w:tc>
          <w:tcPr>
            <w:tcW w:w="647"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102</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75</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0" w:type="dxa"/>
            <w:shd w:val="clear" w:color="auto" w:fill="auto"/>
            <w:noWrap/>
            <w:hideMark/>
          </w:tcPr>
          <w:p w:rsidR="00A0640F" w:rsidRPr="00AE078C" w:rsidRDefault="00A0640F" w:rsidP="002B1D48">
            <w:pPr>
              <w:pStyle w:val="TAC"/>
              <w:rPr>
                <w:lang w:val="en-US"/>
              </w:rPr>
            </w:pPr>
            <w:r w:rsidRPr="00AE078C">
              <w:rPr>
                <w:lang w:val="en-US"/>
              </w:rPr>
              <w:t>61</w:t>
            </w:r>
          </w:p>
        </w:tc>
        <w:tc>
          <w:tcPr>
            <w:tcW w:w="630" w:type="dxa"/>
            <w:shd w:val="clear" w:color="auto" w:fill="auto"/>
            <w:noWrap/>
            <w:hideMark/>
          </w:tcPr>
          <w:p w:rsidR="00A0640F" w:rsidRPr="00AE078C" w:rsidRDefault="00A0640F" w:rsidP="002B1D48">
            <w:pPr>
              <w:pStyle w:val="TAC"/>
              <w:rPr>
                <w:lang w:val="en-US"/>
              </w:rPr>
            </w:pPr>
            <w:r w:rsidRPr="00AE078C">
              <w:rPr>
                <w:lang w:val="en-US"/>
              </w:rPr>
              <w:t>1</w:t>
            </w:r>
          </w:p>
        </w:tc>
        <w:tc>
          <w:tcPr>
            <w:tcW w:w="636" w:type="dxa"/>
            <w:shd w:val="clear" w:color="auto" w:fill="auto"/>
            <w:noWrap/>
            <w:hideMark/>
          </w:tcPr>
          <w:p w:rsidR="00A0640F" w:rsidRPr="00AE078C" w:rsidRDefault="00A0640F" w:rsidP="002B1D48">
            <w:pPr>
              <w:pStyle w:val="TAC"/>
              <w:rPr>
                <w:lang w:val="en-US"/>
              </w:rPr>
            </w:pPr>
            <w:r w:rsidRPr="00AE078C">
              <w:rPr>
                <w:lang w:val="en-US"/>
              </w:rPr>
              <w:t>48</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4</w:t>
            </w:r>
          </w:p>
        </w:tc>
        <w:tc>
          <w:tcPr>
            <w:tcW w:w="593" w:type="dxa"/>
            <w:shd w:val="clear" w:color="auto" w:fill="auto"/>
            <w:noWrap/>
            <w:hideMark/>
          </w:tcPr>
          <w:p w:rsidR="00A0640F" w:rsidRPr="00AE078C" w:rsidRDefault="00A0640F" w:rsidP="002B1D48">
            <w:pPr>
              <w:pStyle w:val="TAC"/>
              <w:rPr>
                <w:lang w:val="en-US"/>
              </w:rPr>
            </w:pPr>
            <w:r w:rsidRPr="00AE078C">
              <w:rPr>
                <w:lang w:val="en-US"/>
              </w:rPr>
              <w:t>2</w:t>
            </w:r>
          </w:p>
        </w:tc>
        <w:tc>
          <w:tcPr>
            <w:tcW w:w="613" w:type="dxa"/>
            <w:shd w:val="clear" w:color="auto" w:fill="auto"/>
            <w:noWrap/>
            <w:hideMark/>
          </w:tcPr>
          <w:p w:rsidR="00A0640F" w:rsidRPr="00AE078C" w:rsidRDefault="00A0640F" w:rsidP="002B1D48">
            <w:pPr>
              <w:pStyle w:val="TAC"/>
              <w:rPr>
                <w:lang w:val="en-US"/>
              </w:rPr>
            </w:pPr>
            <w:r w:rsidRPr="00AE078C">
              <w:rPr>
                <w:lang w:val="en-US"/>
              </w:rPr>
              <w:t>127</w:t>
            </w:r>
          </w:p>
        </w:tc>
        <w:tc>
          <w:tcPr>
            <w:tcW w:w="622" w:type="dxa"/>
            <w:shd w:val="clear" w:color="auto" w:fill="auto"/>
            <w:noWrap/>
            <w:hideMark/>
          </w:tcPr>
          <w:p w:rsidR="00A0640F" w:rsidRPr="00AE078C" w:rsidRDefault="00A0640F" w:rsidP="002B1D48">
            <w:pPr>
              <w:pStyle w:val="TAC"/>
              <w:rPr>
                <w:lang w:val="en-US"/>
              </w:rPr>
            </w:pPr>
            <w:r w:rsidRPr="00AE078C">
              <w:rPr>
                <w:lang w:val="en-US"/>
              </w:rPr>
              <w:t>2</w:t>
            </w:r>
          </w:p>
        </w:tc>
        <w:tc>
          <w:tcPr>
            <w:tcW w:w="613" w:type="dxa"/>
            <w:shd w:val="clear" w:color="auto" w:fill="auto"/>
            <w:noWrap/>
            <w:hideMark/>
          </w:tcPr>
          <w:p w:rsidR="00A0640F" w:rsidRPr="00AE078C" w:rsidRDefault="00A0640F" w:rsidP="002B1D48">
            <w:pPr>
              <w:pStyle w:val="TAC"/>
              <w:rPr>
                <w:lang w:val="en-US"/>
              </w:rPr>
            </w:pPr>
            <w:r w:rsidRPr="00AE078C">
              <w:rPr>
                <w:lang w:val="en-US"/>
              </w:rPr>
              <w:t>101</w:t>
            </w:r>
          </w:p>
        </w:tc>
        <w:tc>
          <w:tcPr>
            <w:tcW w:w="647"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100</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73</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59</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6" w:type="dxa"/>
            <w:shd w:val="clear" w:color="auto" w:fill="auto"/>
            <w:noWrap/>
            <w:hideMark/>
          </w:tcPr>
          <w:p w:rsidR="00A0640F" w:rsidRPr="00AE078C" w:rsidRDefault="00A0640F" w:rsidP="002B1D48">
            <w:pPr>
              <w:pStyle w:val="TAC"/>
              <w:rPr>
                <w:lang w:val="en-US"/>
              </w:rPr>
            </w:pPr>
            <w:r w:rsidRPr="00AE078C">
              <w:rPr>
                <w:lang w:val="en-US"/>
              </w:rPr>
              <w:t>46</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5</w:t>
            </w:r>
          </w:p>
        </w:tc>
        <w:tc>
          <w:tcPr>
            <w:tcW w:w="593" w:type="dxa"/>
            <w:shd w:val="clear" w:color="auto" w:fill="auto"/>
            <w:noWrap/>
            <w:hideMark/>
          </w:tcPr>
          <w:p w:rsidR="00A0640F" w:rsidRPr="00AE078C" w:rsidRDefault="00A0640F" w:rsidP="002B1D48">
            <w:pPr>
              <w:pStyle w:val="TAC"/>
              <w:rPr>
                <w:lang w:val="en-US"/>
              </w:rPr>
            </w:pPr>
            <w:r w:rsidRPr="00AE078C">
              <w:rPr>
                <w:lang w:val="en-US"/>
              </w:rPr>
              <w:t>2</w:t>
            </w:r>
          </w:p>
        </w:tc>
        <w:tc>
          <w:tcPr>
            <w:tcW w:w="613" w:type="dxa"/>
            <w:shd w:val="clear" w:color="auto" w:fill="auto"/>
            <w:noWrap/>
            <w:hideMark/>
          </w:tcPr>
          <w:p w:rsidR="00A0640F" w:rsidRPr="00AE078C" w:rsidRDefault="00A0640F" w:rsidP="002B1D48">
            <w:pPr>
              <w:pStyle w:val="TAC"/>
              <w:rPr>
                <w:lang w:val="en-US"/>
              </w:rPr>
            </w:pPr>
            <w:r w:rsidRPr="00AE078C">
              <w:rPr>
                <w:lang w:val="en-US"/>
              </w:rPr>
              <w:t>126</w:t>
            </w:r>
          </w:p>
        </w:tc>
        <w:tc>
          <w:tcPr>
            <w:tcW w:w="622" w:type="dxa"/>
            <w:shd w:val="clear" w:color="auto" w:fill="auto"/>
            <w:noWrap/>
            <w:hideMark/>
          </w:tcPr>
          <w:p w:rsidR="00A0640F" w:rsidRPr="00AE078C" w:rsidRDefault="00A0640F" w:rsidP="002B1D48">
            <w:pPr>
              <w:pStyle w:val="TAC"/>
              <w:rPr>
                <w:lang w:val="en-US"/>
              </w:rPr>
            </w:pPr>
            <w:r w:rsidRPr="00AE078C">
              <w:rPr>
                <w:lang w:val="en-US"/>
              </w:rPr>
              <w:t>2</w:t>
            </w:r>
          </w:p>
        </w:tc>
        <w:tc>
          <w:tcPr>
            <w:tcW w:w="613" w:type="dxa"/>
            <w:shd w:val="clear" w:color="auto" w:fill="auto"/>
            <w:noWrap/>
            <w:hideMark/>
          </w:tcPr>
          <w:p w:rsidR="00A0640F" w:rsidRPr="00AE078C" w:rsidRDefault="00A0640F" w:rsidP="002B1D48">
            <w:pPr>
              <w:pStyle w:val="TAC"/>
              <w:rPr>
                <w:lang w:val="en-US"/>
              </w:rPr>
            </w:pPr>
            <w:r w:rsidRPr="00AE078C">
              <w:rPr>
                <w:lang w:val="en-US"/>
              </w:rPr>
              <w:t>100</w:t>
            </w:r>
          </w:p>
        </w:tc>
        <w:tc>
          <w:tcPr>
            <w:tcW w:w="647"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99</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72</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0" w:type="dxa"/>
            <w:shd w:val="clear" w:color="auto" w:fill="auto"/>
            <w:noWrap/>
            <w:hideMark/>
          </w:tcPr>
          <w:p w:rsidR="00A0640F" w:rsidRPr="00AE078C" w:rsidRDefault="00A0640F" w:rsidP="002B1D48">
            <w:pPr>
              <w:pStyle w:val="TAC"/>
              <w:rPr>
                <w:lang w:val="en-US"/>
              </w:rPr>
            </w:pPr>
            <w:r w:rsidRPr="00AE078C">
              <w:rPr>
                <w:lang w:val="en-US"/>
              </w:rPr>
              <w:t>58</w:t>
            </w:r>
          </w:p>
        </w:tc>
        <w:tc>
          <w:tcPr>
            <w:tcW w:w="630" w:type="dxa"/>
            <w:shd w:val="clear" w:color="auto" w:fill="auto"/>
            <w:noWrap/>
            <w:hideMark/>
          </w:tcPr>
          <w:p w:rsidR="00A0640F" w:rsidRPr="00AE078C" w:rsidRDefault="00A0640F" w:rsidP="002B1D48">
            <w:pPr>
              <w:pStyle w:val="TAC"/>
              <w:rPr>
                <w:lang w:val="en-US"/>
              </w:rPr>
            </w:pPr>
            <w:r w:rsidRPr="00AE078C">
              <w:rPr>
                <w:lang w:val="en-US"/>
              </w:rPr>
              <w:t>2</w:t>
            </w:r>
          </w:p>
        </w:tc>
        <w:tc>
          <w:tcPr>
            <w:tcW w:w="636" w:type="dxa"/>
            <w:shd w:val="clear" w:color="auto" w:fill="auto"/>
            <w:noWrap/>
            <w:hideMark/>
          </w:tcPr>
          <w:p w:rsidR="00A0640F" w:rsidRPr="00AE078C" w:rsidRDefault="00A0640F" w:rsidP="002B1D48">
            <w:pPr>
              <w:pStyle w:val="TAC"/>
              <w:rPr>
                <w:lang w:val="en-US"/>
              </w:rPr>
            </w:pPr>
            <w:r w:rsidRPr="00AE078C">
              <w:rPr>
                <w:lang w:val="en-US"/>
              </w:rPr>
              <w:t>45</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6</w:t>
            </w:r>
          </w:p>
        </w:tc>
        <w:tc>
          <w:tcPr>
            <w:tcW w:w="593" w:type="dxa"/>
            <w:shd w:val="clear" w:color="auto" w:fill="auto"/>
            <w:noWrap/>
            <w:hideMark/>
          </w:tcPr>
          <w:p w:rsidR="00A0640F" w:rsidRPr="00AE078C" w:rsidRDefault="00A0640F" w:rsidP="002B1D48">
            <w:pPr>
              <w:pStyle w:val="TAC"/>
              <w:rPr>
                <w:lang w:val="en-US"/>
              </w:rPr>
            </w:pPr>
            <w:r w:rsidRPr="00AE078C">
              <w:rPr>
                <w:lang w:val="en-US"/>
              </w:rPr>
              <w:t>3</w:t>
            </w:r>
          </w:p>
        </w:tc>
        <w:tc>
          <w:tcPr>
            <w:tcW w:w="613" w:type="dxa"/>
            <w:shd w:val="clear" w:color="auto" w:fill="auto"/>
            <w:noWrap/>
            <w:hideMark/>
          </w:tcPr>
          <w:p w:rsidR="00A0640F" w:rsidRPr="00AE078C" w:rsidRDefault="00A0640F" w:rsidP="002B1D48">
            <w:pPr>
              <w:pStyle w:val="TAC"/>
              <w:rPr>
                <w:lang w:val="en-US"/>
              </w:rPr>
            </w:pPr>
            <w:r w:rsidRPr="00AE078C">
              <w:rPr>
                <w:lang w:val="en-US"/>
              </w:rPr>
              <w:t>124</w:t>
            </w:r>
          </w:p>
        </w:tc>
        <w:tc>
          <w:tcPr>
            <w:tcW w:w="622" w:type="dxa"/>
            <w:shd w:val="clear" w:color="auto" w:fill="auto"/>
            <w:noWrap/>
            <w:hideMark/>
          </w:tcPr>
          <w:p w:rsidR="00A0640F" w:rsidRPr="00AE078C" w:rsidRDefault="00A0640F" w:rsidP="002B1D48">
            <w:pPr>
              <w:pStyle w:val="TAC"/>
              <w:rPr>
                <w:lang w:val="en-US"/>
              </w:rPr>
            </w:pPr>
            <w:r w:rsidRPr="00AE078C">
              <w:rPr>
                <w:lang w:val="en-US"/>
              </w:rPr>
              <w:t>3</w:t>
            </w:r>
          </w:p>
        </w:tc>
        <w:tc>
          <w:tcPr>
            <w:tcW w:w="613" w:type="dxa"/>
            <w:shd w:val="clear" w:color="auto" w:fill="auto"/>
            <w:noWrap/>
            <w:hideMark/>
          </w:tcPr>
          <w:p w:rsidR="00A0640F" w:rsidRPr="00AE078C" w:rsidRDefault="00A0640F" w:rsidP="002B1D48">
            <w:pPr>
              <w:pStyle w:val="TAC"/>
              <w:rPr>
                <w:lang w:val="en-US"/>
              </w:rPr>
            </w:pPr>
            <w:r w:rsidRPr="00AE078C">
              <w:rPr>
                <w:lang w:val="en-US"/>
              </w:rPr>
              <w:t>98</w:t>
            </w:r>
          </w:p>
        </w:tc>
        <w:tc>
          <w:tcPr>
            <w:tcW w:w="647" w:type="dxa"/>
            <w:shd w:val="clear" w:color="auto" w:fill="auto"/>
            <w:noWrap/>
            <w:hideMark/>
          </w:tcPr>
          <w:p w:rsidR="00A0640F" w:rsidRPr="00AE078C" w:rsidRDefault="00A0640F" w:rsidP="002B1D48">
            <w:pPr>
              <w:pStyle w:val="TAC"/>
              <w:rPr>
                <w:lang w:val="en-US"/>
              </w:rPr>
            </w:pPr>
            <w:r w:rsidRPr="00AE078C">
              <w:rPr>
                <w:lang w:val="en-US"/>
              </w:rPr>
              <w:t>3</w:t>
            </w:r>
          </w:p>
        </w:tc>
        <w:tc>
          <w:tcPr>
            <w:tcW w:w="630" w:type="dxa"/>
            <w:shd w:val="clear" w:color="auto" w:fill="auto"/>
            <w:noWrap/>
            <w:hideMark/>
          </w:tcPr>
          <w:p w:rsidR="00A0640F" w:rsidRPr="00AE078C" w:rsidRDefault="00A0640F" w:rsidP="002B1D48">
            <w:pPr>
              <w:pStyle w:val="TAC"/>
              <w:rPr>
                <w:lang w:val="en-US"/>
              </w:rPr>
            </w:pPr>
            <w:r w:rsidRPr="00AE078C">
              <w:rPr>
                <w:lang w:val="en-US"/>
              </w:rPr>
              <w:t>97</w:t>
            </w:r>
          </w:p>
        </w:tc>
        <w:tc>
          <w:tcPr>
            <w:tcW w:w="630" w:type="dxa"/>
            <w:shd w:val="clear" w:color="auto" w:fill="auto"/>
            <w:noWrap/>
            <w:hideMark/>
          </w:tcPr>
          <w:p w:rsidR="00A0640F" w:rsidRPr="00AE078C" w:rsidRDefault="00A0640F" w:rsidP="002B1D48">
            <w:pPr>
              <w:pStyle w:val="TAC"/>
              <w:rPr>
                <w:lang w:val="en-US"/>
              </w:rPr>
            </w:pPr>
            <w:r w:rsidRPr="00AE078C">
              <w:rPr>
                <w:lang w:val="en-US"/>
              </w:rPr>
              <w:t>3</w:t>
            </w:r>
          </w:p>
        </w:tc>
        <w:tc>
          <w:tcPr>
            <w:tcW w:w="630" w:type="dxa"/>
            <w:shd w:val="clear" w:color="auto" w:fill="auto"/>
            <w:noWrap/>
            <w:hideMark/>
          </w:tcPr>
          <w:p w:rsidR="00A0640F" w:rsidRPr="00AE078C" w:rsidRDefault="00A0640F" w:rsidP="002B1D48">
            <w:pPr>
              <w:pStyle w:val="TAC"/>
              <w:rPr>
                <w:lang w:val="en-US"/>
              </w:rPr>
            </w:pPr>
            <w:r w:rsidRPr="00AE078C">
              <w:rPr>
                <w:lang w:val="en-US"/>
              </w:rPr>
              <w:t>70</w:t>
            </w:r>
          </w:p>
        </w:tc>
        <w:tc>
          <w:tcPr>
            <w:tcW w:w="630" w:type="dxa"/>
            <w:shd w:val="clear" w:color="auto" w:fill="auto"/>
            <w:noWrap/>
            <w:hideMark/>
          </w:tcPr>
          <w:p w:rsidR="00A0640F" w:rsidRPr="00AE078C" w:rsidRDefault="00A0640F" w:rsidP="002B1D48">
            <w:pPr>
              <w:pStyle w:val="TAC"/>
              <w:rPr>
                <w:lang w:val="en-US"/>
              </w:rPr>
            </w:pPr>
            <w:r w:rsidRPr="00AE078C">
              <w:rPr>
                <w:lang w:val="en-US"/>
              </w:rPr>
              <w:t>3</w:t>
            </w:r>
          </w:p>
        </w:tc>
        <w:tc>
          <w:tcPr>
            <w:tcW w:w="630" w:type="dxa"/>
            <w:shd w:val="clear" w:color="auto" w:fill="auto"/>
            <w:noWrap/>
            <w:hideMark/>
          </w:tcPr>
          <w:p w:rsidR="00A0640F" w:rsidRPr="00AE078C" w:rsidRDefault="00A0640F" w:rsidP="002B1D48">
            <w:pPr>
              <w:pStyle w:val="TAC"/>
              <w:rPr>
                <w:lang w:val="en-US"/>
              </w:rPr>
            </w:pPr>
            <w:r w:rsidRPr="00AE078C">
              <w:rPr>
                <w:lang w:val="en-US"/>
              </w:rPr>
              <w:t>56</w:t>
            </w:r>
          </w:p>
        </w:tc>
        <w:tc>
          <w:tcPr>
            <w:tcW w:w="630" w:type="dxa"/>
            <w:shd w:val="clear" w:color="auto" w:fill="auto"/>
            <w:noWrap/>
            <w:hideMark/>
          </w:tcPr>
          <w:p w:rsidR="00A0640F" w:rsidRPr="00AE078C" w:rsidRDefault="00A0640F" w:rsidP="002B1D48">
            <w:pPr>
              <w:pStyle w:val="TAC"/>
              <w:rPr>
                <w:lang w:val="en-US"/>
              </w:rPr>
            </w:pPr>
            <w:r w:rsidRPr="00AE078C">
              <w:rPr>
                <w:lang w:val="en-US"/>
              </w:rPr>
              <w:t>3</w:t>
            </w:r>
          </w:p>
        </w:tc>
        <w:tc>
          <w:tcPr>
            <w:tcW w:w="636" w:type="dxa"/>
            <w:shd w:val="clear" w:color="auto" w:fill="auto"/>
            <w:noWrap/>
            <w:hideMark/>
          </w:tcPr>
          <w:p w:rsidR="00A0640F" w:rsidRPr="00AE078C" w:rsidRDefault="00A0640F" w:rsidP="002B1D48">
            <w:pPr>
              <w:pStyle w:val="TAC"/>
              <w:rPr>
                <w:lang w:val="en-US"/>
              </w:rPr>
            </w:pPr>
            <w:r w:rsidRPr="00AE078C">
              <w:rPr>
                <w:lang w:val="en-US"/>
              </w:rPr>
              <w:t>43</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7</w:t>
            </w:r>
          </w:p>
        </w:tc>
        <w:tc>
          <w:tcPr>
            <w:tcW w:w="593" w:type="dxa"/>
            <w:shd w:val="clear" w:color="auto" w:fill="auto"/>
            <w:noWrap/>
            <w:hideMark/>
          </w:tcPr>
          <w:p w:rsidR="00A0640F" w:rsidRPr="00AE078C" w:rsidRDefault="00A0640F" w:rsidP="002B1D48">
            <w:pPr>
              <w:pStyle w:val="TAC"/>
              <w:rPr>
                <w:lang w:val="en-US"/>
              </w:rPr>
            </w:pPr>
            <w:r w:rsidRPr="00AE078C">
              <w:rPr>
                <w:lang w:val="en-US"/>
              </w:rPr>
              <w:t>3</w:t>
            </w:r>
          </w:p>
        </w:tc>
        <w:tc>
          <w:tcPr>
            <w:tcW w:w="613" w:type="dxa"/>
            <w:shd w:val="clear" w:color="auto" w:fill="auto"/>
            <w:noWrap/>
            <w:hideMark/>
          </w:tcPr>
          <w:p w:rsidR="00A0640F" w:rsidRPr="00AE078C" w:rsidRDefault="00A0640F" w:rsidP="002B1D48">
            <w:pPr>
              <w:pStyle w:val="TAC"/>
              <w:rPr>
                <w:lang w:val="en-US"/>
              </w:rPr>
            </w:pPr>
            <w:r w:rsidRPr="00AE078C">
              <w:rPr>
                <w:lang w:val="en-US"/>
              </w:rPr>
              <w:t>123</w:t>
            </w:r>
          </w:p>
        </w:tc>
        <w:tc>
          <w:tcPr>
            <w:tcW w:w="622" w:type="dxa"/>
            <w:shd w:val="clear" w:color="auto" w:fill="auto"/>
            <w:noWrap/>
            <w:hideMark/>
          </w:tcPr>
          <w:p w:rsidR="00A0640F" w:rsidRPr="00AE078C" w:rsidRDefault="00A0640F" w:rsidP="002B1D48">
            <w:pPr>
              <w:pStyle w:val="TAC"/>
              <w:rPr>
                <w:lang w:val="en-US"/>
              </w:rPr>
            </w:pPr>
            <w:r w:rsidRPr="00AE078C">
              <w:rPr>
                <w:lang w:val="en-US"/>
              </w:rPr>
              <w:t>3</w:t>
            </w:r>
          </w:p>
        </w:tc>
        <w:tc>
          <w:tcPr>
            <w:tcW w:w="613" w:type="dxa"/>
            <w:shd w:val="clear" w:color="auto" w:fill="auto"/>
            <w:noWrap/>
            <w:hideMark/>
          </w:tcPr>
          <w:p w:rsidR="00A0640F" w:rsidRPr="00AE078C" w:rsidRDefault="00A0640F" w:rsidP="002B1D48">
            <w:pPr>
              <w:pStyle w:val="TAC"/>
              <w:rPr>
                <w:lang w:val="en-US"/>
              </w:rPr>
            </w:pPr>
            <w:r w:rsidRPr="00AE078C">
              <w:rPr>
                <w:lang w:val="en-US"/>
              </w:rPr>
              <w:t>97</w:t>
            </w:r>
          </w:p>
        </w:tc>
        <w:tc>
          <w:tcPr>
            <w:tcW w:w="647" w:type="dxa"/>
            <w:shd w:val="clear" w:color="auto" w:fill="auto"/>
            <w:noWrap/>
            <w:hideMark/>
          </w:tcPr>
          <w:p w:rsidR="00A0640F" w:rsidRPr="00AE078C" w:rsidRDefault="00A0640F" w:rsidP="002B1D48">
            <w:pPr>
              <w:pStyle w:val="TAC"/>
              <w:rPr>
                <w:lang w:val="en-US"/>
              </w:rPr>
            </w:pPr>
            <w:r w:rsidRPr="00AE078C">
              <w:rPr>
                <w:lang w:val="en-US"/>
              </w:rPr>
              <w:t>3</w:t>
            </w:r>
          </w:p>
        </w:tc>
        <w:tc>
          <w:tcPr>
            <w:tcW w:w="630" w:type="dxa"/>
            <w:shd w:val="clear" w:color="auto" w:fill="auto"/>
            <w:noWrap/>
            <w:hideMark/>
          </w:tcPr>
          <w:p w:rsidR="00A0640F" w:rsidRPr="00AE078C" w:rsidRDefault="00A0640F" w:rsidP="002B1D48">
            <w:pPr>
              <w:pStyle w:val="TAC"/>
              <w:rPr>
                <w:lang w:val="en-US"/>
              </w:rPr>
            </w:pPr>
            <w:r w:rsidRPr="00AE078C">
              <w:rPr>
                <w:lang w:val="en-US"/>
              </w:rPr>
              <w:t>96</w:t>
            </w:r>
          </w:p>
        </w:tc>
        <w:tc>
          <w:tcPr>
            <w:tcW w:w="630" w:type="dxa"/>
            <w:shd w:val="clear" w:color="auto" w:fill="auto"/>
            <w:noWrap/>
            <w:hideMark/>
          </w:tcPr>
          <w:p w:rsidR="00A0640F" w:rsidRPr="00AE078C" w:rsidRDefault="00A0640F" w:rsidP="002B1D48">
            <w:pPr>
              <w:pStyle w:val="TAC"/>
              <w:rPr>
                <w:lang w:val="en-US"/>
              </w:rPr>
            </w:pPr>
            <w:r w:rsidRPr="00AE078C">
              <w:rPr>
                <w:lang w:val="en-US"/>
              </w:rPr>
              <w:t>3</w:t>
            </w:r>
          </w:p>
        </w:tc>
        <w:tc>
          <w:tcPr>
            <w:tcW w:w="630" w:type="dxa"/>
            <w:shd w:val="clear" w:color="auto" w:fill="auto"/>
            <w:noWrap/>
            <w:hideMark/>
          </w:tcPr>
          <w:p w:rsidR="00A0640F" w:rsidRPr="00AE078C" w:rsidRDefault="00A0640F" w:rsidP="002B1D48">
            <w:pPr>
              <w:pStyle w:val="TAC"/>
              <w:rPr>
                <w:lang w:val="en-US"/>
              </w:rPr>
            </w:pPr>
            <w:r w:rsidRPr="00AE078C">
              <w:rPr>
                <w:lang w:val="en-US"/>
              </w:rPr>
              <w:t>69</w:t>
            </w:r>
          </w:p>
        </w:tc>
        <w:tc>
          <w:tcPr>
            <w:tcW w:w="630" w:type="dxa"/>
            <w:shd w:val="clear" w:color="auto" w:fill="auto"/>
            <w:noWrap/>
            <w:hideMark/>
          </w:tcPr>
          <w:p w:rsidR="00A0640F" w:rsidRPr="00AE078C" w:rsidRDefault="00A0640F" w:rsidP="002B1D48">
            <w:pPr>
              <w:pStyle w:val="TAC"/>
              <w:rPr>
                <w:lang w:val="en-US"/>
              </w:rPr>
            </w:pPr>
            <w:r w:rsidRPr="00AE078C">
              <w:rPr>
                <w:lang w:val="en-US"/>
              </w:rPr>
              <w:t>3</w:t>
            </w:r>
          </w:p>
        </w:tc>
        <w:tc>
          <w:tcPr>
            <w:tcW w:w="630" w:type="dxa"/>
            <w:shd w:val="clear" w:color="auto" w:fill="auto"/>
            <w:noWrap/>
            <w:hideMark/>
          </w:tcPr>
          <w:p w:rsidR="00A0640F" w:rsidRPr="00AE078C" w:rsidRDefault="00A0640F" w:rsidP="002B1D48">
            <w:pPr>
              <w:pStyle w:val="TAC"/>
              <w:rPr>
                <w:lang w:val="en-US"/>
              </w:rPr>
            </w:pPr>
            <w:r w:rsidRPr="00AE078C">
              <w:rPr>
                <w:lang w:val="en-US"/>
              </w:rPr>
              <w:t>55</w:t>
            </w:r>
          </w:p>
        </w:tc>
        <w:tc>
          <w:tcPr>
            <w:tcW w:w="630" w:type="dxa"/>
            <w:shd w:val="clear" w:color="auto" w:fill="auto"/>
            <w:noWrap/>
            <w:hideMark/>
          </w:tcPr>
          <w:p w:rsidR="00A0640F" w:rsidRPr="00AE078C" w:rsidRDefault="00A0640F" w:rsidP="002B1D48">
            <w:pPr>
              <w:pStyle w:val="TAC"/>
              <w:rPr>
                <w:lang w:val="en-US"/>
              </w:rPr>
            </w:pPr>
            <w:r w:rsidRPr="00AE078C">
              <w:rPr>
                <w:lang w:val="en-US"/>
              </w:rPr>
              <w:t>3</w:t>
            </w:r>
          </w:p>
        </w:tc>
        <w:tc>
          <w:tcPr>
            <w:tcW w:w="636" w:type="dxa"/>
            <w:shd w:val="clear" w:color="auto" w:fill="auto"/>
            <w:noWrap/>
            <w:hideMark/>
          </w:tcPr>
          <w:p w:rsidR="00A0640F" w:rsidRPr="00AE078C" w:rsidRDefault="00A0640F" w:rsidP="002B1D48">
            <w:pPr>
              <w:pStyle w:val="TAC"/>
              <w:rPr>
                <w:lang w:val="en-US"/>
              </w:rPr>
            </w:pPr>
            <w:r w:rsidRPr="00AE078C">
              <w:rPr>
                <w:lang w:val="en-US"/>
              </w:rPr>
              <w:t>42</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8</w:t>
            </w:r>
          </w:p>
        </w:tc>
        <w:tc>
          <w:tcPr>
            <w:tcW w:w="593" w:type="dxa"/>
            <w:shd w:val="clear" w:color="auto" w:fill="auto"/>
            <w:noWrap/>
            <w:hideMark/>
          </w:tcPr>
          <w:p w:rsidR="00A0640F" w:rsidRPr="00AE078C" w:rsidRDefault="00A0640F" w:rsidP="002B1D48">
            <w:pPr>
              <w:pStyle w:val="TAC"/>
              <w:rPr>
                <w:lang w:val="en-US"/>
              </w:rPr>
            </w:pPr>
            <w:r w:rsidRPr="00AE078C">
              <w:rPr>
                <w:lang w:val="en-US"/>
              </w:rPr>
              <w:t>4</w:t>
            </w:r>
          </w:p>
        </w:tc>
        <w:tc>
          <w:tcPr>
            <w:tcW w:w="613" w:type="dxa"/>
            <w:shd w:val="clear" w:color="auto" w:fill="auto"/>
            <w:noWrap/>
            <w:hideMark/>
          </w:tcPr>
          <w:p w:rsidR="00A0640F" w:rsidRPr="00AE078C" w:rsidRDefault="00A0640F" w:rsidP="002B1D48">
            <w:pPr>
              <w:pStyle w:val="TAC"/>
              <w:rPr>
                <w:lang w:val="en-US"/>
              </w:rPr>
            </w:pPr>
            <w:r w:rsidRPr="00AE078C">
              <w:rPr>
                <w:lang w:val="en-US"/>
              </w:rPr>
              <w:t>121</w:t>
            </w:r>
          </w:p>
        </w:tc>
        <w:tc>
          <w:tcPr>
            <w:tcW w:w="622" w:type="dxa"/>
            <w:shd w:val="clear" w:color="auto" w:fill="auto"/>
            <w:noWrap/>
            <w:hideMark/>
          </w:tcPr>
          <w:p w:rsidR="00A0640F" w:rsidRPr="00AE078C" w:rsidRDefault="00A0640F" w:rsidP="002B1D48">
            <w:pPr>
              <w:pStyle w:val="TAC"/>
              <w:rPr>
                <w:lang w:val="en-US"/>
              </w:rPr>
            </w:pPr>
            <w:r w:rsidRPr="00AE078C">
              <w:rPr>
                <w:lang w:val="en-US"/>
              </w:rPr>
              <w:t>4</w:t>
            </w:r>
          </w:p>
        </w:tc>
        <w:tc>
          <w:tcPr>
            <w:tcW w:w="613" w:type="dxa"/>
            <w:shd w:val="clear" w:color="auto" w:fill="auto"/>
            <w:noWrap/>
            <w:hideMark/>
          </w:tcPr>
          <w:p w:rsidR="00A0640F" w:rsidRPr="00AE078C" w:rsidRDefault="00A0640F" w:rsidP="002B1D48">
            <w:pPr>
              <w:pStyle w:val="TAC"/>
              <w:rPr>
                <w:lang w:val="en-US"/>
              </w:rPr>
            </w:pPr>
            <w:r w:rsidRPr="00AE078C">
              <w:rPr>
                <w:lang w:val="en-US"/>
              </w:rPr>
              <w:t>95</w:t>
            </w:r>
          </w:p>
        </w:tc>
        <w:tc>
          <w:tcPr>
            <w:tcW w:w="647" w:type="dxa"/>
            <w:shd w:val="clear" w:color="auto" w:fill="auto"/>
            <w:noWrap/>
            <w:hideMark/>
          </w:tcPr>
          <w:p w:rsidR="00A0640F" w:rsidRPr="00AE078C" w:rsidRDefault="00A0640F" w:rsidP="002B1D48">
            <w:pPr>
              <w:pStyle w:val="TAC"/>
              <w:rPr>
                <w:lang w:val="en-US"/>
              </w:rPr>
            </w:pPr>
            <w:r w:rsidRPr="00AE078C">
              <w:rPr>
                <w:lang w:val="en-US"/>
              </w:rPr>
              <w:t>4</w:t>
            </w:r>
          </w:p>
        </w:tc>
        <w:tc>
          <w:tcPr>
            <w:tcW w:w="630" w:type="dxa"/>
            <w:shd w:val="clear" w:color="auto" w:fill="auto"/>
            <w:noWrap/>
            <w:hideMark/>
          </w:tcPr>
          <w:p w:rsidR="00A0640F" w:rsidRPr="00AE078C" w:rsidRDefault="00A0640F" w:rsidP="002B1D48">
            <w:pPr>
              <w:pStyle w:val="TAC"/>
              <w:rPr>
                <w:lang w:val="en-US"/>
              </w:rPr>
            </w:pPr>
            <w:r w:rsidRPr="00AE078C">
              <w:rPr>
                <w:lang w:val="en-US"/>
              </w:rPr>
              <w:t>94</w:t>
            </w:r>
          </w:p>
        </w:tc>
        <w:tc>
          <w:tcPr>
            <w:tcW w:w="630" w:type="dxa"/>
            <w:shd w:val="clear" w:color="auto" w:fill="auto"/>
            <w:noWrap/>
            <w:hideMark/>
          </w:tcPr>
          <w:p w:rsidR="00A0640F" w:rsidRPr="00AE078C" w:rsidRDefault="00A0640F" w:rsidP="002B1D48">
            <w:pPr>
              <w:pStyle w:val="TAC"/>
              <w:rPr>
                <w:lang w:val="en-US"/>
              </w:rPr>
            </w:pPr>
            <w:r w:rsidRPr="00AE078C">
              <w:rPr>
                <w:lang w:val="en-US"/>
              </w:rPr>
              <w:t>4</w:t>
            </w:r>
          </w:p>
        </w:tc>
        <w:tc>
          <w:tcPr>
            <w:tcW w:w="630" w:type="dxa"/>
            <w:shd w:val="clear" w:color="auto" w:fill="auto"/>
            <w:noWrap/>
            <w:hideMark/>
          </w:tcPr>
          <w:p w:rsidR="00A0640F" w:rsidRPr="00AE078C" w:rsidRDefault="00A0640F" w:rsidP="002B1D48">
            <w:pPr>
              <w:pStyle w:val="TAC"/>
              <w:rPr>
                <w:lang w:val="en-US"/>
              </w:rPr>
            </w:pPr>
            <w:r w:rsidRPr="00AE078C">
              <w:rPr>
                <w:lang w:val="en-US"/>
              </w:rPr>
              <w:t>67</w:t>
            </w:r>
          </w:p>
        </w:tc>
        <w:tc>
          <w:tcPr>
            <w:tcW w:w="630" w:type="dxa"/>
            <w:shd w:val="clear" w:color="auto" w:fill="auto"/>
            <w:noWrap/>
            <w:hideMark/>
          </w:tcPr>
          <w:p w:rsidR="00A0640F" w:rsidRPr="00AE078C" w:rsidRDefault="00A0640F" w:rsidP="002B1D48">
            <w:pPr>
              <w:pStyle w:val="TAC"/>
              <w:rPr>
                <w:lang w:val="en-US"/>
              </w:rPr>
            </w:pPr>
            <w:r w:rsidRPr="00AE078C">
              <w:rPr>
                <w:lang w:val="en-US"/>
              </w:rPr>
              <w:t>4</w:t>
            </w:r>
          </w:p>
        </w:tc>
        <w:tc>
          <w:tcPr>
            <w:tcW w:w="630" w:type="dxa"/>
            <w:shd w:val="clear" w:color="auto" w:fill="auto"/>
            <w:noWrap/>
            <w:hideMark/>
          </w:tcPr>
          <w:p w:rsidR="00A0640F" w:rsidRPr="00AE078C" w:rsidRDefault="00A0640F" w:rsidP="002B1D48">
            <w:pPr>
              <w:pStyle w:val="TAC"/>
              <w:rPr>
                <w:lang w:val="en-US"/>
              </w:rPr>
            </w:pPr>
            <w:r w:rsidRPr="00AE078C">
              <w:rPr>
                <w:lang w:val="en-US"/>
              </w:rPr>
              <w:t>53</w:t>
            </w:r>
          </w:p>
        </w:tc>
        <w:tc>
          <w:tcPr>
            <w:tcW w:w="630" w:type="dxa"/>
            <w:shd w:val="clear" w:color="auto" w:fill="auto"/>
            <w:noWrap/>
            <w:hideMark/>
          </w:tcPr>
          <w:p w:rsidR="00A0640F" w:rsidRPr="00AE078C" w:rsidRDefault="00A0640F" w:rsidP="002B1D48">
            <w:pPr>
              <w:pStyle w:val="TAC"/>
              <w:rPr>
                <w:lang w:val="en-US"/>
              </w:rPr>
            </w:pPr>
            <w:r w:rsidRPr="00AE078C">
              <w:rPr>
                <w:lang w:val="en-US"/>
              </w:rPr>
              <w:t>4</w:t>
            </w:r>
          </w:p>
        </w:tc>
        <w:tc>
          <w:tcPr>
            <w:tcW w:w="636" w:type="dxa"/>
            <w:shd w:val="clear" w:color="auto" w:fill="auto"/>
            <w:noWrap/>
            <w:hideMark/>
          </w:tcPr>
          <w:p w:rsidR="00A0640F" w:rsidRPr="00AE078C" w:rsidRDefault="00A0640F" w:rsidP="002B1D48">
            <w:pPr>
              <w:pStyle w:val="TAC"/>
              <w:rPr>
                <w:lang w:val="en-US"/>
              </w:rPr>
            </w:pPr>
            <w:r w:rsidRPr="00AE078C">
              <w:rPr>
                <w:lang w:val="en-US"/>
              </w:rPr>
              <w:t>40</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9</w:t>
            </w:r>
          </w:p>
        </w:tc>
        <w:tc>
          <w:tcPr>
            <w:tcW w:w="593" w:type="dxa"/>
            <w:shd w:val="clear" w:color="auto" w:fill="auto"/>
            <w:noWrap/>
            <w:hideMark/>
          </w:tcPr>
          <w:p w:rsidR="00A0640F" w:rsidRPr="00AE078C" w:rsidRDefault="00A0640F" w:rsidP="002B1D48">
            <w:pPr>
              <w:pStyle w:val="TAC"/>
              <w:rPr>
                <w:lang w:val="en-US"/>
              </w:rPr>
            </w:pPr>
            <w:r w:rsidRPr="00AE078C">
              <w:rPr>
                <w:lang w:val="en-US"/>
              </w:rPr>
              <w:t>4</w:t>
            </w:r>
          </w:p>
        </w:tc>
        <w:tc>
          <w:tcPr>
            <w:tcW w:w="613" w:type="dxa"/>
            <w:shd w:val="clear" w:color="auto" w:fill="auto"/>
            <w:noWrap/>
            <w:hideMark/>
          </w:tcPr>
          <w:p w:rsidR="00A0640F" w:rsidRPr="00AE078C" w:rsidRDefault="00A0640F" w:rsidP="002B1D48">
            <w:pPr>
              <w:pStyle w:val="TAC"/>
              <w:rPr>
                <w:lang w:val="en-US"/>
              </w:rPr>
            </w:pPr>
            <w:r w:rsidRPr="00AE078C">
              <w:rPr>
                <w:lang w:val="en-US"/>
              </w:rPr>
              <w:t>120</w:t>
            </w:r>
          </w:p>
        </w:tc>
        <w:tc>
          <w:tcPr>
            <w:tcW w:w="622" w:type="dxa"/>
            <w:shd w:val="clear" w:color="auto" w:fill="auto"/>
            <w:noWrap/>
            <w:hideMark/>
          </w:tcPr>
          <w:p w:rsidR="00A0640F" w:rsidRPr="00AE078C" w:rsidRDefault="00A0640F" w:rsidP="002B1D48">
            <w:pPr>
              <w:pStyle w:val="TAC"/>
              <w:rPr>
                <w:lang w:val="en-US"/>
              </w:rPr>
            </w:pPr>
            <w:r w:rsidRPr="00AE078C">
              <w:rPr>
                <w:lang w:val="en-US"/>
              </w:rPr>
              <w:t>4</w:t>
            </w:r>
          </w:p>
        </w:tc>
        <w:tc>
          <w:tcPr>
            <w:tcW w:w="613" w:type="dxa"/>
            <w:shd w:val="clear" w:color="auto" w:fill="auto"/>
            <w:noWrap/>
            <w:hideMark/>
          </w:tcPr>
          <w:p w:rsidR="00A0640F" w:rsidRPr="00AE078C" w:rsidRDefault="00A0640F" w:rsidP="002B1D48">
            <w:pPr>
              <w:pStyle w:val="TAC"/>
              <w:rPr>
                <w:lang w:val="en-US"/>
              </w:rPr>
            </w:pPr>
            <w:r w:rsidRPr="00AE078C">
              <w:rPr>
                <w:lang w:val="en-US"/>
              </w:rPr>
              <w:t>94</w:t>
            </w:r>
          </w:p>
        </w:tc>
        <w:tc>
          <w:tcPr>
            <w:tcW w:w="647" w:type="dxa"/>
            <w:shd w:val="clear" w:color="auto" w:fill="auto"/>
            <w:noWrap/>
            <w:hideMark/>
          </w:tcPr>
          <w:p w:rsidR="00A0640F" w:rsidRPr="00AE078C" w:rsidRDefault="00A0640F" w:rsidP="002B1D48">
            <w:pPr>
              <w:pStyle w:val="TAC"/>
              <w:rPr>
                <w:lang w:val="en-US"/>
              </w:rPr>
            </w:pPr>
            <w:r w:rsidRPr="00AE078C">
              <w:rPr>
                <w:lang w:val="en-US"/>
              </w:rPr>
              <w:t>4</w:t>
            </w:r>
          </w:p>
        </w:tc>
        <w:tc>
          <w:tcPr>
            <w:tcW w:w="630" w:type="dxa"/>
            <w:shd w:val="clear" w:color="auto" w:fill="auto"/>
            <w:noWrap/>
            <w:hideMark/>
          </w:tcPr>
          <w:p w:rsidR="00A0640F" w:rsidRPr="00AE078C" w:rsidRDefault="00A0640F" w:rsidP="002B1D48">
            <w:pPr>
              <w:pStyle w:val="TAC"/>
              <w:rPr>
                <w:lang w:val="en-US"/>
              </w:rPr>
            </w:pPr>
            <w:r w:rsidRPr="00AE078C">
              <w:rPr>
                <w:lang w:val="en-US"/>
              </w:rPr>
              <w:t>93</w:t>
            </w:r>
          </w:p>
        </w:tc>
        <w:tc>
          <w:tcPr>
            <w:tcW w:w="630" w:type="dxa"/>
            <w:shd w:val="clear" w:color="auto" w:fill="auto"/>
            <w:noWrap/>
            <w:hideMark/>
          </w:tcPr>
          <w:p w:rsidR="00A0640F" w:rsidRPr="00AE078C" w:rsidRDefault="00A0640F" w:rsidP="002B1D48">
            <w:pPr>
              <w:pStyle w:val="TAC"/>
              <w:rPr>
                <w:lang w:val="en-US"/>
              </w:rPr>
            </w:pPr>
            <w:r w:rsidRPr="00AE078C">
              <w:rPr>
                <w:lang w:val="en-US"/>
              </w:rPr>
              <w:t>4</w:t>
            </w:r>
          </w:p>
        </w:tc>
        <w:tc>
          <w:tcPr>
            <w:tcW w:w="630" w:type="dxa"/>
            <w:shd w:val="clear" w:color="auto" w:fill="auto"/>
            <w:noWrap/>
            <w:hideMark/>
          </w:tcPr>
          <w:p w:rsidR="00A0640F" w:rsidRPr="00AE078C" w:rsidRDefault="00A0640F" w:rsidP="002B1D48">
            <w:pPr>
              <w:pStyle w:val="TAC"/>
              <w:rPr>
                <w:lang w:val="en-US"/>
              </w:rPr>
            </w:pPr>
            <w:r w:rsidRPr="00AE078C">
              <w:rPr>
                <w:lang w:val="en-US"/>
              </w:rPr>
              <w:t>66</w:t>
            </w:r>
          </w:p>
        </w:tc>
        <w:tc>
          <w:tcPr>
            <w:tcW w:w="630" w:type="dxa"/>
            <w:shd w:val="clear" w:color="auto" w:fill="auto"/>
            <w:noWrap/>
            <w:hideMark/>
          </w:tcPr>
          <w:p w:rsidR="00A0640F" w:rsidRPr="00AE078C" w:rsidRDefault="00A0640F" w:rsidP="002B1D48">
            <w:pPr>
              <w:pStyle w:val="TAC"/>
              <w:rPr>
                <w:lang w:val="en-US"/>
              </w:rPr>
            </w:pPr>
            <w:r w:rsidRPr="00AE078C">
              <w:rPr>
                <w:lang w:val="en-US"/>
              </w:rPr>
              <w:t>4</w:t>
            </w:r>
          </w:p>
        </w:tc>
        <w:tc>
          <w:tcPr>
            <w:tcW w:w="630" w:type="dxa"/>
            <w:shd w:val="clear" w:color="auto" w:fill="auto"/>
            <w:noWrap/>
            <w:hideMark/>
          </w:tcPr>
          <w:p w:rsidR="00A0640F" w:rsidRPr="00AE078C" w:rsidRDefault="00A0640F" w:rsidP="002B1D48">
            <w:pPr>
              <w:pStyle w:val="TAC"/>
              <w:rPr>
                <w:lang w:val="en-US"/>
              </w:rPr>
            </w:pPr>
            <w:r w:rsidRPr="00AE078C">
              <w:rPr>
                <w:lang w:val="en-US"/>
              </w:rPr>
              <w:t>52</w:t>
            </w:r>
          </w:p>
        </w:tc>
        <w:tc>
          <w:tcPr>
            <w:tcW w:w="630" w:type="dxa"/>
            <w:shd w:val="clear" w:color="auto" w:fill="auto"/>
            <w:noWrap/>
            <w:hideMark/>
          </w:tcPr>
          <w:p w:rsidR="00A0640F" w:rsidRPr="00AE078C" w:rsidRDefault="00A0640F" w:rsidP="002B1D48">
            <w:pPr>
              <w:pStyle w:val="TAC"/>
              <w:rPr>
                <w:lang w:val="en-US"/>
              </w:rPr>
            </w:pPr>
            <w:r w:rsidRPr="00AE078C">
              <w:rPr>
                <w:lang w:val="en-US"/>
              </w:rPr>
              <w:t>4</w:t>
            </w:r>
          </w:p>
        </w:tc>
        <w:tc>
          <w:tcPr>
            <w:tcW w:w="636" w:type="dxa"/>
            <w:shd w:val="clear" w:color="auto" w:fill="auto"/>
            <w:noWrap/>
            <w:hideMark/>
          </w:tcPr>
          <w:p w:rsidR="00A0640F" w:rsidRPr="00AE078C" w:rsidRDefault="00A0640F" w:rsidP="002B1D48">
            <w:pPr>
              <w:pStyle w:val="TAC"/>
              <w:rPr>
                <w:lang w:val="en-US"/>
              </w:rPr>
            </w:pPr>
            <w:r w:rsidRPr="00AE078C">
              <w:rPr>
                <w:lang w:val="en-US"/>
              </w:rPr>
              <w:t>39</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10</w:t>
            </w:r>
          </w:p>
        </w:tc>
        <w:tc>
          <w:tcPr>
            <w:tcW w:w="593" w:type="dxa"/>
            <w:shd w:val="clear" w:color="auto" w:fill="auto"/>
            <w:noWrap/>
            <w:hideMark/>
          </w:tcPr>
          <w:p w:rsidR="00A0640F" w:rsidRPr="00AE078C" w:rsidRDefault="00A0640F" w:rsidP="002B1D48">
            <w:pPr>
              <w:pStyle w:val="TAC"/>
              <w:rPr>
                <w:lang w:val="en-US"/>
              </w:rPr>
            </w:pPr>
            <w:r w:rsidRPr="00AE078C">
              <w:rPr>
                <w:lang w:val="en-US"/>
              </w:rPr>
              <w:t>5</w:t>
            </w:r>
          </w:p>
        </w:tc>
        <w:tc>
          <w:tcPr>
            <w:tcW w:w="613" w:type="dxa"/>
            <w:shd w:val="clear" w:color="auto" w:fill="auto"/>
            <w:noWrap/>
            <w:hideMark/>
          </w:tcPr>
          <w:p w:rsidR="00A0640F" w:rsidRPr="00AE078C" w:rsidRDefault="00A0640F" w:rsidP="002B1D48">
            <w:pPr>
              <w:pStyle w:val="TAC"/>
              <w:rPr>
                <w:lang w:val="en-US"/>
              </w:rPr>
            </w:pPr>
            <w:r w:rsidRPr="00AE078C">
              <w:rPr>
                <w:lang w:val="en-US"/>
              </w:rPr>
              <w:t>118</w:t>
            </w:r>
          </w:p>
        </w:tc>
        <w:tc>
          <w:tcPr>
            <w:tcW w:w="622" w:type="dxa"/>
            <w:shd w:val="clear" w:color="auto" w:fill="auto"/>
            <w:noWrap/>
            <w:hideMark/>
          </w:tcPr>
          <w:p w:rsidR="00A0640F" w:rsidRPr="00AE078C" w:rsidRDefault="00A0640F" w:rsidP="002B1D48">
            <w:pPr>
              <w:pStyle w:val="TAC"/>
              <w:rPr>
                <w:lang w:val="en-US"/>
              </w:rPr>
            </w:pPr>
            <w:r w:rsidRPr="00AE078C">
              <w:rPr>
                <w:lang w:val="en-US"/>
              </w:rPr>
              <w:t>5</w:t>
            </w:r>
          </w:p>
        </w:tc>
        <w:tc>
          <w:tcPr>
            <w:tcW w:w="613" w:type="dxa"/>
            <w:shd w:val="clear" w:color="auto" w:fill="auto"/>
            <w:noWrap/>
            <w:hideMark/>
          </w:tcPr>
          <w:p w:rsidR="00A0640F" w:rsidRPr="00AE078C" w:rsidRDefault="00A0640F" w:rsidP="002B1D48">
            <w:pPr>
              <w:pStyle w:val="TAC"/>
              <w:rPr>
                <w:lang w:val="en-US"/>
              </w:rPr>
            </w:pPr>
            <w:r w:rsidRPr="00AE078C">
              <w:rPr>
                <w:lang w:val="en-US"/>
              </w:rPr>
              <w:t>92</w:t>
            </w:r>
          </w:p>
        </w:tc>
        <w:tc>
          <w:tcPr>
            <w:tcW w:w="647" w:type="dxa"/>
            <w:shd w:val="clear" w:color="auto" w:fill="auto"/>
            <w:noWrap/>
            <w:hideMark/>
          </w:tcPr>
          <w:p w:rsidR="00A0640F" w:rsidRPr="00AE078C" w:rsidRDefault="00A0640F" w:rsidP="002B1D48">
            <w:pPr>
              <w:pStyle w:val="TAC"/>
              <w:rPr>
                <w:lang w:val="en-US"/>
              </w:rPr>
            </w:pPr>
            <w:r w:rsidRPr="00AE078C">
              <w:rPr>
                <w:lang w:val="en-US"/>
              </w:rPr>
              <w:t>5</w:t>
            </w:r>
          </w:p>
        </w:tc>
        <w:tc>
          <w:tcPr>
            <w:tcW w:w="630" w:type="dxa"/>
            <w:shd w:val="clear" w:color="auto" w:fill="auto"/>
            <w:noWrap/>
            <w:hideMark/>
          </w:tcPr>
          <w:p w:rsidR="00A0640F" w:rsidRPr="00AE078C" w:rsidRDefault="00A0640F" w:rsidP="002B1D48">
            <w:pPr>
              <w:pStyle w:val="TAC"/>
              <w:rPr>
                <w:lang w:val="en-US"/>
              </w:rPr>
            </w:pPr>
            <w:r w:rsidRPr="00AE078C">
              <w:rPr>
                <w:lang w:val="en-US"/>
              </w:rPr>
              <w:t>91</w:t>
            </w:r>
          </w:p>
        </w:tc>
        <w:tc>
          <w:tcPr>
            <w:tcW w:w="630" w:type="dxa"/>
            <w:shd w:val="clear" w:color="auto" w:fill="auto"/>
            <w:noWrap/>
            <w:hideMark/>
          </w:tcPr>
          <w:p w:rsidR="00A0640F" w:rsidRPr="00AE078C" w:rsidRDefault="00A0640F" w:rsidP="002B1D48">
            <w:pPr>
              <w:pStyle w:val="TAC"/>
              <w:rPr>
                <w:lang w:val="en-US"/>
              </w:rPr>
            </w:pPr>
            <w:r w:rsidRPr="00AE078C">
              <w:rPr>
                <w:lang w:val="en-US"/>
              </w:rPr>
              <w:t>5</w:t>
            </w:r>
          </w:p>
        </w:tc>
        <w:tc>
          <w:tcPr>
            <w:tcW w:w="630" w:type="dxa"/>
            <w:shd w:val="clear" w:color="auto" w:fill="auto"/>
            <w:noWrap/>
            <w:hideMark/>
          </w:tcPr>
          <w:p w:rsidR="00A0640F" w:rsidRPr="00AE078C" w:rsidRDefault="00A0640F" w:rsidP="002B1D48">
            <w:pPr>
              <w:pStyle w:val="TAC"/>
              <w:rPr>
                <w:lang w:val="en-US"/>
              </w:rPr>
            </w:pPr>
            <w:r w:rsidRPr="00AE078C">
              <w:rPr>
                <w:lang w:val="en-US"/>
              </w:rPr>
              <w:t>64</w:t>
            </w:r>
          </w:p>
        </w:tc>
        <w:tc>
          <w:tcPr>
            <w:tcW w:w="630" w:type="dxa"/>
            <w:shd w:val="clear" w:color="auto" w:fill="auto"/>
            <w:noWrap/>
            <w:hideMark/>
          </w:tcPr>
          <w:p w:rsidR="00A0640F" w:rsidRPr="00AE078C" w:rsidRDefault="00A0640F" w:rsidP="002B1D48">
            <w:pPr>
              <w:pStyle w:val="TAC"/>
              <w:rPr>
                <w:lang w:val="en-US"/>
              </w:rPr>
            </w:pPr>
            <w:r w:rsidRPr="00AE078C">
              <w:rPr>
                <w:lang w:val="en-US"/>
              </w:rPr>
              <w:t>5</w:t>
            </w:r>
          </w:p>
        </w:tc>
        <w:tc>
          <w:tcPr>
            <w:tcW w:w="630" w:type="dxa"/>
            <w:shd w:val="clear" w:color="auto" w:fill="auto"/>
            <w:noWrap/>
            <w:hideMark/>
          </w:tcPr>
          <w:p w:rsidR="00A0640F" w:rsidRPr="00AE078C" w:rsidRDefault="00A0640F" w:rsidP="002B1D48">
            <w:pPr>
              <w:pStyle w:val="TAC"/>
              <w:rPr>
                <w:lang w:val="en-US"/>
              </w:rPr>
            </w:pPr>
            <w:r w:rsidRPr="00AE078C">
              <w:rPr>
                <w:lang w:val="en-US"/>
              </w:rPr>
              <w:t>50</w:t>
            </w:r>
          </w:p>
        </w:tc>
        <w:tc>
          <w:tcPr>
            <w:tcW w:w="630" w:type="dxa"/>
            <w:shd w:val="clear" w:color="auto" w:fill="auto"/>
            <w:noWrap/>
            <w:hideMark/>
          </w:tcPr>
          <w:p w:rsidR="00A0640F" w:rsidRPr="00AE078C" w:rsidRDefault="00A0640F" w:rsidP="002B1D48">
            <w:pPr>
              <w:pStyle w:val="TAC"/>
              <w:rPr>
                <w:lang w:val="en-US"/>
              </w:rPr>
            </w:pPr>
            <w:r w:rsidRPr="00AE078C">
              <w:rPr>
                <w:lang w:val="en-US"/>
              </w:rPr>
              <w:t>5</w:t>
            </w:r>
          </w:p>
        </w:tc>
        <w:tc>
          <w:tcPr>
            <w:tcW w:w="636" w:type="dxa"/>
            <w:shd w:val="clear" w:color="auto" w:fill="auto"/>
            <w:noWrap/>
            <w:hideMark/>
          </w:tcPr>
          <w:p w:rsidR="00A0640F" w:rsidRPr="00AE078C" w:rsidRDefault="00A0640F" w:rsidP="002B1D48">
            <w:pPr>
              <w:pStyle w:val="TAC"/>
              <w:rPr>
                <w:lang w:val="en-US"/>
              </w:rPr>
            </w:pPr>
            <w:r w:rsidRPr="00AE078C">
              <w:rPr>
                <w:lang w:val="en-US"/>
              </w:rPr>
              <w:t>37</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11</w:t>
            </w:r>
          </w:p>
        </w:tc>
        <w:tc>
          <w:tcPr>
            <w:tcW w:w="593" w:type="dxa"/>
            <w:shd w:val="clear" w:color="auto" w:fill="auto"/>
            <w:noWrap/>
            <w:hideMark/>
          </w:tcPr>
          <w:p w:rsidR="00A0640F" w:rsidRPr="00AE078C" w:rsidRDefault="00A0640F" w:rsidP="002B1D48">
            <w:pPr>
              <w:pStyle w:val="TAC"/>
              <w:rPr>
                <w:lang w:val="en-US"/>
              </w:rPr>
            </w:pPr>
            <w:r w:rsidRPr="00AE078C">
              <w:rPr>
                <w:lang w:val="en-US"/>
              </w:rPr>
              <w:t>5</w:t>
            </w:r>
          </w:p>
        </w:tc>
        <w:tc>
          <w:tcPr>
            <w:tcW w:w="613" w:type="dxa"/>
            <w:shd w:val="clear" w:color="auto" w:fill="auto"/>
            <w:noWrap/>
            <w:hideMark/>
          </w:tcPr>
          <w:p w:rsidR="00A0640F" w:rsidRPr="00AE078C" w:rsidRDefault="00A0640F" w:rsidP="002B1D48">
            <w:pPr>
              <w:pStyle w:val="TAC"/>
              <w:rPr>
                <w:lang w:val="en-US"/>
              </w:rPr>
            </w:pPr>
            <w:r w:rsidRPr="00AE078C">
              <w:rPr>
                <w:lang w:val="en-US"/>
              </w:rPr>
              <w:t>117</w:t>
            </w:r>
          </w:p>
        </w:tc>
        <w:tc>
          <w:tcPr>
            <w:tcW w:w="622" w:type="dxa"/>
            <w:shd w:val="clear" w:color="auto" w:fill="auto"/>
            <w:noWrap/>
            <w:hideMark/>
          </w:tcPr>
          <w:p w:rsidR="00A0640F" w:rsidRPr="00AE078C" w:rsidRDefault="00A0640F" w:rsidP="002B1D48">
            <w:pPr>
              <w:pStyle w:val="TAC"/>
              <w:rPr>
                <w:lang w:val="en-US"/>
              </w:rPr>
            </w:pPr>
            <w:r w:rsidRPr="00AE078C">
              <w:rPr>
                <w:lang w:val="en-US"/>
              </w:rPr>
              <w:t>5</w:t>
            </w:r>
          </w:p>
        </w:tc>
        <w:tc>
          <w:tcPr>
            <w:tcW w:w="613" w:type="dxa"/>
            <w:shd w:val="clear" w:color="auto" w:fill="auto"/>
            <w:noWrap/>
            <w:hideMark/>
          </w:tcPr>
          <w:p w:rsidR="00A0640F" w:rsidRPr="00AE078C" w:rsidRDefault="00A0640F" w:rsidP="002B1D48">
            <w:pPr>
              <w:pStyle w:val="TAC"/>
              <w:rPr>
                <w:lang w:val="en-US"/>
              </w:rPr>
            </w:pPr>
            <w:r w:rsidRPr="00AE078C">
              <w:rPr>
                <w:lang w:val="en-US"/>
              </w:rPr>
              <w:t>91</w:t>
            </w:r>
          </w:p>
        </w:tc>
        <w:tc>
          <w:tcPr>
            <w:tcW w:w="647" w:type="dxa"/>
            <w:shd w:val="clear" w:color="auto" w:fill="auto"/>
            <w:noWrap/>
            <w:hideMark/>
          </w:tcPr>
          <w:p w:rsidR="00A0640F" w:rsidRPr="00AE078C" w:rsidRDefault="00A0640F" w:rsidP="002B1D48">
            <w:pPr>
              <w:pStyle w:val="TAC"/>
              <w:rPr>
                <w:lang w:val="en-US"/>
              </w:rPr>
            </w:pPr>
            <w:r w:rsidRPr="00AE078C">
              <w:rPr>
                <w:lang w:val="en-US"/>
              </w:rPr>
              <w:t>5</w:t>
            </w:r>
          </w:p>
        </w:tc>
        <w:tc>
          <w:tcPr>
            <w:tcW w:w="630" w:type="dxa"/>
            <w:shd w:val="clear" w:color="auto" w:fill="auto"/>
            <w:noWrap/>
            <w:hideMark/>
          </w:tcPr>
          <w:p w:rsidR="00A0640F" w:rsidRPr="00AE078C" w:rsidRDefault="00A0640F" w:rsidP="002B1D48">
            <w:pPr>
              <w:pStyle w:val="TAC"/>
              <w:rPr>
                <w:lang w:val="en-US"/>
              </w:rPr>
            </w:pPr>
            <w:r w:rsidRPr="00AE078C">
              <w:rPr>
                <w:lang w:val="en-US"/>
              </w:rPr>
              <w:t>90</w:t>
            </w:r>
          </w:p>
        </w:tc>
        <w:tc>
          <w:tcPr>
            <w:tcW w:w="630" w:type="dxa"/>
            <w:shd w:val="clear" w:color="auto" w:fill="auto"/>
            <w:noWrap/>
            <w:hideMark/>
          </w:tcPr>
          <w:p w:rsidR="00A0640F" w:rsidRPr="00AE078C" w:rsidRDefault="00A0640F" w:rsidP="002B1D48">
            <w:pPr>
              <w:pStyle w:val="TAC"/>
              <w:rPr>
                <w:lang w:val="en-US"/>
              </w:rPr>
            </w:pPr>
            <w:r w:rsidRPr="00AE078C">
              <w:rPr>
                <w:lang w:val="en-US"/>
              </w:rPr>
              <w:t>5</w:t>
            </w:r>
          </w:p>
        </w:tc>
        <w:tc>
          <w:tcPr>
            <w:tcW w:w="630" w:type="dxa"/>
            <w:shd w:val="clear" w:color="auto" w:fill="auto"/>
            <w:noWrap/>
            <w:hideMark/>
          </w:tcPr>
          <w:p w:rsidR="00A0640F" w:rsidRPr="00AE078C" w:rsidRDefault="00A0640F" w:rsidP="002B1D48">
            <w:pPr>
              <w:pStyle w:val="TAC"/>
              <w:rPr>
                <w:lang w:val="en-US"/>
              </w:rPr>
            </w:pPr>
            <w:r w:rsidRPr="00AE078C">
              <w:rPr>
                <w:lang w:val="en-US"/>
              </w:rPr>
              <w:t>63</w:t>
            </w:r>
          </w:p>
        </w:tc>
        <w:tc>
          <w:tcPr>
            <w:tcW w:w="630" w:type="dxa"/>
            <w:shd w:val="clear" w:color="auto" w:fill="auto"/>
            <w:noWrap/>
            <w:hideMark/>
          </w:tcPr>
          <w:p w:rsidR="00A0640F" w:rsidRPr="00AE078C" w:rsidRDefault="00A0640F" w:rsidP="002B1D48">
            <w:pPr>
              <w:pStyle w:val="TAC"/>
              <w:rPr>
                <w:lang w:val="en-US"/>
              </w:rPr>
            </w:pPr>
            <w:r w:rsidRPr="00AE078C">
              <w:rPr>
                <w:lang w:val="en-US"/>
              </w:rPr>
              <w:t>5</w:t>
            </w:r>
          </w:p>
        </w:tc>
        <w:tc>
          <w:tcPr>
            <w:tcW w:w="630" w:type="dxa"/>
            <w:shd w:val="clear" w:color="auto" w:fill="auto"/>
            <w:noWrap/>
            <w:hideMark/>
          </w:tcPr>
          <w:p w:rsidR="00A0640F" w:rsidRPr="00AE078C" w:rsidRDefault="00A0640F" w:rsidP="002B1D48">
            <w:pPr>
              <w:pStyle w:val="TAC"/>
              <w:rPr>
                <w:lang w:val="en-US"/>
              </w:rPr>
            </w:pPr>
            <w:r w:rsidRPr="00AE078C">
              <w:rPr>
                <w:lang w:val="en-US"/>
              </w:rPr>
              <w:t>49</w:t>
            </w:r>
          </w:p>
        </w:tc>
        <w:tc>
          <w:tcPr>
            <w:tcW w:w="630" w:type="dxa"/>
            <w:shd w:val="clear" w:color="auto" w:fill="auto"/>
            <w:noWrap/>
            <w:hideMark/>
          </w:tcPr>
          <w:p w:rsidR="00A0640F" w:rsidRPr="00AE078C" w:rsidRDefault="00A0640F" w:rsidP="002B1D48">
            <w:pPr>
              <w:pStyle w:val="TAC"/>
              <w:rPr>
                <w:lang w:val="en-US"/>
              </w:rPr>
            </w:pPr>
            <w:r w:rsidRPr="00AE078C">
              <w:rPr>
                <w:lang w:val="en-US"/>
              </w:rPr>
              <w:t>5</w:t>
            </w:r>
          </w:p>
        </w:tc>
        <w:tc>
          <w:tcPr>
            <w:tcW w:w="636" w:type="dxa"/>
            <w:shd w:val="clear" w:color="auto" w:fill="auto"/>
            <w:noWrap/>
            <w:hideMark/>
          </w:tcPr>
          <w:p w:rsidR="00A0640F" w:rsidRPr="00AE078C" w:rsidRDefault="00A0640F" w:rsidP="002B1D48">
            <w:pPr>
              <w:pStyle w:val="TAC"/>
              <w:rPr>
                <w:lang w:val="en-US"/>
              </w:rPr>
            </w:pPr>
            <w:r w:rsidRPr="00AE078C">
              <w:rPr>
                <w:lang w:val="en-US"/>
              </w:rPr>
              <w:t>36</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12</w:t>
            </w:r>
          </w:p>
        </w:tc>
        <w:tc>
          <w:tcPr>
            <w:tcW w:w="593" w:type="dxa"/>
            <w:shd w:val="clear" w:color="auto" w:fill="auto"/>
            <w:noWrap/>
            <w:hideMark/>
          </w:tcPr>
          <w:p w:rsidR="00A0640F" w:rsidRPr="00AE078C" w:rsidRDefault="00A0640F" w:rsidP="002B1D48">
            <w:pPr>
              <w:pStyle w:val="TAC"/>
              <w:rPr>
                <w:lang w:val="en-US"/>
              </w:rPr>
            </w:pPr>
            <w:r w:rsidRPr="00AE078C">
              <w:rPr>
                <w:lang w:val="en-US"/>
              </w:rPr>
              <w:t>6</w:t>
            </w:r>
          </w:p>
        </w:tc>
        <w:tc>
          <w:tcPr>
            <w:tcW w:w="613" w:type="dxa"/>
            <w:shd w:val="clear" w:color="auto" w:fill="auto"/>
            <w:noWrap/>
            <w:hideMark/>
          </w:tcPr>
          <w:p w:rsidR="00A0640F" w:rsidRPr="00AE078C" w:rsidRDefault="00A0640F" w:rsidP="002B1D48">
            <w:pPr>
              <w:pStyle w:val="TAC"/>
              <w:rPr>
                <w:lang w:val="en-US"/>
              </w:rPr>
            </w:pPr>
            <w:r w:rsidRPr="00AE078C">
              <w:rPr>
                <w:lang w:val="en-US"/>
              </w:rPr>
              <w:t>115</w:t>
            </w:r>
          </w:p>
        </w:tc>
        <w:tc>
          <w:tcPr>
            <w:tcW w:w="622" w:type="dxa"/>
            <w:shd w:val="clear" w:color="auto" w:fill="auto"/>
            <w:noWrap/>
            <w:hideMark/>
          </w:tcPr>
          <w:p w:rsidR="00A0640F" w:rsidRPr="00AE078C" w:rsidRDefault="00A0640F" w:rsidP="002B1D48">
            <w:pPr>
              <w:pStyle w:val="TAC"/>
              <w:rPr>
                <w:lang w:val="en-US"/>
              </w:rPr>
            </w:pPr>
            <w:r w:rsidRPr="00AE078C">
              <w:rPr>
                <w:lang w:val="en-US"/>
              </w:rPr>
              <w:t>6</w:t>
            </w:r>
          </w:p>
        </w:tc>
        <w:tc>
          <w:tcPr>
            <w:tcW w:w="613" w:type="dxa"/>
            <w:shd w:val="clear" w:color="auto" w:fill="auto"/>
            <w:noWrap/>
            <w:hideMark/>
          </w:tcPr>
          <w:p w:rsidR="00A0640F" w:rsidRPr="00AE078C" w:rsidRDefault="00A0640F" w:rsidP="002B1D48">
            <w:pPr>
              <w:pStyle w:val="TAC"/>
              <w:rPr>
                <w:lang w:val="en-US"/>
              </w:rPr>
            </w:pPr>
            <w:r w:rsidRPr="00AE078C">
              <w:rPr>
                <w:lang w:val="en-US"/>
              </w:rPr>
              <w:t>89</w:t>
            </w:r>
          </w:p>
        </w:tc>
        <w:tc>
          <w:tcPr>
            <w:tcW w:w="647" w:type="dxa"/>
            <w:shd w:val="clear" w:color="auto" w:fill="auto"/>
            <w:noWrap/>
            <w:hideMark/>
          </w:tcPr>
          <w:p w:rsidR="00A0640F" w:rsidRPr="00AE078C" w:rsidRDefault="00A0640F" w:rsidP="002B1D48">
            <w:pPr>
              <w:pStyle w:val="TAC"/>
              <w:rPr>
                <w:lang w:val="en-US"/>
              </w:rPr>
            </w:pPr>
            <w:r w:rsidRPr="00AE078C">
              <w:rPr>
                <w:lang w:val="en-US"/>
              </w:rPr>
              <w:t>6</w:t>
            </w:r>
          </w:p>
        </w:tc>
        <w:tc>
          <w:tcPr>
            <w:tcW w:w="630" w:type="dxa"/>
            <w:shd w:val="clear" w:color="auto" w:fill="auto"/>
            <w:noWrap/>
            <w:hideMark/>
          </w:tcPr>
          <w:p w:rsidR="00A0640F" w:rsidRPr="00AE078C" w:rsidRDefault="00A0640F" w:rsidP="002B1D48">
            <w:pPr>
              <w:pStyle w:val="TAC"/>
              <w:rPr>
                <w:lang w:val="en-US"/>
              </w:rPr>
            </w:pPr>
            <w:r w:rsidRPr="00AE078C">
              <w:rPr>
                <w:lang w:val="en-US"/>
              </w:rPr>
              <w:t>88</w:t>
            </w:r>
          </w:p>
        </w:tc>
        <w:tc>
          <w:tcPr>
            <w:tcW w:w="630" w:type="dxa"/>
            <w:shd w:val="clear" w:color="auto" w:fill="auto"/>
            <w:noWrap/>
            <w:hideMark/>
          </w:tcPr>
          <w:p w:rsidR="00A0640F" w:rsidRPr="00AE078C" w:rsidRDefault="00A0640F" w:rsidP="002B1D48">
            <w:pPr>
              <w:pStyle w:val="TAC"/>
              <w:rPr>
                <w:lang w:val="en-US"/>
              </w:rPr>
            </w:pPr>
            <w:r w:rsidRPr="00AE078C">
              <w:rPr>
                <w:lang w:val="en-US"/>
              </w:rPr>
              <w:t>6</w:t>
            </w:r>
          </w:p>
        </w:tc>
        <w:tc>
          <w:tcPr>
            <w:tcW w:w="630" w:type="dxa"/>
            <w:shd w:val="clear" w:color="auto" w:fill="auto"/>
            <w:noWrap/>
            <w:hideMark/>
          </w:tcPr>
          <w:p w:rsidR="00A0640F" w:rsidRPr="00AE078C" w:rsidRDefault="00A0640F" w:rsidP="002B1D48">
            <w:pPr>
              <w:pStyle w:val="TAC"/>
              <w:rPr>
                <w:lang w:val="en-US"/>
              </w:rPr>
            </w:pPr>
            <w:r w:rsidRPr="00AE078C">
              <w:rPr>
                <w:lang w:val="en-US"/>
              </w:rPr>
              <w:t>61</w:t>
            </w:r>
          </w:p>
        </w:tc>
        <w:tc>
          <w:tcPr>
            <w:tcW w:w="630" w:type="dxa"/>
            <w:shd w:val="clear" w:color="auto" w:fill="auto"/>
            <w:noWrap/>
            <w:hideMark/>
          </w:tcPr>
          <w:p w:rsidR="00A0640F" w:rsidRPr="00AE078C" w:rsidRDefault="00A0640F" w:rsidP="002B1D48">
            <w:pPr>
              <w:pStyle w:val="TAC"/>
              <w:rPr>
                <w:lang w:val="en-US"/>
              </w:rPr>
            </w:pPr>
            <w:r w:rsidRPr="00AE078C">
              <w:rPr>
                <w:lang w:val="en-US"/>
              </w:rPr>
              <w:t>6</w:t>
            </w:r>
          </w:p>
        </w:tc>
        <w:tc>
          <w:tcPr>
            <w:tcW w:w="630" w:type="dxa"/>
            <w:shd w:val="clear" w:color="auto" w:fill="auto"/>
            <w:noWrap/>
            <w:hideMark/>
          </w:tcPr>
          <w:p w:rsidR="00A0640F" w:rsidRPr="00AE078C" w:rsidRDefault="00A0640F" w:rsidP="002B1D48">
            <w:pPr>
              <w:pStyle w:val="TAC"/>
              <w:rPr>
                <w:lang w:val="en-US"/>
              </w:rPr>
            </w:pPr>
            <w:r w:rsidRPr="00AE078C">
              <w:rPr>
                <w:lang w:val="en-US"/>
              </w:rPr>
              <w:t>47</w:t>
            </w:r>
          </w:p>
        </w:tc>
        <w:tc>
          <w:tcPr>
            <w:tcW w:w="630" w:type="dxa"/>
            <w:shd w:val="clear" w:color="auto" w:fill="auto"/>
            <w:noWrap/>
            <w:hideMark/>
          </w:tcPr>
          <w:p w:rsidR="00A0640F" w:rsidRPr="00AE078C" w:rsidRDefault="00A0640F" w:rsidP="002B1D48">
            <w:pPr>
              <w:pStyle w:val="TAC"/>
              <w:rPr>
                <w:lang w:val="en-US"/>
              </w:rPr>
            </w:pPr>
            <w:r w:rsidRPr="00AE078C">
              <w:rPr>
                <w:lang w:val="en-US"/>
              </w:rPr>
              <w:t>6</w:t>
            </w:r>
          </w:p>
        </w:tc>
        <w:tc>
          <w:tcPr>
            <w:tcW w:w="636" w:type="dxa"/>
            <w:shd w:val="clear" w:color="auto" w:fill="auto"/>
            <w:noWrap/>
            <w:hideMark/>
          </w:tcPr>
          <w:p w:rsidR="00A0640F" w:rsidRPr="00AE078C" w:rsidRDefault="00A0640F" w:rsidP="002B1D48">
            <w:pPr>
              <w:pStyle w:val="TAC"/>
              <w:rPr>
                <w:lang w:val="en-US"/>
              </w:rPr>
            </w:pPr>
            <w:r w:rsidRPr="00AE078C">
              <w:rPr>
                <w:lang w:val="en-US"/>
              </w:rPr>
              <w:t>34</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13</w:t>
            </w:r>
          </w:p>
        </w:tc>
        <w:tc>
          <w:tcPr>
            <w:tcW w:w="593" w:type="dxa"/>
            <w:shd w:val="clear" w:color="auto" w:fill="auto"/>
            <w:noWrap/>
            <w:hideMark/>
          </w:tcPr>
          <w:p w:rsidR="00A0640F" w:rsidRPr="00AE078C" w:rsidRDefault="00A0640F" w:rsidP="002B1D48">
            <w:pPr>
              <w:pStyle w:val="TAC"/>
              <w:rPr>
                <w:lang w:val="en-US"/>
              </w:rPr>
            </w:pPr>
            <w:r w:rsidRPr="00AE078C">
              <w:rPr>
                <w:lang w:val="en-US"/>
              </w:rPr>
              <w:t>6</w:t>
            </w:r>
          </w:p>
        </w:tc>
        <w:tc>
          <w:tcPr>
            <w:tcW w:w="613" w:type="dxa"/>
            <w:shd w:val="clear" w:color="auto" w:fill="auto"/>
            <w:noWrap/>
            <w:hideMark/>
          </w:tcPr>
          <w:p w:rsidR="00A0640F" w:rsidRPr="00AE078C" w:rsidRDefault="00A0640F" w:rsidP="002B1D48">
            <w:pPr>
              <w:pStyle w:val="TAC"/>
              <w:rPr>
                <w:lang w:val="en-US"/>
              </w:rPr>
            </w:pPr>
            <w:r w:rsidRPr="00AE078C">
              <w:rPr>
                <w:lang w:val="en-US"/>
              </w:rPr>
              <w:t>114</w:t>
            </w:r>
          </w:p>
        </w:tc>
        <w:tc>
          <w:tcPr>
            <w:tcW w:w="622" w:type="dxa"/>
            <w:shd w:val="clear" w:color="auto" w:fill="auto"/>
            <w:noWrap/>
            <w:hideMark/>
          </w:tcPr>
          <w:p w:rsidR="00A0640F" w:rsidRPr="00AE078C" w:rsidRDefault="00A0640F" w:rsidP="002B1D48">
            <w:pPr>
              <w:pStyle w:val="TAC"/>
              <w:rPr>
                <w:lang w:val="en-US"/>
              </w:rPr>
            </w:pPr>
            <w:r w:rsidRPr="00AE078C">
              <w:rPr>
                <w:lang w:val="en-US"/>
              </w:rPr>
              <w:t>6</w:t>
            </w:r>
          </w:p>
        </w:tc>
        <w:tc>
          <w:tcPr>
            <w:tcW w:w="613" w:type="dxa"/>
            <w:shd w:val="clear" w:color="auto" w:fill="auto"/>
            <w:noWrap/>
            <w:hideMark/>
          </w:tcPr>
          <w:p w:rsidR="00A0640F" w:rsidRPr="00AE078C" w:rsidRDefault="00A0640F" w:rsidP="002B1D48">
            <w:pPr>
              <w:pStyle w:val="TAC"/>
              <w:rPr>
                <w:lang w:val="en-US"/>
              </w:rPr>
            </w:pPr>
            <w:r w:rsidRPr="00AE078C">
              <w:rPr>
                <w:lang w:val="en-US"/>
              </w:rPr>
              <w:t>88</w:t>
            </w:r>
          </w:p>
        </w:tc>
        <w:tc>
          <w:tcPr>
            <w:tcW w:w="647" w:type="dxa"/>
            <w:shd w:val="clear" w:color="auto" w:fill="auto"/>
            <w:noWrap/>
            <w:hideMark/>
          </w:tcPr>
          <w:p w:rsidR="00A0640F" w:rsidRPr="00AE078C" w:rsidRDefault="00A0640F" w:rsidP="002B1D48">
            <w:pPr>
              <w:pStyle w:val="TAC"/>
              <w:rPr>
                <w:lang w:val="en-US"/>
              </w:rPr>
            </w:pPr>
            <w:r w:rsidRPr="00AE078C">
              <w:rPr>
                <w:lang w:val="en-US"/>
              </w:rPr>
              <w:t>6</w:t>
            </w:r>
          </w:p>
        </w:tc>
        <w:tc>
          <w:tcPr>
            <w:tcW w:w="630" w:type="dxa"/>
            <w:shd w:val="clear" w:color="auto" w:fill="auto"/>
            <w:noWrap/>
            <w:hideMark/>
          </w:tcPr>
          <w:p w:rsidR="00A0640F" w:rsidRPr="00AE078C" w:rsidRDefault="00A0640F" w:rsidP="002B1D48">
            <w:pPr>
              <w:pStyle w:val="TAC"/>
              <w:rPr>
                <w:lang w:val="en-US"/>
              </w:rPr>
            </w:pPr>
            <w:r w:rsidRPr="00AE078C">
              <w:rPr>
                <w:lang w:val="en-US"/>
              </w:rPr>
              <w:t>87</w:t>
            </w:r>
          </w:p>
        </w:tc>
        <w:tc>
          <w:tcPr>
            <w:tcW w:w="630" w:type="dxa"/>
            <w:shd w:val="clear" w:color="auto" w:fill="auto"/>
            <w:noWrap/>
            <w:hideMark/>
          </w:tcPr>
          <w:p w:rsidR="00A0640F" w:rsidRPr="00AE078C" w:rsidRDefault="00A0640F" w:rsidP="002B1D48">
            <w:pPr>
              <w:pStyle w:val="TAC"/>
              <w:rPr>
                <w:lang w:val="en-US"/>
              </w:rPr>
            </w:pPr>
            <w:r w:rsidRPr="00AE078C">
              <w:rPr>
                <w:lang w:val="en-US"/>
              </w:rPr>
              <w:t>6</w:t>
            </w:r>
          </w:p>
        </w:tc>
        <w:tc>
          <w:tcPr>
            <w:tcW w:w="630" w:type="dxa"/>
            <w:shd w:val="clear" w:color="auto" w:fill="auto"/>
            <w:noWrap/>
            <w:hideMark/>
          </w:tcPr>
          <w:p w:rsidR="00A0640F" w:rsidRPr="00AE078C" w:rsidRDefault="00A0640F" w:rsidP="002B1D48">
            <w:pPr>
              <w:pStyle w:val="TAC"/>
              <w:rPr>
                <w:lang w:val="en-US"/>
              </w:rPr>
            </w:pPr>
            <w:r w:rsidRPr="00AE078C">
              <w:rPr>
                <w:lang w:val="en-US"/>
              </w:rPr>
              <w:t>60</w:t>
            </w:r>
          </w:p>
        </w:tc>
        <w:tc>
          <w:tcPr>
            <w:tcW w:w="630" w:type="dxa"/>
            <w:shd w:val="clear" w:color="auto" w:fill="auto"/>
            <w:noWrap/>
            <w:hideMark/>
          </w:tcPr>
          <w:p w:rsidR="00A0640F" w:rsidRPr="00AE078C" w:rsidRDefault="00A0640F" w:rsidP="002B1D48">
            <w:pPr>
              <w:pStyle w:val="TAC"/>
              <w:rPr>
                <w:lang w:val="en-US"/>
              </w:rPr>
            </w:pPr>
            <w:r w:rsidRPr="00AE078C">
              <w:rPr>
                <w:lang w:val="en-US"/>
              </w:rPr>
              <w:t>6</w:t>
            </w:r>
          </w:p>
        </w:tc>
        <w:tc>
          <w:tcPr>
            <w:tcW w:w="630" w:type="dxa"/>
            <w:shd w:val="clear" w:color="auto" w:fill="auto"/>
            <w:noWrap/>
            <w:hideMark/>
          </w:tcPr>
          <w:p w:rsidR="00A0640F" w:rsidRPr="00AE078C" w:rsidRDefault="00A0640F" w:rsidP="002B1D48">
            <w:pPr>
              <w:pStyle w:val="TAC"/>
              <w:rPr>
                <w:lang w:val="en-US"/>
              </w:rPr>
            </w:pPr>
            <w:r w:rsidRPr="00AE078C">
              <w:rPr>
                <w:lang w:val="en-US"/>
              </w:rPr>
              <w:t>46</w:t>
            </w:r>
          </w:p>
        </w:tc>
        <w:tc>
          <w:tcPr>
            <w:tcW w:w="630" w:type="dxa"/>
            <w:shd w:val="clear" w:color="auto" w:fill="auto"/>
            <w:noWrap/>
            <w:hideMark/>
          </w:tcPr>
          <w:p w:rsidR="00A0640F" w:rsidRPr="00AE078C" w:rsidRDefault="00A0640F" w:rsidP="002B1D48">
            <w:pPr>
              <w:pStyle w:val="TAC"/>
              <w:rPr>
                <w:lang w:val="en-US"/>
              </w:rPr>
            </w:pPr>
            <w:r w:rsidRPr="00AE078C">
              <w:rPr>
                <w:lang w:val="en-US"/>
              </w:rPr>
              <w:t>6</w:t>
            </w:r>
          </w:p>
        </w:tc>
        <w:tc>
          <w:tcPr>
            <w:tcW w:w="636" w:type="dxa"/>
            <w:shd w:val="clear" w:color="auto" w:fill="auto"/>
            <w:noWrap/>
            <w:hideMark/>
          </w:tcPr>
          <w:p w:rsidR="00A0640F" w:rsidRPr="00AE078C" w:rsidRDefault="00A0640F" w:rsidP="002B1D48">
            <w:pPr>
              <w:pStyle w:val="TAC"/>
              <w:rPr>
                <w:lang w:val="en-US"/>
              </w:rPr>
            </w:pPr>
            <w:r w:rsidRPr="00AE078C">
              <w:rPr>
                <w:lang w:val="en-US"/>
              </w:rPr>
              <w:t>33</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14</w:t>
            </w:r>
          </w:p>
        </w:tc>
        <w:tc>
          <w:tcPr>
            <w:tcW w:w="593" w:type="dxa"/>
            <w:shd w:val="clear" w:color="auto" w:fill="auto"/>
            <w:noWrap/>
            <w:hideMark/>
          </w:tcPr>
          <w:p w:rsidR="00A0640F" w:rsidRPr="00AE078C" w:rsidRDefault="00A0640F" w:rsidP="002B1D48">
            <w:pPr>
              <w:pStyle w:val="TAC"/>
              <w:rPr>
                <w:lang w:val="en-US"/>
              </w:rPr>
            </w:pPr>
            <w:r w:rsidRPr="00AE078C">
              <w:rPr>
                <w:lang w:val="en-US"/>
              </w:rPr>
              <w:t>7</w:t>
            </w:r>
          </w:p>
        </w:tc>
        <w:tc>
          <w:tcPr>
            <w:tcW w:w="613" w:type="dxa"/>
            <w:shd w:val="clear" w:color="auto" w:fill="auto"/>
            <w:noWrap/>
            <w:hideMark/>
          </w:tcPr>
          <w:p w:rsidR="00A0640F" w:rsidRPr="00AE078C" w:rsidRDefault="00A0640F" w:rsidP="002B1D48">
            <w:pPr>
              <w:pStyle w:val="TAC"/>
              <w:rPr>
                <w:lang w:val="en-US"/>
              </w:rPr>
            </w:pPr>
            <w:r w:rsidRPr="00AE078C">
              <w:rPr>
                <w:lang w:val="en-US"/>
              </w:rPr>
              <w:t>112</w:t>
            </w:r>
          </w:p>
        </w:tc>
        <w:tc>
          <w:tcPr>
            <w:tcW w:w="622" w:type="dxa"/>
            <w:shd w:val="clear" w:color="auto" w:fill="auto"/>
            <w:noWrap/>
            <w:hideMark/>
          </w:tcPr>
          <w:p w:rsidR="00A0640F" w:rsidRPr="00AE078C" w:rsidRDefault="00A0640F" w:rsidP="002B1D48">
            <w:pPr>
              <w:pStyle w:val="TAC"/>
              <w:rPr>
                <w:lang w:val="en-US"/>
              </w:rPr>
            </w:pPr>
            <w:r w:rsidRPr="00AE078C">
              <w:rPr>
                <w:lang w:val="en-US"/>
              </w:rPr>
              <w:t>7</w:t>
            </w:r>
          </w:p>
        </w:tc>
        <w:tc>
          <w:tcPr>
            <w:tcW w:w="613" w:type="dxa"/>
            <w:shd w:val="clear" w:color="auto" w:fill="auto"/>
            <w:noWrap/>
            <w:hideMark/>
          </w:tcPr>
          <w:p w:rsidR="00A0640F" w:rsidRPr="00AE078C" w:rsidRDefault="00A0640F" w:rsidP="002B1D48">
            <w:pPr>
              <w:pStyle w:val="TAC"/>
              <w:rPr>
                <w:lang w:val="en-US"/>
              </w:rPr>
            </w:pPr>
            <w:r w:rsidRPr="00AE078C">
              <w:rPr>
                <w:lang w:val="en-US"/>
              </w:rPr>
              <w:t>86</w:t>
            </w:r>
          </w:p>
        </w:tc>
        <w:tc>
          <w:tcPr>
            <w:tcW w:w="647" w:type="dxa"/>
            <w:shd w:val="clear" w:color="auto" w:fill="auto"/>
            <w:noWrap/>
            <w:hideMark/>
          </w:tcPr>
          <w:p w:rsidR="00A0640F" w:rsidRPr="00AE078C" w:rsidRDefault="00A0640F" w:rsidP="002B1D48">
            <w:pPr>
              <w:pStyle w:val="TAC"/>
              <w:rPr>
                <w:lang w:val="en-US"/>
              </w:rPr>
            </w:pPr>
            <w:r w:rsidRPr="00AE078C">
              <w:rPr>
                <w:lang w:val="en-US"/>
              </w:rPr>
              <w:t>7</w:t>
            </w:r>
          </w:p>
        </w:tc>
        <w:tc>
          <w:tcPr>
            <w:tcW w:w="630" w:type="dxa"/>
            <w:shd w:val="clear" w:color="auto" w:fill="auto"/>
            <w:noWrap/>
            <w:hideMark/>
          </w:tcPr>
          <w:p w:rsidR="00A0640F" w:rsidRPr="00AE078C" w:rsidRDefault="00A0640F" w:rsidP="002B1D48">
            <w:pPr>
              <w:pStyle w:val="TAC"/>
              <w:rPr>
                <w:lang w:val="en-US"/>
              </w:rPr>
            </w:pPr>
            <w:r w:rsidRPr="00AE078C">
              <w:rPr>
                <w:lang w:val="en-US"/>
              </w:rPr>
              <w:t>85</w:t>
            </w:r>
          </w:p>
        </w:tc>
        <w:tc>
          <w:tcPr>
            <w:tcW w:w="630" w:type="dxa"/>
            <w:shd w:val="clear" w:color="auto" w:fill="auto"/>
            <w:noWrap/>
            <w:hideMark/>
          </w:tcPr>
          <w:p w:rsidR="00A0640F" w:rsidRPr="00AE078C" w:rsidRDefault="00A0640F" w:rsidP="002B1D48">
            <w:pPr>
              <w:pStyle w:val="TAC"/>
              <w:rPr>
                <w:lang w:val="en-US"/>
              </w:rPr>
            </w:pPr>
            <w:r w:rsidRPr="00AE078C">
              <w:rPr>
                <w:lang w:val="en-US"/>
              </w:rPr>
              <w:t>7</w:t>
            </w:r>
          </w:p>
        </w:tc>
        <w:tc>
          <w:tcPr>
            <w:tcW w:w="630" w:type="dxa"/>
            <w:shd w:val="clear" w:color="auto" w:fill="auto"/>
            <w:noWrap/>
            <w:hideMark/>
          </w:tcPr>
          <w:p w:rsidR="00A0640F" w:rsidRPr="00AE078C" w:rsidRDefault="00A0640F" w:rsidP="002B1D48">
            <w:pPr>
              <w:pStyle w:val="TAC"/>
              <w:rPr>
                <w:lang w:val="en-US"/>
              </w:rPr>
            </w:pPr>
            <w:r w:rsidRPr="00AE078C">
              <w:rPr>
                <w:lang w:val="en-US"/>
              </w:rPr>
              <w:t>58</w:t>
            </w:r>
          </w:p>
        </w:tc>
        <w:tc>
          <w:tcPr>
            <w:tcW w:w="630" w:type="dxa"/>
            <w:shd w:val="clear" w:color="auto" w:fill="auto"/>
            <w:noWrap/>
            <w:hideMark/>
          </w:tcPr>
          <w:p w:rsidR="00A0640F" w:rsidRPr="00AE078C" w:rsidRDefault="00A0640F" w:rsidP="002B1D48">
            <w:pPr>
              <w:pStyle w:val="TAC"/>
              <w:rPr>
                <w:lang w:val="en-US"/>
              </w:rPr>
            </w:pPr>
            <w:r w:rsidRPr="00AE078C">
              <w:rPr>
                <w:lang w:val="en-US"/>
              </w:rPr>
              <w:t>7</w:t>
            </w:r>
          </w:p>
        </w:tc>
        <w:tc>
          <w:tcPr>
            <w:tcW w:w="630" w:type="dxa"/>
            <w:shd w:val="clear" w:color="auto" w:fill="auto"/>
            <w:noWrap/>
            <w:hideMark/>
          </w:tcPr>
          <w:p w:rsidR="00A0640F" w:rsidRPr="00AE078C" w:rsidRDefault="00A0640F" w:rsidP="002B1D48">
            <w:pPr>
              <w:pStyle w:val="TAC"/>
              <w:rPr>
                <w:lang w:val="en-US"/>
              </w:rPr>
            </w:pPr>
            <w:r w:rsidRPr="00AE078C">
              <w:rPr>
                <w:lang w:val="en-US"/>
              </w:rPr>
              <w:t>44</w:t>
            </w:r>
          </w:p>
        </w:tc>
        <w:tc>
          <w:tcPr>
            <w:tcW w:w="630" w:type="dxa"/>
            <w:shd w:val="clear" w:color="auto" w:fill="auto"/>
            <w:noWrap/>
            <w:hideMark/>
          </w:tcPr>
          <w:p w:rsidR="00A0640F" w:rsidRPr="00AE078C" w:rsidRDefault="00A0640F" w:rsidP="002B1D48">
            <w:pPr>
              <w:pStyle w:val="TAC"/>
              <w:rPr>
                <w:lang w:val="en-US"/>
              </w:rPr>
            </w:pPr>
            <w:r w:rsidRPr="00AE078C">
              <w:rPr>
                <w:lang w:val="en-US"/>
              </w:rPr>
              <w:t>7</w:t>
            </w:r>
          </w:p>
        </w:tc>
        <w:tc>
          <w:tcPr>
            <w:tcW w:w="636" w:type="dxa"/>
            <w:shd w:val="clear" w:color="auto" w:fill="auto"/>
            <w:noWrap/>
            <w:hideMark/>
          </w:tcPr>
          <w:p w:rsidR="00A0640F" w:rsidRPr="00AE078C" w:rsidRDefault="00A0640F" w:rsidP="002B1D48">
            <w:pPr>
              <w:pStyle w:val="TAC"/>
              <w:rPr>
                <w:lang w:val="en-US"/>
              </w:rPr>
            </w:pPr>
            <w:r w:rsidRPr="00AE078C">
              <w:rPr>
                <w:lang w:val="en-US"/>
              </w:rPr>
              <w:t>31</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15</w:t>
            </w:r>
          </w:p>
        </w:tc>
        <w:tc>
          <w:tcPr>
            <w:tcW w:w="593" w:type="dxa"/>
            <w:shd w:val="clear" w:color="auto" w:fill="auto"/>
            <w:noWrap/>
            <w:hideMark/>
          </w:tcPr>
          <w:p w:rsidR="00A0640F" w:rsidRPr="00AE078C" w:rsidRDefault="00A0640F" w:rsidP="002B1D48">
            <w:pPr>
              <w:pStyle w:val="TAC"/>
              <w:rPr>
                <w:lang w:val="en-US"/>
              </w:rPr>
            </w:pPr>
            <w:r w:rsidRPr="00AE078C">
              <w:rPr>
                <w:lang w:val="en-US"/>
              </w:rPr>
              <w:t>7</w:t>
            </w:r>
          </w:p>
        </w:tc>
        <w:tc>
          <w:tcPr>
            <w:tcW w:w="613" w:type="dxa"/>
            <w:shd w:val="clear" w:color="auto" w:fill="auto"/>
            <w:noWrap/>
            <w:hideMark/>
          </w:tcPr>
          <w:p w:rsidR="00A0640F" w:rsidRPr="00AE078C" w:rsidRDefault="00A0640F" w:rsidP="002B1D48">
            <w:pPr>
              <w:pStyle w:val="TAC"/>
              <w:rPr>
                <w:lang w:val="en-US"/>
              </w:rPr>
            </w:pPr>
            <w:r w:rsidRPr="00AE078C">
              <w:rPr>
                <w:lang w:val="en-US"/>
              </w:rPr>
              <w:t>111</w:t>
            </w:r>
          </w:p>
        </w:tc>
        <w:tc>
          <w:tcPr>
            <w:tcW w:w="622" w:type="dxa"/>
            <w:shd w:val="clear" w:color="auto" w:fill="auto"/>
            <w:noWrap/>
            <w:hideMark/>
          </w:tcPr>
          <w:p w:rsidR="00A0640F" w:rsidRPr="00AE078C" w:rsidRDefault="00A0640F" w:rsidP="002B1D48">
            <w:pPr>
              <w:pStyle w:val="TAC"/>
              <w:rPr>
                <w:lang w:val="en-US"/>
              </w:rPr>
            </w:pPr>
            <w:r w:rsidRPr="00AE078C">
              <w:rPr>
                <w:lang w:val="en-US"/>
              </w:rPr>
              <w:t>7</w:t>
            </w:r>
          </w:p>
        </w:tc>
        <w:tc>
          <w:tcPr>
            <w:tcW w:w="613" w:type="dxa"/>
            <w:shd w:val="clear" w:color="auto" w:fill="auto"/>
            <w:noWrap/>
            <w:hideMark/>
          </w:tcPr>
          <w:p w:rsidR="00A0640F" w:rsidRPr="00AE078C" w:rsidRDefault="00A0640F" w:rsidP="002B1D48">
            <w:pPr>
              <w:pStyle w:val="TAC"/>
              <w:rPr>
                <w:lang w:val="en-US"/>
              </w:rPr>
            </w:pPr>
            <w:r w:rsidRPr="00AE078C">
              <w:rPr>
                <w:lang w:val="en-US"/>
              </w:rPr>
              <w:t>85</w:t>
            </w:r>
          </w:p>
        </w:tc>
        <w:tc>
          <w:tcPr>
            <w:tcW w:w="647" w:type="dxa"/>
            <w:shd w:val="clear" w:color="auto" w:fill="auto"/>
            <w:noWrap/>
            <w:hideMark/>
          </w:tcPr>
          <w:p w:rsidR="00A0640F" w:rsidRPr="00AE078C" w:rsidRDefault="00A0640F" w:rsidP="002B1D48">
            <w:pPr>
              <w:pStyle w:val="TAC"/>
              <w:rPr>
                <w:lang w:val="en-US"/>
              </w:rPr>
            </w:pPr>
            <w:r w:rsidRPr="00AE078C">
              <w:rPr>
                <w:lang w:val="en-US"/>
              </w:rPr>
              <w:t>7</w:t>
            </w:r>
          </w:p>
        </w:tc>
        <w:tc>
          <w:tcPr>
            <w:tcW w:w="630" w:type="dxa"/>
            <w:shd w:val="clear" w:color="auto" w:fill="auto"/>
            <w:noWrap/>
            <w:hideMark/>
          </w:tcPr>
          <w:p w:rsidR="00A0640F" w:rsidRPr="00AE078C" w:rsidRDefault="00A0640F" w:rsidP="002B1D48">
            <w:pPr>
              <w:pStyle w:val="TAC"/>
              <w:rPr>
                <w:lang w:val="en-US"/>
              </w:rPr>
            </w:pPr>
            <w:r w:rsidRPr="00AE078C">
              <w:rPr>
                <w:lang w:val="en-US"/>
              </w:rPr>
              <w:t>84</w:t>
            </w:r>
          </w:p>
        </w:tc>
        <w:tc>
          <w:tcPr>
            <w:tcW w:w="630" w:type="dxa"/>
            <w:shd w:val="clear" w:color="auto" w:fill="auto"/>
            <w:noWrap/>
            <w:hideMark/>
          </w:tcPr>
          <w:p w:rsidR="00A0640F" w:rsidRPr="00AE078C" w:rsidRDefault="00A0640F" w:rsidP="002B1D48">
            <w:pPr>
              <w:pStyle w:val="TAC"/>
              <w:rPr>
                <w:lang w:val="en-US"/>
              </w:rPr>
            </w:pPr>
            <w:r w:rsidRPr="00AE078C">
              <w:rPr>
                <w:lang w:val="en-US"/>
              </w:rPr>
              <w:t>7</w:t>
            </w:r>
          </w:p>
        </w:tc>
        <w:tc>
          <w:tcPr>
            <w:tcW w:w="630" w:type="dxa"/>
            <w:shd w:val="clear" w:color="auto" w:fill="auto"/>
            <w:noWrap/>
            <w:hideMark/>
          </w:tcPr>
          <w:p w:rsidR="00A0640F" w:rsidRPr="00AE078C" w:rsidRDefault="00A0640F" w:rsidP="002B1D48">
            <w:pPr>
              <w:pStyle w:val="TAC"/>
              <w:rPr>
                <w:lang w:val="en-US"/>
              </w:rPr>
            </w:pPr>
            <w:r w:rsidRPr="00AE078C">
              <w:rPr>
                <w:lang w:val="en-US"/>
              </w:rPr>
              <w:t>57</w:t>
            </w:r>
          </w:p>
        </w:tc>
        <w:tc>
          <w:tcPr>
            <w:tcW w:w="630" w:type="dxa"/>
            <w:shd w:val="clear" w:color="auto" w:fill="auto"/>
            <w:noWrap/>
            <w:hideMark/>
          </w:tcPr>
          <w:p w:rsidR="00A0640F" w:rsidRPr="00AE078C" w:rsidRDefault="00A0640F" w:rsidP="002B1D48">
            <w:pPr>
              <w:pStyle w:val="TAC"/>
              <w:rPr>
                <w:lang w:val="en-US"/>
              </w:rPr>
            </w:pPr>
            <w:r w:rsidRPr="00AE078C">
              <w:rPr>
                <w:lang w:val="en-US"/>
              </w:rPr>
              <w:t>7</w:t>
            </w:r>
          </w:p>
        </w:tc>
        <w:tc>
          <w:tcPr>
            <w:tcW w:w="630" w:type="dxa"/>
            <w:shd w:val="clear" w:color="auto" w:fill="auto"/>
            <w:noWrap/>
            <w:hideMark/>
          </w:tcPr>
          <w:p w:rsidR="00A0640F" w:rsidRPr="00AE078C" w:rsidRDefault="00A0640F" w:rsidP="002B1D48">
            <w:pPr>
              <w:pStyle w:val="TAC"/>
              <w:rPr>
                <w:lang w:val="en-US"/>
              </w:rPr>
            </w:pPr>
            <w:r w:rsidRPr="00AE078C">
              <w:rPr>
                <w:lang w:val="en-US"/>
              </w:rPr>
              <w:t>43</w:t>
            </w:r>
          </w:p>
        </w:tc>
        <w:tc>
          <w:tcPr>
            <w:tcW w:w="630" w:type="dxa"/>
            <w:shd w:val="clear" w:color="auto" w:fill="auto"/>
            <w:noWrap/>
            <w:hideMark/>
          </w:tcPr>
          <w:p w:rsidR="00A0640F" w:rsidRPr="00AE078C" w:rsidRDefault="00A0640F" w:rsidP="002B1D48">
            <w:pPr>
              <w:pStyle w:val="TAC"/>
              <w:rPr>
                <w:lang w:val="en-US"/>
              </w:rPr>
            </w:pPr>
            <w:r w:rsidRPr="00AE078C">
              <w:rPr>
                <w:lang w:val="en-US"/>
              </w:rPr>
              <w:t>7</w:t>
            </w:r>
          </w:p>
        </w:tc>
        <w:tc>
          <w:tcPr>
            <w:tcW w:w="636" w:type="dxa"/>
            <w:shd w:val="clear" w:color="auto" w:fill="auto"/>
            <w:noWrap/>
            <w:hideMark/>
          </w:tcPr>
          <w:p w:rsidR="00A0640F" w:rsidRPr="00AE078C" w:rsidRDefault="00A0640F" w:rsidP="002B1D48">
            <w:pPr>
              <w:pStyle w:val="TAC"/>
              <w:rPr>
                <w:lang w:val="en-US"/>
              </w:rPr>
            </w:pPr>
            <w:r w:rsidRPr="00AE078C">
              <w:rPr>
                <w:lang w:val="en-US"/>
              </w:rPr>
              <w:t>30</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16</w:t>
            </w:r>
          </w:p>
        </w:tc>
        <w:tc>
          <w:tcPr>
            <w:tcW w:w="593" w:type="dxa"/>
            <w:shd w:val="clear" w:color="auto" w:fill="auto"/>
            <w:noWrap/>
            <w:hideMark/>
          </w:tcPr>
          <w:p w:rsidR="00A0640F" w:rsidRPr="00AE078C" w:rsidRDefault="00A0640F" w:rsidP="002B1D48">
            <w:pPr>
              <w:pStyle w:val="TAC"/>
              <w:rPr>
                <w:lang w:val="en-US"/>
              </w:rPr>
            </w:pPr>
            <w:r w:rsidRPr="00AE078C">
              <w:rPr>
                <w:lang w:val="en-US"/>
              </w:rPr>
              <w:t>8</w:t>
            </w:r>
          </w:p>
        </w:tc>
        <w:tc>
          <w:tcPr>
            <w:tcW w:w="613" w:type="dxa"/>
            <w:shd w:val="clear" w:color="auto" w:fill="auto"/>
            <w:noWrap/>
            <w:hideMark/>
          </w:tcPr>
          <w:p w:rsidR="00A0640F" w:rsidRPr="00AE078C" w:rsidRDefault="00A0640F" w:rsidP="002B1D48">
            <w:pPr>
              <w:pStyle w:val="TAC"/>
              <w:rPr>
                <w:lang w:val="en-US"/>
              </w:rPr>
            </w:pPr>
            <w:r w:rsidRPr="00AE078C">
              <w:rPr>
                <w:lang w:val="en-US"/>
              </w:rPr>
              <w:t>109</w:t>
            </w:r>
          </w:p>
        </w:tc>
        <w:tc>
          <w:tcPr>
            <w:tcW w:w="622" w:type="dxa"/>
            <w:shd w:val="clear" w:color="auto" w:fill="auto"/>
            <w:noWrap/>
            <w:hideMark/>
          </w:tcPr>
          <w:p w:rsidR="00A0640F" w:rsidRPr="00AE078C" w:rsidRDefault="00A0640F" w:rsidP="002B1D48">
            <w:pPr>
              <w:pStyle w:val="TAC"/>
              <w:rPr>
                <w:lang w:val="en-US"/>
              </w:rPr>
            </w:pPr>
            <w:r w:rsidRPr="00AE078C">
              <w:rPr>
                <w:lang w:val="en-US"/>
              </w:rPr>
              <w:t>8</w:t>
            </w:r>
          </w:p>
        </w:tc>
        <w:tc>
          <w:tcPr>
            <w:tcW w:w="613" w:type="dxa"/>
            <w:shd w:val="clear" w:color="auto" w:fill="auto"/>
            <w:noWrap/>
            <w:hideMark/>
          </w:tcPr>
          <w:p w:rsidR="00A0640F" w:rsidRPr="00AE078C" w:rsidRDefault="00A0640F" w:rsidP="002B1D48">
            <w:pPr>
              <w:pStyle w:val="TAC"/>
              <w:rPr>
                <w:lang w:val="en-US"/>
              </w:rPr>
            </w:pPr>
            <w:r w:rsidRPr="00AE078C">
              <w:rPr>
                <w:lang w:val="en-US"/>
              </w:rPr>
              <w:t>83</w:t>
            </w:r>
          </w:p>
        </w:tc>
        <w:tc>
          <w:tcPr>
            <w:tcW w:w="647" w:type="dxa"/>
            <w:shd w:val="clear" w:color="auto" w:fill="auto"/>
            <w:noWrap/>
            <w:hideMark/>
          </w:tcPr>
          <w:p w:rsidR="00A0640F" w:rsidRPr="00AE078C" w:rsidRDefault="00A0640F" w:rsidP="002B1D48">
            <w:pPr>
              <w:pStyle w:val="TAC"/>
              <w:rPr>
                <w:lang w:val="en-US"/>
              </w:rPr>
            </w:pPr>
            <w:r w:rsidRPr="00AE078C">
              <w:rPr>
                <w:lang w:val="en-US"/>
              </w:rPr>
              <w:t>8</w:t>
            </w:r>
          </w:p>
        </w:tc>
        <w:tc>
          <w:tcPr>
            <w:tcW w:w="630" w:type="dxa"/>
            <w:shd w:val="clear" w:color="auto" w:fill="auto"/>
            <w:noWrap/>
            <w:hideMark/>
          </w:tcPr>
          <w:p w:rsidR="00A0640F" w:rsidRPr="00AE078C" w:rsidRDefault="00A0640F" w:rsidP="002B1D48">
            <w:pPr>
              <w:pStyle w:val="TAC"/>
              <w:rPr>
                <w:lang w:val="en-US"/>
              </w:rPr>
            </w:pPr>
            <w:r w:rsidRPr="00AE078C">
              <w:rPr>
                <w:lang w:val="en-US"/>
              </w:rPr>
              <w:t>82</w:t>
            </w:r>
          </w:p>
        </w:tc>
        <w:tc>
          <w:tcPr>
            <w:tcW w:w="630" w:type="dxa"/>
            <w:shd w:val="clear" w:color="auto" w:fill="auto"/>
            <w:noWrap/>
            <w:hideMark/>
          </w:tcPr>
          <w:p w:rsidR="00A0640F" w:rsidRPr="00AE078C" w:rsidRDefault="00A0640F" w:rsidP="002B1D48">
            <w:pPr>
              <w:pStyle w:val="TAC"/>
              <w:rPr>
                <w:lang w:val="en-US"/>
              </w:rPr>
            </w:pPr>
            <w:r w:rsidRPr="00AE078C">
              <w:rPr>
                <w:lang w:val="en-US"/>
              </w:rPr>
              <w:t>8</w:t>
            </w:r>
          </w:p>
        </w:tc>
        <w:tc>
          <w:tcPr>
            <w:tcW w:w="630" w:type="dxa"/>
            <w:shd w:val="clear" w:color="auto" w:fill="auto"/>
            <w:noWrap/>
            <w:hideMark/>
          </w:tcPr>
          <w:p w:rsidR="00A0640F" w:rsidRPr="00AE078C" w:rsidRDefault="00A0640F" w:rsidP="002B1D48">
            <w:pPr>
              <w:pStyle w:val="TAC"/>
              <w:rPr>
                <w:lang w:val="en-US"/>
              </w:rPr>
            </w:pPr>
            <w:r w:rsidRPr="00AE078C">
              <w:rPr>
                <w:lang w:val="en-US"/>
              </w:rPr>
              <w:t>55</w:t>
            </w:r>
          </w:p>
        </w:tc>
        <w:tc>
          <w:tcPr>
            <w:tcW w:w="630" w:type="dxa"/>
            <w:shd w:val="clear" w:color="auto" w:fill="auto"/>
            <w:noWrap/>
            <w:hideMark/>
          </w:tcPr>
          <w:p w:rsidR="00A0640F" w:rsidRPr="00AE078C" w:rsidRDefault="00A0640F" w:rsidP="002B1D48">
            <w:pPr>
              <w:pStyle w:val="TAC"/>
              <w:rPr>
                <w:lang w:val="en-US"/>
              </w:rPr>
            </w:pPr>
            <w:r w:rsidRPr="00AE078C">
              <w:rPr>
                <w:lang w:val="en-US"/>
              </w:rPr>
              <w:t>8</w:t>
            </w:r>
          </w:p>
        </w:tc>
        <w:tc>
          <w:tcPr>
            <w:tcW w:w="630" w:type="dxa"/>
            <w:shd w:val="clear" w:color="auto" w:fill="auto"/>
            <w:noWrap/>
            <w:hideMark/>
          </w:tcPr>
          <w:p w:rsidR="00A0640F" w:rsidRPr="00AE078C" w:rsidRDefault="00A0640F" w:rsidP="002B1D48">
            <w:pPr>
              <w:pStyle w:val="TAC"/>
              <w:rPr>
                <w:lang w:val="en-US"/>
              </w:rPr>
            </w:pPr>
            <w:r w:rsidRPr="00AE078C">
              <w:rPr>
                <w:lang w:val="en-US"/>
              </w:rPr>
              <w:t>41</w:t>
            </w:r>
          </w:p>
        </w:tc>
        <w:tc>
          <w:tcPr>
            <w:tcW w:w="630" w:type="dxa"/>
            <w:shd w:val="clear" w:color="auto" w:fill="auto"/>
            <w:noWrap/>
            <w:hideMark/>
          </w:tcPr>
          <w:p w:rsidR="00A0640F" w:rsidRPr="00AE078C" w:rsidRDefault="00A0640F" w:rsidP="002B1D48">
            <w:pPr>
              <w:pStyle w:val="TAC"/>
              <w:rPr>
                <w:lang w:val="en-US"/>
              </w:rPr>
            </w:pPr>
            <w:r w:rsidRPr="00AE078C">
              <w:rPr>
                <w:lang w:val="en-US"/>
              </w:rPr>
              <w:t>8</w:t>
            </w:r>
          </w:p>
        </w:tc>
        <w:tc>
          <w:tcPr>
            <w:tcW w:w="636" w:type="dxa"/>
            <w:shd w:val="clear" w:color="auto" w:fill="auto"/>
            <w:noWrap/>
            <w:hideMark/>
          </w:tcPr>
          <w:p w:rsidR="00A0640F" w:rsidRPr="00AE078C" w:rsidRDefault="00A0640F" w:rsidP="002B1D48">
            <w:pPr>
              <w:pStyle w:val="TAC"/>
              <w:rPr>
                <w:lang w:val="en-US"/>
              </w:rPr>
            </w:pPr>
            <w:r w:rsidRPr="00AE078C">
              <w:rPr>
                <w:lang w:val="en-US"/>
              </w:rPr>
              <w:t>28</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17</w:t>
            </w:r>
          </w:p>
        </w:tc>
        <w:tc>
          <w:tcPr>
            <w:tcW w:w="593" w:type="dxa"/>
            <w:shd w:val="clear" w:color="auto" w:fill="auto"/>
            <w:noWrap/>
            <w:hideMark/>
          </w:tcPr>
          <w:p w:rsidR="00A0640F" w:rsidRPr="00AE078C" w:rsidRDefault="00A0640F" w:rsidP="002B1D48">
            <w:pPr>
              <w:pStyle w:val="TAC"/>
              <w:rPr>
                <w:lang w:val="en-US"/>
              </w:rPr>
            </w:pPr>
            <w:r w:rsidRPr="00AE078C">
              <w:rPr>
                <w:lang w:val="en-US"/>
              </w:rPr>
              <w:t>8</w:t>
            </w:r>
          </w:p>
        </w:tc>
        <w:tc>
          <w:tcPr>
            <w:tcW w:w="613" w:type="dxa"/>
            <w:shd w:val="clear" w:color="auto" w:fill="auto"/>
            <w:noWrap/>
            <w:hideMark/>
          </w:tcPr>
          <w:p w:rsidR="00A0640F" w:rsidRPr="00AE078C" w:rsidRDefault="00A0640F" w:rsidP="002B1D48">
            <w:pPr>
              <w:pStyle w:val="TAC"/>
              <w:rPr>
                <w:lang w:val="en-US"/>
              </w:rPr>
            </w:pPr>
            <w:r w:rsidRPr="00AE078C">
              <w:rPr>
                <w:lang w:val="en-US"/>
              </w:rPr>
              <w:t>108</w:t>
            </w:r>
          </w:p>
        </w:tc>
        <w:tc>
          <w:tcPr>
            <w:tcW w:w="622" w:type="dxa"/>
            <w:shd w:val="clear" w:color="auto" w:fill="auto"/>
            <w:noWrap/>
            <w:hideMark/>
          </w:tcPr>
          <w:p w:rsidR="00A0640F" w:rsidRPr="00AE078C" w:rsidRDefault="00A0640F" w:rsidP="002B1D48">
            <w:pPr>
              <w:pStyle w:val="TAC"/>
              <w:rPr>
                <w:lang w:val="en-US"/>
              </w:rPr>
            </w:pPr>
            <w:r w:rsidRPr="00AE078C">
              <w:rPr>
                <w:lang w:val="en-US"/>
              </w:rPr>
              <w:t>8</w:t>
            </w:r>
          </w:p>
        </w:tc>
        <w:tc>
          <w:tcPr>
            <w:tcW w:w="613" w:type="dxa"/>
            <w:shd w:val="clear" w:color="auto" w:fill="auto"/>
            <w:noWrap/>
            <w:hideMark/>
          </w:tcPr>
          <w:p w:rsidR="00A0640F" w:rsidRPr="00AE078C" w:rsidRDefault="00A0640F" w:rsidP="002B1D48">
            <w:pPr>
              <w:pStyle w:val="TAC"/>
              <w:rPr>
                <w:lang w:val="en-US"/>
              </w:rPr>
            </w:pPr>
            <w:r w:rsidRPr="00AE078C">
              <w:rPr>
                <w:lang w:val="en-US"/>
              </w:rPr>
              <w:t>82</w:t>
            </w:r>
          </w:p>
        </w:tc>
        <w:tc>
          <w:tcPr>
            <w:tcW w:w="647" w:type="dxa"/>
            <w:shd w:val="clear" w:color="auto" w:fill="auto"/>
            <w:noWrap/>
            <w:hideMark/>
          </w:tcPr>
          <w:p w:rsidR="00A0640F" w:rsidRPr="00AE078C" w:rsidRDefault="00A0640F" w:rsidP="002B1D48">
            <w:pPr>
              <w:pStyle w:val="TAC"/>
              <w:rPr>
                <w:lang w:val="en-US"/>
              </w:rPr>
            </w:pPr>
            <w:r w:rsidRPr="00AE078C">
              <w:rPr>
                <w:lang w:val="en-US"/>
              </w:rPr>
              <w:t>8</w:t>
            </w:r>
          </w:p>
        </w:tc>
        <w:tc>
          <w:tcPr>
            <w:tcW w:w="630" w:type="dxa"/>
            <w:shd w:val="clear" w:color="auto" w:fill="auto"/>
            <w:noWrap/>
            <w:hideMark/>
          </w:tcPr>
          <w:p w:rsidR="00A0640F" w:rsidRPr="00AE078C" w:rsidRDefault="00A0640F" w:rsidP="002B1D48">
            <w:pPr>
              <w:pStyle w:val="TAC"/>
              <w:rPr>
                <w:lang w:val="en-US"/>
              </w:rPr>
            </w:pPr>
            <w:r w:rsidRPr="00AE078C">
              <w:rPr>
                <w:lang w:val="en-US"/>
              </w:rPr>
              <w:t>81</w:t>
            </w:r>
          </w:p>
        </w:tc>
        <w:tc>
          <w:tcPr>
            <w:tcW w:w="630" w:type="dxa"/>
            <w:shd w:val="clear" w:color="auto" w:fill="auto"/>
            <w:noWrap/>
            <w:hideMark/>
          </w:tcPr>
          <w:p w:rsidR="00A0640F" w:rsidRPr="00AE078C" w:rsidRDefault="00A0640F" w:rsidP="002B1D48">
            <w:pPr>
              <w:pStyle w:val="TAC"/>
              <w:rPr>
                <w:lang w:val="en-US"/>
              </w:rPr>
            </w:pPr>
            <w:r w:rsidRPr="00AE078C">
              <w:rPr>
                <w:lang w:val="en-US"/>
              </w:rPr>
              <w:t>8</w:t>
            </w:r>
          </w:p>
        </w:tc>
        <w:tc>
          <w:tcPr>
            <w:tcW w:w="630" w:type="dxa"/>
            <w:shd w:val="clear" w:color="auto" w:fill="auto"/>
            <w:noWrap/>
            <w:hideMark/>
          </w:tcPr>
          <w:p w:rsidR="00A0640F" w:rsidRPr="00AE078C" w:rsidRDefault="00A0640F" w:rsidP="002B1D48">
            <w:pPr>
              <w:pStyle w:val="TAC"/>
              <w:rPr>
                <w:lang w:val="en-US"/>
              </w:rPr>
            </w:pPr>
            <w:r w:rsidRPr="00AE078C">
              <w:rPr>
                <w:lang w:val="en-US"/>
              </w:rPr>
              <w:t>54</w:t>
            </w:r>
          </w:p>
        </w:tc>
        <w:tc>
          <w:tcPr>
            <w:tcW w:w="630" w:type="dxa"/>
            <w:shd w:val="clear" w:color="auto" w:fill="auto"/>
            <w:noWrap/>
            <w:hideMark/>
          </w:tcPr>
          <w:p w:rsidR="00A0640F" w:rsidRPr="00AE078C" w:rsidRDefault="00A0640F" w:rsidP="002B1D48">
            <w:pPr>
              <w:pStyle w:val="TAC"/>
              <w:rPr>
                <w:lang w:val="en-US"/>
              </w:rPr>
            </w:pPr>
            <w:r w:rsidRPr="00AE078C">
              <w:rPr>
                <w:lang w:val="en-US"/>
              </w:rPr>
              <w:t>8</w:t>
            </w:r>
          </w:p>
        </w:tc>
        <w:tc>
          <w:tcPr>
            <w:tcW w:w="630" w:type="dxa"/>
            <w:shd w:val="clear" w:color="auto" w:fill="auto"/>
            <w:noWrap/>
            <w:hideMark/>
          </w:tcPr>
          <w:p w:rsidR="00A0640F" w:rsidRPr="00AE078C" w:rsidRDefault="00A0640F" w:rsidP="002B1D48">
            <w:pPr>
              <w:pStyle w:val="TAC"/>
              <w:rPr>
                <w:lang w:val="en-US"/>
              </w:rPr>
            </w:pPr>
            <w:r w:rsidRPr="00AE078C">
              <w:rPr>
                <w:lang w:val="en-US"/>
              </w:rPr>
              <w:t>40</w:t>
            </w:r>
          </w:p>
        </w:tc>
        <w:tc>
          <w:tcPr>
            <w:tcW w:w="630" w:type="dxa"/>
            <w:shd w:val="clear" w:color="auto" w:fill="auto"/>
            <w:noWrap/>
            <w:hideMark/>
          </w:tcPr>
          <w:p w:rsidR="00A0640F" w:rsidRPr="00AE078C" w:rsidRDefault="00A0640F" w:rsidP="002B1D48">
            <w:pPr>
              <w:pStyle w:val="TAC"/>
              <w:rPr>
                <w:lang w:val="en-US"/>
              </w:rPr>
            </w:pPr>
            <w:r w:rsidRPr="00AE078C">
              <w:rPr>
                <w:lang w:val="en-US"/>
              </w:rPr>
              <w:t>8</w:t>
            </w:r>
          </w:p>
        </w:tc>
        <w:tc>
          <w:tcPr>
            <w:tcW w:w="636" w:type="dxa"/>
            <w:shd w:val="clear" w:color="auto" w:fill="auto"/>
            <w:noWrap/>
            <w:hideMark/>
          </w:tcPr>
          <w:p w:rsidR="00A0640F" w:rsidRPr="00AE078C" w:rsidRDefault="00A0640F" w:rsidP="002B1D48">
            <w:pPr>
              <w:pStyle w:val="TAC"/>
              <w:rPr>
                <w:lang w:val="en-US"/>
              </w:rPr>
            </w:pPr>
            <w:r w:rsidRPr="00AE078C">
              <w:rPr>
                <w:lang w:val="en-US"/>
              </w:rPr>
              <w:t>27</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18</w:t>
            </w:r>
          </w:p>
        </w:tc>
        <w:tc>
          <w:tcPr>
            <w:tcW w:w="593" w:type="dxa"/>
            <w:shd w:val="clear" w:color="auto" w:fill="auto"/>
            <w:noWrap/>
            <w:hideMark/>
          </w:tcPr>
          <w:p w:rsidR="00A0640F" w:rsidRPr="00AE078C" w:rsidRDefault="00A0640F" w:rsidP="002B1D48">
            <w:pPr>
              <w:pStyle w:val="TAC"/>
              <w:rPr>
                <w:lang w:val="en-US"/>
              </w:rPr>
            </w:pPr>
            <w:r w:rsidRPr="00AE078C">
              <w:rPr>
                <w:lang w:val="en-US"/>
              </w:rPr>
              <w:t>9</w:t>
            </w:r>
          </w:p>
        </w:tc>
        <w:tc>
          <w:tcPr>
            <w:tcW w:w="613" w:type="dxa"/>
            <w:shd w:val="clear" w:color="auto" w:fill="auto"/>
            <w:noWrap/>
            <w:hideMark/>
          </w:tcPr>
          <w:p w:rsidR="00A0640F" w:rsidRPr="00AE078C" w:rsidRDefault="00A0640F" w:rsidP="002B1D48">
            <w:pPr>
              <w:pStyle w:val="TAC"/>
              <w:rPr>
                <w:lang w:val="en-US"/>
              </w:rPr>
            </w:pPr>
            <w:r w:rsidRPr="00AE078C">
              <w:rPr>
                <w:lang w:val="en-US"/>
              </w:rPr>
              <w:t>106</w:t>
            </w:r>
          </w:p>
        </w:tc>
        <w:tc>
          <w:tcPr>
            <w:tcW w:w="622" w:type="dxa"/>
            <w:shd w:val="clear" w:color="auto" w:fill="auto"/>
            <w:noWrap/>
            <w:hideMark/>
          </w:tcPr>
          <w:p w:rsidR="00A0640F" w:rsidRPr="00AE078C" w:rsidRDefault="00A0640F" w:rsidP="002B1D48">
            <w:pPr>
              <w:pStyle w:val="TAC"/>
              <w:rPr>
                <w:lang w:val="en-US"/>
              </w:rPr>
            </w:pPr>
            <w:r w:rsidRPr="00AE078C">
              <w:rPr>
                <w:lang w:val="en-US"/>
              </w:rPr>
              <w:t>9</w:t>
            </w:r>
          </w:p>
        </w:tc>
        <w:tc>
          <w:tcPr>
            <w:tcW w:w="613" w:type="dxa"/>
            <w:shd w:val="clear" w:color="auto" w:fill="auto"/>
            <w:noWrap/>
            <w:hideMark/>
          </w:tcPr>
          <w:p w:rsidR="00A0640F" w:rsidRPr="00AE078C" w:rsidRDefault="00A0640F" w:rsidP="002B1D48">
            <w:pPr>
              <w:pStyle w:val="TAC"/>
              <w:rPr>
                <w:lang w:val="en-US"/>
              </w:rPr>
            </w:pPr>
            <w:r w:rsidRPr="00AE078C">
              <w:rPr>
                <w:lang w:val="en-US"/>
              </w:rPr>
              <w:t>80</w:t>
            </w:r>
          </w:p>
        </w:tc>
        <w:tc>
          <w:tcPr>
            <w:tcW w:w="647" w:type="dxa"/>
            <w:shd w:val="clear" w:color="auto" w:fill="auto"/>
            <w:noWrap/>
            <w:hideMark/>
          </w:tcPr>
          <w:p w:rsidR="00A0640F" w:rsidRPr="00AE078C" w:rsidRDefault="00A0640F" w:rsidP="002B1D48">
            <w:pPr>
              <w:pStyle w:val="TAC"/>
              <w:rPr>
                <w:lang w:val="en-US"/>
              </w:rPr>
            </w:pPr>
            <w:r w:rsidRPr="00AE078C">
              <w:rPr>
                <w:lang w:val="en-US"/>
              </w:rPr>
              <w:t>9</w:t>
            </w:r>
          </w:p>
        </w:tc>
        <w:tc>
          <w:tcPr>
            <w:tcW w:w="630" w:type="dxa"/>
            <w:shd w:val="clear" w:color="auto" w:fill="auto"/>
            <w:noWrap/>
            <w:hideMark/>
          </w:tcPr>
          <w:p w:rsidR="00A0640F" w:rsidRPr="00AE078C" w:rsidRDefault="00A0640F" w:rsidP="002B1D48">
            <w:pPr>
              <w:pStyle w:val="TAC"/>
              <w:rPr>
                <w:lang w:val="en-US"/>
              </w:rPr>
            </w:pPr>
            <w:r w:rsidRPr="00AE078C">
              <w:rPr>
                <w:lang w:val="en-US"/>
              </w:rPr>
              <w:t>79</w:t>
            </w:r>
          </w:p>
        </w:tc>
        <w:tc>
          <w:tcPr>
            <w:tcW w:w="630" w:type="dxa"/>
            <w:shd w:val="clear" w:color="auto" w:fill="auto"/>
            <w:noWrap/>
            <w:hideMark/>
          </w:tcPr>
          <w:p w:rsidR="00A0640F" w:rsidRPr="00AE078C" w:rsidRDefault="00A0640F" w:rsidP="002B1D48">
            <w:pPr>
              <w:pStyle w:val="TAC"/>
              <w:rPr>
                <w:lang w:val="en-US"/>
              </w:rPr>
            </w:pPr>
            <w:r w:rsidRPr="00AE078C">
              <w:rPr>
                <w:lang w:val="en-US"/>
              </w:rPr>
              <w:t>9</w:t>
            </w:r>
          </w:p>
        </w:tc>
        <w:tc>
          <w:tcPr>
            <w:tcW w:w="630" w:type="dxa"/>
            <w:shd w:val="clear" w:color="auto" w:fill="auto"/>
            <w:noWrap/>
            <w:hideMark/>
          </w:tcPr>
          <w:p w:rsidR="00A0640F" w:rsidRPr="00AE078C" w:rsidRDefault="00A0640F" w:rsidP="002B1D48">
            <w:pPr>
              <w:pStyle w:val="TAC"/>
              <w:rPr>
                <w:lang w:val="en-US"/>
              </w:rPr>
            </w:pPr>
            <w:r w:rsidRPr="00AE078C">
              <w:rPr>
                <w:lang w:val="en-US"/>
              </w:rPr>
              <w:t>52</w:t>
            </w:r>
          </w:p>
        </w:tc>
        <w:tc>
          <w:tcPr>
            <w:tcW w:w="630" w:type="dxa"/>
            <w:shd w:val="clear" w:color="auto" w:fill="auto"/>
            <w:noWrap/>
            <w:hideMark/>
          </w:tcPr>
          <w:p w:rsidR="00A0640F" w:rsidRPr="00AE078C" w:rsidRDefault="00A0640F" w:rsidP="002B1D48">
            <w:pPr>
              <w:pStyle w:val="TAC"/>
              <w:rPr>
                <w:lang w:val="en-US"/>
              </w:rPr>
            </w:pPr>
            <w:r w:rsidRPr="00AE078C">
              <w:rPr>
                <w:lang w:val="en-US"/>
              </w:rPr>
              <w:t>9</w:t>
            </w:r>
          </w:p>
        </w:tc>
        <w:tc>
          <w:tcPr>
            <w:tcW w:w="630" w:type="dxa"/>
            <w:shd w:val="clear" w:color="auto" w:fill="auto"/>
            <w:noWrap/>
            <w:hideMark/>
          </w:tcPr>
          <w:p w:rsidR="00A0640F" w:rsidRPr="00AE078C" w:rsidRDefault="00A0640F" w:rsidP="002B1D48">
            <w:pPr>
              <w:pStyle w:val="TAC"/>
              <w:rPr>
                <w:lang w:val="en-US"/>
              </w:rPr>
            </w:pPr>
            <w:r w:rsidRPr="00AE078C">
              <w:rPr>
                <w:lang w:val="en-US"/>
              </w:rPr>
              <w:t>38</w:t>
            </w:r>
          </w:p>
        </w:tc>
        <w:tc>
          <w:tcPr>
            <w:tcW w:w="630" w:type="dxa"/>
            <w:shd w:val="clear" w:color="auto" w:fill="auto"/>
            <w:noWrap/>
            <w:hideMark/>
          </w:tcPr>
          <w:p w:rsidR="00A0640F" w:rsidRPr="00AE078C" w:rsidRDefault="00A0640F" w:rsidP="002B1D48">
            <w:pPr>
              <w:pStyle w:val="TAC"/>
              <w:rPr>
                <w:lang w:val="en-US"/>
              </w:rPr>
            </w:pPr>
            <w:r w:rsidRPr="00AE078C">
              <w:rPr>
                <w:lang w:val="en-US"/>
              </w:rPr>
              <w:t>9</w:t>
            </w:r>
          </w:p>
        </w:tc>
        <w:tc>
          <w:tcPr>
            <w:tcW w:w="636" w:type="dxa"/>
            <w:shd w:val="clear" w:color="auto" w:fill="auto"/>
            <w:noWrap/>
            <w:hideMark/>
          </w:tcPr>
          <w:p w:rsidR="00A0640F" w:rsidRPr="00AE078C" w:rsidRDefault="00A0640F" w:rsidP="002B1D48">
            <w:pPr>
              <w:pStyle w:val="TAC"/>
              <w:rPr>
                <w:lang w:val="en-US"/>
              </w:rPr>
            </w:pPr>
            <w:r w:rsidRPr="00AE078C">
              <w:rPr>
                <w:lang w:val="en-US"/>
              </w:rPr>
              <w:t>25</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19</w:t>
            </w:r>
          </w:p>
        </w:tc>
        <w:tc>
          <w:tcPr>
            <w:tcW w:w="593" w:type="dxa"/>
            <w:shd w:val="clear" w:color="auto" w:fill="auto"/>
            <w:noWrap/>
            <w:hideMark/>
          </w:tcPr>
          <w:p w:rsidR="00A0640F" w:rsidRPr="00AE078C" w:rsidRDefault="00A0640F" w:rsidP="002B1D48">
            <w:pPr>
              <w:pStyle w:val="TAC"/>
              <w:rPr>
                <w:lang w:val="en-US"/>
              </w:rPr>
            </w:pPr>
            <w:r w:rsidRPr="00AE078C">
              <w:rPr>
                <w:lang w:val="en-US"/>
              </w:rPr>
              <w:t>9</w:t>
            </w:r>
          </w:p>
        </w:tc>
        <w:tc>
          <w:tcPr>
            <w:tcW w:w="613" w:type="dxa"/>
            <w:shd w:val="clear" w:color="auto" w:fill="auto"/>
            <w:noWrap/>
            <w:hideMark/>
          </w:tcPr>
          <w:p w:rsidR="00A0640F" w:rsidRPr="00AE078C" w:rsidRDefault="00A0640F" w:rsidP="002B1D48">
            <w:pPr>
              <w:pStyle w:val="TAC"/>
              <w:rPr>
                <w:lang w:val="en-US"/>
              </w:rPr>
            </w:pPr>
            <w:r w:rsidRPr="00AE078C">
              <w:rPr>
                <w:lang w:val="en-US"/>
              </w:rPr>
              <w:t>105</w:t>
            </w:r>
          </w:p>
        </w:tc>
        <w:tc>
          <w:tcPr>
            <w:tcW w:w="622" w:type="dxa"/>
            <w:shd w:val="clear" w:color="auto" w:fill="auto"/>
            <w:noWrap/>
            <w:hideMark/>
          </w:tcPr>
          <w:p w:rsidR="00A0640F" w:rsidRPr="00AE078C" w:rsidRDefault="00A0640F" w:rsidP="002B1D48">
            <w:pPr>
              <w:pStyle w:val="TAC"/>
              <w:rPr>
                <w:lang w:val="en-US"/>
              </w:rPr>
            </w:pPr>
            <w:r w:rsidRPr="00AE078C">
              <w:rPr>
                <w:lang w:val="en-US"/>
              </w:rPr>
              <w:t>9</w:t>
            </w:r>
          </w:p>
        </w:tc>
        <w:tc>
          <w:tcPr>
            <w:tcW w:w="613" w:type="dxa"/>
            <w:shd w:val="clear" w:color="auto" w:fill="auto"/>
            <w:noWrap/>
            <w:hideMark/>
          </w:tcPr>
          <w:p w:rsidR="00A0640F" w:rsidRPr="00AE078C" w:rsidRDefault="00A0640F" w:rsidP="002B1D48">
            <w:pPr>
              <w:pStyle w:val="TAC"/>
              <w:rPr>
                <w:lang w:val="en-US"/>
              </w:rPr>
            </w:pPr>
            <w:r w:rsidRPr="00AE078C">
              <w:rPr>
                <w:lang w:val="en-US"/>
              </w:rPr>
              <w:t>79</w:t>
            </w:r>
          </w:p>
        </w:tc>
        <w:tc>
          <w:tcPr>
            <w:tcW w:w="647" w:type="dxa"/>
            <w:shd w:val="clear" w:color="auto" w:fill="auto"/>
            <w:noWrap/>
            <w:hideMark/>
          </w:tcPr>
          <w:p w:rsidR="00A0640F" w:rsidRPr="00AE078C" w:rsidRDefault="00A0640F" w:rsidP="002B1D48">
            <w:pPr>
              <w:pStyle w:val="TAC"/>
              <w:rPr>
                <w:lang w:val="en-US"/>
              </w:rPr>
            </w:pPr>
            <w:r w:rsidRPr="00AE078C">
              <w:rPr>
                <w:lang w:val="en-US"/>
              </w:rPr>
              <w:t>9</w:t>
            </w:r>
          </w:p>
        </w:tc>
        <w:tc>
          <w:tcPr>
            <w:tcW w:w="630" w:type="dxa"/>
            <w:shd w:val="clear" w:color="auto" w:fill="auto"/>
            <w:noWrap/>
            <w:hideMark/>
          </w:tcPr>
          <w:p w:rsidR="00A0640F" w:rsidRPr="00AE078C" w:rsidRDefault="00A0640F" w:rsidP="002B1D48">
            <w:pPr>
              <w:pStyle w:val="TAC"/>
              <w:rPr>
                <w:lang w:val="en-US"/>
              </w:rPr>
            </w:pPr>
            <w:r w:rsidRPr="00AE078C">
              <w:rPr>
                <w:lang w:val="en-US"/>
              </w:rPr>
              <w:t>78</w:t>
            </w:r>
          </w:p>
        </w:tc>
        <w:tc>
          <w:tcPr>
            <w:tcW w:w="630" w:type="dxa"/>
            <w:shd w:val="clear" w:color="auto" w:fill="auto"/>
            <w:noWrap/>
            <w:hideMark/>
          </w:tcPr>
          <w:p w:rsidR="00A0640F" w:rsidRPr="00AE078C" w:rsidRDefault="00A0640F" w:rsidP="002B1D48">
            <w:pPr>
              <w:pStyle w:val="TAC"/>
              <w:rPr>
                <w:lang w:val="en-US"/>
              </w:rPr>
            </w:pPr>
            <w:r w:rsidRPr="00AE078C">
              <w:rPr>
                <w:lang w:val="en-US"/>
              </w:rPr>
              <w:t>9</w:t>
            </w:r>
          </w:p>
        </w:tc>
        <w:tc>
          <w:tcPr>
            <w:tcW w:w="630" w:type="dxa"/>
            <w:shd w:val="clear" w:color="auto" w:fill="auto"/>
            <w:noWrap/>
            <w:hideMark/>
          </w:tcPr>
          <w:p w:rsidR="00A0640F" w:rsidRPr="00AE078C" w:rsidRDefault="00A0640F" w:rsidP="002B1D48">
            <w:pPr>
              <w:pStyle w:val="TAC"/>
              <w:rPr>
                <w:lang w:val="en-US"/>
              </w:rPr>
            </w:pPr>
            <w:r w:rsidRPr="00AE078C">
              <w:rPr>
                <w:lang w:val="en-US"/>
              </w:rPr>
              <w:t>51</w:t>
            </w:r>
          </w:p>
        </w:tc>
        <w:tc>
          <w:tcPr>
            <w:tcW w:w="630" w:type="dxa"/>
            <w:shd w:val="clear" w:color="auto" w:fill="auto"/>
            <w:noWrap/>
            <w:hideMark/>
          </w:tcPr>
          <w:p w:rsidR="00A0640F" w:rsidRPr="00AE078C" w:rsidRDefault="00A0640F" w:rsidP="002B1D48">
            <w:pPr>
              <w:pStyle w:val="TAC"/>
              <w:rPr>
                <w:lang w:val="en-US"/>
              </w:rPr>
            </w:pPr>
            <w:r w:rsidRPr="00AE078C">
              <w:rPr>
                <w:lang w:val="en-US"/>
              </w:rPr>
              <w:t>9</w:t>
            </w:r>
          </w:p>
        </w:tc>
        <w:tc>
          <w:tcPr>
            <w:tcW w:w="630" w:type="dxa"/>
            <w:shd w:val="clear" w:color="auto" w:fill="auto"/>
            <w:noWrap/>
            <w:hideMark/>
          </w:tcPr>
          <w:p w:rsidR="00A0640F" w:rsidRPr="00AE078C" w:rsidRDefault="00A0640F" w:rsidP="002B1D48">
            <w:pPr>
              <w:pStyle w:val="TAC"/>
              <w:rPr>
                <w:lang w:val="en-US"/>
              </w:rPr>
            </w:pPr>
            <w:r w:rsidRPr="00AE078C">
              <w:rPr>
                <w:lang w:val="en-US"/>
              </w:rPr>
              <w:t>37</w:t>
            </w:r>
          </w:p>
        </w:tc>
        <w:tc>
          <w:tcPr>
            <w:tcW w:w="630" w:type="dxa"/>
            <w:shd w:val="clear" w:color="auto" w:fill="auto"/>
            <w:noWrap/>
            <w:hideMark/>
          </w:tcPr>
          <w:p w:rsidR="00A0640F" w:rsidRPr="00AE078C" w:rsidRDefault="00A0640F" w:rsidP="002B1D48">
            <w:pPr>
              <w:pStyle w:val="TAC"/>
              <w:rPr>
                <w:lang w:val="en-US"/>
              </w:rPr>
            </w:pPr>
            <w:r w:rsidRPr="00AE078C">
              <w:rPr>
                <w:lang w:val="en-US"/>
              </w:rPr>
              <w:t>9</w:t>
            </w:r>
          </w:p>
        </w:tc>
        <w:tc>
          <w:tcPr>
            <w:tcW w:w="636" w:type="dxa"/>
            <w:shd w:val="clear" w:color="auto" w:fill="auto"/>
            <w:noWrap/>
            <w:hideMark/>
          </w:tcPr>
          <w:p w:rsidR="00A0640F" w:rsidRPr="00AE078C" w:rsidRDefault="00A0640F" w:rsidP="002B1D48">
            <w:pPr>
              <w:pStyle w:val="TAC"/>
              <w:rPr>
                <w:lang w:val="en-US"/>
              </w:rPr>
            </w:pPr>
            <w:r w:rsidRPr="00AE078C">
              <w:rPr>
                <w:lang w:val="en-US"/>
              </w:rPr>
              <w:t>24</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20</w:t>
            </w:r>
          </w:p>
        </w:tc>
        <w:tc>
          <w:tcPr>
            <w:tcW w:w="593" w:type="dxa"/>
            <w:shd w:val="clear" w:color="auto" w:fill="auto"/>
            <w:noWrap/>
            <w:hideMark/>
          </w:tcPr>
          <w:p w:rsidR="00A0640F" w:rsidRPr="00AE078C" w:rsidRDefault="00A0640F" w:rsidP="002B1D48">
            <w:pPr>
              <w:pStyle w:val="TAC"/>
              <w:rPr>
                <w:lang w:val="en-US"/>
              </w:rPr>
            </w:pPr>
            <w:r w:rsidRPr="00AE078C">
              <w:rPr>
                <w:lang w:val="en-US"/>
              </w:rPr>
              <w:t>10</w:t>
            </w:r>
          </w:p>
        </w:tc>
        <w:tc>
          <w:tcPr>
            <w:tcW w:w="613" w:type="dxa"/>
            <w:shd w:val="clear" w:color="auto" w:fill="auto"/>
            <w:noWrap/>
            <w:hideMark/>
          </w:tcPr>
          <w:p w:rsidR="00A0640F" w:rsidRPr="00AE078C" w:rsidRDefault="00A0640F" w:rsidP="002B1D48">
            <w:pPr>
              <w:pStyle w:val="TAC"/>
              <w:rPr>
                <w:lang w:val="en-US"/>
              </w:rPr>
            </w:pPr>
            <w:r w:rsidRPr="00AE078C">
              <w:rPr>
                <w:lang w:val="en-US"/>
              </w:rPr>
              <w:t>103</w:t>
            </w:r>
          </w:p>
        </w:tc>
        <w:tc>
          <w:tcPr>
            <w:tcW w:w="622" w:type="dxa"/>
            <w:shd w:val="clear" w:color="auto" w:fill="auto"/>
            <w:noWrap/>
            <w:hideMark/>
          </w:tcPr>
          <w:p w:rsidR="00A0640F" w:rsidRPr="00AE078C" w:rsidRDefault="00A0640F" w:rsidP="002B1D48">
            <w:pPr>
              <w:pStyle w:val="TAC"/>
              <w:rPr>
                <w:lang w:val="en-US"/>
              </w:rPr>
            </w:pPr>
            <w:r w:rsidRPr="00AE078C">
              <w:rPr>
                <w:lang w:val="en-US"/>
              </w:rPr>
              <w:t>10</w:t>
            </w:r>
          </w:p>
        </w:tc>
        <w:tc>
          <w:tcPr>
            <w:tcW w:w="613" w:type="dxa"/>
            <w:shd w:val="clear" w:color="auto" w:fill="auto"/>
            <w:noWrap/>
            <w:hideMark/>
          </w:tcPr>
          <w:p w:rsidR="00A0640F" w:rsidRPr="00AE078C" w:rsidRDefault="00A0640F" w:rsidP="002B1D48">
            <w:pPr>
              <w:pStyle w:val="TAC"/>
              <w:rPr>
                <w:lang w:val="en-US"/>
              </w:rPr>
            </w:pPr>
            <w:r w:rsidRPr="00AE078C">
              <w:rPr>
                <w:lang w:val="en-US"/>
              </w:rPr>
              <w:t>77</w:t>
            </w:r>
          </w:p>
        </w:tc>
        <w:tc>
          <w:tcPr>
            <w:tcW w:w="647" w:type="dxa"/>
            <w:shd w:val="clear" w:color="auto" w:fill="auto"/>
            <w:noWrap/>
            <w:hideMark/>
          </w:tcPr>
          <w:p w:rsidR="00A0640F" w:rsidRPr="00AE078C" w:rsidRDefault="00A0640F" w:rsidP="002B1D48">
            <w:pPr>
              <w:pStyle w:val="TAC"/>
              <w:rPr>
                <w:lang w:val="en-US"/>
              </w:rPr>
            </w:pPr>
            <w:r w:rsidRPr="00AE078C">
              <w:rPr>
                <w:lang w:val="en-US"/>
              </w:rPr>
              <w:t>10</w:t>
            </w:r>
          </w:p>
        </w:tc>
        <w:tc>
          <w:tcPr>
            <w:tcW w:w="630" w:type="dxa"/>
            <w:shd w:val="clear" w:color="auto" w:fill="auto"/>
            <w:noWrap/>
            <w:hideMark/>
          </w:tcPr>
          <w:p w:rsidR="00A0640F" w:rsidRPr="00AE078C" w:rsidRDefault="00A0640F" w:rsidP="002B1D48">
            <w:pPr>
              <w:pStyle w:val="TAC"/>
              <w:rPr>
                <w:lang w:val="en-US"/>
              </w:rPr>
            </w:pPr>
            <w:r w:rsidRPr="00AE078C">
              <w:rPr>
                <w:lang w:val="en-US"/>
              </w:rPr>
              <w:t>76</w:t>
            </w:r>
          </w:p>
        </w:tc>
        <w:tc>
          <w:tcPr>
            <w:tcW w:w="630" w:type="dxa"/>
            <w:shd w:val="clear" w:color="auto" w:fill="auto"/>
            <w:noWrap/>
            <w:hideMark/>
          </w:tcPr>
          <w:p w:rsidR="00A0640F" w:rsidRPr="00AE078C" w:rsidRDefault="00A0640F" w:rsidP="002B1D48">
            <w:pPr>
              <w:pStyle w:val="TAC"/>
              <w:rPr>
                <w:lang w:val="en-US"/>
              </w:rPr>
            </w:pPr>
            <w:r w:rsidRPr="00AE078C">
              <w:rPr>
                <w:lang w:val="en-US"/>
              </w:rPr>
              <w:t>10</w:t>
            </w:r>
          </w:p>
        </w:tc>
        <w:tc>
          <w:tcPr>
            <w:tcW w:w="630" w:type="dxa"/>
            <w:shd w:val="clear" w:color="auto" w:fill="auto"/>
            <w:noWrap/>
            <w:hideMark/>
          </w:tcPr>
          <w:p w:rsidR="00A0640F" w:rsidRPr="00AE078C" w:rsidRDefault="00A0640F" w:rsidP="002B1D48">
            <w:pPr>
              <w:pStyle w:val="TAC"/>
              <w:rPr>
                <w:lang w:val="en-US"/>
              </w:rPr>
            </w:pPr>
            <w:r w:rsidRPr="00AE078C">
              <w:rPr>
                <w:lang w:val="en-US"/>
              </w:rPr>
              <w:t>49</w:t>
            </w:r>
          </w:p>
        </w:tc>
        <w:tc>
          <w:tcPr>
            <w:tcW w:w="630" w:type="dxa"/>
            <w:shd w:val="clear" w:color="auto" w:fill="auto"/>
            <w:noWrap/>
            <w:hideMark/>
          </w:tcPr>
          <w:p w:rsidR="00A0640F" w:rsidRPr="00AE078C" w:rsidRDefault="00A0640F" w:rsidP="002B1D48">
            <w:pPr>
              <w:pStyle w:val="TAC"/>
              <w:rPr>
                <w:lang w:val="en-US"/>
              </w:rPr>
            </w:pPr>
            <w:r w:rsidRPr="00AE078C">
              <w:rPr>
                <w:lang w:val="en-US"/>
              </w:rPr>
              <w:t>10</w:t>
            </w:r>
          </w:p>
        </w:tc>
        <w:tc>
          <w:tcPr>
            <w:tcW w:w="630" w:type="dxa"/>
            <w:shd w:val="clear" w:color="auto" w:fill="auto"/>
            <w:noWrap/>
            <w:hideMark/>
          </w:tcPr>
          <w:p w:rsidR="00A0640F" w:rsidRPr="00AE078C" w:rsidRDefault="00A0640F" w:rsidP="002B1D48">
            <w:pPr>
              <w:pStyle w:val="TAC"/>
              <w:rPr>
                <w:lang w:val="en-US"/>
              </w:rPr>
            </w:pPr>
            <w:r w:rsidRPr="00AE078C">
              <w:rPr>
                <w:lang w:val="en-US"/>
              </w:rPr>
              <w:t>35</w:t>
            </w:r>
          </w:p>
        </w:tc>
        <w:tc>
          <w:tcPr>
            <w:tcW w:w="630" w:type="dxa"/>
            <w:shd w:val="clear" w:color="auto" w:fill="auto"/>
            <w:noWrap/>
            <w:hideMark/>
          </w:tcPr>
          <w:p w:rsidR="00A0640F" w:rsidRPr="00AE078C" w:rsidRDefault="00A0640F" w:rsidP="002B1D48">
            <w:pPr>
              <w:pStyle w:val="TAC"/>
              <w:rPr>
                <w:lang w:val="en-US"/>
              </w:rPr>
            </w:pPr>
            <w:r w:rsidRPr="00AE078C">
              <w:rPr>
                <w:lang w:val="en-US"/>
              </w:rPr>
              <w:t>10</w:t>
            </w:r>
          </w:p>
        </w:tc>
        <w:tc>
          <w:tcPr>
            <w:tcW w:w="636" w:type="dxa"/>
            <w:shd w:val="clear" w:color="auto" w:fill="auto"/>
            <w:noWrap/>
            <w:hideMark/>
          </w:tcPr>
          <w:p w:rsidR="00A0640F" w:rsidRPr="00AE078C" w:rsidRDefault="00A0640F" w:rsidP="002B1D48">
            <w:pPr>
              <w:pStyle w:val="TAC"/>
              <w:rPr>
                <w:lang w:val="en-US"/>
              </w:rPr>
            </w:pPr>
            <w:r w:rsidRPr="00AE078C">
              <w:rPr>
                <w:lang w:val="en-US"/>
              </w:rPr>
              <w:t>22</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21</w:t>
            </w:r>
          </w:p>
        </w:tc>
        <w:tc>
          <w:tcPr>
            <w:tcW w:w="593" w:type="dxa"/>
            <w:shd w:val="clear" w:color="auto" w:fill="auto"/>
            <w:noWrap/>
            <w:hideMark/>
          </w:tcPr>
          <w:p w:rsidR="00A0640F" w:rsidRPr="00AE078C" w:rsidRDefault="00A0640F" w:rsidP="002B1D48">
            <w:pPr>
              <w:pStyle w:val="TAC"/>
              <w:rPr>
                <w:lang w:val="en-US"/>
              </w:rPr>
            </w:pPr>
            <w:r w:rsidRPr="00AE078C">
              <w:rPr>
                <w:lang w:val="en-US"/>
              </w:rPr>
              <w:t>10</w:t>
            </w:r>
          </w:p>
        </w:tc>
        <w:tc>
          <w:tcPr>
            <w:tcW w:w="613" w:type="dxa"/>
            <w:shd w:val="clear" w:color="auto" w:fill="auto"/>
            <w:noWrap/>
            <w:hideMark/>
          </w:tcPr>
          <w:p w:rsidR="00A0640F" w:rsidRPr="00AE078C" w:rsidRDefault="00A0640F" w:rsidP="002B1D48">
            <w:pPr>
              <w:pStyle w:val="TAC"/>
              <w:rPr>
                <w:lang w:val="en-US"/>
              </w:rPr>
            </w:pPr>
            <w:r w:rsidRPr="00AE078C">
              <w:rPr>
                <w:lang w:val="en-US"/>
              </w:rPr>
              <w:t>102</w:t>
            </w:r>
          </w:p>
        </w:tc>
        <w:tc>
          <w:tcPr>
            <w:tcW w:w="622" w:type="dxa"/>
            <w:shd w:val="clear" w:color="auto" w:fill="auto"/>
            <w:noWrap/>
            <w:hideMark/>
          </w:tcPr>
          <w:p w:rsidR="00A0640F" w:rsidRPr="00AE078C" w:rsidRDefault="00A0640F" w:rsidP="002B1D48">
            <w:pPr>
              <w:pStyle w:val="TAC"/>
              <w:rPr>
                <w:lang w:val="en-US"/>
              </w:rPr>
            </w:pPr>
            <w:r w:rsidRPr="00AE078C">
              <w:rPr>
                <w:lang w:val="en-US"/>
              </w:rPr>
              <w:t>10</w:t>
            </w:r>
          </w:p>
        </w:tc>
        <w:tc>
          <w:tcPr>
            <w:tcW w:w="613" w:type="dxa"/>
            <w:shd w:val="clear" w:color="auto" w:fill="auto"/>
            <w:noWrap/>
            <w:hideMark/>
          </w:tcPr>
          <w:p w:rsidR="00A0640F" w:rsidRPr="00AE078C" w:rsidRDefault="00A0640F" w:rsidP="002B1D48">
            <w:pPr>
              <w:pStyle w:val="TAC"/>
              <w:rPr>
                <w:lang w:val="en-US"/>
              </w:rPr>
            </w:pPr>
            <w:r w:rsidRPr="00AE078C">
              <w:rPr>
                <w:lang w:val="en-US"/>
              </w:rPr>
              <w:t>76</w:t>
            </w:r>
          </w:p>
        </w:tc>
        <w:tc>
          <w:tcPr>
            <w:tcW w:w="647" w:type="dxa"/>
            <w:shd w:val="clear" w:color="auto" w:fill="auto"/>
            <w:noWrap/>
            <w:hideMark/>
          </w:tcPr>
          <w:p w:rsidR="00A0640F" w:rsidRPr="00AE078C" w:rsidRDefault="00A0640F" w:rsidP="002B1D48">
            <w:pPr>
              <w:pStyle w:val="TAC"/>
              <w:rPr>
                <w:lang w:val="en-US"/>
              </w:rPr>
            </w:pPr>
            <w:r w:rsidRPr="00AE078C">
              <w:rPr>
                <w:lang w:val="en-US"/>
              </w:rPr>
              <w:t>10</w:t>
            </w:r>
          </w:p>
        </w:tc>
        <w:tc>
          <w:tcPr>
            <w:tcW w:w="630" w:type="dxa"/>
            <w:shd w:val="clear" w:color="auto" w:fill="auto"/>
            <w:noWrap/>
            <w:hideMark/>
          </w:tcPr>
          <w:p w:rsidR="00A0640F" w:rsidRPr="00AE078C" w:rsidRDefault="00A0640F" w:rsidP="002B1D48">
            <w:pPr>
              <w:pStyle w:val="TAC"/>
              <w:rPr>
                <w:lang w:val="en-US"/>
              </w:rPr>
            </w:pPr>
            <w:r w:rsidRPr="00AE078C">
              <w:rPr>
                <w:lang w:val="en-US"/>
              </w:rPr>
              <w:t>75</w:t>
            </w:r>
          </w:p>
        </w:tc>
        <w:tc>
          <w:tcPr>
            <w:tcW w:w="630" w:type="dxa"/>
            <w:shd w:val="clear" w:color="auto" w:fill="auto"/>
            <w:noWrap/>
            <w:hideMark/>
          </w:tcPr>
          <w:p w:rsidR="00A0640F" w:rsidRPr="00AE078C" w:rsidRDefault="00A0640F" w:rsidP="002B1D48">
            <w:pPr>
              <w:pStyle w:val="TAC"/>
              <w:rPr>
                <w:lang w:val="en-US"/>
              </w:rPr>
            </w:pPr>
            <w:r w:rsidRPr="00AE078C">
              <w:rPr>
                <w:lang w:val="en-US"/>
              </w:rPr>
              <w:t>10</w:t>
            </w:r>
          </w:p>
        </w:tc>
        <w:tc>
          <w:tcPr>
            <w:tcW w:w="630" w:type="dxa"/>
            <w:shd w:val="clear" w:color="auto" w:fill="auto"/>
            <w:noWrap/>
            <w:hideMark/>
          </w:tcPr>
          <w:p w:rsidR="00A0640F" w:rsidRPr="00AE078C" w:rsidRDefault="00A0640F" w:rsidP="002B1D48">
            <w:pPr>
              <w:pStyle w:val="TAC"/>
              <w:rPr>
                <w:lang w:val="en-US"/>
              </w:rPr>
            </w:pPr>
            <w:r w:rsidRPr="00AE078C">
              <w:rPr>
                <w:lang w:val="en-US"/>
              </w:rPr>
              <w:t>48</w:t>
            </w:r>
          </w:p>
        </w:tc>
        <w:tc>
          <w:tcPr>
            <w:tcW w:w="630" w:type="dxa"/>
            <w:shd w:val="clear" w:color="auto" w:fill="auto"/>
            <w:noWrap/>
            <w:hideMark/>
          </w:tcPr>
          <w:p w:rsidR="00A0640F" w:rsidRPr="00AE078C" w:rsidRDefault="00A0640F" w:rsidP="002B1D48">
            <w:pPr>
              <w:pStyle w:val="TAC"/>
              <w:rPr>
                <w:lang w:val="en-US"/>
              </w:rPr>
            </w:pPr>
            <w:r w:rsidRPr="00AE078C">
              <w:rPr>
                <w:lang w:val="en-US"/>
              </w:rPr>
              <w:t>10</w:t>
            </w:r>
          </w:p>
        </w:tc>
        <w:tc>
          <w:tcPr>
            <w:tcW w:w="630" w:type="dxa"/>
            <w:shd w:val="clear" w:color="auto" w:fill="auto"/>
            <w:noWrap/>
            <w:hideMark/>
          </w:tcPr>
          <w:p w:rsidR="00A0640F" w:rsidRPr="00AE078C" w:rsidRDefault="00A0640F" w:rsidP="002B1D48">
            <w:pPr>
              <w:pStyle w:val="TAC"/>
              <w:rPr>
                <w:lang w:val="en-US"/>
              </w:rPr>
            </w:pPr>
            <w:r w:rsidRPr="00AE078C">
              <w:rPr>
                <w:lang w:val="en-US"/>
              </w:rPr>
              <w:t>34</w:t>
            </w:r>
          </w:p>
        </w:tc>
        <w:tc>
          <w:tcPr>
            <w:tcW w:w="630" w:type="dxa"/>
            <w:shd w:val="clear" w:color="auto" w:fill="auto"/>
            <w:noWrap/>
            <w:hideMark/>
          </w:tcPr>
          <w:p w:rsidR="00A0640F" w:rsidRPr="00AE078C" w:rsidRDefault="00A0640F" w:rsidP="002B1D48">
            <w:pPr>
              <w:pStyle w:val="TAC"/>
              <w:rPr>
                <w:lang w:val="en-US"/>
              </w:rPr>
            </w:pPr>
            <w:r w:rsidRPr="00AE078C">
              <w:rPr>
                <w:lang w:val="en-US"/>
              </w:rPr>
              <w:t>10</w:t>
            </w:r>
          </w:p>
        </w:tc>
        <w:tc>
          <w:tcPr>
            <w:tcW w:w="636" w:type="dxa"/>
            <w:shd w:val="clear" w:color="auto" w:fill="auto"/>
            <w:noWrap/>
            <w:hideMark/>
          </w:tcPr>
          <w:p w:rsidR="00A0640F" w:rsidRPr="00AE078C" w:rsidRDefault="00A0640F" w:rsidP="002B1D48">
            <w:pPr>
              <w:pStyle w:val="TAC"/>
              <w:rPr>
                <w:lang w:val="en-US"/>
              </w:rPr>
            </w:pPr>
            <w:r w:rsidRPr="00AE078C">
              <w:rPr>
                <w:lang w:val="en-US"/>
              </w:rPr>
              <w:t>21</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22</w:t>
            </w:r>
          </w:p>
        </w:tc>
        <w:tc>
          <w:tcPr>
            <w:tcW w:w="593" w:type="dxa"/>
            <w:shd w:val="clear" w:color="auto" w:fill="auto"/>
            <w:noWrap/>
            <w:hideMark/>
          </w:tcPr>
          <w:p w:rsidR="00A0640F" w:rsidRPr="00AE078C" w:rsidRDefault="00A0640F" w:rsidP="002B1D48">
            <w:pPr>
              <w:pStyle w:val="TAC"/>
              <w:rPr>
                <w:lang w:val="en-US"/>
              </w:rPr>
            </w:pPr>
            <w:r w:rsidRPr="00AE078C">
              <w:rPr>
                <w:lang w:val="en-US"/>
              </w:rPr>
              <w:t>11</w:t>
            </w:r>
          </w:p>
        </w:tc>
        <w:tc>
          <w:tcPr>
            <w:tcW w:w="613" w:type="dxa"/>
            <w:shd w:val="clear" w:color="auto" w:fill="auto"/>
            <w:noWrap/>
            <w:hideMark/>
          </w:tcPr>
          <w:p w:rsidR="00A0640F" w:rsidRPr="00AE078C" w:rsidRDefault="00A0640F" w:rsidP="002B1D48">
            <w:pPr>
              <w:pStyle w:val="TAC"/>
              <w:rPr>
                <w:lang w:val="en-US"/>
              </w:rPr>
            </w:pPr>
            <w:r w:rsidRPr="00AE078C">
              <w:rPr>
                <w:lang w:val="en-US"/>
              </w:rPr>
              <w:t>100</w:t>
            </w:r>
          </w:p>
        </w:tc>
        <w:tc>
          <w:tcPr>
            <w:tcW w:w="622" w:type="dxa"/>
            <w:shd w:val="clear" w:color="auto" w:fill="auto"/>
            <w:noWrap/>
            <w:hideMark/>
          </w:tcPr>
          <w:p w:rsidR="00A0640F" w:rsidRPr="00AE078C" w:rsidRDefault="00A0640F" w:rsidP="002B1D48">
            <w:pPr>
              <w:pStyle w:val="TAC"/>
              <w:rPr>
                <w:lang w:val="en-US"/>
              </w:rPr>
            </w:pPr>
            <w:r w:rsidRPr="00AE078C">
              <w:rPr>
                <w:lang w:val="en-US"/>
              </w:rPr>
              <w:t>11</w:t>
            </w:r>
          </w:p>
        </w:tc>
        <w:tc>
          <w:tcPr>
            <w:tcW w:w="613" w:type="dxa"/>
            <w:shd w:val="clear" w:color="auto" w:fill="auto"/>
            <w:noWrap/>
            <w:hideMark/>
          </w:tcPr>
          <w:p w:rsidR="00A0640F" w:rsidRPr="00AE078C" w:rsidRDefault="00A0640F" w:rsidP="002B1D48">
            <w:pPr>
              <w:pStyle w:val="TAC"/>
              <w:rPr>
                <w:lang w:val="en-US"/>
              </w:rPr>
            </w:pPr>
            <w:r w:rsidRPr="00AE078C">
              <w:rPr>
                <w:lang w:val="en-US"/>
              </w:rPr>
              <w:t>74</w:t>
            </w:r>
          </w:p>
        </w:tc>
        <w:tc>
          <w:tcPr>
            <w:tcW w:w="647" w:type="dxa"/>
            <w:shd w:val="clear" w:color="auto" w:fill="auto"/>
            <w:noWrap/>
            <w:hideMark/>
          </w:tcPr>
          <w:p w:rsidR="00A0640F" w:rsidRPr="00AE078C" w:rsidRDefault="00A0640F" w:rsidP="002B1D48">
            <w:pPr>
              <w:pStyle w:val="TAC"/>
              <w:rPr>
                <w:lang w:val="en-US"/>
              </w:rPr>
            </w:pPr>
            <w:r w:rsidRPr="00AE078C">
              <w:rPr>
                <w:lang w:val="en-US"/>
              </w:rPr>
              <w:t>11</w:t>
            </w:r>
          </w:p>
        </w:tc>
        <w:tc>
          <w:tcPr>
            <w:tcW w:w="630" w:type="dxa"/>
            <w:shd w:val="clear" w:color="auto" w:fill="auto"/>
            <w:noWrap/>
            <w:hideMark/>
          </w:tcPr>
          <w:p w:rsidR="00A0640F" w:rsidRPr="00AE078C" w:rsidRDefault="00A0640F" w:rsidP="002B1D48">
            <w:pPr>
              <w:pStyle w:val="TAC"/>
              <w:rPr>
                <w:lang w:val="en-US"/>
              </w:rPr>
            </w:pPr>
            <w:r w:rsidRPr="00AE078C">
              <w:rPr>
                <w:lang w:val="en-US"/>
              </w:rPr>
              <w:t>73</w:t>
            </w:r>
          </w:p>
        </w:tc>
        <w:tc>
          <w:tcPr>
            <w:tcW w:w="630" w:type="dxa"/>
            <w:shd w:val="clear" w:color="auto" w:fill="auto"/>
            <w:noWrap/>
            <w:hideMark/>
          </w:tcPr>
          <w:p w:rsidR="00A0640F" w:rsidRPr="00AE078C" w:rsidRDefault="00A0640F" w:rsidP="002B1D48">
            <w:pPr>
              <w:pStyle w:val="TAC"/>
              <w:rPr>
                <w:lang w:val="en-US"/>
              </w:rPr>
            </w:pPr>
            <w:r w:rsidRPr="00AE078C">
              <w:rPr>
                <w:lang w:val="en-US"/>
              </w:rPr>
              <w:t>11</w:t>
            </w:r>
          </w:p>
        </w:tc>
        <w:tc>
          <w:tcPr>
            <w:tcW w:w="630" w:type="dxa"/>
            <w:shd w:val="clear" w:color="auto" w:fill="auto"/>
            <w:noWrap/>
            <w:hideMark/>
          </w:tcPr>
          <w:p w:rsidR="00A0640F" w:rsidRPr="00AE078C" w:rsidRDefault="00A0640F" w:rsidP="002B1D48">
            <w:pPr>
              <w:pStyle w:val="TAC"/>
              <w:rPr>
                <w:lang w:val="en-US"/>
              </w:rPr>
            </w:pPr>
            <w:r w:rsidRPr="00AE078C">
              <w:rPr>
                <w:lang w:val="en-US"/>
              </w:rPr>
              <w:t>46</w:t>
            </w:r>
          </w:p>
        </w:tc>
        <w:tc>
          <w:tcPr>
            <w:tcW w:w="630" w:type="dxa"/>
            <w:shd w:val="clear" w:color="auto" w:fill="auto"/>
            <w:noWrap/>
            <w:hideMark/>
          </w:tcPr>
          <w:p w:rsidR="00A0640F" w:rsidRPr="00AE078C" w:rsidRDefault="00A0640F" w:rsidP="002B1D48">
            <w:pPr>
              <w:pStyle w:val="TAC"/>
              <w:rPr>
                <w:lang w:val="en-US"/>
              </w:rPr>
            </w:pPr>
            <w:r w:rsidRPr="00AE078C">
              <w:rPr>
                <w:lang w:val="en-US"/>
              </w:rPr>
              <w:t>11</w:t>
            </w:r>
          </w:p>
        </w:tc>
        <w:tc>
          <w:tcPr>
            <w:tcW w:w="630" w:type="dxa"/>
            <w:shd w:val="clear" w:color="auto" w:fill="auto"/>
            <w:noWrap/>
            <w:hideMark/>
          </w:tcPr>
          <w:p w:rsidR="00A0640F" w:rsidRPr="00AE078C" w:rsidRDefault="00A0640F" w:rsidP="002B1D48">
            <w:pPr>
              <w:pStyle w:val="TAC"/>
              <w:rPr>
                <w:lang w:val="en-US"/>
              </w:rPr>
            </w:pPr>
            <w:r w:rsidRPr="00AE078C">
              <w:rPr>
                <w:lang w:val="en-US"/>
              </w:rPr>
              <w:t>32</w:t>
            </w:r>
          </w:p>
        </w:tc>
        <w:tc>
          <w:tcPr>
            <w:tcW w:w="630" w:type="dxa"/>
            <w:shd w:val="clear" w:color="auto" w:fill="auto"/>
            <w:noWrap/>
            <w:hideMark/>
          </w:tcPr>
          <w:p w:rsidR="00A0640F" w:rsidRPr="00AE078C" w:rsidRDefault="00A0640F" w:rsidP="002B1D48">
            <w:pPr>
              <w:pStyle w:val="TAC"/>
              <w:rPr>
                <w:lang w:val="en-US"/>
              </w:rPr>
            </w:pPr>
            <w:r w:rsidRPr="00AE078C">
              <w:rPr>
                <w:lang w:val="en-US"/>
              </w:rPr>
              <w:t>11</w:t>
            </w:r>
          </w:p>
        </w:tc>
        <w:tc>
          <w:tcPr>
            <w:tcW w:w="636" w:type="dxa"/>
            <w:shd w:val="clear" w:color="auto" w:fill="auto"/>
            <w:noWrap/>
            <w:hideMark/>
          </w:tcPr>
          <w:p w:rsidR="00A0640F" w:rsidRPr="00AE078C" w:rsidRDefault="00A0640F" w:rsidP="002B1D48">
            <w:pPr>
              <w:pStyle w:val="TAC"/>
              <w:rPr>
                <w:lang w:val="en-US"/>
              </w:rPr>
            </w:pPr>
            <w:r w:rsidRPr="00AE078C">
              <w:rPr>
                <w:lang w:val="en-US"/>
              </w:rPr>
              <w:t>19</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23</w:t>
            </w:r>
          </w:p>
        </w:tc>
        <w:tc>
          <w:tcPr>
            <w:tcW w:w="593" w:type="dxa"/>
            <w:shd w:val="clear" w:color="auto" w:fill="auto"/>
            <w:noWrap/>
            <w:hideMark/>
          </w:tcPr>
          <w:p w:rsidR="00A0640F" w:rsidRPr="00AE078C" w:rsidRDefault="00A0640F" w:rsidP="002B1D48">
            <w:pPr>
              <w:pStyle w:val="TAC"/>
              <w:rPr>
                <w:lang w:val="en-US"/>
              </w:rPr>
            </w:pPr>
            <w:r w:rsidRPr="00AE078C">
              <w:rPr>
                <w:lang w:val="en-US"/>
              </w:rPr>
              <w:t>11</w:t>
            </w:r>
          </w:p>
        </w:tc>
        <w:tc>
          <w:tcPr>
            <w:tcW w:w="613" w:type="dxa"/>
            <w:shd w:val="clear" w:color="auto" w:fill="auto"/>
            <w:noWrap/>
            <w:hideMark/>
          </w:tcPr>
          <w:p w:rsidR="00A0640F" w:rsidRPr="00AE078C" w:rsidRDefault="00A0640F" w:rsidP="002B1D48">
            <w:pPr>
              <w:pStyle w:val="TAC"/>
              <w:rPr>
                <w:lang w:val="en-US"/>
              </w:rPr>
            </w:pPr>
            <w:r w:rsidRPr="00AE078C">
              <w:rPr>
                <w:lang w:val="en-US"/>
              </w:rPr>
              <w:t>99</w:t>
            </w:r>
          </w:p>
        </w:tc>
        <w:tc>
          <w:tcPr>
            <w:tcW w:w="622" w:type="dxa"/>
            <w:shd w:val="clear" w:color="auto" w:fill="auto"/>
            <w:noWrap/>
            <w:hideMark/>
          </w:tcPr>
          <w:p w:rsidR="00A0640F" w:rsidRPr="00AE078C" w:rsidRDefault="00A0640F" w:rsidP="002B1D48">
            <w:pPr>
              <w:pStyle w:val="TAC"/>
              <w:rPr>
                <w:lang w:val="en-US"/>
              </w:rPr>
            </w:pPr>
            <w:r w:rsidRPr="00AE078C">
              <w:rPr>
                <w:lang w:val="en-US"/>
              </w:rPr>
              <w:t>11</w:t>
            </w:r>
          </w:p>
        </w:tc>
        <w:tc>
          <w:tcPr>
            <w:tcW w:w="613" w:type="dxa"/>
            <w:shd w:val="clear" w:color="auto" w:fill="auto"/>
            <w:noWrap/>
            <w:hideMark/>
          </w:tcPr>
          <w:p w:rsidR="00A0640F" w:rsidRPr="00AE078C" w:rsidRDefault="00A0640F" w:rsidP="002B1D48">
            <w:pPr>
              <w:pStyle w:val="TAC"/>
              <w:rPr>
                <w:lang w:val="en-US"/>
              </w:rPr>
            </w:pPr>
            <w:r w:rsidRPr="00AE078C">
              <w:rPr>
                <w:lang w:val="en-US"/>
              </w:rPr>
              <w:t>73</w:t>
            </w:r>
          </w:p>
        </w:tc>
        <w:tc>
          <w:tcPr>
            <w:tcW w:w="647" w:type="dxa"/>
            <w:shd w:val="clear" w:color="auto" w:fill="auto"/>
            <w:noWrap/>
            <w:hideMark/>
          </w:tcPr>
          <w:p w:rsidR="00A0640F" w:rsidRPr="00AE078C" w:rsidRDefault="00A0640F" w:rsidP="002B1D48">
            <w:pPr>
              <w:pStyle w:val="TAC"/>
              <w:rPr>
                <w:lang w:val="en-US"/>
              </w:rPr>
            </w:pPr>
            <w:r w:rsidRPr="00AE078C">
              <w:rPr>
                <w:lang w:val="en-US"/>
              </w:rPr>
              <w:t>11</w:t>
            </w:r>
          </w:p>
        </w:tc>
        <w:tc>
          <w:tcPr>
            <w:tcW w:w="630" w:type="dxa"/>
            <w:shd w:val="clear" w:color="auto" w:fill="auto"/>
            <w:noWrap/>
            <w:hideMark/>
          </w:tcPr>
          <w:p w:rsidR="00A0640F" w:rsidRPr="00AE078C" w:rsidRDefault="00A0640F" w:rsidP="002B1D48">
            <w:pPr>
              <w:pStyle w:val="TAC"/>
              <w:rPr>
                <w:lang w:val="en-US"/>
              </w:rPr>
            </w:pPr>
            <w:r w:rsidRPr="00AE078C">
              <w:rPr>
                <w:lang w:val="en-US"/>
              </w:rPr>
              <w:t>72</w:t>
            </w:r>
          </w:p>
        </w:tc>
        <w:tc>
          <w:tcPr>
            <w:tcW w:w="630" w:type="dxa"/>
            <w:shd w:val="clear" w:color="auto" w:fill="auto"/>
            <w:noWrap/>
            <w:hideMark/>
          </w:tcPr>
          <w:p w:rsidR="00A0640F" w:rsidRPr="00AE078C" w:rsidRDefault="00A0640F" w:rsidP="002B1D48">
            <w:pPr>
              <w:pStyle w:val="TAC"/>
              <w:rPr>
                <w:lang w:val="en-US"/>
              </w:rPr>
            </w:pPr>
            <w:r w:rsidRPr="00AE078C">
              <w:rPr>
                <w:lang w:val="en-US"/>
              </w:rPr>
              <w:t>11</w:t>
            </w:r>
          </w:p>
        </w:tc>
        <w:tc>
          <w:tcPr>
            <w:tcW w:w="630" w:type="dxa"/>
            <w:shd w:val="clear" w:color="auto" w:fill="auto"/>
            <w:noWrap/>
            <w:hideMark/>
          </w:tcPr>
          <w:p w:rsidR="00A0640F" w:rsidRPr="00AE078C" w:rsidRDefault="00A0640F" w:rsidP="002B1D48">
            <w:pPr>
              <w:pStyle w:val="TAC"/>
              <w:rPr>
                <w:lang w:val="en-US"/>
              </w:rPr>
            </w:pPr>
            <w:r w:rsidRPr="00AE078C">
              <w:rPr>
                <w:lang w:val="en-US"/>
              </w:rPr>
              <w:t>45</w:t>
            </w:r>
          </w:p>
        </w:tc>
        <w:tc>
          <w:tcPr>
            <w:tcW w:w="630" w:type="dxa"/>
            <w:shd w:val="clear" w:color="auto" w:fill="auto"/>
            <w:noWrap/>
            <w:hideMark/>
          </w:tcPr>
          <w:p w:rsidR="00A0640F" w:rsidRPr="00AE078C" w:rsidRDefault="00A0640F" w:rsidP="002B1D48">
            <w:pPr>
              <w:pStyle w:val="TAC"/>
              <w:rPr>
                <w:lang w:val="en-US"/>
              </w:rPr>
            </w:pPr>
            <w:r w:rsidRPr="00AE078C">
              <w:rPr>
                <w:lang w:val="en-US"/>
              </w:rPr>
              <w:t>11</w:t>
            </w:r>
          </w:p>
        </w:tc>
        <w:tc>
          <w:tcPr>
            <w:tcW w:w="630" w:type="dxa"/>
            <w:shd w:val="clear" w:color="auto" w:fill="auto"/>
            <w:noWrap/>
            <w:hideMark/>
          </w:tcPr>
          <w:p w:rsidR="00A0640F" w:rsidRPr="00AE078C" w:rsidRDefault="00A0640F" w:rsidP="002B1D48">
            <w:pPr>
              <w:pStyle w:val="TAC"/>
              <w:rPr>
                <w:lang w:val="en-US"/>
              </w:rPr>
            </w:pPr>
            <w:r w:rsidRPr="00AE078C">
              <w:rPr>
                <w:lang w:val="en-US"/>
              </w:rPr>
              <w:t>31</w:t>
            </w:r>
          </w:p>
        </w:tc>
        <w:tc>
          <w:tcPr>
            <w:tcW w:w="630" w:type="dxa"/>
            <w:shd w:val="clear" w:color="auto" w:fill="auto"/>
            <w:noWrap/>
            <w:hideMark/>
          </w:tcPr>
          <w:p w:rsidR="00A0640F" w:rsidRPr="00AE078C" w:rsidRDefault="00A0640F" w:rsidP="002B1D48">
            <w:pPr>
              <w:pStyle w:val="TAC"/>
              <w:rPr>
                <w:lang w:val="en-US"/>
              </w:rPr>
            </w:pPr>
            <w:r w:rsidRPr="00AE078C">
              <w:rPr>
                <w:lang w:val="en-US"/>
              </w:rPr>
              <w:t>11</w:t>
            </w:r>
          </w:p>
        </w:tc>
        <w:tc>
          <w:tcPr>
            <w:tcW w:w="636" w:type="dxa"/>
            <w:shd w:val="clear" w:color="auto" w:fill="auto"/>
            <w:noWrap/>
            <w:hideMark/>
          </w:tcPr>
          <w:p w:rsidR="00A0640F" w:rsidRPr="00AE078C" w:rsidRDefault="00A0640F" w:rsidP="002B1D48">
            <w:pPr>
              <w:pStyle w:val="TAC"/>
              <w:rPr>
                <w:lang w:val="en-US"/>
              </w:rPr>
            </w:pPr>
            <w:r w:rsidRPr="00AE078C">
              <w:rPr>
                <w:lang w:val="en-US"/>
              </w:rPr>
              <w:t>18</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24</w:t>
            </w:r>
          </w:p>
        </w:tc>
        <w:tc>
          <w:tcPr>
            <w:tcW w:w="593" w:type="dxa"/>
            <w:shd w:val="clear" w:color="auto" w:fill="auto"/>
            <w:noWrap/>
            <w:hideMark/>
          </w:tcPr>
          <w:p w:rsidR="00A0640F" w:rsidRPr="00AE078C" w:rsidRDefault="00A0640F" w:rsidP="002B1D48">
            <w:pPr>
              <w:pStyle w:val="TAC"/>
              <w:rPr>
                <w:lang w:val="en-US"/>
              </w:rPr>
            </w:pPr>
            <w:r w:rsidRPr="00AE078C">
              <w:rPr>
                <w:lang w:val="en-US"/>
              </w:rPr>
              <w:t>12</w:t>
            </w:r>
          </w:p>
        </w:tc>
        <w:tc>
          <w:tcPr>
            <w:tcW w:w="613" w:type="dxa"/>
            <w:shd w:val="clear" w:color="auto" w:fill="auto"/>
            <w:noWrap/>
            <w:hideMark/>
          </w:tcPr>
          <w:p w:rsidR="00A0640F" w:rsidRPr="00AE078C" w:rsidRDefault="00A0640F" w:rsidP="002B1D48">
            <w:pPr>
              <w:pStyle w:val="TAC"/>
              <w:rPr>
                <w:lang w:val="en-US"/>
              </w:rPr>
            </w:pPr>
            <w:r w:rsidRPr="00AE078C">
              <w:rPr>
                <w:lang w:val="en-US"/>
              </w:rPr>
              <w:t>97</w:t>
            </w:r>
          </w:p>
        </w:tc>
        <w:tc>
          <w:tcPr>
            <w:tcW w:w="622" w:type="dxa"/>
            <w:shd w:val="clear" w:color="auto" w:fill="auto"/>
            <w:noWrap/>
            <w:hideMark/>
          </w:tcPr>
          <w:p w:rsidR="00A0640F" w:rsidRPr="00AE078C" w:rsidRDefault="00A0640F" w:rsidP="002B1D48">
            <w:pPr>
              <w:pStyle w:val="TAC"/>
              <w:rPr>
                <w:lang w:val="en-US"/>
              </w:rPr>
            </w:pPr>
            <w:r w:rsidRPr="00AE078C">
              <w:rPr>
                <w:lang w:val="en-US"/>
              </w:rPr>
              <w:t>12</w:t>
            </w:r>
          </w:p>
        </w:tc>
        <w:tc>
          <w:tcPr>
            <w:tcW w:w="613" w:type="dxa"/>
            <w:shd w:val="clear" w:color="auto" w:fill="auto"/>
            <w:noWrap/>
            <w:hideMark/>
          </w:tcPr>
          <w:p w:rsidR="00A0640F" w:rsidRPr="00AE078C" w:rsidRDefault="00A0640F" w:rsidP="002B1D48">
            <w:pPr>
              <w:pStyle w:val="TAC"/>
              <w:rPr>
                <w:lang w:val="en-US"/>
              </w:rPr>
            </w:pPr>
            <w:r w:rsidRPr="00AE078C">
              <w:rPr>
                <w:lang w:val="en-US"/>
              </w:rPr>
              <w:t>71</w:t>
            </w:r>
          </w:p>
        </w:tc>
        <w:tc>
          <w:tcPr>
            <w:tcW w:w="647" w:type="dxa"/>
            <w:shd w:val="clear" w:color="auto" w:fill="auto"/>
            <w:noWrap/>
            <w:hideMark/>
          </w:tcPr>
          <w:p w:rsidR="00A0640F" w:rsidRPr="00AE078C" w:rsidRDefault="00A0640F" w:rsidP="002B1D48">
            <w:pPr>
              <w:pStyle w:val="TAC"/>
              <w:rPr>
                <w:lang w:val="en-US"/>
              </w:rPr>
            </w:pPr>
            <w:r w:rsidRPr="00AE078C">
              <w:rPr>
                <w:lang w:val="en-US"/>
              </w:rPr>
              <w:t>12</w:t>
            </w:r>
          </w:p>
        </w:tc>
        <w:tc>
          <w:tcPr>
            <w:tcW w:w="630" w:type="dxa"/>
            <w:shd w:val="clear" w:color="auto" w:fill="auto"/>
            <w:noWrap/>
            <w:hideMark/>
          </w:tcPr>
          <w:p w:rsidR="00A0640F" w:rsidRPr="00AE078C" w:rsidRDefault="00A0640F" w:rsidP="002B1D48">
            <w:pPr>
              <w:pStyle w:val="TAC"/>
              <w:rPr>
                <w:lang w:val="en-US"/>
              </w:rPr>
            </w:pPr>
            <w:r w:rsidRPr="00AE078C">
              <w:rPr>
                <w:lang w:val="en-US"/>
              </w:rPr>
              <w:t>70</w:t>
            </w:r>
          </w:p>
        </w:tc>
        <w:tc>
          <w:tcPr>
            <w:tcW w:w="630" w:type="dxa"/>
            <w:shd w:val="clear" w:color="auto" w:fill="auto"/>
            <w:noWrap/>
            <w:hideMark/>
          </w:tcPr>
          <w:p w:rsidR="00A0640F" w:rsidRPr="00AE078C" w:rsidRDefault="00A0640F" w:rsidP="002B1D48">
            <w:pPr>
              <w:pStyle w:val="TAC"/>
              <w:rPr>
                <w:lang w:val="en-US"/>
              </w:rPr>
            </w:pPr>
            <w:r w:rsidRPr="00AE078C">
              <w:rPr>
                <w:lang w:val="en-US"/>
              </w:rPr>
              <w:t>12</w:t>
            </w:r>
          </w:p>
        </w:tc>
        <w:tc>
          <w:tcPr>
            <w:tcW w:w="630" w:type="dxa"/>
            <w:shd w:val="clear" w:color="auto" w:fill="auto"/>
            <w:noWrap/>
            <w:hideMark/>
          </w:tcPr>
          <w:p w:rsidR="00A0640F" w:rsidRPr="00AE078C" w:rsidRDefault="00A0640F" w:rsidP="002B1D48">
            <w:pPr>
              <w:pStyle w:val="TAC"/>
              <w:rPr>
                <w:lang w:val="en-US"/>
              </w:rPr>
            </w:pPr>
            <w:r w:rsidRPr="00AE078C">
              <w:rPr>
                <w:lang w:val="en-US"/>
              </w:rPr>
              <w:t>43</w:t>
            </w:r>
          </w:p>
        </w:tc>
        <w:tc>
          <w:tcPr>
            <w:tcW w:w="630" w:type="dxa"/>
            <w:shd w:val="clear" w:color="auto" w:fill="auto"/>
            <w:noWrap/>
            <w:hideMark/>
          </w:tcPr>
          <w:p w:rsidR="00A0640F" w:rsidRPr="00AE078C" w:rsidRDefault="00A0640F" w:rsidP="002B1D48">
            <w:pPr>
              <w:pStyle w:val="TAC"/>
              <w:rPr>
                <w:lang w:val="en-US"/>
              </w:rPr>
            </w:pPr>
            <w:r w:rsidRPr="00AE078C">
              <w:rPr>
                <w:lang w:val="en-US"/>
              </w:rPr>
              <w:t>12</w:t>
            </w:r>
          </w:p>
        </w:tc>
        <w:tc>
          <w:tcPr>
            <w:tcW w:w="630" w:type="dxa"/>
            <w:shd w:val="clear" w:color="auto" w:fill="auto"/>
            <w:noWrap/>
            <w:hideMark/>
          </w:tcPr>
          <w:p w:rsidR="00A0640F" w:rsidRPr="00AE078C" w:rsidRDefault="00A0640F" w:rsidP="002B1D48">
            <w:pPr>
              <w:pStyle w:val="TAC"/>
              <w:rPr>
                <w:lang w:val="en-US"/>
              </w:rPr>
            </w:pPr>
            <w:r w:rsidRPr="00AE078C">
              <w:rPr>
                <w:lang w:val="en-US"/>
              </w:rPr>
              <w:t>29</w:t>
            </w:r>
          </w:p>
        </w:tc>
        <w:tc>
          <w:tcPr>
            <w:tcW w:w="630" w:type="dxa"/>
            <w:shd w:val="clear" w:color="auto" w:fill="auto"/>
            <w:noWrap/>
            <w:hideMark/>
          </w:tcPr>
          <w:p w:rsidR="00A0640F" w:rsidRPr="00AE078C" w:rsidRDefault="00A0640F" w:rsidP="002B1D48">
            <w:pPr>
              <w:pStyle w:val="TAC"/>
              <w:rPr>
                <w:lang w:val="en-US"/>
              </w:rPr>
            </w:pPr>
            <w:r w:rsidRPr="00AE078C">
              <w:rPr>
                <w:lang w:val="en-US"/>
              </w:rPr>
              <w:t>12</w:t>
            </w:r>
          </w:p>
        </w:tc>
        <w:tc>
          <w:tcPr>
            <w:tcW w:w="636" w:type="dxa"/>
            <w:shd w:val="clear" w:color="auto" w:fill="auto"/>
            <w:noWrap/>
            <w:hideMark/>
          </w:tcPr>
          <w:p w:rsidR="00A0640F" w:rsidRPr="00AE078C" w:rsidRDefault="00A0640F" w:rsidP="002B1D48">
            <w:pPr>
              <w:pStyle w:val="TAC"/>
              <w:rPr>
                <w:lang w:val="en-US"/>
              </w:rPr>
            </w:pPr>
            <w:r w:rsidRPr="00AE078C">
              <w:rPr>
                <w:lang w:val="en-US"/>
              </w:rPr>
              <w:t>16</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25</w:t>
            </w:r>
          </w:p>
        </w:tc>
        <w:tc>
          <w:tcPr>
            <w:tcW w:w="593" w:type="dxa"/>
            <w:shd w:val="clear" w:color="auto" w:fill="auto"/>
            <w:noWrap/>
            <w:hideMark/>
          </w:tcPr>
          <w:p w:rsidR="00A0640F" w:rsidRPr="00AE078C" w:rsidRDefault="00A0640F" w:rsidP="002B1D48">
            <w:pPr>
              <w:pStyle w:val="TAC"/>
              <w:rPr>
                <w:lang w:val="en-US"/>
              </w:rPr>
            </w:pPr>
            <w:r w:rsidRPr="00AE078C">
              <w:rPr>
                <w:lang w:val="en-US"/>
              </w:rPr>
              <w:t>12</w:t>
            </w:r>
          </w:p>
        </w:tc>
        <w:tc>
          <w:tcPr>
            <w:tcW w:w="613" w:type="dxa"/>
            <w:shd w:val="clear" w:color="auto" w:fill="auto"/>
            <w:noWrap/>
            <w:hideMark/>
          </w:tcPr>
          <w:p w:rsidR="00A0640F" w:rsidRPr="00AE078C" w:rsidRDefault="00A0640F" w:rsidP="002B1D48">
            <w:pPr>
              <w:pStyle w:val="TAC"/>
              <w:rPr>
                <w:lang w:val="en-US"/>
              </w:rPr>
            </w:pPr>
            <w:r w:rsidRPr="00AE078C">
              <w:rPr>
                <w:lang w:val="en-US"/>
              </w:rPr>
              <w:t>96</w:t>
            </w:r>
          </w:p>
        </w:tc>
        <w:tc>
          <w:tcPr>
            <w:tcW w:w="622" w:type="dxa"/>
            <w:shd w:val="clear" w:color="auto" w:fill="auto"/>
            <w:noWrap/>
            <w:hideMark/>
          </w:tcPr>
          <w:p w:rsidR="00A0640F" w:rsidRPr="00AE078C" w:rsidRDefault="00A0640F" w:rsidP="002B1D48">
            <w:pPr>
              <w:pStyle w:val="TAC"/>
              <w:rPr>
                <w:lang w:val="en-US"/>
              </w:rPr>
            </w:pPr>
            <w:r w:rsidRPr="00AE078C">
              <w:rPr>
                <w:lang w:val="en-US"/>
              </w:rPr>
              <w:t>12</w:t>
            </w:r>
          </w:p>
        </w:tc>
        <w:tc>
          <w:tcPr>
            <w:tcW w:w="613" w:type="dxa"/>
            <w:shd w:val="clear" w:color="auto" w:fill="auto"/>
            <w:noWrap/>
            <w:hideMark/>
          </w:tcPr>
          <w:p w:rsidR="00A0640F" w:rsidRPr="00AE078C" w:rsidRDefault="00A0640F" w:rsidP="002B1D48">
            <w:pPr>
              <w:pStyle w:val="TAC"/>
              <w:rPr>
                <w:lang w:val="en-US"/>
              </w:rPr>
            </w:pPr>
            <w:r w:rsidRPr="00AE078C">
              <w:rPr>
                <w:lang w:val="en-US"/>
              </w:rPr>
              <w:t>70</w:t>
            </w:r>
          </w:p>
        </w:tc>
        <w:tc>
          <w:tcPr>
            <w:tcW w:w="647" w:type="dxa"/>
            <w:shd w:val="clear" w:color="auto" w:fill="auto"/>
            <w:noWrap/>
            <w:hideMark/>
          </w:tcPr>
          <w:p w:rsidR="00A0640F" w:rsidRPr="00AE078C" w:rsidRDefault="00A0640F" w:rsidP="002B1D48">
            <w:pPr>
              <w:pStyle w:val="TAC"/>
              <w:rPr>
                <w:lang w:val="en-US"/>
              </w:rPr>
            </w:pPr>
            <w:r w:rsidRPr="00AE078C">
              <w:rPr>
                <w:lang w:val="en-US"/>
              </w:rPr>
              <w:t>12</w:t>
            </w:r>
          </w:p>
        </w:tc>
        <w:tc>
          <w:tcPr>
            <w:tcW w:w="630" w:type="dxa"/>
            <w:shd w:val="clear" w:color="auto" w:fill="auto"/>
            <w:noWrap/>
            <w:hideMark/>
          </w:tcPr>
          <w:p w:rsidR="00A0640F" w:rsidRPr="00AE078C" w:rsidRDefault="00A0640F" w:rsidP="002B1D48">
            <w:pPr>
              <w:pStyle w:val="TAC"/>
              <w:rPr>
                <w:lang w:val="en-US"/>
              </w:rPr>
            </w:pPr>
            <w:r w:rsidRPr="00AE078C">
              <w:rPr>
                <w:lang w:val="en-US"/>
              </w:rPr>
              <w:t>69</w:t>
            </w:r>
          </w:p>
        </w:tc>
        <w:tc>
          <w:tcPr>
            <w:tcW w:w="630" w:type="dxa"/>
            <w:shd w:val="clear" w:color="auto" w:fill="auto"/>
            <w:noWrap/>
            <w:hideMark/>
          </w:tcPr>
          <w:p w:rsidR="00A0640F" w:rsidRPr="00AE078C" w:rsidRDefault="00A0640F" w:rsidP="002B1D48">
            <w:pPr>
              <w:pStyle w:val="TAC"/>
              <w:rPr>
                <w:lang w:val="en-US"/>
              </w:rPr>
            </w:pPr>
            <w:r w:rsidRPr="00AE078C">
              <w:rPr>
                <w:lang w:val="en-US"/>
              </w:rPr>
              <w:t>12</w:t>
            </w:r>
          </w:p>
        </w:tc>
        <w:tc>
          <w:tcPr>
            <w:tcW w:w="630" w:type="dxa"/>
            <w:shd w:val="clear" w:color="auto" w:fill="auto"/>
            <w:noWrap/>
            <w:hideMark/>
          </w:tcPr>
          <w:p w:rsidR="00A0640F" w:rsidRPr="00AE078C" w:rsidRDefault="00A0640F" w:rsidP="002B1D48">
            <w:pPr>
              <w:pStyle w:val="TAC"/>
              <w:rPr>
                <w:lang w:val="en-US"/>
              </w:rPr>
            </w:pPr>
            <w:r w:rsidRPr="00AE078C">
              <w:rPr>
                <w:lang w:val="en-US"/>
              </w:rPr>
              <w:t>42</w:t>
            </w:r>
          </w:p>
        </w:tc>
        <w:tc>
          <w:tcPr>
            <w:tcW w:w="630" w:type="dxa"/>
            <w:shd w:val="clear" w:color="auto" w:fill="auto"/>
            <w:noWrap/>
            <w:hideMark/>
          </w:tcPr>
          <w:p w:rsidR="00A0640F" w:rsidRPr="00AE078C" w:rsidRDefault="00A0640F" w:rsidP="002B1D48">
            <w:pPr>
              <w:pStyle w:val="TAC"/>
              <w:rPr>
                <w:lang w:val="en-US"/>
              </w:rPr>
            </w:pPr>
            <w:r w:rsidRPr="00AE078C">
              <w:rPr>
                <w:lang w:val="en-US"/>
              </w:rPr>
              <w:t>12</w:t>
            </w:r>
          </w:p>
        </w:tc>
        <w:tc>
          <w:tcPr>
            <w:tcW w:w="630" w:type="dxa"/>
            <w:shd w:val="clear" w:color="auto" w:fill="auto"/>
            <w:noWrap/>
            <w:hideMark/>
          </w:tcPr>
          <w:p w:rsidR="00A0640F" w:rsidRPr="00AE078C" w:rsidRDefault="00A0640F" w:rsidP="002B1D48">
            <w:pPr>
              <w:pStyle w:val="TAC"/>
              <w:rPr>
                <w:lang w:val="en-US"/>
              </w:rPr>
            </w:pPr>
            <w:r w:rsidRPr="00AE078C">
              <w:rPr>
                <w:lang w:val="en-US"/>
              </w:rPr>
              <w:t>28</w:t>
            </w:r>
          </w:p>
        </w:tc>
        <w:tc>
          <w:tcPr>
            <w:tcW w:w="630" w:type="dxa"/>
            <w:shd w:val="clear" w:color="auto" w:fill="auto"/>
            <w:noWrap/>
            <w:hideMark/>
          </w:tcPr>
          <w:p w:rsidR="00A0640F" w:rsidRPr="00AE078C" w:rsidRDefault="00A0640F" w:rsidP="002B1D48">
            <w:pPr>
              <w:pStyle w:val="TAC"/>
              <w:rPr>
                <w:lang w:val="en-US"/>
              </w:rPr>
            </w:pPr>
            <w:r w:rsidRPr="00AE078C">
              <w:rPr>
                <w:lang w:val="en-US"/>
              </w:rPr>
              <w:t>12</w:t>
            </w:r>
          </w:p>
        </w:tc>
        <w:tc>
          <w:tcPr>
            <w:tcW w:w="636" w:type="dxa"/>
            <w:shd w:val="clear" w:color="auto" w:fill="auto"/>
            <w:noWrap/>
            <w:hideMark/>
          </w:tcPr>
          <w:p w:rsidR="00A0640F" w:rsidRPr="00AE078C" w:rsidRDefault="00A0640F" w:rsidP="002B1D48">
            <w:pPr>
              <w:pStyle w:val="TAC"/>
              <w:rPr>
                <w:lang w:val="en-US"/>
              </w:rPr>
            </w:pPr>
            <w:r w:rsidRPr="00AE078C">
              <w:rPr>
                <w:lang w:val="en-US"/>
              </w:rPr>
              <w:t>15</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26</w:t>
            </w:r>
          </w:p>
        </w:tc>
        <w:tc>
          <w:tcPr>
            <w:tcW w:w="593" w:type="dxa"/>
            <w:shd w:val="clear" w:color="auto" w:fill="auto"/>
            <w:noWrap/>
            <w:hideMark/>
          </w:tcPr>
          <w:p w:rsidR="00A0640F" w:rsidRPr="00AE078C" w:rsidRDefault="00A0640F" w:rsidP="002B1D48">
            <w:pPr>
              <w:pStyle w:val="TAC"/>
              <w:rPr>
                <w:lang w:val="en-US"/>
              </w:rPr>
            </w:pPr>
            <w:r w:rsidRPr="00AE078C">
              <w:rPr>
                <w:lang w:val="en-US"/>
              </w:rPr>
              <w:t>13</w:t>
            </w:r>
          </w:p>
        </w:tc>
        <w:tc>
          <w:tcPr>
            <w:tcW w:w="613" w:type="dxa"/>
            <w:shd w:val="clear" w:color="auto" w:fill="auto"/>
            <w:noWrap/>
            <w:hideMark/>
          </w:tcPr>
          <w:p w:rsidR="00A0640F" w:rsidRPr="00AE078C" w:rsidRDefault="00A0640F" w:rsidP="002B1D48">
            <w:pPr>
              <w:pStyle w:val="TAC"/>
              <w:rPr>
                <w:lang w:val="en-US"/>
              </w:rPr>
            </w:pPr>
            <w:r w:rsidRPr="00AE078C">
              <w:rPr>
                <w:lang w:val="en-US"/>
              </w:rPr>
              <w:t>94</w:t>
            </w:r>
          </w:p>
        </w:tc>
        <w:tc>
          <w:tcPr>
            <w:tcW w:w="622" w:type="dxa"/>
            <w:shd w:val="clear" w:color="auto" w:fill="auto"/>
            <w:noWrap/>
            <w:hideMark/>
          </w:tcPr>
          <w:p w:rsidR="00A0640F" w:rsidRPr="00AE078C" w:rsidRDefault="00A0640F" w:rsidP="002B1D48">
            <w:pPr>
              <w:pStyle w:val="TAC"/>
              <w:rPr>
                <w:lang w:val="en-US"/>
              </w:rPr>
            </w:pPr>
            <w:r w:rsidRPr="00AE078C">
              <w:rPr>
                <w:lang w:val="en-US"/>
              </w:rPr>
              <w:t>13</w:t>
            </w:r>
          </w:p>
        </w:tc>
        <w:tc>
          <w:tcPr>
            <w:tcW w:w="613" w:type="dxa"/>
            <w:shd w:val="clear" w:color="auto" w:fill="auto"/>
            <w:noWrap/>
            <w:hideMark/>
          </w:tcPr>
          <w:p w:rsidR="00A0640F" w:rsidRPr="00AE078C" w:rsidRDefault="00A0640F" w:rsidP="002B1D48">
            <w:pPr>
              <w:pStyle w:val="TAC"/>
              <w:rPr>
                <w:lang w:val="en-US"/>
              </w:rPr>
            </w:pPr>
            <w:r w:rsidRPr="00AE078C">
              <w:rPr>
                <w:lang w:val="en-US"/>
              </w:rPr>
              <w:t>68</w:t>
            </w:r>
          </w:p>
        </w:tc>
        <w:tc>
          <w:tcPr>
            <w:tcW w:w="647" w:type="dxa"/>
            <w:shd w:val="clear" w:color="auto" w:fill="auto"/>
            <w:noWrap/>
            <w:hideMark/>
          </w:tcPr>
          <w:p w:rsidR="00A0640F" w:rsidRPr="00AE078C" w:rsidRDefault="00A0640F" w:rsidP="002B1D48">
            <w:pPr>
              <w:pStyle w:val="TAC"/>
              <w:rPr>
                <w:lang w:val="en-US"/>
              </w:rPr>
            </w:pPr>
            <w:r w:rsidRPr="00AE078C">
              <w:rPr>
                <w:lang w:val="en-US"/>
              </w:rPr>
              <w:t>13</w:t>
            </w:r>
          </w:p>
        </w:tc>
        <w:tc>
          <w:tcPr>
            <w:tcW w:w="630" w:type="dxa"/>
            <w:shd w:val="clear" w:color="auto" w:fill="auto"/>
            <w:noWrap/>
            <w:hideMark/>
          </w:tcPr>
          <w:p w:rsidR="00A0640F" w:rsidRPr="00AE078C" w:rsidRDefault="00A0640F" w:rsidP="002B1D48">
            <w:pPr>
              <w:pStyle w:val="TAC"/>
              <w:rPr>
                <w:lang w:val="en-US"/>
              </w:rPr>
            </w:pPr>
            <w:r w:rsidRPr="00AE078C">
              <w:rPr>
                <w:lang w:val="en-US"/>
              </w:rPr>
              <w:t>67</w:t>
            </w:r>
          </w:p>
        </w:tc>
        <w:tc>
          <w:tcPr>
            <w:tcW w:w="630" w:type="dxa"/>
            <w:shd w:val="clear" w:color="auto" w:fill="auto"/>
            <w:noWrap/>
            <w:hideMark/>
          </w:tcPr>
          <w:p w:rsidR="00A0640F" w:rsidRPr="00AE078C" w:rsidRDefault="00A0640F" w:rsidP="002B1D48">
            <w:pPr>
              <w:pStyle w:val="TAC"/>
              <w:rPr>
                <w:lang w:val="en-US"/>
              </w:rPr>
            </w:pPr>
            <w:r w:rsidRPr="00AE078C">
              <w:rPr>
                <w:lang w:val="en-US"/>
              </w:rPr>
              <w:t>13</w:t>
            </w:r>
          </w:p>
        </w:tc>
        <w:tc>
          <w:tcPr>
            <w:tcW w:w="630" w:type="dxa"/>
            <w:shd w:val="clear" w:color="auto" w:fill="auto"/>
            <w:noWrap/>
            <w:hideMark/>
          </w:tcPr>
          <w:p w:rsidR="00A0640F" w:rsidRPr="00AE078C" w:rsidRDefault="00A0640F" w:rsidP="002B1D48">
            <w:pPr>
              <w:pStyle w:val="TAC"/>
              <w:rPr>
                <w:lang w:val="en-US"/>
              </w:rPr>
            </w:pPr>
            <w:r w:rsidRPr="00AE078C">
              <w:rPr>
                <w:lang w:val="en-US"/>
              </w:rPr>
              <w:t>40</w:t>
            </w:r>
          </w:p>
        </w:tc>
        <w:tc>
          <w:tcPr>
            <w:tcW w:w="630" w:type="dxa"/>
            <w:shd w:val="clear" w:color="auto" w:fill="auto"/>
            <w:noWrap/>
            <w:hideMark/>
          </w:tcPr>
          <w:p w:rsidR="00A0640F" w:rsidRPr="00AE078C" w:rsidRDefault="00A0640F" w:rsidP="002B1D48">
            <w:pPr>
              <w:pStyle w:val="TAC"/>
              <w:rPr>
                <w:lang w:val="en-US"/>
              </w:rPr>
            </w:pPr>
            <w:r w:rsidRPr="00AE078C">
              <w:rPr>
                <w:lang w:val="en-US"/>
              </w:rPr>
              <w:t>13</w:t>
            </w:r>
          </w:p>
        </w:tc>
        <w:tc>
          <w:tcPr>
            <w:tcW w:w="630" w:type="dxa"/>
            <w:shd w:val="clear" w:color="auto" w:fill="auto"/>
            <w:noWrap/>
            <w:hideMark/>
          </w:tcPr>
          <w:p w:rsidR="00A0640F" w:rsidRPr="00AE078C" w:rsidRDefault="00A0640F" w:rsidP="002B1D48">
            <w:pPr>
              <w:pStyle w:val="TAC"/>
              <w:rPr>
                <w:lang w:val="en-US"/>
              </w:rPr>
            </w:pPr>
            <w:r w:rsidRPr="00AE078C">
              <w:rPr>
                <w:lang w:val="en-US"/>
              </w:rPr>
              <w:t>26</w:t>
            </w:r>
          </w:p>
        </w:tc>
        <w:tc>
          <w:tcPr>
            <w:tcW w:w="630" w:type="dxa"/>
            <w:shd w:val="clear" w:color="auto" w:fill="auto"/>
            <w:noWrap/>
            <w:hideMark/>
          </w:tcPr>
          <w:p w:rsidR="00A0640F" w:rsidRPr="00AE078C" w:rsidRDefault="00A0640F" w:rsidP="002B1D48">
            <w:pPr>
              <w:pStyle w:val="TAC"/>
              <w:rPr>
                <w:lang w:val="en-US"/>
              </w:rPr>
            </w:pPr>
            <w:r w:rsidRPr="00AE078C">
              <w:rPr>
                <w:lang w:val="en-US"/>
              </w:rPr>
              <w:t>13</w:t>
            </w:r>
          </w:p>
        </w:tc>
        <w:tc>
          <w:tcPr>
            <w:tcW w:w="636" w:type="dxa"/>
            <w:shd w:val="clear" w:color="auto" w:fill="auto"/>
            <w:noWrap/>
            <w:hideMark/>
          </w:tcPr>
          <w:p w:rsidR="00A0640F" w:rsidRPr="00AE078C" w:rsidRDefault="00A0640F" w:rsidP="002B1D48">
            <w:pPr>
              <w:pStyle w:val="TAC"/>
              <w:rPr>
                <w:lang w:val="en-US"/>
              </w:rPr>
            </w:pPr>
            <w:r w:rsidRPr="00AE078C">
              <w:rPr>
                <w:lang w:val="en-US"/>
              </w:rPr>
              <w:t>13</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27</w:t>
            </w:r>
          </w:p>
        </w:tc>
        <w:tc>
          <w:tcPr>
            <w:tcW w:w="593" w:type="dxa"/>
            <w:shd w:val="clear" w:color="auto" w:fill="auto"/>
            <w:noWrap/>
            <w:hideMark/>
          </w:tcPr>
          <w:p w:rsidR="00A0640F" w:rsidRPr="00AE078C" w:rsidRDefault="00A0640F" w:rsidP="002B1D48">
            <w:pPr>
              <w:pStyle w:val="TAC"/>
              <w:rPr>
                <w:lang w:val="en-US"/>
              </w:rPr>
            </w:pPr>
            <w:r w:rsidRPr="00AE078C">
              <w:rPr>
                <w:lang w:val="en-US"/>
              </w:rPr>
              <w:t>13</w:t>
            </w:r>
          </w:p>
        </w:tc>
        <w:tc>
          <w:tcPr>
            <w:tcW w:w="613" w:type="dxa"/>
            <w:shd w:val="clear" w:color="auto" w:fill="auto"/>
            <w:noWrap/>
            <w:hideMark/>
          </w:tcPr>
          <w:p w:rsidR="00A0640F" w:rsidRPr="00AE078C" w:rsidRDefault="00A0640F" w:rsidP="002B1D48">
            <w:pPr>
              <w:pStyle w:val="TAC"/>
              <w:rPr>
                <w:lang w:val="en-US"/>
              </w:rPr>
            </w:pPr>
            <w:r w:rsidRPr="00AE078C">
              <w:rPr>
                <w:lang w:val="en-US"/>
              </w:rPr>
              <w:t>93</w:t>
            </w:r>
          </w:p>
        </w:tc>
        <w:tc>
          <w:tcPr>
            <w:tcW w:w="622" w:type="dxa"/>
            <w:shd w:val="clear" w:color="auto" w:fill="auto"/>
            <w:noWrap/>
            <w:hideMark/>
          </w:tcPr>
          <w:p w:rsidR="00A0640F" w:rsidRPr="00AE078C" w:rsidRDefault="00A0640F" w:rsidP="002B1D48">
            <w:pPr>
              <w:pStyle w:val="TAC"/>
              <w:rPr>
                <w:lang w:val="en-US"/>
              </w:rPr>
            </w:pPr>
            <w:r w:rsidRPr="00AE078C">
              <w:rPr>
                <w:lang w:val="en-US"/>
              </w:rPr>
              <w:t>13</w:t>
            </w:r>
          </w:p>
        </w:tc>
        <w:tc>
          <w:tcPr>
            <w:tcW w:w="613" w:type="dxa"/>
            <w:shd w:val="clear" w:color="auto" w:fill="auto"/>
            <w:noWrap/>
            <w:hideMark/>
          </w:tcPr>
          <w:p w:rsidR="00A0640F" w:rsidRPr="00AE078C" w:rsidRDefault="00A0640F" w:rsidP="002B1D48">
            <w:pPr>
              <w:pStyle w:val="TAC"/>
              <w:rPr>
                <w:lang w:val="en-US"/>
              </w:rPr>
            </w:pPr>
            <w:r w:rsidRPr="00AE078C">
              <w:rPr>
                <w:lang w:val="en-US"/>
              </w:rPr>
              <w:t>67</w:t>
            </w:r>
          </w:p>
        </w:tc>
        <w:tc>
          <w:tcPr>
            <w:tcW w:w="647" w:type="dxa"/>
            <w:shd w:val="clear" w:color="auto" w:fill="auto"/>
            <w:noWrap/>
            <w:hideMark/>
          </w:tcPr>
          <w:p w:rsidR="00A0640F" w:rsidRPr="00AE078C" w:rsidRDefault="00A0640F" w:rsidP="002B1D48">
            <w:pPr>
              <w:pStyle w:val="TAC"/>
              <w:rPr>
                <w:lang w:val="en-US"/>
              </w:rPr>
            </w:pPr>
            <w:r w:rsidRPr="00AE078C">
              <w:rPr>
                <w:lang w:val="en-US"/>
              </w:rPr>
              <w:t>13</w:t>
            </w:r>
          </w:p>
        </w:tc>
        <w:tc>
          <w:tcPr>
            <w:tcW w:w="630" w:type="dxa"/>
            <w:shd w:val="clear" w:color="auto" w:fill="auto"/>
            <w:noWrap/>
            <w:hideMark/>
          </w:tcPr>
          <w:p w:rsidR="00A0640F" w:rsidRPr="00AE078C" w:rsidRDefault="00A0640F" w:rsidP="002B1D48">
            <w:pPr>
              <w:pStyle w:val="TAC"/>
              <w:rPr>
                <w:lang w:val="en-US"/>
              </w:rPr>
            </w:pPr>
            <w:r w:rsidRPr="00AE078C">
              <w:rPr>
                <w:lang w:val="en-US"/>
              </w:rPr>
              <w:t>66</w:t>
            </w:r>
          </w:p>
        </w:tc>
        <w:tc>
          <w:tcPr>
            <w:tcW w:w="630" w:type="dxa"/>
            <w:shd w:val="clear" w:color="auto" w:fill="auto"/>
            <w:noWrap/>
            <w:hideMark/>
          </w:tcPr>
          <w:p w:rsidR="00A0640F" w:rsidRPr="00AE078C" w:rsidRDefault="00A0640F" w:rsidP="002B1D48">
            <w:pPr>
              <w:pStyle w:val="TAC"/>
              <w:rPr>
                <w:lang w:val="en-US"/>
              </w:rPr>
            </w:pPr>
            <w:r w:rsidRPr="00AE078C">
              <w:rPr>
                <w:lang w:val="en-US"/>
              </w:rPr>
              <w:t>13</w:t>
            </w:r>
          </w:p>
        </w:tc>
        <w:tc>
          <w:tcPr>
            <w:tcW w:w="630" w:type="dxa"/>
            <w:shd w:val="clear" w:color="auto" w:fill="auto"/>
            <w:noWrap/>
            <w:hideMark/>
          </w:tcPr>
          <w:p w:rsidR="00A0640F" w:rsidRPr="00AE078C" w:rsidRDefault="00A0640F" w:rsidP="002B1D48">
            <w:pPr>
              <w:pStyle w:val="TAC"/>
              <w:rPr>
                <w:lang w:val="en-US"/>
              </w:rPr>
            </w:pPr>
            <w:r w:rsidRPr="00AE078C">
              <w:rPr>
                <w:lang w:val="en-US"/>
              </w:rPr>
              <w:t>39</w:t>
            </w:r>
          </w:p>
        </w:tc>
        <w:tc>
          <w:tcPr>
            <w:tcW w:w="630" w:type="dxa"/>
            <w:shd w:val="clear" w:color="auto" w:fill="auto"/>
            <w:noWrap/>
            <w:hideMark/>
          </w:tcPr>
          <w:p w:rsidR="00A0640F" w:rsidRPr="00AE078C" w:rsidRDefault="00A0640F" w:rsidP="002B1D48">
            <w:pPr>
              <w:pStyle w:val="TAC"/>
              <w:rPr>
                <w:lang w:val="en-US"/>
              </w:rPr>
            </w:pPr>
            <w:r w:rsidRPr="00AE078C">
              <w:rPr>
                <w:lang w:val="en-US"/>
              </w:rPr>
              <w:t>13</w:t>
            </w:r>
          </w:p>
        </w:tc>
        <w:tc>
          <w:tcPr>
            <w:tcW w:w="630" w:type="dxa"/>
            <w:shd w:val="clear" w:color="auto" w:fill="auto"/>
            <w:noWrap/>
            <w:hideMark/>
          </w:tcPr>
          <w:p w:rsidR="00A0640F" w:rsidRPr="00AE078C" w:rsidRDefault="00A0640F" w:rsidP="002B1D48">
            <w:pPr>
              <w:pStyle w:val="TAC"/>
              <w:rPr>
                <w:lang w:val="en-US"/>
              </w:rPr>
            </w:pPr>
            <w:r w:rsidRPr="00AE078C">
              <w:rPr>
                <w:lang w:val="en-US"/>
              </w:rPr>
              <w:t>25</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28</w:t>
            </w:r>
          </w:p>
        </w:tc>
        <w:tc>
          <w:tcPr>
            <w:tcW w:w="593" w:type="dxa"/>
            <w:shd w:val="clear" w:color="auto" w:fill="auto"/>
            <w:noWrap/>
            <w:hideMark/>
          </w:tcPr>
          <w:p w:rsidR="00A0640F" w:rsidRPr="00AE078C" w:rsidRDefault="00A0640F" w:rsidP="002B1D48">
            <w:pPr>
              <w:pStyle w:val="TAC"/>
              <w:rPr>
                <w:lang w:val="en-US"/>
              </w:rPr>
            </w:pPr>
            <w:r w:rsidRPr="00AE078C">
              <w:rPr>
                <w:lang w:val="en-US"/>
              </w:rPr>
              <w:t>14</w:t>
            </w:r>
          </w:p>
        </w:tc>
        <w:tc>
          <w:tcPr>
            <w:tcW w:w="613" w:type="dxa"/>
            <w:shd w:val="clear" w:color="auto" w:fill="auto"/>
            <w:noWrap/>
            <w:hideMark/>
          </w:tcPr>
          <w:p w:rsidR="00A0640F" w:rsidRPr="00AE078C" w:rsidRDefault="00A0640F" w:rsidP="002B1D48">
            <w:pPr>
              <w:pStyle w:val="TAC"/>
              <w:rPr>
                <w:lang w:val="en-US"/>
              </w:rPr>
            </w:pPr>
            <w:r w:rsidRPr="00AE078C">
              <w:rPr>
                <w:lang w:val="en-US"/>
              </w:rPr>
              <w:t>91</w:t>
            </w:r>
          </w:p>
        </w:tc>
        <w:tc>
          <w:tcPr>
            <w:tcW w:w="622" w:type="dxa"/>
            <w:shd w:val="clear" w:color="auto" w:fill="auto"/>
            <w:noWrap/>
            <w:hideMark/>
          </w:tcPr>
          <w:p w:rsidR="00A0640F" w:rsidRPr="00AE078C" w:rsidRDefault="00A0640F" w:rsidP="002B1D48">
            <w:pPr>
              <w:pStyle w:val="TAC"/>
              <w:rPr>
                <w:lang w:val="en-US"/>
              </w:rPr>
            </w:pPr>
            <w:r w:rsidRPr="00AE078C">
              <w:rPr>
                <w:lang w:val="en-US"/>
              </w:rPr>
              <w:t>14</w:t>
            </w:r>
          </w:p>
        </w:tc>
        <w:tc>
          <w:tcPr>
            <w:tcW w:w="613" w:type="dxa"/>
            <w:shd w:val="clear" w:color="auto" w:fill="auto"/>
            <w:noWrap/>
            <w:hideMark/>
          </w:tcPr>
          <w:p w:rsidR="00A0640F" w:rsidRPr="00AE078C" w:rsidRDefault="00A0640F" w:rsidP="002B1D48">
            <w:pPr>
              <w:pStyle w:val="TAC"/>
              <w:rPr>
                <w:lang w:val="en-US"/>
              </w:rPr>
            </w:pPr>
            <w:r w:rsidRPr="00AE078C">
              <w:rPr>
                <w:lang w:val="en-US"/>
              </w:rPr>
              <w:t>65</w:t>
            </w:r>
          </w:p>
        </w:tc>
        <w:tc>
          <w:tcPr>
            <w:tcW w:w="647" w:type="dxa"/>
            <w:shd w:val="clear" w:color="auto" w:fill="auto"/>
            <w:noWrap/>
            <w:hideMark/>
          </w:tcPr>
          <w:p w:rsidR="00A0640F" w:rsidRPr="00AE078C" w:rsidRDefault="00A0640F" w:rsidP="002B1D48">
            <w:pPr>
              <w:pStyle w:val="TAC"/>
              <w:rPr>
                <w:lang w:val="en-US"/>
              </w:rPr>
            </w:pPr>
            <w:r w:rsidRPr="00AE078C">
              <w:rPr>
                <w:lang w:val="en-US"/>
              </w:rPr>
              <w:t>14</w:t>
            </w:r>
          </w:p>
        </w:tc>
        <w:tc>
          <w:tcPr>
            <w:tcW w:w="630" w:type="dxa"/>
            <w:shd w:val="clear" w:color="auto" w:fill="auto"/>
            <w:noWrap/>
            <w:hideMark/>
          </w:tcPr>
          <w:p w:rsidR="00A0640F" w:rsidRPr="00AE078C" w:rsidRDefault="00A0640F" w:rsidP="002B1D48">
            <w:pPr>
              <w:pStyle w:val="TAC"/>
              <w:rPr>
                <w:lang w:val="en-US"/>
              </w:rPr>
            </w:pPr>
            <w:r w:rsidRPr="00AE078C">
              <w:rPr>
                <w:lang w:val="en-US"/>
              </w:rPr>
              <w:t>64</w:t>
            </w:r>
          </w:p>
        </w:tc>
        <w:tc>
          <w:tcPr>
            <w:tcW w:w="630" w:type="dxa"/>
            <w:shd w:val="clear" w:color="auto" w:fill="auto"/>
            <w:noWrap/>
            <w:hideMark/>
          </w:tcPr>
          <w:p w:rsidR="00A0640F" w:rsidRPr="00AE078C" w:rsidRDefault="00A0640F" w:rsidP="002B1D48">
            <w:pPr>
              <w:pStyle w:val="TAC"/>
              <w:rPr>
                <w:lang w:val="en-US"/>
              </w:rPr>
            </w:pPr>
            <w:r w:rsidRPr="00AE078C">
              <w:rPr>
                <w:lang w:val="en-US"/>
              </w:rPr>
              <w:t>14</w:t>
            </w:r>
          </w:p>
        </w:tc>
        <w:tc>
          <w:tcPr>
            <w:tcW w:w="630" w:type="dxa"/>
            <w:shd w:val="clear" w:color="auto" w:fill="auto"/>
            <w:noWrap/>
            <w:hideMark/>
          </w:tcPr>
          <w:p w:rsidR="00A0640F" w:rsidRPr="00AE078C" w:rsidRDefault="00A0640F" w:rsidP="002B1D48">
            <w:pPr>
              <w:pStyle w:val="TAC"/>
              <w:rPr>
                <w:lang w:val="en-US"/>
              </w:rPr>
            </w:pPr>
            <w:r w:rsidRPr="00AE078C">
              <w:rPr>
                <w:lang w:val="en-US"/>
              </w:rPr>
              <w:t>37</w:t>
            </w:r>
          </w:p>
        </w:tc>
        <w:tc>
          <w:tcPr>
            <w:tcW w:w="630" w:type="dxa"/>
            <w:shd w:val="clear" w:color="auto" w:fill="auto"/>
            <w:noWrap/>
            <w:hideMark/>
          </w:tcPr>
          <w:p w:rsidR="00A0640F" w:rsidRPr="00AE078C" w:rsidRDefault="00A0640F" w:rsidP="002B1D48">
            <w:pPr>
              <w:pStyle w:val="TAC"/>
              <w:rPr>
                <w:lang w:val="en-US"/>
              </w:rPr>
            </w:pPr>
            <w:r w:rsidRPr="00AE078C">
              <w:rPr>
                <w:lang w:val="en-US"/>
              </w:rPr>
              <w:t>14</w:t>
            </w:r>
          </w:p>
        </w:tc>
        <w:tc>
          <w:tcPr>
            <w:tcW w:w="630" w:type="dxa"/>
            <w:shd w:val="clear" w:color="auto" w:fill="auto"/>
            <w:noWrap/>
            <w:hideMark/>
          </w:tcPr>
          <w:p w:rsidR="00A0640F" w:rsidRPr="00AE078C" w:rsidRDefault="00A0640F" w:rsidP="002B1D48">
            <w:pPr>
              <w:pStyle w:val="TAC"/>
              <w:rPr>
                <w:lang w:val="en-US"/>
              </w:rPr>
            </w:pPr>
            <w:r w:rsidRPr="00AE078C">
              <w:rPr>
                <w:lang w:val="en-US"/>
              </w:rPr>
              <w:t>23</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29</w:t>
            </w:r>
          </w:p>
        </w:tc>
        <w:tc>
          <w:tcPr>
            <w:tcW w:w="593" w:type="dxa"/>
            <w:shd w:val="clear" w:color="auto" w:fill="auto"/>
            <w:noWrap/>
            <w:hideMark/>
          </w:tcPr>
          <w:p w:rsidR="00A0640F" w:rsidRPr="00AE078C" w:rsidRDefault="00A0640F" w:rsidP="002B1D48">
            <w:pPr>
              <w:pStyle w:val="TAC"/>
              <w:rPr>
                <w:lang w:val="en-US"/>
              </w:rPr>
            </w:pPr>
            <w:r w:rsidRPr="00AE078C">
              <w:rPr>
                <w:lang w:val="en-US"/>
              </w:rPr>
              <w:t>14</w:t>
            </w:r>
          </w:p>
        </w:tc>
        <w:tc>
          <w:tcPr>
            <w:tcW w:w="613" w:type="dxa"/>
            <w:shd w:val="clear" w:color="auto" w:fill="auto"/>
            <w:noWrap/>
            <w:hideMark/>
          </w:tcPr>
          <w:p w:rsidR="00A0640F" w:rsidRPr="00AE078C" w:rsidRDefault="00A0640F" w:rsidP="002B1D48">
            <w:pPr>
              <w:pStyle w:val="TAC"/>
              <w:rPr>
                <w:lang w:val="en-US"/>
              </w:rPr>
            </w:pPr>
            <w:r w:rsidRPr="00AE078C">
              <w:rPr>
                <w:lang w:val="en-US"/>
              </w:rPr>
              <w:t>90</w:t>
            </w:r>
          </w:p>
        </w:tc>
        <w:tc>
          <w:tcPr>
            <w:tcW w:w="622" w:type="dxa"/>
            <w:shd w:val="clear" w:color="auto" w:fill="auto"/>
            <w:noWrap/>
            <w:hideMark/>
          </w:tcPr>
          <w:p w:rsidR="00A0640F" w:rsidRPr="00AE078C" w:rsidRDefault="00A0640F" w:rsidP="002B1D48">
            <w:pPr>
              <w:pStyle w:val="TAC"/>
              <w:rPr>
                <w:lang w:val="en-US"/>
              </w:rPr>
            </w:pPr>
            <w:r w:rsidRPr="00AE078C">
              <w:rPr>
                <w:lang w:val="en-US"/>
              </w:rPr>
              <w:t>14</w:t>
            </w:r>
          </w:p>
        </w:tc>
        <w:tc>
          <w:tcPr>
            <w:tcW w:w="613" w:type="dxa"/>
            <w:shd w:val="clear" w:color="auto" w:fill="auto"/>
            <w:noWrap/>
            <w:hideMark/>
          </w:tcPr>
          <w:p w:rsidR="00A0640F" w:rsidRPr="00AE078C" w:rsidRDefault="00A0640F" w:rsidP="002B1D48">
            <w:pPr>
              <w:pStyle w:val="TAC"/>
              <w:rPr>
                <w:lang w:val="en-US"/>
              </w:rPr>
            </w:pPr>
            <w:r w:rsidRPr="00AE078C">
              <w:rPr>
                <w:lang w:val="en-US"/>
              </w:rPr>
              <w:t>64</w:t>
            </w:r>
          </w:p>
        </w:tc>
        <w:tc>
          <w:tcPr>
            <w:tcW w:w="647" w:type="dxa"/>
            <w:shd w:val="clear" w:color="auto" w:fill="auto"/>
            <w:noWrap/>
            <w:hideMark/>
          </w:tcPr>
          <w:p w:rsidR="00A0640F" w:rsidRPr="00AE078C" w:rsidRDefault="00A0640F" w:rsidP="002B1D48">
            <w:pPr>
              <w:pStyle w:val="TAC"/>
              <w:rPr>
                <w:lang w:val="en-US"/>
              </w:rPr>
            </w:pPr>
            <w:r w:rsidRPr="00AE078C">
              <w:rPr>
                <w:lang w:val="en-US"/>
              </w:rPr>
              <w:t>14</w:t>
            </w:r>
          </w:p>
        </w:tc>
        <w:tc>
          <w:tcPr>
            <w:tcW w:w="630" w:type="dxa"/>
            <w:shd w:val="clear" w:color="auto" w:fill="auto"/>
            <w:noWrap/>
            <w:hideMark/>
          </w:tcPr>
          <w:p w:rsidR="00A0640F" w:rsidRPr="00AE078C" w:rsidRDefault="00A0640F" w:rsidP="002B1D48">
            <w:pPr>
              <w:pStyle w:val="TAC"/>
              <w:rPr>
                <w:lang w:val="en-US"/>
              </w:rPr>
            </w:pPr>
            <w:r w:rsidRPr="00AE078C">
              <w:rPr>
                <w:lang w:val="en-US"/>
              </w:rPr>
              <w:t>63</w:t>
            </w:r>
          </w:p>
        </w:tc>
        <w:tc>
          <w:tcPr>
            <w:tcW w:w="630" w:type="dxa"/>
            <w:shd w:val="clear" w:color="auto" w:fill="auto"/>
            <w:noWrap/>
            <w:hideMark/>
          </w:tcPr>
          <w:p w:rsidR="00A0640F" w:rsidRPr="00AE078C" w:rsidRDefault="00A0640F" w:rsidP="002B1D48">
            <w:pPr>
              <w:pStyle w:val="TAC"/>
              <w:rPr>
                <w:lang w:val="en-US"/>
              </w:rPr>
            </w:pPr>
            <w:r w:rsidRPr="00AE078C">
              <w:rPr>
                <w:lang w:val="en-US"/>
              </w:rPr>
              <w:t>14</w:t>
            </w:r>
          </w:p>
        </w:tc>
        <w:tc>
          <w:tcPr>
            <w:tcW w:w="630" w:type="dxa"/>
            <w:shd w:val="clear" w:color="auto" w:fill="auto"/>
            <w:noWrap/>
            <w:hideMark/>
          </w:tcPr>
          <w:p w:rsidR="00A0640F" w:rsidRPr="00AE078C" w:rsidRDefault="00A0640F" w:rsidP="002B1D48">
            <w:pPr>
              <w:pStyle w:val="TAC"/>
              <w:rPr>
                <w:lang w:val="en-US"/>
              </w:rPr>
            </w:pPr>
            <w:r w:rsidRPr="00AE078C">
              <w:rPr>
                <w:lang w:val="en-US"/>
              </w:rPr>
              <w:t>36</w:t>
            </w:r>
          </w:p>
        </w:tc>
        <w:tc>
          <w:tcPr>
            <w:tcW w:w="630" w:type="dxa"/>
            <w:shd w:val="clear" w:color="auto" w:fill="auto"/>
            <w:noWrap/>
            <w:hideMark/>
          </w:tcPr>
          <w:p w:rsidR="00A0640F" w:rsidRPr="00AE078C" w:rsidRDefault="00A0640F" w:rsidP="002B1D48">
            <w:pPr>
              <w:pStyle w:val="TAC"/>
              <w:rPr>
                <w:lang w:val="en-US"/>
              </w:rPr>
            </w:pPr>
            <w:r w:rsidRPr="00AE078C">
              <w:rPr>
                <w:lang w:val="en-US"/>
              </w:rPr>
              <w:t>14</w:t>
            </w:r>
          </w:p>
        </w:tc>
        <w:tc>
          <w:tcPr>
            <w:tcW w:w="630" w:type="dxa"/>
            <w:shd w:val="clear" w:color="auto" w:fill="auto"/>
            <w:noWrap/>
            <w:hideMark/>
          </w:tcPr>
          <w:p w:rsidR="00A0640F" w:rsidRPr="00AE078C" w:rsidRDefault="00A0640F" w:rsidP="002B1D48">
            <w:pPr>
              <w:pStyle w:val="TAC"/>
              <w:rPr>
                <w:lang w:val="en-US"/>
              </w:rPr>
            </w:pPr>
            <w:r w:rsidRPr="00AE078C">
              <w:rPr>
                <w:lang w:val="en-US"/>
              </w:rPr>
              <w:t>22</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30</w:t>
            </w:r>
          </w:p>
        </w:tc>
        <w:tc>
          <w:tcPr>
            <w:tcW w:w="593" w:type="dxa"/>
            <w:shd w:val="clear" w:color="auto" w:fill="auto"/>
            <w:noWrap/>
            <w:hideMark/>
          </w:tcPr>
          <w:p w:rsidR="00A0640F" w:rsidRPr="00AE078C" w:rsidRDefault="00A0640F" w:rsidP="002B1D48">
            <w:pPr>
              <w:pStyle w:val="TAC"/>
              <w:rPr>
                <w:lang w:val="en-US"/>
              </w:rPr>
            </w:pPr>
            <w:r w:rsidRPr="00AE078C">
              <w:rPr>
                <w:lang w:val="en-US"/>
              </w:rPr>
              <w:t>15</w:t>
            </w:r>
          </w:p>
        </w:tc>
        <w:tc>
          <w:tcPr>
            <w:tcW w:w="613" w:type="dxa"/>
            <w:shd w:val="clear" w:color="auto" w:fill="auto"/>
            <w:noWrap/>
            <w:hideMark/>
          </w:tcPr>
          <w:p w:rsidR="00A0640F" w:rsidRPr="00AE078C" w:rsidRDefault="00A0640F" w:rsidP="002B1D48">
            <w:pPr>
              <w:pStyle w:val="TAC"/>
              <w:rPr>
                <w:lang w:val="en-US"/>
              </w:rPr>
            </w:pPr>
            <w:r w:rsidRPr="00AE078C">
              <w:rPr>
                <w:lang w:val="en-US"/>
              </w:rPr>
              <w:t>88</w:t>
            </w:r>
          </w:p>
        </w:tc>
        <w:tc>
          <w:tcPr>
            <w:tcW w:w="622" w:type="dxa"/>
            <w:shd w:val="clear" w:color="auto" w:fill="auto"/>
            <w:noWrap/>
            <w:hideMark/>
          </w:tcPr>
          <w:p w:rsidR="00A0640F" w:rsidRPr="00AE078C" w:rsidRDefault="00A0640F" w:rsidP="002B1D48">
            <w:pPr>
              <w:pStyle w:val="TAC"/>
              <w:rPr>
                <w:lang w:val="en-US"/>
              </w:rPr>
            </w:pPr>
            <w:r w:rsidRPr="00AE078C">
              <w:rPr>
                <w:lang w:val="en-US"/>
              </w:rPr>
              <w:t>15</w:t>
            </w:r>
          </w:p>
        </w:tc>
        <w:tc>
          <w:tcPr>
            <w:tcW w:w="613" w:type="dxa"/>
            <w:shd w:val="clear" w:color="auto" w:fill="auto"/>
            <w:noWrap/>
            <w:hideMark/>
          </w:tcPr>
          <w:p w:rsidR="00A0640F" w:rsidRPr="00AE078C" w:rsidRDefault="00A0640F" w:rsidP="002B1D48">
            <w:pPr>
              <w:pStyle w:val="TAC"/>
              <w:rPr>
                <w:lang w:val="en-US"/>
              </w:rPr>
            </w:pPr>
            <w:r w:rsidRPr="00AE078C">
              <w:rPr>
                <w:lang w:val="en-US"/>
              </w:rPr>
              <w:t>62</w:t>
            </w:r>
          </w:p>
        </w:tc>
        <w:tc>
          <w:tcPr>
            <w:tcW w:w="647" w:type="dxa"/>
            <w:shd w:val="clear" w:color="auto" w:fill="auto"/>
            <w:noWrap/>
            <w:hideMark/>
          </w:tcPr>
          <w:p w:rsidR="00A0640F" w:rsidRPr="00AE078C" w:rsidRDefault="00A0640F" w:rsidP="002B1D48">
            <w:pPr>
              <w:pStyle w:val="TAC"/>
              <w:rPr>
                <w:lang w:val="en-US"/>
              </w:rPr>
            </w:pPr>
            <w:r w:rsidRPr="00AE078C">
              <w:rPr>
                <w:lang w:val="en-US"/>
              </w:rPr>
              <w:t>15</w:t>
            </w:r>
          </w:p>
        </w:tc>
        <w:tc>
          <w:tcPr>
            <w:tcW w:w="630" w:type="dxa"/>
            <w:shd w:val="clear" w:color="auto" w:fill="auto"/>
            <w:noWrap/>
            <w:hideMark/>
          </w:tcPr>
          <w:p w:rsidR="00A0640F" w:rsidRPr="00AE078C" w:rsidRDefault="00A0640F" w:rsidP="002B1D48">
            <w:pPr>
              <w:pStyle w:val="TAC"/>
              <w:rPr>
                <w:lang w:val="en-US"/>
              </w:rPr>
            </w:pPr>
            <w:r w:rsidRPr="00AE078C">
              <w:rPr>
                <w:lang w:val="en-US"/>
              </w:rPr>
              <w:t>61</w:t>
            </w:r>
          </w:p>
        </w:tc>
        <w:tc>
          <w:tcPr>
            <w:tcW w:w="630" w:type="dxa"/>
            <w:shd w:val="clear" w:color="auto" w:fill="auto"/>
            <w:noWrap/>
            <w:hideMark/>
          </w:tcPr>
          <w:p w:rsidR="00A0640F" w:rsidRPr="00AE078C" w:rsidRDefault="00A0640F" w:rsidP="002B1D48">
            <w:pPr>
              <w:pStyle w:val="TAC"/>
              <w:rPr>
                <w:lang w:val="en-US"/>
              </w:rPr>
            </w:pPr>
            <w:r w:rsidRPr="00AE078C">
              <w:rPr>
                <w:lang w:val="en-US"/>
              </w:rPr>
              <w:t>15</w:t>
            </w:r>
          </w:p>
        </w:tc>
        <w:tc>
          <w:tcPr>
            <w:tcW w:w="630" w:type="dxa"/>
            <w:shd w:val="clear" w:color="auto" w:fill="auto"/>
            <w:noWrap/>
            <w:hideMark/>
          </w:tcPr>
          <w:p w:rsidR="00A0640F" w:rsidRPr="00AE078C" w:rsidRDefault="00A0640F" w:rsidP="002B1D48">
            <w:pPr>
              <w:pStyle w:val="TAC"/>
              <w:rPr>
                <w:lang w:val="en-US"/>
              </w:rPr>
            </w:pPr>
            <w:r w:rsidRPr="00AE078C">
              <w:rPr>
                <w:lang w:val="en-US"/>
              </w:rPr>
              <w:t>34</w:t>
            </w:r>
          </w:p>
        </w:tc>
        <w:tc>
          <w:tcPr>
            <w:tcW w:w="630" w:type="dxa"/>
            <w:shd w:val="clear" w:color="auto" w:fill="auto"/>
            <w:noWrap/>
            <w:hideMark/>
          </w:tcPr>
          <w:p w:rsidR="00A0640F" w:rsidRPr="00AE078C" w:rsidRDefault="00A0640F" w:rsidP="002B1D48">
            <w:pPr>
              <w:pStyle w:val="TAC"/>
              <w:rPr>
                <w:lang w:val="en-US"/>
              </w:rPr>
            </w:pPr>
            <w:r w:rsidRPr="00AE078C">
              <w:rPr>
                <w:lang w:val="en-US"/>
              </w:rPr>
              <w:t>15</w:t>
            </w:r>
          </w:p>
        </w:tc>
        <w:tc>
          <w:tcPr>
            <w:tcW w:w="630" w:type="dxa"/>
            <w:shd w:val="clear" w:color="auto" w:fill="auto"/>
            <w:noWrap/>
            <w:hideMark/>
          </w:tcPr>
          <w:p w:rsidR="00A0640F" w:rsidRPr="00AE078C" w:rsidRDefault="00A0640F" w:rsidP="002B1D48">
            <w:pPr>
              <w:pStyle w:val="TAC"/>
              <w:rPr>
                <w:lang w:val="en-US"/>
              </w:rPr>
            </w:pPr>
            <w:r w:rsidRPr="00AE078C">
              <w:rPr>
                <w:lang w:val="en-US"/>
              </w:rPr>
              <w:t>20</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31</w:t>
            </w:r>
          </w:p>
        </w:tc>
        <w:tc>
          <w:tcPr>
            <w:tcW w:w="593" w:type="dxa"/>
            <w:shd w:val="clear" w:color="auto" w:fill="auto"/>
            <w:noWrap/>
            <w:hideMark/>
          </w:tcPr>
          <w:p w:rsidR="00A0640F" w:rsidRPr="00AE078C" w:rsidRDefault="00A0640F" w:rsidP="002B1D48">
            <w:pPr>
              <w:pStyle w:val="TAC"/>
              <w:rPr>
                <w:lang w:val="en-US"/>
              </w:rPr>
            </w:pPr>
            <w:r w:rsidRPr="00AE078C">
              <w:rPr>
                <w:lang w:val="en-US"/>
              </w:rPr>
              <w:t>15</w:t>
            </w:r>
          </w:p>
        </w:tc>
        <w:tc>
          <w:tcPr>
            <w:tcW w:w="613" w:type="dxa"/>
            <w:shd w:val="clear" w:color="auto" w:fill="auto"/>
            <w:noWrap/>
            <w:hideMark/>
          </w:tcPr>
          <w:p w:rsidR="00A0640F" w:rsidRPr="00AE078C" w:rsidRDefault="00A0640F" w:rsidP="002B1D48">
            <w:pPr>
              <w:pStyle w:val="TAC"/>
              <w:rPr>
                <w:lang w:val="en-US"/>
              </w:rPr>
            </w:pPr>
            <w:r w:rsidRPr="00AE078C">
              <w:rPr>
                <w:lang w:val="en-US"/>
              </w:rPr>
              <w:t>87</w:t>
            </w:r>
          </w:p>
        </w:tc>
        <w:tc>
          <w:tcPr>
            <w:tcW w:w="622" w:type="dxa"/>
            <w:shd w:val="clear" w:color="auto" w:fill="auto"/>
            <w:noWrap/>
            <w:hideMark/>
          </w:tcPr>
          <w:p w:rsidR="00A0640F" w:rsidRPr="00AE078C" w:rsidRDefault="00A0640F" w:rsidP="002B1D48">
            <w:pPr>
              <w:pStyle w:val="TAC"/>
              <w:rPr>
                <w:lang w:val="en-US"/>
              </w:rPr>
            </w:pPr>
            <w:r w:rsidRPr="00AE078C">
              <w:rPr>
                <w:lang w:val="en-US"/>
              </w:rPr>
              <w:t>15</w:t>
            </w:r>
          </w:p>
        </w:tc>
        <w:tc>
          <w:tcPr>
            <w:tcW w:w="613" w:type="dxa"/>
            <w:shd w:val="clear" w:color="auto" w:fill="auto"/>
            <w:noWrap/>
            <w:hideMark/>
          </w:tcPr>
          <w:p w:rsidR="00A0640F" w:rsidRPr="00AE078C" w:rsidRDefault="00A0640F" w:rsidP="002B1D48">
            <w:pPr>
              <w:pStyle w:val="TAC"/>
              <w:rPr>
                <w:lang w:val="en-US"/>
              </w:rPr>
            </w:pPr>
            <w:r w:rsidRPr="00AE078C">
              <w:rPr>
                <w:lang w:val="en-US"/>
              </w:rPr>
              <w:t>61</w:t>
            </w:r>
          </w:p>
        </w:tc>
        <w:tc>
          <w:tcPr>
            <w:tcW w:w="647" w:type="dxa"/>
            <w:shd w:val="clear" w:color="auto" w:fill="auto"/>
            <w:noWrap/>
            <w:hideMark/>
          </w:tcPr>
          <w:p w:rsidR="00A0640F" w:rsidRPr="00AE078C" w:rsidRDefault="00A0640F" w:rsidP="002B1D48">
            <w:pPr>
              <w:pStyle w:val="TAC"/>
              <w:rPr>
                <w:lang w:val="en-US"/>
              </w:rPr>
            </w:pPr>
            <w:r w:rsidRPr="00AE078C">
              <w:rPr>
                <w:lang w:val="en-US"/>
              </w:rPr>
              <w:t>15</w:t>
            </w:r>
          </w:p>
        </w:tc>
        <w:tc>
          <w:tcPr>
            <w:tcW w:w="630" w:type="dxa"/>
            <w:shd w:val="clear" w:color="auto" w:fill="auto"/>
            <w:noWrap/>
            <w:hideMark/>
          </w:tcPr>
          <w:p w:rsidR="00A0640F" w:rsidRPr="00AE078C" w:rsidRDefault="00A0640F" w:rsidP="002B1D48">
            <w:pPr>
              <w:pStyle w:val="TAC"/>
              <w:rPr>
                <w:lang w:val="en-US"/>
              </w:rPr>
            </w:pPr>
            <w:r w:rsidRPr="00AE078C">
              <w:rPr>
                <w:lang w:val="en-US"/>
              </w:rPr>
              <w:t>60</w:t>
            </w:r>
          </w:p>
        </w:tc>
        <w:tc>
          <w:tcPr>
            <w:tcW w:w="630" w:type="dxa"/>
            <w:shd w:val="clear" w:color="auto" w:fill="auto"/>
            <w:noWrap/>
            <w:hideMark/>
          </w:tcPr>
          <w:p w:rsidR="00A0640F" w:rsidRPr="00AE078C" w:rsidRDefault="00A0640F" w:rsidP="002B1D48">
            <w:pPr>
              <w:pStyle w:val="TAC"/>
              <w:rPr>
                <w:lang w:val="en-US"/>
              </w:rPr>
            </w:pPr>
            <w:r w:rsidRPr="00AE078C">
              <w:rPr>
                <w:lang w:val="en-US"/>
              </w:rPr>
              <w:t>15</w:t>
            </w:r>
          </w:p>
        </w:tc>
        <w:tc>
          <w:tcPr>
            <w:tcW w:w="630" w:type="dxa"/>
            <w:shd w:val="clear" w:color="auto" w:fill="auto"/>
            <w:noWrap/>
            <w:hideMark/>
          </w:tcPr>
          <w:p w:rsidR="00A0640F" w:rsidRPr="00AE078C" w:rsidRDefault="00A0640F" w:rsidP="002B1D48">
            <w:pPr>
              <w:pStyle w:val="TAC"/>
              <w:rPr>
                <w:lang w:val="en-US"/>
              </w:rPr>
            </w:pPr>
            <w:r w:rsidRPr="00AE078C">
              <w:rPr>
                <w:lang w:val="en-US"/>
              </w:rPr>
              <w:t>33</w:t>
            </w:r>
          </w:p>
        </w:tc>
        <w:tc>
          <w:tcPr>
            <w:tcW w:w="630" w:type="dxa"/>
            <w:shd w:val="clear" w:color="auto" w:fill="auto"/>
            <w:noWrap/>
            <w:hideMark/>
          </w:tcPr>
          <w:p w:rsidR="00A0640F" w:rsidRPr="00AE078C" w:rsidRDefault="00A0640F" w:rsidP="002B1D48">
            <w:pPr>
              <w:pStyle w:val="TAC"/>
              <w:rPr>
                <w:lang w:val="en-US"/>
              </w:rPr>
            </w:pPr>
            <w:r w:rsidRPr="00AE078C">
              <w:rPr>
                <w:lang w:val="en-US"/>
              </w:rPr>
              <w:t>15</w:t>
            </w:r>
          </w:p>
        </w:tc>
        <w:tc>
          <w:tcPr>
            <w:tcW w:w="630" w:type="dxa"/>
            <w:shd w:val="clear" w:color="auto" w:fill="auto"/>
            <w:noWrap/>
            <w:hideMark/>
          </w:tcPr>
          <w:p w:rsidR="00A0640F" w:rsidRPr="00AE078C" w:rsidRDefault="00A0640F" w:rsidP="002B1D48">
            <w:pPr>
              <w:pStyle w:val="TAC"/>
              <w:rPr>
                <w:lang w:val="en-US"/>
              </w:rPr>
            </w:pPr>
            <w:r w:rsidRPr="00AE078C">
              <w:rPr>
                <w:lang w:val="en-US"/>
              </w:rPr>
              <w:t>19</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32</w:t>
            </w:r>
          </w:p>
        </w:tc>
        <w:tc>
          <w:tcPr>
            <w:tcW w:w="593" w:type="dxa"/>
            <w:shd w:val="clear" w:color="auto" w:fill="auto"/>
            <w:noWrap/>
            <w:hideMark/>
          </w:tcPr>
          <w:p w:rsidR="00A0640F" w:rsidRPr="00AE078C" w:rsidRDefault="00A0640F" w:rsidP="002B1D48">
            <w:pPr>
              <w:pStyle w:val="TAC"/>
              <w:rPr>
                <w:lang w:val="en-US"/>
              </w:rPr>
            </w:pPr>
            <w:r w:rsidRPr="00AE078C">
              <w:rPr>
                <w:lang w:val="en-US"/>
              </w:rPr>
              <w:t>16</w:t>
            </w:r>
          </w:p>
        </w:tc>
        <w:tc>
          <w:tcPr>
            <w:tcW w:w="613" w:type="dxa"/>
            <w:shd w:val="clear" w:color="auto" w:fill="auto"/>
            <w:noWrap/>
            <w:hideMark/>
          </w:tcPr>
          <w:p w:rsidR="00A0640F" w:rsidRPr="00AE078C" w:rsidRDefault="00A0640F" w:rsidP="002B1D48">
            <w:pPr>
              <w:pStyle w:val="TAC"/>
              <w:rPr>
                <w:lang w:val="en-US"/>
              </w:rPr>
            </w:pPr>
            <w:r w:rsidRPr="00AE078C">
              <w:rPr>
                <w:lang w:val="en-US"/>
              </w:rPr>
              <w:t>85</w:t>
            </w:r>
          </w:p>
        </w:tc>
        <w:tc>
          <w:tcPr>
            <w:tcW w:w="622" w:type="dxa"/>
            <w:shd w:val="clear" w:color="auto" w:fill="auto"/>
            <w:noWrap/>
            <w:hideMark/>
          </w:tcPr>
          <w:p w:rsidR="00A0640F" w:rsidRPr="00AE078C" w:rsidRDefault="00A0640F" w:rsidP="002B1D48">
            <w:pPr>
              <w:pStyle w:val="TAC"/>
              <w:rPr>
                <w:lang w:val="en-US"/>
              </w:rPr>
            </w:pPr>
            <w:r w:rsidRPr="00AE078C">
              <w:rPr>
                <w:lang w:val="en-US"/>
              </w:rPr>
              <w:t>16</w:t>
            </w:r>
          </w:p>
        </w:tc>
        <w:tc>
          <w:tcPr>
            <w:tcW w:w="613" w:type="dxa"/>
            <w:shd w:val="clear" w:color="auto" w:fill="auto"/>
            <w:noWrap/>
            <w:hideMark/>
          </w:tcPr>
          <w:p w:rsidR="00A0640F" w:rsidRPr="00AE078C" w:rsidRDefault="00A0640F" w:rsidP="002B1D48">
            <w:pPr>
              <w:pStyle w:val="TAC"/>
              <w:rPr>
                <w:lang w:val="en-US"/>
              </w:rPr>
            </w:pPr>
            <w:r w:rsidRPr="00AE078C">
              <w:rPr>
                <w:lang w:val="en-US"/>
              </w:rPr>
              <w:t>59</w:t>
            </w:r>
          </w:p>
        </w:tc>
        <w:tc>
          <w:tcPr>
            <w:tcW w:w="647" w:type="dxa"/>
            <w:shd w:val="clear" w:color="auto" w:fill="auto"/>
            <w:noWrap/>
            <w:hideMark/>
          </w:tcPr>
          <w:p w:rsidR="00A0640F" w:rsidRPr="00AE078C" w:rsidRDefault="00A0640F" w:rsidP="002B1D48">
            <w:pPr>
              <w:pStyle w:val="TAC"/>
              <w:rPr>
                <w:lang w:val="en-US"/>
              </w:rPr>
            </w:pPr>
            <w:r w:rsidRPr="00AE078C">
              <w:rPr>
                <w:lang w:val="en-US"/>
              </w:rPr>
              <w:t>16</w:t>
            </w:r>
          </w:p>
        </w:tc>
        <w:tc>
          <w:tcPr>
            <w:tcW w:w="630" w:type="dxa"/>
            <w:shd w:val="clear" w:color="auto" w:fill="auto"/>
            <w:noWrap/>
            <w:hideMark/>
          </w:tcPr>
          <w:p w:rsidR="00A0640F" w:rsidRPr="00AE078C" w:rsidRDefault="00A0640F" w:rsidP="002B1D48">
            <w:pPr>
              <w:pStyle w:val="TAC"/>
              <w:rPr>
                <w:lang w:val="en-US"/>
              </w:rPr>
            </w:pPr>
            <w:r w:rsidRPr="00AE078C">
              <w:rPr>
                <w:lang w:val="en-US"/>
              </w:rPr>
              <w:t>58</w:t>
            </w:r>
          </w:p>
        </w:tc>
        <w:tc>
          <w:tcPr>
            <w:tcW w:w="630" w:type="dxa"/>
            <w:shd w:val="clear" w:color="auto" w:fill="auto"/>
            <w:noWrap/>
            <w:hideMark/>
          </w:tcPr>
          <w:p w:rsidR="00A0640F" w:rsidRPr="00AE078C" w:rsidRDefault="00A0640F" w:rsidP="002B1D48">
            <w:pPr>
              <w:pStyle w:val="TAC"/>
              <w:rPr>
                <w:lang w:val="en-US"/>
              </w:rPr>
            </w:pPr>
            <w:r w:rsidRPr="00AE078C">
              <w:rPr>
                <w:lang w:val="en-US"/>
              </w:rPr>
              <w:t>16</w:t>
            </w:r>
          </w:p>
        </w:tc>
        <w:tc>
          <w:tcPr>
            <w:tcW w:w="630" w:type="dxa"/>
            <w:shd w:val="clear" w:color="auto" w:fill="auto"/>
            <w:noWrap/>
            <w:hideMark/>
          </w:tcPr>
          <w:p w:rsidR="00A0640F" w:rsidRPr="00AE078C" w:rsidRDefault="00A0640F" w:rsidP="002B1D48">
            <w:pPr>
              <w:pStyle w:val="TAC"/>
              <w:rPr>
                <w:lang w:val="en-US"/>
              </w:rPr>
            </w:pPr>
            <w:r w:rsidRPr="00AE078C">
              <w:rPr>
                <w:lang w:val="en-US"/>
              </w:rPr>
              <w:t>31</w:t>
            </w:r>
          </w:p>
        </w:tc>
        <w:tc>
          <w:tcPr>
            <w:tcW w:w="630" w:type="dxa"/>
            <w:shd w:val="clear" w:color="auto" w:fill="auto"/>
            <w:noWrap/>
            <w:hideMark/>
          </w:tcPr>
          <w:p w:rsidR="00A0640F" w:rsidRPr="00AE078C" w:rsidRDefault="00A0640F" w:rsidP="002B1D48">
            <w:pPr>
              <w:pStyle w:val="TAC"/>
              <w:rPr>
                <w:lang w:val="en-US"/>
              </w:rPr>
            </w:pPr>
            <w:r w:rsidRPr="00AE078C">
              <w:rPr>
                <w:lang w:val="en-US"/>
              </w:rPr>
              <w:t>16</w:t>
            </w:r>
          </w:p>
        </w:tc>
        <w:tc>
          <w:tcPr>
            <w:tcW w:w="630" w:type="dxa"/>
            <w:shd w:val="clear" w:color="auto" w:fill="auto"/>
            <w:noWrap/>
            <w:hideMark/>
          </w:tcPr>
          <w:p w:rsidR="00A0640F" w:rsidRPr="00AE078C" w:rsidRDefault="00A0640F" w:rsidP="002B1D48">
            <w:pPr>
              <w:pStyle w:val="TAC"/>
              <w:rPr>
                <w:lang w:val="en-US"/>
              </w:rPr>
            </w:pPr>
            <w:r w:rsidRPr="00AE078C">
              <w:rPr>
                <w:lang w:val="en-US"/>
              </w:rPr>
              <w:t>17</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33</w:t>
            </w:r>
          </w:p>
        </w:tc>
        <w:tc>
          <w:tcPr>
            <w:tcW w:w="593" w:type="dxa"/>
            <w:shd w:val="clear" w:color="auto" w:fill="auto"/>
            <w:noWrap/>
            <w:hideMark/>
          </w:tcPr>
          <w:p w:rsidR="00A0640F" w:rsidRPr="00AE078C" w:rsidRDefault="00A0640F" w:rsidP="002B1D48">
            <w:pPr>
              <w:pStyle w:val="TAC"/>
              <w:rPr>
                <w:lang w:val="en-US"/>
              </w:rPr>
            </w:pPr>
            <w:r w:rsidRPr="00AE078C">
              <w:rPr>
                <w:lang w:val="en-US"/>
              </w:rPr>
              <w:t>16</w:t>
            </w:r>
          </w:p>
        </w:tc>
        <w:tc>
          <w:tcPr>
            <w:tcW w:w="613" w:type="dxa"/>
            <w:shd w:val="clear" w:color="auto" w:fill="auto"/>
            <w:noWrap/>
            <w:hideMark/>
          </w:tcPr>
          <w:p w:rsidR="00A0640F" w:rsidRPr="00AE078C" w:rsidRDefault="00A0640F" w:rsidP="002B1D48">
            <w:pPr>
              <w:pStyle w:val="TAC"/>
              <w:rPr>
                <w:lang w:val="en-US"/>
              </w:rPr>
            </w:pPr>
            <w:r w:rsidRPr="00AE078C">
              <w:rPr>
                <w:lang w:val="en-US"/>
              </w:rPr>
              <w:t>84</w:t>
            </w:r>
          </w:p>
        </w:tc>
        <w:tc>
          <w:tcPr>
            <w:tcW w:w="622" w:type="dxa"/>
            <w:shd w:val="clear" w:color="auto" w:fill="auto"/>
            <w:noWrap/>
            <w:hideMark/>
          </w:tcPr>
          <w:p w:rsidR="00A0640F" w:rsidRPr="00AE078C" w:rsidRDefault="00A0640F" w:rsidP="002B1D48">
            <w:pPr>
              <w:pStyle w:val="TAC"/>
              <w:rPr>
                <w:lang w:val="en-US"/>
              </w:rPr>
            </w:pPr>
            <w:r w:rsidRPr="00AE078C">
              <w:rPr>
                <w:lang w:val="en-US"/>
              </w:rPr>
              <w:t>16</w:t>
            </w:r>
          </w:p>
        </w:tc>
        <w:tc>
          <w:tcPr>
            <w:tcW w:w="613" w:type="dxa"/>
            <w:shd w:val="clear" w:color="auto" w:fill="auto"/>
            <w:noWrap/>
            <w:hideMark/>
          </w:tcPr>
          <w:p w:rsidR="00A0640F" w:rsidRPr="00AE078C" w:rsidRDefault="00A0640F" w:rsidP="002B1D48">
            <w:pPr>
              <w:pStyle w:val="TAC"/>
              <w:rPr>
                <w:lang w:val="en-US"/>
              </w:rPr>
            </w:pPr>
            <w:r w:rsidRPr="00AE078C">
              <w:rPr>
                <w:lang w:val="en-US"/>
              </w:rPr>
              <w:t>58</w:t>
            </w:r>
          </w:p>
        </w:tc>
        <w:tc>
          <w:tcPr>
            <w:tcW w:w="647" w:type="dxa"/>
            <w:shd w:val="clear" w:color="auto" w:fill="auto"/>
            <w:noWrap/>
            <w:hideMark/>
          </w:tcPr>
          <w:p w:rsidR="00A0640F" w:rsidRPr="00AE078C" w:rsidRDefault="00A0640F" w:rsidP="002B1D48">
            <w:pPr>
              <w:pStyle w:val="TAC"/>
              <w:rPr>
                <w:lang w:val="en-US"/>
              </w:rPr>
            </w:pPr>
            <w:r w:rsidRPr="00AE078C">
              <w:rPr>
                <w:lang w:val="en-US"/>
              </w:rPr>
              <w:t>16</w:t>
            </w:r>
          </w:p>
        </w:tc>
        <w:tc>
          <w:tcPr>
            <w:tcW w:w="630" w:type="dxa"/>
            <w:shd w:val="clear" w:color="auto" w:fill="auto"/>
            <w:noWrap/>
            <w:hideMark/>
          </w:tcPr>
          <w:p w:rsidR="00A0640F" w:rsidRPr="00AE078C" w:rsidRDefault="00A0640F" w:rsidP="002B1D48">
            <w:pPr>
              <w:pStyle w:val="TAC"/>
              <w:rPr>
                <w:lang w:val="en-US"/>
              </w:rPr>
            </w:pPr>
            <w:r w:rsidRPr="00AE078C">
              <w:rPr>
                <w:lang w:val="en-US"/>
              </w:rPr>
              <w:t>57</w:t>
            </w:r>
          </w:p>
        </w:tc>
        <w:tc>
          <w:tcPr>
            <w:tcW w:w="630" w:type="dxa"/>
            <w:shd w:val="clear" w:color="auto" w:fill="auto"/>
            <w:noWrap/>
            <w:hideMark/>
          </w:tcPr>
          <w:p w:rsidR="00A0640F" w:rsidRPr="00AE078C" w:rsidRDefault="00A0640F" w:rsidP="002B1D48">
            <w:pPr>
              <w:pStyle w:val="TAC"/>
              <w:rPr>
                <w:lang w:val="en-US"/>
              </w:rPr>
            </w:pPr>
            <w:r w:rsidRPr="00AE078C">
              <w:rPr>
                <w:lang w:val="en-US"/>
              </w:rPr>
              <w:t>16</w:t>
            </w:r>
          </w:p>
        </w:tc>
        <w:tc>
          <w:tcPr>
            <w:tcW w:w="630" w:type="dxa"/>
            <w:shd w:val="clear" w:color="auto" w:fill="auto"/>
            <w:noWrap/>
            <w:hideMark/>
          </w:tcPr>
          <w:p w:rsidR="00A0640F" w:rsidRPr="00AE078C" w:rsidRDefault="00A0640F" w:rsidP="002B1D48">
            <w:pPr>
              <w:pStyle w:val="TAC"/>
              <w:rPr>
                <w:lang w:val="en-US"/>
              </w:rPr>
            </w:pPr>
            <w:r w:rsidRPr="00AE078C">
              <w:rPr>
                <w:lang w:val="en-US"/>
              </w:rPr>
              <w:t>30</w:t>
            </w:r>
          </w:p>
        </w:tc>
        <w:tc>
          <w:tcPr>
            <w:tcW w:w="630" w:type="dxa"/>
            <w:shd w:val="clear" w:color="auto" w:fill="auto"/>
            <w:noWrap/>
            <w:hideMark/>
          </w:tcPr>
          <w:p w:rsidR="00A0640F" w:rsidRPr="00AE078C" w:rsidRDefault="00A0640F" w:rsidP="002B1D48">
            <w:pPr>
              <w:pStyle w:val="TAC"/>
              <w:rPr>
                <w:lang w:val="en-US"/>
              </w:rPr>
            </w:pPr>
            <w:r w:rsidRPr="00AE078C">
              <w:rPr>
                <w:lang w:val="en-US"/>
              </w:rPr>
              <w:t>16</w:t>
            </w:r>
          </w:p>
        </w:tc>
        <w:tc>
          <w:tcPr>
            <w:tcW w:w="630" w:type="dxa"/>
            <w:shd w:val="clear" w:color="auto" w:fill="auto"/>
            <w:noWrap/>
            <w:hideMark/>
          </w:tcPr>
          <w:p w:rsidR="00A0640F" w:rsidRPr="00AE078C" w:rsidRDefault="00A0640F" w:rsidP="002B1D48">
            <w:pPr>
              <w:pStyle w:val="TAC"/>
              <w:rPr>
                <w:lang w:val="en-US"/>
              </w:rPr>
            </w:pPr>
            <w:r w:rsidRPr="00AE078C">
              <w:rPr>
                <w:lang w:val="en-US"/>
              </w:rPr>
              <w:t>16</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34</w:t>
            </w:r>
          </w:p>
        </w:tc>
        <w:tc>
          <w:tcPr>
            <w:tcW w:w="593" w:type="dxa"/>
            <w:shd w:val="clear" w:color="auto" w:fill="auto"/>
            <w:noWrap/>
            <w:hideMark/>
          </w:tcPr>
          <w:p w:rsidR="00A0640F" w:rsidRPr="00AE078C" w:rsidRDefault="00A0640F" w:rsidP="002B1D48">
            <w:pPr>
              <w:pStyle w:val="TAC"/>
              <w:rPr>
                <w:lang w:val="en-US"/>
              </w:rPr>
            </w:pPr>
            <w:r w:rsidRPr="00AE078C">
              <w:rPr>
                <w:lang w:val="en-US"/>
              </w:rPr>
              <w:t>17</w:t>
            </w:r>
          </w:p>
        </w:tc>
        <w:tc>
          <w:tcPr>
            <w:tcW w:w="613" w:type="dxa"/>
            <w:shd w:val="clear" w:color="auto" w:fill="auto"/>
            <w:noWrap/>
            <w:hideMark/>
          </w:tcPr>
          <w:p w:rsidR="00A0640F" w:rsidRPr="00AE078C" w:rsidRDefault="00A0640F" w:rsidP="002B1D48">
            <w:pPr>
              <w:pStyle w:val="TAC"/>
              <w:rPr>
                <w:lang w:val="en-US"/>
              </w:rPr>
            </w:pPr>
            <w:r w:rsidRPr="00AE078C">
              <w:rPr>
                <w:lang w:val="en-US"/>
              </w:rPr>
              <w:t>82</w:t>
            </w:r>
          </w:p>
        </w:tc>
        <w:tc>
          <w:tcPr>
            <w:tcW w:w="622" w:type="dxa"/>
            <w:shd w:val="clear" w:color="auto" w:fill="auto"/>
            <w:noWrap/>
            <w:hideMark/>
          </w:tcPr>
          <w:p w:rsidR="00A0640F" w:rsidRPr="00AE078C" w:rsidRDefault="00A0640F" w:rsidP="002B1D48">
            <w:pPr>
              <w:pStyle w:val="TAC"/>
              <w:rPr>
                <w:lang w:val="en-US"/>
              </w:rPr>
            </w:pPr>
            <w:r w:rsidRPr="00AE078C">
              <w:rPr>
                <w:lang w:val="en-US"/>
              </w:rPr>
              <w:t>17</w:t>
            </w:r>
          </w:p>
        </w:tc>
        <w:tc>
          <w:tcPr>
            <w:tcW w:w="613" w:type="dxa"/>
            <w:shd w:val="clear" w:color="auto" w:fill="auto"/>
            <w:noWrap/>
            <w:hideMark/>
          </w:tcPr>
          <w:p w:rsidR="00A0640F" w:rsidRPr="00AE078C" w:rsidRDefault="00A0640F" w:rsidP="002B1D48">
            <w:pPr>
              <w:pStyle w:val="TAC"/>
              <w:rPr>
                <w:lang w:val="en-US"/>
              </w:rPr>
            </w:pPr>
            <w:r w:rsidRPr="00AE078C">
              <w:rPr>
                <w:lang w:val="en-US"/>
              </w:rPr>
              <w:t>56</w:t>
            </w:r>
          </w:p>
        </w:tc>
        <w:tc>
          <w:tcPr>
            <w:tcW w:w="647" w:type="dxa"/>
            <w:shd w:val="clear" w:color="auto" w:fill="auto"/>
            <w:noWrap/>
            <w:hideMark/>
          </w:tcPr>
          <w:p w:rsidR="00A0640F" w:rsidRPr="00AE078C" w:rsidRDefault="00A0640F" w:rsidP="002B1D48">
            <w:pPr>
              <w:pStyle w:val="TAC"/>
              <w:rPr>
                <w:lang w:val="en-US"/>
              </w:rPr>
            </w:pPr>
            <w:r w:rsidRPr="00AE078C">
              <w:rPr>
                <w:lang w:val="en-US"/>
              </w:rPr>
              <w:t>17</w:t>
            </w:r>
          </w:p>
        </w:tc>
        <w:tc>
          <w:tcPr>
            <w:tcW w:w="630" w:type="dxa"/>
            <w:shd w:val="clear" w:color="auto" w:fill="auto"/>
            <w:noWrap/>
            <w:hideMark/>
          </w:tcPr>
          <w:p w:rsidR="00A0640F" w:rsidRPr="00AE078C" w:rsidRDefault="00A0640F" w:rsidP="002B1D48">
            <w:pPr>
              <w:pStyle w:val="TAC"/>
              <w:rPr>
                <w:lang w:val="en-US"/>
              </w:rPr>
            </w:pPr>
            <w:r w:rsidRPr="00AE078C">
              <w:rPr>
                <w:lang w:val="en-US"/>
              </w:rPr>
              <w:t>55</w:t>
            </w:r>
          </w:p>
        </w:tc>
        <w:tc>
          <w:tcPr>
            <w:tcW w:w="630" w:type="dxa"/>
            <w:shd w:val="clear" w:color="auto" w:fill="auto"/>
            <w:noWrap/>
            <w:hideMark/>
          </w:tcPr>
          <w:p w:rsidR="00A0640F" w:rsidRPr="00AE078C" w:rsidRDefault="00A0640F" w:rsidP="002B1D48">
            <w:pPr>
              <w:pStyle w:val="TAC"/>
              <w:rPr>
                <w:lang w:val="en-US"/>
              </w:rPr>
            </w:pPr>
            <w:r w:rsidRPr="00AE078C">
              <w:rPr>
                <w:lang w:val="en-US"/>
              </w:rPr>
              <w:t>17</w:t>
            </w:r>
          </w:p>
        </w:tc>
        <w:tc>
          <w:tcPr>
            <w:tcW w:w="630" w:type="dxa"/>
            <w:shd w:val="clear" w:color="auto" w:fill="auto"/>
            <w:noWrap/>
            <w:hideMark/>
          </w:tcPr>
          <w:p w:rsidR="00A0640F" w:rsidRPr="00AE078C" w:rsidRDefault="00A0640F" w:rsidP="002B1D48">
            <w:pPr>
              <w:pStyle w:val="TAC"/>
              <w:rPr>
                <w:lang w:val="en-US"/>
              </w:rPr>
            </w:pPr>
            <w:r w:rsidRPr="00AE078C">
              <w:rPr>
                <w:lang w:val="en-US"/>
              </w:rPr>
              <w:t>28</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35</w:t>
            </w:r>
          </w:p>
        </w:tc>
        <w:tc>
          <w:tcPr>
            <w:tcW w:w="593" w:type="dxa"/>
            <w:shd w:val="clear" w:color="auto" w:fill="auto"/>
            <w:noWrap/>
            <w:hideMark/>
          </w:tcPr>
          <w:p w:rsidR="00A0640F" w:rsidRPr="00AE078C" w:rsidRDefault="00A0640F" w:rsidP="002B1D48">
            <w:pPr>
              <w:pStyle w:val="TAC"/>
              <w:rPr>
                <w:lang w:val="en-US"/>
              </w:rPr>
            </w:pPr>
            <w:r w:rsidRPr="00AE078C">
              <w:rPr>
                <w:lang w:val="en-US"/>
              </w:rPr>
              <w:t>17</w:t>
            </w:r>
          </w:p>
        </w:tc>
        <w:tc>
          <w:tcPr>
            <w:tcW w:w="613" w:type="dxa"/>
            <w:shd w:val="clear" w:color="auto" w:fill="auto"/>
            <w:noWrap/>
            <w:hideMark/>
          </w:tcPr>
          <w:p w:rsidR="00A0640F" w:rsidRPr="00AE078C" w:rsidRDefault="00A0640F" w:rsidP="002B1D48">
            <w:pPr>
              <w:pStyle w:val="TAC"/>
              <w:rPr>
                <w:lang w:val="en-US"/>
              </w:rPr>
            </w:pPr>
            <w:r w:rsidRPr="00AE078C">
              <w:rPr>
                <w:lang w:val="en-US"/>
              </w:rPr>
              <w:t>81</w:t>
            </w:r>
          </w:p>
        </w:tc>
        <w:tc>
          <w:tcPr>
            <w:tcW w:w="622" w:type="dxa"/>
            <w:shd w:val="clear" w:color="auto" w:fill="auto"/>
            <w:noWrap/>
            <w:hideMark/>
          </w:tcPr>
          <w:p w:rsidR="00A0640F" w:rsidRPr="00AE078C" w:rsidRDefault="00A0640F" w:rsidP="002B1D48">
            <w:pPr>
              <w:pStyle w:val="TAC"/>
              <w:rPr>
                <w:lang w:val="en-US"/>
              </w:rPr>
            </w:pPr>
            <w:r w:rsidRPr="00AE078C">
              <w:rPr>
                <w:lang w:val="en-US"/>
              </w:rPr>
              <w:t>17</w:t>
            </w:r>
          </w:p>
        </w:tc>
        <w:tc>
          <w:tcPr>
            <w:tcW w:w="613" w:type="dxa"/>
            <w:shd w:val="clear" w:color="auto" w:fill="auto"/>
            <w:noWrap/>
            <w:hideMark/>
          </w:tcPr>
          <w:p w:rsidR="00A0640F" w:rsidRPr="00AE078C" w:rsidRDefault="00A0640F" w:rsidP="002B1D48">
            <w:pPr>
              <w:pStyle w:val="TAC"/>
              <w:rPr>
                <w:lang w:val="en-US"/>
              </w:rPr>
            </w:pPr>
            <w:r w:rsidRPr="00AE078C">
              <w:rPr>
                <w:lang w:val="en-US"/>
              </w:rPr>
              <w:t>55</w:t>
            </w:r>
          </w:p>
        </w:tc>
        <w:tc>
          <w:tcPr>
            <w:tcW w:w="647" w:type="dxa"/>
            <w:shd w:val="clear" w:color="auto" w:fill="auto"/>
            <w:noWrap/>
            <w:hideMark/>
          </w:tcPr>
          <w:p w:rsidR="00A0640F" w:rsidRPr="00AE078C" w:rsidRDefault="00A0640F" w:rsidP="002B1D48">
            <w:pPr>
              <w:pStyle w:val="TAC"/>
              <w:rPr>
                <w:lang w:val="en-US"/>
              </w:rPr>
            </w:pPr>
            <w:r w:rsidRPr="00AE078C">
              <w:rPr>
                <w:lang w:val="en-US"/>
              </w:rPr>
              <w:t>17</w:t>
            </w:r>
          </w:p>
        </w:tc>
        <w:tc>
          <w:tcPr>
            <w:tcW w:w="630" w:type="dxa"/>
            <w:shd w:val="clear" w:color="auto" w:fill="auto"/>
            <w:noWrap/>
            <w:hideMark/>
          </w:tcPr>
          <w:p w:rsidR="00A0640F" w:rsidRPr="00AE078C" w:rsidRDefault="00A0640F" w:rsidP="002B1D48">
            <w:pPr>
              <w:pStyle w:val="TAC"/>
              <w:rPr>
                <w:lang w:val="en-US"/>
              </w:rPr>
            </w:pPr>
            <w:r w:rsidRPr="00AE078C">
              <w:rPr>
                <w:lang w:val="en-US"/>
              </w:rPr>
              <w:t>54</w:t>
            </w:r>
          </w:p>
        </w:tc>
        <w:tc>
          <w:tcPr>
            <w:tcW w:w="630" w:type="dxa"/>
            <w:shd w:val="clear" w:color="auto" w:fill="auto"/>
            <w:noWrap/>
            <w:hideMark/>
          </w:tcPr>
          <w:p w:rsidR="00A0640F" w:rsidRPr="00AE078C" w:rsidRDefault="00A0640F" w:rsidP="002B1D48">
            <w:pPr>
              <w:pStyle w:val="TAC"/>
              <w:rPr>
                <w:lang w:val="en-US"/>
              </w:rPr>
            </w:pPr>
            <w:r w:rsidRPr="00AE078C">
              <w:rPr>
                <w:lang w:val="en-US"/>
              </w:rPr>
              <w:t>17</w:t>
            </w:r>
          </w:p>
        </w:tc>
        <w:tc>
          <w:tcPr>
            <w:tcW w:w="630" w:type="dxa"/>
            <w:shd w:val="clear" w:color="auto" w:fill="auto"/>
            <w:noWrap/>
            <w:hideMark/>
          </w:tcPr>
          <w:p w:rsidR="00A0640F" w:rsidRPr="00AE078C" w:rsidRDefault="00A0640F" w:rsidP="002B1D48">
            <w:pPr>
              <w:pStyle w:val="TAC"/>
              <w:rPr>
                <w:lang w:val="en-US"/>
              </w:rPr>
            </w:pPr>
            <w:r w:rsidRPr="00AE078C">
              <w:rPr>
                <w:lang w:val="en-US"/>
              </w:rPr>
              <w:t>27</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36</w:t>
            </w:r>
          </w:p>
        </w:tc>
        <w:tc>
          <w:tcPr>
            <w:tcW w:w="593" w:type="dxa"/>
            <w:shd w:val="clear" w:color="auto" w:fill="auto"/>
            <w:noWrap/>
            <w:hideMark/>
          </w:tcPr>
          <w:p w:rsidR="00A0640F" w:rsidRPr="00AE078C" w:rsidRDefault="00A0640F" w:rsidP="002B1D48">
            <w:pPr>
              <w:pStyle w:val="TAC"/>
              <w:rPr>
                <w:lang w:val="en-US"/>
              </w:rPr>
            </w:pPr>
            <w:r w:rsidRPr="00AE078C">
              <w:rPr>
                <w:lang w:val="en-US"/>
              </w:rPr>
              <w:t>18</w:t>
            </w:r>
          </w:p>
        </w:tc>
        <w:tc>
          <w:tcPr>
            <w:tcW w:w="613" w:type="dxa"/>
            <w:shd w:val="clear" w:color="auto" w:fill="auto"/>
            <w:noWrap/>
            <w:hideMark/>
          </w:tcPr>
          <w:p w:rsidR="00A0640F" w:rsidRPr="00AE078C" w:rsidRDefault="00A0640F" w:rsidP="002B1D48">
            <w:pPr>
              <w:pStyle w:val="TAC"/>
              <w:rPr>
                <w:lang w:val="en-US"/>
              </w:rPr>
            </w:pPr>
            <w:r w:rsidRPr="00AE078C">
              <w:rPr>
                <w:lang w:val="en-US"/>
              </w:rPr>
              <w:t>79</w:t>
            </w:r>
          </w:p>
        </w:tc>
        <w:tc>
          <w:tcPr>
            <w:tcW w:w="622" w:type="dxa"/>
            <w:shd w:val="clear" w:color="auto" w:fill="auto"/>
            <w:noWrap/>
            <w:hideMark/>
          </w:tcPr>
          <w:p w:rsidR="00A0640F" w:rsidRPr="00AE078C" w:rsidRDefault="00A0640F" w:rsidP="002B1D48">
            <w:pPr>
              <w:pStyle w:val="TAC"/>
              <w:rPr>
                <w:lang w:val="en-US"/>
              </w:rPr>
            </w:pPr>
            <w:r w:rsidRPr="00AE078C">
              <w:rPr>
                <w:lang w:val="en-US"/>
              </w:rPr>
              <w:t>18</w:t>
            </w:r>
          </w:p>
        </w:tc>
        <w:tc>
          <w:tcPr>
            <w:tcW w:w="613" w:type="dxa"/>
            <w:shd w:val="clear" w:color="auto" w:fill="auto"/>
            <w:noWrap/>
            <w:hideMark/>
          </w:tcPr>
          <w:p w:rsidR="00A0640F" w:rsidRPr="00AE078C" w:rsidRDefault="00A0640F" w:rsidP="002B1D48">
            <w:pPr>
              <w:pStyle w:val="TAC"/>
              <w:rPr>
                <w:lang w:val="en-US"/>
              </w:rPr>
            </w:pPr>
            <w:r w:rsidRPr="00AE078C">
              <w:rPr>
                <w:lang w:val="en-US"/>
              </w:rPr>
              <w:t>53</w:t>
            </w:r>
          </w:p>
        </w:tc>
        <w:tc>
          <w:tcPr>
            <w:tcW w:w="647" w:type="dxa"/>
            <w:shd w:val="clear" w:color="auto" w:fill="auto"/>
            <w:noWrap/>
            <w:hideMark/>
          </w:tcPr>
          <w:p w:rsidR="00A0640F" w:rsidRPr="00AE078C" w:rsidRDefault="00A0640F" w:rsidP="002B1D48">
            <w:pPr>
              <w:pStyle w:val="TAC"/>
              <w:rPr>
                <w:lang w:val="en-US"/>
              </w:rPr>
            </w:pPr>
            <w:r w:rsidRPr="00AE078C">
              <w:rPr>
                <w:lang w:val="en-US"/>
              </w:rPr>
              <w:t>18</w:t>
            </w:r>
          </w:p>
        </w:tc>
        <w:tc>
          <w:tcPr>
            <w:tcW w:w="630" w:type="dxa"/>
            <w:shd w:val="clear" w:color="auto" w:fill="auto"/>
            <w:noWrap/>
            <w:hideMark/>
          </w:tcPr>
          <w:p w:rsidR="00A0640F" w:rsidRPr="00AE078C" w:rsidRDefault="00A0640F" w:rsidP="002B1D48">
            <w:pPr>
              <w:pStyle w:val="TAC"/>
              <w:rPr>
                <w:lang w:val="en-US"/>
              </w:rPr>
            </w:pPr>
            <w:r w:rsidRPr="00AE078C">
              <w:rPr>
                <w:lang w:val="en-US"/>
              </w:rPr>
              <w:t>52</w:t>
            </w:r>
          </w:p>
        </w:tc>
        <w:tc>
          <w:tcPr>
            <w:tcW w:w="630" w:type="dxa"/>
            <w:shd w:val="clear" w:color="auto" w:fill="auto"/>
            <w:noWrap/>
            <w:hideMark/>
          </w:tcPr>
          <w:p w:rsidR="00A0640F" w:rsidRPr="00AE078C" w:rsidRDefault="00A0640F" w:rsidP="002B1D48">
            <w:pPr>
              <w:pStyle w:val="TAC"/>
              <w:rPr>
                <w:lang w:val="en-US"/>
              </w:rPr>
            </w:pPr>
            <w:r w:rsidRPr="00AE078C">
              <w:rPr>
                <w:lang w:val="en-US"/>
              </w:rPr>
              <w:t>18</w:t>
            </w:r>
          </w:p>
        </w:tc>
        <w:tc>
          <w:tcPr>
            <w:tcW w:w="630" w:type="dxa"/>
            <w:shd w:val="clear" w:color="auto" w:fill="auto"/>
            <w:noWrap/>
            <w:hideMark/>
          </w:tcPr>
          <w:p w:rsidR="00A0640F" w:rsidRPr="00AE078C" w:rsidRDefault="00A0640F" w:rsidP="002B1D48">
            <w:pPr>
              <w:pStyle w:val="TAC"/>
              <w:rPr>
                <w:lang w:val="en-US"/>
              </w:rPr>
            </w:pPr>
            <w:r w:rsidRPr="00AE078C">
              <w:rPr>
                <w:lang w:val="en-US"/>
              </w:rPr>
              <w:t>25</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37</w:t>
            </w:r>
          </w:p>
        </w:tc>
        <w:tc>
          <w:tcPr>
            <w:tcW w:w="593" w:type="dxa"/>
            <w:shd w:val="clear" w:color="auto" w:fill="auto"/>
            <w:noWrap/>
            <w:hideMark/>
          </w:tcPr>
          <w:p w:rsidR="00A0640F" w:rsidRPr="00AE078C" w:rsidRDefault="00A0640F" w:rsidP="002B1D48">
            <w:pPr>
              <w:pStyle w:val="TAC"/>
              <w:rPr>
                <w:lang w:val="en-US"/>
              </w:rPr>
            </w:pPr>
            <w:r w:rsidRPr="00AE078C">
              <w:rPr>
                <w:lang w:val="en-US"/>
              </w:rPr>
              <w:t>18</w:t>
            </w:r>
          </w:p>
        </w:tc>
        <w:tc>
          <w:tcPr>
            <w:tcW w:w="613" w:type="dxa"/>
            <w:shd w:val="clear" w:color="auto" w:fill="auto"/>
            <w:noWrap/>
            <w:hideMark/>
          </w:tcPr>
          <w:p w:rsidR="00A0640F" w:rsidRPr="00AE078C" w:rsidRDefault="00A0640F" w:rsidP="002B1D48">
            <w:pPr>
              <w:pStyle w:val="TAC"/>
              <w:rPr>
                <w:lang w:val="en-US"/>
              </w:rPr>
            </w:pPr>
            <w:r w:rsidRPr="00AE078C">
              <w:rPr>
                <w:lang w:val="en-US"/>
              </w:rPr>
              <w:t>78</w:t>
            </w:r>
          </w:p>
        </w:tc>
        <w:tc>
          <w:tcPr>
            <w:tcW w:w="622" w:type="dxa"/>
            <w:shd w:val="clear" w:color="auto" w:fill="auto"/>
            <w:noWrap/>
            <w:hideMark/>
          </w:tcPr>
          <w:p w:rsidR="00A0640F" w:rsidRPr="00AE078C" w:rsidRDefault="00A0640F" w:rsidP="002B1D48">
            <w:pPr>
              <w:pStyle w:val="TAC"/>
              <w:rPr>
                <w:lang w:val="en-US"/>
              </w:rPr>
            </w:pPr>
            <w:r w:rsidRPr="00AE078C">
              <w:rPr>
                <w:lang w:val="en-US"/>
              </w:rPr>
              <w:t>18</w:t>
            </w:r>
          </w:p>
        </w:tc>
        <w:tc>
          <w:tcPr>
            <w:tcW w:w="613" w:type="dxa"/>
            <w:shd w:val="clear" w:color="auto" w:fill="auto"/>
            <w:noWrap/>
            <w:hideMark/>
          </w:tcPr>
          <w:p w:rsidR="00A0640F" w:rsidRPr="00AE078C" w:rsidRDefault="00A0640F" w:rsidP="002B1D48">
            <w:pPr>
              <w:pStyle w:val="TAC"/>
              <w:rPr>
                <w:lang w:val="en-US"/>
              </w:rPr>
            </w:pPr>
            <w:r w:rsidRPr="00AE078C">
              <w:rPr>
                <w:lang w:val="en-US"/>
              </w:rPr>
              <w:t>52</w:t>
            </w:r>
          </w:p>
        </w:tc>
        <w:tc>
          <w:tcPr>
            <w:tcW w:w="647" w:type="dxa"/>
            <w:shd w:val="clear" w:color="auto" w:fill="auto"/>
            <w:noWrap/>
            <w:hideMark/>
          </w:tcPr>
          <w:p w:rsidR="00A0640F" w:rsidRPr="00AE078C" w:rsidRDefault="00A0640F" w:rsidP="002B1D48">
            <w:pPr>
              <w:pStyle w:val="TAC"/>
              <w:rPr>
                <w:lang w:val="en-US"/>
              </w:rPr>
            </w:pPr>
            <w:r w:rsidRPr="00AE078C">
              <w:rPr>
                <w:lang w:val="en-US"/>
              </w:rPr>
              <w:t>18</w:t>
            </w:r>
          </w:p>
        </w:tc>
        <w:tc>
          <w:tcPr>
            <w:tcW w:w="630" w:type="dxa"/>
            <w:shd w:val="clear" w:color="auto" w:fill="auto"/>
            <w:noWrap/>
            <w:hideMark/>
          </w:tcPr>
          <w:p w:rsidR="00A0640F" w:rsidRPr="00AE078C" w:rsidRDefault="00A0640F" w:rsidP="002B1D48">
            <w:pPr>
              <w:pStyle w:val="TAC"/>
              <w:rPr>
                <w:lang w:val="en-US"/>
              </w:rPr>
            </w:pPr>
            <w:r w:rsidRPr="00AE078C">
              <w:rPr>
                <w:lang w:val="en-US"/>
              </w:rPr>
              <w:t>51</w:t>
            </w:r>
          </w:p>
        </w:tc>
        <w:tc>
          <w:tcPr>
            <w:tcW w:w="630" w:type="dxa"/>
            <w:shd w:val="clear" w:color="auto" w:fill="auto"/>
            <w:noWrap/>
            <w:hideMark/>
          </w:tcPr>
          <w:p w:rsidR="00A0640F" w:rsidRPr="00AE078C" w:rsidRDefault="00A0640F" w:rsidP="002B1D48">
            <w:pPr>
              <w:pStyle w:val="TAC"/>
              <w:rPr>
                <w:lang w:val="en-US"/>
              </w:rPr>
            </w:pPr>
            <w:r w:rsidRPr="00AE078C">
              <w:rPr>
                <w:lang w:val="en-US"/>
              </w:rPr>
              <w:t>18</w:t>
            </w:r>
          </w:p>
        </w:tc>
        <w:tc>
          <w:tcPr>
            <w:tcW w:w="630" w:type="dxa"/>
            <w:shd w:val="clear" w:color="auto" w:fill="auto"/>
            <w:noWrap/>
            <w:hideMark/>
          </w:tcPr>
          <w:p w:rsidR="00A0640F" w:rsidRPr="00AE078C" w:rsidRDefault="00A0640F" w:rsidP="002B1D48">
            <w:pPr>
              <w:pStyle w:val="TAC"/>
              <w:rPr>
                <w:lang w:val="en-US"/>
              </w:rPr>
            </w:pPr>
            <w:r w:rsidRPr="00AE078C">
              <w:rPr>
                <w:lang w:val="en-US"/>
              </w:rPr>
              <w:t>24</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38</w:t>
            </w:r>
          </w:p>
        </w:tc>
        <w:tc>
          <w:tcPr>
            <w:tcW w:w="593" w:type="dxa"/>
            <w:shd w:val="clear" w:color="auto" w:fill="auto"/>
            <w:noWrap/>
            <w:hideMark/>
          </w:tcPr>
          <w:p w:rsidR="00A0640F" w:rsidRPr="00AE078C" w:rsidRDefault="00A0640F" w:rsidP="002B1D48">
            <w:pPr>
              <w:pStyle w:val="TAC"/>
              <w:rPr>
                <w:lang w:val="en-US"/>
              </w:rPr>
            </w:pPr>
            <w:r w:rsidRPr="00AE078C">
              <w:rPr>
                <w:lang w:val="en-US"/>
              </w:rPr>
              <w:t>19</w:t>
            </w:r>
          </w:p>
        </w:tc>
        <w:tc>
          <w:tcPr>
            <w:tcW w:w="613" w:type="dxa"/>
            <w:shd w:val="clear" w:color="auto" w:fill="auto"/>
            <w:noWrap/>
            <w:hideMark/>
          </w:tcPr>
          <w:p w:rsidR="00A0640F" w:rsidRPr="00AE078C" w:rsidRDefault="00A0640F" w:rsidP="002B1D48">
            <w:pPr>
              <w:pStyle w:val="TAC"/>
              <w:rPr>
                <w:lang w:val="en-US"/>
              </w:rPr>
            </w:pPr>
            <w:r w:rsidRPr="00AE078C">
              <w:rPr>
                <w:lang w:val="en-US"/>
              </w:rPr>
              <w:t>76</w:t>
            </w:r>
          </w:p>
        </w:tc>
        <w:tc>
          <w:tcPr>
            <w:tcW w:w="622" w:type="dxa"/>
            <w:shd w:val="clear" w:color="auto" w:fill="auto"/>
            <w:noWrap/>
            <w:hideMark/>
          </w:tcPr>
          <w:p w:rsidR="00A0640F" w:rsidRPr="00AE078C" w:rsidRDefault="00A0640F" w:rsidP="002B1D48">
            <w:pPr>
              <w:pStyle w:val="TAC"/>
              <w:rPr>
                <w:lang w:val="en-US"/>
              </w:rPr>
            </w:pPr>
            <w:r w:rsidRPr="00AE078C">
              <w:rPr>
                <w:lang w:val="en-US"/>
              </w:rPr>
              <w:t>19</w:t>
            </w:r>
          </w:p>
        </w:tc>
        <w:tc>
          <w:tcPr>
            <w:tcW w:w="613" w:type="dxa"/>
            <w:shd w:val="clear" w:color="auto" w:fill="auto"/>
            <w:noWrap/>
            <w:hideMark/>
          </w:tcPr>
          <w:p w:rsidR="00A0640F" w:rsidRPr="00AE078C" w:rsidRDefault="00A0640F" w:rsidP="002B1D48">
            <w:pPr>
              <w:pStyle w:val="TAC"/>
              <w:rPr>
                <w:lang w:val="en-US"/>
              </w:rPr>
            </w:pPr>
            <w:r w:rsidRPr="00AE078C">
              <w:rPr>
                <w:lang w:val="en-US"/>
              </w:rPr>
              <w:t>50</w:t>
            </w:r>
          </w:p>
        </w:tc>
        <w:tc>
          <w:tcPr>
            <w:tcW w:w="647" w:type="dxa"/>
            <w:shd w:val="clear" w:color="auto" w:fill="auto"/>
            <w:noWrap/>
            <w:hideMark/>
          </w:tcPr>
          <w:p w:rsidR="00A0640F" w:rsidRPr="00AE078C" w:rsidRDefault="00A0640F" w:rsidP="002B1D48">
            <w:pPr>
              <w:pStyle w:val="TAC"/>
              <w:rPr>
                <w:lang w:val="en-US"/>
              </w:rPr>
            </w:pPr>
            <w:r w:rsidRPr="00AE078C">
              <w:rPr>
                <w:lang w:val="en-US"/>
              </w:rPr>
              <w:t>19</w:t>
            </w:r>
          </w:p>
        </w:tc>
        <w:tc>
          <w:tcPr>
            <w:tcW w:w="630" w:type="dxa"/>
            <w:shd w:val="clear" w:color="auto" w:fill="auto"/>
            <w:noWrap/>
            <w:hideMark/>
          </w:tcPr>
          <w:p w:rsidR="00A0640F" w:rsidRPr="00AE078C" w:rsidRDefault="00A0640F" w:rsidP="002B1D48">
            <w:pPr>
              <w:pStyle w:val="TAC"/>
              <w:rPr>
                <w:lang w:val="en-US"/>
              </w:rPr>
            </w:pPr>
            <w:r w:rsidRPr="00AE078C">
              <w:rPr>
                <w:lang w:val="en-US"/>
              </w:rPr>
              <w:t>49</w:t>
            </w:r>
          </w:p>
        </w:tc>
        <w:tc>
          <w:tcPr>
            <w:tcW w:w="630" w:type="dxa"/>
            <w:shd w:val="clear" w:color="auto" w:fill="auto"/>
            <w:noWrap/>
            <w:hideMark/>
          </w:tcPr>
          <w:p w:rsidR="00A0640F" w:rsidRPr="00AE078C" w:rsidRDefault="00A0640F" w:rsidP="002B1D48">
            <w:pPr>
              <w:pStyle w:val="TAC"/>
              <w:rPr>
                <w:lang w:val="en-US"/>
              </w:rPr>
            </w:pPr>
            <w:r w:rsidRPr="00AE078C">
              <w:rPr>
                <w:lang w:val="en-US"/>
              </w:rPr>
              <w:t>19</w:t>
            </w:r>
          </w:p>
        </w:tc>
        <w:tc>
          <w:tcPr>
            <w:tcW w:w="630" w:type="dxa"/>
            <w:shd w:val="clear" w:color="auto" w:fill="auto"/>
            <w:noWrap/>
            <w:hideMark/>
          </w:tcPr>
          <w:p w:rsidR="00A0640F" w:rsidRPr="00AE078C" w:rsidRDefault="00A0640F" w:rsidP="002B1D48">
            <w:pPr>
              <w:pStyle w:val="TAC"/>
              <w:rPr>
                <w:lang w:val="en-US"/>
              </w:rPr>
            </w:pPr>
            <w:r w:rsidRPr="00AE078C">
              <w:rPr>
                <w:lang w:val="en-US"/>
              </w:rPr>
              <w:t>22</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39</w:t>
            </w:r>
          </w:p>
        </w:tc>
        <w:tc>
          <w:tcPr>
            <w:tcW w:w="593" w:type="dxa"/>
            <w:shd w:val="clear" w:color="auto" w:fill="auto"/>
            <w:noWrap/>
            <w:hideMark/>
          </w:tcPr>
          <w:p w:rsidR="00A0640F" w:rsidRPr="00AE078C" w:rsidRDefault="00A0640F" w:rsidP="002B1D48">
            <w:pPr>
              <w:pStyle w:val="TAC"/>
              <w:rPr>
                <w:lang w:val="en-US"/>
              </w:rPr>
            </w:pPr>
            <w:r w:rsidRPr="00AE078C">
              <w:rPr>
                <w:lang w:val="en-US"/>
              </w:rPr>
              <w:t>19</w:t>
            </w:r>
          </w:p>
        </w:tc>
        <w:tc>
          <w:tcPr>
            <w:tcW w:w="613" w:type="dxa"/>
            <w:shd w:val="clear" w:color="auto" w:fill="auto"/>
            <w:noWrap/>
            <w:hideMark/>
          </w:tcPr>
          <w:p w:rsidR="00A0640F" w:rsidRPr="00AE078C" w:rsidRDefault="00A0640F" w:rsidP="002B1D48">
            <w:pPr>
              <w:pStyle w:val="TAC"/>
              <w:rPr>
                <w:lang w:val="en-US"/>
              </w:rPr>
            </w:pPr>
            <w:r w:rsidRPr="00AE078C">
              <w:rPr>
                <w:lang w:val="en-US"/>
              </w:rPr>
              <w:t>75</w:t>
            </w:r>
          </w:p>
        </w:tc>
        <w:tc>
          <w:tcPr>
            <w:tcW w:w="622" w:type="dxa"/>
            <w:shd w:val="clear" w:color="auto" w:fill="auto"/>
            <w:noWrap/>
            <w:hideMark/>
          </w:tcPr>
          <w:p w:rsidR="00A0640F" w:rsidRPr="00AE078C" w:rsidRDefault="00A0640F" w:rsidP="002B1D48">
            <w:pPr>
              <w:pStyle w:val="TAC"/>
              <w:rPr>
                <w:lang w:val="en-US"/>
              </w:rPr>
            </w:pPr>
            <w:r w:rsidRPr="00AE078C">
              <w:rPr>
                <w:lang w:val="en-US"/>
              </w:rPr>
              <w:t>19</w:t>
            </w:r>
          </w:p>
        </w:tc>
        <w:tc>
          <w:tcPr>
            <w:tcW w:w="613" w:type="dxa"/>
            <w:shd w:val="clear" w:color="auto" w:fill="auto"/>
            <w:noWrap/>
            <w:hideMark/>
          </w:tcPr>
          <w:p w:rsidR="00A0640F" w:rsidRPr="00AE078C" w:rsidRDefault="00A0640F" w:rsidP="002B1D48">
            <w:pPr>
              <w:pStyle w:val="TAC"/>
              <w:rPr>
                <w:lang w:val="en-US"/>
              </w:rPr>
            </w:pPr>
            <w:r w:rsidRPr="00AE078C">
              <w:rPr>
                <w:lang w:val="en-US"/>
              </w:rPr>
              <w:t>49</w:t>
            </w:r>
          </w:p>
        </w:tc>
        <w:tc>
          <w:tcPr>
            <w:tcW w:w="647" w:type="dxa"/>
            <w:shd w:val="clear" w:color="auto" w:fill="auto"/>
            <w:noWrap/>
            <w:hideMark/>
          </w:tcPr>
          <w:p w:rsidR="00A0640F" w:rsidRPr="00AE078C" w:rsidRDefault="00A0640F" w:rsidP="002B1D48">
            <w:pPr>
              <w:pStyle w:val="TAC"/>
              <w:rPr>
                <w:lang w:val="en-US"/>
              </w:rPr>
            </w:pPr>
            <w:r w:rsidRPr="00AE078C">
              <w:rPr>
                <w:lang w:val="en-US"/>
              </w:rPr>
              <w:t>19</w:t>
            </w:r>
          </w:p>
        </w:tc>
        <w:tc>
          <w:tcPr>
            <w:tcW w:w="630" w:type="dxa"/>
            <w:shd w:val="clear" w:color="auto" w:fill="auto"/>
            <w:noWrap/>
            <w:hideMark/>
          </w:tcPr>
          <w:p w:rsidR="00A0640F" w:rsidRPr="00AE078C" w:rsidRDefault="00A0640F" w:rsidP="002B1D48">
            <w:pPr>
              <w:pStyle w:val="TAC"/>
              <w:rPr>
                <w:lang w:val="en-US"/>
              </w:rPr>
            </w:pPr>
            <w:r w:rsidRPr="00AE078C">
              <w:rPr>
                <w:lang w:val="en-US"/>
              </w:rPr>
              <w:t>48</w:t>
            </w:r>
          </w:p>
        </w:tc>
        <w:tc>
          <w:tcPr>
            <w:tcW w:w="630" w:type="dxa"/>
            <w:shd w:val="clear" w:color="auto" w:fill="auto"/>
            <w:noWrap/>
            <w:hideMark/>
          </w:tcPr>
          <w:p w:rsidR="00A0640F" w:rsidRPr="00AE078C" w:rsidRDefault="00A0640F" w:rsidP="002B1D48">
            <w:pPr>
              <w:pStyle w:val="TAC"/>
              <w:rPr>
                <w:lang w:val="en-US"/>
              </w:rPr>
            </w:pPr>
            <w:r w:rsidRPr="00AE078C">
              <w:rPr>
                <w:lang w:val="en-US"/>
              </w:rPr>
              <w:t>19</w:t>
            </w:r>
          </w:p>
        </w:tc>
        <w:tc>
          <w:tcPr>
            <w:tcW w:w="630" w:type="dxa"/>
            <w:shd w:val="clear" w:color="auto" w:fill="auto"/>
            <w:noWrap/>
            <w:hideMark/>
          </w:tcPr>
          <w:p w:rsidR="00A0640F" w:rsidRPr="00AE078C" w:rsidRDefault="00A0640F" w:rsidP="002B1D48">
            <w:pPr>
              <w:pStyle w:val="TAC"/>
              <w:rPr>
                <w:lang w:val="en-US"/>
              </w:rPr>
            </w:pPr>
            <w:r w:rsidRPr="00AE078C">
              <w:rPr>
                <w:lang w:val="en-US"/>
              </w:rPr>
              <w:t>21</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40</w:t>
            </w:r>
          </w:p>
        </w:tc>
        <w:tc>
          <w:tcPr>
            <w:tcW w:w="593" w:type="dxa"/>
            <w:shd w:val="clear" w:color="auto" w:fill="auto"/>
            <w:noWrap/>
            <w:hideMark/>
          </w:tcPr>
          <w:p w:rsidR="00A0640F" w:rsidRPr="00AE078C" w:rsidRDefault="00A0640F" w:rsidP="002B1D48">
            <w:pPr>
              <w:pStyle w:val="TAC"/>
              <w:rPr>
                <w:lang w:val="en-US"/>
              </w:rPr>
            </w:pPr>
            <w:r w:rsidRPr="00AE078C">
              <w:rPr>
                <w:lang w:val="en-US"/>
              </w:rPr>
              <w:t>20</w:t>
            </w:r>
          </w:p>
        </w:tc>
        <w:tc>
          <w:tcPr>
            <w:tcW w:w="613" w:type="dxa"/>
            <w:shd w:val="clear" w:color="auto" w:fill="auto"/>
            <w:noWrap/>
            <w:hideMark/>
          </w:tcPr>
          <w:p w:rsidR="00A0640F" w:rsidRPr="00AE078C" w:rsidRDefault="00A0640F" w:rsidP="002B1D48">
            <w:pPr>
              <w:pStyle w:val="TAC"/>
              <w:rPr>
                <w:lang w:val="en-US"/>
              </w:rPr>
            </w:pPr>
            <w:r w:rsidRPr="00AE078C">
              <w:rPr>
                <w:lang w:val="en-US"/>
              </w:rPr>
              <w:t>73</w:t>
            </w:r>
          </w:p>
        </w:tc>
        <w:tc>
          <w:tcPr>
            <w:tcW w:w="622" w:type="dxa"/>
            <w:shd w:val="clear" w:color="auto" w:fill="auto"/>
            <w:noWrap/>
            <w:hideMark/>
          </w:tcPr>
          <w:p w:rsidR="00A0640F" w:rsidRPr="00AE078C" w:rsidRDefault="00A0640F" w:rsidP="002B1D48">
            <w:pPr>
              <w:pStyle w:val="TAC"/>
              <w:rPr>
                <w:lang w:val="en-US"/>
              </w:rPr>
            </w:pPr>
            <w:r w:rsidRPr="00AE078C">
              <w:rPr>
                <w:lang w:val="en-US"/>
              </w:rPr>
              <w:t>20</w:t>
            </w:r>
          </w:p>
        </w:tc>
        <w:tc>
          <w:tcPr>
            <w:tcW w:w="613" w:type="dxa"/>
            <w:shd w:val="clear" w:color="auto" w:fill="auto"/>
            <w:noWrap/>
            <w:hideMark/>
          </w:tcPr>
          <w:p w:rsidR="00A0640F" w:rsidRPr="00AE078C" w:rsidRDefault="00A0640F" w:rsidP="002B1D48">
            <w:pPr>
              <w:pStyle w:val="TAC"/>
              <w:rPr>
                <w:lang w:val="en-US"/>
              </w:rPr>
            </w:pPr>
            <w:r w:rsidRPr="00AE078C">
              <w:rPr>
                <w:lang w:val="en-US"/>
              </w:rPr>
              <w:t>47</w:t>
            </w:r>
          </w:p>
        </w:tc>
        <w:tc>
          <w:tcPr>
            <w:tcW w:w="647" w:type="dxa"/>
            <w:shd w:val="clear" w:color="auto" w:fill="auto"/>
            <w:noWrap/>
            <w:hideMark/>
          </w:tcPr>
          <w:p w:rsidR="00A0640F" w:rsidRPr="00AE078C" w:rsidRDefault="00A0640F" w:rsidP="002B1D48">
            <w:pPr>
              <w:pStyle w:val="TAC"/>
              <w:rPr>
                <w:lang w:val="en-US"/>
              </w:rPr>
            </w:pPr>
            <w:r w:rsidRPr="00AE078C">
              <w:rPr>
                <w:lang w:val="en-US"/>
              </w:rPr>
              <w:t>20</w:t>
            </w:r>
          </w:p>
        </w:tc>
        <w:tc>
          <w:tcPr>
            <w:tcW w:w="630" w:type="dxa"/>
            <w:shd w:val="clear" w:color="auto" w:fill="auto"/>
            <w:noWrap/>
            <w:hideMark/>
          </w:tcPr>
          <w:p w:rsidR="00A0640F" w:rsidRPr="00AE078C" w:rsidRDefault="00A0640F" w:rsidP="002B1D48">
            <w:pPr>
              <w:pStyle w:val="TAC"/>
              <w:rPr>
                <w:lang w:val="en-US"/>
              </w:rPr>
            </w:pPr>
            <w:r w:rsidRPr="00AE078C">
              <w:rPr>
                <w:lang w:val="en-US"/>
              </w:rPr>
              <w:t>46</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41</w:t>
            </w:r>
          </w:p>
        </w:tc>
        <w:tc>
          <w:tcPr>
            <w:tcW w:w="593" w:type="dxa"/>
            <w:shd w:val="clear" w:color="auto" w:fill="auto"/>
            <w:noWrap/>
            <w:hideMark/>
          </w:tcPr>
          <w:p w:rsidR="00A0640F" w:rsidRPr="00AE078C" w:rsidRDefault="00A0640F" w:rsidP="002B1D48">
            <w:pPr>
              <w:pStyle w:val="TAC"/>
              <w:rPr>
                <w:lang w:val="en-US"/>
              </w:rPr>
            </w:pPr>
            <w:r w:rsidRPr="00AE078C">
              <w:rPr>
                <w:lang w:val="en-US"/>
              </w:rPr>
              <w:t>20</w:t>
            </w:r>
          </w:p>
        </w:tc>
        <w:tc>
          <w:tcPr>
            <w:tcW w:w="613" w:type="dxa"/>
            <w:shd w:val="clear" w:color="auto" w:fill="auto"/>
            <w:noWrap/>
            <w:hideMark/>
          </w:tcPr>
          <w:p w:rsidR="00A0640F" w:rsidRPr="00AE078C" w:rsidRDefault="00A0640F" w:rsidP="002B1D48">
            <w:pPr>
              <w:pStyle w:val="TAC"/>
              <w:rPr>
                <w:lang w:val="en-US"/>
              </w:rPr>
            </w:pPr>
            <w:r w:rsidRPr="00AE078C">
              <w:rPr>
                <w:lang w:val="en-US"/>
              </w:rPr>
              <w:t>72</w:t>
            </w:r>
          </w:p>
        </w:tc>
        <w:tc>
          <w:tcPr>
            <w:tcW w:w="622" w:type="dxa"/>
            <w:shd w:val="clear" w:color="auto" w:fill="auto"/>
            <w:noWrap/>
            <w:hideMark/>
          </w:tcPr>
          <w:p w:rsidR="00A0640F" w:rsidRPr="00AE078C" w:rsidRDefault="00A0640F" w:rsidP="002B1D48">
            <w:pPr>
              <w:pStyle w:val="TAC"/>
              <w:rPr>
                <w:lang w:val="en-US"/>
              </w:rPr>
            </w:pPr>
            <w:r w:rsidRPr="00AE078C">
              <w:rPr>
                <w:lang w:val="en-US"/>
              </w:rPr>
              <w:t>20</w:t>
            </w:r>
          </w:p>
        </w:tc>
        <w:tc>
          <w:tcPr>
            <w:tcW w:w="613" w:type="dxa"/>
            <w:shd w:val="clear" w:color="auto" w:fill="auto"/>
            <w:noWrap/>
            <w:hideMark/>
          </w:tcPr>
          <w:p w:rsidR="00A0640F" w:rsidRPr="00AE078C" w:rsidRDefault="00A0640F" w:rsidP="002B1D48">
            <w:pPr>
              <w:pStyle w:val="TAC"/>
              <w:rPr>
                <w:lang w:val="en-US"/>
              </w:rPr>
            </w:pPr>
            <w:r w:rsidRPr="00AE078C">
              <w:rPr>
                <w:lang w:val="en-US"/>
              </w:rPr>
              <w:t>46</w:t>
            </w:r>
          </w:p>
        </w:tc>
        <w:tc>
          <w:tcPr>
            <w:tcW w:w="647" w:type="dxa"/>
            <w:shd w:val="clear" w:color="auto" w:fill="auto"/>
            <w:noWrap/>
            <w:hideMark/>
          </w:tcPr>
          <w:p w:rsidR="00A0640F" w:rsidRPr="00AE078C" w:rsidRDefault="00A0640F" w:rsidP="002B1D48">
            <w:pPr>
              <w:pStyle w:val="TAC"/>
              <w:rPr>
                <w:lang w:val="en-US"/>
              </w:rPr>
            </w:pPr>
            <w:r w:rsidRPr="00AE078C">
              <w:rPr>
                <w:lang w:val="en-US"/>
              </w:rPr>
              <w:t>20</w:t>
            </w:r>
          </w:p>
        </w:tc>
        <w:tc>
          <w:tcPr>
            <w:tcW w:w="630" w:type="dxa"/>
            <w:shd w:val="clear" w:color="auto" w:fill="auto"/>
            <w:noWrap/>
            <w:hideMark/>
          </w:tcPr>
          <w:p w:rsidR="00A0640F" w:rsidRPr="00AE078C" w:rsidRDefault="00A0640F" w:rsidP="002B1D48">
            <w:pPr>
              <w:pStyle w:val="TAC"/>
              <w:rPr>
                <w:lang w:val="en-US"/>
              </w:rPr>
            </w:pPr>
            <w:r w:rsidRPr="00AE078C">
              <w:rPr>
                <w:lang w:val="en-US"/>
              </w:rPr>
              <w:t>45</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42</w:t>
            </w:r>
          </w:p>
        </w:tc>
        <w:tc>
          <w:tcPr>
            <w:tcW w:w="593" w:type="dxa"/>
            <w:shd w:val="clear" w:color="auto" w:fill="auto"/>
            <w:noWrap/>
            <w:hideMark/>
          </w:tcPr>
          <w:p w:rsidR="00A0640F" w:rsidRPr="00AE078C" w:rsidRDefault="00A0640F" w:rsidP="002B1D48">
            <w:pPr>
              <w:pStyle w:val="TAC"/>
              <w:rPr>
                <w:lang w:val="en-US"/>
              </w:rPr>
            </w:pPr>
            <w:r w:rsidRPr="00AE078C">
              <w:rPr>
                <w:lang w:val="en-US"/>
              </w:rPr>
              <w:t>21</w:t>
            </w:r>
          </w:p>
        </w:tc>
        <w:tc>
          <w:tcPr>
            <w:tcW w:w="613" w:type="dxa"/>
            <w:shd w:val="clear" w:color="auto" w:fill="auto"/>
            <w:noWrap/>
            <w:hideMark/>
          </w:tcPr>
          <w:p w:rsidR="00A0640F" w:rsidRPr="00AE078C" w:rsidRDefault="00A0640F" w:rsidP="002B1D48">
            <w:pPr>
              <w:pStyle w:val="TAC"/>
              <w:rPr>
                <w:lang w:val="en-US"/>
              </w:rPr>
            </w:pPr>
            <w:r w:rsidRPr="00AE078C">
              <w:rPr>
                <w:lang w:val="en-US"/>
              </w:rPr>
              <w:t>70</w:t>
            </w:r>
          </w:p>
        </w:tc>
        <w:tc>
          <w:tcPr>
            <w:tcW w:w="622" w:type="dxa"/>
            <w:shd w:val="clear" w:color="auto" w:fill="auto"/>
            <w:noWrap/>
            <w:hideMark/>
          </w:tcPr>
          <w:p w:rsidR="00A0640F" w:rsidRPr="00AE078C" w:rsidRDefault="00A0640F" w:rsidP="002B1D48">
            <w:pPr>
              <w:pStyle w:val="TAC"/>
              <w:rPr>
                <w:lang w:val="en-US"/>
              </w:rPr>
            </w:pPr>
            <w:r w:rsidRPr="00AE078C">
              <w:rPr>
                <w:lang w:val="en-US"/>
              </w:rPr>
              <w:t>21</w:t>
            </w:r>
          </w:p>
        </w:tc>
        <w:tc>
          <w:tcPr>
            <w:tcW w:w="613" w:type="dxa"/>
            <w:shd w:val="clear" w:color="auto" w:fill="auto"/>
            <w:noWrap/>
            <w:hideMark/>
          </w:tcPr>
          <w:p w:rsidR="00A0640F" w:rsidRPr="00AE078C" w:rsidRDefault="00A0640F" w:rsidP="002B1D48">
            <w:pPr>
              <w:pStyle w:val="TAC"/>
              <w:rPr>
                <w:lang w:val="en-US"/>
              </w:rPr>
            </w:pPr>
            <w:r w:rsidRPr="00AE078C">
              <w:rPr>
                <w:lang w:val="en-US"/>
              </w:rPr>
              <w:t>44</w:t>
            </w:r>
          </w:p>
        </w:tc>
        <w:tc>
          <w:tcPr>
            <w:tcW w:w="647" w:type="dxa"/>
            <w:shd w:val="clear" w:color="auto" w:fill="auto"/>
            <w:noWrap/>
            <w:hideMark/>
          </w:tcPr>
          <w:p w:rsidR="00A0640F" w:rsidRPr="00AE078C" w:rsidRDefault="00A0640F" w:rsidP="002B1D48">
            <w:pPr>
              <w:pStyle w:val="TAC"/>
              <w:rPr>
                <w:lang w:val="en-US"/>
              </w:rPr>
            </w:pPr>
            <w:r w:rsidRPr="00AE078C">
              <w:rPr>
                <w:lang w:val="en-US"/>
              </w:rPr>
              <w:t>21</w:t>
            </w:r>
          </w:p>
        </w:tc>
        <w:tc>
          <w:tcPr>
            <w:tcW w:w="630" w:type="dxa"/>
            <w:shd w:val="clear" w:color="auto" w:fill="auto"/>
            <w:noWrap/>
            <w:hideMark/>
          </w:tcPr>
          <w:p w:rsidR="00A0640F" w:rsidRPr="00AE078C" w:rsidRDefault="00A0640F" w:rsidP="002B1D48">
            <w:pPr>
              <w:pStyle w:val="TAC"/>
              <w:rPr>
                <w:lang w:val="en-US"/>
              </w:rPr>
            </w:pPr>
            <w:r w:rsidRPr="00AE078C">
              <w:rPr>
                <w:lang w:val="en-US"/>
              </w:rPr>
              <w:t>43</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43</w:t>
            </w:r>
          </w:p>
        </w:tc>
        <w:tc>
          <w:tcPr>
            <w:tcW w:w="593" w:type="dxa"/>
            <w:shd w:val="clear" w:color="auto" w:fill="auto"/>
            <w:noWrap/>
            <w:hideMark/>
          </w:tcPr>
          <w:p w:rsidR="00A0640F" w:rsidRPr="00AE078C" w:rsidRDefault="00A0640F" w:rsidP="002B1D48">
            <w:pPr>
              <w:pStyle w:val="TAC"/>
              <w:rPr>
                <w:lang w:val="en-US"/>
              </w:rPr>
            </w:pPr>
            <w:r w:rsidRPr="00AE078C">
              <w:rPr>
                <w:lang w:val="en-US"/>
              </w:rPr>
              <w:t>21</w:t>
            </w:r>
          </w:p>
        </w:tc>
        <w:tc>
          <w:tcPr>
            <w:tcW w:w="613" w:type="dxa"/>
            <w:shd w:val="clear" w:color="auto" w:fill="auto"/>
            <w:noWrap/>
            <w:hideMark/>
          </w:tcPr>
          <w:p w:rsidR="00A0640F" w:rsidRPr="00AE078C" w:rsidRDefault="00A0640F" w:rsidP="002B1D48">
            <w:pPr>
              <w:pStyle w:val="TAC"/>
              <w:rPr>
                <w:lang w:val="en-US"/>
              </w:rPr>
            </w:pPr>
            <w:r w:rsidRPr="00AE078C">
              <w:rPr>
                <w:lang w:val="en-US"/>
              </w:rPr>
              <w:t>69</w:t>
            </w:r>
          </w:p>
        </w:tc>
        <w:tc>
          <w:tcPr>
            <w:tcW w:w="622" w:type="dxa"/>
            <w:shd w:val="clear" w:color="auto" w:fill="auto"/>
            <w:noWrap/>
            <w:hideMark/>
          </w:tcPr>
          <w:p w:rsidR="00A0640F" w:rsidRPr="00AE078C" w:rsidRDefault="00A0640F" w:rsidP="002B1D48">
            <w:pPr>
              <w:pStyle w:val="TAC"/>
              <w:rPr>
                <w:lang w:val="en-US"/>
              </w:rPr>
            </w:pPr>
            <w:r w:rsidRPr="00AE078C">
              <w:rPr>
                <w:lang w:val="en-US"/>
              </w:rPr>
              <w:t>21</w:t>
            </w:r>
          </w:p>
        </w:tc>
        <w:tc>
          <w:tcPr>
            <w:tcW w:w="613" w:type="dxa"/>
            <w:shd w:val="clear" w:color="auto" w:fill="auto"/>
            <w:noWrap/>
            <w:hideMark/>
          </w:tcPr>
          <w:p w:rsidR="00A0640F" w:rsidRPr="00AE078C" w:rsidRDefault="00A0640F" w:rsidP="002B1D48">
            <w:pPr>
              <w:pStyle w:val="TAC"/>
              <w:rPr>
                <w:lang w:val="en-US"/>
              </w:rPr>
            </w:pPr>
            <w:r w:rsidRPr="00AE078C">
              <w:rPr>
                <w:lang w:val="en-US"/>
              </w:rPr>
              <w:t>43</w:t>
            </w:r>
          </w:p>
        </w:tc>
        <w:tc>
          <w:tcPr>
            <w:tcW w:w="647" w:type="dxa"/>
            <w:shd w:val="clear" w:color="auto" w:fill="auto"/>
            <w:noWrap/>
            <w:hideMark/>
          </w:tcPr>
          <w:p w:rsidR="00A0640F" w:rsidRPr="00AE078C" w:rsidRDefault="00A0640F" w:rsidP="002B1D48">
            <w:pPr>
              <w:pStyle w:val="TAC"/>
              <w:rPr>
                <w:lang w:val="en-US"/>
              </w:rPr>
            </w:pPr>
            <w:r w:rsidRPr="00AE078C">
              <w:rPr>
                <w:lang w:val="en-US"/>
              </w:rPr>
              <w:t>21</w:t>
            </w:r>
          </w:p>
        </w:tc>
        <w:tc>
          <w:tcPr>
            <w:tcW w:w="630" w:type="dxa"/>
            <w:shd w:val="clear" w:color="auto" w:fill="auto"/>
            <w:noWrap/>
            <w:hideMark/>
          </w:tcPr>
          <w:p w:rsidR="00A0640F" w:rsidRPr="00AE078C" w:rsidRDefault="00A0640F" w:rsidP="002B1D48">
            <w:pPr>
              <w:pStyle w:val="TAC"/>
              <w:rPr>
                <w:lang w:val="en-US"/>
              </w:rPr>
            </w:pPr>
            <w:r w:rsidRPr="00AE078C">
              <w:rPr>
                <w:lang w:val="en-US"/>
              </w:rPr>
              <w:t>42</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44</w:t>
            </w:r>
          </w:p>
        </w:tc>
        <w:tc>
          <w:tcPr>
            <w:tcW w:w="593" w:type="dxa"/>
            <w:shd w:val="clear" w:color="auto" w:fill="auto"/>
            <w:noWrap/>
            <w:hideMark/>
          </w:tcPr>
          <w:p w:rsidR="00A0640F" w:rsidRPr="00AE078C" w:rsidRDefault="00A0640F" w:rsidP="002B1D48">
            <w:pPr>
              <w:pStyle w:val="TAC"/>
              <w:rPr>
                <w:lang w:val="en-US"/>
              </w:rPr>
            </w:pPr>
            <w:r w:rsidRPr="00AE078C">
              <w:rPr>
                <w:lang w:val="en-US"/>
              </w:rPr>
              <w:t>22</w:t>
            </w:r>
          </w:p>
        </w:tc>
        <w:tc>
          <w:tcPr>
            <w:tcW w:w="613" w:type="dxa"/>
            <w:shd w:val="clear" w:color="auto" w:fill="auto"/>
            <w:noWrap/>
            <w:hideMark/>
          </w:tcPr>
          <w:p w:rsidR="00A0640F" w:rsidRPr="00AE078C" w:rsidRDefault="00A0640F" w:rsidP="002B1D48">
            <w:pPr>
              <w:pStyle w:val="TAC"/>
              <w:rPr>
                <w:lang w:val="en-US"/>
              </w:rPr>
            </w:pPr>
            <w:r w:rsidRPr="00AE078C">
              <w:rPr>
                <w:lang w:val="en-US"/>
              </w:rPr>
              <w:t>67</w:t>
            </w:r>
          </w:p>
        </w:tc>
        <w:tc>
          <w:tcPr>
            <w:tcW w:w="622" w:type="dxa"/>
            <w:shd w:val="clear" w:color="auto" w:fill="auto"/>
            <w:noWrap/>
            <w:hideMark/>
          </w:tcPr>
          <w:p w:rsidR="00A0640F" w:rsidRPr="00AE078C" w:rsidRDefault="00A0640F" w:rsidP="002B1D48">
            <w:pPr>
              <w:pStyle w:val="TAC"/>
              <w:rPr>
                <w:lang w:val="en-US"/>
              </w:rPr>
            </w:pPr>
            <w:r w:rsidRPr="00AE078C">
              <w:rPr>
                <w:lang w:val="en-US"/>
              </w:rPr>
              <w:t>22</w:t>
            </w:r>
          </w:p>
        </w:tc>
        <w:tc>
          <w:tcPr>
            <w:tcW w:w="613" w:type="dxa"/>
            <w:shd w:val="clear" w:color="auto" w:fill="auto"/>
            <w:noWrap/>
            <w:hideMark/>
          </w:tcPr>
          <w:p w:rsidR="00A0640F" w:rsidRPr="00AE078C" w:rsidRDefault="00A0640F" w:rsidP="002B1D48">
            <w:pPr>
              <w:pStyle w:val="TAC"/>
              <w:rPr>
                <w:lang w:val="en-US"/>
              </w:rPr>
            </w:pPr>
            <w:r w:rsidRPr="00AE078C">
              <w:rPr>
                <w:lang w:val="en-US"/>
              </w:rPr>
              <w:t>41</w:t>
            </w:r>
          </w:p>
        </w:tc>
        <w:tc>
          <w:tcPr>
            <w:tcW w:w="647" w:type="dxa"/>
            <w:shd w:val="clear" w:color="auto" w:fill="auto"/>
            <w:noWrap/>
            <w:hideMark/>
          </w:tcPr>
          <w:p w:rsidR="00A0640F" w:rsidRPr="00AE078C" w:rsidRDefault="00A0640F" w:rsidP="002B1D48">
            <w:pPr>
              <w:pStyle w:val="TAC"/>
              <w:rPr>
                <w:lang w:val="en-US"/>
              </w:rPr>
            </w:pPr>
            <w:r w:rsidRPr="00AE078C">
              <w:rPr>
                <w:lang w:val="en-US"/>
              </w:rPr>
              <w:t>22</w:t>
            </w:r>
          </w:p>
        </w:tc>
        <w:tc>
          <w:tcPr>
            <w:tcW w:w="630" w:type="dxa"/>
            <w:shd w:val="clear" w:color="auto" w:fill="auto"/>
            <w:noWrap/>
            <w:hideMark/>
          </w:tcPr>
          <w:p w:rsidR="00A0640F" w:rsidRPr="00AE078C" w:rsidRDefault="00A0640F" w:rsidP="002B1D48">
            <w:pPr>
              <w:pStyle w:val="TAC"/>
              <w:rPr>
                <w:lang w:val="en-US"/>
              </w:rPr>
            </w:pPr>
            <w:r w:rsidRPr="00AE078C">
              <w:rPr>
                <w:lang w:val="en-US"/>
              </w:rPr>
              <w:t>40</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45</w:t>
            </w:r>
          </w:p>
        </w:tc>
        <w:tc>
          <w:tcPr>
            <w:tcW w:w="593" w:type="dxa"/>
            <w:shd w:val="clear" w:color="auto" w:fill="auto"/>
            <w:noWrap/>
            <w:hideMark/>
          </w:tcPr>
          <w:p w:rsidR="00A0640F" w:rsidRPr="00AE078C" w:rsidRDefault="00A0640F" w:rsidP="002B1D48">
            <w:pPr>
              <w:pStyle w:val="TAC"/>
              <w:rPr>
                <w:lang w:val="en-US"/>
              </w:rPr>
            </w:pPr>
            <w:r w:rsidRPr="00AE078C">
              <w:rPr>
                <w:lang w:val="en-US"/>
              </w:rPr>
              <w:t>22</w:t>
            </w:r>
          </w:p>
        </w:tc>
        <w:tc>
          <w:tcPr>
            <w:tcW w:w="613" w:type="dxa"/>
            <w:shd w:val="clear" w:color="auto" w:fill="auto"/>
            <w:noWrap/>
            <w:hideMark/>
          </w:tcPr>
          <w:p w:rsidR="00A0640F" w:rsidRPr="00AE078C" w:rsidRDefault="00A0640F" w:rsidP="002B1D48">
            <w:pPr>
              <w:pStyle w:val="TAC"/>
              <w:rPr>
                <w:lang w:val="en-US"/>
              </w:rPr>
            </w:pPr>
            <w:r w:rsidRPr="00AE078C">
              <w:rPr>
                <w:lang w:val="en-US"/>
              </w:rPr>
              <w:t>66</w:t>
            </w:r>
          </w:p>
        </w:tc>
        <w:tc>
          <w:tcPr>
            <w:tcW w:w="622" w:type="dxa"/>
            <w:shd w:val="clear" w:color="auto" w:fill="auto"/>
            <w:noWrap/>
            <w:hideMark/>
          </w:tcPr>
          <w:p w:rsidR="00A0640F" w:rsidRPr="00AE078C" w:rsidRDefault="00A0640F" w:rsidP="002B1D48">
            <w:pPr>
              <w:pStyle w:val="TAC"/>
              <w:rPr>
                <w:lang w:val="en-US"/>
              </w:rPr>
            </w:pPr>
            <w:r w:rsidRPr="00AE078C">
              <w:rPr>
                <w:lang w:val="en-US"/>
              </w:rPr>
              <w:t>22</w:t>
            </w:r>
          </w:p>
        </w:tc>
        <w:tc>
          <w:tcPr>
            <w:tcW w:w="613" w:type="dxa"/>
            <w:shd w:val="clear" w:color="auto" w:fill="auto"/>
            <w:noWrap/>
            <w:hideMark/>
          </w:tcPr>
          <w:p w:rsidR="00A0640F" w:rsidRPr="00AE078C" w:rsidRDefault="00A0640F" w:rsidP="002B1D48">
            <w:pPr>
              <w:pStyle w:val="TAC"/>
              <w:rPr>
                <w:lang w:val="en-US"/>
              </w:rPr>
            </w:pPr>
            <w:r w:rsidRPr="00AE078C">
              <w:rPr>
                <w:lang w:val="en-US"/>
              </w:rPr>
              <w:t>40</w:t>
            </w:r>
          </w:p>
        </w:tc>
        <w:tc>
          <w:tcPr>
            <w:tcW w:w="647" w:type="dxa"/>
            <w:shd w:val="clear" w:color="auto" w:fill="auto"/>
            <w:noWrap/>
            <w:hideMark/>
          </w:tcPr>
          <w:p w:rsidR="00A0640F" w:rsidRPr="00AE078C" w:rsidRDefault="00A0640F" w:rsidP="002B1D48">
            <w:pPr>
              <w:pStyle w:val="TAC"/>
              <w:rPr>
                <w:lang w:val="en-US"/>
              </w:rPr>
            </w:pPr>
            <w:r w:rsidRPr="00AE078C">
              <w:rPr>
                <w:lang w:val="en-US"/>
              </w:rPr>
              <w:t>22</w:t>
            </w:r>
          </w:p>
        </w:tc>
        <w:tc>
          <w:tcPr>
            <w:tcW w:w="630" w:type="dxa"/>
            <w:shd w:val="clear" w:color="auto" w:fill="auto"/>
            <w:noWrap/>
            <w:hideMark/>
          </w:tcPr>
          <w:p w:rsidR="00A0640F" w:rsidRPr="00AE078C" w:rsidRDefault="00A0640F" w:rsidP="002B1D48">
            <w:pPr>
              <w:pStyle w:val="TAC"/>
              <w:rPr>
                <w:lang w:val="en-US"/>
              </w:rPr>
            </w:pPr>
            <w:r w:rsidRPr="00AE078C">
              <w:rPr>
                <w:lang w:val="en-US"/>
              </w:rPr>
              <w:t>39</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46</w:t>
            </w:r>
          </w:p>
        </w:tc>
        <w:tc>
          <w:tcPr>
            <w:tcW w:w="593" w:type="dxa"/>
            <w:shd w:val="clear" w:color="auto" w:fill="auto"/>
            <w:noWrap/>
            <w:hideMark/>
          </w:tcPr>
          <w:p w:rsidR="00A0640F" w:rsidRPr="00AE078C" w:rsidRDefault="00A0640F" w:rsidP="002B1D48">
            <w:pPr>
              <w:pStyle w:val="TAC"/>
              <w:rPr>
                <w:lang w:val="en-US"/>
              </w:rPr>
            </w:pPr>
            <w:r w:rsidRPr="00AE078C">
              <w:rPr>
                <w:lang w:val="en-US"/>
              </w:rPr>
              <w:t>23</w:t>
            </w:r>
          </w:p>
        </w:tc>
        <w:tc>
          <w:tcPr>
            <w:tcW w:w="613" w:type="dxa"/>
            <w:shd w:val="clear" w:color="auto" w:fill="auto"/>
            <w:noWrap/>
            <w:hideMark/>
          </w:tcPr>
          <w:p w:rsidR="00A0640F" w:rsidRPr="00AE078C" w:rsidRDefault="00A0640F" w:rsidP="002B1D48">
            <w:pPr>
              <w:pStyle w:val="TAC"/>
              <w:rPr>
                <w:lang w:val="en-US"/>
              </w:rPr>
            </w:pPr>
            <w:r w:rsidRPr="00AE078C">
              <w:rPr>
                <w:lang w:val="en-US"/>
              </w:rPr>
              <w:t>64</w:t>
            </w:r>
          </w:p>
        </w:tc>
        <w:tc>
          <w:tcPr>
            <w:tcW w:w="622" w:type="dxa"/>
            <w:shd w:val="clear" w:color="auto" w:fill="auto"/>
            <w:noWrap/>
            <w:hideMark/>
          </w:tcPr>
          <w:p w:rsidR="00A0640F" w:rsidRPr="00AE078C" w:rsidRDefault="00A0640F" w:rsidP="002B1D48">
            <w:pPr>
              <w:pStyle w:val="TAC"/>
              <w:rPr>
                <w:lang w:val="en-US"/>
              </w:rPr>
            </w:pPr>
            <w:r w:rsidRPr="00AE078C">
              <w:rPr>
                <w:lang w:val="en-US"/>
              </w:rPr>
              <w:t>23</w:t>
            </w:r>
          </w:p>
        </w:tc>
        <w:tc>
          <w:tcPr>
            <w:tcW w:w="613" w:type="dxa"/>
            <w:shd w:val="clear" w:color="auto" w:fill="auto"/>
            <w:noWrap/>
            <w:hideMark/>
          </w:tcPr>
          <w:p w:rsidR="00A0640F" w:rsidRPr="00AE078C" w:rsidRDefault="00A0640F" w:rsidP="002B1D48">
            <w:pPr>
              <w:pStyle w:val="TAC"/>
              <w:rPr>
                <w:lang w:val="en-US"/>
              </w:rPr>
            </w:pPr>
            <w:r w:rsidRPr="00AE078C">
              <w:rPr>
                <w:lang w:val="en-US"/>
              </w:rPr>
              <w:t>38</w:t>
            </w:r>
          </w:p>
        </w:tc>
        <w:tc>
          <w:tcPr>
            <w:tcW w:w="647" w:type="dxa"/>
            <w:shd w:val="clear" w:color="auto" w:fill="auto"/>
            <w:noWrap/>
            <w:hideMark/>
          </w:tcPr>
          <w:p w:rsidR="00A0640F" w:rsidRPr="00AE078C" w:rsidRDefault="00A0640F" w:rsidP="002B1D48">
            <w:pPr>
              <w:pStyle w:val="TAC"/>
              <w:rPr>
                <w:lang w:val="en-US"/>
              </w:rPr>
            </w:pPr>
            <w:r w:rsidRPr="00AE078C">
              <w:rPr>
                <w:lang w:val="en-US"/>
              </w:rPr>
              <w:t>23</w:t>
            </w:r>
          </w:p>
        </w:tc>
        <w:tc>
          <w:tcPr>
            <w:tcW w:w="630" w:type="dxa"/>
            <w:shd w:val="clear" w:color="auto" w:fill="auto"/>
            <w:noWrap/>
            <w:hideMark/>
          </w:tcPr>
          <w:p w:rsidR="00A0640F" w:rsidRPr="00AE078C" w:rsidRDefault="00A0640F" w:rsidP="002B1D48">
            <w:pPr>
              <w:pStyle w:val="TAC"/>
              <w:rPr>
                <w:lang w:val="en-US"/>
              </w:rPr>
            </w:pPr>
            <w:r w:rsidRPr="00AE078C">
              <w:rPr>
                <w:lang w:val="en-US"/>
              </w:rPr>
              <w:t>37</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47</w:t>
            </w:r>
          </w:p>
        </w:tc>
        <w:tc>
          <w:tcPr>
            <w:tcW w:w="593" w:type="dxa"/>
            <w:shd w:val="clear" w:color="auto" w:fill="auto"/>
            <w:noWrap/>
            <w:hideMark/>
          </w:tcPr>
          <w:p w:rsidR="00A0640F" w:rsidRPr="00AE078C" w:rsidRDefault="00A0640F" w:rsidP="002B1D48">
            <w:pPr>
              <w:pStyle w:val="TAC"/>
              <w:rPr>
                <w:lang w:val="en-US"/>
              </w:rPr>
            </w:pPr>
            <w:r w:rsidRPr="00AE078C">
              <w:rPr>
                <w:lang w:val="en-US"/>
              </w:rPr>
              <w:t>23</w:t>
            </w:r>
          </w:p>
        </w:tc>
        <w:tc>
          <w:tcPr>
            <w:tcW w:w="613" w:type="dxa"/>
            <w:shd w:val="clear" w:color="auto" w:fill="auto"/>
            <w:noWrap/>
            <w:hideMark/>
          </w:tcPr>
          <w:p w:rsidR="00A0640F" w:rsidRPr="00AE078C" w:rsidRDefault="00A0640F" w:rsidP="002B1D48">
            <w:pPr>
              <w:pStyle w:val="TAC"/>
              <w:rPr>
                <w:lang w:val="en-US"/>
              </w:rPr>
            </w:pPr>
            <w:r w:rsidRPr="00AE078C">
              <w:rPr>
                <w:lang w:val="en-US"/>
              </w:rPr>
              <w:t>63</w:t>
            </w:r>
          </w:p>
        </w:tc>
        <w:tc>
          <w:tcPr>
            <w:tcW w:w="622" w:type="dxa"/>
            <w:shd w:val="clear" w:color="auto" w:fill="auto"/>
            <w:noWrap/>
            <w:hideMark/>
          </w:tcPr>
          <w:p w:rsidR="00A0640F" w:rsidRPr="00AE078C" w:rsidRDefault="00A0640F" w:rsidP="002B1D48">
            <w:pPr>
              <w:pStyle w:val="TAC"/>
              <w:rPr>
                <w:lang w:val="en-US"/>
              </w:rPr>
            </w:pPr>
            <w:r w:rsidRPr="00AE078C">
              <w:rPr>
                <w:lang w:val="en-US"/>
              </w:rPr>
              <w:t>23</w:t>
            </w:r>
          </w:p>
        </w:tc>
        <w:tc>
          <w:tcPr>
            <w:tcW w:w="613" w:type="dxa"/>
            <w:shd w:val="clear" w:color="auto" w:fill="auto"/>
            <w:noWrap/>
            <w:hideMark/>
          </w:tcPr>
          <w:p w:rsidR="00A0640F" w:rsidRPr="00AE078C" w:rsidRDefault="00A0640F" w:rsidP="002B1D48">
            <w:pPr>
              <w:pStyle w:val="TAC"/>
              <w:rPr>
                <w:lang w:val="en-US"/>
              </w:rPr>
            </w:pPr>
            <w:r w:rsidRPr="00AE078C">
              <w:rPr>
                <w:lang w:val="en-US"/>
              </w:rPr>
              <w:t>37</w:t>
            </w:r>
          </w:p>
        </w:tc>
        <w:tc>
          <w:tcPr>
            <w:tcW w:w="647" w:type="dxa"/>
            <w:shd w:val="clear" w:color="auto" w:fill="auto"/>
            <w:noWrap/>
            <w:hideMark/>
          </w:tcPr>
          <w:p w:rsidR="00A0640F" w:rsidRPr="00AE078C" w:rsidRDefault="00A0640F" w:rsidP="002B1D48">
            <w:pPr>
              <w:pStyle w:val="TAC"/>
              <w:rPr>
                <w:lang w:val="en-US"/>
              </w:rPr>
            </w:pPr>
            <w:r w:rsidRPr="00AE078C">
              <w:rPr>
                <w:lang w:val="en-US"/>
              </w:rPr>
              <w:t>23</w:t>
            </w:r>
          </w:p>
        </w:tc>
        <w:tc>
          <w:tcPr>
            <w:tcW w:w="630" w:type="dxa"/>
            <w:shd w:val="clear" w:color="auto" w:fill="auto"/>
            <w:noWrap/>
            <w:hideMark/>
          </w:tcPr>
          <w:p w:rsidR="00A0640F" w:rsidRPr="00AE078C" w:rsidRDefault="00A0640F" w:rsidP="002B1D48">
            <w:pPr>
              <w:pStyle w:val="TAC"/>
              <w:rPr>
                <w:lang w:val="en-US"/>
              </w:rPr>
            </w:pPr>
            <w:r w:rsidRPr="00AE078C">
              <w:rPr>
                <w:lang w:val="en-US"/>
              </w:rPr>
              <w:t>36</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48</w:t>
            </w:r>
          </w:p>
        </w:tc>
        <w:tc>
          <w:tcPr>
            <w:tcW w:w="593" w:type="dxa"/>
            <w:shd w:val="clear" w:color="auto" w:fill="auto"/>
            <w:noWrap/>
            <w:hideMark/>
          </w:tcPr>
          <w:p w:rsidR="00A0640F" w:rsidRPr="00AE078C" w:rsidRDefault="00A0640F" w:rsidP="002B1D48">
            <w:pPr>
              <w:pStyle w:val="TAC"/>
              <w:rPr>
                <w:lang w:val="en-US"/>
              </w:rPr>
            </w:pPr>
            <w:r w:rsidRPr="00AE078C">
              <w:rPr>
                <w:lang w:val="en-US"/>
              </w:rPr>
              <w:t>24</w:t>
            </w:r>
          </w:p>
        </w:tc>
        <w:tc>
          <w:tcPr>
            <w:tcW w:w="613" w:type="dxa"/>
            <w:shd w:val="clear" w:color="auto" w:fill="auto"/>
            <w:noWrap/>
            <w:hideMark/>
          </w:tcPr>
          <w:p w:rsidR="00A0640F" w:rsidRPr="00AE078C" w:rsidRDefault="00A0640F" w:rsidP="002B1D48">
            <w:pPr>
              <w:pStyle w:val="TAC"/>
              <w:rPr>
                <w:lang w:val="en-US"/>
              </w:rPr>
            </w:pPr>
            <w:r w:rsidRPr="00AE078C">
              <w:rPr>
                <w:lang w:val="en-US"/>
              </w:rPr>
              <w:t>61</w:t>
            </w:r>
          </w:p>
        </w:tc>
        <w:tc>
          <w:tcPr>
            <w:tcW w:w="622" w:type="dxa"/>
            <w:shd w:val="clear" w:color="auto" w:fill="auto"/>
            <w:noWrap/>
            <w:hideMark/>
          </w:tcPr>
          <w:p w:rsidR="00A0640F" w:rsidRPr="00AE078C" w:rsidRDefault="00A0640F" w:rsidP="002B1D48">
            <w:pPr>
              <w:pStyle w:val="TAC"/>
              <w:rPr>
                <w:lang w:val="en-US"/>
              </w:rPr>
            </w:pPr>
            <w:r w:rsidRPr="00AE078C">
              <w:rPr>
                <w:lang w:val="en-US"/>
              </w:rPr>
              <w:t>24</w:t>
            </w:r>
          </w:p>
        </w:tc>
        <w:tc>
          <w:tcPr>
            <w:tcW w:w="613" w:type="dxa"/>
            <w:shd w:val="clear" w:color="auto" w:fill="auto"/>
            <w:noWrap/>
            <w:hideMark/>
          </w:tcPr>
          <w:p w:rsidR="00A0640F" w:rsidRPr="00AE078C" w:rsidRDefault="00A0640F" w:rsidP="002B1D48">
            <w:pPr>
              <w:pStyle w:val="TAC"/>
              <w:rPr>
                <w:lang w:val="en-US"/>
              </w:rPr>
            </w:pPr>
            <w:r w:rsidRPr="00AE078C">
              <w:rPr>
                <w:lang w:val="en-US"/>
              </w:rPr>
              <w:t>35</w:t>
            </w:r>
          </w:p>
        </w:tc>
        <w:tc>
          <w:tcPr>
            <w:tcW w:w="647" w:type="dxa"/>
            <w:shd w:val="clear" w:color="auto" w:fill="auto"/>
            <w:noWrap/>
            <w:hideMark/>
          </w:tcPr>
          <w:p w:rsidR="00A0640F" w:rsidRPr="00AE078C" w:rsidRDefault="00A0640F" w:rsidP="002B1D48">
            <w:pPr>
              <w:pStyle w:val="TAC"/>
              <w:rPr>
                <w:lang w:val="en-US"/>
              </w:rPr>
            </w:pPr>
            <w:r w:rsidRPr="00AE078C">
              <w:rPr>
                <w:lang w:val="en-US"/>
              </w:rPr>
              <w:t>24</w:t>
            </w:r>
          </w:p>
        </w:tc>
        <w:tc>
          <w:tcPr>
            <w:tcW w:w="630" w:type="dxa"/>
            <w:shd w:val="clear" w:color="auto" w:fill="auto"/>
            <w:noWrap/>
            <w:hideMark/>
          </w:tcPr>
          <w:p w:rsidR="00A0640F" w:rsidRPr="00AE078C" w:rsidRDefault="00A0640F" w:rsidP="002B1D48">
            <w:pPr>
              <w:pStyle w:val="TAC"/>
              <w:rPr>
                <w:lang w:val="en-US"/>
              </w:rPr>
            </w:pPr>
            <w:r w:rsidRPr="00AE078C">
              <w:rPr>
                <w:lang w:val="en-US"/>
              </w:rPr>
              <w:t>34</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49</w:t>
            </w:r>
          </w:p>
        </w:tc>
        <w:tc>
          <w:tcPr>
            <w:tcW w:w="593" w:type="dxa"/>
            <w:shd w:val="clear" w:color="auto" w:fill="auto"/>
            <w:noWrap/>
            <w:hideMark/>
          </w:tcPr>
          <w:p w:rsidR="00A0640F" w:rsidRPr="00AE078C" w:rsidRDefault="00A0640F" w:rsidP="002B1D48">
            <w:pPr>
              <w:pStyle w:val="TAC"/>
              <w:rPr>
                <w:lang w:val="en-US"/>
              </w:rPr>
            </w:pPr>
            <w:r w:rsidRPr="00AE078C">
              <w:rPr>
                <w:lang w:val="en-US"/>
              </w:rPr>
              <w:t>24</w:t>
            </w:r>
          </w:p>
        </w:tc>
        <w:tc>
          <w:tcPr>
            <w:tcW w:w="613" w:type="dxa"/>
            <w:shd w:val="clear" w:color="auto" w:fill="auto"/>
            <w:noWrap/>
            <w:hideMark/>
          </w:tcPr>
          <w:p w:rsidR="00A0640F" w:rsidRPr="00AE078C" w:rsidRDefault="00A0640F" w:rsidP="002B1D48">
            <w:pPr>
              <w:pStyle w:val="TAC"/>
              <w:rPr>
                <w:lang w:val="en-US"/>
              </w:rPr>
            </w:pPr>
            <w:r w:rsidRPr="00AE078C">
              <w:rPr>
                <w:lang w:val="en-US"/>
              </w:rPr>
              <w:t>60</w:t>
            </w:r>
          </w:p>
        </w:tc>
        <w:tc>
          <w:tcPr>
            <w:tcW w:w="622" w:type="dxa"/>
            <w:shd w:val="clear" w:color="auto" w:fill="auto"/>
            <w:noWrap/>
            <w:hideMark/>
          </w:tcPr>
          <w:p w:rsidR="00A0640F" w:rsidRPr="00AE078C" w:rsidRDefault="00A0640F" w:rsidP="002B1D48">
            <w:pPr>
              <w:pStyle w:val="TAC"/>
              <w:rPr>
                <w:lang w:val="en-US"/>
              </w:rPr>
            </w:pPr>
            <w:r w:rsidRPr="00AE078C">
              <w:rPr>
                <w:lang w:val="en-US"/>
              </w:rPr>
              <w:t>24</w:t>
            </w:r>
          </w:p>
        </w:tc>
        <w:tc>
          <w:tcPr>
            <w:tcW w:w="613" w:type="dxa"/>
            <w:shd w:val="clear" w:color="auto" w:fill="auto"/>
            <w:noWrap/>
            <w:hideMark/>
          </w:tcPr>
          <w:p w:rsidR="00A0640F" w:rsidRPr="00AE078C" w:rsidRDefault="00A0640F" w:rsidP="002B1D48">
            <w:pPr>
              <w:pStyle w:val="TAC"/>
              <w:rPr>
                <w:lang w:val="en-US"/>
              </w:rPr>
            </w:pPr>
            <w:r w:rsidRPr="00AE078C">
              <w:rPr>
                <w:lang w:val="en-US"/>
              </w:rPr>
              <w:t>34</w:t>
            </w:r>
          </w:p>
        </w:tc>
        <w:tc>
          <w:tcPr>
            <w:tcW w:w="647" w:type="dxa"/>
            <w:shd w:val="clear" w:color="auto" w:fill="auto"/>
            <w:noWrap/>
            <w:hideMark/>
          </w:tcPr>
          <w:p w:rsidR="00A0640F" w:rsidRPr="00AE078C" w:rsidRDefault="00A0640F" w:rsidP="002B1D48">
            <w:pPr>
              <w:pStyle w:val="TAC"/>
              <w:rPr>
                <w:lang w:val="en-US"/>
              </w:rPr>
            </w:pPr>
            <w:r w:rsidRPr="00AE078C">
              <w:rPr>
                <w:lang w:val="en-US"/>
              </w:rPr>
              <w:t>24</w:t>
            </w:r>
          </w:p>
        </w:tc>
        <w:tc>
          <w:tcPr>
            <w:tcW w:w="630" w:type="dxa"/>
            <w:shd w:val="clear" w:color="auto" w:fill="auto"/>
            <w:noWrap/>
            <w:hideMark/>
          </w:tcPr>
          <w:p w:rsidR="00A0640F" w:rsidRPr="00AE078C" w:rsidRDefault="00A0640F" w:rsidP="002B1D48">
            <w:pPr>
              <w:pStyle w:val="TAC"/>
              <w:rPr>
                <w:lang w:val="en-US"/>
              </w:rPr>
            </w:pPr>
            <w:r w:rsidRPr="00AE078C">
              <w:rPr>
                <w:lang w:val="en-US"/>
              </w:rPr>
              <w:t>33</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50</w:t>
            </w:r>
          </w:p>
        </w:tc>
        <w:tc>
          <w:tcPr>
            <w:tcW w:w="593" w:type="dxa"/>
            <w:shd w:val="clear" w:color="auto" w:fill="auto"/>
            <w:noWrap/>
            <w:hideMark/>
          </w:tcPr>
          <w:p w:rsidR="00A0640F" w:rsidRPr="00AE078C" w:rsidRDefault="00A0640F" w:rsidP="002B1D48">
            <w:pPr>
              <w:pStyle w:val="TAC"/>
              <w:rPr>
                <w:lang w:val="en-US"/>
              </w:rPr>
            </w:pPr>
            <w:r w:rsidRPr="00AE078C">
              <w:rPr>
                <w:lang w:val="en-US"/>
              </w:rPr>
              <w:t>25</w:t>
            </w:r>
          </w:p>
        </w:tc>
        <w:tc>
          <w:tcPr>
            <w:tcW w:w="613" w:type="dxa"/>
            <w:shd w:val="clear" w:color="auto" w:fill="auto"/>
            <w:noWrap/>
            <w:hideMark/>
          </w:tcPr>
          <w:p w:rsidR="00A0640F" w:rsidRPr="00AE078C" w:rsidRDefault="00A0640F" w:rsidP="002B1D48">
            <w:pPr>
              <w:pStyle w:val="TAC"/>
              <w:rPr>
                <w:lang w:val="en-US"/>
              </w:rPr>
            </w:pPr>
            <w:r w:rsidRPr="00AE078C">
              <w:rPr>
                <w:lang w:val="en-US"/>
              </w:rPr>
              <w:t>58</w:t>
            </w:r>
          </w:p>
        </w:tc>
        <w:tc>
          <w:tcPr>
            <w:tcW w:w="622" w:type="dxa"/>
            <w:shd w:val="clear" w:color="auto" w:fill="auto"/>
            <w:noWrap/>
            <w:hideMark/>
          </w:tcPr>
          <w:p w:rsidR="00A0640F" w:rsidRPr="00AE078C" w:rsidRDefault="00A0640F" w:rsidP="002B1D48">
            <w:pPr>
              <w:pStyle w:val="TAC"/>
              <w:rPr>
                <w:lang w:val="en-US"/>
              </w:rPr>
            </w:pPr>
            <w:r w:rsidRPr="00AE078C">
              <w:rPr>
                <w:lang w:val="en-US"/>
              </w:rPr>
              <w:t>25</w:t>
            </w:r>
          </w:p>
        </w:tc>
        <w:tc>
          <w:tcPr>
            <w:tcW w:w="613" w:type="dxa"/>
            <w:shd w:val="clear" w:color="auto" w:fill="auto"/>
            <w:noWrap/>
            <w:hideMark/>
          </w:tcPr>
          <w:p w:rsidR="00A0640F" w:rsidRPr="00AE078C" w:rsidRDefault="00A0640F" w:rsidP="002B1D48">
            <w:pPr>
              <w:pStyle w:val="TAC"/>
              <w:rPr>
                <w:lang w:val="en-US"/>
              </w:rPr>
            </w:pPr>
            <w:r w:rsidRPr="00AE078C">
              <w:rPr>
                <w:lang w:val="en-US"/>
              </w:rPr>
              <w:t>32</w:t>
            </w:r>
          </w:p>
        </w:tc>
        <w:tc>
          <w:tcPr>
            <w:tcW w:w="647" w:type="dxa"/>
            <w:shd w:val="clear" w:color="auto" w:fill="auto"/>
            <w:noWrap/>
            <w:hideMark/>
          </w:tcPr>
          <w:p w:rsidR="00A0640F" w:rsidRPr="00AE078C" w:rsidRDefault="00A0640F" w:rsidP="002B1D48">
            <w:pPr>
              <w:pStyle w:val="TAC"/>
              <w:rPr>
                <w:lang w:val="en-US"/>
              </w:rPr>
            </w:pPr>
            <w:r w:rsidRPr="00AE078C">
              <w:rPr>
                <w:lang w:val="en-US"/>
              </w:rPr>
              <w:t>25</w:t>
            </w:r>
          </w:p>
        </w:tc>
        <w:tc>
          <w:tcPr>
            <w:tcW w:w="630" w:type="dxa"/>
            <w:shd w:val="clear" w:color="auto" w:fill="auto"/>
            <w:noWrap/>
            <w:hideMark/>
          </w:tcPr>
          <w:p w:rsidR="00A0640F" w:rsidRPr="00AE078C" w:rsidRDefault="00A0640F" w:rsidP="002B1D48">
            <w:pPr>
              <w:pStyle w:val="TAC"/>
              <w:rPr>
                <w:lang w:val="en-US"/>
              </w:rPr>
            </w:pPr>
            <w:r w:rsidRPr="00AE078C">
              <w:rPr>
                <w:lang w:val="en-US"/>
              </w:rPr>
              <w:t>31</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51</w:t>
            </w:r>
          </w:p>
        </w:tc>
        <w:tc>
          <w:tcPr>
            <w:tcW w:w="593" w:type="dxa"/>
            <w:shd w:val="clear" w:color="auto" w:fill="auto"/>
            <w:noWrap/>
            <w:hideMark/>
          </w:tcPr>
          <w:p w:rsidR="00A0640F" w:rsidRPr="00AE078C" w:rsidRDefault="00A0640F" w:rsidP="002B1D48">
            <w:pPr>
              <w:pStyle w:val="TAC"/>
              <w:rPr>
                <w:lang w:val="en-US"/>
              </w:rPr>
            </w:pPr>
            <w:r w:rsidRPr="00AE078C">
              <w:rPr>
                <w:lang w:val="en-US"/>
              </w:rPr>
              <w:t>25</w:t>
            </w:r>
          </w:p>
        </w:tc>
        <w:tc>
          <w:tcPr>
            <w:tcW w:w="613" w:type="dxa"/>
            <w:shd w:val="clear" w:color="auto" w:fill="auto"/>
            <w:noWrap/>
            <w:hideMark/>
          </w:tcPr>
          <w:p w:rsidR="00A0640F" w:rsidRPr="00AE078C" w:rsidRDefault="00A0640F" w:rsidP="002B1D48">
            <w:pPr>
              <w:pStyle w:val="TAC"/>
              <w:rPr>
                <w:lang w:val="en-US"/>
              </w:rPr>
            </w:pPr>
            <w:r w:rsidRPr="00AE078C">
              <w:rPr>
                <w:lang w:val="en-US"/>
              </w:rPr>
              <w:t>57</w:t>
            </w:r>
          </w:p>
        </w:tc>
        <w:tc>
          <w:tcPr>
            <w:tcW w:w="622" w:type="dxa"/>
            <w:shd w:val="clear" w:color="auto" w:fill="auto"/>
            <w:noWrap/>
            <w:hideMark/>
          </w:tcPr>
          <w:p w:rsidR="00A0640F" w:rsidRPr="00AE078C" w:rsidRDefault="00A0640F" w:rsidP="002B1D48">
            <w:pPr>
              <w:pStyle w:val="TAC"/>
              <w:rPr>
                <w:lang w:val="en-US"/>
              </w:rPr>
            </w:pPr>
            <w:r w:rsidRPr="00AE078C">
              <w:rPr>
                <w:lang w:val="en-US"/>
              </w:rPr>
              <w:t>25</w:t>
            </w:r>
          </w:p>
        </w:tc>
        <w:tc>
          <w:tcPr>
            <w:tcW w:w="613" w:type="dxa"/>
            <w:shd w:val="clear" w:color="auto" w:fill="auto"/>
            <w:noWrap/>
            <w:hideMark/>
          </w:tcPr>
          <w:p w:rsidR="00A0640F" w:rsidRPr="00AE078C" w:rsidRDefault="00A0640F" w:rsidP="002B1D48">
            <w:pPr>
              <w:pStyle w:val="TAC"/>
              <w:rPr>
                <w:lang w:val="en-US"/>
              </w:rPr>
            </w:pPr>
            <w:r w:rsidRPr="00AE078C">
              <w:rPr>
                <w:lang w:val="en-US"/>
              </w:rPr>
              <w:t>31</w:t>
            </w:r>
          </w:p>
        </w:tc>
        <w:tc>
          <w:tcPr>
            <w:tcW w:w="647" w:type="dxa"/>
            <w:shd w:val="clear" w:color="auto" w:fill="auto"/>
            <w:noWrap/>
            <w:hideMark/>
          </w:tcPr>
          <w:p w:rsidR="00A0640F" w:rsidRPr="00AE078C" w:rsidRDefault="00A0640F" w:rsidP="002B1D48">
            <w:pPr>
              <w:pStyle w:val="TAC"/>
              <w:rPr>
                <w:lang w:val="en-US"/>
              </w:rPr>
            </w:pPr>
            <w:r w:rsidRPr="00AE078C">
              <w:rPr>
                <w:lang w:val="en-US"/>
              </w:rPr>
              <w:t>25</w:t>
            </w:r>
          </w:p>
        </w:tc>
        <w:tc>
          <w:tcPr>
            <w:tcW w:w="630" w:type="dxa"/>
            <w:shd w:val="clear" w:color="auto" w:fill="auto"/>
            <w:noWrap/>
            <w:hideMark/>
          </w:tcPr>
          <w:p w:rsidR="00A0640F" w:rsidRPr="00AE078C" w:rsidRDefault="00A0640F" w:rsidP="002B1D48">
            <w:pPr>
              <w:pStyle w:val="TAC"/>
              <w:rPr>
                <w:lang w:val="en-US"/>
              </w:rPr>
            </w:pPr>
            <w:r w:rsidRPr="00AE078C">
              <w:rPr>
                <w:lang w:val="en-US"/>
              </w:rPr>
              <w:t>30</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52</w:t>
            </w:r>
          </w:p>
        </w:tc>
        <w:tc>
          <w:tcPr>
            <w:tcW w:w="593" w:type="dxa"/>
            <w:shd w:val="clear" w:color="auto" w:fill="auto"/>
            <w:noWrap/>
            <w:hideMark/>
          </w:tcPr>
          <w:p w:rsidR="00A0640F" w:rsidRPr="00AE078C" w:rsidRDefault="00A0640F" w:rsidP="002B1D48">
            <w:pPr>
              <w:pStyle w:val="TAC"/>
              <w:rPr>
                <w:lang w:val="en-US"/>
              </w:rPr>
            </w:pPr>
            <w:r w:rsidRPr="00AE078C">
              <w:rPr>
                <w:lang w:val="en-US"/>
              </w:rPr>
              <w:t>26</w:t>
            </w:r>
          </w:p>
        </w:tc>
        <w:tc>
          <w:tcPr>
            <w:tcW w:w="613" w:type="dxa"/>
            <w:shd w:val="clear" w:color="auto" w:fill="auto"/>
            <w:noWrap/>
            <w:hideMark/>
          </w:tcPr>
          <w:p w:rsidR="00A0640F" w:rsidRPr="00AE078C" w:rsidRDefault="00A0640F" w:rsidP="002B1D48">
            <w:pPr>
              <w:pStyle w:val="TAC"/>
              <w:rPr>
                <w:lang w:val="en-US"/>
              </w:rPr>
            </w:pPr>
            <w:r w:rsidRPr="00AE078C">
              <w:rPr>
                <w:lang w:val="en-US"/>
              </w:rPr>
              <w:t>55</w:t>
            </w:r>
          </w:p>
        </w:tc>
        <w:tc>
          <w:tcPr>
            <w:tcW w:w="622" w:type="dxa"/>
            <w:shd w:val="clear" w:color="auto" w:fill="auto"/>
            <w:noWrap/>
            <w:hideMark/>
          </w:tcPr>
          <w:p w:rsidR="00A0640F" w:rsidRPr="00AE078C" w:rsidRDefault="00A0640F" w:rsidP="002B1D48">
            <w:pPr>
              <w:pStyle w:val="TAC"/>
              <w:rPr>
                <w:lang w:val="en-US"/>
              </w:rPr>
            </w:pPr>
            <w:r w:rsidRPr="00AE078C">
              <w:rPr>
                <w:lang w:val="en-US"/>
              </w:rPr>
              <w:t>26</w:t>
            </w:r>
          </w:p>
        </w:tc>
        <w:tc>
          <w:tcPr>
            <w:tcW w:w="613" w:type="dxa"/>
            <w:shd w:val="clear" w:color="auto" w:fill="auto"/>
            <w:noWrap/>
            <w:hideMark/>
          </w:tcPr>
          <w:p w:rsidR="00A0640F" w:rsidRPr="00AE078C" w:rsidRDefault="00A0640F" w:rsidP="002B1D48">
            <w:pPr>
              <w:pStyle w:val="TAC"/>
              <w:rPr>
                <w:lang w:val="en-US"/>
              </w:rPr>
            </w:pPr>
            <w:r w:rsidRPr="00AE078C">
              <w:rPr>
                <w:lang w:val="en-US"/>
              </w:rPr>
              <w:t>29</w:t>
            </w:r>
          </w:p>
        </w:tc>
        <w:tc>
          <w:tcPr>
            <w:tcW w:w="647" w:type="dxa"/>
            <w:shd w:val="clear" w:color="auto" w:fill="auto"/>
            <w:noWrap/>
            <w:hideMark/>
          </w:tcPr>
          <w:p w:rsidR="00A0640F" w:rsidRPr="00AE078C" w:rsidRDefault="00A0640F" w:rsidP="002B1D48">
            <w:pPr>
              <w:pStyle w:val="TAC"/>
              <w:rPr>
                <w:lang w:val="en-US"/>
              </w:rPr>
            </w:pPr>
            <w:r w:rsidRPr="00AE078C">
              <w:rPr>
                <w:lang w:val="en-US"/>
              </w:rPr>
              <w:t>26</w:t>
            </w:r>
          </w:p>
        </w:tc>
        <w:tc>
          <w:tcPr>
            <w:tcW w:w="630" w:type="dxa"/>
            <w:shd w:val="clear" w:color="auto" w:fill="auto"/>
            <w:noWrap/>
            <w:hideMark/>
          </w:tcPr>
          <w:p w:rsidR="00A0640F" w:rsidRPr="00AE078C" w:rsidRDefault="00A0640F" w:rsidP="002B1D48">
            <w:pPr>
              <w:pStyle w:val="TAC"/>
              <w:rPr>
                <w:lang w:val="en-US"/>
              </w:rPr>
            </w:pPr>
            <w:r w:rsidRPr="00AE078C">
              <w:rPr>
                <w:lang w:val="en-US"/>
              </w:rPr>
              <w:t>28</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53</w:t>
            </w:r>
          </w:p>
        </w:tc>
        <w:tc>
          <w:tcPr>
            <w:tcW w:w="593" w:type="dxa"/>
            <w:shd w:val="clear" w:color="auto" w:fill="auto"/>
            <w:noWrap/>
            <w:hideMark/>
          </w:tcPr>
          <w:p w:rsidR="00A0640F" w:rsidRPr="00AE078C" w:rsidRDefault="00A0640F" w:rsidP="002B1D48">
            <w:pPr>
              <w:pStyle w:val="TAC"/>
              <w:rPr>
                <w:lang w:val="en-US"/>
              </w:rPr>
            </w:pPr>
            <w:r w:rsidRPr="00AE078C">
              <w:rPr>
                <w:lang w:val="en-US"/>
              </w:rPr>
              <w:t>26</w:t>
            </w:r>
          </w:p>
        </w:tc>
        <w:tc>
          <w:tcPr>
            <w:tcW w:w="613" w:type="dxa"/>
            <w:shd w:val="clear" w:color="auto" w:fill="auto"/>
            <w:noWrap/>
            <w:hideMark/>
          </w:tcPr>
          <w:p w:rsidR="00A0640F" w:rsidRPr="00AE078C" w:rsidRDefault="00A0640F" w:rsidP="002B1D48">
            <w:pPr>
              <w:pStyle w:val="TAC"/>
              <w:rPr>
                <w:lang w:val="en-US"/>
              </w:rPr>
            </w:pPr>
            <w:r w:rsidRPr="00AE078C">
              <w:rPr>
                <w:lang w:val="en-US"/>
              </w:rPr>
              <w:t>54</w:t>
            </w:r>
          </w:p>
        </w:tc>
        <w:tc>
          <w:tcPr>
            <w:tcW w:w="622" w:type="dxa"/>
            <w:shd w:val="clear" w:color="auto" w:fill="auto"/>
            <w:noWrap/>
            <w:hideMark/>
          </w:tcPr>
          <w:p w:rsidR="00A0640F" w:rsidRPr="00AE078C" w:rsidRDefault="00A0640F" w:rsidP="002B1D48">
            <w:pPr>
              <w:pStyle w:val="TAC"/>
              <w:rPr>
                <w:lang w:val="en-US"/>
              </w:rPr>
            </w:pPr>
            <w:r w:rsidRPr="00AE078C">
              <w:rPr>
                <w:lang w:val="en-US"/>
              </w:rPr>
              <w:t>26</w:t>
            </w:r>
          </w:p>
        </w:tc>
        <w:tc>
          <w:tcPr>
            <w:tcW w:w="613" w:type="dxa"/>
            <w:shd w:val="clear" w:color="auto" w:fill="auto"/>
            <w:noWrap/>
            <w:hideMark/>
          </w:tcPr>
          <w:p w:rsidR="00A0640F" w:rsidRPr="00AE078C" w:rsidRDefault="00A0640F" w:rsidP="002B1D48">
            <w:pPr>
              <w:pStyle w:val="TAC"/>
              <w:rPr>
                <w:lang w:val="en-US"/>
              </w:rPr>
            </w:pPr>
            <w:r w:rsidRPr="00AE078C">
              <w:rPr>
                <w:lang w:val="en-US"/>
              </w:rPr>
              <w:t>28</w:t>
            </w:r>
          </w:p>
        </w:tc>
        <w:tc>
          <w:tcPr>
            <w:tcW w:w="647" w:type="dxa"/>
            <w:shd w:val="clear" w:color="auto" w:fill="auto"/>
            <w:noWrap/>
            <w:hideMark/>
          </w:tcPr>
          <w:p w:rsidR="00A0640F" w:rsidRPr="00AE078C" w:rsidRDefault="00A0640F" w:rsidP="002B1D48">
            <w:pPr>
              <w:pStyle w:val="TAC"/>
              <w:rPr>
                <w:lang w:val="en-US"/>
              </w:rPr>
            </w:pPr>
            <w:r w:rsidRPr="00AE078C">
              <w:rPr>
                <w:lang w:val="en-US"/>
              </w:rPr>
              <w:t>26</w:t>
            </w:r>
          </w:p>
        </w:tc>
        <w:tc>
          <w:tcPr>
            <w:tcW w:w="630" w:type="dxa"/>
            <w:shd w:val="clear" w:color="auto" w:fill="auto"/>
            <w:noWrap/>
            <w:hideMark/>
          </w:tcPr>
          <w:p w:rsidR="00A0640F" w:rsidRPr="00AE078C" w:rsidRDefault="00A0640F" w:rsidP="002B1D48">
            <w:pPr>
              <w:pStyle w:val="TAC"/>
              <w:rPr>
                <w:lang w:val="en-US"/>
              </w:rPr>
            </w:pPr>
            <w:r w:rsidRPr="00AE078C">
              <w:rPr>
                <w:lang w:val="en-US"/>
              </w:rPr>
              <w:t>27</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54</w:t>
            </w:r>
          </w:p>
        </w:tc>
        <w:tc>
          <w:tcPr>
            <w:tcW w:w="593" w:type="dxa"/>
            <w:shd w:val="clear" w:color="auto" w:fill="auto"/>
            <w:noWrap/>
            <w:hideMark/>
          </w:tcPr>
          <w:p w:rsidR="00A0640F" w:rsidRPr="00AE078C" w:rsidRDefault="00A0640F" w:rsidP="002B1D48">
            <w:pPr>
              <w:pStyle w:val="TAC"/>
              <w:rPr>
                <w:lang w:val="en-US"/>
              </w:rPr>
            </w:pPr>
            <w:r w:rsidRPr="00AE078C">
              <w:rPr>
                <w:lang w:val="en-US"/>
              </w:rPr>
              <w:t>27</w:t>
            </w:r>
          </w:p>
        </w:tc>
        <w:tc>
          <w:tcPr>
            <w:tcW w:w="613" w:type="dxa"/>
            <w:shd w:val="clear" w:color="auto" w:fill="auto"/>
            <w:noWrap/>
            <w:hideMark/>
          </w:tcPr>
          <w:p w:rsidR="00A0640F" w:rsidRPr="00AE078C" w:rsidRDefault="00A0640F" w:rsidP="002B1D48">
            <w:pPr>
              <w:pStyle w:val="TAC"/>
              <w:rPr>
                <w:lang w:val="en-US"/>
              </w:rPr>
            </w:pPr>
            <w:r w:rsidRPr="00AE078C">
              <w:rPr>
                <w:lang w:val="en-US"/>
              </w:rPr>
              <w:t>52</w:t>
            </w:r>
          </w:p>
        </w:tc>
        <w:tc>
          <w:tcPr>
            <w:tcW w:w="1235"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77"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55</w:t>
            </w:r>
          </w:p>
        </w:tc>
        <w:tc>
          <w:tcPr>
            <w:tcW w:w="593" w:type="dxa"/>
            <w:shd w:val="clear" w:color="auto" w:fill="auto"/>
            <w:noWrap/>
            <w:hideMark/>
          </w:tcPr>
          <w:p w:rsidR="00A0640F" w:rsidRPr="00AE078C" w:rsidRDefault="00A0640F" w:rsidP="002B1D48">
            <w:pPr>
              <w:pStyle w:val="TAC"/>
              <w:rPr>
                <w:lang w:val="en-US"/>
              </w:rPr>
            </w:pPr>
            <w:r w:rsidRPr="00AE078C">
              <w:rPr>
                <w:lang w:val="en-US"/>
              </w:rPr>
              <w:t>27</w:t>
            </w:r>
          </w:p>
        </w:tc>
        <w:tc>
          <w:tcPr>
            <w:tcW w:w="613" w:type="dxa"/>
            <w:shd w:val="clear" w:color="auto" w:fill="auto"/>
            <w:noWrap/>
            <w:hideMark/>
          </w:tcPr>
          <w:p w:rsidR="00A0640F" w:rsidRPr="00AE078C" w:rsidRDefault="00A0640F" w:rsidP="002B1D48">
            <w:pPr>
              <w:pStyle w:val="TAC"/>
              <w:rPr>
                <w:lang w:val="en-US"/>
              </w:rPr>
            </w:pPr>
            <w:r w:rsidRPr="00AE078C">
              <w:rPr>
                <w:lang w:val="en-US"/>
              </w:rPr>
              <w:t>51</w:t>
            </w:r>
          </w:p>
        </w:tc>
        <w:tc>
          <w:tcPr>
            <w:tcW w:w="1235"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77"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56</w:t>
            </w:r>
          </w:p>
        </w:tc>
        <w:tc>
          <w:tcPr>
            <w:tcW w:w="593" w:type="dxa"/>
            <w:shd w:val="clear" w:color="auto" w:fill="auto"/>
            <w:noWrap/>
            <w:hideMark/>
          </w:tcPr>
          <w:p w:rsidR="00A0640F" w:rsidRPr="00AE078C" w:rsidRDefault="00A0640F" w:rsidP="002B1D48">
            <w:pPr>
              <w:pStyle w:val="TAC"/>
              <w:rPr>
                <w:lang w:val="en-US"/>
              </w:rPr>
            </w:pPr>
            <w:r w:rsidRPr="00AE078C">
              <w:rPr>
                <w:lang w:val="en-US"/>
              </w:rPr>
              <w:t>28</w:t>
            </w:r>
          </w:p>
        </w:tc>
        <w:tc>
          <w:tcPr>
            <w:tcW w:w="613" w:type="dxa"/>
            <w:shd w:val="clear" w:color="auto" w:fill="auto"/>
            <w:noWrap/>
            <w:hideMark/>
          </w:tcPr>
          <w:p w:rsidR="00A0640F" w:rsidRPr="00AE078C" w:rsidRDefault="00A0640F" w:rsidP="002B1D48">
            <w:pPr>
              <w:pStyle w:val="TAC"/>
              <w:rPr>
                <w:lang w:val="en-US"/>
              </w:rPr>
            </w:pPr>
            <w:r w:rsidRPr="00AE078C">
              <w:rPr>
                <w:lang w:val="en-US"/>
              </w:rPr>
              <w:t>49</w:t>
            </w:r>
          </w:p>
        </w:tc>
        <w:tc>
          <w:tcPr>
            <w:tcW w:w="1235"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77"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57</w:t>
            </w:r>
          </w:p>
        </w:tc>
        <w:tc>
          <w:tcPr>
            <w:tcW w:w="593" w:type="dxa"/>
            <w:shd w:val="clear" w:color="auto" w:fill="auto"/>
            <w:noWrap/>
            <w:hideMark/>
          </w:tcPr>
          <w:p w:rsidR="00A0640F" w:rsidRPr="00AE078C" w:rsidRDefault="00A0640F" w:rsidP="002B1D48">
            <w:pPr>
              <w:pStyle w:val="TAC"/>
              <w:rPr>
                <w:lang w:val="en-US"/>
              </w:rPr>
            </w:pPr>
            <w:r w:rsidRPr="00AE078C">
              <w:rPr>
                <w:lang w:val="en-US"/>
              </w:rPr>
              <w:t>28</w:t>
            </w:r>
          </w:p>
        </w:tc>
        <w:tc>
          <w:tcPr>
            <w:tcW w:w="613" w:type="dxa"/>
            <w:shd w:val="clear" w:color="auto" w:fill="auto"/>
            <w:noWrap/>
            <w:hideMark/>
          </w:tcPr>
          <w:p w:rsidR="00A0640F" w:rsidRPr="00AE078C" w:rsidRDefault="00A0640F" w:rsidP="002B1D48">
            <w:pPr>
              <w:pStyle w:val="TAC"/>
              <w:rPr>
                <w:lang w:val="en-US"/>
              </w:rPr>
            </w:pPr>
            <w:r w:rsidRPr="00AE078C">
              <w:rPr>
                <w:lang w:val="en-US"/>
              </w:rPr>
              <w:t>48</w:t>
            </w:r>
          </w:p>
        </w:tc>
        <w:tc>
          <w:tcPr>
            <w:tcW w:w="1235"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77"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58</w:t>
            </w:r>
          </w:p>
        </w:tc>
        <w:tc>
          <w:tcPr>
            <w:tcW w:w="593" w:type="dxa"/>
            <w:shd w:val="clear" w:color="auto" w:fill="auto"/>
            <w:noWrap/>
            <w:hideMark/>
          </w:tcPr>
          <w:p w:rsidR="00A0640F" w:rsidRPr="00AE078C" w:rsidRDefault="00A0640F" w:rsidP="002B1D48">
            <w:pPr>
              <w:pStyle w:val="TAC"/>
              <w:rPr>
                <w:lang w:val="en-US"/>
              </w:rPr>
            </w:pPr>
            <w:r w:rsidRPr="00AE078C">
              <w:rPr>
                <w:lang w:val="en-US"/>
              </w:rPr>
              <w:t>29</w:t>
            </w:r>
          </w:p>
        </w:tc>
        <w:tc>
          <w:tcPr>
            <w:tcW w:w="613" w:type="dxa"/>
            <w:shd w:val="clear" w:color="auto" w:fill="auto"/>
            <w:noWrap/>
            <w:hideMark/>
          </w:tcPr>
          <w:p w:rsidR="00A0640F" w:rsidRPr="00AE078C" w:rsidRDefault="00A0640F" w:rsidP="002B1D48">
            <w:pPr>
              <w:pStyle w:val="TAC"/>
              <w:rPr>
                <w:lang w:val="en-US"/>
              </w:rPr>
            </w:pPr>
            <w:r w:rsidRPr="00AE078C">
              <w:rPr>
                <w:lang w:val="en-US"/>
              </w:rPr>
              <w:t>46</w:t>
            </w:r>
          </w:p>
        </w:tc>
        <w:tc>
          <w:tcPr>
            <w:tcW w:w="1235"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77"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59</w:t>
            </w:r>
          </w:p>
        </w:tc>
        <w:tc>
          <w:tcPr>
            <w:tcW w:w="593" w:type="dxa"/>
            <w:shd w:val="clear" w:color="auto" w:fill="auto"/>
            <w:noWrap/>
            <w:hideMark/>
          </w:tcPr>
          <w:p w:rsidR="00A0640F" w:rsidRPr="00AE078C" w:rsidRDefault="00A0640F" w:rsidP="002B1D48">
            <w:pPr>
              <w:pStyle w:val="TAC"/>
              <w:rPr>
                <w:lang w:val="en-US"/>
              </w:rPr>
            </w:pPr>
            <w:r w:rsidRPr="00AE078C">
              <w:rPr>
                <w:lang w:val="en-US"/>
              </w:rPr>
              <w:t>29</w:t>
            </w:r>
          </w:p>
        </w:tc>
        <w:tc>
          <w:tcPr>
            <w:tcW w:w="613" w:type="dxa"/>
            <w:shd w:val="clear" w:color="auto" w:fill="auto"/>
            <w:noWrap/>
            <w:hideMark/>
          </w:tcPr>
          <w:p w:rsidR="00A0640F" w:rsidRPr="00AE078C" w:rsidRDefault="00A0640F" w:rsidP="002B1D48">
            <w:pPr>
              <w:pStyle w:val="TAC"/>
              <w:rPr>
                <w:lang w:val="en-US"/>
              </w:rPr>
            </w:pPr>
            <w:r w:rsidRPr="00AE078C">
              <w:rPr>
                <w:lang w:val="en-US"/>
              </w:rPr>
              <w:t>45</w:t>
            </w:r>
          </w:p>
        </w:tc>
        <w:tc>
          <w:tcPr>
            <w:tcW w:w="1235"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77"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lastRenderedPageBreak/>
              <w:t>60</w:t>
            </w:r>
          </w:p>
        </w:tc>
        <w:tc>
          <w:tcPr>
            <w:tcW w:w="593" w:type="dxa"/>
            <w:shd w:val="clear" w:color="auto" w:fill="auto"/>
            <w:noWrap/>
            <w:hideMark/>
          </w:tcPr>
          <w:p w:rsidR="00A0640F" w:rsidRPr="00AE078C" w:rsidRDefault="00A0640F" w:rsidP="002B1D48">
            <w:pPr>
              <w:pStyle w:val="TAC"/>
              <w:rPr>
                <w:lang w:val="en-US"/>
              </w:rPr>
            </w:pPr>
            <w:r w:rsidRPr="00AE078C">
              <w:rPr>
                <w:lang w:val="en-US"/>
              </w:rPr>
              <w:t>30</w:t>
            </w:r>
          </w:p>
        </w:tc>
        <w:tc>
          <w:tcPr>
            <w:tcW w:w="613" w:type="dxa"/>
            <w:shd w:val="clear" w:color="auto" w:fill="auto"/>
            <w:noWrap/>
            <w:hideMark/>
          </w:tcPr>
          <w:p w:rsidR="00A0640F" w:rsidRPr="00AE078C" w:rsidRDefault="00A0640F" w:rsidP="002B1D48">
            <w:pPr>
              <w:pStyle w:val="TAC"/>
              <w:rPr>
                <w:lang w:val="en-US"/>
              </w:rPr>
            </w:pPr>
            <w:r w:rsidRPr="00AE078C">
              <w:rPr>
                <w:lang w:val="en-US"/>
              </w:rPr>
              <w:t>43</w:t>
            </w:r>
          </w:p>
        </w:tc>
        <w:tc>
          <w:tcPr>
            <w:tcW w:w="1235"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77"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61</w:t>
            </w:r>
          </w:p>
        </w:tc>
        <w:tc>
          <w:tcPr>
            <w:tcW w:w="593" w:type="dxa"/>
            <w:shd w:val="clear" w:color="auto" w:fill="auto"/>
            <w:noWrap/>
            <w:hideMark/>
          </w:tcPr>
          <w:p w:rsidR="00A0640F" w:rsidRPr="00AE078C" w:rsidRDefault="00A0640F" w:rsidP="002B1D48">
            <w:pPr>
              <w:pStyle w:val="TAC"/>
              <w:rPr>
                <w:lang w:val="en-US"/>
              </w:rPr>
            </w:pPr>
            <w:r w:rsidRPr="00AE078C">
              <w:rPr>
                <w:lang w:val="en-US"/>
              </w:rPr>
              <w:t>30</w:t>
            </w:r>
          </w:p>
        </w:tc>
        <w:tc>
          <w:tcPr>
            <w:tcW w:w="613" w:type="dxa"/>
            <w:shd w:val="clear" w:color="auto" w:fill="auto"/>
            <w:noWrap/>
            <w:hideMark/>
          </w:tcPr>
          <w:p w:rsidR="00A0640F" w:rsidRPr="00AE078C" w:rsidRDefault="00A0640F" w:rsidP="002B1D48">
            <w:pPr>
              <w:pStyle w:val="TAC"/>
              <w:rPr>
                <w:lang w:val="en-US"/>
              </w:rPr>
            </w:pPr>
            <w:r w:rsidRPr="00AE078C">
              <w:rPr>
                <w:lang w:val="en-US"/>
              </w:rPr>
              <w:t>42</w:t>
            </w:r>
          </w:p>
        </w:tc>
        <w:tc>
          <w:tcPr>
            <w:tcW w:w="1235"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77"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62</w:t>
            </w:r>
          </w:p>
        </w:tc>
        <w:tc>
          <w:tcPr>
            <w:tcW w:w="593" w:type="dxa"/>
            <w:shd w:val="clear" w:color="auto" w:fill="auto"/>
            <w:noWrap/>
            <w:hideMark/>
          </w:tcPr>
          <w:p w:rsidR="00A0640F" w:rsidRPr="00AE078C" w:rsidRDefault="00A0640F" w:rsidP="002B1D48">
            <w:pPr>
              <w:pStyle w:val="TAC"/>
              <w:rPr>
                <w:lang w:val="en-US"/>
              </w:rPr>
            </w:pPr>
            <w:r w:rsidRPr="00AE078C">
              <w:rPr>
                <w:lang w:val="en-US"/>
              </w:rPr>
              <w:t>31</w:t>
            </w:r>
          </w:p>
        </w:tc>
        <w:tc>
          <w:tcPr>
            <w:tcW w:w="613" w:type="dxa"/>
            <w:shd w:val="clear" w:color="auto" w:fill="auto"/>
            <w:noWrap/>
            <w:hideMark/>
          </w:tcPr>
          <w:p w:rsidR="00A0640F" w:rsidRPr="00AE078C" w:rsidRDefault="00A0640F" w:rsidP="002B1D48">
            <w:pPr>
              <w:pStyle w:val="TAC"/>
              <w:rPr>
                <w:lang w:val="en-US"/>
              </w:rPr>
            </w:pPr>
            <w:r w:rsidRPr="00AE078C">
              <w:rPr>
                <w:lang w:val="en-US"/>
              </w:rPr>
              <w:t>40</w:t>
            </w:r>
          </w:p>
        </w:tc>
        <w:tc>
          <w:tcPr>
            <w:tcW w:w="1235"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77"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63</w:t>
            </w:r>
          </w:p>
        </w:tc>
        <w:tc>
          <w:tcPr>
            <w:tcW w:w="593" w:type="dxa"/>
            <w:shd w:val="clear" w:color="auto" w:fill="auto"/>
            <w:noWrap/>
            <w:hideMark/>
          </w:tcPr>
          <w:p w:rsidR="00A0640F" w:rsidRPr="00AE078C" w:rsidRDefault="00A0640F" w:rsidP="002B1D48">
            <w:pPr>
              <w:pStyle w:val="TAC"/>
              <w:rPr>
                <w:lang w:val="en-US"/>
              </w:rPr>
            </w:pPr>
            <w:r w:rsidRPr="00AE078C">
              <w:rPr>
                <w:lang w:val="en-US"/>
              </w:rPr>
              <w:t>31</w:t>
            </w:r>
          </w:p>
        </w:tc>
        <w:tc>
          <w:tcPr>
            <w:tcW w:w="613" w:type="dxa"/>
            <w:shd w:val="clear" w:color="auto" w:fill="auto"/>
            <w:noWrap/>
            <w:hideMark/>
          </w:tcPr>
          <w:p w:rsidR="00A0640F" w:rsidRPr="00AE078C" w:rsidRDefault="00A0640F" w:rsidP="002B1D48">
            <w:pPr>
              <w:pStyle w:val="TAC"/>
              <w:rPr>
                <w:lang w:val="en-US"/>
              </w:rPr>
            </w:pPr>
            <w:r w:rsidRPr="00AE078C">
              <w:rPr>
                <w:lang w:val="en-US"/>
              </w:rPr>
              <w:t>39</w:t>
            </w:r>
          </w:p>
        </w:tc>
        <w:tc>
          <w:tcPr>
            <w:tcW w:w="1235"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77"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64</w:t>
            </w:r>
          </w:p>
        </w:tc>
        <w:tc>
          <w:tcPr>
            <w:tcW w:w="593" w:type="dxa"/>
            <w:shd w:val="clear" w:color="auto" w:fill="auto"/>
            <w:noWrap/>
            <w:hideMark/>
          </w:tcPr>
          <w:p w:rsidR="00A0640F" w:rsidRPr="00AE078C" w:rsidRDefault="00A0640F" w:rsidP="002B1D48">
            <w:pPr>
              <w:pStyle w:val="TAC"/>
              <w:rPr>
                <w:lang w:val="en-US"/>
              </w:rPr>
            </w:pPr>
            <w:r w:rsidRPr="00AE078C">
              <w:rPr>
                <w:lang w:val="en-US"/>
              </w:rPr>
              <w:t>32</w:t>
            </w:r>
          </w:p>
        </w:tc>
        <w:tc>
          <w:tcPr>
            <w:tcW w:w="613" w:type="dxa"/>
            <w:shd w:val="clear" w:color="auto" w:fill="auto"/>
            <w:noWrap/>
            <w:hideMark/>
          </w:tcPr>
          <w:p w:rsidR="00A0640F" w:rsidRPr="00AE078C" w:rsidRDefault="00A0640F" w:rsidP="002B1D48">
            <w:pPr>
              <w:pStyle w:val="TAC"/>
              <w:rPr>
                <w:lang w:val="en-US"/>
              </w:rPr>
            </w:pPr>
            <w:r w:rsidRPr="00AE078C">
              <w:rPr>
                <w:lang w:val="en-US"/>
              </w:rPr>
              <w:t>37</w:t>
            </w:r>
          </w:p>
        </w:tc>
        <w:tc>
          <w:tcPr>
            <w:tcW w:w="1235"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77"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65</w:t>
            </w:r>
          </w:p>
        </w:tc>
        <w:tc>
          <w:tcPr>
            <w:tcW w:w="593" w:type="dxa"/>
            <w:shd w:val="clear" w:color="auto" w:fill="auto"/>
            <w:noWrap/>
            <w:hideMark/>
          </w:tcPr>
          <w:p w:rsidR="00A0640F" w:rsidRPr="00AE078C" w:rsidRDefault="00A0640F" w:rsidP="002B1D48">
            <w:pPr>
              <w:pStyle w:val="TAC"/>
              <w:rPr>
                <w:lang w:val="en-US"/>
              </w:rPr>
            </w:pPr>
            <w:r w:rsidRPr="00AE078C">
              <w:rPr>
                <w:lang w:val="en-US"/>
              </w:rPr>
              <w:t>32</w:t>
            </w:r>
          </w:p>
        </w:tc>
        <w:tc>
          <w:tcPr>
            <w:tcW w:w="613" w:type="dxa"/>
            <w:shd w:val="clear" w:color="auto" w:fill="auto"/>
            <w:noWrap/>
            <w:hideMark/>
          </w:tcPr>
          <w:p w:rsidR="00A0640F" w:rsidRPr="00AE078C" w:rsidRDefault="00A0640F" w:rsidP="002B1D48">
            <w:pPr>
              <w:pStyle w:val="TAC"/>
              <w:rPr>
                <w:lang w:val="en-US"/>
              </w:rPr>
            </w:pPr>
            <w:r w:rsidRPr="00AE078C">
              <w:rPr>
                <w:lang w:val="en-US"/>
              </w:rPr>
              <w:t>36</w:t>
            </w:r>
          </w:p>
        </w:tc>
        <w:tc>
          <w:tcPr>
            <w:tcW w:w="1235"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77"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66</w:t>
            </w:r>
          </w:p>
        </w:tc>
        <w:tc>
          <w:tcPr>
            <w:tcW w:w="593" w:type="dxa"/>
            <w:shd w:val="clear" w:color="auto" w:fill="auto"/>
            <w:noWrap/>
            <w:hideMark/>
          </w:tcPr>
          <w:p w:rsidR="00A0640F" w:rsidRPr="00AE078C" w:rsidRDefault="00A0640F" w:rsidP="002B1D48">
            <w:pPr>
              <w:pStyle w:val="TAC"/>
              <w:rPr>
                <w:lang w:val="en-US"/>
              </w:rPr>
            </w:pPr>
            <w:r w:rsidRPr="00AE078C">
              <w:rPr>
                <w:lang w:val="en-US"/>
              </w:rPr>
              <w:t>33</w:t>
            </w:r>
          </w:p>
        </w:tc>
        <w:tc>
          <w:tcPr>
            <w:tcW w:w="613" w:type="dxa"/>
            <w:shd w:val="clear" w:color="auto" w:fill="auto"/>
            <w:noWrap/>
            <w:hideMark/>
          </w:tcPr>
          <w:p w:rsidR="00A0640F" w:rsidRPr="00AE078C" w:rsidRDefault="00A0640F" w:rsidP="002B1D48">
            <w:pPr>
              <w:pStyle w:val="TAC"/>
              <w:rPr>
                <w:lang w:val="en-US"/>
              </w:rPr>
            </w:pPr>
            <w:r w:rsidRPr="00AE078C">
              <w:rPr>
                <w:lang w:val="en-US"/>
              </w:rPr>
              <w:t>34</w:t>
            </w:r>
          </w:p>
        </w:tc>
        <w:tc>
          <w:tcPr>
            <w:tcW w:w="1235"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77"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r w:rsidR="00A0640F" w:rsidRPr="00AE078C" w:rsidTr="002B1D48">
        <w:trPr>
          <w:trHeight w:val="70"/>
          <w:jc w:val="center"/>
        </w:trPr>
        <w:tc>
          <w:tcPr>
            <w:tcW w:w="797" w:type="dxa"/>
            <w:shd w:val="clear" w:color="auto" w:fill="auto"/>
            <w:noWrap/>
            <w:hideMark/>
          </w:tcPr>
          <w:p w:rsidR="00A0640F" w:rsidRPr="00AE078C" w:rsidRDefault="00A0640F" w:rsidP="002B1D48">
            <w:pPr>
              <w:pStyle w:val="TAC"/>
              <w:rPr>
                <w:lang w:val="en-US"/>
              </w:rPr>
            </w:pPr>
            <w:r w:rsidRPr="00AE078C">
              <w:rPr>
                <w:lang w:val="en-US"/>
              </w:rPr>
              <w:t>67</w:t>
            </w:r>
          </w:p>
        </w:tc>
        <w:tc>
          <w:tcPr>
            <w:tcW w:w="593" w:type="dxa"/>
            <w:shd w:val="clear" w:color="auto" w:fill="auto"/>
            <w:noWrap/>
            <w:hideMark/>
          </w:tcPr>
          <w:p w:rsidR="00A0640F" w:rsidRPr="00AE078C" w:rsidRDefault="00A0640F" w:rsidP="002B1D48">
            <w:pPr>
              <w:pStyle w:val="TAC"/>
              <w:rPr>
                <w:lang w:val="en-US"/>
              </w:rPr>
            </w:pPr>
            <w:r w:rsidRPr="00AE078C">
              <w:rPr>
                <w:lang w:val="en-US"/>
              </w:rPr>
              <w:t>33</w:t>
            </w:r>
          </w:p>
        </w:tc>
        <w:tc>
          <w:tcPr>
            <w:tcW w:w="613" w:type="dxa"/>
            <w:shd w:val="clear" w:color="auto" w:fill="auto"/>
            <w:noWrap/>
            <w:hideMark/>
          </w:tcPr>
          <w:p w:rsidR="00A0640F" w:rsidRPr="00AE078C" w:rsidRDefault="00A0640F" w:rsidP="002B1D48">
            <w:pPr>
              <w:pStyle w:val="TAC"/>
              <w:rPr>
                <w:lang w:val="en-US"/>
              </w:rPr>
            </w:pPr>
            <w:r w:rsidRPr="00AE078C">
              <w:rPr>
                <w:lang w:val="en-US"/>
              </w:rPr>
              <w:t>33</w:t>
            </w:r>
          </w:p>
        </w:tc>
        <w:tc>
          <w:tcPr>
            <w:tcW w:w="1235"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77"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0" w:type="dxa"/>
            <w:gridSpan w:val="2"/>
            <w:shd w:val="clear" w:color="auto" w:fill="auto"/>
            <w:noWrap/>
            <w:hideMark/>
          </w:tcPr>
          <w:p w:rsidR="00A0640F" w:rsidRPr="00AE078C" w:rsidRDefault="00A0640F" w:rsidP="002B1D48">
            <w:pPr>
              <w:pStyle w:val="TAC"/>
              <w:rPr>
                <w:lang w:val="en-US"/>
              </w:rPr>
            </w:pPr>
            <w:r w:rsidRPr="00AE078C">
              <w:rPr>
                <w:lang w:val="en-US"/>
              </w:rPr>
              <w:t>NA</w:t>
            </w:r>
          </w:p>
        </w:tc>
        <w:tc>
          <w:tcPr>
            <w:tcW w:w="1266" w:type="dxa"/>
            <w:gridSpan w:val="2"/>
            <w:shd w:val="clear" w:color="auto" w:fill="auto"/>
            <w:noWrap/>
            <w:hideMark/>
          </w:tcPr>
          <w:p w:rsidR="00A0640F" w:rsidRPr="00AE078C" w:rsidRDefault="00A0640F" w:rsidP="002B1D48">
            <w:pPr>
              <w:pStyle w:val="TAC"/>
              <w:rPr>
                <w:lang w:val="en-US"/>
              </w:rPr>
            </w:pPr>
            <w:r w:rsidRPr="00AE078C">
              <w:rPr>
                <w:lang w:val="en-US"/>
              </w:rPr>
              <w:t>NA</w:t>
            </w:r>
          </w:p>
        </w:tc>
      </w:tr>
    </w:tbl>
    <w:p w:rsidR="00A0640F" w:rsidRPr="00AE078C" w:rsidRDefault="00A0640F" w:rsidP="00702467">
      <w:pPr>
        <w:rPr>
          <w:lang w:eastAsia="ja-JP"/>
        </w:rPr>
      </w:pPr>
    </w:p>
    <w:p w:rsidR="00892CE7" w:rsidRPr="00AE078C" w:rsidRDefault="00892CE7" w:rsidP="00901812">
      <w:pPr>
        <w:pStyle w:val="TH"/>
      </w:pPr>
      <w:r w:rsidRPr="00AE078C">
        <w:lastRenderedPageBreak/>
        <w:t>Table 5.2.4-3: RBstart range for inner RB allocations, SU range 135-273</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593"/>
        <w:gridCol w:w="698"/>
        <w:gridCol w:w="630"/>
        <w:gridCol w:w="630"/>
        <w:gridCol w:w="630"/>
        <w:gridCol w:w="630"/>
        <w:gridCol w:w="630"/>
        <w:gridCol w:w="630"/>
        <w:gridCol w:w="630"/>
        <w:gridCol w:w="630"/>
        <w:gridCol w:w="630"/>
        <w:gridCol w:w="630"/>
      </w:tblGrid>
      <w:tr w:rsidR="00AE078C" w:rsidRPr="00AE078C" w:rsidTr="002B1D48">
        <w:trPr>
          <w:trHeight w:val="70"/>
          <w:jc w:val="center"/>
        </w:trPr>
        <w:tc>
          <w:tcPr>
            <w:tcW w:w="797" w:type="dxa"/>
            <w:vMerge w:val="restart"/>
            <w:tcBorders>
              <w:top w:val="nil"/>
              <w:left w:val="nil"/>
            </w:tcBorders>
            <w:shd w:val="clear" w:color="auto" w:fill="auto"/>
          </w:tcPr>
          <w:p w:rsidR="00892CE7" w:rsidRPr="00AE078C" w:rsidRDefault="00892CE7" w:rsidP="002B1D48">
            <w:pPr>
              <w:pStyle w:val="TAC"/>
              <w:rPr>
                <w:lang w:val="en-US"/>
              </w:rPr>
            </w:pPr>
          </w:p>
        </w:tc>
        <w:tc>
          <w:tcPr>
            <w:tcW w:w="7591" w:type="dxa"/>
            <w:gridSpan w:val="12"/>
            <w:shd w:val="clear" w:color="auto" w:fill="auto"/>
          </w:tcPr>
          <w:p w:rsidR="00892CE7" w:rsidRPr="00AE078C" w:rsidRDefault="00892CE7" w:rsidP="002B1D48">
            <w:pPr>
              <w:pStyle w:val="TAH"/>
              <w:rPr>
                <w:lang w:val="en-US"/>
              </w:rPr>
            </w:pPr>
            <w:r w:rsidRPr="00AE078C">
              <w:rPr>
                <w:lang w:val="en-US"/>
              </w:rPr>
              <w:t>Channel bandwidth and SCS</w:t>
            </w:r>
          </w:p>
        </w:tc>
      </w:tr>
      <w:tr w:rsidR="00AE078C" w:rsidRPr="00AE078C" w:rsidTr="002B1D48">
        <w:trPr>
          <w:trHeight w:val="70"/>
          <w:jc w:val="center"/>
        </w:trPr>
        <w:tc>
          <w:tcPr>
            <w:tcW w:w="797" w:type="dxa"/>
            <w:vMerge/>
            <w:tcBorders>
              <w:left w:val="nil"/>
            </w:tcBorders>
            <w:shd w:val="clear" w:color="auto" w:fill="auto"/>
          </w:tcPr>
          <w:p w:rsidR="00892CE7" w:rsidRPr="00AE078C" w:rsidRDefault="00892CE7" w:rsidP="002B1D48">
            <w:pPr>
              <w:pStyle w:val="TAC"/>
              <w:rPr>
                <w:lang w:val="en-US"/>
              </w:rPr>
            </w:pPr>
          </w:p>
        </w:tc>
        <w:tc>
          <w:tcPr>
            <w:tcW w:w="1291" w:type="dxa"/>
            <w:gridSpan w:val="2"/>
            <w:shd w:val="clear" w:color="auto" w:fill="auto"/>
            <w:hideMark/>
          </w:tcPr>
          <w:p w:rsidR="00892CE7" w:rsidRPr="00AE078C" w:rsidRDefault="00892CE7" w:rsidP="002B1D48">
            <w:pPr>
              <w:pStyle w:val="TAH"/>
              <w:rPr>
                <w:lang w:val="en-US"/>
              </w:rPr>
            </w:pPr>
            <w:r w:rsidRPr="00AE078C">
              <w:rPr>
                <w:lang w:val="en-US"/>
              </w:rPr>
              <w:t>100MHz 30kHz</w:t>
            </w:r>
          </w:p>
        </w:tc>
        <w:tc>
          <w:tcPr>
            <w:tcW w:w="1260" w:type="dxa"/>
            <w:gridSpan w:val="2"/>
            <w:shd w:val="clear" w:color="auto" w:fill="auto"/>
            <w:hideMark/>
          </w:tcPr>
          <w:p w:rsidR="00892CE7" w:rsidRPr="00AE078C" w:rsidRDefault="00892CE7" w:rsidP="002B1D48">
            <w:pPr>
              <w:pStyle w:val="TAH"/>
              <w:rPr>
                <w:lang w:val="en-US"/>
              </w:rPr>
            </w:pPr>
            <w:r w:rsidRPr="00AE078C">
              <w:rPr>
                <w:lang w:val="en-US"/>
              </w:rPr>
              <w:t>50MHz 15kHz</w:t>
            </w:r>
          </w:p>
        </w:tc>
        <w:tc>
          <w:tcPr>
            <w:tcW w:w="1260" w:type="dxa"/>
            <w:gridSpan w:val="2"/>
            <w:shd w:val="clear" w:color="auto" w:fill="auto"/>
            <w:hideMark/>
          </w:tcPr>
          <w:p w:rsidR="00892CE7" w:rsidRPr="00AE078C" w:rsidRDefault="00892CE7" w:rsidP="002B1D48">
            <w:pPr>
              <w:pStyle w:val="TAH"/>
              <w:rPr>
                <w:lang w:val="en-US"/>
              </w:rPr>
            </w:pPr>
            <w:r w:rsidRPr="00AE078C">
              <w:rPr>
                <w:lang w:val="en-US"/>
              </w:rPr>
              <w:t>80MHz 30kHz</w:t>
            </w:r>
          </w:p>
        </w:tc>
        <w:tc>
          <w:tcPr>
            <w:tcW w:w="1260" w:type="dxa"/>
            <w:gridSpan w:val="2"/>
            <w:shd w:val="clear" w:color="auto" w:fill="auto"/>
            <w:hideMark/>
          </w:tcPr>
          <w:p w:rsidR="00892CE7" w:rsidRPr="00AE078C" w:rsidRDefault="00892CE7" w:rsidP="002B1D48">
            <w:pPr>
              <w:pStyle w:val="TAH"/>
              <w:rPr>
                <w:lang w:val="en-US"/>
              </w:rPr>
            </w:pPr>
            <w:r w:rsidRPr="00AE078C">
              <w:rPr>
                <w:lang w:val="en-US"/>
              </w:rPr>
              <w:t>40MHz 15kHz</w:t>
            </w:r>
          </w:p>
        </w:tc>
        <w:tc>
          <w:tcPr>
            <w:tcW w:w="1260" w:type="dxa"/>
            <w:gridSpan w:val="2"/>
            <w:shd w:val="clear" w:color="auto" w:fill="auto"/>
            <w:hideMark/>
          </w:tcPr>
          <w:p w:rsidR="00892CE7" w:rsidRPr="00AE078C" w:rsidRDefault="00892CE7" w:rsidP="002B1D48">
            <w:pPr>
              <w:pStyle w:val="TAH"/>
              <w:rPr>
                <w:lang w:val="en-US"/>
              </w:rPr>
            </w:pPr>
            <w:r w:rsidRPr="00AE078C">
              <w:rPr>
                <w:lang w:val="en-US"/>
              </w:rPr>
              <w:t>60MHz 30kHz</w:t>
            </w:r>
          </w:p>
        </w:tc>
        <w:tc>
          <w:tcPr>
            <w:tcW w:w="1260" w:type="dxa"/>
            <w:gridSpan w:val="2"/>
            <w:shd w:val="clear" w:color="auto" w:fill="auto"/>
            <w:hideMark/>
          </w:tcPr>
          <w:p w:rsidR="00892CE7" w:rsidRPr="00AE078C" w:rsidRDefault="00892CE7" w:rsidP="002B1D48">
            <w:pPr>
              <w:pStyle w:val="TAH"/>
              <w:rPr>
                <w:lang w:val="en-US"/>
              </w:rPr>
            </w:pPr>
            <w:r w:rsidRPr="00AE078C">
              <w:rPr>
                <w:lang w:val="en-US"/>
              </w:rPr>
              <w:t>100MHz 60kHz</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L</w:t>
            </w:r>
            <w:r w:rsidRPr="00AE078C">
              <w:rPr>
                <w:vertAlign w:val="subscript"/>
                <w:lang w:val="en-US"/>
              </w:rPr>
              <w:t>CRBmax</w:t>
            </w:r>
          </w:p>
        </w:tc>
        <w:tc>
          <w:tcPr>
            <w:tcW w:w="1291" w:type="dxa"/>
            <w:gridSpan w:val="2"/>
            <w:shd w:val="clear" w:color="auto" w:fill="auto"/>
            <w:noWrap/>
            <w:hideMark/>
          </w:tcPr>
          <w:p w:rsidR="00892CE7" w:rsidRPr="00AE078C" w:rsidRDefault="00892CE7" w:rsidP="002B1D48">
            <w:pPr>
              <w:pStyle w:val="TAC"/>
              <w:rPr>
                <w:lang w:val="en-US"/>
              </w:rPr>
            </w:pPr>
            <w:r w:rsidRPr="00AE078C">
              <w:rPr>
                <w:lang w:val="en-US"/>
              </w:rPr>
              <w:t>273</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270</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217</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216</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162</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135</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L</w:t>
            </w:r>
            <w:r w:rsidRPr="00AE078C">
              <w:rPr>
                <w:vertAlign w:val="subscript"/>
                <w:lang w:val="en-US"/>
              </w:rPr>
              <w:t>CRBmid</w:t>
            </w:r>
          </w:p>
        </w:tc>
        <w:tc>
          <w:tcPr>
            <w:tcW w:w="1291" w:type="dxa"/>
            <w:gridSpan w:val="2"/>
            <w:shd w:val="clear" w:color="auto" w:fill="auto"/>
            <w:noWrap/>
            <w:hideMark/>
          </w:tcPr>
          <w:p w:rsidR="00892CE7" w:rsidRPr="00AE078C" w:rsidRDefault="00892CE7" w:rsidP="002B1D48">
            <w:pPr>
              <w:pStyle w:val="TAC"/>
              <w:rPr>
                <w:lang w:val="en-US"/>
              </w:rPr>
            </w:pPr>
            <w:r w:rsidRPr="00AE078C">
              <w:rPr>
                <w:lang w:val="en-US"/>
              </w:rPr>
              <w:t>137</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135</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109</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108</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81</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68</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L</w:t>
            </w:r>
            <w:r w:rsidRPr="00AE078C">
              <w:rPr>
                <w:vertAlign w:val="subscript"/>
                <w:lang w:val="en-US"/>
              </w:rPr>
              <w:t>CRB</w:t>
            </w:r>
          </w:p>
        </w:tc>
        <w:tc>
          <w:tcPr>
            <w:tcW w:w="593" w:type="dxa"/>
            <w:shd w:val="clear" w:color="auto" w:fill="auto"/>
            <w:noWrap/>
            <w:hideMark/>
          </w:tcPr>
          <w:p w:rsidR="00892CE7" w:rsidRPr="00AE078C" w:rsidRDefault="00892CE7" w:rsidP="002B1D48">
            <w:pPr>
              <w:pStyle w:val="TAC"/>
              <w:rPr>
                <w:szCs w:val="18"/>
                <w:lang w:val="en-US"/>
              </w:rPr>
            </w:pPr>
            <w:r w:rsidRPr="00AE078C">
              <w:rPr>
                <w:szCs w:val="18"/>
                <w:lang w:val="en-US"/>
              </w:rPr>
              <w:t>RB</w:t>
            </w:r>
            <w:r w:rsidRPr="00AE078C">
              <w:rPr>
                <w:vertAlign w:val="subscript"/>
                <w:lang w:val="en-US"/>
              </w:rPr>
              <w:t>sL</w:t>
            </w:r>
          </w:p>
        </w:tc>
        <w:tc>
          <w:tcPr>
            <w:tcW w:w="698" w:type="dxa"/>
            <w:shd w:val="clear" w:color="auto" w:fill="auto"/>
            <w:noWrap/>
            <w:hideMark/>
          </w:tcPr>
          <w:p w:rsidR="00892CE7" w:rsidRPr="00AE078C" w:rsidRDefault="00892CE7" w:rsidP="002B1D48">
            <w:pPr>
              <w:pStyle w:val="TAC"/>
              <w:rPr>
                <w:szCs w:val="18"/>
                <w:lang w:val="en-US"/>
              </w:rPr>
            </w:pPr>
            <w:r w:rsidRPr="00AE078C">
              <w:rPr>
                <w:szCs w:val="18"/>
                <w:lang w:val="en-US"/>
              </w:rPr>
              <w:t>RB</w:t>
            </w:r>
            <w:r w:rsidRPr="00AE078C">
              <w:rPr>
                <w:vertAlign w:val="subscript"/>
                <w:lang w:val="en-US"/>
              </w:rPr>
              <w:t>sH</w:t>
            </w:r>
          </w:p>
        </w:tc>
        <w:tc>
          <w:tcPr>
            <w:tcW w:w="630" w:type="dxa"/>
            <w:shd w:val="clear" w:color="auto" w:fill="auto"/>
            <w:noWrap/>
            <w:hideMark/>
          </w:tcPr>
          <w:p w:rsidR="00892CE7" w:rsidRPr="00AE078C" w:rsidRDefault="00892CE7" w:rsidP="002B1D48">
            <w:pPr>
              <w:pStyle w:val="TAC"/>
              <w:rPr>
                <w:szCs w:val="18"/>
                <w:lang w:val="en-US"/>
              </w:rPr>
            </w:pPr>
            <w:r w:rsidRPr="00AE078C">
              <w:rPr>
                <w:szCs w:val="18"/>
                <w:lang w:val="en-US"/>
              </w:rPr>
              <w:t>RB</w:t>
            </w:r>
            <w:r w:rsidRPr="00AE078C">
              <w:rPr>
                <w:vertAlign w:val="subscript"/>
                <w:lang w:val="en-US"/>
              </w:rPr>
              <w:t>sL</w:t>
            </w:r>
          </w:p>
        </w:tc>
        <w:tc>
          <w:tcPr>
            <w:tcW w:w="630" w:type="dxa"/>
            <w:shd w:val="clear" w:color="auto" w:fill="auto"/>
            <w:noWrap/>
            <w:hideMark/>
          </w:tcPr>
          <w:p w:rsidR="00892CE7" w:rsidRPr="00AE078C" w:rsidRDefault="00892CE7" w:rsidP="002B1D48">
            <w:pPr>
              <w:pStyle w:val="TAC"/>
              <w:rPr>
                <w:szCs w:val="18"/>
                <w:lang w:val="en-US"/>
              </w:rPr>
            </w:pPr>
            <w:r w:rsidRPr="00AE078C">
              <w:rPr>
                <w:szCs w:val="18"/>
                <w:lang w:val="en-US"/>
              </w:rPr>
              <w:t>RB</w:t>
            </w:r>
            <w:r w:rsidRPr="00AE078C">
              <w:rPr>
                <w:vertAlign w:val="subscript"/>
                <w:lang w:val="en-US"/>
              </w:rPr>
              <w:t>sH</w:t>
            </w:r>
          </w:p>
        </w:tc>
        <w:tc>
          <w:tcPr>
            <w:tcW w:w="630" w:type="dxa"/>
            <w:shd w:val="clear" w:color="auto" w:fill="auto"/>
            <w:noWrap/>
            <w:hideMark/>
          </w:tcPr>
          <w:p w:rsidR="00892CE7" w:rsidRPr="00AE078C" w:rsidRDefault="00892CE7" w:rsidP="002B1D48">
            <w:pPr>
              <w:pStyle w:val="TAC"/>
              <w:rPr>
                <w:szCs w:val="18"/>
                <w:lang w:val="en-US"/>
              </w:rPr>
            </w:pPr>
            <w:r w:rsidRPr="00AE078C">
              <w:rPr>
                <w:szCs w:val="18"/>
                <w:lang w:val="en-US"/>
              </w:rPr>
              <w:t>RB</w:t>
            </w:r>
            <w:r w:rsidRPr="00AE078C">
              <w:rPr>
                <w:vertAlign w:val="subscript"/>
                <w:lang w:val="en-US"/>
              </w:rPr>
              <w:t>sL</w:t>
            </w:r>
          </w:p>
        </w:tc>
        <w:tc>
          <w:tcPr>
            <w:tcW w:w="630" w:type="dxa"/>
            <w:shd w:val="clear" w:color="auto" w:fill="auto"/>
            <w:noWrap/>
            <w:hideMark/>
          </w:tcPr>
          <w:p w:rsidR="00892CE7" w:rsidRPr="00AE078C" w:rsidRDefault="00892CE7" w:rsidP="002B1D48">
            <w:pPr>
              <w:pStyle w:val="TAC"/>
              <w:rPr>
                <w:szCs w:val="18"/>
                <w:lang w:val="en-US"/>
              </w:rPr>
            </w:pPr>
            <w:r w:rsidRPr="00AE078C">
              <w:rPr>
                <w:szCs w:val="18"/>
                <w:lang w:val="en-US"/>
              </w:rPr>
              <w:t>RB</w:t>
            </w:r>
            <w:r w:rsidRPr="00AE078C">
              <w:rPr>
                <w:vertAlign w:val="subscript"/>
                <w:lang w:val="en-US"/>
              </w:rPr>
              <w:t>sH</w:t>
            </w:r>
          </w:p>
        </w:tc>
        <w:tc>
          <w:tcPr>
            <w:tcW w:w="630" w:type="dxa"/>
            <w:shd w:val="clear" w:color="auto" w:fill="auto"/>
            <w:noWrap/>
            <w:hideMark/>
          </w:tcPr>
          <w:p w:rsidR="00892CE7" w:rsidRPr="00AE078C" w:rsidRDefault="00892CE7" w:rsidP="002B1D48">
            <w:pPr>
              <w:pStyle w:val="TAC"/>
              <w:rPr>
                <w:szCs w:val="18"/>
                <w:lang w:val="en-US"/>
              </w:rPr>
            </w:pPr>
            <w:r w:rsidRPr="00AE078C">
              <w:rPr>
                <w:szCs w:val="18"/>
                <w:lang w:val="en-US"/>
              </w:rPr>
              <w:t>RB</w:t>
            </w:r>
            <w:r w:rsidRPr="00AE078C">
              <w:rPr>
                <w:vertAlign w:val="subscript"/>
                <w:lang w:val="en-US"/>
              </w:rPr>
              <w:t>sL</w:t>
            </w:r>
          </w:p>
        </w:tc>
        <w:tc>
          <w:tcPr>
            <w:tcW w:w="630" w:type="dxa"/>
            <w:shd w:val="clear" w:color="auto" w:fill="auto"/>
            <w:noWrap/>
            <w:hideMark/>
          </w:tcPr>
          <w:p w:rsidR="00892CE7" w:rsidRPr="00AE078C" w:rsidRDefault="00892CE7" w:rsidP="002B1D48">
            <w:pPr>
              <w:pStyle w:val="TAC"/>
              <w:rPr>
                <w:szCs w:val="18"/>
                <w:lang w:val="en-US"/>
              </w:rPr>
            </w:pPr>
            <w:r w:rsidRPr="00AE078C">
              <w:rPr>
                <w:szCs w:val="18"/>
                <w:lang w:val="en-US"/>
              </w:rPr>
              <w:t>RB</w:t>
            </w:r>
            <w:r w:rsidRPr="00AE078C">
              <w:rPr>
                <w:vertAlign w:val="subscript"/>
                <w:lang w:val="en-US"/>
              </w:rPr>
              <w:t>sH</w:t>
            </w:r>
          </w:p>
        </w:tc>
        <w:tc>
          <w:tcPr>
            <w:tcW w:w="630" w:type="dxa"/>
            <w:shd w:val="clear" w:color="auto" w:fill="auto"/>
            <w:noWrap/>
            <w:hideMark/>
          </w:tcPr>
          <w:p w:rsidR="00892CE7" w:rsidRPr="00AE078C" w:rsidRDefault="00892CE7" w:rsidP="002B1D48">
            <w:pPr>
              <w:pStyle w:val="TAC"/>
              <w:rPr>
                <w:szCs w:val="18"/>
                <w:lang w:val="en-US"/>
              </w:rPr>
            </w:pPr>
            <w:r w:rsidRPr="00AE078C">
              <w:rPr>
                <w:szCs w:val="18"/>
                <w:lang w:val="en-US"/>
              </w:rPr>
              <w:t>RB</w:t>
            </w:r>
            <w:r w:rsidRPr="00AE078C">
              <w:rPr>
                <w:vertAlign w:val="subscript"/>
                <w:lang w:val="en-US"/>
              </w:rPr>
              <w:t>sL</w:t>
            </w:r>
          </w:p>
        </w:tc>
        <w:tc>
          <w:tcPr>
            <w:tcW w:w="630" w:type="dxa"/>
            <w:shd w:val="clear" w:color="auto" w:fill="auto"/>
            <w:noWrap/>
            <w:hideMark/>
          </w:tcPr>
          <w:p w:rsidR="00892CE7" w:rsidRPr="00AE078C" w:rsidRDefault="00892CE7" w:rsidP="002B1D48">
            <w:pPr>
              <w:pStyle w:val="TAC"/>
              <w:rPr>
                <w:szCs w:val="18"/>
                <w:lang w:val="en-US"/>
              </w:rPr>
            </w:pPr>
            <w:r w:rsidRPr="00AE078C">
              <w:rPr>
                <w:szCs w:val="18"/>
                <w:lang w:val="en-US"/>
              </w:rPr>
              <w:t>RB</w:t>
            </w:r>
            <w:r w:rsidRPr="00AE078C">
              <w:rPr>
                <w:vertAlign w:val="subscript"/>
                <w:lang w:val="en-US"/>
              </w:rPr>
              <w:t>sH</w:t>
            </w:r>
          </w:p>
        </w:tc>
        <w:tc>
          <w:tcPr>
            <w:tcW w:w="630" w:type="dxa"/>
            <w:shd w:val="clear" w:color="auto" w:fill="auto"/>
            <w:noWrap/>
            <w:hideMark/>
          </w:tcPr>
          <w:p w:rsidR="00892CE7" w:rsidRPr="00AE078C" w:rsidRDefault="00892CE7" w:rsidP="002B1D48">
            <w:pPr>
              <w:pStyle w:val="TAC"/>
              <w:rPr>
                <w:szCs w:val="18"/>
                <w:lang w:val="en-US"/>
              </w:rPr>
            </w:pPr>
            <w:r w:rsidRPr="00AE078C">
              <w:rPr>
                <w:szCs w:val="18"/>
                <w:lang w:val="en-US"/>
              </w:rPr>
              <w:t>RB</w:t>
            </w:r>
            <w:r w:rsidRPr="00AE078C">
              <w:rPr>
                <w:vertAlign w:val="subscript"/>
                <w:lang w:val="en-US"/>
              </w:rPr>
              <w:t>sL</w:t>
            </w:r>
          </w:p>
        </w:tc>
        <w:tc>
          <w:tcPr>
            <w:tcW w:w="630" w:type="dxa"/>
            <w:shd w:val="clear" w:color="auto" w:fill="auto"/>
            <w:noWrap/>
            <w:hideMark/>
          </w:tcPr>
          <w:p w:rsidR="00892CE7" w:rsidRPr="00AE078C" w:rsidRDefault="00892CE7" w:rsidP="002B1D48">
            <w:pPr>
              <w:pStyle w:val="TAC"/>
              <w:rPr>
                <w:szCs w:val="18"/>
                <w:lang w:val="en-US"/>
              </w:rPr>
            </w:pPr>
            <w:r w:rsidRPr="00AE078C">
              <w:rPr>
                <w:szCs w:val="18"/>
                <w:lang w:val="en-US"/>
              </w:rPr>
              <w:t>RB</w:t>
            </w:r>
            <w:r w:rsidRPr="00AE078C">
              <w:rPr>
                <w:vertAlign w:val="subscript"/>
                <w:lang w:val="en-US"/>
              </w:rPr>
              <w:t>sH</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w:t>
            </w:r>
          </w:p>
        </w:tc>
        <w:tc>
          <w:tcPr>
            <w:tcW w:w="593" w:type="dxa"/>
            <w:shd w:val="clear" w:color="auto" w:fill="auto"/>
            <w:noWrap/>
            <w:hideMark/>
          </w:tcPr>
          <w:p w:rsidR="00892CE7" w:rsidRPr="00AE078C" w:rsidRDefault="00892CE7" w:rsidP="002B1D48">
            <w:pPr>
              <w:pStyle w:val="TAC"/>
              <w:rPr>
                <w:lang w:val="en-US"/>
              </w:rPr>
            </w:pPr>
            <w:r w:rsidRPr="00AE078C">
              <w:rPr>
                <w:lang w:val="en-US"/>
              </w:rPr>
              <w:t>1</w:t>
            </w:r>
          </w:p>
        </w:tc>
        <w:tc>
          <w:tcPr>
            <w:tcW w:w="698" w:type="dxa"/>
            <w:shd w:val="clear" w:color="auto" w:fill="auto"/>
            <w:noWrap/>
            <w:hideMark/>
          </w:tcPr>
          <w:p w:rsidR="00892CE7" w:rsidRPr="00AE078C" w:rsidRDefault="00892CE7" w:rsidP="002B1D48">
            <w:pPr>
              <w:pStyle w:val="TAC"/>
              <w:rPr>
                <w:lang w:val="en-US"/>
              </w:rPr>
            </w:pPr>
            <w:r w:rsidRPr="00AE078C">
              <w:rPr>
                <w:lang w:val="en-US"/>
              </w:rPr>
              <w:t>271</w:t>
            </w:r>
          </w:p>
        </w:tc>
        <w:tc>
          <w:tcPr>
            <w:tcW w:w="630" w:type="dxa"/>
            <w:shd w:val="clear" w:color="auto" w:fill="auto"/>
            <w:noWrap/>
            <w:hideMark/>
          </w:tcPr>
          <w:p w:rsidR="00892CE7" w:rsidRPr="00AE078C" w:rsidRDefault="00892CE7" w:rsidP="002B1D48">
            <w:pPr>
              <w:pStyle w:val="TAC"/>
              <w:rPr>
                <w:lang w:val="en-US"/>
              </w:rPr>
            </w:pPr>
            <w:r w:rsidRPr="00AE078C">
              <w:rPr>
                <w:lang w:val="en-US"/>
              </w:rPr>
              <w:t>1</w:t>
            </w:r>
          </w:p>
        </w:tc>
        <w:tc>
          <w:tcPr>
            <w:tcW w:w="630" w:type="dxa"/>
            <w:shd w:val="clear" w:color="auto" w:fill="auto"/>
            <w:noWrap/>
            <w:hideMark/>
          </w:tcPr>
          <w:p w:rsidR="00892CE7" w:rsidRPr="00AE078C" w:rsidRDefault="00892CE7" w:rsidP="002B1D48">
            <w:pPr>
              <w:pStyle w:val="TAC"/>
              <w:rPr>
                <w:lang w:val="en-US"/>
              </w:rPr>
            </w:pPr>
            <w:r w:rsidRPr="00AE078C">
              <w:rPr>
                <w:lang w:val="en-US"/>
              </w:rPr>
              <w:t>268</w:t>
            </w:r>
          </w:p>
        </w:tc>
        <w:tc>
          <w:tcPr>
            <w:tcW w:w="630" w:type="dxa"/>
            <w:shd w:val="clear" w:color="auto" w:fill="auto"/>
            <w:noWrap/>
            <w:hideMark/>
          </w:tcPr>
          <w:p w:rsidR="00892CE7" w:rsidRPr="00AE078C" w:rsidRDefault="00892CE7" w:rsidP="002B1D48">
            <w:pPr>
              <w:pStyle w:val="TAC"/>
              <w:rPr>
                <w:lang w:val="en-US"/>
              </w:rPr>
            </w:pPr>
            <w:r w:rsidRPr="00AE078C">
              <w:rPr>
                <w:lang w:val="en-US"/>
              </w:rPr>
              <w:t>1</w:t>
            </w:r>
          </w:p>
        </w:tc>
        <w:tc>
          <w:tcPr>
            <w:tcW w:w="630" w:type="dxa"/>
            <w:shd w:val="clear" w:color="auto" w:fill="auto"/>
            <w:noWrap/>
            <w:hideMark/>
          </w:tcPr>
          <w:p w:rsidR="00892CE7" w:rsidRPr="00AE078C" w:rsidRDefault="00892CE7" w:rsidP="002B1D48">
            <w:pPr>
              <w:pStyle w:val="TAC"/>
              <w:rPr>
                <w:lang w:val="en-US"/>
              </w:rPr>
            </w:pPr>
            <w:r w:rsidRPr="00AE078C">
              <w:rPr>
                <w:lang w:val="en-US"/>
              </w:rPr>
              <w:t>215</w:t>
            </w:r>
          </w:p>
        </w:tc>
        <w:tc>
          <w:tcPr>
            <w:tcW w:w="630" w:type="dxa"/>
            <w:shd w:val="clear" w:color="auto" w:fill="auto"/>
            <w:noWrap/>
            <w:hideMark/>
          </w:tcPr>
          <w:p w:rsidR="00892CE7" w:rsidRPr="00AE078C" w:rsidRDefault="00892CE7" w:rsidP="002B1D48">
            <w:pPr>
              <w:pStyle w:val="TAC"/>
              <w:rPr>
                <w:lang w:val="en-US"/>
              </w:rPr>
            </w:pPr>
            <w:r w:rsidRPr="00AE078C">
              <w:rPr>
                <w:lang w:val="en-US"/>
              </w:rPr>
              <w:t>1</w:t>
            </w:r>
          </w:p>
        </w:tc>
        <w:tc>
          <w:tcPr>
            <w:tcW w:w="630" w:type="dxa"/>
            <w:shd w:val="clear" w:color="auto" w:fill="auto"/>
            <w:noWrap/>
            <w:hideMark/>
          </w:tcPr>
          <w:p w:rsidR="00892CE7" w:rsidRPr="00AE078C" w:rsidRDefault="00892CE7" w:rsidP="002B1D48">
            <w:pPr>
              <w:pStyle w:val="TAC"/>
              <w:rPr>
                <w:lang w:val="en-US"/>
              </w:rPr>
            </w:pPr>
            <w:r w:rsidRPr="00AE078C">
              <w:rPr>
                <w:lang w:val="en-US"/>
              </w:rPr>
              <w:t>214</w:t>
            </w:r>
          </w:p>
        </w:tc>
        <w:tc>
          <w:tcPr>
            <w:tcW w:w="630" w:type="dxa"/>
            <w:shd w:val="clear" w:color="auto" w:fill="auto"/>
            <w:noWrap/>
            <w:hideMark/>
          </w:tcPr>
          <w:p w:rsidR="00892CE7" w:rsidRPr="00AE078C" w:rsidRDefault="00892CE7" w:rsidP="002B1D48">
            <w:pPr>
              <w:pStyle w:val="TAC"/>
              <w:rPr>
                <w:lang w:val="en-US"/>
              </w:rPr>
            </w:pPr>
            <w:r w:rsidRPr="00AE078C">
              <w:rPr>
                <w:lang w:val="en-US"/>
              </w:rPr>
              <w:t>1</w:t>
            </w:r>
          </w:p>
        </w:tc>
        <w:tc>
          <w:tcPr>
            <w:tcW w:w="630" w:type="dxa"/>
            <w:shd w:val="clear" w:color="auto" w:fill="auto"/>
            <w:noWrap/>
            <w:hideMark/>
          </w:tcPr>
          <w:p w:rsidR="00892CE7" w:rsidRPr="00AE078C" w:rsidRDefault="00892CE7" w:rsidP="002B1D48">
            <w:pPr>
              <w:pStyle w:val="TAC"/>
              <w:rPr>
                <w:lang w:val="en-US"/>
              </w:rPr>
            </w:pPr>
            <w:r w:rsidRPr="00AE078C">
              <w:rPr>
                <w:lang w:val="en-US"/>
              </w:rPr>
              <w:t>160</w:t>
            </w:r>
          </w:p>
        </w:tc>
        <w:tc>
          <w:tcPr>
            <w:tcW w:w="630" w:type="dxa"/>
            <w:shd w:val="clear" w:color="auto" w:fill="auto"/>
            <w:noWrap/>
            <w:hideMark/>
          </w:tcPr>
          <w:p w:rsidR="00892CE7" w:rsidRPr="00AE078C" w:rsidRDefault="00892CE7" w:rsidP="002B1D48">
            <w:pPr>
              <w:pStyle w:val="TAC"/>
              <w:rPr>
                <w:lang w:val="en-US"/>
              </w:rPr>
            </w:pPr>
            <w:r w:rsidRPr="00AE078C">
              <w:rPr>
                <w:lang w:val="en-US"/>
              </w:rPr>
              <w:t>1</w:t>
            </w:r>
          </w:p>
        </w:tc>
        <w:tc>
          <w:tcPr>
            <w:tcW w:w="630" w:type="dxa"/>
            <w:shd w:val="clear" w:color="auto" w:fill="auto"/>
            <w:noWrap/>
            <w:hideMark/>
          </w:tcPr>
          <w:p w:rsidR="00892CE7" w:rsidRPr="00AE078C" w:rsidRDefault="00892CE7" w:rsidP="002B1D48">
            <w:pPr>
              <w:pStyle w:val="TAC"/>
              <w:rPr>
                <w:lang w:val="en-US"/>
              </w:rPr>
            </w:pPr>
            <w:r w:rsidRPr="00AE078C">
              <w:rPr>
                <w:lang w:val="en-US"/>
              </w:rPr>
              <w:t>133</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2</w:t>
            </w:r>
          </w:p>
        </w:tc>
        <w:tc>
          <w:tcPr>
            <w:tcW w:w="593" w:type="dxa"/>
            <w:shd w:val="clear" w:color="auto" w:fill="auto"/>
            <w:noWrap/>
            <w:hideMark/>
          </w:tcPr>
          <w:p w:rsidR="00892CE7" w:rsidRPr="00AE078C" w:rsidRDefault="00892CE7" w:rsidP="002B1D48">
            <w:pPr>
              <w:pStyle w:val="TAC"/>
              <w:rPr>
                <w:lang w:val="en-US"/>
              </w:rPr>
            </w:pPr>
            <w:r w:rsidRPr="00AE078C">
              <w:rPr>
                <w:lang w:val="en-US"/>
              </w:rPr>
              <w:t>1</w:t>
            </w:r>
          </w:p>
        </w:tc>
        <w:tc>
          <w:tcPr>
            <w:tcW w:w="698" w:type="dxa"/>
            <w:shd w:val="clear" w:color="auto" w:fill="auto"/>
            <w:noWrap/>
            <w:hideMark/>
          </w:tcPr>
          <w:p w:rsidR="00892CE7" w:rsidRPr="00AE078C" w:rsidRDefault="00892CE7" w:rsidP="002B1D48">
            <w:pPr>
              <w:pStyle w:val="TAC"/>
              <w:rPr>
                <w:lang w:val="en-US"/>
              </w:rPr>
            </w:pPr>
            <w:r w:rsidRPr="00AE078C">
              <w:rPr>
                <w:lang w:val="en-US"/>
              </w:rPr>
              <w:t>270</w:t>
            </w:r>
          </w:p>
        </w:tc>
        <w:tc>
          <w:tcPr>
            <w:tcW w:w="630" w:type="dxa"/>
            <w:shd w:val="clear" w:color="auto" w:fill="auto"/>
            <w:noWrap/>
            <w:hideMark/>
          </w:tcPr>
          <w:p w:rsidR="00892CE7" w:rsidRPr="00AE078C" w:rsidRDefault="00892CE7" w:rsidP="002B1D48">
            <w:pPr>
              <w:pStyle w:val="TAC"/>
              <w:rPr>
                <w:lang w:val="en-US"/>
              </w:rPr>
            </w:pPr>
            <w:r w:rsidRPr="00AE078C">
              <w:rPr>
                <w:lang w:val="en-US"/>
              </w:rPr>
              <w:t>1</w:t>
            </w:r>
          </w:p>
        </w:tc>
        <w:tc>
          <w:tcPr>
            <w:tcW w:w="630" w:type="dxa"/>
            <w:shd w:val="clear" w:color="auto" w:fill="auto"/>
            <w:noWrap/>
            <w:hideMark/>
          </w:tcPr>
          <w:p w:rsidR="00892CE7" w:rsidRPr="00AE078C" w:rsidRDefault="00892CE7" w:rsidP="002B1D48">
            <w:pPr>
              <w:pStyle w:val="TAC"/>
              <w:rPr>
                <w:lang w:val="en-US"/>
              </w:rPr>
            </w:pPr>
            <w:r w:rsidRPr="00AE078C">
              <w:rPr>
                <w:lang w:val="en-US"/>
              </w:rPr>
              <w:t>267</w:t>
            </w:r>
          </w:p>
        </w:tc>
        <w:tc>
          <w:tcPr>
            <w:tcW w:w="630" w:type="dxa"/>
            <w:shd w:val="clear" w:color="auto" w:fill="auto"/>
            <w:noWrap/>
            <w:hideMark/>
          </w:tcPr>
          <w:p w:rsidR="00892CE7" w:rsidRPr="00AE078C" w:rsidRDefault="00892CE7" w:rsidP="002B1D48">
            <w:pPr>
              <w:pStyle w:val="TAC"/>
              <w:rPr>
                <w:lang w:val="en-US"/>
              </w:rPr>
            </w:pPr>
            <w:r w:rsidRPr="00AE078C">
              <w:rPr>
                <w:lang w:val="en-US"/>
              </w:rPr>
              <w:t>1</w:t>
            </w:r>
          </w:p>
        </w:tc>
        <w:tc>
          <w:tcPr>
            <w:tcW w:w="630" w:type="dxa"/>
            <w:shd w:val="clear" w:color="auto" w:fill="auto"/>
            <w:noWrap/>
            <w:hideMark/>
          </w:tcPr>
          <w:p w:rsidR="00892CE7" w:rsidRPr="00AE078C" w:rsidRDefault="00892CE7" w:rsidP="002B1D48">
            <w:pPr>
              <w:pStyle w:val="TAC"/>
              <w:rPr>
                <w:lang w:val="en-US"/>
              </w:rPr>
            </w:pPr>
            <w:r w:rsidRPr="00AE078C">
              <w:rPr>
                <w:lang w:val="en-US"/>
              </w:rPr>
              <w:t>214</w:t>
            </w:r>
          </w:p>
        </w:tc>
        <w:tc>
          <w:tcPr>
            <w:tcW w:w="630" w:type="dxa"/>
            <w:shd w:val="clear" w:color="auto" w:fill="auto"/>
            <w:noWrap/>
            <w:hideMark/>
          </w:tcPr>
          <w:p w:rsidR="00892CE7" w:rsidRPr="00AE078C" w:rsidRDefault="00892CE7" w:rsidP="002B1D48">
            <w:pPr>
              <w:pStyle w:val="TAC"/>
              <w:rPr>
                <w:lang w:val="en-US"/>
              </w:rPr>
            </w:pPr>
            <w:r w:rsidRPr="00AE078C">
              <w:rPr>
                <w:lang w:val="en-US"/>
              </w:rPr>
              <w:t>1</w:t>
            </w:r>
          </w:p>
        </w:tc>
        <w:tc>
          <w:tcPr>
            <w:tcW w:w="630" w:type="dxa"/>
            <w:shd w:val="clear" w:color="auto" w:fill="auto"/>
            <w:noWrap/>
            <w:hideMark/>
          </w:tcPr>
          <w:p w:rsidR="00892CE7" w:rsidRPr="00AE078C" w:rsidRDefault="00892CE7" w:rsidP="002B1D48">
            <w:pPr>
              <w:pStyle w:val="TAC"/>
              <w:rPr>
                <w:lang w:val="en-US"/>
              </w:rPr>
            </w:pPr>
            <w:r w:rsidRPr="00AE078C">
              <w:rPr>
                <w:lang w:val="en-US"/>
              </w:rPr>
              <w:t>213</w:t>
            </w:r>
          </w:p>
        </w:tc>
        <w:tc>
          <w:tcPr>
            <w:tcW w:w="630" w:type="dxa"/>
            <w:shd w:val="clear" w:color="auto" w:fill="auto"/>
            <w:noWrap/>
            <w:hideMark/>
          </w:tcPr>
          <w:p w:rsidR="00892CE7" w:rsidRPr="00AE078C" w:rsidRDefault="00892CE7" w:rsidP="002B1D48">
            <w:pPr>
              <w:pStyle w:val="TAC"/>
              <w:rPr>
                <w:lang w:val="en-US"/>
              </w:rPr>
            </w:pPr>
            <w:r w:rsidRPr="00AE078C">
              <w:rPr>
                <w:lang w:val="en-US"/>
              </w:rPr>
              <w:t>1</w:t>
            </w:r>
          </w:p>
        </w:tc>
        <w:tc>
          <w:tcPr>
            <w:tcW w:w="630" w:type="dxa"/>
            <w:shd w:val="clear" w:color="auto" w:fill="auto"/>
            <w:noWrap/>
            <w:hideMark/>
          </w:tcPr>
          <w:p w:rsidR="00892CE7" w:rsidRPr="00AE078C" w:rsidRDefault="00892CE7" w:rsidP="002B1D48">
            <w:pPr>
              <w:pStyle w:val="TAC"/>
              <w:rPr>
                <w:lang w:val="en-US"/>
              </w:rPr>
            </w:pPr>
            <w:r w:rsidRPr="00AE078C">
              <w:rPr>
                <w:lang w:val="en-US"/>
              </w:rPr>
              <w:t>159</w:t>
            </w:r>
          </w:p>
        </w:tc>
        <w:tc>
          <w:tcPr>
            <w:tcW w:w="630" w:type="dxa"/>
            <w:shd w:val="clear" w:color="auto" w:fill="auto"/>
            <w:noWrap/>
            <w:hideMark/>
          </w:tcPr>
          <w:p w:rsidR="00892CE7" w:rsidRPr="00AE078C" w:rsidRDefault="00892CE7" w:rsidP="002B1D48">
            <w:pPr>
              <w:pStyle w:val="TAC"/>
              <w:rPr>
                <w:lang w:val="en-US"/>
              </w:rPr>
            </w:pPr>
            <w:r w:rsidRPr="00AE078C">
              <w:rPr>
                <w:lang w:val="en-US"/>
              </w:rPr>
              <w:t>1</w:t>
            </w:r>
          </w:p>
        </w:tc>
        <w:tc>
          <w:tcPr>
            <w:tcW w:w="630" w:type="dxa"/>
            <w:shd w:val="clear" w:color="auto" w:fill="auto"/>
            <w:noWrap/>
            <w:hideMark/>
          </w:tcPr>
          <w:p w:rsidR="00892CE7" w:rsidRPr="00AE078C" w:rsidRDefault="00892CE7" w:rsidP="002B1D48">
            <w:pPr>
              <w:pStyle w:val="TAC"/>
              <w:rPr>
                <w:lang w:val="en-US"/>
              </w:rPr>
            </w:pPr>
            <w:r w:rsidRPr="00AE078C">
              <w:rPr>
                <w:lang w:val="en-US"/>
              </w:rPr>
              <w:t>132</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3</w:t>
            </w:r>
          </w:p>
        </w:tc>
        <w:tc>
          <w:tcPr>
            <w:tcW w:w="593" w:type="dxa"/>
            <w:shd w:val="clear" w:color="auto" w:fill="auto"/>
            <w:noWrap/>
            <w:hideMark/>
          </w:tcPr>
          <w:p w:rsidR="00892CE7" w:rsidRPr="00AE078C" w:rsidRDefault="00892CE7" w:rsidP="002B1D48">
            <w:pPr>
              <w:pStyle w:val="TAC"/>
              <w:rPr>
                <w:lang w:val="en-US"/>
              </w:rPr>
            </w:pPr>
            <w:r w:rsidRPr="00AE078C">
              <w:rPr>
                <w:lang w:val="en-US"/>
              </w:rPr>
              <w:t>1</w:t>
            </w:r>
          </w:p>
        </w:tc>
        <w:tc>
          <w:tcPr>
            <w:tcW w:w="698" w:type="dxa"/>
            <w:shd w:val="clear" w:color="auto" w:fill="auto"/>
            <w:noWrap/>
            <w:hideMark/>
          </w:tcPr>
          <w:p w:rsidR="00892CE7" w:rsidRPr="00AE078C" w:rsidRDefault="00892CE7" w:rsidP="002B1D48">
            <w:pPr>
              <w:pStyle w:val="TAC"/>
              <w:rPr>
                <w:lang w:val="en-US"/>
              </w:rPr>
            </w:pPr>
            <w:r w:rsidRPr="00AE078C">
              <w:rPr>
                <w:lang w:val="en-US"/>
              </w:rPr>
              <w:t>269</w:t>
            </w:r>
          </w:p>
        </w:tc>
        <w:tc>
          <w:tcPr>
            <w:tcW w:w="630" w:type="dxa"/>
            <w:shd w:val="clear" w:color="auto" w:fill="auto"/>
            <w:noWrap/>
            <w:hideMark/>
          </w:tcPr>
          <w:p w:rsidR="00892CE7" w:rsidRPr="00AE078C" w:rsidRDefault="00892CE7" w:rsidP="002B1D48">
            <w:pPr>
              <w:pStyle w:val="TAC"/>
              <w:rPr>
                <w:lang w:val="en-US"/>
              </w:rPr>
            </w:pPr>
            <w:r w:rsidRPr="00AE078C">
              <w:rPr>
                <w:lang w:val="en-US"/>
              </w:rPr>
              <w:t>1</w:t>
            </w:r>
          </w:p>
        </w:tc>
        <w:tc>
          <w:tcPr>
            <w:tcW w:w="630" w:type="dxa"/>
            <w:shd w:val="clear" w:color="auto" w:fill="auto"/>
            <w:noWrap/>
            <w:hideMark/>
          </w:tcPr>
          <w:p w:rsidR="00892CE7" w:rsidRPr="00AE078C" w:rsidRDefault="00892CE7" w:rsidP="002B1D48">
            <w:pPr>
              <w:pStyle w:val="TAC"/>
              <w:rPr>
                <w:lang w:val="en-US"/>
              </w:rPr>
            </w:pPr>
            <w:r w:rsidRPr="00AE078C">
              <w:rPr>
                <w:lang w:val="en-US"/>
              </w:rPr>
              <w:t>266</w:t>
            </w:r>
          </w:p>
        </w:tc>
        <w:tc>
          <w:tcPr>
            <w:tcW w:w="630" w:type="dxa"/>
            <w:shd w:val="clear" w:color="auto" w:fill="auto"/>
            <w:noWrap/>
            <w:hideMark/>
          </w:tcPr>
          <w:p w:rsidR="00892CE7" w:rsidRPr="00AE078C" w:rsidRDefault="00892CE7" w:rsidP="002B1D48">
            <w:pPr>
              <w:pStyle w:val="TAC"/>
              <w:rPr>
                <w:lang w:val="en-US"/>
              </w:rPr>
            </w:pPr>
            <w:r w:rsidRPr="00AE078C">
              <w:rPr>
                <w:lang w:val="en-US"/>
              </w:rPr>
              <w:t>1</w:t>
            </w:r>
          </w:p>
        </w:tc>
        <w:tc>
          <w:tcPr>
            <w:tcW w:w="630" w:type="dxa"/>
            <w:shd w:val="clear" w:color="auto" w:fill="auto"/>
            <w:noWrap/>
            <w:hideMark/>
          </w:tcPr>
          <w:p w:rsidR="00892CE7" w:rsidRPr="00AE078C" w:rsidRDefault="00892CE7" w:rsidP="002B1D48">
            <w:pPr>
              <w:pStyle w:val="TAC"/>
              <w:rPr>
                <w:lang w:val="en-US"/>
              </w:rPr>
            </w:pPr>
            <w:r w:rsidRPr="00AE078C">
              <w:rPr>
                <w:lang w:val="en-US"/>
              </w:rPr>
              <w:t>213</w:t>
            </w:r>
          </w:p>
        </w:tc>
        <w:tc>
          <w:tcPr>
            <w:tcW w:w="630" w:type="dxa"/>
            <w:shd w:val="clear" w:color="auto" w:fill="auto"/>
            <w:noWrap/>
            <w:hideMark/>
          </w:tcPr>
          <w:p w:rsidR="00892CE7" w:rsidRPr="00AE078C" w:rsidRDefault="00892CE7" w:rsidP="002B1D48">
            <w:pPr>
              <w:pStyle w:val="TAC"/>
              <w:rPr>
                <w:lang w:val="en-US"/>
              </w:rPr>
            </w:pPr>
            <w:r w:rsidRPr="00AE078C">
              <w:rPr>
                <w:lang w:val="en-US"/>
              </w:rPr>
              <w:t>1</w:t>
            </w:r>
          </w:p>
        </w:tc>
        <w:tc>
          <w:tcPr>
            <w:tcW w:w="630" w:type="dxa"/>
            <w:shd w:val="clear" w:color="auto" w:fill="auto"/>
            <w:noWrap/>
            <w:hideMark/>
          </w:tcPr>
          <w:p w:rsidR="00892CE7" w:rsidRPr="00AE078C" w:rsidRDefault="00892CE7" w:rsidP="002B1D48">
            <w:pPr>
              <w:pStyle w:val="TAC"/>
              <w:rPr>
                <w:lang w:val="en-US"/>
              </w:rPr>
            </w:pPr>
            <w:r w:rsidRPr="00AE078C">
              <w:rPr>
                <w:lang w:val="en-US"/>
              </w:rPr>
              <w:t>212</w:t>
            </w:r>
          </w:p>
        </w:tc>
        <w:tc>
          <w:tcPr>
            <w:tcW w:w="630" w:type="dxa"/>
            <w:shd w:val="clear" w:color="auto" w:fill="auto"/>
            <w:noWrap/>
            <w:hideMark/>
          </w:tcPr>
          <w:p w:rsidR="00892CE7" w:rsidRPr="00AE078C" w:rsidRDefault="00892CE7" w:rsidP="002B1D48">
            <w:pPr>
              <w:pStyle w:val="TAC"/>
              <w:rPr>
                <w:lang w:val="en-US"/>
              </w:rPr>
            </w:pPr>
            <w:r w:rsidRPr="00AE078C">
              <w:rPr>
                <w:lang w:val="en-US"/>
              </w:rPr>
              <w:t>1</w:t>
            </w:r>
          </w:p>
        </w:tc>
        <w:tc>
          <w:tcPr>
            <w:tcW w:w="630" w:type="dxa"/>
            <w:shd w:val="clear" w:color="auto" w:fill="auto"/>
            <w:noWrap/>
            <w:hideMark/>
          </w:tcPr>
          <w:p w:rsidR="00892CE7" w:rsidRPr="00AE078C" w:rsidRDefault="00892CE7" w:rsidP="002B1D48">
            <w:pPr>
              <w:pStyle w:val="TAC"/>
              <w:rPr>
                <w:lang w:val="en-US"/>
              </w:rPr>
            </w:pPr>
            <w:r w:rsidRPr="00AE078C">
              <w:rPr>
                <w:lang w:val="en-US"/>
              </w:rPr>
              <w:t>158</w:t>
            </w:r>
          </w:p>
        </w:tc>
        <w:tc>
          <w:tcPr>
            <w:tcW w:w="630" w:type="dxa"/>
            <w:shd w:val="clear" w:color="auto" w:fill="auto"/>
            <w:noWrap/>
            <w:hideMark/>
          </w:tcPr>
          <w:p w:rsidR="00892CE7" w:rsidRPr="00AE078C" w:rsidRDefault="00892CE7" w:rsidP="002B1D48">
            <w:pPr>
              <w:pStyle w:val="TAC"/>
              <w:rPr>
                <w:lang w:val="en-US"/>
              </w:rPr>
            </w:pPr>
            <w:r w:rsidRPr="00AE078C">
              <w:rPr>
                <w:lang w:val="en-US"/>
              </w:rPr>
              <w:t>1</w:t>
            </w:r>
          </w:p>
        </w:tc>
        <w:tc>
          <w:tcPr>
            <w:tcW w:w="630" w:type="dxa"/>
            <w:shd w:val="clear" w:color="auto" w:fill="auto"/>
            <w:noWrap/>
            <w:hideMark/>
          </w:tcPr>
          <w:p w:rsidR="00892CE7" w:rsidRPr="00AE078C" w:rsidRDefault="00892CE7" w:rsidP="002B1D48">
            <w:pPr>
              <w:pStyle w:val="TAC"/>
              <w:rPr>
                <w:lang w:val="en-US"/>
              </w:rPr>
            </w:pPr>
            <w:r w:rsidRPr="00AE078C">
              <w:rPr>
                <w:lang w:val="en-US"/>
              </w:rPr>
              <w:t>131</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4</w:t>
            </w:r>
          </w:p>
        </w:tc>
        <w:tc>
          <w:tcPr>
            <w:tcW w:w="593" w:type="dxa"/>
            <w:shd w:val="clear" w:color="auto" w:fill="auto"/>
            <w:noWrap/>
            <w:hideMark/>
          </w:tcPr>
          <w:p w:rsidR="00892CE7" w:rsidRPr="00AE078C" w:rsidRDefault="00892CE7" w:rsidP="002B1D48">
            <w:pPr>
              <w:pStyle w:val="TAC"/>
              <w:rPr>
                <w:lang w:val="en-US"/>
              </w:rPr>
            </w:pPr>
            <w:r w:rsidRPr="00AE078C">
              <w:rPr>
                <w:lang w:val="en-US"/>
              </w:rPr>
              <w:t>2</w:t>
            </w:r>
          </w:p>
        </w:tc>
        <w:tc>
          <w:tcPr>
            <w:tcW w:w="698" w:type="dxa"/>
            <w:shd w:val="clear" w:color="auto" w:fill="auto"/>
            <w:noWrap/>
            <w:hideMark/>
          </w:tcPr>
          <w:p w:rsidR="00892CE7" w:rsidRPr="00AE078C" w:rsidRDefault="00892CE7" w:rsidP="002B1D48">
            <w:pPr>
              <w:pStyle w:val="TAC"/>
              <w:rPr>
                <w:lang w:val="en-US"/>
              </w:rPr>
            </w:pPr>
            <w:r w:rsidRPr="00AE078C">
              <w:rPr>
                <w:lang w:val="en-US"/>
              </w:rPr>
              <w:t>267</w:t>
            </w:r>
          </w:p>
        </w:tc>
        <w:tc>
          <w:tcPr>
            <w:tcW w:w="630" w:type="dxa"/>
            <w:shd w:val="clear" w:color="auto" w:fill="auto"/>
            <w:noWrap/>
            <w:hideMark/>
          </w:tcPr>
          <w:p w:rsidR="00892CE7" w:rsidRPr="00AE078C" w:rsidRDefault="00892CE7" w:rsidP="002B1D48">
            <w:pPr>
              <w:pStyle w:val="TAC"/>
              <w:rPr>
                <w:lang w:val="en-US"/>
              </w:rPr>
            </w:pPr>
            <w:r w:rsidRPr="00AE078C">
              <w:rPr>
                <w:lang w:val="en-US"/>
              </w:rPr>
              <w:t>2</w:t>
            </w:r>
          </w:p>
        </w:tc>
        <w:tc>
          <w:tcPr>
            <w:tcW w:w="630" w:type="dxa"/>
            <w:shd w:val="clear" w:color="auto" w:fill="auto"/>
            <w:noWrap/>
            <w:hideMark/>
          </w:tcPr>
          <w:p w:rsidR="00892CE7" w:rsidRPr="00AE078C" w:rsidRDefault="00892CE7" w:rsidP="002B1D48">
            <w:pPr>
              <w:pStyle w:val="TAC"/>
              <w:rPr>
                <w:lang w:val="en-US"/>
              </w:rPr>
            </w:pPr>
            <w:r w:rsidRPr="00AE078C">
              <w:rPr>
                <w:lang w:val="en-US"/>
              </w:rPr>
              <w:t>264</w:t>
            </w:r>
          </w:p>
        </w:tc>
        <w:tc>
          <w:tcPr>
            <w:tcW w:w="630" w:type="dxa"/>
            <w:shd w:val="clear" w:color="auto" w:fill="auto"/>
            <w:noWrap/>
            <w:hideMark/>
          </w:tcPr>
          <w:p w:rsidR="00892CE7" w:rsidRPr="00AE078C" w:rsidRDefault="00892CE7" w:rsidP="002B1D48">
            <w:pPr>
              <w:pStyle w:val="TAC"/>
              <w:rPr>
                <w:lang w:val="en-US"/>
              </w:rPr>
            </w:pPr>
            <w:r w:rsidRPr="00AE078C">
              <w:rPr>
                <w:lang w:val="en-US"/>
              </w:rPr>
              <w:t>2</w:t>
            </w:r>
          </w:p>
        </w:tc>
        <w:tc>
          <w:tcPr>
            <w:tcW w:w="630" w:type="dxa"/>
            <w:shd w:val="clear" w:color="auto" w:fill="auto"/>
            <w:noWrap/>
            <w:hideMark/>
          </w:tcPr>
          <w:p w:rsidR="00892CE7" w:rsidRPr="00AE078C" w:rsidRDefault="00892CE7" w:rsidP="002B1D48">
            <w:pPr>
              <w:pStyle w:val="TAC"/>
              <w:rPr>
                <w:lang w:val="en-US"/>
              </w:rPr>
            </w:pPr>
            <w:r w:rsidRPr="00AE078C">
              <w:rPr>
                <w:lang w:val="en-US"/>
              </w:rPr>
              <w:t>211</w:t>
            </w:r>
          </w:p>
        </w:tc>
        <w:tc>
          <w:tcPr>
            <w:tcW w:w="630" w:type="dxa"/>
            <w:shd w:val="clear" w:color="auto" w:fill="auto"/>
            <w:noWrap/>
            <w:hideMark/>
          </w:tcPr>
          <w:p w:rsidR="00892CE7" w:rsidRPr="00AE078C" w:rsidRDefault="00892CE7" w:rsidP="002B1D48">
            <w:pPr>
              <w:pStyle w:val="TAC"/>
              <w:rPr>
                <w:lang w:val="en-US"/>
              </w:rPr>
            </w:pPr>
            <w:r w:rsidRPr="00AE078C">
              <w:rPr>
                <w:lang w:val="en-US"/>
              </w:rPr>
              <w:t>2</w:t>
            </w:r>
          </w:p>
        </w:tc>
        <w:tc>
          <w:tcPr>
            <w:tcW w:w="630" w:type="dxa"/>
            <w:shd w:val="clear" w:color="auto" w:fill="auto"/>
            <w:noWrap/>
            <w:hideMark/>
          </w:tcPr>
          <w:p w:rsidR="00892CE7" w:rsidRPr="00AE078C" w:rsidRDefault="00892CE7" w:rsidP="002B1D48">
            <w:pPr>
              <w:pStyle w:val="TAC"/>
              <w:rPr>
                <w:lang w:val="en-US"/>
              </w:rPr>
            </w:pPr>
            <w:r w:rsidRPr="00AE078C">
              <w:rPr>
                <w:lang w:val="en-US"/>
              </w:rPr>
              <w:t>210</w:t>
            </w:r>
          </w:p>
        </w:tc>
        <w:tc>
          <w:tcPr>
            <w:tcW w:w="630" w:type="dxa"/>
            <w:shd w:val="clear" w:color="auto" w:fill="auto"/>
            <w:noWrap/>
            <w:hideMark/>
          </w:tcPr>
          <w:p w:rsidR="00892CE7" w:rsidRPr="00AE078C" w:rsidRDefault="00892CE7" w:rsidP="002B1D48">
            <w:pPr>
              <w:pStyle w:val="TAC"/>
              <w:rPr>
                <w:lang w:val="en-US"/>
              </w:rPr>
            </w:pPr>
            <w:r w:rsidRPr="00AE078C">
              <w:rPr>
                <w:lang w:val="en-US"/>
              </w:rPr>
              <w:t>2</w:t>
            </w:r>
          </w:p>
        </w:tc>
        <w:tc>
          <w:tcPr>
            <w:tcW w:w="630" w:type="dxa"/>
            <w:shd w:val="clear" w:color="auto" w:fill="auto"/>
            <w:noWrap/>
            <w:hideMark/>
          </w:tcPr>
          <w:p w:rsidR="00892CE7" w:rsidRPr="00AE078C" w:rsidRDefault="00892CE7" w:rsidP="002B1D48">
            <w:pPr>
              <w:pStyle w:val="TAC"/>
              <w:rPr>
                <w:lang w:val="en-US"/>
              </w:rPr>
            </w:pPr>
            <w:r w:rsidRPr="00AE078C">
              <w:rPr>
                <w:lang w:val="en-US"/>
              </w:rPr>
              <w:t>156</w:t>
            </w:r>
          </w:p>
        </w:tc>
        <w:tc>
          <w:tcPr>
            <w:tcW w:w="630" w:type="dxa"/>
            <w:shd w:val="clear" w:color="auto" w:fill="auto"/>
            <w:noWrap/>
            <w:hideMark/>
          </w:tcPr>
          <w:p w:rsidR="00892CE7" w:rsidRPr="00AE078C" w:rsidRDefault="00892CE7" w:rsidP="002B1D48">
            <w:pPr>
              <w:pStyle w:val="TAC"/>
              <w:rPr>
                <w:lang w:val="en-US"/>
              </w:rPr>
            </w:pPr>
            <w:r w:rsidRPr="00AE078C">
              <w:rPr>
                <w:lang w:val="en-US"/>
              </w:rPr>
              <w:t>2</w:t>
            </w:r>
          </w:p>
        </w:tc>
        <w:tc>
          <w:tcPr>
            <w:tcW w:w="630" w:type="dxa"/>
            <w:shd w:val="clear" w:color="auto" w:fill="auto"/>
            <w:noWrap/>
            <w:hideMark/>
          </w:tcPr>
          <w:p w:rsidR="00892CE7" w:rsidRPr="00AE078C" w:rsidRDefault="00892CE7" w:rsidP="002B1D48">
            <w:pPr>
              <w:pStyle w:val="TAC"/>
              <w:rPr>
                <w:lang w:val="en-US"/>
              </w:rPr>
            </w:pPr>
            <w:r w:rsidRPr="00AE078C">
              <w:rPr>
                <w:lang w:val="en-US"/>
              </w:rPr>
              <w:t>129</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5</w:t>
            </w:r>
          </w:p>
        </w:tc>
        <w:tc>
          <w:tcPr>
            <w:tcW w:w="593" w:type="dxa"/>
            <w:shd w:val="clear" w:color="auto" w:fill="auto"/>
            <w:noWrap/>
            <w:hideMark/>
          </w:tcPr>
          <w:p w:rsidR="00892CE7" w:rsidRPr="00AE078C" w:rsidRDefault="00892CE7" w:rsidP="002B1D48">
            <w:pPr>
              <w:pStyle w:val="TAC"/>
              <w:rPr>
                <w:lang w:val="en-US"/>
              </w:rPr>
            </w:pPr>
            <w:r w:rsidRPr="00AE078C">
              <w:rPr>
                <w:lang w:val="en-US"/>
              </w:rPr>
              <w:t>2</w:t>
            </w:r>
          </w:p>
        </w:tc>
        <w:tc>
          <w:tcPr>
            <w:tcW w:w="698" w:type="dxa"/>
            <w:shd w:val="clear" w:color="auto" w:fill="auto"/>
            <w:noWrap/>
            <w:hideMark/>
          </w:tcPr>
          <w:p w:rsidR="00892CE7" w:rsidRPr="00AE078C" w:rsidRDefault="00892CE7" w:rsidP="002B1D48">
            <w:pPr>
              <w:pStyle w:val="TAC"/>
              <w:rPr>
                <w:lang w:val="en-US"/>
              </w:rPr>
            </w:pPr>
            <w:r w:rsidRPr="00AE078C">
              <w:rPr>
                <w:lang w:val="en-US"/>
              </w:rPr>
              <w:t>266</w:t>
            </w:r>
          </w:p>
        </w:tc>
        <w:tc>
          <w:tcPr>
            <w:tcW w:w="630" w:type="dxa"/>
            <w:shd w:val="clear" w:color="auto" w:fill="auto"/>
            <w:noWrap/>
            <w:hideMark/>
          </w:tcPr>
          <w:p w:rsidR="00892CE7" w:rsidRPr="00AE078C" w:rsidRDefault="00892CE7" w:rsidP="002B1D48">
            <w:pPr>
              <w:pStyle w:val="TAC"/>
              <w:rPr>
                <w:lang w:val="en-US"/>
              </w:rPr>
            </w:pPr>
            <w:r w:rsidRPr="00AE078C">
              <w:rPr>
                <w:lang w:val="en-US"/>
              </w:rPr>
              <w:t>2</w:t>
            </w:r>
          </w:p>
        </w:tc>
        <w:tc>
          <w:tcPr>
            <w:tcW w:w="630" w:type="dxa"/>
            <w:shd w:val="clear" w:color="auto" w:fill="auto"/>
            <w:noWrap/>
            <w:hideMark/>
          </w:tcPr>
          <w:p w:rsidR="00892CE7" w:rsidRPr="00AE078C" w:rsidRDefault="00892CE7" w:rsidP="002B1D48">
            <w:pPr>
              <w:pStyle w:val="TAC"/>
              <w:rPr>
                <w:lang w:val="en-US"/>
              </w:rPr>
            </w:pPr>
            <w:r w:rsidRPr="00AE078C">
              <w:rPr>
                <w:lang w:val="en-US"/>
              </w:rPr>
              <w:t>263</w:t>
            </w:r>
          </w:p>
        </w:tc>
        <w:tc>
          <w:tcPr>
            <w:tcW w:w="630" w:type="dxa"/>
            <w:shd w:val="clear" w:color="auto" w:fill="auto"/>
            <w:noWrap/>
            <w:hideMark/>
          </w:tcPr>
          <w:p w:rsidR="00892CE7" w:rsidRPr="00AE078C" w:rsidRDefault="00892CE7" w:rsidP="002B1D48">
            <w:pPr>
              <w:pStyle w:val="TAC"/>
              <w:rPr>
                <w:lang w:val="en-US"/>
              </w:rPr>
            </w:pPr>
            <w:r w:rsidRPr="00AE078C">
              <w:rPr>
                <w:lang w:val="en-US"/>
              </w:rPr>
              <w:t>2</w:t>
            </w:r>
          </w:p>
        </w:tc>
        <w:tc>
          <w:tcPr>
            <w:tcW w:w="630" w:type="dxa"/>
            <w:shd w:val="clear" w:color="auto" w:fill="auto"/>
            <w:noWrap/>
            <w:hideMark/>
          </w:tcPr>
          <w:p w:rsidR="00892CE7" w:rsidRPr="00AE078C" w:rsidRDefault="00892CE7" w:rsidP="002B1D48">
            <w:pPr>
              <w:pStyle w:val="TAC"/>
              <w:rPr>
                <w:lang w:val="en-US"/>
              </w:rPr>
            </w:pPr>
            <w:r w:rsidRPr="00AE078C">
              <w:rPr>
                <w:lang w:val="en-US"/>
              </w:rPr>
              <w:t>210</w:t>
            </w:r>
          </w:p>
        </w:tc>
        <w:tc>
          <w:tcPr>
            <w:tcW w:w="630" w:type="dxa"/>
            <w:shd w:val="clear" w:color="auto" w:fill="auto"/>
            <w:noWrap/>
            <w:hideMark/>
          </w:tcPr>
          <w:p w:rsidR="00892CE7" w:rsidRPr="00AE078C" w:rsidRDefault="00892CE7" w:rsidP="002B1D48">
            <w:pPr>
              <w:pStyle w:val="TAC"/>
              <w:rPr>
                <w:lang w:val="en-US"/>
              </w:rPr>
            </w:pPr>
            <w:r w:rsidRPr="00AE078C">
              <w:rPr>
                <w:lang w:val="en-US"/>
              </w:rPr>
              <w:t>2</w:t>
            </w:r>
          </w:p>
        </w:tc>
        <w:tc>
          <w:tcPr>
            <w:tcW w:w="630" w:type="dxa"/>
            <w:shd w:val="clear" w:color="auto" w:fill="auto"/>
            <w:noWrap/>
            <w:hideMark/>
          </w:tcPr>
          <w:p w:rsidR="00892CE7" w:rsidRPr="00AE078C" w:rsidRDefault="00892CE7" w:rsidP="002B1D48">
            <w:pPr>
              <w:pStyle w:val="TAC"/>
              <w:rPr>
                <w:lang w:val="en-US"/>
              </w:rPr>
            </w:pPr>
            <w:r w:rsidRPr="00AE078C">
              <w:rPr>
                <w:lang w:val="en-US"/>
              </w:rPr>
              <w:t>209</w:t>
            </w:r>
          </w:p>
        </w:tc>
        <w:tc>
          <w:tcPr>
            <w:tcW w:w="630" w:type="dxa"/>
            <w:shd w:val="clear" w:color="auto" w:fill="auto"/>
            <w:noWrap/>
            <w:hideMark/>
          </w:tcPr>
          <w:p w:rsidR="00892CE7" w:rsidRPr="00AE078C" w:rsidRDefault="00892CE7" w:rsidP="002B1D48">
            <w:pPr>
              <w:pStyle w:val="TAC"/>
              <w:rPr>
                <w:lang w:val="en-US"/>
              </w:rPr>
            </w:pPr>
            <w:r w:rsidRPr="00AE078C">
              <w:rPr>
                <w:lang w:val="en-US"/>
              </w:rPr>
              <w:t>2</w:t>
            </w:r>
          </w:p>
        </w:tc>
        <w:tc>
          <w:tcPr>
            <w:tcW w:w="630" w:type="dxa"/>
            <w:shd w:val="clear" w:color="auto" w:fill="auto"/>
            <w:noWrap/>
            <w:hideMark/>
          </w:tcPr>
          <w:p w:rsidR="00892CE7" w:rsidRPr="00AE078C" w:rsidRDefault="00892CE7" w:rsidP="002B1D48">
            <w:pPr>
              <w:pStyle w:val="TAC"/>
              <w:rPr>
                <w:lang w:val="en-US"/>
              </w:rPr>
            </w:pPr>
            <w:r w:rsidRPr="00AE078C">
              <w:rPr>
                <w:lang w:val="en-US"/>
              </w:rPr>
              <w:t>155</w:t>
            </w:r>
          </w:p>
        </w:tc>
        <w:tc>
          <w:tcPr>
            <w:tcW w:w="630" w:type="dxa"/>
            <w:shd w:val="clear" w:color="auto" w:fill="auto"/>
            <w:noWrap/>
            <w:hideMark/>
          </w:tcPr>
          <w:p w:rsidR="00892CE7" w:rsidRPr="00AE078C" w:rsidRDefault="00892CE7" w:rsidP="002B1D48">
            <w:pPr>
              <w:pStyle w:val="TAC"/>
              <w:rPr>
                <w:lang w:val="en-US"/>
              </w:rPr>
            </w:pPr>
            <w:r w:rsidRPr="00AE078C">
              <w:rPr>
                <w:lang w:val="en-US"/>
              </w:rPr>
              <w:t>2</w:t>
            </w:r>
          </w:p>
        </w:tc>
        <w:tc>
          <w:tcPr>
            <w:tcW w:w="630" w:type="dxa"/>
            <w:shd w:val="clear" w:color="auto" w:fill="auto"/>
            <w:noWrap/>
            <w:hideMark/>
          </w:tcPr>
          <w:p w:rsidR="00892CE7" w:rsidRPr="00AE078C" w:rsidRDefault="00892CE7" w:rsidP="002B1D48">
            <w:pPr>
              <w:pStyle w:val="TAC"/>
              <w:rPr>
                <w:lang w:val="en-US"/>
              </w:rPr>
            </w:pPr>
            <w:r w:rsidRPr="00AE078C">
              <w:rPr>
                <w:lang w:val="en-US"/>
              </w:rPr>
              <w:t>128</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6</w:t>
            </w:r>
          </w:p>
        </w:tc>
        <w:tc>
          <w:tcPr>
            <w:tcW w:w="593" w:type="dxa"/>
            <w:shd w:val="clear" w:color="auto" w:fill="auto"/>
            <w:noWrap/>
            <w:hideMark/>
          </w:tcPr>
          <w:p w:rsidR="00892CE7" w:rsidRPr="00AE078C" w:rsidRDefault="00892CE7" w:rsidP="002B1D48">
            <w:pPr>
              <w:pStyle w:val="TAC"/>
              <w:rPr>
                <w:lang w:val="en-US"/>
              </w:rPr>
            </w:pPr>
            <w:r w:rsidRPr="00AE078C">
              <w:rPr>
                <w:lang w:val="en-US"/>
              </w:rPr>
              <w:t>3</w:t>
            </w:r>
          </w:p>
        </w:tc>
        <w:tc>
          <w:tcPr>
            <w:tcW w:w="698" w:type="dxa"/>
            <w:shd w:val="clear" w:color="auto" w:fill="auto"/>
            <w:noWrap/>
            <w:hideMark/>
          </w:tcPr>
          <w:p w:rsidR="00892CE7" w:rsidRPr="00AE078C" w:rsidRDefault="00892CE7" w:rsidP="002B1D48">
            <w:pPr>
              <w:pStyle w:val="TAC"/>
              <w:rPr>
                <w:lang w:val="en-US"/>
              </w:rPr>
            </w:pPr>
            <w:r w:rsidRPr="00AE078C">
              <w:rPr>
                <w:lang w:val="en-US"/>
              </w:rPr>
              <w:t>264</w:t>
            </w:r>
          </w:p>
        </w:tc>
        <w:tc>
          <w:tcPr>
            <w:tcW w:w="630" w:type="dxa"/>
            <w:shd w:val="clear" w:color="auto" w:fill="auto"/>
            <w:noWrap/>
            <w:hideMark/>
          </w:tcPr>
          <w:p w:rsidR="00892CE7" w:rsidRPr="00AE078C" w:rsidRDefault="00892CE7" w:rsidP="002B1D48">
            <w:pPr>
              <w:pStyle w:val="TAC"/>
              <w:rPr>
                <w:lang w:val="en-US"/>
              </w:rPr>
            </w:pPr>
            <w:r w:rsidRPr="00AE078C">
              <w:rPr>
                <w:lang w:val="en-US"/>
              </w:rPr>
              <w:t>3</w:t>
            </w:r>
          </w:p>
        </w:tc>
        <w:tc>
          <w:tcPr>
            <w:tcW w:w="630" w:type="dxa"/>
            <w:shd w:val="clear" w:color="auto" w:fill="auto"/>
            <w:noWrap/>
            <w:hideMark/>
          </w:tcPr>
          <w:p w:rsidR="00892CE7" w:rsidRPr="00AE078C" w:rsidRDefault="00892CE7" w:rsidP="002B1D48">
            <w:pPr>
              <w:pStyle w:val="TAC"/>
              <w:rPr>
                <w:lang w:val="en-US"/>
              </w:rPr>
            </w:pPr>
            <w:r w:rsidRPr="00AE078C">
              <w:rPr>
                <w:lang w:val="en-US"/>
              </w:rPr>
              <w:t>261</w:t>
            </w:r>
          </w:p>
        </w:tc>
        <w:tc>
          <w:tcPr>
            <w:tcW w:w="630" w:type="dxa"/>
            <w:shd w:val="clear" w:color="auto" w:fill="auto"/>
            <w:noWrap/>
            <w:hideMark/>
          </w:tcPr>
          <w:p w:rsidR="00892CE7" w:rsidRPr="00AE078C" w:rsidRDefault="00892CE7" w:rsidP="002B1D48">
            <w:pPr>
              <w:pStyle w:val="TAC"/>
              <w:rPr>
                <w:lang w:val="en-US"/>
              </w:rPr>
            </w:pPr>
            <w:r w:rsidRPr="00AE078C">
              <w:rPr>
                <w:lang w:val="en-US"/>
              </w:rPr>
              <w:t>3</w:t>
            </w:r>
          </w:p>
        </w:tc>
        <w:tc>
          <w:tcPr>
            <w:tcW w:w="630" w:type="dxa"/>
            <w:shd w:val="clear" w:color="auto" w:fill="auto"/>
            <w:noWrap/>
            <w:hideMark/>
          </w:tcPr>
          <w:p w:rsidR="00892CE7" w:rsidRPr="00AE078C" w:rsidRDefault="00892CE7" w:rsidP="002B1D48">
            <w:pPr>
              <w:pStyle w:val="TAC"/>
              <w:rPr>
                <w:lang w:val="en-US"/>
              </w:rPr>
            </w:pPr>
            <w:r w:rsidRPr="00AE078C">
              <w:rPr>
                <w:lang w:val="en-US"/>
              </w:rPr>
              <w:t>208</w:t>
            </w:r>
          </w:p>
        </w:tc>
        <w:tc>
          <w:tcPr>
            <w:tcW w:w="630" w:type="dxa"/>
            <w:shd w:val="clear" w:color="auto" w:fill="auto"/>
            <w:noWrap/>
            <w:hideMark/>
          </w:tcPr>
          <w:p w:rsidR="00892CE7" w:rsidRPr="00AE078C" w:rsidRDefault="00892CE7" w:rsidP="002B1D48">
            <w:pPr>
              <w:pStyle w:val="TAC"/>
              <w:rPr>
                <w:lang w:val="en-US"/>
              </w:rPr>
            </w:pPr>
            <w:r w:rsidRPr="00AE078C">
              <w:rPr>
                <w:lang w:val="en-US"/>
              </w:rPr>
              <w:t>3</w:t>
            </w:r>
          </w:p>
        </w:tc>
        <w:tc>
          <w:tcPr>
            <w:tcW w:w="630" w:type="dxa"/>
            <w:shd w:val="clear" w:color="auto" w:fill="auto"/>
            <w:noWrap/>
            <w:hideMark/>
          </w:tcPr>
          <w:p w:rsidR="00892CE7" w:rsidRPr="00AE078C" w:rsidRDefault="00892CE7" w:rsidP="002B1D48">
            <w:pPr>
              <w:pStyle w:val="TAC"/>
              <w:rPr>
                <w:lang w:val="en-US"/>
              </w:rPr>
            </w:pPr>
            <w:r w:rsidRPr="00AE078C">
              <w:rPr>
                <w:lang w:val="en-US"/>
              </w:rPr>
              <w:t>207</w:t>
            </w:r>
          </w:p>
        </w:tc>
        <w:tc>
          <w:tcPr>
            <w:tcW w:w="630" w:type="dxa"/>
            <w:shd w:val="clear" w:color="auto" w:fill="auto"/>
            <w:noWrap/>
            <w:hideMark/>
          </w:tcPr>
          <w:p w:rsidR="00892CE7" w:rsidRPr="00AE078C" w:rsidRDefault="00892CE7" w:rsidP="002B1D48">
            <w:pPr>
              <w:pStyle w:val="TAC"/>
              <w:rPr>
                <w:lang w:val="en-US"/>
              </w:rPr>
            </w:pPr>
            <w:r w:rsidRPr="00AE078C">
              <w:rPr>
                <w:lang w:val="en-US"/>
              </w:rPr>
              <w:t>3</w:t>
            </w:r>
          </w:p>
        </w:tc>
        <w:tc>
          <w:tcPr>
            <w:tcW w:w="630" w:type="dxa"/>
            <w:shd w:val="clear" w:color="auto" w:fill="auto"/>
            <w:noWrap/>
            <w:hideMark/>
          </w:tcPr>
          <w:p w:rsidR="00892CE7" w:rsidRPr="00AE078C" w:rsidRDefault="00892CE7" w:rsidP="002B1D48">
            <w:pPr>
              <w:pStyle w:val="TAC"/>
              <w:rPr>
                <w:lang w:val="en-US"/>
              </w:rPr>
            </w:pPr>
            <w:r w:rsidRPr="00AE078C">
              <w:rPr>
                <w:lang w:val="en-US"/>
              </w:rPr>
              <w:t>153</w:t>
            </w:r>
          </w:p>
        </w:tc>
        <w:tc>
          <w:tcPr>
            <w:tcW w:w="630" w:type="dxa"/>
            <w:shd w:val="clear" w:color="auto" w:fill="auto"/>
            <w:noWrap/>
            <w:hideMark/>
          </w:tcPr>
          <w:p w:rsidR="00892CE7" w:rsidRPr="00AE078C" w:rsidRDefault="00892CE7" w:rsidP="002B1D48">
            <w:pPr>
              <w:pStyle w:val="TAC"/>
              <w:rPr>
                <w:lang w:val="en-US"/>
              </w:rPr>
            </w:pPr>
            <w:r w:rsidRPr="00AE078C">
              <w:rPr>
                <w:lang w:val="en-US"/>
              </w:rPr>
              <w:t>3</w:t>
            </w:r>
          </w:p>
        </w:tc>
        <w:tc>
          <w:tcPr>
            <w:tcW w:w="630" w:type="dxa"/>
            <w:shd w:val="clear" w:color="auto" w:fill="auto"/>
            <w:noWrap/>
            <w:hideMark/>
          </w:tcPr>
          <w:p w:rsidR="00892CE7" w:rsidRPr="00AE078C" w:rsidRDefault="00892CE7" w:rsidP="002B1D48">
            <w:pPr>
              <w:pStyle w:val="TAC"/>
              <w:rPr>
                <w:lang w:val="en-US"/>
              </w:rPr>
            </w:pPr>
            <w:r w:rsidRPr="00AE078C">
              <w:rPr>
                <w:lang w:val="en-US"/>
              </w:rPr>
              <w:t>126</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7</w:t>
            </w:r>
          </w:p>
        </w:tc>
        <w:tc>
          <w:tcPr>
            <w:tcW w:w="593" w:type="dxa"/>
            <w:shd w:val="clear" w:color="auto" w:fill="auto"/>
            <w:noWrap/>
            <w:hideMark/>
          </w:tcPr>
          <w:p w:rsidR="00892CE7" w:rsidRPr="00AE078C" w:rsidRDefault="00892CE7" w:rsidP="002B1D48">
            <w:pPr>
              <w:pStyle w:val="TAC"/>
              <w:rPr>
                <w:lang w:val="en-US"/>
              </w:rPr>
            </w:pPr>
            <w:r w:rsidRPr="00AE078C">
              <w:rPr>
                <w:lang w:val="en-US"/>
              </w:rPr>
              <w:t>3</w:t>
            </w:r>
          </w:p>
        </w:tc>
        <w:tc>
          <w:tcPr>
            <w:tcW w:w="698" w:type="dxa"/>
            <w:shd w:val="clear" w:color="auto" w:fill="auto"/>
            <w:noWrap/>
            <w:hideMark/>
          </w:tcPr>
          <w:p w:rsidR="00892CE7" w:rsidRPr="00AE078C" w:rsidRDefault="00892CE7" w:rsidP="002B1D48">
            <w:pPr>
              <w:pStyle w:val="TAC"/>
              <w:rPr>
                <w:lang w:val="en-US"/>
              </w:rPr>
            </w:pPr>
            <w:r w:rsidRPr="00AE078C">
              <w:rPr>
                <w:lang w:val="en-US"/>
              </w:rPr>
              <w:t>263</w:t>
            </w:r>
          </w:p>
        </w:tc>
        <w:tc>
          <w:tcPr>
            <w:tcW w:w="630" w:type="dxa"/>
            <w:shd w:val="clear" w:color="auto" w:fill="auto"/>
            <w:noWrap/>
            <w:hideMark/>
          </w:tcPr>
          <w:p w:rsidR="00892CE7" w:rsidRPr="00AE078C" w:rsidRDefault="00892CE7" w:rsidP="002B1D48">
            <w:pPr>
              <w:pStyle w:val="TAC"/>
              <w:rPr>
                <w:lang w:val="en-US"/>
              </w:rPr>
            </w:pPr>
            <w:r w:rsidRPr="00AE078C">
              <w:rPr>
                <w:lang w:val="en-US"/>
              </w:rPr>
              <w:t>3</w:t>
            </w:r>
          </w:p>
        </w:tc>
        <w:tc>
          <w:tcPr>
            <w:tcW w:w="630" w:type="dxa"/>
            <w:shd w:val="clear" w:color="auto" w:fill="auto"/>
            <w:noWrap/>
            <w:hideMark/>
          </w:tcPr>
          <w:p w:rsidR="00892CE7" w:rsidRPr="00AE078C" w:rsidRDefault="00892CE7" w:rsidP="002B1D48">
            <w:pPr>
              <w:pStyle w:val="TAC"/>
              <w:rPr>
                <w:lang w:val="en-US"/>
              </w:rPr>
            </w:pPr>
            <w:r w:rsidRPr="00AE078C">
              <w:rPr>
                <w:lang w:val="en-US"/>
              </w:rPr>
              <w:t>260</w:t>
            </w:r>
          </w:p>
        </w:tc>
        <w:tc>
          <w:tcPr>
            <w:tcW w:w="630" w:type="dxa"/>
            <w:shd w:val="clear" w:color="auto" w:fill="auto"/>
            <w:noWrap/>
            <w:hideMark/>
          </w:tcPr>
          <w:p w:rsidR="00892CE7" w:rsidRPr="00AE078C" w:rsidRDefault="00892CE7" w:rsidP="002B1D48">
            <w:pPr>
              <w:pStyle w:val="TAC"/>
              <w:rPr>
                <w:lang w:val="en-US"/>
              </w:rPr>
            </w:pPr>
            <w:r w:rsidRPr="00AE078C">
              <w:rPr>
                <w:lang w:val="en-US"/>
              </w:rPr>
              <w:t>3</w:t>
            </w:r>
          </w:p>
        </w:tc>
        <w:tc>
          <w:tcPr>
            <w:tcW w:w="630" w:type="dxa"/>
            <w:shd w:val="clear" w:color="auto" w:fill="auto"/>
            <w:noWrap/>
            <w:hideMark/>
          </w:tcPr>
          <w:p w:rsidR="00892CE7" w:rsidRPr="00AE078C" w:rsidRDefault="00892CE7" w:rsidP="002B1D48">
            <w:pPr>
              <w:pStyle w:val="TAC"/>
              <w:rPr>
                <w:lang w:val="en-US"/>
              </w:rPr>
            </w:pPr>
            <w:r w:rsidRPr="00AE078C">
              <w:rPr>
                <w:lang w:val="en-US"/>
              </w:rPr>
              <w:t>207</w:t>
            </w:r>
          </w:p>
        </w:tc>
        <w:tc>
          <w:tcPr>
            <w:tcW w:w="630" w:type="dxa"/>
            <w:shd w:val="clear" w:color="auto" w:fill="auto"/>
            <w:noWrap/>
            <w:hideMark/>
          </w:tcPr>
          <w:p w:rsidR="00892CE7" w:rsidRPr="00AE078C" w:rsidRDefault="00892CE7" w:rsidP="002B1D48">
            <w:pPr>
              <w:pStyle w:val="TAC"/>
              <w:rPr>
                <w:lang w:val="en-US"/>
              </w:rPr>
            </w:pPr>
            <w:r w:rsidRPr="00AE078C">
              <w:rPr>
                <w:lang w:val="en-US"/>
              </w:rPr>
              <w:t>3</w:t>
            </w:r>
          </w:p>
        </w:tc>
        <w:tc>
          <w:tcPr>
            <w:tcW w:w="630" w:type="dxa"/>
            <w:shd w:val="clear" w:color="auto" w:fill="auto"/>
            <w:noWrap/>
            <w:hideMark/>
          </w:tcPr>
          <w:p w:rsidR="00892CE7" w:rsidRPr="00AE078C" w:rsidRDefault="00892CE7" w:rsidP="002B1D48">
            <w:pPr>
              <w:pStyle w:val="TAC"/>
              <w:rPr>
                <w:lang w:val="en-US"/>
              </w:rPr>
            </w:pPr>
            <w:r w:rsidRPr="00AE078C">
              <w:rPr>
                <w:lang w:val="en-US"/>
              </w:rPr>
              <w:t>206</w:t>
            </w:r>
          </w:p>
        </w:tc>
        <w:tc>
          <w:tcPr>
            <w:tcW w:w="630" w:type="dxa"/>
            <w:shd w:val="clear" w:color="auto" w:fill="auto"/>
            <w:noWrap/>
            <w:hideMark/>
          </w:tcPr>
          <w:p w:rsidR="00892CE7" w:rsidRPr="00AE078C" w:rsidRDefault="00892CE7" w:rsidP="002B1D48">
            <w:pPr>
              <w:pStyle w:val="TAC"/>
              <w:rPr>
                <w:lang w:val="en-US"/>
              </w:rPr>
            </w:pPr>
            <w:r w:rsidRPr="00AE078C">
              <w:rPr>
                <w:lang w:val="en-US"/>
              </w:rPr>
              <w:t>3</w:t>
            </w:r>
          </w:p>
        </w:tc>
        <w:tc>
          <w:tcPr>
            <w:tcW w:w="630" w:type="dxa"/>
            <w:shd w:val="clear" w:color="auto" w:fill="auto"/>
            <w:noWrap/>
            <w:hideMark/>
          </w:tcPr>
          <w:p w:rsidR="00892CE7" w:rsidRPr="00AE078C" w:rsidRDefault="00892CE7" w:rsidP="002B1D48">
            <w:pPr>
              <w:pStyle w:val="TAC"/>
              <w:rPr>
                <w:lang w:val="en-US"/>
              </w:rPr>
            </w:pPr>
            <w:r w:rsidRPr="00AE078C">
              <w:rPr>
                <w:lang w:val="en-US"/>
              </w:rPr>
              <w:t>152</w:t>
            </w:r>
          </w:p>
        </w:tc>
        <w:tc>
          <w:tcPr>
            <w:tcW w:w="630" w:type="dxa"/>
            <w:shd w:val="clear" w:color="auto" w:fill="auto"/>
            <w:noWrap/>
            <w:hideMark/>
          </w:tcPr>
          <w:p w:rsidR="00892CE7" w:rsidRPr="00AE078C" w:rsidRDefault="00892CE7" w:rsidP="002B1D48">
            <w:pPr>
              <w:pStyle w:val="TAC"/>
              <w:rPr>
                <w:lang w:val="en-US"/>
              </w:rPr>
            </w:pPr>
            <w:r w:rsidRPr="00AE078C">
              <w:rPr>
                <w:lang w:val="en-US"/>
              </w:rPr>
              <w:t>3</w:t>
            </w:r>
          </w:p>
        </w:tc>
        <w:tc>
          <w:tcPr>
            <w:tcW w:w="630" w:type="dxa"/>
            <w:shd w:val="clear" w:color="auto" w:fill="auto"/>
            <w:noWrap/>
            <w:hideMark/>
          </w:tcPr>
          <w:p w:rsidR="00892CE7" w:rsidRPr="00AE078C" w:rsidRDefault="00892CE7" w:rsidP="002B1D48">
            <w:pPr>
              <w:pStyle w:val="TAC"/>
              <w:rPr>
                <w:lang w:val="en-US"/>
              </w:rPr>
            </w:pPr>
            <w:r w:rsidRPr="00AE078C">
              <w:rPr>
                <w:lang w:val="en-US"/>
              </w:rPr>
              <w:t>125</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8</w:t>
            </w:r>
          </w:p>
        </w:tc>
        <w:tc>
          <w:tcPr>
            <w:tcW w:w="593" w:type="dxa"/>
            <w:shd w:val="clear" w:color="auto" w:fill="auto"/>
            <w:noWrap/>
            <w:hideMark/>
          </w:tcPr>
          <w:p w:rsidR="00892CE7" w:rsidRPr="00AE078C" w:rsidRDefault="00892CE7" w:rsidP="002B1D48">
            <w:pPr>
              <w:pStyle w:val="TAC"/>
              <w:rPr>
                <w:lang w:val="en-US"/>
              </w:rPr>
            </w:pPr>
            <w:r w:rsidRPr="00AE078C">
              <w:rPr>
                <w:lang w:val="en-US"/>
              </w:rPr>
              <w:t>4</w:t>
            </w:r>
          </w:p>
        </w:tc>
        <w:tc>
          <w:tcPr>
            <w:tcW w:w="698" w:type="dxa"/>
            <w:shd w:val="clear" w:color="auto" w:fill="auto"/>
            <w:noWrap/>
            <w:hideMark/>
          </w:tcPr>
          <w:p w:rsidR="00892CE7" w:rsidRPr="00AE078C" w:rsidRDefault="00892CE7" w:rsidP="002B1D48">
            <w:pPr>
              <w:pStyle w:val="TAC"/>
              <w:rPr>
                <w:lang w:val="en-US"/>
              </w:rPr>
            </w:pPr>
            <w:r w:rsidRPr="00AE078C">
              <w:rPr>
                <w:lang w:val="en-US"/>
              </w:rPr>
              <w:t>261</w:t>
            </w:r>
          </w:p>
        </w:tc>
        <w:tc>
          <w:tcPr>
            <w:tcW w:w="630" w:type="dxa"/>
            <w:shd w:val="clear" w:color="auto" w:fill="auto"/>
            <w:noWrap/>
            <w:hideMark/>
          </w:tcPr>
          <w:p w:rsidR="00892CE7" w:rsidRPr="00AE078C" w:rsidRDefault="00892CE7" w:rsidP="002B1D48">
            <w:pPr>
              <w:pStyle w:val="TAC"/>
              <w:rPr>
                <w:lang w:val="en-US"/>
              </w:rPr>
            </w:pPr>
            <w:r w:rsidRPr="00AE078C">
              <w:rPr>
                <w:lang w:val="en-US"/>
              </w:rPr>
              <w:t>4</w:t>
            </w:r>
          </w:p>
        </w:tc>
        <w:tc>
          <w:tcPr>
            <w:tcW w:w="630" w:type="dxa"/>
            <w:shd w:val="clear" w:color="auto" w:fill="auto"/>
            <w:noWrap/>
            <w:hideMark/>
          </w:tcPr>
          <w:p w:rsidR="00892CE7" w:rsidRPr="00AE078C" w:rsidRDefault="00892CE7" w:rsidP="002B1D48">
            <w:pPr>
              <w:pStyle w:val="TAC"/>
              <w:rPr>
                <w:lang w:val="en-US"/>
              </w:rPr>
            </w:pPr>
            <w:r w:rsidRPr="00AE078C">
              <w:rPr>
                <w:lang w:val="en-US"/>
              </w:rPr>
              <w:t>258</w:t>
            </w:r>
          </w:p>
        </w:tc>
        <w:tc>
          <w:tcPr>
            <w:tcW w:w="630" w:type="dxa"/>
            <w:shd w:val="clear" w:color="auto" w:fill="auto"/>
            <w:noWrap/>
            <w:hideMark/>
          </w:tcPr>
          <w:p w:rsidR="00892CE7" w:rsidRPr="00AE078C" w:rsidRDefault="00892CE7" w:rsidP="002B1D48">
            <w:pPr>
              <w:pStyle w:val="TAC"/>
              <w:rPr>
                <w:lang w:val="en-US"/>
              </w:rPr>
            </w:pPr>
            <w:r w:rsidRPr="00AE078C">
              <w:rPr>
                <w:lang w:val="en-US"/>
              </w:rPr>
              <w:t>4</w:t>
            </w:r>
          </w:p>
        </w:tc>
        <w:tc>
          <w:tcPr>
            <w:tcW w:w="630" w:type="dxa"/>
            <w:shd w:val="clear" w:color="auto" w:fill="auto"/>
            <w:noWrap/>
            <w:hideMark/>
          </w:tcPr>
          <w:p w:rsidR="00892CE7" w:rsidRPr="00AE078C" w:rsidRDefault="00892CE7" w:rsidP="002B1D48">
            <w:pPr>
              <w:pStyle w:val="TAC"/>
              <w:rPr>
                <w:lang w:val="en-US"/>
              </w:rPr>
            </w:pPr>
            <w:r w:rsidRPr="00AE078C">
              <w:rPr>
                <w:lang w:val="en-US"/>
              </w:rPr>
              <w:t>205</w:t>
            </w:r>
          </w:p>
        </w:tc>
        <w:tc>
          <w:tcPr>
            <w:tcW w:w="630" w:type="dxa"/>
            <w:shd w:val="clear" w:color="auto" w:fill="auto"/>
            <w:noWrap/>
            <w:hideMark/>
          </w:tcPr>
          <w:p w:rsidR="00892CE7" w:rsidRPr="00AE078C" w:rsidRDefault="00892CE7" w:rsidP="002B1D48">
            <w:pPr>
              <w:pStyle w:val="TAC"/>
              <w:rPr>
                <w:lang w:val="en-US"/>
              </w:rPr>
            </w:pPr>
            <w:r w:rsidRPr="00AE078C">
              <w:rPr>
                <w:lang w:val="en-US"/>
              </w:rPr>
              <w:t>4</w:t>
            </w:r>
          </w:p>
        </w:tc>
        <w:tc>
          <w:tcPr>
            <w:tcW w:w="630" w:type="dxa"/>
            <w:shd w:val="clear" w:color="auto" w:fill="auto"/>
            <w:noWrap/>
            <w:hideMark/>
          </w:tcPr>
          <w:p w:rsidR="00892CE7" w:rsidRPr="00AE078C" w:rsidRDefault="00892CE7" w:rsidP="002B1D48">
            <w:pPr>
              <w:pStyle w:val="TAC"/>
              <w:rPr>
                <w:lang w:val="en-US"/>
              </w:rPr>
            </w:pPr>
            <w:r w:rsidRPr="00AE078C">
              <w:rPr>
                <w:lang w:val="en-US"/>
              </w:rPr>
              <w:t>204</w:t>
            </w:r>
          </w:p>
        </w:tc>
        <w:tc>
          <w:tcPr>
            <w:tcW w:w="630" w:type="dxa"/>
            <w:shd w:val="clear" w:color="auto" w:fill="auto"/>
            <w:noWrap/>
            <w:hideMark/>
          </w:tcPr>
          <w:p w:rsidR="00892CE7" w:rsidRPr="00AE078C" w:rsidRDefault="00892CE7" w:rsidP="002B1D48">
            <w:pPr>
              <w:pStyle w:val="TAC"/>
              <w:rPr>
                <w:lang w:val="en-US"/>
              </w:rPr>
            </w:pPr>
            <w:r w:rsidRPr="00AE078C">
              <w:rPr>
                <w:lang w:val="en-US"/>
              </w:rPr>
              <w:t>4</w:t>
            </w:r>
          </w:p>
        </w:tc>
        <w:tc>
          <w:tcPr>
            <w:tcW w:w="630" w:type="dxa"/>
            <w:shd w:val="clear" w:color="auto" w:fill="auto"/>
            <w:noWrap/>
            <w:hideMark/>
          </w:tcPr>
          <w:p w:rsidR="00892CE7" w:rsidRPr="00AE078C" w:rsidRDefault="00892CE7" w:rsidP="002B1D48">
            <w:pPr>
              <w:pStyle w:val="TAC"/>
              <w:rPr>
                <w:lang w:val="en-US"/>
              </w:rPr>
            </w:pPr>
            <w:r w:rsidRPr="00AE078C">
              <w:rPr>
                <w:lang w:val="en-US"/>
              </w:rPr>
              <w:t>150</w:t>
            </w:r>
          </w:p>
        </w:tc>
        <w:tc>
          <w:tcPr>
            <w:tcW w:w="630" w:type="dxa"/>
            <w:shd w:val="clear" w:color="auto" w:fill="auto"/>
            <w:noWrap/>
            <w:hideMark/>
          </w:tcPr>
          <w:p w:rsidR="00892CE7" w:rsidRPr="00AE078C" w:rsidRDefault="00892CE7" w:rsidP="002B1D48">
            <w:pPr>
              <w:pStyle w:val="TAC"/>
              <w:rPr>
                <w:lang w:val="en-US"/>
              </w:rPr>
            </w:pPr>
            <w:r w:rsidRPr="00AE078C">
              <w:rPr>
                <w:lang w:val="en-US"/>
              </w:rPr>
              <w:t>4</w:t>
            </w:r>
          </w:p>
        </w:tc>
        <w:tc>
          <w:tcPr>
            <w:tcW w:w="630" w:type="dxa"/>
            <w:shd w:val="clear" w:color="auto" w:fill="auto"/>
            <w:noWrap/>
            <w:hideMark/>
          </w:tcPr>
          <w:p w:rsidR="00892CE7" w:rsidRPr="00AE078C" w:rsidRDefault="00892CE7" w:rsidP="002B1D48">
            <w:pPr>
              <w:pStyle w:val="TAC"/>
              <w:rPr>
                <w:lang w:val="en-US"/>
              </w:rPr>
            </w:pPr>
            <w:r w:rsidRPr="00AE078C">
              <w:rPr>
                <w:lang w:val="en-US"/>
              </w:rPr>
              <w:t>123</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9</w:t>
            </w:r>
          </w:p>
        </w:tc>
        <w:tc>
          <w:tcPr>
            <w:tcW w:w="593" w:type="dxa"/>
            <w:shd w:val="clear" w:color="auto" w:fill="auto"/>
            <w:noWrap/>
            <w:hideMark/>
          </w:tcPr>
          <w:p w:rsidR="00892CE7" w:rsidRPr="00AE078C" w:rsidRDefault="00892CE7" w:rsidP="002B1D48">
            <w:pPr>
              <w:pStyle w:val="TAC"/>
              <w:rPr>
                <w:lang w:val="en-US"/>
              </w:rPr>
            </w:pPr>
            <w:r w:rsidRPr="00AE078C">
              <w:rPr>
                <w:lang w:val="en-US"/>
              </w:rPr>
              <w:t>4</w:t>
            </w:r>
          </w:p>
        </w:tc>
        <w:tc>
          <w:tcPr>
            <w:tcW w:w="698" w:type="dxa"/>
            <w:shd w:val="clear" w:color="auto" w:fill="auto"/>
            <w:noWrap/>
            <w:hideMark/>
          </w:tcPr>
          <w:p w:rsidR="00892CE7" w:rsidRPr="00AE078C" w:rsidRDefault="00892CE7" w:rsidP="002B1D48">
            <w:pPr>
              <w:pStyle w:val="TAC"/>
              <w:rPr>
                <w:lang w:val="en-US"/>
              </w:rPr>
            </w:pPr>
            <w:r w:rsidRPr="00AE078C">
              <w:rPr>
                <w:lang w:val="en-US"/>
              </w:rPr>
              <w:t>260</w:t>
            </w:r>
          </w:p>
        </w:tc>
        <w:tc>
          <w:tcPr>
            <w:tcW w:w="630" w:type="dxa"/>
            <w:shd w:val="clear" w:color="auto" w:fill="auto"/>
            <w:noWrap/>
            <w:hideMark/>
          </w:tcPr>
          <w:p w:rsidR="00892CE7" w:rsidRPr="00AE078C" w:rsidRDefault="00892CE7" w:rsidP="002B1D48">
            <w:pPr>
              <w:pStyle w:val="TAC"/>
              <w:rPr>
                <w:lang w:val="en-US"/>
              </w:rPr>
            </w:pPr>
            <w:r w:rsidRPr="00AE078C">
              <w:rPr>
                <w:lang w:val="en-US"/>
              </w:rPr>
              <w:t>4</w:t>
            </w:r>
          </w:p>
        </w:tc>
        <w:tc>
          <w:tcPr>
            <w:tcW w:w="630" w:type="dxa"/>
            <w:shd w:val="clear" w:color="auto" w:fill="auto"/>
            <w:noWrap/>
            <w:hideMark/>
          </w:tcPr>
          <w:p w:rsidR="00892CE7" w:rsidRPr="00AE078C" w:rsidRDefault="00892CE7" w:rsidP="002B1D48">
            <w:pPr>
              <w:pStyle w:val="TAC"/>
              <w:rPr>
                <w:lang w:val="en-US"/>
              </w:rPr>
            </w:pPr>
            <w:r w:rsidRPr="00AE078C">
              <w:rPr>
                <w:lang w:val="en-US"/>
              </w:rPr>
              <w:t>257</w:t>
            </w:r>
          </w:p>
        </w:tc>
        <w:tc>
          <w:tcPr>
            <w:tcW w:w="630" w:type="dxa"/>
            <w:shd w:val="clear" w:color="auto" w:fill="auto"/>
            <w:noWrap/>
            <w:hideMark/>
          </w:tcPr>
          <w:p w:rsidR="00892CE7" w:rsidRPr="00AE078C" w:rsidRDefault="00892CE7" w:rsidP="002B1D48">
            <w:pPr>
              <w:pStyle w:val="TAC"/>
              <w:rPr>
                <w:lang w:val="en-US"/>
              </w:rPr>
            </w:pPr>
            <w:r w:rsidRPr="00AE078C">
              <w:rPr>
                <w:lang w:val="en-US"/>
              </w:rPr>
              <w:t>4</w:t>
            </w:r>
          </w:p>
        </w:tc>
        <w:tc>
          <w:tcPr>
            <w:tcW w:w="630" w:type="dxa"/>
            <w:shd w:val="clear" w:color="auto" w:fill="auto"/>
            <w:noWrap/>
            <w:hideMark/>
          </w:tcPr>
          <w:p w:rsidR="00892CE7" w:rsidRPr="00AE078C" w:rsidRDefault="00892CE7" w:rsidP="002B1D48">
            <w:pPr>
              <w:pStyle w:val="TAC"/>
              <w:rPr>
                <w:lang w:val="en-US"/>
              </w:rPr>
            </w:pPr>
            <w:r w:rsidRPr="00AE078C">
              <w:rPr>
                <w:lang w:val="en-US"/>
              </w:rPr>
              <w:t>204</w:t>
            </w:r>
          </w:p>
        </w:tc>
        <w:tc>
          <w:tcPr>
            <w:tcW w:w="630" w:type="dxa"/>
            <w:shd w:val="clear" w:color="auto" w:fill="auto"/>
            <w:noWrap/>
            <w:hideMark/>
          </w:tcPr>
          <w:p w:rsidR="00892CE7" w:rsidRPr="00AE078C" w:rsidRDefault="00892CE7" w:rsidP="002B1D48">
            <w:pPr>
              <w:pStyle w:val="TAC"/>
              <w:rPr>
                <w:lang w:val="en-US"/>
              </w:rPr>
            </w:pPr>
            <w:r w:rsidRPr="00AE078C">
              <w:rPr>
                <w:lang w:val="en-US"/>
              </w:rPr>
              <w:t>4</w:t>
            </w:r>
          </w:p>
        </w:tc>
        <w:tc>
          <w:tcPr>
            <w:tcW w:w="630" w:type="dxa"/>
            <w:shd w:val="clear" w:color="auto" w:fill="auto"/>
            <w:noWrap/>
            <w:hideMark/>
          </w:tcPr>
          <w:p w:rsidR="00892CE7" w:rsidRPr="00AE078C" w:rsidRDefault="00892CE7" w:rsidP="002B1D48">
            <w:pPr>
              <w:pStyle w:val="TAC"/>
              <w:rPr>
                <w:lang w:val="en-US"/>
              </w:rPr>
            </w:pPr>
            <w:r w:rsidRPr="00AE078C">
              <w:rPr>
                <w:lang w:val="en-US"/>
              </w:rPr>
              <w:t>203</w:t>
            </w:r>
          </w:p>
        </w:tc>
        <w:tc>
          <w:tcPr>
            <w:tcW w:w="630" w:type="dxa"/>
            <w:shd w:val="clear" w:color="auto" w:fill="auto"/>
            <w:noWrap/>
            <w:hideMark/>
          </w:tcPr>
          <w:p w:rsidR="00892CE7" w:rsidRPr="00AE078C" w:rsidRDefault="00892CE7" w:rsidP="002B1D48">
            <w:pPr>
              <w:pStyle w:val="TAC"/>
              <w:rPr>
                <w:lang w:val="en-US"/>
              </w:rPr>
            </w:pPr>
            <w:r w:rsidRPr="00AE078C">
              <w:rPr>
                <w:lang w:val="en-US"/>
              </w:rPr>
              <w:t>4</w:t>
            </w:r>
          </w:p>
        </w:tc>
        <w:tc>
          <w:tcPr>
            <w:tcW w:w="630" w:type="dxa"/>
            <w:shd w:val="clear" w:color="auto" w:fill="auto"/>
            <w:noWrap/>
            <w:hideMark/>
          </w:tcPr>
          <w:p w:rsidR="00892CE7" w:rsidRPr="00AE078C" w:rsidRDefault="00892CE7" w:rsidP="002B1D48">
            <w:pPr>
              <w:pStyle w:val="TAC"/>
              <w:rPr>
                <w:lang w:val="en-US"/>
              </w:rPr>
            </w:pPr>
            <w:r w:rsidRPr="00AE078C">
              <w:rPr>
                <w:lang w:val="en-US"/>
              </w:rPr>
              <w:t>149</w:t>
            </w:r>
          </w:p>
        </w:tc>
        <w:tc>
          <w:tcPr>
            <w:tcW w:w="630" w:type="dxa"/>
            <w:shd w:val="clear" w:color="auto" w:fill="auto"/>
            <w:noWrap/>
            <w:hideMark/>
          </w:tcPr>
          <w:p w:rsidR="00892CE7" w:rsidRPr="00AE078C" w:rsidRDefault="00892CE7" w:rsidP="002B1D48">
            <w:pPr>
              <w:pStyle w:val="TAC"/>
              <w:rPr>
                <w:lang w:val="en-US"/>
              </w:rPr>
            </w:pPr>
            <w:r w:rsidRPr="00AE078C">
              <w:rPr>
                <w:lang w:val="en-US"/>
              </w:rPr>
              <w:t>4</w:t>
            </w:r>
          </w:p>
        </w:tc>
        <w:tc>
          <w:tcPr>
            <w:tcW w:w="630" w:type="dxa"/>
            <w:shd w:val="clear" w:color="auto" w:fill="auto"/>
            <w:noWrap/>
            <w:hideMark/>
          </w:tcPr>
          <w:p w:rsidR="00892CE7" w:rsidRPr="00AE078C" w:rsidRDefault="00892CE7" w:rsidP="002B1D48">
            <w:pPr>
              <w:pStyle w:val="TAC"/>
              <w:rPr>
                <w:lang w:val="en-US"/>
              </w:rPr>
            </w:pPr>
            <w:r w:rsidRPr="00AE078C">
              <w:rPr>
                <w:lang w:val="en-US"/>
              </w:rPr>
              <w:t>122</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10</w:t>
            </w:r>
          </w:p>
        </w:tc>
        <w:tc>
          <w:tcPr>
            <w:tcW w:w="593" w:type="dxa"/>
            <w:shd w:val="clear" w:color="auto" w:fill="auto"/>
            <w:noWrap/>
            <w:hideMark/>
          </w:tcPr>
          <w:p w:rsidR="00892CE7" w:rsidRPr="00AE078C" w:rsidRDefault="00892CE7" w:rsidP="002B1D48">
            <w:pPr>
              <w:pStyle w:val="TAC"/>
              <w:rPr>
                <w:lang w:val="en-US"/>
              </w:rPr>
            </w:pPr>
            <w:r w:rsidRPr="00AE078C">
              <w:rPr>
                <w:lang w:val="en-US"/>
              </w:rPr>
              <w:t>5</w:t>
            </w:r>
          </w:p>
        </w:tc>
        <w:tc>
          <w:tcPr>
            <w:tcW w:w="698" w:type="dxa"/>
            <w:shd w:val="clear" w:color="auto" w:fill="auto"/>
            <w:noWrap/>
            <w:hideMark/>
          </w:tcPr>
          <w:p w:rsidR="00892CE7" w:rsidRPr="00AE078C" w:rsidRDefault="00892CE7" w:rsidP="002B1D48">
            <w:pPr>
              <w:pStyle w:val="TAC"/>
              <w:rPr>
                <w:lang w:val="en-US"/>
              </w:rPr>
            </w:pPr>
            <w:r w:rsidRPr="00AE078C">
              <w:rPr>
                <w:lang w:val="en-US"/>
              </w:rPr>
              <w:t>258</w:t>
            </w:r>
          </w:p>
        </w:tc>
        <w:tc>
          <w:tcPr>
            <w:tcW w:w="630" w:type="dxa"/>
            <w:shd w:val="clear" w:color="auto" w:fill="auto"/>
            <w:noWrap/>
            <w:hideMark/>
          </w:tcPr>
          <w:p w:rsidR="00892CE7" w:rsidRPr="00AE078C" w:rsidRDefault="00892CE7" w:rsidP="002B1D48">
            <w:pPr>
              <w:pStyle w:val="TAC"/>
              <w:rPr>
                <w:lang w:val="en-US"/>
              </w:rPr>
            </w:pPr>
            <w:r w:rsidRPr="00AE078C">
              <w:rPr>
                <w:lang w:val="en-US"/>
              </w:rPr>
              <w:t>5</w:t>
            </w:r>
          </w:p>
        </w:tc>
        <w:tc>
          <w:tcPr>
            <w:tcW w:w="630" w:type="dxa"/>
            <w:shd w:val="clear" w:color="auto" w:fill="auto"/>
            <w:noWrap/>
            <w:hideMark/>
          </w:tcPr>
          <w:p w:rsidR="00892CE7" w:rsidRPr="00AE078C" w:rsidRDefault="00892CE7" w:rsidP="002B1D48">
            <w:pPr>
              <w:pStyle w:val="TAC"/>
              <w:rPr>
                <w:lang w:val="en-US"/>
              </w:rPr>
            </w:pPr>
            <w:r w:rsidRPr="00AE078C">
              <w:rPr>
                <w:lang w:val="en-US"/>
              </w:rPr>
              <w:t>255</w:t>
            </w:r>
          </w:p>
        </w:tc>
        <w:tc>
          <w:tcPr>
            <w:tcW w:w="630" w:type="dxa"/>
            <w:shd w:val="clear" w:color="auto" w:fill="auto"/>
            <w:noWrap/>
            <w:hideMark/>
          </w:tcPr>
          <w:p w:rsidR="00892CE7" w:rsidRPr="00AE078C" w:rsidRDefault="00892CE7" w:rsidP="002B1D48">
            <w:pPr>
              <w:pStyle w:val="TAC"/>
              <w:rPr>
                <w:lang w:val="en-US"/>
              </w:rPr>
            </w:pPr>
            <w:r w:rsidRPr="00AE078C">
              <w:rPr>
                <w:lang w:val="en-US"/>
              </w:rPr>
              <w:t>5</w:t>
            </w:r>
          </w:p>
        </w:tc>
        <w:tc>
          <w:tcPr>
            <w:tcW w:w="630" w:type="dxa"/>
            <w:shd w:val="clear" w:color="auto" w:fill="auto"/>
            <w:noWrap/>
            <w:hideMark/>
          </w:tcPr>
          <w:p w:rsidR="00892CE7" w:rsidRPr="00AE078C" w:rsidRDefault="00892CE7" w:rsidP="002B1D48">
            <w:pPr>
              <w:pStyle w:val="TAC"/>
              <w:rPr>
                <w:lang w:val="en-US"/>
              </w:rPr>
            </w:pPr>
            <w:r w:rsidRPr="00AE078C">
              <w:rPr>
                <w:lang w:val="en-US"/>
              </w:rPr>
              <w:t>202</w:t>
            </w:r>
          </w:p>
        </w:tc>
        <w:tc>
          <w:tcPr>
            <w:tcW w:w="630" w:type="dxa"/>
            <w:shd w:val="clear" w:color="auto" w:fill="auto"/>
            <w:noWrap/>
            <w:hideMark/>
          </w:tcPr>
          <w:p w:rsidR="00892CE7" w:rsidRPr="00AE078C" w:rsidRDefault="00892CE7" w:rsidP="002B1D48">
            <w:pPr>
              <w:pStyle w:val="TAC"/>
              <w:rPr>
                <w:lang w:val="en-US"/>
              </w:rPr>
            </w:pPr>
            <w:r w:rsidRPr="00AE078C">
              <w:rPr>
                <w:lang w:val="en-US"/>
              </w:rPr>
              <w:t>5</w:t>
            </w:r>
          </w:p>
        </w:tc>
        <w:tc>
          <w:tcPr>
            <w:tcW w:w="630" w:type="dxa"/>
            <w:shd w:val="clear" w:color="auto" w:fill="auto"/>
            <w:noWrap/>
            <w:hideMark/>
          </w:tcPr>
          <w:p w:rsidR="00892CE7" w:rsidRPr="00AE078C" w:rsidRDefault="00892CE7" w:rsidP="002B1D48">
            <w:pPr>
              <w:pStyle w:val="TAC"/>
              <w:rPr>
                <w:lang w:val="en-US"/>
              </w:rPr>
            </w:pPr>
            <w:r w:rsidRPr="00AE078C">
              <w:rPr>
                <w:lang w:val="en-US"/>
              </w:rPr>
              <w:t>201</w:t>
            </w:r>
          </w:p>
        </w:tc>
        <w:tc>
          <w:tcPr>
            <w:tcW w:w="630" w:type="dxa"/>
            <w:shd w:val="clear" w:color="auto" w:fill="auto"/>
            <w:noWrap/>
            <w:hideMark/>
          </w:tcPr>
          <w:p w:rsidR="00892CE7" w:rsidRPr="00AE078C" w:rsidRDefault="00892CE7" w:rsidP="002B1D48">
            <w:pPr>
              <w:pStyle w:val="TAC"/>
              <w:rPr>
                <w:lang w:val="en-US"/>
              </w:rPr>
            </w:pPr>
            <w:r w:rsidRPr="00AE078C">
              <w:rPr>
                <w:lang w:val="en-US"/>
              </w:rPr>
              <w:t>5</w:t>
            </w:r>
          </w:p>
        </w:tc>
        <w:tc>
          <w:tcPr>
            <w:tcW w:w="630" w:type="dxa"/>
            <w:shd w:val="clear" w:color="auto" w:fill="auto"/>
            <w:noWrap/>
            <w:hideMark/>
          </w:tcPr>
          <w:p w:rsidR="00892CE7" w:rsidRPr="00AE078C" w:rsidRDefault="00892CE7" w:rsidP="002B1D48">
            <w:pPr>
              <w:pStyle w:val="TAC"/>
              <w:rPr>
                <w:lang w:val="en-US"/>
              </w:rPr>
            </w:pPr>
            <w:r w:rsidRPr="00AE078C">
              <w:rPr>
                <w:lang w:val="en-US"/>
              </w:rPr>
              <w:t>147</w:t>
            </w:r>
          </w:p>
        </w:tc>
        <w:tc>
          <w:tcPr>
            <w:tcW w:w="630" w:type="dxa"/>
            <w:shd w:val="clear" w:color="auto" w:fill="auto"/>
            <w:noWrap/>
            <w:hideMark/>
          </w:tcPr>
          <w:p w:rsidR="00892CE7" w:rsidRPr="00AE078C" w:rsidRDefault="00892CE7" w:rsidP="002B1D48">
            <w:pPr>
              <w:pStyle w:val="TAC"/>
              <w:rPr>
                <w:lang w:val="en-US"/>
              </w:rPr>
            </w:pPr>
            <w:r w:rsidRPr="00AE078C">
              <w:rPr>
                <w:lang w:val="en-US"/>
              </w:rPr>
              <w:t>5</w:t>
            </w:r>
          </w:p>
        </w:tc>
        <w:tc>
          <w:tcPr>
            <w:tcW w:w="630" w:type="dxa"/>
            <w:shd w:val="clear" w:color="auto" w:fill="auto"/>
            <w:noWrap/>
            <w:hideMark/>
          </w:tcPr>
          <w:p w:rsidR="00892CE7" w:rsidRPr="00AE078C" w:rsidRDefault="00892CE7" w:rsidP="002B1D48">
            <w:pPr>
              <w:pStyle w:val="TAC"/>
              <w:rPr>
                <w:lang w:val="en-US"/>
              </w:rPr>
            </w:pPr>
            <w:r w:rsidRPr="00AE078C">
              <w:rPr>
                <w:lang w:val="en-US"/>
              </w:rPr>
              <w:t>120</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11</w:t>
            </w:r>
          </w:p>
        </w:tc>
        <w:tc>
          <w:tcPr>
            <w:tcW w:w="593" w:type="dxa"/>
            <w:shd w:val="clear" w:color="auto" w:fill="auto"/>
            <w:noWrap/>
            <w:hideMark/>
          </w:tcPr>
          <w:p w:rsidR="00892CE7" w:rsidRPr="00AE078C" w:rsidRDefault="00892CE7" w:rsidP="002B1D48">
            <w:pPr>
              <w:pStyle w:val="TAC"/>
              <w:rPr>
                <w:lang w:val="en-US"/>
              </w:rPr>
            </w:pPr>
            <w:r w:rsidRPr="00AE078C">
              <w:rPr>
                <w:lang w:val="en-US"/>
              </w:rPr>
              <w:t>5</w:t>
            </w:r>
          </w:p>
        </w:tc>
        <w:tc>
          <w:tcPr>
            <w:tcW w:w="698" w:type="dxa"/>
            <w:shd w:val="clear" w:color="auto" w:fill="auto"/>
            <w:noWrap/>
            <w:hideMark/>
          </w:tcPr>
          <w:p w:rsidR="00892CE7" w:rsidRPr="00AE078C" w:rsidRDefault="00892CE7" w:rsidP="002B1D48">
            <w:pPr>
              <w:pStyle w:val="TAC"/>
              <w:rPr>
                <w:lang w:val="en-US"/>
              </w:rPr>
            </w:pPr>
            <w:r w:rsidRPr="00AE078C">
              <w:rPr>
                <w:lang w:val="en-US"/>
              </w:rPr>
              <w:t>257</w:t>
            </w:r>
          </w:p>
        </w:tc>
        <w:tc>
          <w:tcPr>
            <w:tcW w:w="630" w:type="dxa"/>
            <w:shd w:val="clear" w:color="auto" w:fill="auto"/>
            <w:noWrap/>
            <w:hideMark/>
          </w:tcPr>
          <w:p w:rsidR="00892CE7" w:rsidRPr="00AE078C" w:rsidRDefault="00892CE7" w:rsidP="002B1D48">
            <w:pPr>
              <w:pStyle w:val="TAC"/>
              <w:rPr>
                <w:lang w:val="en-US"/>
              </w:rPr>
            </w:pPr>
            <w:r w:rsidRPr="00AE078C">
              <w:rPr>
                <w:lang w:val="en-US"/>
              </w:rPr>
              <w:t>5</w:t>
            </w:r>
          </w:p>
        </w:tc>
        <w:tc>
          <w:tcPr>
            <w:tcW w:w="630" w:type="dxa"/>
            <w:shd w:val="clear" w:color="auto" w:fill="auto"/>
            <w:noWrap/>
            <w:hideMark/>
          </w:tcPr>
          <w:p w:rsidR="00892CE7" w:rsidRPr="00AE078C" w:rsidRDefault="00892CE7" w:rsidP="002B1D48">
            <w:pPr>
              <w:pStyle w:val="TAC"/>
              <w:rPr>
                <w:lang w:val="en-US"/>
              </w:rPr>
            </w:pPr>
            <w:r w:rsidRPr="00AE078C">
              <w:rPr>
                <w:lang w:val="en-US"/>
              </w:rPr>
              <w:t>254</w:t>
            </w:r>
          </w:p>
        </w:tc>
        <w:tc>
          <w:tcPr>
            <w:tcW w:w="630" w:type="dxa"/>
            <w:shd w:val="clear" w:color="auto" w:fill="auto"/>
            <w:noWrap/>
            <w:hideMark/>
          </w:tcPr>
          <w:p w:rsidR="00892CE7" w:rsidRPr="00AE078C" w:rsidRDefault="00892CE7" w:rsidP="002B1D48">
            <w:pPr>
              <w:pStyle w:val="TAC"/>
              <w:rPr>
                <w:lang w:val="en-US"/>
              </w:rPr>
            </w:pPr>
            <w:r w:rsidRPr="00AE078C">
              <w:rPr>
                <w:lang w:val="en-US"/>
              </w:rPr>
              <w:t>5</w:t>
            </w:r>
          </w:p>
        </w:tc>
        <w:tc>
          <w:tcPr>
            <w:tcW w:w="630" w:type="dxa"/>
            <w:shd w:val="clear" w:color="auto" w:fill="auto"/>
            <w:noWrap/>
            <w:hideMark/>
          </w:tcPr>
          <w:p w:rsidR="00892CE7" w:rsidRPr="00AE078C" w:rsidRDefault="00892CE7" w:rsidP="002B1D48">
            <w:pPr>
              <w:pStyle w:val="TAC"/>
              <w:rPr>
                <w:lang w:val="en-US"/>
              </w:rPr>
            </w:pPr>
            <w:r w:rsidRPr="00AE078C">
              <w:rPr>
                <w:lang w:val="en-US"/>
              </w:rPr>
              <w:t>201</w:t>
            </w:r>
          </w:p>
        </w:tc>
        <w:tc>
          <w:tcPr>
            <w:tcW w:w="630" w:type="dxa"/>
            <w:shd w:val="clear" w:color="auto" w:fill="auto"/>
            <w:noWrap/>
            <w:hideMark/>
          </w:tcPr>
          <w:p w:rsidR="00892CE7" w:rsidRPr="00AE078C" w:rsidRDefault="00892CE7" w:rsidP="002B1D48">
            <w:pPr>
              <w:pStyle w:val="TAC"/>
              <w:rPr>
                <w:lang w:val="en-US"/>
              </w:rPr>
            </w:pPr>
            <w:r w:rsidRPr="00AE078C">
              <w:rPr>
                <w:lang w:val="en-US"/>
              </w:rPr>
              <w:t>5</w:t>
            </w:r>
          </w:p>
        </w:tc>
        <w:tc>
          <w:tcPr>
            <w:tcW w:w="630" w:type="dxa"/>
            <w:shd w:val="clear" w:color="auto" w:fill="auto"/>
            <w:noWrap/>
            <w:hideMark/>
          </w:tcPr>
          <w:p w:rsidR="00892CE7" w:rsidRPr="00AE078C" w:rsidRDefault="00892CE7" w:rsidP="002B1D48">
            <w:pPr>
              <w:pStyle w:val="TAC"/>
              <w:rPr>
                <w:lang w:val="en-US"/>
              </w:rPr>
            </w:pPr>
            <w:r w:rsidRPr="00AE078C">
              <w:rPr>
                <w:lang w:val="en-US"/>
              </w:rPr>
              <w:t>200</w:t>
            </w:r>
          </w:p>
        </w:tc>
        <w:tc>
          <w:tcPr>
            <w:tcW w:w="630" w:type="dxa"/>
            <w:shd w:val="clear" w:color="auto" w:fill="auto"/>
            <w:noWrap/>
            <w:hideMark/>
          </w:tcPr>
          <w:p w:rsidR="00892CE7" w:rsidRPr="00AE078C" w:rsidRDefault="00892CE7" w:rsidP="002B1D48">
            <w:pPr>
              <w:pStyle w:val="TAC"/>
              <w:rPr>
                <w:lang w:val="en-US"/>
              </w:rPr>
            </w:pPr>
            <w:r w:rsidRPr="00AE078C">
              <w:rPr>
                <w:lang w:val="en-US"/>
              </w:rPr>
              <w:t>5</w:t>
            </w:r>
          </w:p>
        </w:tc>
        <w:tc>
          <w:tcPr>
            <w:tcW w:w="630" w:type="dxa"/>
            <w:shd w:val="clear" w:color="auto" w:fill="auto"/>
            <w:noWrap/>
            <w:hideMark/>
          </w:tcPr>
          <w:p w:rsidR="00892CE7" w:rsidRPr="00AE078C" w:rsidRDefault="00892CE7" w:rsidP="002B1D48">
            <w:pPr>
              <w:pStyle w:val="TAC"/>
              <w:rPr>
                <w:lang w:val="en-US"/>
              </w:rPr>
            </w:pPr>
            <w:r w:rsidRPr="00AE078C">
              <w:rPr>
                <w:lang w:val="en-US"/>
              </w:rPr>
              <w:t>146</w:t>
            </w:r>
          </w:p>
        </w:tc>
        <w:tc>
          <w:tcPr>
            <w:tcW w:w="630" w:type="dxa"/>
            <w:shd w:val="clear" w:color="auto" w:fill="auto"/>
            <w:noWrap/>
            <w:hideMark/>
          </w:tcPr>
          <w:p w:rsidR="00892CE7" w:rsidRPr="00AE078C" w:rsidRDefault="00892CE7" w:rsidP="002B1D48">
            <w:pPr>
              <w:pStyle w:val="TAC"/>
              <w:rPr>
                <w:lang w:val="en-US"/>
              </w:rPr>
            </w:pPr>
            <w:r w:rsidRPr="00AE078C">
              <w:rPr>
                <w:lang w:val="en-US"/>
              </w:rPr>
              <w:t>5</w:t>
            </w:r>
          </w:p>
        </w:tc>
        <w:tc>
          <w:tcPr>
            <w:tcW w:w="630" w:type="dxa"/>
            <w:shd w:val="clear" w:color="auto" w:fill="auto"/>
            <w:noWrap/>
            <w:hideMark/>
          </w:tcPr>
          <w:p w:rsidR="00892CE7" w:rsidRPr="00AE078C" w:rsidRDefault="00892CE7" w:rsidP="002B1D48">
            <w:pPr>
              <w:pStyle w:val="TAC"/>
              <w:rPr>
                <w:lang w:val="en-US"/>
              </w:rPr>
            </w:pPr>
            <w:r w:rsidRPr="00AE078C">
              <w:rPr>
                <w:lang w:val="en-US"/>
              </w:rPr>
              <w:t>119</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12</w:t>
            </w:r>
          </w:p>
        </w:tc>
        <w:tc>
          <w:tcPr>
            <w:tcW w:w="593" w:type="dxa"/>
            <w:shd w:val="clear" w:color="auto" w:fill="auto"/>
            <w:noWrap/>
            <w:hideMark/>
          </w:tcPr>
          <w:p w:rsidR="00892CE7" w:rsidRPr="00AE078C" w:rsidRDefault="00892CE7" w:rsidP="002B1D48">
            <w:pPr>
              <w:pStyle w:val="TAC"/>
              <w:rPr>
                <w:lang w:val="en-US"/>
              </w:rPr>
            </w:pPr>
            <w:r w:rsidRPr="00AE078C">
              <w:rPr>
                <w:lang w:val="en-US"/>
              </w:rPr>
              <w:t>6</w:t>
            </w:r>
          </w:p>
        </w:tc>
        <w:tc>
          <w:tcPr>
            <w:tcW w:w="698" w:type="dxa"/>
            <w:shd w:val="clear" w:color="auto" w:fill="auto"/>
            <w:noWrap/>
            <w:hideMark/>
          </w:tcPr>
          <w:p w:rsidR="00892CE7" w:rsidRPr="00AE078C" w:rsidRDefault="00892CE7" w:rsidP="002B1D48">
            <w:pPr>
              <w:pStyle w:val="TAC"/>
              <w:rPr>
                <w:lang w:val="en-US"/>
              </w:rPr>
            </w:pPr>
            <w:r w:rsidRPr="00AE078C">
              <w:rPr>
                <w:lang w:val="en-US"/>
              </w:rPr>
              <w:t>255</w:t>
            </w:r>
          </w:p>
        </w:tc>
        <w:tc>
          <w:tcPr>
            <w:tcW w:w="630" w:type="dxa"/>
            <w:shd w:val="clear" w:color="auto" w:fill="auto"/>
            <w:noWrap/>
            <w:hideMark/>
          </w:tcPr>
          <w:p w:rsidR="00892CE7" w:rsidRPr="00AE078C" w:rsidRDefault="00892CE7" w:rsidP="002B1D48">
            <w:pPr>
              <w:pStyle w:val="TAC"/>
              <w:rPr>
                <w:lang w:val="en-US"/>
              </w:rPr>
            </w:pPr>
            <w:r w:rsidRPr="00AE078C">
              <w:rPr>
                <w:lang w:val="en-US"/>
              </w:rPr>
              <w:t>6</w:t>
            </w:r>
          </w:p>
        </w:tc>
        <w:tc>
          <w:tcPr>
            <w:tcW w:w="630" w:type="dxa"/>
            <w:shd w:val="clear" w:color="auto" w:fill="auto"/>
            <w:noWrap/>
            <w:hideMark/>
          </w:tcPr>
          <w:p w:rsidR="00892CE7" w:rsidRPr="00AE078C" w:rsidRDefault="00892CE7" w:rsidP="002B1D48">
            <w:pPr>
              <w:pStyle w:val="TAC"/>
              <w:rPr>
                <w:lang w:val="en-US"/>
              </w:rPr>
            </w:pPr>
            <w:r w:rsidRPr="00AE078C">
              <w:rPr>
                <w:lang w:val="en-US"/>
              </w:rPr>
              <w:t>252</w:t>
            </w:r>
          </w:p>
        </w:tc>
        <w:tc>
          <w:tcPr>
            <w:tcW w:w="630" w:type="dxa"/>
            <w:shd w:val="clear" w:color="auto" w:fill="auto"/>
            <w:noWrap/>
            <w:hideMark/>
          </w:tcPr>
          <w:p w:rsidR="00892CE7" w:rsidRPr="00AE078C" w:rsidRDefault="00892CE7" w:rsidP="002B1D48">
            <w:pPr>
              <w:pStyle w:val="TAC"/>
              <w:rPr>
                <w:lang w:val="en-US"/>
              </w:rPr>
            </w:pPr>
            <w:r w:rsidRPr="00AE078C">
              <w:rPr>
                <w:lang w:val="en-US"/>
              </w:rPr>
              <w:t>6</w:t>
            </w:r>
          </w:p>
        </w:tc>
        <w:tc>
          <w:tcPr>
            <w:tcW w:w="630" w:type="dxa"/>
            <w:shd w:val="clear" w:color="auto" w:fill="auto"/>
            <w:noWrap/>
            <w:hideMark/>
          </w:tcPr>
          <w:p w:rsidR="00892CE7" w:rsidRPr="00AE078C" w:rsidRDefault="00892CE7" w:rsidP="002B1D48">
            <w:pPr>
              <w:pStyle w:val="TAC"/>
              <w:rPr>
                <w:lang w:val="en-US"/>
              </w:rPr>
            </w:pPr>
            <w:r w:rsidRPr="00AE078C">
              <w:rPr>
                <w:lang w:val="en-US"/>
              </w:rPr>
              <w:t>199</w:t>
            </w:r>
          </w:p>
        </w:tc>
        <w:tc>
          <w:tcPr>
            <w:tcW w:w="630" w:type="dxa"/>
            <w:shd w:val="clear" w:color="auto" w:fill="auto"/>
            <w:noWrap/>
            <w:hideMark/>
          </w:tcPr>
          <w:p w:rsidR="00892CE7" w:rsidRPr="00AE078C" w:rsidRDefault="00892CE7" w:rsidP="002B1D48">
            <w:pPr>
              <w:pStyle w:val="TAC"/>
              <w:rPr>
                <w:lang w:val="en-US"/>
              </w:rPr>
            </w:pPr>
            <w:r w:rsidRPr="00AE078C">
              <w:rPr>
                <w:lang w:val="en-US"/>
              </w:rPr>
              <w:t>6</w:t>
            </w:r>
          </w:p>
        </w:tc>
        <w:tc>
          <w:tcPr>
            <w:tcW w:w="630" w:type="dxa"/>
            <w:shd w:val="clear" w:color="auto" w:fill="auto"/>
            <w:noWrap/>
            <w:hideMark/>
          </w:tcPr>
          <w:p w:rsidR="00892CE7" w:rsidRPr="00AE078C" w:rsidRDefault="00892CE7" w:rsidP="002B1D48">
            <w:pPr>
              <w:pStyle w:val="TAC"/>
              <w:rPr>
                <w:lang w:val="en-US"/>
              </w:rPr>
            </w:pPr>
            <w:r w:rsidRPr="00AE078C">
              <w:rPr>
                <w:lang w:val="en-US"/>
              </w:rPr>
              <w:t>198</w:t>
            </w:r>
          </w:p>
        </w:tc>
        <w:tc>
          <w:tcPr>
            <w:tcW w:w="630" w:type="dxa"/>
            <w:shd w:val="clear" w:color="auto" w:fill="auto"/>
            <w:noWrap/>
            <w:hideMark/>
          </w:tcPr>
          <w:p w:rsidR="00892CE7" w:rsidRPr="00AE078C" w:rsidRDefault="00892CE7" w:rsidP="002B1D48">
            <w:pPr>
              <w:pStyle w:val="TAC"/>
              <w:rPr>
                <w:lang w:val="en-US"/>
              </w:rPr>
            </w:pPr>
            <w:r w:rsidRPr="00AE078C">
              <w:rPr>
                <w:lang w:val="en-US"/>
              </w:rPr>
              <w:t>6</w:t>
            </w:r>
          </w:p>
        </w:tc>
        <w:tc>
          <w:tcPr>
            <w:tcW w:w="630" w:type="dxa"/>
            <w:shd w:val="clear" w:color="auto" w:fill="auto"/>
            <w:noWrap/>
            <w:hideMark/>
          </w:tcPr>
          <w:p w:rsidR="00892CE7" w:rsidRPr="00AE078C" w:rsidRDefault="00892CE7" w:rsidP="002B1D48">
            <w:pPr>
              <w:pStyle w:val="TAC"/>
              <w:rPr>
                <w:lang w:val="en-US"/>
              </w:rPr>
            </w:pPr>
            <w:r w:rsidRPr="00AE078C">
              <w:rPr>
                <w:lang w:val="en-US"/>
              </w:rPr>
              <w:t>144</w:t>
            </w:r>
          </w:p>
        </w:tc>
        <w:tc>
          <w:tcPr>
            <w:tcW w:w="630" w:type="dxa"/>
            <w:shd w:val="clear" w:color="auto" w:fill="auto"/>
            <w:noWrap/>
            <w:hideMark/>
          </w:tcPr>
          <w:p w:rsidR="00892CE7" w:rsidRPr="00AE078C" w:rsidRDefault="00892CE7" w:rsidP="002B1D48">
            <w:pPr>
              <w:pStyle w:val="TAC"/>
              <w:rPr>
                <w:lang w:val="en-US"/>
              </w:rPr>
            </w:pPr>
            <w:r w:rsidRPr="00AE078C">
              <w:rPr>
                <w:lang w:val="en-US"/>
              </w:rPr>
              <w:t>6</w:t>
            </w:r>
          </w:p>
        </w:tc>
        <w:tc>
          <w:tcPr>
            <w:tcW w:w="630" w:type="dxa"/>
            <w:shd w:val="clear" w:color="auto" w:fill="auto"/>
            <w:noWrap/>
            <w:hideMark/>
          </w:tcPr>
          <w:p w:rsidR="00892CE7" w:rsidRPr="00AE078C" w:rsidRDefault="00892CE7" w:rsidP="002B1D48">
            <w:pPr>
              <w:pStyle w:val="TAC"/>
              <w:rPr>
                <w:lang w:val="en-US"/>
              </w:rPr>
            </w:pPr>
            <w:r w:rsidRPr="00AE078C">
              <w:rPr>
                <w:lang w:val="en-US"/>
              </w:rPr>
              <w:t>117</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13</w:t>
            </w:r>
          </w:p>
        </w:tc>
        <w:tc>
          <w:tcPr>
            <w:tcW w:w="593" w:type="dxa"/>
            <w:shd w:val="clear" w:color="auto" w:fill="auto"/>
            <w:noWrap/>
            <w:hideMark/>
          </w:tcPr>
          <w:p w:rsidR="00892CE7" w:rsidRPr="00AE078C" w:rsidRDefault="00892CE7" w:rsidP="002B1D48">
            <w:pPr>
              <w:pStyle w:val="TAC"/>
              <w:rPr>
                <w:lang w:val="en-US"/>
              </w:rPr>
            </w:pPr>
            <w:r w:rsidRPr="00AE078C">
              <w:rPr>
                <w:lang w:val="en-US"/>
              </w:rPr>
              <w:t>6</w:t>
            </w:r>
          </w:p>
        </w:tc>
        <w:tc>
          <w:tcPr>
            <w:tcW w:w="698" w:type="dxa"/>
            <w:shd w:val="clear" w:color="auto" w:fill="auto"/>
            <w:noWrap/>
            <w:hideMark/>
          </w:tcPr>
          <w:p w:rsidR="00892CE7" w:rsidRPr="00AE078C" w:rsidRDefault="00892CE7" w:rsidP="002B1D48">
            <w:pPr>
              <w:pStyle w:val="TAC"/>
              <w:rPr>
                <w:lang w:val="en-US"/>
              </w:rPr>
            </w:pPr>
            <w:r w:rsidRPr="00AE078C">
              <w:rPr>
                <w:lang w:val="en-US"/>
              </w:rPr>
              <w:t>254</w:t>
            </w:r>
          </w:p>
        </w:tc>
        <w:tc>
          <w:tcPr>
            <w:tcW w:w="630" w:type="dxa"/>
            <w:shd w:val="clear" w:color="auto" w:fill="auto"/>
            <w:noWrap/>
            <w:hideMark/>
          </w:tcPr>
          <w:p w:rsidR="00892CE7" w:rsidRPr="00AE078C" w:rsidRDefault="00892CE7" w:rsidP="002B1D48">
            <w:pPr>
              <w:pStyle w:val="TAC"/>
              <w:rPr>
                <w:lang w:val="en-US"/>
              </w:rPr>
            </w:pPr>
            <w:r w:rsidRPr="00AE078C">
              <w:rPr>
                <w:lang w:val="en-US"/>
              </w:rPr>
              <w:t>6</w:t>
            </w:r>
          </w:p>
        </w:tc>
        <w:tc>
          <w:tcPr>
            <w:tcW w:w="630" w:type="dxa"/>
            <w:shd w:val="clear" w:color="auto" w:fill="auto"/>
            <w:noWrap/>
            <w:hideMark/>
          </w:tcPr>
          <w:p w:rsidR="00892CE7" w:rsidRPr="00AE078C" w:rsidRDefault="00892CE7" w:rsidP="002B1D48">
            <w:pPr>
              <w:pStyle w:val="TAC"/>
              <w:rPr>
                <w:lang w:val="en-US"/>
              </w:rPr>
            </w:pPr>
            <w:r w:rsidRPr="00AE078C">
              <w:rPr>
                <w:lang w:val="en-US"/>
              </w:rPr>
              <w:t>251</w:t>
            </w:r>
          </w:p>
        </w:tc>
        <w:tc>
          <w:tcPr>
            <w:tcW w:w="630" w:type="dxa"/>
            <w:shd w:val="clear" w:color="auto" w:fill="auto"/>
            <w:noWrap/>
            <w:hideMark/>
          </w:tcPr>
          <w:p w:rsidR="00892CE7" w:rsidRPr="00AE078C" w:rsidRDefault="00892CE7" w:rsidP="002B1D48">
            <w:pPr>
              <w:pStyle w:val="TAC"/>
              <w:rPr>
                <w:lang w:val="en-US"/>
              </w:rPr>
            </w:pPr>
            <w:r w:rsidRPr="00AE078C">
              <w:rPr>
                <w:lang w:val="en-US"/>
              </w:rPr>
              <w:t>6</w:t>
            </w:r>
          </w:p>
        </w:tc>
        <w:tc>
          <w:tcPr>
            <w:tcW w:w="630" w:type="dxa"/>
            <w:shd w:val="clear" w:color="auto" w:fill="auto"/>
            <w:noWrap/>
            <w:hideMark/>
          </w:tcPr>
          <w:p w:rsidR="00892CE7" w:rsidRPr="00AE078C" w:rsidRDefault="00892CE7" w:rsidP="002B1D48">
            <w:pPr>
              <w:pStyle w:val="TAC"/>
              <w:rPr>
                <w:lang w:val="en-US"/>
              </w:rPr>
            </w:pPr>
            <w:r w:rsidRPr="00AE078C">
              <w:rPr>
                <w:lang w:val="en-US"/>
              </w:rPr>
              <w:t>198</w:t>
            </w:r>
          </w:p>
        </w:tc>
        <w:tc>
          <w:tcPr>
            <w:tcW w:w="630" w:type="dxa"/>
            <w:shd w:val="clear" w:color="auto" w:fill="auto"/>
            <w:noWrap/>
            <w:hideMark/>
          </w:tcPr>
          <w:p w:rsidR="00892CE7" w:rsidRPr="00AE078C" w:rsidRDefault="00892CE7" w:rsidP="002B1D48">
            <w:pPr>
              <w:pStyle w:val="TAC"/>
              <w:rPr>
                <w:lang w:val="en-US"/>
              </w:rPr>
            </w:pPr>
            <w:r w:rsidRPr="00AE078C">
              <w:rPr>
                <w:lang w:val="en-US"/>
              </w:rPr>
              <w:t>6</w:t>
            </w:r>
          </w:p>
        </w:tc>
        <w:tc>
          <w:tcPr>
            <w:tcW w:w="630" w:type="dxa"/>
            <w:shd w:val="clear" w:color="auto" w:fill="auto"/>
            <w:noWrap/>
            <w:hideMark/>
          </w:tcPr>
          <w:p w:rsidR="00892CE7" w:rsidRPr="00AE078C" w:rsidRDefault="00892CE7" w:rsidP="002B1D48">
            <w:pPr>
              <w:pStyle w:val="TAC"/>
              <w:rPr>
                <w:lang w:val="en-US"/>
              </w:rPr>
            </w:pPr>
            <w:r w:rsidRPr="00AE078C">
              <w:rPr>
                <w:lang w:val="en-US"/>
              </w:rPr>
              <w:t>197</w:t>
            </w:r>
          </w:p>
        </w:tc>
        <w:tc>
          <w:tcPr>
            <w:tcW w:w="630" w:type="dxa"/>
            <w:shd w:val="clear" w:color="auto" w:fill="auto"/>
            <w:noWrap/>
            <w:hideMark/>
          </w:tcPr>
          <w:p w:rsidR="00892CE7" w:rsidRPr="00AE078C" w:rsidRDefault="00892CE7" w:rsidP="002B1D48">
            <w:pPr>
              <w:pStyle w:val="TAC"/>
              <w:rPr>
                <w:lang w:val="en-US"/>
              </w:rPr>
            </w:pPr>
            <w:r w:rsidRPr="00AE078C">
              <w:rPr>
                <w:lang w:val="en-US"/>
              </w:rPr>
              <w:t>6</w:t>
            </w:r>
          </w:p>
        </w:tc>
        <w:tc>
          <w:tcPr>
            <w:tcW w:w="630" w:type="dxa"/>
            <w:shd w:val="clear" w:color="auto" w:fill="auto"/>
            <w:noWrap/>
            <w:hideMark/>
          </w:tcPr>
          <w:p w:rsidR="00892CE7" w:rsidRPr="00AE078C" w:rsidRDefault="00892CE7" w:rsidP="002B1D48">
            <w:pPr>
              <w:pStyle w:val="TAC"/>
              <w:rPr>
                <w:lang w:val="en-US"/>
              </w:rPr>
            </w:pPr>
            <w:r w:rsidRPr="00AE078C">
              <w:rPr>
                <w:lang w:val="en-US"/>
              </w:rPr>
              <w:t>143</w:t>
            </w:r>
          </w:p>
        </w:tc>
        <w:tc>
          <w:tcPr>
            <w:tcW w:w="630" w:type="dxa"/>
            <w:shd w:val="clear" w:color="auto" w:fill="auto"/>
            <w:noWrap/>
            <w:hideMark/>
          </w:tcPr>
          <w:p w:rsidR="00892CE7" w:rsidRPr="00AE078C" w:rsidRDefault="00892CE7" w:rsidP="002B1D48">
            <w:pPr>
              <w:pStyle w:val="TAC"/>
              <w:rPr>
                <w:lang w:val="en-US"/>
              </w:rPr>
            </w:pPr>
            <w:r w:rsidRPr="00AE078C">
              <w:rPr>
                <w:lang w:val="en-US"/>
              </w:rPr>
              <w:t>6</w:t>
            </w:r>
          </w:p>
        </w:tc>
        <w:tc>
          <w:tcPr>
            <w:tcW w:w="630" w:type="dxa"/>
            <w:shd w:val="clear" w:color="auto" w:fill="auto"/>
            <w:noWrap/>
            <w:hideMark/>
          </w:tcPr>
          <w:p w:rsidR="00892CE7" w:rsidRPr="00AE078C" w:rsidRDefault="00892CE7" w:rsidP="002B1D48">
            <w:pPr>
              <w:pStyle w:val="TAC"/>
              <w:rPr>
                <w:lang w:val="en-US"/>
              </w:rPr>
            </w:pPr>
            <w:r w:rsidRPr="00AE078C">
              <w:rPr>
                <w:lang w:val="en-US"/>
              </w:rPr>
              <w:t>116</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14</w:t>
            </w:r>
          </w:p>
        </w:tc>
        <w:tc>
          <w:tcPr>
            <w:tcW w:w="593" w:type="dxa"/>
            <w:shd w:val="clear" w:color="auto" w:fill="auto"/>
            <w:noWrap/>
            <w:hideMark/>
          </w:tcPr>
          <w:p w:rsidR="00892CE7" w:rsidRPr="00AE078C" w:rsidRDefault="00892CE7" w:rsidP="002B1D48">
            <w:pPr>
              <w:pStyle w:val="TAC"/>
              <w:rPr>
                <w:lang w:val="en-US"/>
              </w:rPr>
            </w:pPr>
            <w:r w:rsidRPr="00AE078C">
              <w:rPr>
                <w:lang w:val="en-US"/>
              </w:rPr>
              <w:t>7</w:t>
            </w:r>
          </w:p>
        </w:tc>
        <w:tc>
          <w:tcPr>
            <w:tcW w:w="698" w:type="dxa"/>
            <w:shd w:val="clear" w:color="auto" w:fill="auto"/>
            <w:noWrap/>
            <w:hideMark/>
          </w:tcPr>
          <w:p w:rsidR="00892CE7" w:rsidRPr="00AE078C" w:rsidRDefault="00892CE7" w:rsidP="002B1D48">
            <w:pPr>
              <w:pStyle w:val="TAC"/>
              <w:rPr>
                <w:lang w:val="en-US"/>
              </w:rPr>
            </w:pPr>
            <w:r w:rsidRPr="00AE078C">
              <w:rPr>
                <w:lang w:val="en-US"/>
              </w:rPr>
              <w:t>252</w:t>
            </w:r>
          </w:p>
        </w:tc>
        <w:tc>
          <w:tcPr>
            <w:tcW w:w="630" w:type="dxa"/>
            <w:shd w:val="clear" w:color="auto" w:fill="auto"/>
            <w:noWrap/>
            <w:hideMark/>
          </w:tcPr>
          <w:p w:rsidR="00892CE7" w:rsidRPr="00AE078C" w:rsidRDefault="00892CE7" w:rsidP="002B1D48">
            <w:pPr>
              <w:pStyle w:val="TAC"/>
              <w:rPr>
                <w:lang w:val="en-US"/>
              </w:rPr>
            </w:pPr>
            <w:r w:rsidRPr="00AE078C">
              <w:rPr>
                <w:lang w:val="en-US"/>
              </w:rPr>
              <w:t>7</w:t>
            </w:r>
          </w:p>
        </w:tc>
        <w:tc>
          <w:tcPr>
            <w:tcW w:w="630" w:type="dxa"/>
            <w:shd w:val="clear" w:color="auto" w:fill="auto"/>
            <w:noWrap/>
            <w:hideMark/>
          </w:tcPr>
          <w:p w:rsidR="00892CE7" w:rsidRPr="00AE078C" w:rsidRDefault="00892CE7" w:rsidP="002B1D48">
            <w:pPr>
              <w:pStyle w:val="TAC"/>
              <w:rPr>
                <w:lang w:val="en-US"/>
              </w:rPr>
            </w:pPr>
            <w:r w:rsidRPr="00AE078C">
              <w:rPr>
                <w:lang w:val="en-US"/>
              </w:rPr>
              <w:t>249</w:t>
            </w:r>
          </w:p>
        </w:tc>
        <w:tc>
          <w:tcPr>
            <w:tcW w:w="630" w:type="dxa"/>
            <w:shd w:val="clear" w:color="auto" w:fill="auto"/>
            <w:noWrap/>
            <w:hideMark/>
          </w:tcPr>
          <w:p w:rsidR="00892CE7" w:rsidRPr="00AE078C" w:rsidRDefault="00892CE7" w:rsidP="002B1D48">
            <w:pPr>
              <w:pStyle w:val="TAC"/>
              <w:rPr>
                <w:lang w:val="en-US"/>
              </w:rPr>
            </w:pPr>
            <w:r w:rsidRPr="00AE078C">
              <w:rPr>
                <w:lang w:val="en-US"/>
              </w:rPr>
              <w:t>7</w:t>
            </w:r>
          </w:p>
        </w:tc>
        <w:tc>
          <w:tcPr>
            <w:tcW w:w="630" w:type="dxa"/>
            <w:shd w:val="clear" w:color="auto" w:fill="auto"/>
            <w:noWrap/>
            <w:hideMark/>
          </w:tcPr>
          <w:p w:rsidR="00892CE7" w:rsidRPr="00AE078C" w:rsidRDefault="00892CE7" w:rsidP="002B1D48">
            <w:pPr>
              <w:pStyle w:val="TAC"/>
              <w:rPr>
                <w:lang w:val="en-US"/>
              </w:rPr>
            </w:pPr>
            <w:r w:rsidRPr="00AE078C">
              <w:rPr>
                <w:lang w:val="en-US"/>
              </w:rPr>
              <w:t>196</w:t>
            </w:r>
          </w:p>
        </w:tc>
        <w:tc>
          <w:tcPr>
            <w:tcW w:w="630" w:type="dxa"/>
            <w:shd w:val="clear" w:color="auto" w:fill="auto"/>
            <w:noWrap/>
            <w:hideMark/>
          </w:tcPr>
          <w:p w:rsidR="00892CE7" w:rsidRPr="00AE078C" w:rsidRDefault="00892CE7" w:rsidP="002B1D48">
            <w:pPr>
              <w:pStyle w:val="TAC"/>
              <w:rPr>
                <w:lang w:val="en-US"/>
              </w:rPr>
            </w:pPr>
            <w:r w:rsidRPr="00AE078C">
              <w:rPr>
                <w:lang w:val="en-US"/>
              </w:rPr>
              <w:t>7</w:t>
            </w:r>
          </w:p>
        </w:tc>
        <w:tc>
          <w:tcPr>
            <w:tcW w:w="630" w:type="dxa"/>
            <w:shd w:val="clear" w:color="auto" w:fill="auto"/>
            <w:noWrap/>
            <w:hideMark/>
          </w:tcPr>
          <w:p w:rsidR="00892CE7" w:rsidRPr="00AE078C" w:rsidRDefault="00892CE7" w:rsidP="002B1D48">
            <w:pPr>
              <w:pStyle w:val="TAC"/>
              <w:rPr>
                <w:lang w:val="en-US"/>
              </w:rPr>
            </w:pPr>
            <w:r w:rsidRPr="00AE078C">
              <w:rPr>
                <w:lang w:val="en-US"/>
              </w:rPr>
              <w:t>195</w:t>
            </w:r>
          </w:p>
        </w:tc>
        <w:tc>
          <w:tcPr>
            <w:tcW w:w="630" w:type="dxa"/>
            <w:shd w:val="clear" w:color="auto" w:fill="auto"/>
            <w:noWrap/>
            <w:hideMark/>
          </w:tcPr>
          <w:p w:rsidR="00892CE7" w:rsidRPr="00AE078C" w:rsidRDefault="00892CE7" w:rsidP="002B1D48">
            <w:pPr>
              <w:pStyle w:val="TAC"/>
              <w:rPr>
                <w:lang w:val="en-US"/>
              </w:rPr>
            </w:pPr>
            <w:r w:rsidRPr="00AE078C">
              <w:rPr>
                <w:lang w:val="en-US"/>
              </w:rPr>
              <w:t>7</w:t>
            </w:r>
          </w:p>
        </w:tc>
        <w:tc>
          <w:tcPr>
            <w:tcW w:w="630" w:type="dxa"/>
            <w:shd w:val="clear" w:color="auto" w:fill="auto"/>
            <w:noWrap/>
            <w:hideMark/>
          </w:tcPr>
          <w:p w:rsidR="00892CE7" w:rsidRPr="00AE078C" w:rsidRDefault="00892CE7" w:rsidP="002B1D48">
            <w:pPr>
              <w:pStyle w:val="TAC"/>
              <w:rPr>
                <w:lang w:val="en-US"/>
              </w:rPr>
            </w:pPr>
            <w:r w:rsidRPr="00AE078C">
              <w:rPr>
                <w:lang w:val="en-US"/>
              </w:rPr>
              <w:t>141</w:t>
            </w:r>
          </w:p>
        </w:tc>
        <w:tc>
          <w:tcPr>
            <w:tcW w:w="630" w:type="dxa"/>
            <w:shd w:val="clear" w:color="auto" w:fill="auto"/>
            <w:noWrap/>
            <w:hideMark/>
          </w:tcPr>
          <w:p w:rsidR="00892CE7" w:rsidRPr="00AE078C" w:rsidRDefault="00892CE7" w:rsidP="002B1D48">
            <w:pPr>
              <w:pStyle w:val="TAC"/>
              <w:rPr>
                <w:lang w:val="en-US"/>
              </w:rPr>
            </w:pPr>
            <w:r w:rsidRPr="00AE078C">
              <w:rPr>
                <w:lang w:val="en-US"/>
              </w:rPr>
              <w:t>7</w:t>
            </w:r>
          </w:p>
        </w:tc>
        <w:tc>
          <w:tcPr>
            <w:tcW w:w="630" w:type="dxa"/>
            <w:shd w:val="clear" w:color="auto" w:fill="auto"/>
            <w:noWrap/>
            <w:hideMark/>
          </w:tcPr>
          <w:p w:rsidR="00892CE7" w:rsidRPr="00AE078C" w:rsidRDefault="00892CE7" w:rsidP="002B1D48">
            <w:pPr>
              <w:pStyle w:val="TAC"/>
              <w:rPr>
                <w:lang w:val="en-US"/>
              </w:rPr>
            </w:pPr>
            <w:r w:rsidRPr="00AE078C">
              <w:rPr>
                <w:lang w:val="en-US"/>
              </w:rPr>
              <w:t>114</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15</w:t>
            </w:r>
          </w:p>
        </w:tc>
        <w:tc>
          <w:tcPr>
            <w:tcW w:w="593" w:type="dxa"/>
            <w:shd w:val="clear" w:color="auto" w:fill="auto"/>
            <w:noWrap/>
            <w:hideMark/>
          </w:tcPr>
          <w:p w:rsidR="00892CE7" w:rsidRPr="00AE078C" w:rsidRDefault="00892CE7" w:rsidP="002B1D48">
            <w:pPr>
              <w:pStyle w:val="TAC"/>
              <w:rPr>
                <w:lang w:val="en-US"/>
              </w:rPr>
            </w:pPr>
            <w:r w:rsidRPr="00AE078C">
              <w:rPr>
                <w:lang w:val="en-US"/>
              </w:rPr>
              <w:t>7</w:t>
            </w:r>
          </w:p>
        </w:tc>
        <w:tc>
          <w:tcPr>
            <w:tcW w:w="698" w:type="dxa"/>
            <w:shd w:val="clear" w:color="auto" w:fill="auto"/>
            <w:noWrap/>
            <w:hideMark/>
          </w:tcPr>
          <w:p w:rsidR="00892CE7" w:rsidRPr="00AE078C" w:rsidRDefault="00892CE7" w:rsidP="002B1D48">
            <w:pPr>
              <w:pStyle w:val="TAC"/>
              <w:rPr>
                <w:lang w:val="en-US"/>
              </w:rPr>
            </w:pPr>
            <w:r w:rsidRPr="00AE078C">
              <w:rPr>
                <w:lang w:val="en-US"/>
              </w:rPr>
              <w:t>251</w:t>
            </w:r>
          </w:p>
        </w:tc>
        <w:tc>
          <w:tcPr>
            <w:tcW w:w="630" w:type="dxa"/>
            <w:shd w:val="clear" w:color="auto" w:fill="auto"/>
            <w:noWrap/>
            <w:hideMark/>
          </w:tcPr>
          <w:p w:rsidR="00892CE7" w:rsidRPr="00AE078C" w:rsidRDefault="00892CE7" w:rsidP="002B1D48">
            <w:pPr>
              <w:pStyle w:val="TAC"/>
              <w:rPr>
                <w:lang w:val="en-US"/>
              </w:rPr>
            </w:pPr>
            <w:r w:rsidRPr="00AE078C">
              <w:rPr>
                <w:lang w:val="en-US"/>
              </w:rPr>
              <w:t>7</w:t>
            </w:r>
          </w:p>
        </w:tc>
        <w:tc>
          <w:tcPr>
            <w:tcW w:w="630" w:type="dxa"/>
            <w:shd w:val="clear" w:color="auto" w:fill="auto"/>
            <w:noWrap/>
            <w:hideMark/>
          </w:tcPr>
          <w:p w:rsidR="00892CE7" w:rsidRPr="00AE078C" w:rsidRDefault="00892CE7" w:rsidP="002B1D48">
            <w:pPr>
              <w:pStyle w:val="TAC"/>
              <w:rPr>
                <w:lang w:val="en-US"/>
              </w:rPr>
            </w:pPr>
            <w:r w:rsidRPr="00AE078C">
              <w:rPr>
                <w:lang w:val="en-US"/>
              </w:rPr>
              <w:t>248</w:t>
            </w:r>
          </w:p>
        </w:tc>
        <w:tc>
          <w:tcPr>
            <w:tcW w:w="630" w:type="dxa"/>
            <w:shd w:val="clear" w:color="auto" w:fill="auto"/>
            <w:noWrap/>
            <w:hideMark/>
          </w:tcPr>
          <w:p w:rsidR="00892CE7" w:rsidRPr="00AE078C" w:rsidRDefault="00892CE7" w:rsidP="002B1D48">
            <w:pPr>
              <w:pStyle w:val="TAC"/>
              <w:rPr>
                <w:lang w:val="en-US"/>
              </w:rPr>
            </w:pPr>
            <w:r w:rsidRPr="00AE078C">
              <w:rPr>
                <w:lang w:val="en-US"/>
              </w:rPr>
              <w:t>7</w:t>
            </w:r>
          </w:p>
        </w:tc>
        <w:tc>
          <w:tcPr>
            <w:tcW w:w="630" w:type="dxa"/>
            <w:shd w:val="clear" w:color="auto" w:fill="auto"/>
            <w:noWrap/>
            <w:hideMark/>
          </w:tcPr>
          <w:p w:rsidR="00892CE7" w:rsidRPr="00AE078C" w:rsidRDefault="00892CE7" w:rsidP="002B1D48">
            <w:pPr>
              <w:pStyle w:val="TAC"/>
              <w:rPr>
                <w:lang w:val="en-US"/>
              </w:rPr>
            </w:pPr>
            <w:r w:rsidRPr="00AE078C">
              <w:rPr>
                <w:lang w:val="en-US"/>
              </w:rPr>
              <w:t>195</w:t>
            </w:r>
          </w:p>
        </w:tc>
        <w:tc>
          <w:tcPr>
            <w:tcW w:w="630" w:type="dxa"/>
            <w:shd w:val="clear" w:color="auto" w:fill="auto"/>
            <w:noWrap/>
            <w:hideMark/>
          </w:tcPr>
          <w:p w:rsidR="00892CE7" w:rsidRPr="00AE078C" w:rsidRDefault="00892CE7" w:rsidP="002B1D48">
            <w:pPr>
              <w:pStyle w:val="TAC"/>
              <w:rPr>
                <w:lang w:val="en-US"/>
              </w:rPr>
            </w:pPr>
            <w:r w:rsidRPr="00AE078C">
              <w:rPr>
                <w:lang w:val="en-US"/>
              </w:rPr>
              <w:t>7</w:t>
            </w:r>
          </w:p>
        </w:tc>
        <w:tc>
          <w:tcPr>
            <w:tcW w:w="630" w:type="dxa"/>
            <w:shd w:val="clear" w:color="auto" w:fill="auto"/>
            <w:noWrap/>
            <w:hideMark/>
          </w:tcPr>
          <w:p w:rsidR="00892CE7" w:rsidRPr="00AE078C" w:rsidRDefault="00892CE7" w:rsidP="002B1D48">
            <w:pPr>
              <w:pStyle w:val="TAC"/>
              <w:rPr>
                <w:lang w:val="en-US"/>
              </w:rPr>
            </w:pPr>
            <w:r w:rsidRPr="00AE078C">
              <w:rPr>
                <w:lang w:val="en-US"/>
              </w:rPr>
              <w:t>194</w:t>
            </w:r>
          </w:p>
        </w:tc>
        <w:tc>
          <w:tcPr>
            <w:tcW w:w="630" w:type="dxa"/>
            <w:shd w:val="clear" w:color="auto" w:fill="auto"/>
            <w:noWrap/>
            <w:hideMark/>
          </w:tcPr>
          <w:p w:rsidR="00892CE7" w:rsidRPr="00AE078C" w:rsidRDefault="00892CE7" w:rsidP="002B1D48">
            <w:pPr>
              <w:pStyle w:val="TAC"/>
              <w:rPr>
                <w:lang w:val="en-US"/>
              </w:rPr>
            </w:pPr>
            <w:r w:rsidRPr="00AE078C">
              <w:rPr>
                <w:lang w:val="en-US"/>
              </w:rPr>
              <w:t>7</w:t>
            </w:r>
          </w:p>
        </w:tc>
        <w:tc>
          <w:tcPr>
            <w:tcW w:w="630" w:type="dxa"/>
            <w:shd w:val="clear" w:color="auto" w:fill="auto"/>
            <w:noWrap/>
            <w:hideMark/>
          </w:tcPr>
          <w:p w:rsidR="00892CE7" w:rsidRPr="00AE078C" w:rsidRDefault="00892CE7" w:rsidP="002B1D48">
            <w:pPr>
              <w:pStyle w:val="TAC"/>
              <w:rPr>
                <w:lang w:val="en-US"/>
              </w:rPr>
            </w:pPr>
            <w:r w:rsidRPr="00AE078C">
              <w:rPr>
                <w:lang w:val="en-US"/>
              </w:rPr>
              <w:t>140</w:t>
            </w:r>
          </w:p>
        </w:tc>
        <w:tc>
          <w:tcPr>
            <w:tcW w:w="630" w:type="dxa"/>
            <w:shd w:val="clear" w:color="auto" w:fill="auto"/>
            <w:noWrap/>
            <w:hideMark/>
          </w:tcPr>
          <w:p w:rsidR="00892CE7" w:rsidRPr="00AE078C" w:rsidRDefault="00892CE7" w:rsidP="002B1D48">
            <w:pPr>
              <w:pStyle w:val="TAC"/>
              <w:rPr>
                <w:lang w:val="en-US"/>
              </w:rPr>
            </w:pPr>
            <w:r w:rsidRPr="00AE078C">
              <w:rPr>
                <w:lang w:val="en-US"/>
              </w:rPr>
              <w:t>7</w:t>
            </w:r>
          </w:p>
        </w:tc>
        <w:tc>
          <w:tcPr>
            <w:tcW w:w="630" w:type="dxa"/>
            <w:shd w:val="clear" w:color="auto" w:fill="auto"/>
            <w:noWrap/>
            <w:hideMark/>
          </w:tcPr>
          <w:p w:rsidR="00892CE7" w:rsidRPr="00AE078C" w:rsidRDefault="00892CE7" w:rsidP="002B1D48">
            <w:pPr>
              <w:pStyle w:val="TAC"/>
              <w:rPr>
                <w:lang w:val="en-US"/>
              </w:rPr>
            </w:pPr>
            <w:r w:rsidRPr="00AE078C">
              <w:rPr>
                <w:lang w:val="en-US"/>
              </w:rPr>
              <w:t>113</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16</w:t>
            </w:r>
          </w:p>
        </w:tc>
        <w:tc>
          <w:tcPr>
            <w:tcW w:w="593" w:type="dxa"/>
            <w:shd w:val="clear" w:color="auto" w:fill="auto"/>
            <w:noWrap/>
            <w:hideMark/>
          </w:tcPr>
          <w:p w:rsidR="00892CE7" w:rsidRPr="00AE078C" w:rsidRDefault="00892CE7" w:rsidP="002B1D48">
            <w:pPr>
              <w:pStyle w:val="TAC"/>
              <w:rPr>
                <w:lang w:val="en-US"/>
              </w:rPr>
            </w:pPr>
            <w:r w:rsidRPr="00AE078C">
              <w:rPr>
                <w:lang w:val="en-US"/>
              </w:rPr>
              <w:t>8</w:t>
            </w:r>
          </w:p>
        </w:tc>
        <w:tc>
          <w:tcPr>
            <w:tcW w:w="698" w:type="dxa"/>
            <w:shd w:val="clear" w:color="auto" w:fill="auto"/>
            <w:noWrap/>
            <w:hideMark/>
          </w:tcPr>
          <w:p w:rsidR="00892CE7" w:rsidRPr="00AE078C" w:rsidRDefault="00892CE7" w:rsidP="002B1D48">
            <w:pPr>
              <w:pStyle w:val="TAC"/>
              <w:rPr>
                <w:lang w:val="en-US"/>
              </w:rPr>
            </w:pPr>
            <w:r w:rsidRPr="00AE078C">
              <w:rPr>
                <w:lang w:val="en-US"/>
              </w:rPr>
              <w:t>249</w:t>
            </w:r>
          </w:p>
        </w:tc>
        <w:tc>
          <w:tcPr>
            <w:tcW w:w="630" w:type="dxa"/>
            <w:shd w:val="clear" w:color="auto" w:fill="auto"/>
            <w:noWrap/>
            <w:hideMark/>
          </w:tcPr>
          <w:p w:rsidR="00892CE7" w:rsidRPr="00AE078C" w:rsidRDefault="00892CE7" w:rsidP="002B1D48">
            <w:pPr>
              <w:pStyle w:val="TAC"/>
              <w:rPr>
                <w:lang w:val="en-US"/>
              </w:rPr>
            </w:pPr>
            <w:r w:rsidRPr="00AE078C">
              <w:rPr>
                <w:lang w:val="en-US"/>
              </w:rPr>
              <w:t>8</w:t>
            </w:r>
          </w:p>
        </w:tc>
        <w:tc>
          <w:tcPr>
            <w:tcW w:w="630" w:type="dxa"/>
            <w:shd w:val="clear" w:color="auto" w:fill="auto"/>
            <w:noWrap/>
            <w:hideMark/>
          </w:tcPr>
          <w:p w:rsidR="00892CE7" w:rsidRPr="00AE078C" w:rsidRDefault="00892CE7" w:rsidP="002B1D48">
            <w:pPr>
              <w:pStyle w:val="TAC"/>
              <w:rPr>
                <w:lang w:val="en-US"/>
              </w:rPr>
            </w:pPr>
            <w:r w:rsidRPr="00AE078C">
              <w:rPr>
                <w:lang w:val="en-US"/>
              </w:rPr>
              <w:t>246</w:t>
            </w:r>
          </w:p>
        </w:tc>
        <w:tc>
          <w:tcPr>
            <w:tcW w:w="630" w:type="dxa"/>
            <w:shd w:val="clear" w:color="auto" w:fill="auto"/>
            <w:noWrap/>
            <w:hideMark/>
          </w:tcPr>
          <w:p w:rsidR="00892CE7" w:rsidRPr="00AE078C" w:rsidRDefault="00892CE7" w:rsidP="002B1D48">
            <w:pPr>
              <w:pStyle w:val="TAC"/>
              <w:rPr>
                <w:lang w:val="en-US"/>
              </w:rPr>
            </w:pPr>
            <w:r w:rsidRPr="00AE078C">
              <w:rPr>
                <w:lang w:val="en-US"/>
              </w:rPr>
              <w:t>8</w:t>
            </w:r>
          </w:p>
        </w:tc>
        <w:tc>
          <w:tcPr>
            <w:tcW w:w="630" w:type="dxa"/>
            <w:shd w:val="clear" w:color="auto" w:fill="auto"/>
            <w:noWrap/>
            <w:hideMark/>
          </w:tcPr>
          <w:p w:rsidR="00892CE7" w:rsidRPr="00AE078C" w:rsidRDefault="00892CE7" w:rsidP="002B1D48">
            <w:pPr>
              <w:pStyle w:val="TAC"/>
              <w:rPr>
                <w:lang w:val="en-US"/>
              </w:rPr>
            </w:pPr>
            <w:r w:rsidRPr="00AE078C">
              <w:rPr>
                <w:lang w:val="en-US"/>
              </w:rPr>
              <w:t>193</w:t>
            </w:r>
          </w:p>
        </w:tc>
        <w:tc>
          <w:tcPr>
            <w:tcW w:w="630" w:type="dxa"/>
            <w:shd w:val="clear" w:color="auto" w:fill="auto"/>
            <w:noWrap/>
            <w:hideMark/>
          </w:tcPr>
          <w:p w:rsidR="00892CE7" w:rsidRPr="00AE078C" w:rsidRDefault="00892CE7" w:rsidP="002B1D48">
            <w:pPr>
              <w:pStyle w:val="TAC"/>
              <w:rPr>
                <w:lang w:val="en-US"/>
              </w:rPr>
            </w:pPr>
            <w:r w:rsidRPr="00AE078C">
              <w:rPr>
                <w:lang w:val="en-US"/>
              </w:rPr>
              <w:t>8</w:t>
            </w:r>
          </w:p>
        </w:tc>
        <w:tc>
          <w:tcPr>
            <w:tcW w:w="630" w:type="dxa"/>
            <w:shd w:val="clear" w:color="auto" w:fill="auto"/>
            <w:noWrap/>
            <w:hideMark/>
          </w:tcPr>
          <w:p w:rsidR="00892CE7" w:rsidRPr="00AE078C" w:rsidRDefault="00892CE7" w:rsidP="002B1D48">
            <w:pPr>
              <w:pStyle w:val="TAC"/>
              <w:rPr>
                <w:lang w:val="en-US"/>
              </w:rPr>
            </w:pPr>
            <w:r w:rsidRPr="00AE078C">
              <w:rPr>
                <w:lang w:val="en-US"/>
              </w:rPr>
              <w:t>192</w:t>
            </w:r>
          </w:p>
        </w:tc>
        <w:tc>
          <w:tcPr>
            <w:tcW w:w="630" w:type="dxa"/>
            <w:shd w:val="clear" w:color="auto" w:fill="auto"/>
            <w:noWrap/>
            <w:hideMark/>
          </w:tcPr>
          <w:p w:rsidR="00892CE7" w:rsidRPr="00AE078C" w:rsidRDefault="00892CE7" w:rsidP="002B1D48">
            <w:pPr>
              <w:pStyle w:val="TAC"/>
              <w:rPr>
                <w:lang w:val="en-US"/>
              </w:rPr>
            </w:pPr>
            <w:r w:rsidRPr="00AE078C">
              <w:rPr>
                <w:lang w:val="en-US"/>
              </w:rPr>
              <w:t>8</w:t>
            </w:r>
          </w:p>
        </w:tc>
        <w:tc>
          <w:tcPr>
            <w:tcW w:w="630" w:type="dxa"/>
            <w:shd w:val="clear" w:color="auto" w:fill="auto"/>
            <w:noWrap/>
            <w:hideMark/>
          </w:tcPr>
          <w:p w:rsidR="00892CE7" w:rsidRPr="00AE078C" w:rsidRDefault="00892CE7" w:rsidP="002B1D48">
            <w:pPr>
              <w:pStyle w:val="TAC"/>
              <w:rPr>
                <w:lang w:val="en-US"/>
              </w:rPr>
            </w:pPr>
            <w:r w:rsidRPr="00AE078C">
              <w:rPr>
                <w:lang w:val="en-US"/>
              </w:rPr>
              <w:t>138</w:t>
            </w:r>
          </w:p>
        </w:tc>
        <w:tc>
          <w:tcPr>
            <w:tcW w:w="630" w:type="dxa"/>
            <w:shd w:val="clear" w:color="auto" w:fill="auto"/>
            <w:noWrap/>
            <w:hideMark/>
          </w:tcPr>
          <w:p w:rsidR="00892CE7" w:rsidRPr="00AE078C" w:rsidRDefault="00892CE7" w:rsidP="002B1D48">
            <w:pPr>
              <w:pStyle w:val="TAC"/>
              <w:rPr>
                <w:lang w:val="en-US"/>
              </w:rPr>
            </w:pPr>
            <w:r w:rsidRPr="00AE078C">
              <w:rPr>
                <w:lang w:val="en-US"/>
              </w:rPr>
              <w:t>8</w:t>
            </w:r>
          </w:p>
        </w:tc>
        <w:tc>
          <w:tcPr>
            <w:tcW w:w="630" w:type="dxa"/>
            <w:shd w:val="clear" w:color="auto" w:fill="auto"/>
            <w:noWrap/>
            <w:hideMark/>
          </w:tcPr>
          <w:p w:rsidR="00892CE7" w:rsidRPr="00AE078C" w:rsidRDefault="00892CE7" w:rsidP="002B1D48">
            <w:pPr>
              <w:pStyle w:val="TAC"/>
              <w:rPr>
                <w:lang w:val="en-US"/>
              </w:rPr>
            </w:pPr>
            <w:r w:rsidRPr="00AE078C">
              <w:rPr>
                <w:lang w:val="en-US"/>
              </w:rPr>
              <w:t>111</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17</w:t>
            </w:r>
          </w:p>
        </w:tc>
        <w:tc>
          <w:tcPr>
            <w:tcW w:w="593" w:type="dxa"/>
            <w:shd w:val="clear" w:color="auto" w:fill="auto"/>
            <w:noWrap/>
            <w:hideMark/>
          </w:tcPr>
          <w:p w:rsidR="00892CE7" w:rsidRPr="00AE078C" w:rsidRDefault="00892CE7" w:rsidP="002B1D48">
            <w:pPr>
              <w:pStyle w:val="TAC"/>
              <w:rPr>
                <w:lang w:val="en-US"/>
              </w:rPr>
            </w:pPr>
            <w:r w:rsidRPr="00AE078C">
              <w:rPr>
                <w:lang w:val="en-US"/>
              </w:rPr>
              <w:t>8</w:t>
            </w:r>
          </w:p>
        </w:tc>
        <w:tc>
          <w:tcPr>
            <w:tcW w:w="698" w:type="dxa"/>
            <w:shd w:val="clear" w:color="auto" w:fill="auto"/>
            <w:noWrap/>
            <w:hideMark/>
          </w:tcPr>
          <w:p w:rsidR="00892CE7" w:rsidRPr="00AE078C" w:rsidRDefault="00892CE7" w:rsidP="002B1D48">
            <w:pPr>
              <w:pStyle w:val="TAC"/>
              <w:rPr>
                <w:lang w:val="en-US"/>
              </w:rPr>
            </w:pPr>
            <w:r w:rsidRPr="00AE078C">
              <w:rPr>
                <w:lang w:val="en-US"/>
              </w:rPr>
              <w:t>248</w:t>
            </w:r>
          </w:p>
        </w:tc>
        <w:tc>
          <w:tcPr>
            <w:tcW w:w="630" w:type="dxa"/>
            <w:shd w:val="clear" w:color="auto" w:fill="auto"/>
            <w:noWrap/>
            <w:hideMark/>
          </w:tcPr>
          <w:p w:rsidR="00892CE7" w:rsidRPr="00AE078C" w:rsidRDefault="00892CE7" w:rsidP="002B1D48">
            <w:pPr>
              <w:pStyle w:val="TAC"/>
              <w:rPr>
                <w:lang w:val="en-US"/>
              </w:rPr>
            </w:pPr>
            <w:r w:rsidRPr="00AE078C">
              <w:rPr>
                <w:lang w:val="en-US"/>
              </w:rPr>
              <w:t>8</w:t>
            </w:r>
          </w:p>
        </w:tc>
        <w:tc>
          <w:tcPr>
            <w:tcW w:w="630" w:type="dxa"/>
            <w:shd w:val="clear" w:color="auto" w:fill="auto"/>
            <w:noWrap/>
            <w:hideMark/>
          </w:tcPr>
          <w:p w:rsidR="00892CE7" w:rsidRPr="00AE078C" w:rsidRDefault="00892CE7" w:rsidP="002B1D48">
            <w:pPr>
              <w:pStyle w:val="TAC"/>
              <w:rPr>
                <w:lang w:val="en-US"/>
              </w:rPr>
            </w:pPr>
            <w:r w:rsidRPr="00AE078C">
              <w:rPr>
                <w:lang w:val="en-US"/>
              </w:rPr>
              <w:t>245</w:t>
            </w:r>
          </w:p>
        </w:tc>
        <w:tc>
          <w:tcPr>
            <w:tcW w:w="630" w:type="dxa"/>
            <w:shd w:val="clear" w:color="auto" w:fill="auto"/>
            <w:noWrap/>
            <w:hideMark/>
          </w:tcPr>
          <w:p w:rsidR="00892CE7" w:rsidRPr="00AE078C" w:rsidRDefault="00892CE7" w:rsidP="002B1D48">
            <w:pPr>
              <w:pStyle w:val="TAC"/>
              <w:rPr>
                <w:lang w:val="en-US"/>
              </w:rPr>
            </w:pPr>
            <w:r w:rsidRPr="00AE078C">
              <w:rPr>
                <w:lang w:val="en-US"/>
              </w:rPr>
              <w:t>8</w:t>
            </w:r>
          </w:p>
        </w:tc>
        <w:tc>
          <w:tcPr>
            <w:tcW w:w="630" w:type="dxa"/>
            <w:shd w:val="clear" w:color="auto" w:fill="auto"/>
            <w:noWrap/>
            <w:hideMark/>
          </w:tcPr>
          <w:p w:rsidR="00892CE7" w:rsidRPr="00AE078C" w:rsidRDefault="00892CE7" w:rsidP="002B1D48">
            <w:pPr>
              <w:pStyle w:val="TAC"/>
              <w:rPr>
                <w:lang w:val="en-US"/>
              </w:rPr>
            </w:pPr>
            <w:r w:rsidRPr="00AE078C">
              <w:rPr>
                <w:lang w:val="en-US"/>
              </w:rPr>
              <w:t>192</w:t>
            </w:r>
          </w:p>
        </w:tc>
        <w:tc>
          <w:tcPr>
            <w:tcW w:w="630" w:type="dxa"/>
            <w:shd w:val="clear" w:color="auto" w:fill="auto"/>
            <w:noWrap/>
            <w:hideMark/>
          </w:tcPr>
          <w:p w:rsidR="00892CE7" w:rsidRPr="00AE078C" w:rsidRDefault="00892CE7" w:rsidP="002B1D48">
            <w:pPr>
              <w:pStyle w:val="TAC"/>
              <w:rPr>
                <w:lang w:val="en-US"/>
              </w:rPr>
            </w:pPr>
            <w:r w:rsidRPr="00AE078C">
              <w:rPr>
                <w:lang w:val="en-US"/>
              </w:rPr>
              <w:t>8</w:t>
            </w:r>
          </w:p>
        </w:tc>
        <w:tc>
          <w:tcPr>
            <w:tcW w:w="630" w:type="dxa"/>
            <w:shd w:val="clear" w:color="auto" w:fill="auto"/>
            <w:noWrap/>
            <w:hideMark/>
          </w:tcPr>
          <w:p w:rsidR="00892CE7" w:rsidRPr="00AE078C" w:rsidRDefault="00892CE7" w:rsidP="002B1D48">
            <w:pPr>
              <w:pStyle w:val="TAC"/>
              <w:rPr>
                <w:lang w:val="en-US"/>
              </w:rPr>
            </w:pPr>
            <w:r w:rsidRPr="00AE078C">
              <w:rPr>
                <w:lang w:val="en-US"/>
              </w:rPr>
              <w:t>191</w:t>
            </w:r>
          </w:p>
        </w:tc>
        <w:tc>
          <w:tcPr>
            <w:tcW w:w="630" w:type="dxa"/>
            <w:shd w:val="clear" w:color="auto" w:fill="auto"/>
            <w:noWrap/>
            <w:hideMark/>
          </w:tcPr>
          <w:p w:rsidR="00892CE7" w:rsidRPr="00AE078C" w:rsidRDefault="00892CE7" w:rsidP="002B1D48">
            <w:pPr>
              <w:pStyle w:val="TAC"/>
              <w:rPr>
                <w:lang w:val="en-US"/>
              </w:rPr>
            </w:pPr>
            <w:r w:rsidRPr="00AE078C">
              <w:rPr>
                <w:lang w:val="en-US"/>
              </w:rPr>
              <w:t>8</w:t>
            </w:r>
          </w:p>
        </w:tc>
        <w:tc>
          <w:tcPr>
            <w:tcW w:w="630" w:type="dxa"/>
            <w:shd w:val="clear" w:color="auto" w:fill="auto"/>
            <w:noWrap/>
            <w:hideMark/>
          </w:tcPr>
          <w:p w:rsidR="00892CE7" w:rsidRPr="00AE078C" w:rsidRDefault="00892CE7" w:rsidP="002B1D48">
            <w:pPr>
              <w:pStyle w:val="TAC"/>
              <w:rPr>
                <w:lang w:val="en-US"/>
              </w:rPr>
            </w:pPr>
            <w:r w:rsidRPr="00AE078C">
              <w:rPr>
                <w:lang w:val="en-US"/>
              </w:rPr>
              <w:t>137</w:t>
            </w:r>
          </w:p>
        </w:tc>
        <w:tc>
          <w:tcPr>
            <w:tcW w:w="630" w:type="dxa"/>
            <w:shd w:val="clear" w:color="auto" w:fill="auto"/>
            <w:noWrap/>
            <w:hideMark/>
          </w:tcPr>
          <w:p w:rsidR="00892CE7" w:rsidRPr="00AE078C" w:rsidRDefault="00892CE7" w:rsidP="002B1D48">
            <w:pPr>
              <w:pStyle w:val="TAC"/>
              <w:rPr>
                <w:lang w:val="en-US"/>
              </w:rPr>
            </w:pPr>
            <w:r w:rsidRPr="00AE078C">
              <w:rPr>
                <w:lang w:val="en-US"/>
              </w:rPr>
              <w:t>8</w:t>
            </w:r>
          </w:p>
        </w:tc>
        <w:tc>
          <w:tcPr>
            <w:tcW w:w="630" w:type="dxa"/>
            <w:shd w:val="clear" w:color="auto" w:fill="auto"/>
            <w:noWrap/>
            <w:hideMark/>
          </w:tcPr>
          <w:p w:rsidR="00892CE7" w:rsidRPr="00AE078C" w:rsidRDefault="00892CE7" w:rsidP="002B1D48">
            <w:pPr>
              <w:pStyle w:val="TAC"/>
              <w:rPr>
                <w:lang w:val="en-US"/>
              </w:rPr>
            </w:pPr>
            <w:r w:rsidRPr="00AE078C">
              <w:rPr>
                <w:lang w:val="en-US"/>
              </w:rPr>
              <w:t>110</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18</w:t>
            </w:r>
          </w:p>
        </w:tc>
        <w:tc>
          <w:tcPr>
            <w:tcW w:w="593" w:type="dxa"/>
            <w:shd w:val="clear" w:color="auto" w:fill="auto"/>
            <w:noWrap/>
            <w:hideMark/>
          </w:tcPr>
          <w:p w:rsidR="00892CE7" w:rsidRPr="00AE078C" w:rsidRDefault="00892CE7" w:rsidP="002B1D48">
            <w:pPr>
              <w:pStyle w:val="TAC"/>
              <w:rPr>
                <w:lang w:val="en-US"/>
              </w:rPr>
            </w:pPr>
            <w:r w:rsidRPr="00AE078C">
              <w:rPr>
                <w:lang w:val="en-US"/>
              </w:rPr>
              <w:t>9</w:t>
            </w:r>
          </w:p>
        </w:tc>
        <w:tc>
          <w:tcPr>
            <w:tcW w:w="698" w:type="dxa"/>
            <w:shd w:val="clear" w:color="auto" w:fill="auto"/>
            <w:noWrap/>
            <w:hideMark/>
          </w:tcPr>
          <w:p w:rsidR="00892CE7" w:rsidRPr="00AE078C" w:rsidRDefault="00892CE7" w:rsidP="002B1D48">
            <w:pPr>
              <w:pStyle w:val="TAC"/>
              <w:rPr>
                <w:lang w:val="en-US"/>
              </w:rPr>
            </w:pPr>
            <w:r w:rsidRPr="00AE078C">
              <w:rPr>
                <w:lang w:val="en-US"/>
              </w:rPr>
              <w:t>246</w:t>
            </w:r>
          </w:p>
        </w:tc>
        <w:tc>
          <w:tcPr>
            <w:tcW w:w="630" w:type="dxa"/>
            <w:shd w:val="clear" w:color="auto" w:fill="auto"/>
            <w:noWrap/>
            <w:hideMark/>
          </w:tcPr>
          <w:p w:rsidR="00892CE7" w:rsidRPr="00AE078C" w:rsidRDefault="00892CE7" w:rsidP="002B1D48">
            <w:pPr>
              <w:pStyle w:val="TAC"/>
              <w:rPr>
                <w:lang w:val="en-US"/>
              </w:rPr>
            </w:pPr>
            <w:r w:rsidRPr="00AE078C">
              <w:rPr>
                <w:lang w:val="en-US"/>
              </w:rPr>
              <w:t>9</w:t>
            </w:r>
          </w:p>
        </w:tc>
        <w:tc>
          <w:tcPr>
            <w:tcW w:w="630" w:type="dxa"/>
            <w:shd w:val="clear" w:color="auto" w:fill="auto"/>
            <w:noWrap/>
            <w:hideMark/>
          </w:tcPr>
          <w:p w:rsidR="00892CE7" w:rsidRPr="00AE078C" w:rsidRDefault="00892CE7" w:rsidP="002B1D48">
            <w:pPr>
              <w:pStyle w:val="TAC"/>
              <w:rPr>
                <w:lang w:val="en-US"/>
              </w:rPr>
            </w:pPr>
            <w:r w:rsidRPr="00AE078C">
              <w:rPr>
                <w:lang w:val="en-US"/>
              </w:rPr>
              <w:t>243</w:t>
            </w:r>
          </w:p>
        </w:tc>
        <w:tc>
          <w:tcPr>
            <w:tcW w:w="630" w:type="dxa"/>
            <w:shd w:val="clear" w:color="auto" w:fill="auto"/>
            <w:noWrap/>
            <w:hideMark/>
          </w:tcPr>
          <w:p w:rsidR="00892CE7" w:rsidRPr="00AE078C" w:rsidRDefault="00892CE7" w:rsidP="002B1D48">
            <w:pPr>
              <w:pStyle w:val="TAC"/>
              <w:rPr>
                <w:lang w:val="en-US"/>
              </w:rPr>
            </w:pPr>
            <w:r w:rsidRPr="00AE078C">
              <w:rPr>
                <w:lang w:val="en-US"/>
              </w:rPr>
              <w:t>9</w:t>
            </w:r>
          </w:p>
        </w:tc>
        <w:tc>
          <w:tcPr>
            <w:tcW w:w="630" w:type="dxa"/>
            <w:shd w:val="clear" w:color="auto" w:fill="auto"/>
            <w:noWrap/>
            <w:hideMark/>
          </w:tcPr>
          <w:p w:rsidR="00892CE7" w:rsidRPr="00AE078C" w:rsidRDefault="00892CE7" w:rsidP="002B1D48">
            <w:pPr>
              <w:pStyle w:val="TAC"/>
              <w:rPr>
                <w:lang w:val="en-US"/>
              </w:rPr>
            </w:pPr>
            <w:r w:rsidRPr="00AE078C">
              <w:rPr>
                <w:lang w:val="en-US"/>
              </w:rPr>
              <w:t>190</w:t>
            </w:r>
          </w:p>
        </w:tc>
        <w:tc>
          <w:tcPr>
            <w:tcW w:w="630" w:type="dxa"/>
            <w:shd w:val="clear" w:color="auto" w:fill="auto"/>
            <w:noWrap/>
            <w:hideMark/>
          </w:tcPr>
          <w:p w:rsidR="00892CE7" w:rsidRPr="00AE078C" w:rsidRDefault="00892CE7" w:rsidP="002B1D48">
            <w:pPr>
              <w:pStyle w:val="TAC"/>
              <w:rPr>
                <w:lang w:val="en-US"/>
              </w:rPr>
            </w:pPr>
            <w:r w:rsidRPr="00AE078C">
              <w:rPr>
                <w:lang w:val="en-US"/>
              </w:rPr>
              <w:t>9</w:t>
            </w:r>
          </w:p>
        </w:tc>
        <w:tc>
          <w:tcPr>
            <w:tcW w:w="630" w:type="dxa"/>
            <w:shd w:val="clear" w:color="auto" w:fill="auto"/>
            <w:noWrap/>
            <w:hideMark/>
          </w:tcPr>
          <w:p w:rsidR="00892CE7" w:rsidRPr="00AE078C" w:rsidRDefault="00892CE7" w:rsidP="002B1D48">
            <w:pPr>
              <w:pStyle w:val="TAC"/>
              <w:rPr>
                <w:lang w:val="en-US"/>
              </w:rPr>
            </w:pPr>
            <w:r w:rsidRPr="00AE078C">
              <w:rPr>
                <w:lang w:val="en-US"/>
              </w:rPr>
              <w:t>189</w:t>
            </w:r>
          </w:p>
        </w:tc>
        <w:tc>
          <w:tcPr>
            <w:tcW w:w="630" w:type="dxa"/>
            <w:shd w:val="clear" w:color="auto" w:fill="auto"/>
            <w:noWrap/>
            <w:hideMark/>
          </w:tcPr>
          <w:p w:rsidR="00892CE7" w:rsidRPr="00AE078C" w:rsidRDefault="00892CE7" w:rsidP="002B1D48">
            <w:pPr>
              <w:pStyle w:val="TAC"/>
              <w:rPr>
                <w:lang w:val="en-US"/>
              </w:rPr>
            </w:pPr>
            <w:r w:rsidRPr="00AE078C">
              <w:rPr>
                <w:lang w:val="en-US"/>
              </w:rPr>
              <w:t>9</w:t>
            </w:r>
          </w:p>
        </w:tc>
        <w:tc>
          <w:tcPr>
            <w:tcW w:w="630" w:type="dxa"/>
            <w:shd w:val="clear" w:color="auto" w:fill="auto"/>
            <w:noWrap/>
            <w:hideMark/>
          </w:tcPr>
          <w:p w:rsidR="00892CE7" w:rsidRPr="00AE078C" w:rsidRDefault="00892CE7" w:rsidP="002B1D48">
            <w:pPr>
              <w:pStyle w:val="TAC"/>
              <w:rPr>
                <w:lang w:val="en-US"/>
              </w:rPr>
            </w:pPr>
            <w:r w:rsidRPr="00AE078C">
              <w:rPr>
                <w:lang w:val="en-US"/>
              </w:rPr>
              <w:t>135</w:t>
            </w:r>
          </w:p>
        </w:tc>
        <w:tc>
          <w:tcPr>
            <w:tcW w:w="630" w:type="dxa"/>
            <w:shd w:val="clear" w:color="auto" w:fill="auto"/>
            <w:noWrap/>
            <w:hideMark/>
          </w:tcPr>
          <w:p w:rsidR="00892CE7" w:rsidRPr="00AE078C" w:rsidRDefault="00892CE7" w:rsidP="002B1D48">
            <w:pPr>
              <w:pStyle w:val="TAC"/>
              <w:rPr>
                <w:lang w:val="en-US"/>
              </w:rPr>
            </w:pPr>
            <w:r w:rsidRPr="00AE078C">
              <w:rPr>
                <w:lang w:val="en-US"/>
              </w:rPr>
              <w:t>9</w:t>
            </w:r>
          </w:p>
        </w:tc>
        <w:tc>
          <w:tcPr>
            <w:tcW w:w="630" w:type="dxa"/>
            <w:shd w:val="clear" w:color="auto" w:fill="auto"/>
            <w:noWrap/>
            <w:hideMark/>
          </w:tcPr>
          <w:p w:rsidR="00892CE7" w:rsidRPr="00AE078C" w:rsidRDefault="00892CE7" w:rsidP="002B1D48">
            <w:pPr>
              <w:pStyle w:val="TAC"/>
              <w:rPr>
                <w:lang w:val="en-US"/>
              </w:rPr>
            </w:pPr>
            <w:r w:rsidRPr="00AE078C">
              <w:rPr>
                <w:lang w:val="en-US"/>
              </w:rPr>
              <w:t>108</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19</w:t>
            </w:r>
          </w:p>
        </w:tc>
        <w:tc>
          <w:tcPr>
            <w:tcW w:w="593" w:type="dxa"/>
            <w:shd w:val="clear" w:color="auto" w:fill="auto"/>
            <w:noWrap/>
            <w:hideMark/>
          </w:tcPr>
          <w:p w:rsidR="00892CE7" w:rsidRPr="00AE078C" w:rsidRDefault="00892CE7" w:rsidP="002B1D48">
            <w:pPr>
              <w:pStyle w:val="TAC"/>
              <w:rPr>
                <w:lang w:val="en-US"/>
              </w:rPr>
            </w:pPr>
            <w:r w:rsidRPr="00AE078C">
              <w:rPr>
                <w:lang w:val="en-US"/>
              </w:rPr>
              <w:t>9</w:t>
            </w:r>
          </w:p>
        </w:tc>
        <w:tc>
          <w:tcPr>
            <w:tcW w:w="698" w:type="dxa"/>
            <w:shd w:val="clear" w:color="auto" w:fill="auto"/>
            <w:noWrap/>
            <w:hideMark/>
          </w:tcPr>
          <w:p w:rsidR="00892CE7" w:rsidRPr="00AE078C" w:rsidRDefault="00892CE7" w:rsidP="002B1D48">
            <w:pPr>
              <w:pStyle w:val="TAC"/>
              <w:rPr>
                <w:lang w:val="en-US"/>
              </w:rPr>
            </w:pPr>
            <w:r w:rsidRPr="00AE078C">
              <w:rPr>
                <w:lang w:val="en-US"/>
              </w:rPr>
              <w:t>245</w:t>
            </w:r>
          </w:p>
        </w:tc>
        <w:tc>
          <w:tcPr>
            <w:tcW w:w="630" w:type="dxa"/>
            <w:shd w:val="clear" w:color="auto" w:fill="auto"/>
            <w:noWrap/>
            <w:hideMark/>
          </w:tcPr>
          <w:p w:rsidR="00892CE7" w:rsidRPr="00AE078C" w:rsidRDefault="00892CE7" w:rsidP="002B1D48">
            <w:pPr>
              <w:pStyle w:val="TAC"/>
              <w:rPr>
                <w:lang w:val="en-US"/>
              </w:rPr>
            </w:pPr>
            <w:r w:rsidRPr="00AE078C">
              <w:rPr>
                <w:lang w:val="en-US"/>
              </w:rPr>
              <w:t>9</w:t>
            </w:r>
          </w:p>
        </w:tc>
        <w:tc>
          <w:tcPr>
            <w:tcW w:w="630" w:type="dxa"/>
            <w:shd w:val="clear" w:color="auto" w:fill="auto"/>
            <w:noWrap/>
            <w:hideMark/>
          </w:tcPr>
          <w:p w:rsidR="00892CE7" w:rsidRPr="00AE078C" w:rsidRDefault="00892CE7" w:rsidP="002B1D48">
            <w:pPr>
              <w:pStyle w:val="TAC"/>
              <w:rPr>
                <w:lang w:val="en-US"/>
              </w:rPr>
            </w:pPr>
            <w:r w:rsidRPr="00AE078C">
              <w:rPr>
                <w:lang w:val="en-US"/>
              </w:rPr>
              <w:t>242</w:t>
            </w:r>
          </w:p>
        </w:tc>
        <w:tc>
          <w:tcPr>
            <w:tcW w:w="630" w:type="dxa"/>
            <w:shd w:val="clear" w:color="auto" w:fill="auto"/>
            <w:noWrap/>
            <w:hideMark/>
          </w:tcPr>
          <w:p w:rsidR="00892CE7" w:rsidRPr="00AE078C" w:rsidRDefault="00892CE7" w:rsidP="002B1D48">
            <w:pPr>
              <w:pStyle w:val="TAC"/>
              <w:rPr>
                <w:lang w:val="en-US"/>
              </w:rPr>
            </w:pPr>
            <w:r w:rsidRPr="00AE078C">
              <w:rPr>
                <w:lang w:val="en-US"/>
              </w:rPr>
              <w:t>9</w:t>
            </w:r>
          </w:p>
        </w:tc>
        <w:tc>
          <w:tcPr>
            <w:tcW w:w="630" w:type="dxa"/>
            <w:shd w:val="clear" w:color="auto" w:fill="auto"/>
            <w:noWrap/>
            <w:hideMark/>
          </w:tcPr>
          <w:p w:rsidR="00892CE7" w:rsidRPr="00AE078C" w:rsidRDefault="00892CE7" w:rsidP="002B1D48">
            <w:pPr>
              <w:pStyle w:val="TAC"/>
              <w:rPr>
                <w:lang w:val="en-US"/>
              </w:rPr>
            </w:pPr>
            <w:r w:rsidRPr="00AE078C">
              <w:rPr>
                <w:lang w:val="en-US"/>
              </w:rPr>
              <w:t>189</w:t>
            </w:r>
          </w:p>
        </w:tc>
        <w:tc>
          <w:tcPr>
            <w:tcW w:w="630" w:type="dxa"/>
            <w:shd w:val="clear" w:color="auto" w:fill="auto"/>
            <w:noWrap/>
            <w:hideMark/>
          </w:tcPr>
          <w:p w:rsidR="00892CE7" w:rsidRPr="00AE078C" w:rsidRDefault="00892CE7" w:rsidP="002B1D48">
            <w:pPr>
              <w:pStyle w:val="TAC"/>
              <w:rPr>
                <w:lang w:val="en-US"/>
              </w:rPr>
            </w:pPr>
            <w:r w:rsidRPr="00AE078C">
              <w:rPr>
                <w:lang w:val="en-US"/>
              </w:rPr>
              <w:t>9</w:t>
            </w:r>
          </w:p>
        </w:tc>
        <w:tc>
          <w:tcPr>
            <w:tcW w:w="630" w:type="dxa"/>
            <w:shd w:val="clear" w:color="auto" w:fill="auto"/>
            <w:noWrap/>
            <w:hideMark/>
          </w:tcPr>
          <w:p w:rsidR="00892CE7" w:rsidRPr="00AE078C" w:rsidRDefault="00892CE7" w:rsidP="002B1D48">
            <w:pPr>
              <w:pStyle w:val="TAC"/>
              <w:rPr>
                <w:lang w:val="en-US"/>
              </w:rPr>
            </w:pPr>
            <w:r w:rsidRPr="00AE078C">
              <w:rPr>
                <w:lang w:val="en-US"/>
              </w:rPr>
              <w:t>188</w:t>
            </w:r>
          </w:p>
        </w:tc>
        <w:tc>
          <w:tcPr>
            <w:tcW w:w="630" w:type="dxa"/>
            <w:shd w:val="clear" w:color="auto" w:fill="auto"/>
            <w:noWrap/>
            <w:hideMark/>
          </w:tcPr>
          <w:p w:rsidR="00892CE7" w:rsidRPr="00AE078C" w:rsidRDefault="00892CE7" w:rsidP="002B1D48">
            <w:pPr>
              <w:pStyle w:val="TAC"/>
              <w:rPr>
                <w:lang w:val="en-US"/>
              </w:rPr>
            </w:pPr>
            <w:r w:rsidRPr="00AE078C">
              <w:rPr>
                <w:lang w:val="en-US"/>
              </w:rPr>
              <w:t>9</w:t>
            </w:r>
          </w:p>
        </w:tc>
        <w:tc>
          <w:tcPr>
            <w:tcW w:w="630" w:type="dxa"/>
            <w:shd w:val="clear" w:color="auto" w:fill="auto"/>
            <w:noWrap/>
            <w:hideMark/>
          </w:tcPr>
          <w:p w:rsidR="00892CE7" w:rsidRPr="00AE078C" w:rsidRDefault="00892CE7" w:rsidP="002B1D48">
            <w:pPr>
              <w:pStyle w:val="TAC"/>
              <w:rPr>
                <w:lang w:val="en-US"/>
              </w:rPr>
            </w:pPr>
            <w:r w:rsidRPr="00AE078C">
              <w:rPr>
                <w:lang w:val="en-US"/>
              </w:rPr>
              <w:t>134</w:t>
            </w:r>
          </w:p>
        </w:tc>
        <w:tc>
          <w:tcPr>
            <w:tcW w:w="630" w:type="dxa"/>
            <w:shd w:val="clear" w:color="auto" w:fill="auto"/>
            <w:noWrap/>
            <w:hideMark/>
          </w:tcPr>
          <w:p w:rsidR="00892CE7" w:rsidRPr="00AE078C" w:rsidRDefault="00892CE7" w:rsidP="002B1D48">
            <w:pPr>
              <w:pStyle w:val="TAC"/>
              <w:rPr>
                <w:lang w:val="en-US"/>
              </w:rPr>
            </w:pPr>
            <w:r w:rsidRPr="00AE078C">
              <w:rPr>
                <w:lang w:val="en-US"/>
              </w:rPr>
              <w:t>9</w:t>
            </w:r>
          </w:p>
        </w:tc>
        <w:tc>
          <w:tcPr>
            <w:tcW w:w="630" w:type="dxa"/>
            <w:shd w:val="clear" w:color="auto" w:fill="auto"/>
            <w:noWrap/>
            <w:hideMark/>
          </w:tcPr>
          <w:p w:rsidR="00892CE7" w:rsidRPr="00AE078C" w:rsidRDefault="00892CE7" w:rsidP="002B1D48">
            <w:pPr>
              <w:pStyle w:val="TAC"/>
              <w:rPr>
                <w:lang w:val="en-US"/>
              </w:rPr>
            </w:pPr>
            <w:r w:rsidRPr="00AE078C">
              <w:rPr>
                <w:lang w:val="en-US"/>
              </w:rPr>
              <w:t>107</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20</w:t>
            </w:r>
          </w:p>
        </w:tc>
        <w:tc>
          <w:tcPr>
            <w:tcW w:w="593" w:type="dxa"/>
            <w:shd w:val="clear" w:color="auto" w:fill="auto"/>
            <w:noWrap/>
            <w:hideMark/>
          </w:tcPr>
          <w:p w:rsidR="00892CE7" w:rsidRPr="00AE078C" w:rsidRDefault="00892CE7" w:rsidP="002B1D48">
            <w:pPr>
              <w:pStyle w:val="TAC"/>
              <w:rPr>
                <w:lang w:val="en-US"/>
              </w:rPr>
            </w:pPr>
            <w:r w:rsidRPr="00AE078C">
              <w:rPr>
                <w:lang w:val="en-US"/>
              </w:rPr>
              <w:t>10</w:t>
            </w:r>
          </w:p>
        </w:tc>
        <w:tc>
          <w:tcPr>
            <w:tcW w:w="698" w:type="dxa"/>
            <w:shd w:val="clear" w:color="auto" w:fill="auto"/>
            <w:noWrap/>
            <w:hideMark/>
          </w:tcPr>
          <w:p w:rsidR="00892CE7" w:rsidRPr="00AE078C" w:rsidRDefault="00892CE7" w:rsidP="002B1D48">
            <w:pPr>
              <w:pStyle w:val="TAC"/>
              <w:rPr>
                <w:lang w:val="en-US"/>
              </w:rPr>
            </w:pPr>
            <w:r w:rsidRPr="00AE078C">
              <w:rPr>
                <w:lang w:val="en-US"/>
              </w:rPr>
              <w:t>243</w:t>
            </w:r>
          </w:p>
        </w:tc>
        <w:tc>
          <w:tcPr>
            <w:tcW w:w="630" w:type="dxa"/>
            <w:shd w:val="clear" w:color="auto" w:fill="auto"/>
            <w:noWrap/>
            <w:hideMark/>
          </w:tcPr>
          <w:p w:rsidR="00892CE7" w:rsidRPr="00AE078C" w:rsidRDefault="00892CE7" w:rsidP="002B1D48">
            <w:pPr>
              <w:pStyle w:val="TAC"/>
              <w:rPr>
                <w:lang w:val="en-US"/>
              </w:rPr>
            </w:pPr>
            <w:r w:rsidRPr="00AE078C">
              <w:rPr>
                <w:lang w:val="en-US"/>
              </w:rPr>
              <w:t>10</w:t>
            </w:r>
          </w:p>
        </w:tc>
        <w:tc>
          <w:tcPr>
            <w:tcW w:w="630" w:type="dxa"/>
            <w:shd w:val="clear" w:color="auto" w:fill="auto"/>
            <w:noWrap/>
            <w:hideMark/>
          </w:tcPr>
          <w:p w:rsidR="00892CE7" w:rsidRPr="00AE078C" w:rsidRDefault="00892CE7" w:rsidP="002B1D48">
            <w:pPr>
              <w:pStyle w:val="TAC"/>
              <w:rPr>
                <w:lang w:val="en-US"/>
              </w:rPr>
            </w:pPr>
            <w:r w:rsidRPr="00AE078C">
              <w:rPr>
                <w:lang w:val="en-US"/>
              </w:rPr>
              <w:t>240</w:t>
            </w:r>
          </w:p>
        </w:tc>
        <w:tc>
          <w:tcPr>
            <w:tcW w:w="630" w:type="dxa"/>
            <w:shd w:val="clear" w:color="auto" w:fill="auto"/>
            <w:noWrap/>
            <w:hideMark/>
          </w:tcPr>
          <w:p w:rsidR="00892CE7" w:rsidRPr="00AE078C" w:rsidRDefault="00892CE7" w:rsidP="002B1D48">
            <w:pPr>
              <w:pStyle w:val="TAC"/>
              <w:rPr>
                <w:lang w:val="en-US"/>
              </w:rPr>
            </w:pPr>
            <w:r w:rsidRPr="00AE078C">
              <w:rPr>
                <w:lang w:val="en-US"/>
              </w:rPr>
              <w:t>10</w:t>
            </w:r>
          </w:p>
        </w:tc>
        <w:tc>
          <w:tcPr>
            <w:tcW w:w="630" w:type="dxa"/>
            <w:shd w:val="clear" w:color="auto" w:fill="auto"/>
            <w:noWrap/>
            <w:hideMark/>
          </w:tcPr>
          <w:p w:rsidR="00892CE7" w:rsidRPr="00AE078C" w:rsidRDefault="00892CE7" w:rsidP="002B1D48">
            <w:pPr>
              <w:pStyle w:val="TAC"/>
              <w:rPr>
                <w:lang w:val="en-US"/>
              </w:rPr>
            </w:pPr>
            <w:r w:rsidRPr="00AE078C">
              <w:rPr>
                <w:lang w:val="en-US"/>
              </w:rPr>
              <w:t>187</w:t>
            </w:r>
          </w:p>
        </w:tc>
        <w:tc>
          <w:tcPr>
            <w:tcW w:w="630" w:type="dxa"/>
            <w:shd w:val="clear" w:color="auto" w:fill="auto"/>
            <w:noWrap/>
            <w:hideMark/>
          </w:tcPr>
          <w:p w:rsidR="00892CE7" w:rsidRPr="00AE078C" w:rsidRDefault="00892CE7" w:rsidP="002B1D48">
            <w:pPr>
              <w:pStyle w:val="TAC"/>
              <w:rPr>
                <w:lang w:val="en-US"/>
              </w:rPr>
            </w:pPr>
            <w:r w:rsidRPr="00AE078C">
              <w:rPr>
                <w:lang w:val="en-US"/>
              </w:rPr>
              <w:t>10</w:t>
            </w:r>
          </w:p>
        </w:tc>
        <w:tc>
          <w:tcPr>
            <w:tcW w:w="630" w:type="dxa"/>
            <w:shd w:val="clear" w:color="auto" w:fill="auto"/>
            <w:noWrap/>
            <w:hideMark/>
          </w:tcPr>
          <w:p w:rsidR="00892CE7" w:rsidRPr="00AE078C" w:rsidRDefault="00892CE7" w:rsidP="002B1D48">
            <w:pPr>
              <w:pStyle w:val="TAC"/>
              <w:rPr>
                <w:lang w:val="en-US"/>
              </w:rPr>
            </w:pPr>
            <w:r w:rsidRPr="00AE078C">
              <w:rPr>
                <w:lang w:val="en-US"/>
              </w:rPr>
              <w:t>186</w:t>
            </w:r>
          </w:p>
        </w:tc>
        <w:tc>
          <w:tcPr>
            <w:tcW w:w="630" w:type="dxa"/>
            <w:shd w:val="clear" w:color="auto" w:fill="auto"/>
            <w:noWrap/>
            <w:hideMark/>
          </w:tcPr>
          <w:p w:rsidR="00892CE7" w:rsidRPr="00AE078C" w:rsidRDefault="00892CE7" w:rsidP="002B1D48">
            <w:pPr>
              <w:pStyle w:val="TAC"/>
              <w:rPr>
                <w:lang w:val="en-US"/>
              </w:rPr>
            </w:pPr>
            <w:r w:rsidRPr="00AE078C">
              <w:rPr>
                <w:lang w:val="en-US"/>
              </w:rPr>
              <w:t>10</w:t>
            </w:r>
          </w:p>
        </w:tc>
        <w:tc>
          <w:tcPr>
            <w:tcW w:w="630" w:type="dxa"/>
            <w:shd w:val="clear" w:color="auto" w:fill="auto"/>
            <w:noWrap/>
            <w:hideMark/>
          </w:tcPr>
          <w:p w:rsidR="00892CE7" w:rsidRPr="00AE078C" w:rsidRDefault="00892CE7" w:rsidP="002B1D48">
            <w:pPr>
              <w:pStyle w:val="TAC"/>
              <w:rPr>
                <w:lang w:val="en-US"/>
              </w:rPr>
            </w:pPr>
            <w:r w:rsidRPr="00AE078C">
              <w:rPr>
                <w:lang w:val="en-US"/>
              </w:rPr>
              <w:t>132</w:t>
            </w:r>
          </w:p>
        </w:tc>
        <w:tc>
          <w:tcPr>
            <w:tcW w:w="630" w:type="dxa"/>
            <w:shd w:val="clear" w:color="auto" w:fill="auto"/>
            <w:noWrap/>
            <w:hideMark/>
          </w:tcPr>
          <w:p w:rsidR="00892CE7" w:rsidRPr="00AE078C" w:rsidRDefault="00892CE7" w:rsidP="002B1D48">
            <w:pPr>
              <w:pStyle w:val="TAC"/>
              <w:rPr>
                <w:lang w:val="en-US"/>
              </w:rPr>
            </w:pPr>
            <w:r w:rsidRPr="00AE078C">
              <w:rPr>
                <w:lang w:val="en-US"/>
              </w:rPr>
              <w:t>10</w:t>
            </w:r>
          </w:p>
        </w:tc>
        <w:tc>
          <w:tcPr>
            <w:tcW w:w="630" w:type="dxa"/>
            <w:shd w:val="clear" w:color="auto" w:fill="auto"/>
            <w:noWrap/>
            <w:hideMark/>
          </w:tcPr>
          <w:p w:rsidR="00892CE7" w:rsidRPr="00AE078C" w:rsidRDefault="00892CE7" w:rsidP="002B1D48">
            <w:pPr>
              <w:pStyle w:val="TAC"/>
              <w:rPr>
                <w:lang w:val="en-US"/>
              </w:rPr>
            </w:pPr>
            <w:r w:rsidRPr="00AE078C">
              <w:rPr>
                <w:lang w:val="en-US"/>
              </w:rPr>
              <w:t>105</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21</w:t>
            </w:r>
          </w:p>
        </w:tc>
        <w:tc>
          <w:tcPr>
            <w:tcW w:w="593" w:type="dxa"/>
            <w:shd w:val="clear" w:color="auto" w:fill="auto"/>
            <w:noWrap/>
            <w:hideMark/>
          </w:tcPr>
          <w:p w:rsidR="00892CE7" w:rsidRPr="00AE078C" w:rsidRDefault="00892CE7" w:rsidP="002B1D48">
            <w:pPr>
              <w:pStyle w:val="TAC"/>
              <w:rPr>
                <w:lang w:val="en-US"/>
              </w:rPr>
            </w:pPr>
            <w:r w:rsidRPr="00AE078C">
              <w:rPr>
                <w:lang w:val="en-US"/>
              </w:rPr>
              <w:t>10</w:t>
            </w:r>
          </w:p>
        </w:tc>
        <w:tc>
          <w:tcPr>
            <w:tcW w:w="698" w:type="dxa"/>
            <w:shd w:val="clear" w:color="auto" w:fill="auto"/>
            <w:noWrap/>
            <w:hideMark/>
          </w:tcPr>
          <w:p w:rsidR="00892CE7" w:rsidRPr="00AE078C" w:rsidRDefault="00892CE7" w:rsidP="002B1D48">
            <w:pPr>
              <w:pStyle w:val="TAC"/>
              <w:rPr>
                <w:lang w:val="en-US"/>
              </w:rPr>
            </w:pPr>
            <w:r w:rsidRPr="00AE078C">
              <w:rPr>
                <w:lang w:val="en-US"/>
              </w:rPr>
              <w:t>242</w:t>
            </w:r>
          </w:p>
        </w:tc>
        <w:tc>
          <w:tcPr>
            <w:tcW w:w="630" w:type="dxa"/>
            <w:shd w:val="clear" w:color="auto" w:fill="auto"/>
            <w:noWrap/>
            <w:hideMark/>
          </w:tcPr>
          <w:p w:rsidR="00892CE7" w:rsidRPr="00AE078C" w:rsidRDefault="00892CE7" w:rsidP="002B1D48">
            <w:pPr>
              <w:pStyle w:val="TAC"/>
              <w:rPr>
                <w:lang w:val="en-US"/>
              </w:rPr>
            </w:pPr>
            <w:r w:rsidRPr="00AE078C">
              <w:rPr>
                <w:lang w:val="en-US"/>
              </w:rPr>
              <w:t>10</w:t>
            </w:r>
          </w:p>
        </w:tc>
        <w:tc>
          <w:tcPr>
            <w:tcW w:w="630" w:type="dxa"/>
            <w:shd w:val="clear" w:color="auto" w:fill="auto"/>
            <w:noWrap/>
            <w:hideMark/>
          </w:tcPr>
          <w:p w:rsidR="00892CE7" w:rsidRPr="00AE078C" w:rsidRDefault="00892CE7" w:rsidP="002B1D48">
            <w:pPr>
              <w:pStyle w:val="TAC"/>
              <w:rPr>
                <w:lang w:val="en-US"/>
              </w:rPr>
            </w:pPr>
            <w:r w:rsidRPr="00AE078C">
              <w:rPr>
                <w:lang w:val="en-US"/>
              </w:rPr>
              <w:t>239</w:t>
            </w:r>
          </w:p>
        </w:tc>
        <w:tc>
          <w:tcPr>
            <w:tcW w:w="630" w:type="dxa"/>
            <w:shd w:val="clear" w:color="auto" w:fill="auto"/>
            <w:noWrap/>
            <w:hideMark/>
          </w:tcPr>
          <w:p w:rsidR="00892CE7" w:rsidRPr="00AE078C" w:rsidRDefault="00892CE7" w:rsidP="002B1D48">
            <w:pPr>
              <w:pStyle w:val="TAC"/>
              <w:rPr>
                <w:lang w:val="en-US"/>
              </w:rPr>
            </w:pPr>
            <w:r w:rsidRPr="00AE078C">
              <w:rPr>
                <w:lang w:val="en-US"/>
              </w:rPr>
              <w:t>10</w:t>
            </w:r>
          </w:p>
        </w:tc>
        <w:tc>
          <w:tcPr>
            <w:tcW w:w="630" w:type="dxa"/>
            <w:shd w:val="clear" w:color="auto" w:fill="auto"/>
            <w:noWrap/>
            <w:hideMark/>
          </w:tcPr>
          <w:p w:rsidR="00892CE7" w:rsidRPr="00AE078C" w:rsidRDefault="00892CE7" w:rsidP="002B1D48">
            <w:pPr>
              <w:pStyle w:val="TAC"/>
              <w:rPr>
                <w:lang w:val="en-US"/>
              </w:rPr>
            </w:pPr>
            <w:r w:rsidRPr="00AE078C">
              <w:rPr>
                <w:lang w:val="en-US"/>
              </w:rPr>
              <w:t>186</w:t>
            </w:r>
          </w:p>
        </w:tc>
        <w:tc>
          <w:tcPr>
            <w:tcW w:w="630" w:type="dxa"/>
            <w:shd w:val="clear" w:color="auto" w:fill="auto"/>
            <w:noWrap/>
            <w:hideMark/>
          </w:tcPr>
          <w:p w:rsidR="00892CE7" w:rsidRPr="00AE078C" w:rsidRDefault="00892CE7" w:rsidP="002B1D48">
            <w:pPr>
              <w:pStyle w:val="TAC"/>
              <w:rPr>
                <w:lang w:val="en-US"/>
              </w:rPr>
            </w:pPr>
            <w:r w:rsidRPr="00AE078C">
              <w:rPr>
                <w:lang w:val="en-US"/>
              </w:rPr>
              <w:t>10</w:t>
            </w:r>
          </w:p>
        </w:tc>
        <w:tc>
          <w:tcPr>
            <w:tcW w:w="630" w:type="dxa"/>
            <w:shd w:val="clear" w:color="auto" w:fill="auto"/>
            <w:noWrap/>
            <w:hideMark/>
          </w:tcPr>
          <w:p w:rsidR="00892CE7" w:rsidRPr="00AE078C" w:rsidRDefault="00892CE7" w:rsidP="002B1D48">
            <w:pPr>
              <w:pStyle w:val="TAC"/>
              <w:rPr>
                <w:lang w:val="en-US"/>
              </w:rPr>
            </w:pPr>
            <w:r w:rsidRPr="00AE078C">
              <w:rPr>
                <w:lang w:val="en-US"/>
              </w:rPr>
              <w:t>185</w:t>
            </w:r>
          </w:p>
        </w:tc>
        <w:tc>
          <w:tcPr>
            <w:tcW w:w="630" w:type="dxa"/>
            <w:shd w:val="clear" w:color="auto" w:fill="auto"/>
            <w:noWrap/>
            <w:hideMark/>
          </w:tcPr>
          <w:p w:rsidR="00892CE7" w:rsidRPr="00AE078C" w:rsidRDefault="00892CE7" w:rsidP="002B1D48">
            <w:pPr>
              <w:pStyle w:val="TAC"/>
              <w:rPr>
                <w:lang w:val="en-US"/>
              </w:rPr>
            </w:pPr>
            <w:r w:rsidRPr="00AE078C">
              <w:rPr>
                <w:lang w:val="en-US"/>
              </w:rPr>
              <w:t>10</w:t>
            </w:r>
          </w:p>
        </w:tc>
        <w:tc>
          <w:tcPr>
            <w:tcW w:w="630" w:type="dxa"/>
            <w:shd w:val="clear" w:color="auto" w:fill="auto"/>
            <w:noWrap/>
            <w:hideMark/>
          </w:tcPr>
          <w:p w:rsidR="00892CE7" w:rsidRPr="00AE078C" w:rsidRDefault="00892CE7" w:rsidP="002B1D48">
            <w:pPr>
              <w:pStyle w:val="TAC"/>
              <w:rPr>
                <w:lang w:val="en-US"/>
              </w:rPr>
            </w:pPr>
            <w:r w:rsidRPr="00AE078C">
              <w:rPr>
                <w:lang w:val="en-US"/>
              </w:rPr>
              <w:t>131</w:t>
            </w:r>
          </w:p>
        </w:tc>
        <w:tc>
          <w:tcPr>
            <w:tcW w:w="630" w:type="dxa"/>
            <w:shd w:val="clear" w:color="auto" w:fill="auto"/>
            <w:noWrap/>
            <w:hideMark/>
          </w:tcPr>
          <w:p w:rsidR="00892CE7" w:rsidRPr="00AE078C" w:rsidRDefault="00892CE7" w:rsidP="002B1D48">
            <w:pPr>
              <w:pStyle w:val="TAC"/>
              <w:rPr>
                <w:lang w:val="en-US"/>
              </w:rPr>
            </w:pPr>
            <w:r w:rsidRPr="00AE078C">
              <w:rPr>
                <w:lang w:val="en-US"/>
              </w:rPr>
              <w:t>10</w:t>
            </w:r>
          </w:p>
        </w:tc>
        <w:tc>
          <w:tcPr>
            <w:tcW w:w="630" w:type="dxa"/>
            <w:shd w:val="clear" w:color="auto" w:fill="auto"/>
            <w:noWrap/>
            <w:hideMark/>
          </w:tcPr>
          <w:p w:rsidR="00892CE7" w:rsidRPr="00AE078C" w:rsidRDefault="00892CE7" w:rsidP="002B1D48">
            <w:pPr>
              <w:pStyle w:val="TAC"/>
              <w:rPr>
                <w:lang w:val="en-US"/>
              </w:rPr>
            </w:pPr>
            <w:r w:rsidRPr="00AE078C">
              <w:rPr>
                <w:lang w:val="en-US"/>
              </w:rPr>
              <w:t>104</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22</w:t>
            </w:r>
          </w:p>
        </w:tc>
        <w:tc>
          <w:tcPr>
            <w:tcW w:w="593" w:type="dxa"/>
            <w:shd w:val="clear" w:color="auto" w:fill="auto"/>
            <w:noWrap/>
            <w:hideMark/>
          </w:tcPr>
          <w:p w:rsidR="00892CE7" w:rsidRPr="00AE078C" w:rsidRDefault="00892CE7" w:rsidP="002B1D48">
            <w:pPr>
              <w:pStyle w:val="TAC"/>
              <w:rPr>
                <w:lang w:val="en-US"/>
              </w:rPr>
            </w:pPr>
            <w:r w:rsidRPr="00AE078C">
              <w:rPr>
                <w:lang w:val="en-US"/>
              </w:rPr>
              <w:t>11</w:t>
            </w:r>
          </w:p>
        </w:tc>
        <w:tc>
          <w:tcPr>
            <w:tcW w:w="698" w:type="dxa"/>
            <w:shd w:val="clear" w:color="auto" w:fill="auto"/>
            <w:noWrap/>
            <w:hideMark/>
          </w:tcPr>
          <w:p w:rsidR="00892CE7" w:rsidRPr="00AE078C" w:rsidRDefault="00892CE7" w:rsidP="002B1D48">
            <w:pPr>
              <w:pStyle w:val="TAC"/>
              <w:rPr>
                <w:lang w:val="en-US"/>
              </w:rPr>
            </w:pPr>
            <w:r w:rsidRPr="00AE078C">
              <w:rPr>
                <w:lang w:val="en-US"/>
              </w:rPr>
              <w:t>240</w:t>
            </w:r>
          </w:p>
        </w:tc>
        <w:tc>
          <w:tcPr>
            <w:tcW w:w="630" w:type="dxa"/>
            <w:shd w:val="clear" w:color="auto" w:fill="auto"/>
            <w:noWrap/>
            <w:hideMark/>
          </w:tcPr>
          <w:p w:rsidR="00892CE7" w:rsidRPr="00AE078C" w:rsidRDefault="00892CE7" w:rsidP="002B1D48">
            <w:pPr>
              <w:pStyle w:val="TAC"/>
              <w:rPr>
                <w:lang w:val="en-US"/>
              </w:rPr>
            </w:pPr>
            <w:r w:rsidRPr="00AE078C">
              <w:rPr>
                <w:lang w:val="en-US"/>
              </w:rPr>
              <w:t>11</w:t>
            </w:r>
          </w:p>
        </w:tc>
        <w:tc>
          <w:tcPr>
            <w:tcW w:w="630" w:type="dxa"/>
            <w:shd w:val="clear" w:color="auto" w:fill="auto"/>
            <w:noWrap/>
            <w:hideMark/>
          </w:tcPr>
          <w:p w:rsidR="00892CE7" w:rsidRPr="00AE078C" w:rsidRDefault="00892CE7" w:rsidP="002B1D48">
            <w:pPr>
              <w:pStyle w:val="TAC"/>
              <w:rPr>
                <w:lang w:val="en-US"/>
              </w:rPr>
            </w:pPr>
            <w:r w:rsidRPr="00AE078C">
              <w:rPr>
                <w:lang w:val="en-US"/>
              </w:rPr>
              <w:t>237</w:t>
            </w:r>
          </w:p>
        </w:tc>
        <w:tc>
          <w:tcPr>
            <w:tcW w:w="630" w:type="dxa"/>
            <w:shd w:val="clear" w:color="auto" w:fill="auto"/>
            <w:noWrap/>
            <w:hideMark/>
          </w:tcPr>
          <w:p w:rsidR="00892CE7" w:rsidRPr="00AE078C" w:rsidRDefault="00892CE7" w:rsidP="002B1D48">
            <w:pPr>
              <w:pStyle w:val="TAC"/>
              <w:rPr>
                <w:lang w:val="en-US"/>
              </w:rPr>
            </w:pPr>
            <w:r w:rsidRPr="00AE078C">
              <w:rPr>
                <w:lang w:val="en-US"/>
              </w:rPr>
              <w:t>11</w:t>
            </w:r>
          </w:p>
        </w:tc>
        <w:tc>
          <w:tcPr>
            <w:tcW w:w="630" w:type="dxa"/>
            <w:shd w:val="clear" w:color="auto" w:fill="auto"/>
            <w:noWrap/>
            <w:hideMark/>
          </w:tcPr>
          <w:p w:rsidR="00892CE7" w:rsidRPr="00AE078C" w:rsidRDefault="00892CE7" w:rsidP="002B1D48">
            <w:pPr>
              <w:pStyle w:val="TAC"/>
              <w:rPr>
                <w:lang w:val="en-US"/>
              </w:rPr>
            </w:pPr>
            <w:r w:rsidRPr="00AE078C">
              <w:rPr>
                <w:lang w:val="en-US"/>
              </w:rPr>
              <w:t>184</w:t>
            </w:r>
          </w:p>
        </w:tc>
        <w:tc>
          <w:tcPr>
            <w:tcW w:w="630" w:type="dxa"/>
            <w:shd w:val="clear" w:color="auto" w:fill="auto"/>
            <w:noWrap/>
            <w:hideMark/>
          </w:tcPr>
          <w:p w:rsidR="00892CE7" w:rsidRPr="00AE078C" w:rsidRDefault="00892CE7" w:rsidP="002B1D48">
            <w:pPr>
              <w:pStyle w:val="TAC"/>
              <w:rPr>
                <w:lang w:val="en-US"/>
              </w:rPr>
            </w:pPr>
            <w:r w:rsidRPr="00AE078C">
              <w:rPr>
                <w:lang w:val="en-US"/>
              </w:rPr>
              <w:t>11</w:t>
            </w:r>
          </w:p>
        </w:tc>
        <w:tc>
          <w:tcPr>
            <w:tcW w:w="630" w:type="dxa"/>
            <w:shd w:val="clear" w:color="auto" w:fill="auto"/>
            <w:noWrap/>
            <w:hideMark/>
          </w:tcPr>
          <w:p w:rsidR="00892CE7" w:rsidRPr="00AE078C" w:rsidRDefault="00892CE7" w:rsidP="002B1D48">
            <w:pPr>
              <w:pStyle w:val="TAC"/>
              <w:rPr>
                <w:lang w:val="en-US"/>
              </w:rPr>
            </w:pPr>
            <w:r w:rsidRPr="00AE078C">
              <w:rPr>
                <w:lang w:val="en-US"/>
              </w:rPr>
              <w:t>183</w:t>
            </w:r>
          </w:p>
        </w:tc>
        <w:tc>
          <w:tcPr>
            <w:tcW w:w="630" w:type="dxa"/>
            <w:shd w:val="clear" w:color="auto" w:fill="auto"/>
            <w:noWrap/>
            <w:hideMark/>
          </w:tcPr>
          <w:p w:rsidR="00892CE7" w:rsidRPr="00AE078C" w:rsidRDefault="00892CE7" w:rsidP="002B1D48">
            <w:pPr>
              <w:pStyle w:val="TAC"/>
              <w:rPr>
                <w:lang w:val="en-US"/>
              </w:rPr>
            </w:pPr>
            <w:r w:rsidRPr="00AE078C">
              <w:rPr>
                <w:lang w:val="en-US"/>
              </w:rPr>
              <w:t>11</w:t>
            </w:r>
          </w:p>
        </w:tc>
        <w:tc>
          <w:tcPr>
            <w:tcW w:w="630" w:type="dxa"/>
            <w:shd w:val="clear" w:color="auto" w:fill="auto"/>
            <w:noWrap/>
            <w:hideMark/>
          </w:tcPr>
          <w:p w:rsidR="00892CE7" w:rsidRPr="00AE078C" w:rsidRDefault="00892CE7" w:rsidP="002B1D48">
            <w:pPr>
              <w:pStyle w:val="TAC"/>
              <w:rPr>
                <w:lang w:val="en-US"/>
              </w:rPr>
            </w:pPr>
            <w:r w:rsidRPr="00AE078C">
              <w:rPr>
                <w:lang w:val="en-US"/>
              </w:rPr>
              <w:t>129</w:t>
            </w:r>
          </w:p>
        </w:tc>
        <w:tc>
          <w:tcPr>
            <w:tcW w:w="630" w:type="dxa"/>
            <w:shd w:val="clear" w:color="auto" w:fill="auto"/>
            <w:noWrap/>
            <w:hideMark/>
          </w:tcPr>
          <w:p w:rsidR="00892CE7" w:rsidRPr="00AE078C" w:rsidRDefault="00892CE7" w:rsidP="002B1D48">
            <w:pPr>
              <w:pStyle w:val="TAC"/>
              <w:rPr>
                <w:lang w:val="en-US"/>
              </w:rPr>
            </w:pPr>
            <w:r w:rsidRPr="00AE078C">
              <w:rPr>
                <w:lang w:val="en-US"/>
              </w:rPr>
              <w:t>11</w:t>
            </w:r>
          </w:p>
        </w:tc>
        <w:tc>
          <w:tcPr>
            <w:tcW w:w="630" w:type="dxa"/>
            <w:shd w:val="clear" w:color="auto" w:fill="auto"/>
            <w:noWrap/>
            <w:hideMark/>
          </w:tcPr>
          <w:p w:rsidR="00892CE7" w:rsidRPr="00AE078C" w:rsidRDefault="00892CE7" w:rsidP="002B1D48">
            <w:pPr>
              <w:pStyle w:val="TAC"/>
              <w:rPr>
                <w:lang w:val="en-US"/>
              </w:rPr>
            </w:pPr>
            <w:r w:rsidRPr="00AE078C">
              <w:rPr>
                <w:lang w:val="en-US"/>
              </w:rPr>
              <w:t>102</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23</w:t>
            </w:r>
          </w:p>
        </w:tc>
        <w:tc>
          <w:tcPr>
            <w:tcW w:w="593" w:type="dxa"/>
            <w:shd w:val="clear" w:color="auto" w:fill="auto"/>
            <w:noWrap/>
            <w:hideMark/>
          </w:tcPr>
          <w:p w:rsidR="00892CE7" w:rsidRPr="00AE078C" w:rsidRDefault="00892CE7" w:rsidP="002B1D48">
            <w:pPr>
              <w:pStyle w:val="TAC"/>
              <w:rPr>
                <w:lang w:val="en-US"/>
              </w:rPr>
            </w:pPr>
            <w:r w:rsidRPr="00AE078C">
              <w:rPr>
                <w:lang w:val="en-US"/>
              </w:rPr>
              <w:t>11</w:t>
            </w:r>
          </w:p>
        </w:tc>
        <w:tc>
          <w:tcPr>
            <w:tcW w:w="698" w:type="dxa"/>
            <w:shd w:val="clear" w:color="auto" w:fill="auto"/>
            <w:noWrap/>
            <w:hideMark/>
          </w:tcPr>
          <w:p w:rsidR="00892CE7" w:rsidRPr="00AE078C" w:rsidRDefault="00892CE7" w:rsidP="002B1D48">
            <w:pPr>
              <w:pStyle w:val="TAC"/>
              <w:rPr>
                <w:lang w:val="en-US"/>
              </w:rPr>
            </w:pPr>
            <w:r w:rsidRPr="00AE078C">
              <w:rPr>
                <w:lang w:val="en-US"/>
              </w:rPr>
              <w:t>239</w:t>
            </w:r>
          </w:p>
        </w:tc>
        <w:tc>
          <w:tcPr>
            <w:tcW w:w="630" w:type="dxa"/>
            <w:shd w:val="clear" w:color="auto" w:fill="auto"/>
            <w:noWrap/>
            <w:hideMark/>
          </w:tcPr>
          <w:p w:rsidR="00892CE7" w:rsidRPr="00AE078C" w:rsidRDefault="00892CE7" w:rsidP="002B1D48">
            <w:pPr>
              <w:pStyle w:val="TAC"/>
              <w:rPr>
                <w:lang w:val="en-US"/>
              </w:rPr>
            </w:pPr>
            <w:r w:rsidRPr="00AE078C">
              <w:rPr>
                <w:lang w:val="en-US"/>
              </w:rPr>
              <w:t>11</w:t>
            </w:r>
          </w:p>
        </w:tc>
        <w:tc>
          <w:tcPr>
            <w:tcW w:w="630" w:type="dxa"/>
            <w:shd w:val="clear" w:color="auto" w:fill="auto"/>
            <w:noWrap/>
            <w:hideMark/>
          </w:tcPr>
          <w:p w:rsidR="00892CE7" w:rsidRPr="00AE078C" w:rsidRDefault="00892CE7" w:rsidP="002B1D48">
            <w:pPr>
              <w:pStyle w:val="TAC"/>
              <w:rPr>
                <w:lang w:val="en-US"/>
              </w:rPr>
            </w:pPr>
            <w:r w:rsidRPr="00AE078C">
              <w:rPr>
                <w:lang w:val="en-US"/>
              </w:rPr>
              <w:t>236</w:t>
            </w:r>
          </w:p>
        </w:tc>
        <w:tc>
          <w:tcPr>
            <w:tcW w:w="630" w:type="dxa"/>
            <w:shd w:val="clear" w:color="auto" w:fill="auto"/>
            <w:noWrap/>
            <w:hideMark/>
          </w:tcPr>
          <w:p w:rsidR="00892CE7" w:rsidRPr="00AE078C" w:rsidRDefault="00892CE7" w:rsidP="002B1D48">
            <w:pPr>
              <w:pStyle w:val="TAC"/>
              <w:rPr>
                <w:lang w:val="en-US"/>
              </w:rPr>
            </w:pPr>
            <w:r w:rsidRPr="00AE078C">
              <w:rPr>
                <w:lang w:val="en-US"/>
              </w:rPr>
              <w:t>11</w:t>
            </w:r>
          </w:p>
        </w:tc>
        <w:tc>
          <w:tcPr>
            <w:tcW w:w="630" w:type="dxa"/>
            <w:shd w:val="clear" w:color="auto" w:fill="auto"/>
            <w:noWrap/>
            <w:hideMark/>
          </w:tcPr>
          <w:p w:rsidR="00892CE7" w:rsidRPr="00AE078C" w:rsidRDefault="00892CE7" w:rsidP="002B1D48">
            <w:pPr>
              <w:pStyle w:val="TAC"/>
              <w:rPr>
                <w:lang w:val="en-US"/>
              </w:rPr>
            </w:pPr>
            <w:r w:rsidRPr="00AE078C">
              <w:rPr>
                <w:lang w:val="en-US"/>
              </w:rPr>
              <w:t>183</w:t>
            </w:r>
          </w:p>
        </w:tc>
        <w:tc>
          <w:tcPr>
            <w:tcW w:w="630" w:type="dxa"/>
            <w:shd w:val="clear" w:color="auto" w:fill="auto"/>
            <w:noWrap/>
            <w:hideMark/>
          </w:tcPr>
          <w:p w:rsidR="00892CE7" w:rsidRPr="00AE078C" w:rsidRDefault="00892CE7" w:rsidP="002B1D48">
            <w:pPr>
              <w:pStyle w:val="TAC"/>
              <w:rPr>
                <w:lang w:val="en-US"/>
              </w:rPr>
            </w:pPr>
            <w:r w:rsidRPr="00AE078C">
              <w:rPr>
                <w:lang w:val="en-US"/>
              </w:rPr>
              <w:t>11</w:t>
            </w:r>
          </w:p>
        </w:tc>
        <w:tc>
          <w:tcPr>
            <w:tcW w:w="630" w:type="dxa"/>
            <w:shd w:val="clear" w:color="auto" w:fill="auto"/>
            <w:noWrap/>
            <w:hideMark/>
          </w:tcPr>
          <w:p w:rsidR="00892CE7" w:rsidRPr="00AE078C" w:rsidRDefault="00892CE7" w:rsidP="002B1D48">
            <w:pPr>
              <w:pStyle w:val="TAC"/>
              <w:rPr>
                <w:lang w:val="en-US"/>
              </w:rPr>
            </w:pPr>
            <w:r w:rsidRPr="00AE078C">
              <w:rPr>
                <w:lang w:val="en-US"/>
              </w:rPr>
              <w:t>182</w:t>
            </w:r>
          </w:p>
        </w:tc>
        <w:tc>
          <w:tcPr>
            <w:tcW w:w="630" w:type="dxa"/>
            <w:shd w:val="clear" w:color="auto" w:fill="auto"/>
            <w:noWrap/>
            <w:hideMark/>
          </w:tcPr>
          <w:p w:rsidR="00892CE7" w:rsidRPr="00AE078C" w:rsidRDefault="00892CE7" w:rsidP="002B1D48">
            <w:pPr>
              <w:pStyle w:val="TAC"/>
              <w:rPr>
                <w:lang w:val="en-US"/>
              </w:rPr>
            </w:pPr>
            <w:r w:rsidRPr="00AE078C">
              <w:rPr>
                <w:lang w:val="en-US"/>
              </w:rPr>
              <w:t>11</w:t>
            </w:r>
          </w:p>
        </w:tc>
        <w:tc>
          <w:tcPr>
            <w:tcW w:w="630" w:type="dxa"/>
            <w:shd w:val="clear" w:color="auto" w:fill="auto"/>
            <w:noWrap/>
            <w:hideMark/>
          </w:tcPr>
          <w:p w:rsidR="00892CE7" w:rsidRPr="00AE078C" w:rsidRDefault="00892CE7" w:rsidP="002B1D48">
            <w:pPr>
              <w:pStyle w:val="TAC"/>
              <w:rPr>
                <w:lang w:val="en-US"/>
              </w:rPr>
            </w:pPr>
            <w:r w:rsidRPr="00AE078C">
              <w:rPr>
                <w:lang w:val="en-US"/>
              </w:rPr>
              <w:t>128</w:t>
            </w:r>
          </w:p>
        </w:tc>
        <w:tc>
          <w:tcPr>
            <w:tcW w:w="630" w:type="dxa"/>
            <w:shd w:val="clear" w:color="auto" w:fill="auto"/>
            <w:noWrap/>
            <w:hideMark/>
          </w:tcPr>
          <w:p w:rsidR="00892CE7" w:rsidRPr="00AE078C" w:rsidRDefault="00892CE7" w:rsidP="002B1D48">
            <w:pPr>
              <w:pStyle w:val="TAC"/>
              <w:rPr>
                <w:lang w:val="en-US"/>
              </w:rPr>
            </w:pPr>
            <w:r w:rsidRPr="00AE078C">
              <w:rPr>
                <w:lang w:val="en-US"/>
              </w:rPr>
              <w:t>11</w:t>
            </w:r>
          </w:p>
        </w:tc>
        <w:tc>
          <w:tcPr>
            <w:tcW w:w="630" w:type="dxa"/>
            <w:shd w:val="clear" w:color="auto" w:fill="auto"/>
            <w:noWrap/>
            <w:hideMark/>
          </w:tcPr>
          <w:p w:rsidR="00892CE7" w:rsidRPr="00AE078C" w:rsidRDefault="00892CE7" w:rsidP="002B1D48">
            <w:pPr>
              <w:pStyle w:val="TAC"/>
              <w:rPr>
                <w:lang w:val="en-US"/>
              </w:rPr>
            </w:pPr>
            <w:r w:rsidRPr="00AE078C">
              <w:rPr>
                <w:lang w:val="en-US"/>
              </w:rPr>
              <w:t>101</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24</w:t>
            </w:r>
          </w:p>
        </w:tc>
        <w:tc>
          <w:tcPr>
            <w:tcW w:w="593" w:type="dxa"/>
            <w:shd w:val="clear" w:color="auto" w:fill="auto"/>
            <w:noWrap/>
            <w:hideMark/>
          </w:tcPr>
          <w:p w:rsidR="00892CE7" w:rsidRPr="00AE078C" w:rsidRDefault="00892CE7" w:rsidP="002B1D48">
            <w:pPr>
              <w:pStyle w:val="TAC"/>
              <w:rPr>
                <w:lang w:val="en-US"/>
              </w:rPr>
            </w:pPr>
            <w:r w:rsidRPr="00AE078C">
              <w:rPr>
                <w:lang w:val="en-US"/>
              </w:rPr>
              <w:t>12</w:t>
            </w:r>
          </w:p>
        </w:tc>
        <w:tc>
          <w:tcPr>
            <w:tcW w:w="698" w:type="dxa"/>
            <w:shd w:val="clear" w:color="auto" w:fill="auto"/>
            <w:noWrap/>
            <w:hideMark/>
          </w:tcPr>
          <w:p w:rsidR="00892CE7" w:rsidRPr="00AE078C" w:rsidRDefault="00892CE7" w:rsidP="002B1D48">
            <w:pPr>
              <w:pStyle w:val="TAC"/>
              <w:rPr>
                <w:lang w:val="en-US"/>
              </w:rPr>
            </w:pPr>
            <w:r w:rsidRPr="00AE078C">
              <w:rPr>
                <w:lang w:val="en-US"/>
              </w:rPr>
              <w:t>237</w:t>
            </w:r>
          </w:p>
        </w:tc>
        <w:tc>
          <w:tcPr>
            <w:tcW w:w="630" w:type="dxa"/>
            <w:shd w:val="clear" w:color="auto" w:fill="auto"/>
            <w:noWrap/>
            <w:hideMark/>
          </w:tcPr>
          <w:p w:rsidR="00892CE7" w:rsidRPr="00AE078C" w:rsidRDefault="00892CE7" w:rsidP="002B1D48">
            <w:pPr>
              <w:pStyle w:val="TAC"/>
              <w:rPr>
                <w:lang w:val="en-US"/>
              </w:rPr>
            </w:pPr>
            <w:r w:rsidRPr="00AE078C">
              <w:rPr>
                <w:lang w:val="en-US"/>
              </w:rPr>
              <w:t>12</w:t>
            </w:r>
          </w:p>
        </w:tc>
        <w:tc>
          <w:tcPr>
            <w:tcW w:w="630" w:type="dxa"/>
            <w:shd w:val="clear" w:color="auto" w:fill="auto"/>
            <w:noWrap/>
            <w:hideMark/>
          </w:tcPr>
          <w:p w:rsidR="00892CE7" w:rsidRPr="00AE078C" w:rsidRDefault="00892CE7" w:rsidP="002B1D48">
            <w:pPr>
              <w:pStyle w:val="TAC"/>
              <w:rPr>
                <w:lang w:val="en-US"/>
              </w:rPr>
            </w:pPr>
            <w:r w:rsidRPr="00AE078C">
              <w:rPr>
                <w:lang w:val="en-US"/>
              </w:rPr>
              <w:t>234</w:t>
            </w:r>
          </w:p>
        </w:tc>
        <w:tc>
          <w:tcPr>
            <w:tcW w:w="630" w:type="dxa"/>
            <w:shd w:val="clear" w:color="auto" w:fill="auto"/>
            <w:noWrap/>
            <w:hideMark/>
          </w:tcPr>
          <w:p w:rsidR="00892CE7" w:rsidRPr="00AE078C" w:rsidRDefault="00892CE7" w:rsidP="002B1D48">
            <w:pPr>
              <w:pStyle w:val="TAC"/>
              <w:rPr>
                <w:lang w:val="en-US"/>
              </w:rPr>
            </w:pPr>
            <w:r w:rsidRPr="00AE078C">
              <w:rPr>
                <w:lang w:val="en-US"/>
              </w:rPr>
              <w:t>12</w:t>
            </w:r>
          </w:p>
        </w:tc>
        <w:tc>
          <w:tcPr>
            <w:tcW w:w="630" w:type="dxa"/>
            <w:shd w:val="clear" w:color="auto" w:fill="auto"/>
            <w:noWrap/>
            <w:hideMark/>
          </w:tcPr>
          <w:p w:rsidR="00892CE7" w:rsidRPr="00AE078C" w:rsidRDefault="00892CE7" w:rsidP="002B1D48">
            <w:pPr>
              <w:pStyle w:val="TAC"/>
              <w:rPr>
                <w:lang w:val="en-US"/>
              </w:rPr>
            </w:pPr>
            <w:r w:rsidRPr="00AE078C">
              <w:rPr>
                <w:lang w:val="en-US"/>
              </w:rPr>
              <w:t>181</w:t>
            </w:r>
          </w:p>
        </w:tc>
        <w:tc>
          <w:tcPr>
            <w:tcW w:w="630" w:type="dxa"/>
            <w:shd w:val="clear" w:color="auto" w:fill="auto"/>
            <w:noWrap/>
            <w:hideMark/>
          </w:tcPr>
          <w:p w:rsidR="00892CE7" w:rsidRPr="00AE078C" w:rsidRDefault="00892CE7" w:rsidP="002B1D48">
            <w:pPr>
              <w:pStyle w:val="TAC"/>
              <w:rPr>
                <w:lang w:val="en-US"/>
              </w:rPr>
            </w:pPr>
            <w:r w:rsidRPr="00AE078C">
              <w:rPr>
                <w:lang w:val="en-US"/>
              </w:rPr>
              <w:t>12</w:t>
            </w:r>
          </w:p>
        </w:tc>
        <w:tc>
          <w:tcPr>
            <w:tcW w:w="630" w:type="dxa"/>
            <w:shd w:val="clear" w:color="auto" w:fill="auto"/>
            <w:noWrap/>
            <w:hideMark/>
          </w:tcPr>
          <w:p w:rsidR="00892CE7" w:rsidRPr="00AE078C" w:rsidRDefault="00892CE7" w:rsidP="002B1D48">
            <w:pPr>
              <w:pStyle w:val="TAC"/>
              <w:rPr>
                <w:lang w:val="en-US"/>
              </w:rPr>
            </w:pPr>
            <w:r w:rsidRPr="00AE078C">
              <w:rPr>
                <w:lang w:val="en-US"/>
              </w:rPr>
              <w:t>180</w:t>
            </w:r>
          </w:p>
        </w:tc>
        <w:tc>
          <w:tcPr>
            <w:tcW w:w="630" w:type="dxa"/>
            <w:shd w:val="clear" w:color="auto" w:fill="auto"/>
            <w:noWrap/>
            <w:hideMark/>
          </w:tcPr>
          <w:p w:rsidR="00892CE7" w:rsidRPr="00AE078C" w:rsidRDefault="00892CE7" w:rsidP="002B1D48">
            <w:pPr>
              <w:pStyle w:val="TAC"/>
              <w:rPr>
                <w:lang w:val="en-US"/>
              </w:rPr>
            </w:pPr>
            <w:r w:rsidRPr="00AE078C">
              <w:rPr>
                <w:lang w:val="en-US"/>
              </w:rPr>
              <w:t>12</w:t>
            </w:r>
          </w:p>
        </w:tc>
        <w:tc>
          <w:tcPr>
            <w:tcW w:w="630" w:type="dxa"/>
            <w:shd w:val="clear" w:color="auto" w:fill="auto"/>
            <w:noWrap/>
            <w:hideMark/>
          </w:tcPr>
          <w:p w:rsidR="00892CE7" w:rsidRPr="00AE078C" w:rsidRDefault="00892CE7" w:rsidP="002B1D48">
            <w:pPr>
              <w:pStyle w:val="TAC"/>
              <w:rPr>
                <w:lang w:val="en-US"/>
              </w:rPr>
            </w:pPr>
            <w:r w:rsidRPr="00AE078C">
              <w:rPr>
                <w:lang w:val="en-US"/>
              </w:rPr>
              <w:t>126</w:t>
            </w:r>
          </w:p>
        </w:tc>
        <w:tc>
          <w:tcPr>
            <w:tcW w:w="630" w:type="dxa"/>
            <w:shd w:val="clear" w:color="auto" w:fill="auto"/>
            <w:noWrap/>
            <w:hideMark/>
          </w:tcPr>
          <w:p w:rsidR="00892CE7" w:rsidRPr="00AE078C" w:rsidRDefault="00892CE7" w:rsidP="002B1D48">
            <w:pPr>
              <w:pStyle w:val="TAC"/>
              <w:rPr>
                <w:lang w:val="en-US"/>
              </w:rPr>
            </w:pPr>
            <w:r w:rsidRPr="00AE078C">
              <w:rPr>
                <w:lang w:val="en-US"/>
              </w:rPr>
              <w:t>12</w:t>
            </w:r>
          </w:p>
        </w:tc>
        <w:tc>
          <w:tcPr>
            <w:tcW w:w="630" w:type="dxa"/>
            <w:shd w:val="clear" w:color="auto" w:fill="auto"/>
            <w:noWrap/>
            <w:hideMark/>
          </w:tcPr>
          <w:p w:rsidR="00892CE7" w:rsidRPr="00AE078C" w:rsidRDefault="00892CE7" w:rsidP="002B1D48">
            <w:pPr>
              <w:pStyle w:val="TAC"/>
              <w:rPr>
                <w:lang w:val="en-US"/>
              </w:rPr>
            </w:pPr>
            <w:r w:rsidRPr="00AE078C">
              <w:rPr>
                <w:lang w:val="en-US"/>
              </w:rPr>
              <w:t>99</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25</w:t>
            </w:r>
          </w:p>
        </w:tc>
        <w:tc>
          <w:tcPr>
            <w:tcW w:w="593" w:type="dxa"/>
            <w:shd w:val="clear" w:color="auto" w:fill="auto"/>
            <w:noWrap/>
            <w:hideMark/>
          </w:tcPr>
          <w:p w:rsidR="00892CE7" w:rsidRPr="00AE078C" w:rsidRDefault="00892CE7" w:rsidP="002B1D48">
            <w:pPr>
              <w:pStyle w:val="TAC"/>
              <w:rPr>
                <w:lang w:val="en-US"/>
              </w:rPr>
            </w:pPr>
            <w:r w:rsidRPr="00AE078C">
              <w:rPr>
                <w:lang w:val="en-US"/>
              </w:rPr>
              <w:t>12</w:t>
            </w:r>
          </w:p>
        </w:tc>
        <w:tc>
          <w:tcPr>
            <w:tcW w:w="698" w:type="dxa"/>
            <w:shd w:val="clear" w:color="auto" w:fill="auto"/>
            <w:noWrap/>
            <w:hideMark/>
          </w:tcPr>
          <w:p w:rsidR="00892CE7" w:rsidRPr="00AE078C" w:rsidRDefault="00892CE7" w:rsidP="002B1D48">
            <w:pPr>
              <w:pStyle w:val="TAC"/>
              <w:rPr>
                <w:lang w:val="en-US"/>
              </w:rPr>
            </w:pPr>
            <w:r w:rsidRPr="00AE078C">
              <w:rPr>
                <w:lang w:val="en-US"/>
              </w:rPr>
              <w:t>236</w:t>
            </w:r>
          </w:p>
        </w:tc>
        <w:tc>
          <w:tcPr>
            <w:tcW w:w="630" w:type="dxa"/>
            <w:shd w:val="clear" w:color="auto" w:fill="auto"/>
            <w:noWrap/>
            <w:hideMark/>
          </w:tcPr>
          <w:p w:rsidR="00892CE7" w:rsidRPr="00AE078C" w:rsidRDefault="00892CE7" w:rsidP="002B1D48">
            <w:pPr>
              <w:pStyle w:val="TAC"/>
              <w:rPr>
                <w:lang w:val="en-US"/>
              </w:rPr>
            </w:pPr>
            <w:r w:rsidRPr="00AE078C">
              <w:rPr>
                <w:lang w:val="en-US"/>
              </w:rPr>
              <w:t>12</w:t>
            </w:r>
          </w:p>
        </w:tc>
        <w:tc>
          <w:tcPr>
            <w:tcW w:w="630" w:type="dxa"/>
            <w:shd w:val="clear" w:color="auto" w:fill="auto"/>
            <w:noWrap/>
            <w:hideMark/>
          </w:tcPr>
          <w:p w:rsidR="00892CE7" w:rsidRPr="00AE078C" w:rsidRDefault="00892CE7" w:rsidP="002B1D48">
            <w:pPr>
              <w:pStyle w:val="TAC"/>
              <w:rPr>
                <w:lang w:val="en-US"/>
              </w:rPr>
            </w:pPr>
            <w:r w:rsidRPr="00AE078C">
              <w:rPr>
                <w:lang w:val="en-US"/>
              </w:rPr>
              <w:t>233</w:t>
            </w:r>
          </w:p>
        </w:tc>
        <w:tc>
          <w:tcPr>
            <w:tcW w:w="630" w:type="dxa"/>
            <w:shd w:val="clear" w:color="auto" w:fill="auto"/>
            <w:noWrap/>
            <w:hideMark/>
          </w:tcPr>
          <w:p w:rsidR="00892CE7" w:rsidRPr="00AE078C" w:rsidRDefault="00892CE7" w:rsidP="002B1D48">
            <w:pPr>
              <w:pStyle w:val="TAC"/>
              <w:rPr>
                <w:lang w:val="en-US"/>
              </w:rPr>
            </w:pPr>
            <w:r w:rsidRPr="00AE078C">
              <w:rPr>
                <w:lang w:val="en-US"/>
              </w:rPr>
              <w:t>12</w:t>
            </w:r>
          </w:p>
        </w:tc>
        <w:tc>
          <w:tcPr>
            <w:tcW w:w="630" w:type="dxa"/>
            <w:shd w:val="clear" w:color="auto" w:fill="auto"/>
            <w:noWrap/>
            <w:hideMark/>
          </w:tcPr>
          <w:p w:rsidR="00892CE7" w:rsidRPr="00AE078C" w:rsidRDefault="00892CE7" w:rsidP="002B1D48">
            <w:pPr>
              <w:pStyle w:val="TAC"/>
              <w:rPr>
                <w:lang w:val="en-US"/>
              </w:rPr>
            </w:pPr>
            <w:r w:rsidRPr="00AE078C">
              <w:rPr>
                <w:lang w:val="en-US"/>
              </w:rPr>
              <w:t>180</w:t>
            </w:r>
          </w:p>
        </w:tc>
        <w:tc>
          <w:tcPr>
            <w:tcW w:w="630" w:type="dxa"/>
            <w:shd w:val="clear" w:color="auto" w:fill="auto"/>
            <w:noWrap/>
            <w:hideMark/>
          </w:tcPr>
          <w:p w:rsidR="00892CE7" w:rsidRPr="00AE078C" w:rsidRDefault="00892CE7" w:rsidP="002B1D48">
            <w:pPr>
              <w:pStyle w:val="TAC"/>
              <w:rPr>
                <w:lang w:val="en-US"/>
              </w:rPr>
            </w:pPr>
            <w:r w:rsidRPr="00AE078C">
              <w:rPr>
                <w:lang w:val="en-US"/>
              </w:rPr>
              <w:t>12</w:t>
            </w:r>
          </w:p>
        </w:tc>
        <w:tc>
          <w:tcPr>
            <w:tcW w:w="630" w:type="dxa"/>
            <w:shd w:val="clear" w:color="auto" w:fill="auto"/>
            <w:noWrap/>
            <w:hideMark/>
          </w:tcPr>
          <w:p w:rsidR="00892CE7" w:rsidRPr="00AE078C" w:rsidRDefault="00892CE7" w:rsidP="002B1D48">
            <w:pPr>
              <w:pStyle w:val="TAC"/>
              <w:rPr>
                <w:lang w:val="en-US"/>
              </w:rPr>
            </w:pPr>
            <w:r w:rsidRPr="00AE078C">
              <w:rPr>
                <w:lang w:val="en-US"/>
              </w:rPr>
              <w:t>179</w:t>
            </w:r>
          </w:p>
        </w:tc>
        <w:tc>
          <w:tcPr>
            <w:tcW w:w="630" w:type="dxa"/>
            <w:shd w:val="clear" w:color="auto" w:fill="auto"/>
            <w:noWrap/>
            <w:hideMark/>
          </w:tcPr>
          <w:p w:rsidR="00892CE7" w:rsidRPr="00AE078C" w:rsidRDefault="00892CE7" w:rsidP="002B1D48">
            <w:pPr>
              <w:pStyle w:val="TAC"/>
              <w:rPr>
                <w:lang w:val="en-US"/>
              </w:rPr>
            </w:pPr>
            <w:r w:rsidRPr="00AE078C">
              <w:rPr>
                <w:lang w:val="en-US"/>
              </w:rPr>
              <w:t>12</w:t>
            </w:r>
          </w:p>
        </w:tc>
        <w:tc>
          <w:tcPr>
            <w:tcW w:w="630" w:type="dxa"/>
            <w:shd w:val="clear" w:color="auto" w:fill="auto"/>
            <w:noWrap/>
            <w:hideMark/>
          </w:tcPr>
          <w:p w:rsidR="00892CE7" w:rsidRPr="00AE078C" w:rsidRDefault="00892CE7" w:rsidP="002B1D48">
            <w:pPr>
              <w:pStyle w:val="TAC"/>
              <w:rPr>
                <w:lang w:val="en-US"/>
              </w:rPr>
            </w:pPr>
            <w:r w:rsidRPr="00AE078C">
              <w:rPr>
                <w:lang w:val="en-US"/>
              </w:rPr>
              <w:t>125</w:t>
            </w:r>
          </w:p>
        </w:tc>
        <w:tc>
          <w:tcPr>
            <w:tcW w:w="630" w:type="dxa"/>
            <w:shd w:val="clear" w:color="auto" w:fill="auto"/>
            <w:noWrap/>
            <w:hideMark/>
          </w:tcPr>
          <w:p w:rsidR="00892CE7" w:rsidRPr="00AE078C" w:rsidRDefault="00892CE7" w:rsidP="002B1D48">
            <w:pPr>
              <w:pStyle w:val="TAC"/>
              <w:rPr>
                <w:lang w:val="en-US"/>
              </w:rPr>
            </w:pPr>
            <w:r w:rsidRPr="00AE078C">
              <w:rPr>
                <w:lang w:val="en-US"/>
              </w:rPr>
              <w:t>12</w:t>
            </w:r>
          </w:p>
        </w:tc>
        <w:tc>
          <w:tcPr>
            <w:tcW w:w="630" w:type="dxa"/>
            <w:shd w:val="clear" w:color="auto" w:fill="auto"/>
            <w:noWrap/>
            <w:hideMark/>
          </w:tcPr>
          <w:p w:rsidR="00892CE7" w:rsidRPr="00AE078C" w:rsidRDefault="00892CE7" w:rsidP="002B1D48">
            <w:pPr>
              <w:pStyle w:val="TAC"/>
              <w:rPr>
                <w:lang w:val="en-US"/>
              </w:rPr>
            </w:pPr>
            <w:r w:rsidRPr="00AE078C">
              <w:rPr>
                <w:lang w:val="en-US"/>
              </w:rPr>
              <w:t>98</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26</w:t>
            </w:r>
          </w:p>
        </w:tc>
        <w:tc>
          <w:tcPr>
            <w:tcW w:w="593" w:type="dxa"/>
            <w:shd w:val="clear" w:color="auto" w:fill="auto"/>
            <w:noWrap/>
            <w:hideMark/>
          </w:tcPr>
          <w:p w:rsidR="00892CE7" w:rsidRPr="00AE078C" w:rsidRDefault="00892CE7" w:rsidP="002B1D48">
            <w:pPr>
              <w:pStyle w:val="TAC"/>
              <w:rPr>
                <w:lang w:val="en-US"/>
              </w:rPr>
            </w:pPr>
            <w:r w:rsidRPr="00AE078C">
              <w:rPr>
                <w:lang w:val="en-US"/>
              </w:rPr>
              <w:t>13</w:t>
            </w:r>
          </w:p>
        </w:tc>
        <w:tc>
          <w:tcPr>
            <w:tcW w:w="698" w:type="dxa"/>
            <w:shd w:val="clear" w:color="auto" w:fill="auto"/>
            <w:noWrap/>
            <w:hideMark/>
          </w:tcPr>
          <w:p w:rsidR="00892CE7" w:rsidRPr="00AE078C" w:rsidRDefault="00892CE7" w:rsidP="002B1D48">
            <w:pPr>
              <w:pStyle w:val="TAC"/>
              <w:rPr>
                <w:lang w:val="en-US"/>
              </w:rPr>
            </w:pPr>
            <w:r w:rsidRPr="00AE078C">
              <w:rPr>
                <w:lang w:val="en-US"/>
              </w:rPr>
              <w:t>234</w:t>
            </w:r>
          </w:p>
        </w:tc>
        <w:tc>
          <w:tcPr>
            <w:tcW w:w="630" w:type="dxa"/>
            <w:shd w:val="clear" w:color="auto" w:fill="auto"/>
            <w:noWrap/>
            <w:hideMark/>
          </w:tcPr>
          <w:p w:rsidR="00892CE7" w:rsidRPr="00AE078C" w:rsidRDefault="00892CE7" w:rsidP="002B1D48">
            <w:pPr>
              <w:pStyle w:val="TAC"/>
              <w:rPr>
                <w:lang w:val="en-US"/>
              </w:rPr>
            </w:pPr>
            <w:r w:rsidRPr="00AE078C">
              <w:rPr>
                <w:lang w:val="en-US"/>
              </w:rPr>
              <w:t>13</w:t>
            </w:r>
          </w:p>
        </w:tc>
        <w:tc>
          <w:tcPr>
            <w:tcW w:w="630" w:type="dxa"/>
            <w:shd w:val="clear" w:color="auto" w:fill="auto"/>
            <w:noWrap/>
            <w:hideMark/>
          </w:tcPr>
          <w:p w:rsidR="00892CE7" w:rsidRPr="00AE078C" w:rsidRDefault="00892CE7" w:rsidP="002B1D48">
            <w:pPr>
              <w:pStyle w:val="TAC"/>
              <w:rPr>
                <w:lang w:val="en-US"/>
              </w:rPr>
            </w:pPr>
            <w:r w:rsidRPr="00AE078C">
              <w:rPr>
                <w:lang w:val="en-US"/>
              </w:rPr>
              <w:t>231</w:t>
            </w:r>
          </w:p>
        </w:tc>
        <w:tc>
          <w:tcPr>
            <w:tcW w:w="630" w:type="dxa"/>
            <w:shd w:val="clear" w:color="auto" w:fill="auto"/>
            <w:noWrap/>
            <w:hideMark/>
          </w:tcPr>
          <w:p w:rsidR="00892CE7" w:rsidRPr="00AE078C" w:rsidRDefault="00892CE7" w:rsidP="002B1D48">
            <w:pPr>
              <w:pStyle w:val="TAC"/>
              <w:rPr>
                <w:lang w:val="en-US"/>
              </w:rPr>
            </w:pPr>
            <w:r w:rsidRPr="00AE078C">
              <w:rPr>
                <w:lang w:val="en-US"/>
              </w:rPr>
              <w:t>13</w:t>
            </w:r>
          </w:p>
        </w:tc>
        <w:tc>
          <w:tcPr>
            <w:tcW w:w="630" w:type="dxa"/>
            <w:shd w:val="clear" w:color="auto" w:fill="auto"/>
            <w:noWrap/>
            <w:hideMark/>
          </w:tcPr>
          <w:p w:rsidR="00892CE7" w:rsidRPr="00AE078C" w:rsidRDefault="00892CE7" w:rsidP="002B1D48">
            <w:pPr>
              <w:pStyle w:val="TAC"/>
              <w:rPr>
                <w:lang w:val="en-US"/>
              </w:rPr>
            </w:pPr>
            <w:r w:rsidRPr="00AE078C">
              <w:rPr>
                <w:lang w:val="en-US"/>
              </w:rPr>
              <w:t>178</w:t>
            </w:r>
          </w:p>
        </w:tc>
        <w:tc>
          <w:tcPr>
            <w:tcW w:w="630" w:type="dxa"/>
            <w:shd w:val="clear" w:color="auto" w:fill="auto"/>
            <w:noWrap/>
            <w:hideMark/>
          </w:tcPr>
          <w:p w:rsidR="00892CE7" w:rsidRPr="00AE078C" w:rsidRDefault="00892CE7" w:rsidP="002B1D48">
            <w:pPr>
              <w:pStyle w:val="TAC"/>
              <w:rPr>
                <w:lang w:val="en-US"/>
              </w:rPr>
            </w:pPr>
            <w:r w:rsidRPr="00AE078C">
              <w:rPr>
                <w:lang w:val="en-US"/>
              </w:rPr>
              <w:t>13</w:t>
            </w:r>
          </w:p>
        </w:tc>
        <w:tc>
          <w:tcPr>
            <w:tcW w:w="630" w:type="dxa"/>
            <w:shd w:val="clear" w:color="auto" w:fill="auto"/>
            <w:noWrap/>
            <w:hideMark/>
          </w:tcPr>
          <w:p w:rsidR="00892CE7" w:rsidRPr="00AE078C" w:rsidRDefault="00892CE7" w:rsidP="002B1D48">
            <w:pPr>
              <w:pStyle w:val="TAC"/>
              <w:rPr>
                <w:lang w:val="en-US"/>
              </w:rPr>
            </w:pPr>
            <w:r w:rsidRPr="00AE078C">
              <w:rPr>
                <w:lang w:val="en-US"/>
              </w:rPr>
              <w:t>177</w:t>
            </w:r>
          </w:p>
        </w:tc>
        <w:tc>
          <w:tcPr>
            <w:tcW w:w="630" w:type="dxa"/>
            <w:shd w:val="clear" w:color="auto" w:fill="auto"/>
            <w:noWrap/>
            <w:hideMark/>
          </w:tcPr>
          <w:p w:rsidR="00892CE7" w:rsidRPr="00AE078C" w:rsidRDefault="00892CE7" w:rsidP="002B1D48">
            <w:pPr>
              <w:pStyle w:val="TAC"/>
              <w:rPr>
                <w:lang w:val="en-US"/>
              </w:rPr>
            </w:pPr>
            <w:r w:rsidRPr="00AE078C">
              <w:rPr>
                <w:lang w:val="en-US"/>
              </w:rPr>
              <w:t>13</w:t>
            </w:r>
          </w:p>
        </w:tc>
        <w:tc>
          <w:tcPr>
            <w:tcW w:w="630" w:type="dxa"/>
            <w:shd w:val="clear" w:color="auto" w:fill="auto"/>
            <w:noWrap/>
            <w:hideMark/>
          </w:tcPr>
          <w:p w:rsidR="00892CE7" w:rsidRPr="00AE078C" w:rsidRDefault="00892CE7" w:rsidP="002B1D48">
            <w:pPr>
              <w:pStyle w:val="TAC"/>
              <w:rPr>
                <w:lang w:val="en-US"/>
              </w:rPr>
            </w:pPr>
            <w:r w:rsidRPr="00AE078C">
              <w:rPr>
                <w:lang w:val="en-US"/>
              </w:rPr>
              <w:t>123</w:t>
            </w:r>
          </w:p>
        </w:tc>
        <w:tc>
          <w:tcPr>
            <w:tcW w:w="630" w:type="dxa"/>
            <w:shd w:val="clear" w:color="auto" w:fill="auto"/>
            <w:noWrap/>
            <w:hideMark/>
          </w:tcPr>
          <w:p w:rsidR="00892CE7" w:rsidRPr="00AE078C" w:rsidRDefault="00892CE7" w:rsidP="002B1D48">
            <w:pPr>
              <w:pStyle w:val="TAC"/>
              <w:rPr>
                <w:lang w:val="en-US"/>
              </w:rPr>
            </w:pPr>
            <w:r w:rsidRPr="00AE078C">
              <w:rPr>
                <w:lang w:val="en-US"/>
              </w:rPr>
              <w:t>13</w:t>
            </w:r>
          </w:p>
        </w:tc>
        <w:tc>
          <w:tcPr>
            <w:tcW w:w="630" w:type="dxa"/>
            <w:shd w:val="clear" w:color="auto" w:fill="auto"/>
            <w:noWrap/>
            <w:hideMark/>
          </w:tcPr>
          <w:p w:rsidR="00892CE7" w:rsidRPr="00AE078C" w:rsidRDefault="00892CE7" w:rsidP="002B1D48">
            <w:pPr>
              <w:pStyle w:val="TAC"/>
              <w:rPr>
                <w:lang w:val="en-US"/>
              </w:rPr>
            </w:pPr>
            <w:r w:rsidRPr="00AE078C">
              <w:rPr>
                <w:lang w:val="en-US"/>
              </w:rPr>
              <w:t>96</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27</w:t>
            </w:r>
          </w:p>
        </w:tc>
        <w:tc>
          <w:tcPr>
            <w:tcW w:w="593" w:type="dxa"/>
            <w:shd w:val="clear" w:color="auto" w:fill="auto"/>
            <w:noWrap/>
            <w:hideMark/>
          </w:tcPr>
          <w:p w:rsidR="00892CE7" w:rsidRPr="00AE078C" w:rsidRDefault="00892CE7" w:rsidP="002B1D48">
            <w:pPr>
              <w:pStyle w:val="TAC"/>
              <w:rPr>
                <w:lang w:val="en-US"/>
              </w:rPr>
            </w:pPr>
            <w:r w:rsidRPr="00AE078C">
              <w:rPr>
                <w:lang w:val="en-US"/>
              </w:rPr>
              <w:t>13</w:t>
            </w:r>
          </w:p>
        </w:tc>
        <w:tc>
          <w:tcPr>
            <w:tcW w:w="698" w:type="dxa"/>
            <w:shd w:val="clear" w:color="auto" w:fill="auto"/>
            <w:noWrap/>
            <w:hideMark/>
          </w:tcPr>
          <w:p w:rsidR="00892CE7" w:rsidRPr="00AE078C" w:rsidRDefault="00892CE7" w:rsidP="002B1D48">
            <w:pPr>
              <w:pStyle w:val="TAC"/>
              <w:rPr>
                <w:lang w:val="en-US"/>
              </w:rPr>
            </w:pPr>
            <w:r w:rsidRPr="00AE078C">
              <w:rPr>
                <w:lang w:val="en-US"/>
              </w:rPr>
              <w:t>233</w:t>
            </w:r>
          </w:p>
        </w:tc>
        <w:tc>
          <w:tcPr>
            <w:tcW w:w="630" w:type="dxa"/>
            <w:shd w:val="clear" w:color="auto" w:fill="auto"/>
            <w:noWrap/>
            <w:hideMark/>
          </w:tcPr>
          <w:p w:rsidR="00892CE7" w:rsidRPr="00AE078C" w:rsidRDefault="00892CE7" w:rsidP="002B1D48">
            <w:pPr>
              <w:pStyle w:val="TAC"/>
              <w:rPr>
                <w:lang w:val="en-US"/>
              </w:rPr>
            </w:pPr>
            <w:r w:rsidRPr="00AE078C">
              <w:rPr>
                <w:lang w:val="en-US"/>
              </w:rPr>
              <w:t>13</w:t>
            </w:r>
          </w:p>
        </w:tc>
        <w:tc>
          <w:tcPr>
            <w:tcW w:w="630" w:type="dxa"/>
            <w:shd w:val="clear" w:color="auto" w:fill="auto"/>
            <w:noWrap/>
            <w:hideMark/>
          </w:tcPr>
          <w:p w:rsidR="00892CE7" w:rsidRPr="00AE078C" w:rsidRDefault="00892CE7" w:rsidP="002B1D48">
            <w:pPr>
              <w:pStyle w:val="TAC"/>
              <w:rPr>
                <w:lang w:val="en-US"/>
              </w:rPr>
            </w:pPr>
            <w:r w:rsidRPr="00AE078C">
              <w:rPr>
                <w:lang w:val="en-US"/>
              </w:rPr>
              <w:t>230</w:t>
            </w:r>
          </w:p>
        </w:tc>
        <w:tc>
          <w:tcPr>
            <w:tcW w:w="630" w:type="dxa"/>
            <w:shd w:val="clear" w:color="auto" w:fill="auto"/>
            <w:noWrap/>
            <w:hideMark/>
          </w:tcPr>
          <w:p w:rsidR="00892CE7" w:rsidRPr="00AE078C" w:rsidRDefault="00892CE7" w:rsidP="002B1D48">
            <w:pPr>
              <w:pStyle w:val="TAC"/>
              <w:rPr>
                <w:lang w:val="en-US"/>
              </w:rPr>
            </w:pPr>
            <w:r w:rsidRPr="00AE078C">
              <w:rPr>
                <w:lang w:val="en-US"/>
              </w:rPr>
              <w:t>13</w:t>
            </w:r>
          </w:p>
        </w:tc>
        <w:tc>
          <w:tcPr>
            <w:tcW w:w="630" w:type="dxa"/>
            <w:shd w:val="clear" w:color="auto" w:fill="auto"/>
            <w:noWrap/>
            <w:hideMark/>
          </w:tcPr>
          <w:p w:rsidR="00892CE7" w:rsidRPr="00AE078C" w:rsidRDefault="00892CE7" w:rsidP="002B1D48">
            <w:pPr>
              <w:pStyle w:val="TAC"/>
              <w:rPr>
                <w:lang w:val="en-US"/>
              </w:rPr>
            </w:pPr>
            <w:r w:rsidRPr="00AE078C">
              <w:rPr>
                <w:lang w:val="en-US"/>
              </w:rPr>
              <w:t>177</w:t>
            </w:r>
          </w:p>
        </w:tc>
        <w:tc>
          <w:tcPr>
            <w:tcW w:w="630" w:type="dxa"/>
            <w:shd w:val="clear" w:color="auto" w:fill="auto"/>
            <w:noWrap/>
            <w:hideMark/>
          </w:tcPr>
          <w:p w:rsidR="00892CE7" w:rsidRPr="00AE078C" w:rsidRDefault="00892CE7" w:rsidP="002B1D48">
            <w:pPr>
              <w:pStyle w:val="TAC"/>
              <w:rPr>
                <w:lang w:val="en-US"/>
              </w:rPr>
            </w:pPr>
            <w:r w:rsidRPr="00AE078C">
              <w:rPr>
                <w:lang w:val="en-US"/>
              </w:rPr>
              <w:t>13</w:t>
            </w:r>
          </w:p>
        </w:tc>
        <w:tc>
          <w:tcPr>
            <w:tcW w:w="630" w:type="dxa"/>
            <w:shd w:val="clear" w:color="auto" w:fill="auto"/>
            <w:noWrap/>
            <w:hideMark/>
          </w:tcPr>
          <w:p w:rsidR="00892CE7" w:rsidRPr="00AE078C" w:rsidRDefault="00892CE7" w:rsidP="002B1D48">
            <w:pPr>
              <w:pStyle w:val="TAC"/>
              <w:rPr>
                <w:lang w:val="en-US"/>
              </w:rPr>
            </w:pPr>
            <w:r w:rsidRPr="00AE078C">
              <w:rPr>
                <w:lang w:val="en-US"/>
              </w:rPr>
              <w:t>176</w:t>
            </w:r>
          </w:p>
        </w:tc>
        <w:tc>
          <w:tcPr>
            <w:tcW w:w="630" w:type="dxa"/>
            <w:shd w:val="clear" w:color="auto" w:fill="auto"/>
            <w:noWrap/>
            <w:hideMark/>
          </w:tcPr>
          <w:p w:rsidR="00892CE7" w:rsidRPr="00AE078C" w:rsidRDefault="00892CE7" w:rsidP="002B1D48">
            <w:pPr>
              <w:pStyle w:val="TAC"/>
              <w:rPr>
                <w:lang w:val="en-US"/>
              </w:rPr>
            </w:pPr>
            <w:r w:rsidRPr="00AE078C">
              <w:rPr>
                <w:lang w:val="en-US"/>
              </w:rPr>
              <w:t>13</w:t>
            </w:r>
          </w:p>
        </w:tc>
        <w:tc>
          <w:tcPr>
            <w:tcW w:w="630" w:type="dxa"/>
            <w:shd w:val="clear" w:color="auto" w:fill="auto"/>
            <w:noWrap/>
            <w:hideMark/>
          </w:tcPr>
          <w:p w:rsidR="00892CE7" w:rsidRPr="00AE078C" w:rsidRDefault="00892CE7" w:rsidP="002B1D48">
            <w:pPr>
              <w:pStyle w:val="TAC"/>
              <w:rPr>
                <w:lang w:val="en-US"/>
              </w:rPr>
            </w:pPr>
            <w:r w:rsidRPr="00AE078C">
              <w:rPr>
                <w:lang w:val="en-US"/>
              </w:rPr>
              <w:t>122</w:t>
            </w:r>
          </w:p>
        </w:tc>
        <w:tc>
          <w:tcPr>
            <w:tcW w:w="630" w:type="dxa"/>
            <w:shd w:val="clear" w:color="auto" w:fill="auto"/>
            <w:noWrap/>
            <w:hideMark/>
          </w:tcPr>
          <w:p w:rsidR="00892CE7" w:rsidRPr="00AE078C" w:rsidRDefault="00892CE7" w:rsidP="002B1D48">
            <w:pPr>
              <w:pStyle w:val="TAC"/>
              <w:rPr>
                <w:lang w:val="en-US"/>
              </w:rPr>
            </w:pPr>
            <w:r w:rsidRPr="00AE078C">
              <w:rPr>
                <w:lang w:val="en-US"/>
              </w:rPr>
              <w:t>13</w:t>
            </w:r>
          </w:p>
        </w:tc>
        <w:tc>
          <w:tcPr>
            <w:tcW w:w="630" w:type="dxa"/>
            <w:shd w:val="clear" w:color="auto" w:fill="auto"/>
            <w:noWrap/>
            <w:hideMark/>
          </w:tcPr>
          <w:p w:rsidR="00892CE7" w:rsidRPr="00AE078C" w:rsidRDefault="00892CE7" w:rsidP="002B1D48">
            <w:pPr>
              <w:pStyle w:val="TAC"/>
              <w:rPr>
                <w:lang w:val="en-US"/>
              </w:rPr>
            </w:pPr>
            <w:r w:rsidRPr="00AE078C">
              <w:rPr>
                <w:lang w:val="en-US"/>
              </w:rPr>
              <w:t>95</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28</w:t>
            </w:r>
          </w:p>
        </w:tc>
        <w:tc>
          <w:tcPr>
            <w:tcW w:w="593" w:type="dxa"/>
            <w:shd w:val="clear" w:color="auto" w:fill="auto"/>
            <w:noWrap/>
            <w:hideMark/>
          </w:tcPr>
          <w:p w:rsidR="00892CE7" w:rsidRPr="00AE078C" w:rsidRDefault="00892CE7" w:rsidP="002B1D48">
            <w:pPr>
              <w:pStyle w:val="TAC"/>
              <w:rPr>
                <w:lang w:val="en-US"/>
              </w:rPr>
            </w:pPr>
            <w:r w:rsidRPr="00AE078C">
              <w:rPr>
                <w:lang w:val="en-US"/>
              </w:rPr>
              <w:t>14</w:t>
            </w:r>
          </w:p>
        </w:tc>
        <w:tc>
          <w:tcPr>
            <w:tcW w:w="698" w:type="dxa"/>
            <w:shd w:val="clear" w:color="auto" w:fill="auto"/>
            <w:noWrap/>
            <w:hideMark/>
          </w:tcPr>
          <w:p w:rsidR="00892CE7" w:rsidRPr="00AE078C" w:rsidRDefault="00892CE7" w:rsidP="002B1D48">
            <w:pPr>
              <w:pStyle w:val="TAC"/>
              <w:rPr>
                <w:lang w:val="en-US"/>
              </w:rPr>
            </w:pPr>
            <w:r w:rsidRPr="00AE078C">
              <w:rPr>
                <w:lang w:val="en-US"/>
              </w:rPr>
              <w:t>231</w:t>
            </w:r>
          </w:p>
        </w:tc>
        <w:tc>
          <w:tcPr>
            <w:tcW w:w="630" w:type="dxa"/>
            <w:shd w:val="clear" w:color="auto" w:fill="auto"/>
            <w:noWrap/>
            <w:hideMark/>
          </w:tcPr>
          <w:p w:rsidR="00892CE7" w:rsidRPr="00AE078C" w:rsidRDefault="00892CE7" w:rsidP="002B1D48">
            <w:pPr>
              <w:pStyle w:val="TAC"/>
              <w:rPr>
                <w:lang w:val="en-US"/>
              </w:rPr>
            </w:pPr>
            <w:r w:rsidRPr="00AE078C">
              <w:rPr>
                <w:lang w:val="en-US"/>
              </w:rPr>
              <w:t>14</w:t>
            </w:r>
          </w:p>
        </w:tc>
        <w:tc>
          <w:tcPr>
            <w:tcW w:w="630" w:type="dxa"/>
            <w:shd w:val="clear" w:color="auto" w:fill="auto"/>
            <w:noWrap/>
            <w:hideMark/>
          </w:tcPr>
          <w:p w:rsidR="00892CE7" w:rsidRPr="00AE078C" w:rsidRDefault="00892CE7" w:rsidP="002B1D48">
            <w:pPr>
              <w:pStyle w:val="TAC"/>
              <w:rPr>
                <w:lang w:val="en-US"/>
              </w:rPr>
            </w:pPr>
            <w:r w:rsidRPr="00AE078C">
              <w:rPr>
                <w:lang w:val="en-US"/>
              </w:rPr>
              <w:t>228</w:t>
            </w:r>
          </w:p>
        </w:tc>
        <w:tc>
          <w:tcPr>
            <w:tcW w:w="630" w:type="dxa"/>
            <w:shd w:val="clear" w:color="auto" w:fill="auto"/>
            <w:noWrap/>
            <w:hideMark/>
          </w:tcPr>
          <w:p w:rsidR="00892CE7" w:rsidRPr="00AE078C" w:rsidRDefault="00892CE7" w:rsidP="002B1D48">
            <w:pPr>
              <w:pStyle w:val="TAC"/>
              <w:rPr>
                <w:lang w:val="en-US"/>
              </w:rPr>
            </w:pPr>
            <w:r w:rsidRPr="00AE078C">
              <w:rPr>
                <w:lang w:val="en-US"/>
              </w:rPr>
              <w:t>14</w:t>
            </w:r>
          </w:p>
        </w:tc>
        <w:tc>
          <w:tcPr>
            <w:tcW w:w="630" w:type="dxa"/>
            <w:shd w:val="clear" w:color="auto" w:fill="auto"/>
            <w:noWrap/>
            <w:hideMark/>
          </w:tcPr>
          <w:p w:rsidR="00892CE7" w:rsidRPr="00AE078C" w:rsidRDefault="00892CE7" w:rsidP="002B1D48">
            <w:pPr>
              <w:pStyle w:val="TAC"/>
              <w:rPr>
                <w:lang w:val="en-US"/>
              </w:rPr>
            </w:pPr>
            <w:r w:rsidRPr="00AE078C">
              <w:rPr>
                <w:lang w:val="en-US"/>
              </w:rPr>
              <w:t>175</w:t>
            </w:r>
          </w:p>
        </w:tc>
        <w:tc>
          <w:tcPr>
            <w:tcW w:w="630" w:type="dxa"/>
            <w:shd w:val="clear" w:color="auto" w:fill="auto"/>
            <w:noWrap/>
            <w:hideMark/>
          </w:tcPr>
          <w:p w:rsidR="00892CE7" w:rsidRPr="00AE078C" w:rsidRDefault="00892CE7" w:rsidP="002B1D48">
            <w:pPr>
              <w:pStyle w:val="TAC"/>
              <w:rPr>
                <w:lang w:val="en-US"/>
              </w:rPr>
            </w:pPr>
            <w:r w:rsidRPr="00AE078C">
              <w:rPr>
                <w:lang w:val="en-US"/>
              </w:rPr>
              <w:t>14</w:t>
            </w:r>
          </w:p>
        </w:tc>
        <w:tc>
          <w:tcPr>
            <w:tcW w:w="630" w:type="dxa"/>
            <w:shd w:val="clear" w:color="auto" w:fill="auto"/>
            <w:noWrap/>
            <w:hideMark/>
          </w:tcPr>
          <w:p w:rsidR="00892CE7" w:rsidRPr="00AE078C" w:rsidRDefault="00892CE7" w:rsidP="002B1D48">
            <w:pPr>
              <w:pStyle w:val="TAC"/>
              <w:rPr>
                <w:lang w:val="en-US"/>
              </w:rPr>
            </w:pPr>
            <w:r w:rsidRPr="00AE078C">
              <w:rPr>
                <w:lang w:val="en-US"/>
              </w:rPr>
              <w:t>174</w:t>
            </w:r>
          </w:p>
        </w:tc>
        <w:tc>
          <w:tcPr>
            <w:tcW w:w="630" w:type="dxa"/>
            <w:shd w:val="clear" w:color="auto" w:fill="auto"/>
            <w:noWrap/>
            <w:hideMark/>
          </w:tcPr>
          <w:p w:rsidR="00892CE7" w:rsidRPr="00AE078C" w:rsidRDefault="00892CE7" w:rsidP="002B1D48">
            <w:pPr>
              <w:pStyle w:val="TAC"/>
              <w:rPr>
                <w:lang w:val="en-US"/>
              </w:rPr>
            </w:pPr>
            <w:r w:rsidRPr="00AE078C">
              <w:rPr>
                <w:lang w:val="en-US"/>
              </w:rPr>
              <w:t>14</w:t>
            </w:r>
          </w:p>
        </w:tc>
        <w:tc>
          <w:tcPr>
            <w:tcW w:w="630" w:type="dxa"/>
            <w:shd w:val="clear" w:color="auto" w:fill="auto"/>
            <w:noWrap/>
            <w:hideMark/>
          </w:tcPr>
          <w:p w:rsidR="00892CE7" w:rsidRPr="00AE078C" w:rsidRDefault="00892CE7" w:rsidP="002B1D48">
            <w:pPr>
              <w:pStyle w:val="TAC"/>
              <w:rPr>
                <w:lang w:val="en-US"/>
              </w:rPr>
            </w:pPr>
            <w:r w:rsidRPr="00AE078C">
              <w:rPr>
                <w:lang w:val="en-US"/>
              </w:rPr>
              <w:t>120</w:t>
            </w:r>
          </w:p>
        </w:tc>
        <w:tc>
          <w:tcPr>
            <w:tcW w:w="630" w:type="dxa"/>
            <w:shd w:val="clear" w:color="auto" w:fill="auto"/>
            <w:noWrap/>
            <w:hideMark/>
          </w:tcPr>
          <w:p w:rsidR="00892CE7" w:rsidRPr="00AE078C" w:rsidRDefault="00892CE7" w:rsidP="002B1D48">
            <w:pPr>
              <w:pStyle w:val="TAC"/>
              <w:rPr>
                <w:lang w:val="en-US"/>
              </w:rPr>
            </w:pPr>
            <w:r w:rsidRPr="00AE078C">
              <w:rPr>
                <w:lang w:val="en-US"/>
              </w:rPr>
              <w:t>14</w:t>
            </w:r>
          </w:p>
        </w:tc>
        <w:tc>
          <w:tcPr>
            <w:tcW w:w="630" w:type="dxa"/>
            <w:shd w:val="clear" w:color="auto" w:fill="auto"/>
            <w:noWrap/>
            <w:hideMark/>
          </w:tcPr>
          <w:p w:rsidR="00892CE7" w:rsidRPr="00AE078C" w:rsidRDefault="00892CE7" w:rsidP="002B1D48">
            <w:pPr>
              <w:pStyle w:val="TAC"/>
              <w:rPr>
                <w:lang w:val="en-US"/>
              </w:rPr>
            </w:pPr>
            <w:r w:rsidRPr="00AE078C">
              <w:rPr>
                <w:lang w:val="en-US"/>
              </w:rPr>
              <w:t>93</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29</w:t>
            </w:r>
          </w:p>
        </w:tc>
        <w:tc>
          <w:tcPr>
            <w:tcW w:w="593" w:type="dxa"/>
            <w:shd w:val="clear" w:color="auto" w:fill="auto"/>
            <w:noWrap/>
            <w:hideMark/>
          </w:tcPr>
          <w:p w:rsidR="00892CE7" w:rsidRPr="00AE078C" w:rsidRDefault="00892CE7" w:rsidP="002B1D48">
            <w:pPr>
              <w:pStyle w:val="TAC"/>
              <w:rPr>
                <w:lang w:val="en-US"/>
              </w:rPr>
            </w:pPr>
            <w:r w:rsidRPr="00AE078C">
              <w:rPr>
                <w:lang w:val="en-US"/>
              </w:rPr>
              <w:t>14</w:t>
            </w:r>
          </w:p>
        </w:tc>
        <w:tc>
          <w:tcPr>
            <w:tcW w:w="698" w:type="dxa"/>
            <w:shd w:val="clear" w:color="auto" w:fill="auto"/>
            <w:noWrap/>
            <w:hideMark/>
          </w:tcPr>
          <w:p w:rsidR="00892CE7" w:rsidRPr="00AE078C" w:rsidRDefault="00892CE7" w:rsidP="002B1D48">
            <w:pPr>
              <w:pStyle w:val="TAC"/>
              <w:rPr>
                <w:lang w:val="en-US"/>
              </w:rPr>
            </w:pPr>
            <w:r w:rsidRPr="00AE078C">
              <w:rPr>
                <w:lang w:val="en-US"/>
              </w:rPr>
              <w:t>230</w:t>
            </w:r>
          </w:p>
        </w:tc>
        <w:tc>
          <w:tcPr>
            <w:tcW w:w="630" w:type="dxa"/>
            <w:shd w:val="clear" w:color="auto" w:fill="auto"/>
            <w:noWrap/>
            <w:hideMark/>
          </w:tcPr>
          <w:p w:rsidR="00892CE7" w:rsidRPr="00AE078C" w:rsidRDefault="00892CE7" w:rsidP="002B1D48">
            <w:pPr>
              <w:pStyle w:val="TAC"/>
              <w:rPr>
                <w:lang w:val="en-US"/>
              </w:rPr>
            </w:pPr>
            <w:r w:rsidRPr="00AE078C">
              <w:rPr>
                <w:lang w:val="en-US"/>
              </w:rPr>
              <w:t>14</w:t>
            </w:r>
          </w:p>
        </w:tc>
        <w:tc>
          <w:tcPr>
            <w:tcW w:w="630" w:type="dxa"/>
            <w:shd w:val="clear" w:color="auto" w:fill="auto"/>
            <w:noWrap/>
            <w:hideMark/>
          </w:tcPr>
          <w:p w:rsidR="00892CE7" w:rsidRPr="00AE078C" w:rsidRDefault="00892CE7" w:rsidP="002B1D48">
            <w:pPr>
              <w:pStyle w:val="TAC"/>
              <w:rPr>
                <w:lang w:val="en-US"/>
              </w:rPr>
            </w:pPr>
            <w:r w:rsidRPr="00AE078C">
              <w:rPr>
                <w:lang w:val="en-US"/>
              </w:rPr>
              <w:t>227</w:t>
            </w:r>
          </w:p>
        </w:tc>
        <w:tc>
          <w:tcPr>
            <w:tcW w:w="630" w:type="dxa"/>
            <w:shd w:val="clear" w:color="auto" w:fill="auto"/>
            <w:noWrap/>
            <w:hideMark/>
          </w:tcPr>
          <w:p w:rsidR="00892CE7" w:rsidRPr="00AE078C" w:rsidRDefault="00892CE7" w:rsidP="002B1D48">
            <w:pPr>
              <w:pStyle w:val="TAC"/>
              <w:rPr>
                <w:lang w:val="en-US"/>
              </w:rPr>
            </w:pPr>
            <w:r w:rsidRPr="00AE078C">
              <w:rPr>
                <w:lang w:val="en-US"/>
              </w:rPr>
              <w:t>14</w:t>
            </w:r>
          </w:p>
        </w:tc>
        <w:tc>
          <w:tcPr>
            <w:tcW w:w="630" w:type="dxa"/>
            <w:shd w:val="clear" w:color="auto" w:fill="auto"/>
            <w:noWrap/>
            <w:hideMark/>
          </w:tcPr>
          <w:p w:rsidR="00892CE7" w:rsidRPr="00AE078C" w:rsidRDefault="00892CE7" w:rsidP="002B1D48">
            <w:pPr>
              <w:pStyle w:val="TAC"/>
              <w:rPr>
                <w:lang w:val="en-US"/>
              </w:rPr>
            </w:pPr>
            <w:r w:rsidRPr="00AE078C">
              <w:rPr>
                <w:lang w:val="en-US"/>
              </w:rPr>
              <w:t>174</w:t>
            </w:r>
          </w:p>
        </w:tc>
        <w:tc>
          <w:tcPr>
            <w:tcW w:w="630" w:type="dxa"/>
            <w:shd w:val="clear" w:color="auto" w:fill="auto"/>
            <w:noWrap/>
            <w:hideMark/>
          </w:tcPr>
          <w:p w:rsidR="00892CE7" w:rsidRPr="00AE078C" w:rsidRDefault="00892CE7" w:rsidP="002B1D48">
            <w:pPr>
              <w:pStyle w:val="TAC"/>
              <w:rPr>
                <w:lang w:val="en-US"/>
              </w:rPr>
            </w:pPr>
            <w:r w:rsidRPr="00AE078C">
              <w:rPr>
                <w:lang w:val="en-US"/>
              </w:rPr>
              <w:t>14</w:t>
            </w:r>
          </w:p>
        </w:tc>
        <w:tc>
          <w:tcPr>
            <w:tcW w:w="630" w:type="dxa"/>
            <w:shd w:val="clear" w:color="auto" w:fill="auto"/>
            <w:noWrap/>
            <w:hideMark/>
          </w:tcPr>
          <w:p w:rsidR="00892CE7" w:rsidRPr="00AE078C" w:rsidRDefault="00892CE7" w:rsidP="002B1D48">
            <w:pPr>
              <w:pStyle w:val="TAC"/>
              <w:rPr>
                <w:lang w:val="en-US"/>
              </w:rPr>
            </w:pPr>
            <w:r w:rsidRPr="00AE078C">
              <w:rPr>
                <w:lang w:val="en-US"/>
              </w:rPr>
              <w:t>173</w:t>
            </w:r>
          </w:p>
        </w:tc>
        <w:tc>
          <w:tcPr>
            <w:tcW w:w="630" w:type="dxa"/>
            <w:shd w:val="clear" w:color="auto" w:fill="auto"/>
            <w:noWrap/>
            <w:hideMark/>
          </w:tcPr>
          <w:p w:rsidR="00892CE7" w:rsidRPr="00AE078C" w:rsidRDefault="00892CE7" w:rsidP="002B1D48">
            <w:pPr>
              <w:pStyle w:val="TAC"/>
              <w:rPr>
                <w:lang w:val="en-US"/>
              </w:rPr>
            </w:pPr>
            <w:r w:rsidRPr="00AE078C">
              <w:rPr>
                <w:lang w:val="en-US"/>
              </w:rPr>
              <w:t>14</w:t>
            </w:r>
          </w:p>
        </w:tc>
        <w:tc>
          <w:tcPr>
            <w:tcW w:w="630" w:type="dxa"/>
            <w:shd w:val="clear" w:color="auto" w:fill="auto"/>
            <w:noWrap/>
            <w:hideMark/>
          </w:tcPr>
          <w:p w:rsidR="00892CE7" w:rsidRPr="00AE078C" w:rsidRDefault="00892CE7" w:rsidP="002B1D48">
            <w:pPr>
              <w:pStyle w:val="TAC"/>
              <w:rPr>
                <w:lang w:val="en-US"/>
              </w:rPr>
            </w:pPr>
            <w:r w:rsidRPr="00AE078C">
              <w:rPr>
                <w:lang w:val="en-US"/>
              </w:rPr>
              <w:t>119</w:t>
            </w:r>
          </w:p>
        </w:tc>
        <w:tc>
          <w:tcPr>
            <w:tcW w:w="630" w:type="dxa"/>
            <w:shd w:val="clear" w:color="auto" w:fill="auto"/>
            <w:noWrap/>
            <w:hideMark/>
          </w:tcPr>
          <w:p w:rsidR="00892CE7" w:rsidRPr="00AE078C" w:rsidRDefault="00892CE7" w:rsidP="002B1D48">
            <w:pPr>
              <w:pStyle w:val="TAC"/>
              <w:rPr>
                <w:lang w:val="en-US"/>
              </w:rPr>
            </w:pPr>
            <w:r w:rsidRPr="00AE078C">
              <w:rPr>
                <w:lang w:val="en-US"/>
              </w:rPr>
              <w:t>14</w:t>
            </w:r>
          </w:p>
        </w:tc>
        <w:tc>
          <w:tcPr>
            <w:tcW w:w="630" w:type="dxa"/>
            <w:shd w:val="clear" w:color="auto" w:fill="auto"/>
            <w:noWrap/>
            <w:hideMark/>
          </w:tcPr>
          <w:p w:rsidR="00892CE7" w:rsidRPr="00AE078C" w:rsidRDefault="00892CE7" w:rsidP="002B1D48">
            <w:pPr>
              <w:pStyle w:val="TAC"/>
              <w:rPr>
                <w:lang w:val="en-US"/>
              </w:rPr>
            </w:pPr>
            <w:r w:rsidRPr="00AE078C">
              <w:rPr>
                <w:lang w:val="en-US"/>
              </w:rPr>
              <w:t>92</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30</w:t>
            </w:r>
          </w:p>
        </w:tc>
        <w:tc>
          <w:tcPr>
            <w:tcW w:w="593" w:type="dxa"/>
            <w:shd w:val="clear" w:color="auto" w:fill="auto"/>
            <w:noWrap/>
            <w:hideMark/>
          </w:tcPr>
          <w:p w:rsidR="00892CE7" w:rsidRPr="00AE078C" w:rsidRDefault="00892CE7" w:rsidP="002B1D48">
            <w:pPr>
              <w:pStyle w:val="TAC"/>
              <w:rPr>
                <w:lang w:val="en-US"/>
              </w:rPr>
            </w:pPr>
            <w:r w:rsidRPr="00AE078C">
              <w:rPr>
                <w:lang w:val="en-US"/>
              </w:rPr>
              <w:t>15</w:t>
            </w:r>
          </w:p>
        </w:tc>
        <w:tc>
          <w:tcPr>
            <w:tcW w:w="698" w:type="dxa"/>
            <w:shd w:val="clear" w:color="auto" w:fill="auto"/>
            <w:noWrap/>
            <w:hideMark/>
          </w:tcPr>
          <w:p w:rsidR="00892CE7" w:rsidRPr="00AE078C" w:rsidRDefault="00892CE7" w:rsidP="002B1D48">
            <w:pPr>
              <w:pStyle w:val="TAC"/>
              <w:rPr>
                <w:lang w:val="en-US"/>
              </w:rPr>
            </w:pPr>
            <w:r w:rsidRPr="00AE078C">
              <w:rPr>
                <w:lang w:val="en-US"/>
              </w:rPr>
              <w:t>228</w:t>
            </w:r>
          </w:p>
        </w:tc>
        <w:tc>
          <w:tcPr>
            <w:tcW w:w="630" w:type="dxa"/>
            <w:shd w:val="clear" w:color="auto" w:fill="auto"/>
            <w:noWrap/>
            <w:hideMark/>
          </w:tcPr>
          <w:p w:rsidR="00892CE7" w:rsidRPr="00AE078C" w:rsidRDefault="00892CE7" w:rsidP="002B1D48">
            <w:pPr>
              <w:pStyle w:val="TAC"/>
              <w:rPr>
                <w:lang w:val="en-US"/>
              </w:rPr>
            </w:pPr>
            <w:r w:rsidRPr="00AE078C">
              <w:rPr>
                <w:lang w:val="en-US"/>
              </w:rPr>
              <w:t>15</w:t>
            </w:r>
          </w:p>
        </w:tc>
        <w:tc>
          <w:tcPr>
            <w:tcW w:w="630" w:type="dxa"/>
            <w:shd w:val="clear" w:color="auto" w:fill="auto"/>
            <w:noWrap/>
            <w:hideMark/>
          </w:tcPr>
          <w:p w:rsidR="00892CE7" w:rsidRPr="00AE078C" w:rsidRDefault="00892CE7" w:rsidP="002B1D48">
            <w:pPr>
              <w:pStyle w:val="TAC"/>
              <w:rPr>
                <w:lang w:val="en-US"/>
              </w:rPr>
            </w:pPr>
            <w:r w:rsidRPr="00AE078C">
              <w:rPr>
                <w:lang w:val="en-US"/>
              </w:rPr>
              <w:t>225</w:t>
            </w:r>
          </w:p>
        </w:tc>
        <w:tc>
          <w:tcPr>
            <w:tcW w:w="630" w:type="dxa"/>
            <w:shd w:val="clear" w:color="auto" w:fill="auto"/>
            <w:noWrap/>
            <w:hideMark/>
          </w:tcPr>
          <w:p w:rsidR="00892CE7" w:rsidRPr="00AE078C" w:rsidRDefault="00892CE7" w:rsidP="002B1D48">
            <w:pPr>
              <w:pStyle w:val="TAC"/>
              <w:rPr>
                <w:lang w:val="en-US"/>
              </w:rPr>
            </w:pPr>
            <w:r w:rsidRPr="00AE078C">
              <w:rPr>
                <w:lang w:val="en-US"/>
              </w:rPr>
              <w:t>15</w:t>
            </w:r>
          </w:p>
        </w:tc>
        <w:tc>
          <w:tcPr>
            <w:tcW w:w="630" w:type="dxa"/>
            <w:shd w:val="clear" w:color="auto" w:fill="auto"/>
            <w:noWrap/>
            <w:hideMark/>
          </w:tcPr>
          <w:p w:rsidR="00892CE7" w:rsidRPr="00AE078C" w:rsidRDefault="00892CE7" w:rsidP="002B1D48">
            <w:pPr>
              <w:pStyle w:val="TAC"/>
              <w:rPr>
                <w:lang w:val="en-US"/>
              </w:rPr>
            </w:pPr>
            <w:r w:rsidRPr="00AE078C">
              <w:rPr>
                <w:lang w:val="en-US"/>
              </w:rPr>
              <w:t>172</w:t>
            </w:r>
          </w:p>
        </w:tc>
        <w:tc>
          <w:tcPr>
            <w:tcW w:w="630" w:type="dxa"/>
            <w:shd w:val="clear" w:color="auto" w:fill="auto"/>
            <w:noWrap/>
            <w:hideMark/>
          </w:tcPr>
          <w:p w:rsidR="00892CE7" w:rsidRPr="00AE078C" w:rsidRDefault="00892CE7" w:rsidP="002B1D48">
            <w:pPr>
              <w:pStyle w:val="TAC"/>
              <w:rPr>
                <w:lang w:val="en-US"/>
              </w:rPr>
            </w:pPr>
            <w:r w:rsidRPr="00AE078C">
              <w:rPr>
                <w:lang w:val="en-US"/>
              </w:rPr>
              <w:t>15</w:t>
            </w:r>
          </w:p>
        </w:tc>
        <w:tc>
          <w:tcPr>
            <w:tcW w:w="630" w:type="dxa"/>
            <w:shd w:val="clear" w:color="auto" w:fill="auto"/>
            <w:noWrap/>
            <w:hideMark/>
          </w:tcPr>
          <w:p w:rsidR="00892CE7" w:rsidRPr="00AE078C" w:rsidRDefault="00892CE7" w:rsidP="002B1D48">
            <w:pPr>
              <w:pStyle w:val="TAC"/>
              <w:rPr>
                <w:lang w:val="en-US"/>
              </w:rPr>
            </w:pPr>
            <w:r w:rsidRPr="00AE078C">
              <w:rPr>
                <w:lang w:val="en-US"/>
              </w:rPr>
              <w:t>171</w:t>
            </w:r>
          </w:p>
        </w:tc>
        <w:tc>
          <w:tcPr>
            <w:tcW w:w="630" w:type="dxa"/>
            <w:shd w:val="clear" w:color="auto" w:fill="auto"/>
            <w:noWrap/>
            <w:hideMark/>
          </w:tcPr>
          <w:p w:rsidR="00892CE7" w:rsidRPr="00AE078C" w:rsidRDefault="00892CE7" w:rsidP="002B1D48">
            <w:pPr>
              <w:pStyle w:val="TAC"/>
              <w:rPr>
                <w:lang w:val="en-US"/>
              </w:rPr>
            </w:pPr>
            <w:r w:rsidRPr="00AE078C">
              <w:rPr>
                <w:lang w:val="en-US"/>
              </w:rPr>
              <w:t>15</w:t>
            </w:r>
          </w:p>
        </w:tc>
        <w:tc>
          <w:tcPr>
            <w:tcW w:w="630" w:type="dxa"/>
            <w:shd w:val="clear" w:color="auto" w:fill="auto"/>
            <w:noWrap/>
            <w:hideMark/>
          </w:tcPr>
          <w:p w:rsidR="00892CE7" w:rsidRPr="00AE078C" w:rsidRDefault="00892CE7" w:rsidP="002B1D48">
            <w:pPr>
              <w:pStyle w:val="TAC"/>
              <w:rPr>
                <w:lang w:val="en-US"/>
              </w:rPr>
            </w:pPr>
            <w:r w:rsidRPr="00AE078C">
              <w:rPr>
                <w:lang w:val="en-US"/>
              </w:rPr>
              <w:t>117</w:t>
            </w:r>
          </w:p>
        </w:tc>
        <w:tc>
          <w:tcPr>
            <w:tcW w:w="630" w:type="dxa"/>
            <w:shd w:val="clear" w:color="auto" w:fill="auto"/>
            <w:noWrap/>
            <w:hideMark/>
          </w:tcPr>
          <w:p w:rsidR="00892CE7" w:rsidRPr="00AE078C" w:rsidRDefault="00892CE7" w:rsidP="002B1D48">
            <w:pPr>
              <w:pStyle w:val="TAC"/>
              <w:rPr>
                <w:lang w:val="en-US"/>
              </w:rPr>
            </w:pPr>
            <w:r w:rsidRPr="00AE078C">
              <w:rPr>
                <w:lang w:val="en-US"/>
              </w:rPr>
              <w:t>15</w:t>
            </w:r>
          </w:p>
        </w:tc>
        <w:tc>
          <w:tcPr>
            <w:tcW w:w="630" w:type="dxa"/>
            <w:shd w:val="clear" w:color="auto" w:fill="auto"/>
            <w:noWrap/>
            <w:hideMark/>
          </w:tcPr>
          <w:p w:rsidR="00892CE7" w:rsidRPr="00AE078C" w:rsidRDefault="00892CE7" w:rsidP="002B1D48">
            <w:pPr>
              <w:pStyle w:val="TAC"/>
              <w:rPr>
                <w:lang w:val="en-US"/>
              </w:rPr>
            </w:pPr>
            <w:r w:rsidRPr="00AE078C">
              <w:rPr>
                <w:lang w:val="en-US"/>
              </w:rPr>
              <w:t>90</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31</w:t>
            </w:r>
          </w:p>
        </w:tc>
        <w:tc>
          <w:tcPr>
            <w:tcW w:w="593" w:type="dxa"/>
            <w:shd w:val="clear" w:color="auto" w:fill="auto"/>
            <w:noWrap/>
            <w:hideMark/>
          </w:tcPr>
          <w:p w:rsidR="00892CE7" w:rsidRPr="00AE078C" w:rsidRDefault="00892CE7" w:rsidP="002B1D48">
            <w:pPr>
              <w:pStyle w:val="TAC"/>
              <w:rPr>
                <w:lang w:val="en-US"/>
              </w:rPr>
            </w:pPr>
            <w:r w:rsidRPr="00AE078C">
              <w:rPr>
                <w:lang w:val="en-US"/>
              </w:rPr>
              <w:t>15</w:t>
            </w:r>
          </w:p>
        </w:tc>
        <w:tc>
          <w:tcPr>
            <w:tcW w:w="698" w:type="dxa"/>
            <w:shd w:val="clear" w:color="auto" w:fill="auto"/>
            <w:noWrap/>
            <w:hideMark/>
          </w:tcPr>
          <w:p w:rsidR="00892CE7" w:rsidRPr="00AE078C" w:rsidRDefault="00892CE7" w:rsidP="002B1D48">
            <w:pPr>
              <w:pStyle w:val="TAC"/>
              <w:rPr>
                <w:lang w:val="en-US"/>
              </w:rPr>
            </w:pPr>
            <w:r w:rsidRPr="00AE078C">
              <w:rPr>
                <w:lang w:val="en-US"/>
              </w:rPr>
              <w:t>227</w:t>
            </w:r>
          </w:p>
        </w:tc>
        <w:tc>
          <w:tcPr>
            <w:tcW w:w="630" w:type="dxa"/>
            <w:shd w:val="clear" w:color="auto" w:fill="auto"/>
            <w:noWrap/>
            <w:hideMark/>
          </w:tcPr>
          <w:p w:rsidR="00892CE7" w:rsidRPr="00AE078C" w:rsidRDefault="00892CE7" w:rsidP="002B1D48">
            <w:pPr>
              <w:pStyle w:val="TAC"/>
              <w:rPr>
                <w:lang w:val="en-US"/>
              </w:rPr>
            </w:pPr>
            <w:r w:rsidRPr="00AE078C">
              <w:rPr>
                <w:lang w:val="en-US"/>
              </w:rPr>
              <w:t>15</w:t>
            </w:r>
          </w:p>
        </w:tc>
        <w:tc>
          <w:tcPr>
            <w:tcW w:w="630" w:type="dxa"/>
            <w:shd w:val="clear" w:color="auto" w:fill="auto"/>
            <w:noWrap/>
            <w:hideMark/>
          </w:tcPr>
          <w:p w:rsidR="00892CE7" w:rsidRPr="00AE078C" w:rsidRDefault="00892CE7" w:rsidP="002B1D48">
            <w:pPr>
              <w:pStyle w:val="TAC"/>
              <w:rPr>
                <w:lang w:val="en-US"/>
              </w:rPr>
            </w:pPr>
            <w:r w:rsidRPr="00AE078C">
              <w:rPr>
                <w:lang w:val="en-US"/>
              </w:rPr>
              <w:t>224</w:t>
            </w:r>
          </w:p>
        </w:tc>
        <w:tc>
          <w:tcPr>
            <w:tcW w:w="630" w:type="dxa"/>
            <w:shd w:val="clear" w:color="auto" w:fill="auto"/>
            <w:noWrap/>
            <w:hideMark/>
          </w:tcPr>
          <w:p w:rsidR="00892CE7" w:rsidRPr="00AE078C" w:rsidRDefault="00892CE7" w:rsidP="002B1D48">
            <w:pPr>
              <w:pStyle w:val="TAC"/>
              <w:rPr>
                <w:lang w:val="en-US"/>
              </w:rPr>
            </w:pPr>
            <w:r w:rsidRPr="00AE078C">
              <w:rPr>
                <w:lang w:val="en-US"/>
              </w:rPr>
              <w:t>15</w:t>
            </w:r>
          </w:p>
        </w:tc>
        <w:tc>
          <w:tcPr>
            <w:tcW w:w="630" w:type="dxa"/>
            <w:shd w:val="clear" w:color="auto" w:fill="auto"/>
            <w:noWrap/>
            <w:hideMark/>
          </w:tcPr>
          <w:p w:rsidR="00892CE7" w:rsidRPr="00AE078C" w:rsidRDefault="00892CE7" w:rsidP="002B1D48">
            <w:pPr>
              <w:pStyle w:val="TAC"/>
              <w:rPr>
                <w:lang w:val="en-US"/>
              </w:rPr>
            </w:pPr>
            <w:r w:rsidRPr="00AE078C">
              <w:rPr>
                <w:lang w:val="en-US"/>
              </w:rPr>
              <w:t>171</w:t>
            </w:r>
          </w:p>
        </w:tc>
        <w:tc>
          <w:tcPr>
            <w:tcW w:w="630" w:type="dxa"/>
            <w:shd w:val="clear" w:color="auto" w:fill="auto"/>
            <w:noWrap/>
            <w:hideMark/>
          </w:tcPr>
          <w:p w:rsidR="00892CE7" w:rsidRPr="00AE078C" w:rsidRDefault="00892CE7" w:rsidP="002B1D48">
            <w:pPr>
              <w:pStyle w:val="TAC"/>
              <w:rPr>
                <w:lang w:val="en-US"/>
              </w:rPr>
            </w:pPr>
            <w:r w:rsidRPr="00AE078C">
              <w:rPr>
                <w:lang w:val="en-US"/>
              </w:rPr>
              <w:t>15</w:t>
            </w:r>
          </w:p>
        </w:tc>
        <w:tc>
          <w:tcPr>
            <w:tcW w:w="630" w:type="dxa"/>
            <w:shd w:val="clear" w:color="auto" w:fill="auto"/>
            <w:noWrap/>
            <w:hideMark/>
          </w:tcPr>
          <w:p w:rsidR="00892CE7" w:rsidRPr="00AE078C" w:rsidRDefault="00892CE7" w:rsidP="002B1D48">
            <w:pPr>
              <w:pStyle w:val="TAC"/>
              <w:rPr>
                <w:lang w:val="en-US"/>
              </w:rPr>
            </w:pPr>
            <w:r w:rsidRPr="00AE078C">
              <w:rPr>
                <w:lang w:val="en-US"/>
              </w:rPr>
              <w:t>170</w:t>
            </w:r>
          </w:p>
        </w:tc>
        <w:tc>
          <w:tcPr>
            <w:tcW w:w="630" w:type="dxa"/>
            <w:shd w:val="clear" w:color="auto" w:fill="auto"/>
            <w:noWrap/>
            <w:hideMark/>
          </w:tcPr>
          <w:p w:rsidR="00892CE7" w:rsidRPr="00AE078C" w:rsidRDefault="00892CE7" w:rsidP="002B1D48">
            <w:pPr>
              <w:pStyle w:val="TAC"/>
              <w:rPr>
                <w:lang w:val="en-US"/>
              </w:rPr>
            </w:pPr>
            <w:r w:rsidRPr="00AE078C">
              <w:rPr>
                <w:lang w:val="en-US"/>
              </w:rPr>
              <w:t>15</w:t>
            </w:r>
          </w:p>
        </w:tc>
        <w:tc>
          <w:tcPr>
            <w:tcW w:w="630" w:type="dxa"/>
            <w:shd w:val="clear" w:color="auto" w:fill="auto"/>
            <w:noWrap/>
            <w:hideMark/>
          </w:tcPr>
          <w:p w:rsidR="00892CE7" w:rsidRPr="00AE078C" w:rsidRDefault="00892CE7" w:rsidP="002B1D48">
            <w:pPr>
              <w:pStyle w:val="TAC"/>
              <w:rPr>
                <w:lang w:val="en-US"/>
              </w:rPr>
            </w:pPr>
            <w:r w:rsidRPr="00AE078C">
              <w:rPr>
                <w:lang w:val="en-US"/>
              </w:rPr>
              <w:t>116</w:t>
            </w:r>
          </w:p>
        </w:tc>
        <w:tc>
          <w:tcPr>
            <w:tcW w:w="630" w:type="dxa"/>
            <w:shd w:val="clear" w:color="auto" w:fill="auto"/>
            <w:noWrap/>
            <w:hideMark/>
          </w:tcPr>
          <w:p w:rsidR="00892CE7" w:rsidRPr="00AE078C" w:rsidRDefault="00892CE7" w:rsidP="002B1D48">
            <w:pPr>
              <w:pStyle w:val="TAC"/>
              <w:rPr>
                <w:lang w:val="en-US"/>
              </w:rPr>
            </w:pPr>
            <w:r w:rsidRPr="00AE078C">
              <w:rPr>
                <w:lang w:val="en-US"/>
              </w:rPr>
              <w:t>15</w:t>
            </w:r>
          </w:p>
        </w:tc>
        <w:tc>
          <w:tcPr>
            <w:tcW w:w="630" w:type="dxa"/>
            <w:shd w:val="clear" w:color="auto" w:fill="auto"/>
            <w:noWrap/>
            <w:hideMark/>
          </w:tcPr>
          <w:p w:rsidR="00892CE7" w:rsidRPr="00AE078C" w:rsidRDefault="00892CE7" w:rsidP="002B1D48">
            <w:pPr>
              <w:pStyle w:val="TAC"/>
              <w:rPr>
                <w:lang w:val="en-US"/>
              </w:rPr>
            </w:pPr>
            <w:r w:rsidRPr="00AE078C">
              <w:rPr>
                <w:lang w:val="en-US"/>
              </w:rPr>
              <w:t>89</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32</w:t>
            </w:r>
          </w:p>
        </w:tc>
        <w:tc>
          <w:tcPr>
            <w:tcW w:w="593" w:type="dxa"/>
            <w:shd w:val="clear" w:color="auto" w:fill="auto"/>
            <w:noWrap/>
            <w:hideMark/>
          </w:tcPr>
          <w:p w:rsidR="00892CE7" w:rsidRPr="00AE078C" w:rsidRDefault="00892CE7" w:rsidP="002B1D48">
            <w:pPr>
              <w:pStyle w:val="TAC"/>
              <w:rPr>
                <w:lang w:val="en-US"/>
              </w:rPr>
            </w:pPr>
            <w:r w:rsidRPr="00AE078C">
              <w:rPr>
                <w:lang w:val="en-US"/>
              </w:rPr>
              <w:t>16</w:t>
            </w:r>
          </w:p>
        </w:tc>
        <w:tc>
          <w:tcPr>
            <w:tcW w:w="698" w:type="dxa"/>
            <w:shd w:val="clear" w:color="auto" w:fill="auto"/>
            <w:noWrap/>
            <w:hideMark/>
          </w:tcPr>
          <w:p w:rsidR="00892CE7" w:rsidRPr="00AE078C" w:rsidRDefault="00892CE7" w:rsidP="002B1D48">
            <w:pPr>
              <w:pStyle w:val="TAC"/>
              <w:rPr>
                <w:lang w:val="en-US"/>
              </w:rPr>
            </w:pPr>
            <w:r w:rsidRPr="00AE078C">
              <w:rPr>
                <w:lang w:val="en-US"/>
              </w:rPr>
              <w:t>225</w:t>
            </w:r>
          </w:p>
        </w:tc>
        <w:tc>
          <w:tcPr>
            <w:tcW w:w="630" w:type="dxa"/>
            <w:shd w:val="clear" w:color="auto" w:fill="auto"/>
            <w:noWrap/>
            <w:hideMark/>
          </w:tcPr>
          <w:p w:rsidR="00892CE7" w:rsidRPr="00AE078C" w:rsidRDefault="00892CE7" w:rsidP="002B1D48">
            <w:pPr>
              <w:pStyle w:val="TAC"/>
              <w:rPr>
                <w:lang w:val="en-US"/>
              </w:rPr>
            </w:pPr>
            <w:r w:rsidRPr="00AE078C">
              <w:rPr>
                <w:lang w:val="en-US"/>
              </w:rPr>
              <w:t>16</w:t>
            </w:r>
          </w:p>
        </w:tc>
        <w:tc>
          <w:tcPr>
            <w:tcW w:w="630" w:type="dxa"/>
            <w:shd w:val="clear" w:color="auto" w:fill="auto"/>
            <w:noWrap/>
            <w:hideMark/>
          </w:tcPr>
          <w:p w:rsidR="00892CE7" w:rsidRPr="00AE078C" w:rsidRDefault="00892CE7" w:rsidP="002B1D48">
            <w:pPr>
              <w:pStyle w:val="TAC"/>
              <w:rPr>
                <w:lang w:val="en-US"/>
              </w:rPr>
            </w:pPr>
            <w:r w:rsidRPr="00AE078C">
              <w:rPr>
                <w:lang w:val="en-US"/>
              </w:rPr>
              <w:t>222</w:t>
            </w:r>
          </w:p>
        </w:tc>
        <w:tc>
          <w:tcPr>
            <w:tcW w:w="630" w:type="dxa"/>
            <w:shd w:val="clear" w:color="auto" w:fill="auto"/>
            <w:noWrap/>
            <w:hideMark/>
          </w:tcPr>
          <w:p w:rsidR="00892CE7" w:rsidRPr="00AE078C" w:rsidRDefault="00892CE7" w:rsidP="002B1D48">
            <w:pPr>
              <w:pStyle w:val="TAC"/>
              <w:rPr>
                <w:lang w:val="en-US"/>
              </w:rPr>
            </w:pPr>
            <w:r w:rsidRPr="00AE078C">
              <w:rPr>
                <w:lang w:val="en-US"/>
              </w:rPr>
              <w:t>16</w:t>
            </w:r>
          </w:p>
        </w:tc>
        <w:tc>
          <w:tcPr>
            <w:tcW w:w="630" w:type="dxa"/>
            <w:shd w:val="clear" w:color="auto" w:fill="auto"/>
            <w:noWrap/>
            <w:hideMark/>
          </w:tcPr>
          <w:p w:rsidR="00892CE7" w:rsidRPr="00AE078C" w:rsidRDefault="00892CE7" w:rsidP="002B1D48">
            <w:pPr>
              <w:pStyle w:val="TAC"/>
              <w:rPr>
                <w:lang w:val="en-US"/>
              </w:rPr>
            </w:pPr>
            <w:r w:rsidRPr="00AE078C">
              <w:rPr>
                <w:lang w:val="en-US"/>
              </w:rPr>
              <w:t>169</w:t>
            </w:r>
          </w:p>
        </w:tc>
        <w:tc>
          <w:tcPr>
            <w:tcW w:w="630" w:type="dxa"/>
            <w:shd w:val="clear" w:color="auto" w:fill="auto"/>
            <w:noWrap/>
            <w:hideMark/>
          </w:tcPr>
          <w:p w:rsidR="00892CE7" w:rsidRPr="00AE078C" w:rsidRDefault="00892CE7" w:rsidP="002B1D48">
            <w:pPr>
              <w:pStyle w:val="TAC"/>
              <w:rPr>
                <w:lang w:val="en-US"/>
              </w:rPr>
            </w:pPr>
            <w:r w:rsidRPr="00AE078C">
              <w:rPr>
                <w:lang w:val="en-US"/>
              </w:rPr>
              <w:t>16</w:t>
            </w:r>
          </w:p>
        </w:tc>
        <w:tc>
          <w:tcPr>
            <w:tcW w:w="630" w:type="dxa"/>
            <w:shd w:val="clear" w:color="auto" w:fill="auto"/>
            <w:noWrap/>
            <w:hideMark/>
          </w:tcPr>
          <w:p w:rsidR="00892CE7" w:rsidRPr="00AE078C" w:rsidRDefault="00892CE7" w:rsidP="002B1D48">
            <w:pPr>
              <w:pStyle w:val="TAC"/>
              <w:rPr>
                <w:lang w:val="en-US"/>
              </w:rPr>
            </w:pPr>
            <w:r w:rsidRPr="00AE078C">
              <w:rPr>
                <w:lang w:val="en-US"/>
              </w:rPr>
              <w:t>168</w:t>
            </w:r>
          </w:p>
        </w:tc>
        <w:tc>
          <w:tcPr>
            <w:tcW w:w="630" w:type="dxa"/>
            <w:shd w:val="clear" w:color="auto" w:fill="auto"/>
            <w:noWrap/>
            <w:hideMark/>
          </w:tcPr>
          <w:p w:rsidR="00892CE7" w:rsidRPr="00AE078C" w:rsidRDefault="00892CE7" w:rsidP="002B1D48">
            <w:pPr>
              <w:pStyle w:val="TAC"/>
              <w:rPr>
                <w:lang w:val="en-US"/>
              </w:rPr>
            </w:pPr>
            <w:r w:rsidRPr="00AE078C">
              <w:rPr>
                <w:lang w:val="en-US"/>
              </w:rPr>
              <w:t>16</w:t>
            </w:r>
          </w:p>
        </w:tc>
        <w:tc>
          <w:tcPr>
            <w:tcW w:w="630" w:type="dxa"/>
            <w:shd w:val="clear" w:color="auto" w:fill="auto"/>
            <w:noWrap/>
            <w:hideMark/>
          </w:tcPr>
          <w:p w:rsidR="00892CE7" w:rsidRPr="00AE078C" w:rsidRDefault="00892CE7" w:rsidP="002B1D48">
            <w:pPr>
              <w:pStyle w:val="TAC"/>
              <w:rPr>
                <w:lang w:val="en-US"/>
              </w:rPr>
            </w:pPr>
            <w:r w:rsidRPr="00AE078C">
              <w:rPr>
                <w:lang w:val="en-US"/>
              </w:rPr>
              <w:t>114</w:t>
            </w:r>
          </w:p>
        </w:tc>
        <w:tc>
          <w:tcPr>
            <w:tcW w:w="630" w:type="dxa"/>
            <w:shd w:val="clear" w:color="auto" w:fill="auto"/>
            <w:noWrap/>
            <w:hideMark/>
          </w:tcPr>
          <w:p w:rsidR="00892CE7" w:rsidRPr="00AE078C" w:rsidRDefault="00892CE7" w:rsidP="002B1D48">
            <w:pPr>
              <w:pStyle w:val="TAC"/>
              <w:rPr>
                <w:lang w:val="en-US"/>
              </w:rPr>
            </w:pPr>
            <w:r w:rsidRPr="00AE078C">
              <w:rPr>
                <w:lang w:val="en-US"/>
              </w:rPr>
              <w:t>16</w:t>
            </w:r>
          </w:p>
        </w:tc>
        <w:tc>
          <w:tcPr>
            <w:tcW w:w="630" w:type="dxa"/>
            <w:shd w:val="clear" w:color="auto" w:fill="auto"/>
            <w:noWrap/>
            <w:hideMark/>
          </w:tcPr>
          <w:p w:rsidR="00892CE7" w:rsidRPr="00AE078C" w:rsidRDefault="00892CE7" w:rsidP="002B1D48">
            <w:pPr>
              <w:pStyle w:val="TAC"/>
              <w:rPr>
                <w:lang w:val="en-US"/>
              </w:rPr>
            </w:pPr>
            <w:r w:rsidRPr="00AE078C">
              <w:rPr>
                <w:lang w:val="en-US"/>
              </w:rPr>
              <w:t>87</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33</w:t>
            </w:r>
          </w:p>
        </w:tc>
        <w:tc>
          <w:tcPr>
            <w:tcW w:w="593" w:type="dxa"/>
            <w:shd w:val="clear" w:color="auto" w:fill="auto"/>
            <w:noWrap/>
            <w:hideMark/>
          </w:tcPr>
          <w:p w:rsidR="00892CE7" w:rsidRPr="00AE078C" w:rsidRDefault="00892CE7" w:rsidP="002B1D48">
            <w:pPr>
              <w:pStyle w:val="TAC"/>
              <w:rPr>
                <w:lang w:val="en-US"/>
              </w:rPr>
            </w:pPr>
            <w:r w:rsidRPr="00AE078C">
              <w:rPr>
                <w:lang w:val="en-US"/>
              </w:rPr>
              <w:t>16</w:t>
            </w:r>
          </w:p>
        </w:tc>
        <w:tc>
          <w:tcPr>
            <w:tcW w:w="698" w:type="dxa"/>
            <w:shd w:val="clear" w:color="auto" w:fill="auto"/>
            <w:noWrap/>
            <w:hideMark/>
          </w:tcPr>
          <w:p w:rsidR="00892CE7" w:rsidRPr="00AE078C" w:rsidRDefault="00892CE7" w:rsidP="002B1D48">
            <w:pPr>
              <w:pStyle w:val="TAC"/>
              <w:rPr>
                <w:lang w:val="en-US"/>
              </w:rPr>
            </w:pPr>
            <w:r w:rsidRPr="00AE078C">
              <w:rPr>
                <w:lang w:val="en-US"/>
              </w:rPr>
              <w:t>224</w:t>
            </w:r>
          </w:p>
        </w:tc>
        <w:tc>
          <w:tcPr>
            <w:tcW w:w="630" w:type="dxa"/>
            <w:shd w:val="clear" w:color="auto" w:fill="auto"/>
            <w:noWrap/>
            <w:hideMark/>
          </w:tcPr>
          <w:p w:rsidR="00892CE7" w:rsidRPr="00AE078C" w:rsidRDefault="00892CE7" w:rsidP="002B1D48">
            <w:pPr>
              <w:pStyle w:val="TAC"/>
              <w:rPr>
                <w:lang w:val="en-US"/>
              </w:rPr>
            </w:pPr>
            <w:r w:rsidRPr="00AE078C">
              <w:rPr>
                <w:lang w:val="en-US"/>
              </w:rPr>
              <w:t>16</w:t>
            </w:r>
          </w:p>
        </w:tc>
        <w:tc>
          <w:tcPr>
            <w:tcW w:w="630" w:type="dxa"/>
            <w:shd w:val="clear" w:color="auto" w:fill="auto"/>
            <w:noWrap/>
            <w:hideMark/>
          </w:tcPr>
          <w:p w:rsidR="00892CE7" w:rsidRPr="00AE078C" w:rsidRDefault="00892CE7" w:rsidP="002B1D48">
            <w:pPr>
              <w:pStyle w:val="TAC"/>
              <w:rPr>
                <w:lang w:val="en-US"/>
              </w:rPr>
            </w:pPr>
            <w:r w:rsidRPr="00AE078C">
              <w:rPr>
                <w:lang w:val="en-US"/>
              </w:rPr>
              <w:t>221</w:t>
            </w:r>
          </w:p>
        </w:tc>
        <w:tc>
          <w:tcPr>
            <w:tcW w:w="630" w:type="dxa"/>
            <w:shd w:val="clear" w:color="auto" w:fill="auto"/>
            <w:noWrap/>
            <w:hideMark/>
          </w:tcPr>
          <w:p w:rsidR="00892CE7" w:rsidRPr="00AE078C" w:rsidRDefault="00892CE7" w:rsidP="002B1D48">
            <w:pPr>
              <w:pStyle w:val="TAC"/>
              <w:rPr>
                <w:lang w:val="en-US"/>
              </w:rPr>
            </w:pPr>
            <w:r w:rsidRPr="00AE078C">
              <w:rPr>
                <w:lang w:val="en-US"/>
              </w:rPr>
              <w:t>16</w:t>
            </w:r>
          </w:p>
        </w:tc>
        <w:tc>
          <w:tcPr>
            <w:tcW w:w="630" w:type="dxa"/>
            <w:shd w:val="clear" w:color="auto" w:fill="auto"/>
            <w:noWrap/>
            <w:hideMark/>
          </w:tcPr>
          <w:p w:rsidR="00892CE7" w:rsidRPr="00AE078C" w:rsidRDefault="00892CE7" w:rsidP="002B1D48">
            <w:pPr>
              <w:pStyle w:val="TAC"/>
              <w:rPr>
                <w:lang w:val="en-US"/>
              </w:rPr>
            </w:pPr>
            <w:r w:rsidRPr="00AE078C">
              <w:rPr>
                <w:lang w:val="en-US"/>
              </w:rPr>
              <w:t>168</w:t>
            </w:r>
          </w:p>
        </w:tc>
        <w:tc>
          <w:tcPr>
            <w:tcW w:w="630" w:type="dxa"/>
            <w:shd w:val="clear" w:color="auto" w:fill="auto"/>
            <w:noWrap/>
            <w:hideMark/>
          </w:tcPr>
          <w:p w:rsidR="00892CE7" w:rsidRPr="00AE078C" w:rsidRDefault="00892CE7" w:rsidP="002B1D48">
            <w:pPr>
              <w:pStyle w:val="TAC"/>
              <w:rPr>
                <w:lang w:val="en-US"/>
              </w:rPr>
            </w:pPr>
            <w:r w:rsidRPr="00AE078C">
              <w:rPr>
                <w:lang w:val="en-US"/>
              </w:rPr>
              <w:t>16</w:t>
            </w:r>
          </w:p>
        </w:tc>
        <w:tc>
          <w:tcPr>
            <w:tcW w:w="630" w:type="dxa"/>
            <w:shd w:val="clear" w:color="auto" w:fill="auto"/>
            <w:noWrap/>
            <w:hideMark/>
          </w:tcPr>
          <w:p w:rsidR="00892CE7" w:rsidRPr="00AE078C" w:rsidRDefault="00892CE7" w:rsidP="002B1D48">
            <w:pPr>
              <w:pStyle w:val="TAC"/>
              <w:rPr>
                <w:lang w:val="en-US"/>
              </w:rPr>
            </w:pPr>
            <w:r w:rsidRPr="00AE078C">
              <w:rPr>
                <w:lang w:val="en-US"/>
              </w:rPr>
              <w:t>167</w:t>
            </w:r>
          </w:p>
        </w:tc>
        <w:tc>
          <w:tcPr>
            <w:tcW w:w="630" w:type="dxa"/>
            <w:shd w:val="clear" w:color="auto" w:fill="auto"/>
            <w:noWrap/>
            <w:hideMark/>
          </w:tcPr>
          <w:p w:rsidR="00892CE7" w:rsidRPr="00AE078C" w:rsidRDefault="00892CE7" w:rsidP="002B1D48">
            <w:pPr>
              <w:pStyle w:val="TAC"/>
              <w:rPr>
                <w:lang w:val="en-US"/>
              </w:rPr>
            </w:pPr>
            <w:r w:rsidRPr="00AE078C">
              <w:rPr>
                <w:lang w:val="en-US"/>
              </w:rPr>
              <w:t>16</w:t>
            </w:r>
          </w:p>
        </w:tc>
        <w:tc>
          <w:tcPr>
            <w:tcW w:w="630" w:type="dxa"/>
            <w:shd w:val="clear" w:color="auto" w:fill="auto"/>
            <w:noWrap/>
            <w:hideMark/>
          </w:tcPr>
          <w:p w:rsidR="00892CE7" w:rsidRPr="00AE078C" w:rsidRDefault="00892CE7" w:rsidP="002B1D48">
            <w:pPr>
              <w:pStyle w:val="TAC"/>
              <w:rPr>
                <w:lang w:val="en-US"/>
              </w:rPr>
            </w:pPr>
            <w:r w:rsidRPr="00AE078C">
              <w:rPr>
                <w:lang w:val="en-US"/>
              </w:rPr>
              <w:t>113</w:t>
            </w:r>
          </w:p>
        </w:tc>
        <w:tc>
          <w:tcPr>
            <w:tcW w:w="630" w:type="dxa"/>
            <w:shd w:val="clear" w:color="auto" w:fill="auto"/>
            <w:noWrap/>
            <w:hideMark/>
          </w:tcPr>
          <w:p w:rsidR="00892CE7" w:rsidRPr="00AE078C" w:rsidRDefault="00892CE7" w:rsidP="002B1D48">
            <w:pPr>
              <w:pStyle w:val="TAC"/>
              <w:rPr>
                <w:lang w:val="en-US"/>
              </w:rPr>
            </w:pPr>
            <w:r w:rsidRPr="00AE078C">
              <w:rPr>
                <w:lang w:val="en-US"/>
              </w:rPr>
              <w:t>16</w:t>
            </w:r>
          </w:p>
        </w:tc>
        <w:tc>
          <w:tcPr>
            <w:tcW w:w="630" w:type="dxa"/>
            <w:shd w:val="clear" w:color="auto" w:fill="auto"/>
            <w:noWrap/>
            <w:hideMark/>
          </w:tcPr>
          <w:p w:rsidR="00892CE7" w:rsidRPr="00AE078C" w:rsidRDefault="00892CE7" w:rsidP="002B1D48">
            <w:pPr>
              <w:pStyle w:val="TAC"/>
              <w:rPr>
                <w:lang w:val="en-US"/>
              </w:rPr>
            </w:pPr>
            <w:r w:rsidRPr="00AE078C">
              <w:rPr>
                <w:lang w:val="en-US"/>
              </w:rPr>
              <w:t>86</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34</w:t>
            </w:r>
          </w:p>
        </w:tc>
        <w:tc>
          <w:tcPr>
            <w:tcW w:w="593" w:type="dxa"/>
            <w:shd w:val="clear" w:color="auto" w:fill="auto"/>
            <w:noWrap/>
            <w:hideMark/>
          </w:tcPr>
          <w:p w:rsidR="00892CE7" w:rsidRPr="00AE078C" w:rsidRDefault="00892CE7" w:rsidP="002B1D48">
            <w:pPr>
              <w:pStyle w:val="TAC"/>
              <w:rPr>
                <w:lang w:val="en-US"/>
              </w:rPr>
            </w:pPr>
            <w:r w:rsidRPr="00AE078C">
              <w:rPr>
                <w:lang w:val="en-US"/>
              </w:rPr>
              <w:t>17</w:t>
            </w:r>
          </w:p>
        </w:tc>
        <w:tc>
          <w:tcPr>
            <w:tcW w:w="698" w:type="dxa"/>
            <w:shd w:val="clear" w:color="auto" w:fill="auto"/>
            <w:noWrap/>
            <w:hideMark/>
          </w:tcPr>
          <w:p w:rsidR="00892CE7" w:rsidRPr="00AE078C" w:rsidRDefault="00892CE7" w:rsidP="002B1D48">
            <w:pPr>
              <w:pStyle w:val="TAC"/>
              <w:rPr>
                <w:lang w:val="en-US"/>
              </w:rPr>
            </w:pPr>
            <w:r w:rsidRPr="00AE078C">
              <w:rPr>
                <w:lang w:val="en-US"/>
              </w:rPr>
              <w:t>222</w:t>
            </w:r>
          </w:p>
        </w:tc>
        <w:tc>
          <w:tcPr>
            <w:tcW w:w="630" w:type="dxa"/>
            <w:shd w:val="clear" w:color="auto" w:fill="auto"/>
            <w:noWrap/>
            <w:hideMark/>
          </w:tcPr>
          <w:p w:rsidR="00892CE7" w:rsidRPr="00AE078C" w:rsidRDefault="00892CE7" w:rsidP="002B1D48">
            <w:pPr>
              <w:pStyle w:val="TAC"/>
              <w:rPr>
                <w:lang w:val="en-US"/>
              </w:rPr>
            </w:pPr>
            <w:r w:rsidRPr="00AE078C">
              <w:rPr>
                <w:lang w:val="en-US"/>
              </w:rPr>
              <w:t>17</w:t>
            </w:r>
          </w:p>
        </w:tc>
        <w:tc>
          <w:tcPr>
            <w:tcW w:w="630" w:type="dxa"/>
            <w:shd w:val="clear" w:color="auto" w:fill="auto"/>
            <w:noWrap/>
            <w:hideMark/>
          </w:tcPr>
          <w:p w:rsidR="00892CE7" w:rsidRPr="00AE078C" w:rsidRDefault="00892CE7" w:rsidP="002B1D48">
            <w:pPr>
              <w:pStyle w:val="TAC"/>
              <w:rPr>
                <w:lang w:val="en-US"/>
              </w:rPr>
            </w:pPr>
            <w:r w:rsidRPr="00AE078C">
              <w:rPr>
                <w:lang w:val="en-US"/>
              </w:rPr>
              <w:t>219</w:t>
            </w:r>
          </w:p>
        </w:tc>
        <w:tc>
          <w:tcPr>
            <w:tcW w:w="630" w:type="dxa"/>
            <w:shd w:val="clear" w:color="auto" w:fill="auto"/>
            <w:noWrap/>
            <w:hideMark/>
          </w:tcPr>
          <w:p w:rsidR="00892CE7" w:rsidRPr="00AE078C" w:rsidRDefault="00892CE7" w:rsidP="002B1D48">
            <w:pPr>
              <w:pStyle w:val="TAC"/>
              <w:rPr>
                <w:lang w:val="en-US"/>
              </w:rPr>
            </w:pPr>
            <w:r w:rsidRPr="00AE078C">
              <w:rPr>
                <w:lang w:val="en-US"/>
              </w:rPr>
              <w:t>17</w:t>
            </w:r>
          </w:p>
        </w:tc>
        <w:tc>
          <w:tcPr>
            <w:tcW w:w="630" w:type="dxa"/>
            <w:shd w:val="clear" w:color="auto" w:fill="auto"/>
            <w:noWrap/>
            <w:hideMark/>
          </w:tcPr>
          <w:p w:rsidR="00892CE7" w:rsidRPr="00AE078C" w:rsidRDefault="00892CE7" w:rsidP="002B1D48">
            <w:pPr>
              <w:pStyle w:val="TAC"/>
              <w:rPr>
                <w:lang w:val="en-US"/>
              </w:rPr>
            </w:pPr>
            <w:r w:rsidRPr="00AE078C">
              <w:rPr>
                <w:lang w:val="en-US"/>
              </w:rPr>
              <w:t>166</w:t>
            </w:r>
          </w:p>
        </w:tc>
        <w:tc>
          <w:tcPr>
            <w:tcW w:w="630" w:type="dxa"/>
            <w:shd w:val="clear" w:color="auto" w:fill="auto"/>
            <w:noWrap/>
            <w:hideMark/>
          </w:tcPr>
          <w:p w:rsidR="00892CE7" w:rsidRPr="00AE078C" w:rsidRDefault="00892CE7" w:rsidP="002B1D48">
            <w:pPr>
              <w:pStyle w:val="TAC"/>
              <w:rPr>
                <w:lang w:val="en-US"/>
              </w:rPr>
            </w:pPr>
            <w:r w:rsidRPr="00AE078C">
              <w:rPr>
                <w:lang w:val="en-US"/>
              </w:rPr>
              <w:t>17</w:t>
            </w:r>
          </w:p>
        </w:tc>
        <w:tc>
          <w:tcPr>
            <w:tcW w:w="630" w:type="dxa"/>
            <w:shd w:val="clear" w:color="auto" w:fill="auto"/>
            <w:noWrap/>
            <w:hideMark/>
          </w:tcPr>
          <w:p w:rsidR="00892CE7" w:rsidRPr="00AE078C" w:rsidRDefault="00892CE7" w:rsidP="002B1D48">
            <w:pPr>
              <w:pStyle w:val="TAC"/>
              <w:rPr>
                <w:lang w:val="en-US"/>
              </w:rPr>
            </w:pPr>
            <w:r w:rsidRPr="00AE078C">
              <w:rPr>
                <w:lang w:val="en-US"/>
              </w:rPr>
              <w:t>165</w:t>
            </w:r>
          </w:p>
        </w:tc>
        <w:tc>
          <w:tcPr>
            <w:tcW w:w="630" w:type="dxa"/>
            <w:shd w:val="clear" w:color="auto" w:fill="auto"/>
            <w:noWrap/>
            <w:hideMark/>
          </w:tcPr>
          <w:p w:rsidR="00892CE7" w:rsidRPr="00AE078C" w:rsidRDefault="00892CE7" w:rsidP="002B1D48">
            <w:pPr>
              <w:pStyle w:val="TAC"/>
              <w:rPr>
                <w:lang w:val="en-US"/>
              </w:rPr>
            </w:pPr>
            <w:r w:rsidRPr="00AE078C">
              <w:rPr>
                <w:lang w:val="en-US"/>
              </w:rPr>
              <w:t>17</w:t>
            </w:r>
          </w:p>
        </w:tc>
        <w:tc>
          <w:tcPr>
            <w:tcW w:w="630" w:type="dxa"/>
            <w:shd w:val="clear" w:color="auto" w:fill="auto"/>
            <w:noWrap/>
            <w:hideMark/>
          </w:tcPr>
          <w:p w:rsidR="00892CE7" w:rsidRPr="00AE078C" w:rsidRDefault="00892CE7" w:rsidP="002B1D48">
            <w:pPr>
              <w:pStyle w:val="TAC"/>
              <w:rPr>
                <w:lang w:val="en-US"/>
              </w:rPr>
            </w:pPr>
            <w:r w:rsidRPr="00AE078C">
              <w:rPr>
                <w:lang w:val="en-US"/>
              </w:rPr>
              <w:t>111</w:t>
            </w:r>
          </w:p>
        </w:tc>
        <w:tc>
          <w:tcPr>
            <w:tcW w:w="630" w:type="dxa"/>
            <w:shd w:val="clear" w:color="auto" w:fill="auto"/>
            <w:noWrap/>
            <w:hideMark/>
          </w:tcPr>
          <w:p w:rsidR="00892CE7" w:rsidRPr="00AE078C" w:rsidRDefault="00892CE7" w:rsidP="002B1D48">
            <w:pPr>
              <w:pStyle w:val="TAC"/>
              <w:rPr>
                <w:lang w:val="en-US"/>
              </w:rPr>
            </w:pPr>
            <w:r w:rsidRPr="00AE078C">
              <w:rPr>
                <w:lang w:val="en-US"/>
              </w:rPr>
              <w:t>17</w:t>
            </w:r>
          </w:p>
        </w:tc>
        <w:tc>
          <w:tcPr>
            <w:tcW w:w="630" w:type="dxa"/>
            <w:shd w:val="clear" w:color="auto" w:fill="auto"/>
            <w:noWrap/>
            <w:hideMark/>
          </w:tcPr>
          <w:p w:rsidR="00892CE7" w:rsidRPr="00AE078C" w:rsidRDefault="00892CE7" w:rsidP="002B1D48">
            <w:pPr>
              <w:pStyle w:val="TAC"/>
              <w:rPr>
                <w:lang w:val="en-US"/>
              </w:rPr>
            </w:pPr>
            <w:r w:rsidRPr="00AE078C">
              <w:rPr>
                <w:lang w:val="en-US"/>
              </w:rPr>
              <w:t>84</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35</w:t>
            </w:r>
          </w:p>
        </w:tc>
        <w:tc>
          <w:tcPr>
            <w:tcW w:w="593" w:type="dxa"/>
            <w:shd w:val="clear" w:color="auto" w:fill="auto"/>
            <w:noWrap/>
            <w:hideMark/>
          </w:tcPr>
          <w:p w:rsidR="00892CE7" w:rsidRPr="00AE078C" w:rsidRDefault="00892CE7" w:rsidP="002B1D48">
            <w:pPr>
              <w:pStyle w:val="TAC"/>
              <w:rPr>
                <w:lang w:val="en-US"/>
              </w:rPr>
            </w:pPr>
            <w:r w:rsidRPr="00AE078C">
              <w:rPr>
                <w:lang w:val="en-US"/>
              </w:rPr>
              <w:t>17</w:t>
            </w:r>
          </w:p>
        </w:tc>
        <w:tc>
          <w:tcPr>
            <w:tcW w:w="698" w:type="dxa"/>
            <w:shd w:val="clear" w:color="auto" w:fill="auto"/>
            <w:noWrap/>
            <w:hideMark/>
          </w:tcPr>
          <w:p w:rsidR="00892CE7" w:rsidRPr="00AE078C" w:rsidRDefault="00892CE7" w:rsidP="002B1D48">
            <w:pPr>
              <w:pStyle w:val="TAC"/>
              <w:rPr>
                <w:lang w:val="en-US"/>
              </w:rPr>
            </w:pPr>
            <w:r w:rsidRPr="00AE078C">
              <w:rPr>
                <w:lang w:val="en-US"/>
              </w:rPr>
              <w:t>221</w:t>
            </w:r>
          </w:p>
        </w:tc>
        <w:tc>
          <w:tcPr>
            <w:tcW w:w="630" w:type="dxa"/>
            <w:shd w:val="clear" w:color="auto" w:fill="auto"/>
            <w:noWrap/>
            <w:hideMark/>
          </w:tcPr>
          <w:p w:rsidR="00892CE7" w:rsidRPr="00AE078C" w:rsidRDefault="00892CE7" w:rsidP="002B1D48">
            <w:pPr>
              <w:pStyle w:val="TAC"/>
              <w:rPr>
                <w:lang w:val="en-US"/>
              </w:rPr>
            </w:pPr>
            <w:r w:rsidRPr="00AE078C">
              <w:rPr>
                <w:lang w:val="en-US"/>
              </w:rPr>
              <w:t>17</w:t>
            </w:r>
          </w:p>
        </w:tc>
        <w:tc>
          <w:tcPr>
            <w:tcW w:w="630" w:type="dxa"/>
            <w:shd w:val="clear" w:color="auto" w:fill="auto"/>
            <w:noWrap/>
            <w:hideMark/>
          </w:tcPr>
          <w:p w:rsidR="00892CE7" w:rsidRPr="00AE078C" w:rsidRDefault="00892CE7" w:rsidP="002B1D48">
            <w:pPr>
              <w:pStyle w:val="TAC"/>
              <w:rPr>
                <w:lang w:val="en-US"/>
              </w:rPr>
            </w:pPr>
            <w:r w:rsidRPr="00AE078C">
              <w:rPr>
                <w:lang w:val="en-US"/>
              </w:rPr>
              <w:t>218</w:t>
            </w:r>
          </w:p>
        </w:tc>
        <w:tc>
          <w:tcPr>
            <w:tcW w:w="630" w:type="dxa"/>
            <w:shd w:val="clear" w:color="auto" w:fill="auto"/>
            <w:noWrap/>
            <w:hideMark/>
          </w:tcPr>
          <w:p w:rsidR="00892CE7" w:rsidRPr="00AE078C" w:rsidRDefault="00892CE7" w:rsidP="002B1D48">
            <w:pPr>
              <w:pStyle w:val="TAC"/>
              <w:rPr>
                <w:lang w:val="en-US"/>
              </w:rPr>
            </w:pPr>
            <w:r w:rsidRPr="00AE078C">
              <w:rPr>
                <w:lang w:val="en-US"/>
              </w:rPr>
              <w:t>17</w:t>
            </w:r>
          </w:p>
        </w:tc>
        <w:tc>
          <w:tcPr>
            <w:tcW w:w="630" w:type="dxa"/>
            <w:shd w:val="clear" w:color="auto" w:fill="auto"/>
            <w:noWrap/>
            <w:hideMark/>
          </w:tcPr>
          <w:p w:rsidR="00892CE7" w:rsidRPr="00AE078C" w:rsidRDefault="00892CE7" w:rsidP="002B1D48">
            <w:pPr>
              <w:pStyle w:val="TAC"/>
              <w:rPr>
                <w:lang w:val="en-US"/>
              </w:rPr>
            </w:pPr>
            <w:r w:rsidRPr="00AE078C">
              <w:rPr>
                <w:lang w:val="en-US"/>
              </w:rPr>
              <w:t>165</w:t>
            </w:r>
          </w:p>
        </w:tc>
        <w:tc>
          <w:tcPr>
            <w:tcW w:w="630" w:type="dxa"/>
            <w:shd w:val="clear" w:color="auto" w:fill="auto"/>
            <w:noWrap/>
            <w:hideMark/>
          </w:tcPr>
          <w:p w:rsidR="00892CE7" w:rsidRPr="00AE078C" w:rsidRDefault="00892CE7" w:rsidP="002B1D48">
            <w:pPr>
              <w:pStyle w:val="TAC"/>
              <w:rPr>
                <w:lang w:val="en-US"/>
              </w:rPr>
            </w:pPr>
            <w:r w:rsidRPr="00AE078C">
              <w:rPr>
                <w:lang w:val="en-US"/>
              </w:rPr>
              <w:t>17</w:t>
            </w:r>
          </w:p>
        </w:tc>
        <w:tc>
          <w:tcPr>
            <w:tcW w:w="630" w:type="dxa"/>
            <w:shd w:val="clear" w:color="auto" w:fill="auto"/>
            <w:noWrap/>
            <w:hideMark/>
          </w:tcPr>
          <w:p w:rsidR="00892CE7" w:rsidRPr="00AE078C" w:rsidRDefault="00892CE7" w:rsidP="002B1D48">
            <w:pPr>
              <w:pStyle w:val="TAC"/>
              <w:rPr>
                <w:lang w:val="en-US"/>
              </w:rPr>
            </w:pPr>
            <w:r w:rsidRPr="00AE078C">
              <w:rPr>
                <w:lang w:val="en-US"/>
              </w:rPr>
              <w:t>164</w:t>
            </w:r>
          </w:p>
        </w:tc>
        <w:tc>
          <w:tcPr>
            <w:tcW w:w="630" w:type="dxa"/>
            <w:shd w:val="clear" w:color="auto" w:fill="auto"/>
            <w:noWrap/>
            <w:hideMark/>
          </w:tcPr>
          <w:p w:rsidR="00892CE7" w:rsidRPr="00AE078C" w:rsidRDefault="00892CE7" w:rsidP="002B1D48">
            <w:pPr>
              <w:pStyle w:val="TAC"/>
              <w:rPr>
                <w:lang w:val="en-US"/>
              </w:rPr>
            </w:pPr>
            <w:r w:rsidRPr="00AE078C">
              <w:rPr>
                <w:lang w:val="en-US"/>
              </w:rPr>
              <w:t>17</w:t>
            </w:r>
          </w:p>
        </w:tc>
        <w:tc>
          <w:tcPr>
            <w:tcW w:w="630" w:type="dxa"/>
            <w:shd w:val="clear" w:color="auto" w:fill="auto"/>
            <w:noWrap/>
            <w:hideMark/>
          </w:tcPr>
          <w:p w:rsidR="00892CE7" w:rsidRPr="00AE078C" w:rsidRDefault="00892CE7" w:rsidP="002B1D48">
            <w:pPr>
              <w:pStyle w:val="TAC"/>
              <w:rPr>
                <w:lang w:val="en-US"/>
              </w:rPr>
            </w:pPr>
            <w:r w:rsidRPr="00AE078C">
              <w:rPr>
                <w:lang w:val="en-US"/>
              </w:rPr>
              <w:t>110</w:t>
            </w:r>
          </w:p>
        </w:tc>
        <w:tc>
          <w:tcPr>
            <w:tcW w:w="630" w:type="dxa"/>
            <w:shd w:val="clear" w:color="auto" w:fill="auto"/>
            <w:noWrap/>
            <w:hideMark/>
          </w:tcPr>
          <w:p w:rsidR="00892CE7" w:rsidRPr="00AE078C" w:rsidRDefault="00892CE7" w:rsidP="002B1D48">
            <w:pPr>
              <w:pStyle w:val="TAC"/>
              <w:rPr>
                <w:lang w:val="en-US"/>
              </w:rPr>
            </w:pPr>
            <w:r w:rsidRPr="00AE078C">
              <w:rPr>
                <w:lang w:val="en-US"/>
              </w:rPr>
              <w:t>17</w:t>
            </w:r>
          </w:p>
        </w:tc>
        <w:tc>
          <w:tcPr>
            <w:tcW w:w="630" w:type="dxa"/>
            <w:shd w:val="clear" w:color="auto" w:fill="auto"/>
            <w:noWrap/>
            <w:hideMark/>
          </w:tcPr>
          <w:p w:rsidR="00892CE7" w:rsidRPr="00AE078C" w:rsidRDefault="00892CE7" w:rsidP="002B1D48">
            <w:pPr>
              <w:pStyle w:val="TAC"/>
              <w:rPr>
                <w:lang w:val="en-US"/>
              </w:rPr>
            </w:pPr>
            <w:r w:rsidRPr="00AE078C">
              <w:rPr>
                <w:lang w:val="en-US"/>
              </w:rPr>
              <w:t>83</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36</w:t>
            </w:r>
          </w:p>
        </w:tc>
        <w:tc>
          <w:tcPr>
            <w:tcW w:w="593" w:type="dxa"/>
            <w:shd w:val="clear" w:color="auto" w:fill="auto"/>
            <w:noWrap/>
            <w:hideMark/>
          </w:tcPr>
          <w:p w:rsidR="00892CE7" w:rsidRPr="00AE078C" w:rsidRDefault="00892CE7" w:rsidP="002B1D48">
            <w:pPr>
              <w:pStyle w:val="TAC"/>
              <w:rPr>
                <w:lang w:val="en-US"/>
              </w:rPr>
            </w:pPr>
            <w:r w:rsidRPr="00AE078C">
              <w:rPr>
                <w:lang w:val="en-US"/>
              </w:rPr>
              <w:t>18</w:t>
            </w:r>
          </w:p>
        </w:tc>
        <w:tc>
          <w:tcPr>
            <w:tcW w:w="698" w:type="dxa"/>
            <w:shd w:val="clear" w:color="auto" w:fill="auto"/>
            <w:noWrap/>
            <w:hideMark/>
          </w:tcPr>
          <w:p w:rsidR="00892CE7" w:rsidRPr="00AE078C" w:rsidRDefault="00892CE7" w:rsidP="002B1D48">
            <w:pPr>
              <w:pStyle w:val="TAC"/>
              <w:rPr>
                <w:lang w:val="en-US"/>
              </w:rPr>
            </w:pPr>
            <w:r w:rsidRPr="00AE078C">
              <w:rPr>
                <w:lang w:val="en-US"/>
              </w:rPr>
              <w:t>219</w:t>
            </w:r>
          </w:p>
        </w:tc>
        <w:tc>
          <w:tcPr>
            <w:tcW w:w="630" w:type="dxa"/>
            <w:shd w:val="clear" w:color="auto" w:fill="auto"/>
            <w:noWrap/>
            <w:hideMark/>
          </w:tcPr>
          <w:p w:rsidR="00892CE7" w:rsidRPr="00AE078C" w:rsidRDefault="00892CE7" w:rsidP="002B1D48">
            <w:pPr>
              <w:pStyle w:val="TAC"/>
              <w:rPr>
                <w:lang w:val="en-US"/>
              </w:rPr>
            </w:pPr>
            <w:r w:rsidRPr="00AE078C">
              <w:rPr>
                <w:lang w:val="en-US"/>
              </w:rPr>
              <w:t>18</w:t>
            </w:r>
          </w:p>
        </w:tc>
        <w:tc>
          <w:tcPr>
            <w:tcW w:w="630" w:type="dxa"/>
            <w:shd w:val="clear" w:color="auto" w:fill="auto"/>
            <w:noWrap/>
            <w:hideMark/>
          </w:tcPr>
          <w:p w:rsidR="00892CE7" w:rsidRPr="00AE078C" w:rsidRDefault="00892CE7" w:rsidP="002B1D48">
            <w:pPr>
              <w:pStyle w:val="TAC"/>
              <w:rPr>
                <w:lang w:val="en-US"/>
              </w:rPr>
            </w:pPr>
            <w:r w:rsidRPr="00AE078C">
              <w:rPr>
                <w:lang w:val="en-US"/>
              </w:rPr>
              <w:t>216</w:t>
            </w:r>
          </w:p>
        </w:tc>
        <w:tc>
          <w:tcPr>
            <w:tcW w:w="630" w:type="dxa"/>
            <w:shd w:val="clear" w:color="auto" w:fill="auto"/>
            <w:noWrap/>
            <w:hideMark/>
          </w:tcPr>
          <w:p w:rsidR="00892CE7" w:rsidRPr="00AE078C" w:rsidRDefault="00892CE7" w:rsidP="002B1D48">
            <w:pPr>
              <w:pStyle w:val="TAC"/>
              <w:rPr>
                <w:lang w:val="en-US"/>
              </w:rPr>
            </w:pPr>
            <w:r w:rsidRPr="00AE078C">
              <w:rPr>
                <w:lang w:val="en-US"/>
              </w:rPr>
              <w:t>18</w:t>
            </w:r>
          </w:p>
        </w:tc>
        <w:tc>
          <w:tcPr>
            <w:tcW w:w="630" w:type="dxa"/>
            <w:shd w:val="clear" w:color="auto" w:fill="auto"/>
            <w:noWrap/>
            <w:hideMark/>
          </w:tcPr>
          <w:p w:rsidR="00892CE7" w:rsidRPr="00AE078C" w:rsidRDefault="00892CE7" w:rsidP="002B1D48">
            <w:pPr>
              <w:pStyle w:val="TAC"/>
              <w:rPr>
                <w:lang w:val="en-US"/>
              </w:rPr>
            </w:pPr>
            <w:r w:rsidRPr="00AE078C">
              <w:rPr>
                <w:lang w:val="en-US"/>
              </w:rPr>
              <w:t>163</w:t>
            </w:r>
          </w:p>
        </w:tc>
        <w:tc>
          <w:tcPr>
            <w:tcW w:w="630" w:type="dxa"/>
            <w:shd w:val="clear" w:color="auto" w:fill="auto"/>
            <w:noWrap/>
            <w:hideMark/>
          </w:tcPr>
          <w:p w:rsidR="00892CE7" w:rsidRPr="00AE078C" w:rsidRDefault="00892CE7" w:rsidP="002B1D48">
            <w:pPr>
              <w:pStyle w:val="TAC"/>
              <w:rPr>
                <w:lang w:val="en-US"/>
              </w:rPr>
            </w:pPr>
            <w:r w:rsidRPr="00AE078C">
              <w:rPr>
                <w:lang w:val="en-US"/>
              </w:rPr>
              <w:t>18</w:t>
            </w:r>
          </w:p>
        </w:tc>
        <w:tc>
          <w:tcPr>
            <w:tcW w:w="630" w:type="dxa"/>
            <w:shd w:val="clear" w:color="auto" w:fill="auto"/>
            <w:noWrap/>
            <w:hideMark/>
          </w:tcPr>
          <w:p w:rsidR="00892CE7" w:rsidRPr="00AE078C" w:rsidRDefault="00892CE7" w:rsidP="002B1D48">
            <w:pPr>
              <w:pStyle w:val="TAC"/>
              <w:rPr>
                <w:lang w:val="en-US"/>
              </w:rPr>
            </w:pPr>
            <w:r w:rsidRPr="00AE078C">
              <w:rPr>
                <w:lang w:val="en-US"/>
              </w:rPr>
              <w:t>162</w:t>
            </w:r>
          </w:p>
        </w:tc>
        <w:tc>
          <w:tcPr>
            <w:tcW w:w="630" w:type="dxa"/>
            <w:shd w:val="clear" w:color="auto" w:fill="auto"/>
            <w:noWrap/>
            <w:hideMark/>
          </w:tcPr>
          <w:p w:rsidR="00892CE7" w:rsidRPr="00AE078C" w:rsidRDefault="00892CE7" w:rsidP="002B1D48">
            <w:pPr>
              <w:pStyle w:val="TAC"/>
              <w:rPr>
                <w:lang w:val="en-US"/>
              </w:rPr>
            </w:pPr>
            <w:r w:rsidRPr="00AE078C">
              <w:rPr>
                <w:lang w:val="en-US"/>
              </w:rPr>
              <w:t>18</w:t>
            </w:r>
          </w:p>
        </w:tc>
        <w:tc>
          <w:tcPr>
            <w:tcW w:w="630" w:type="dxa"/>
            <w:shd w:val="clear" w:color="auto" w:fill="auto"/>
            <w:noWrap/>
            <w:hideMark/>
          </w:tcPr>
          <w:p w:rsidR="00892CE7" w:rsidRPr="00AE078C" w:rsidRDefault="00892CE7" w:rsidP="002B1D48">
            <w:pPr>
              <w:pStyle w:val="TAC"/>
              <w:rPr>
                <w:lang w:val="en-US"/>
              </w:rPr>
            </w:pPr>
            <w:r w:rsidRPr="00AE078C">
              <w:rPr>
                <w:lang w:val="en-US"/>
              </w:rPr>
              <w:t>108</w:t>
            </w:r>
          </w:p>
        </w:tc>
        <w:tc>
          <w:tcPr>
            <w:tcW w:w="630" w:type="dxa"/>
            <w:shd w:val="clear" w:color="auto" w:fill="auto"/>
            <w:noWrap/>
            <w:hideMark/>
          </w:tcPr>
          <w:p w:rsidR="00892CE7" w:rsidRPr="00AE078C" w:rsidRDefault="00892CE7" w:rsidP="002B1D48">
            <w:pPr>
              <w:pStyle w:val="TAC"/>
              <w:rPr>
                <w:lang w:val="en-US"/>
              </w:rPr>
            </w:pPr>
            <w:r w:rsidRPr="00AE078C">
              <w:rPr>
                <w:lang w:val="en-US"/>
              </w:rPr>
              <w:t>18</w:t>
            </w:r>
          </w:p>
        </w:tc>
        <w:tc>
          <w:tcPr>
            <w:tcW w:w="630" w:type="dxa"/>
            <w:shd w:val="clear" w:color="auto" w:fill="auto"/>
            <w:noWrap/>
            <w:hideMark/>
          </w:tcPr>
          <w:p w:rsidR="00892CE7" w:rsidRPr="00AE078C" w:rsidRDefault="00892CE7" w:rsidP="002B1D48">
            <w:pPr>
              <w:pStyle w:val="TAC"/>
              <w:rPr>
                <w:lang w:val="en-US"/>
              </w:rPr>
            </w:pPr>
            <w:r w:rsidRPr="00AE078C">
              <w:rPr>
                <w:lang w:val="en-US"/>
              </w:rPr>
              <w:t>81</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37</w:t>
            </w:r>
          </w:p>
        </w:tc>
        <w:tc>
          <w:tcPr>
            <w:tcW w:w="593" w:type="dxa"/>
            <w:shd w:val="clear" w:color="auto" w:fill="auto"/>
            <w:noWrap/>
            <w:hideMark/>
          </w:tcPr>
          <w:p w:rsidR="00892CE7" w:rsidRPr="00AE078C" w:rsidRDefault="00892CE7" w:rsidP="002B1D48">
            <w:pPr>
              <w:pStyle w:val="TAC"/>
              <w:rPr>
                <w:lang w:val="en-US"/>
              </w:rPr>
            </w:pPr>
            <w:r w:rsidRPr="00AE078C">
              <w:rPr>
                <w:lang w:val="en-US"/>
              </w:rPr>
              <w:t>18</w:t>
            </w:r>
          </w:p>
        </w:tc>
        <w:tc>
          <w:tcPr>
            <w:tcW w:w="698" w:type="dxa"/>
            <w:shd w:val="clear" w:color="auto" w:fill="auto"/>
            <w:noWrap/>
            <w:hideMark/>
          </w:tcPr>
          <w:p w:rsidR="00892CE7" w:rsidRPr="00AE078C" w:rsidRDefault="00892CE7" w:rsidP="002B1D48">
            <w:pPr>
              <w:pStyle w:val="TAC"/>
              <w:rPr>
                <w:lang w:val="en-US"/>
              </w:rPr>
            </w:pPr>
            <w:r w:rsidRPr="00AE078C">
              <w:rPr>
                <w:lang w:val="en-US"/>
              </w:rPr>
              <w:t>218</w:t>
            </w:r>
          </w:p>
        </w:tc>
        <w:tc>
          <w:tcPr>
            <w:tcW w:w="630" w:type="dxa"/>
            <w:shd w:val="clear" w:color="auto" w:fill="auto"/>
            <w:noWrap/>
            <w:hideMark/>
          </w:tcPr>
          <w:p w:rsidR="00892CE7" w:rsidRPr="00AE078C" w:rsidRDefault="00892CE7" w:rsidP="002B1D48">
            <w:pPr>
              <w:pStyle w:val="TAC"/>
              <w:rPr>
                <w:lang w:val="en-US"/>
              </w:rPr>
            </w:pPr>
            <w:r w:rsidRPr="00AE078C">
              <w:rPr>
                <w:lang w:val="en-US"/>
              </w:rPr>
              <w:t>18</w:t>
            </w:r>
          </w:p>
        </w:tc>
        <w:tc>
          <w:tcPr>
            <w:tcW w:w="630" w:type="dxa"/>
            <w:shd w:val="clear" w:color="auto" w:fill="auto"/>
            <w:noWrap/>
            <w:hideMark/>
          </w:tcPr>
          <w:p w:rsidR="00892CE7" w:rsidRPr="00AE078C" w:rsidRDefault="00892CE7" w:rsidP="002B1D48">
            <w:pPr>
              <w:pStyle w:val="TAC"/>
              <w:rPr>
                <w:lang w:val="en-US"/>
              </w:rPr>
            </w:pPr>
            <w:r w:rsidRPr="00AE078C">
              <w:rPr>
                <w:lang w:val="en-US"/>
              </w:rPr>
              <w:t>215</w:t>
            </w:r>
          </w:p>
        </w:tc>
        <w:tc>
          <w:tcPr>
            <w:tcW w:w="630" w:type="dxa"/>
            <w:shd w:val="clear" w:color="auto" w:fill="auto"/>
            <w:noWrap/>
            <w:hideMark/>
          </w:tcPr>
          <w:p w:rsidR="00892CE7" w:rsidRPr="00AE078C" w:rsidRDefault="00892CE7" w:rsidP="002B1D48">
            <w:pPr>
              <w:pStyle w:val="TAC"/>
              <w:rPr>
                <w:lang w:val="en-US"/>
              </w:rPr>
            </w:pPr>
            <w:r w:rsidRPr="00AE078C">
              <w:rPr>
                <w:lang w:val="en-US"/>
              </w:rPr>
              <w:t>18</w:t>
            </w:r>
          </w:p>
        </w:tc>
        <w:tc>
          <w:tcPr>
            <w:tcW w:w="630" w:type="dxa"/>
            <w:shd w:val="clear" w:color="auto" w:fill="auto"/>
            <w:noWrap/>
            <w:hideMark/>
          </w:tcPr>
          <w:p w:rsidR="00892CE7" w:rsidRPr="00AE078C" w:rsidRDefault="00892CE7" w:rsidP="002B1D48">
            <w:pPr>
              <w:pStyle w:val="TAC"/>
              <w:rPr>
                <w:lang w:val="en-US"/>
              </w:rPr>
            </w:pPr>
            <w:r w:rsidRPr="00AE078C">
              <w:rPr>
                <w:lang w:val="en-US"/>
              </w:rPr>
              <w:t>162</w:t>
            </w:r>
          </w:p>
        </w:tc>
        <w:tc>
          <w:tcPr>
            <w:tcW w:w="630" w:type="dxa"/>
            <w:shd w:val="clear" w:color="auto" w:fill="auto"/>
            <w:noWrap/>
            <w:hideMark/>
          </w:tcPr>
          <w:p w:rsidR="00892CE7" w:rsidRPr="00AE078C" w:rsidRDefault="00892CE7" w:rsidP="002B1D48">
            <w:pPr>
              <w:pStyle w:val="TAC"/>
              <w:rPr>
                <w:lang w:val="en-US"/>
              </w:rPr>
            </w:pPr>
            <w:r w:rsidRPr="00AE078C">
              <w:rPr>
                <w:lang w:val="en-US"/>
              </w:rPr>
              <w:t>18</w:t>
            </w:r>
          </w:p>
        </w:tc>
        <w:tc>
          <w:tcPr>
            <w:tcW w:w="630" w:type="dxa"/>
            <w:shd w:val="clear" w:color="auto" w:fill="auto"/>
            <w:noWrap/>
            <w:hideMark/>
          </w:tcPr>
          <w:p w:rsidR="00892CE7" w:rsidRPr="00AE078C" w:rsidRDefault="00892CE7" w:rsidP="002B1D48">
            <w:pPr>
              <w:pStyle w:val="TAC"/>
              <w:rPr>
                <w:lang w:val="en-US"/>
              </w:rPr>
            </w:pPr>
            <w:r w:rsidRPr="00AE078C">
              <w:rPr>
                <w:lang w:val="en-US"/>
              </w:rPr>
              <w:t>161</w:t>
            </w:r>
          </w:p>
        </w:tc>
        <w:tc>
          <w:tcPr>
            <w:tcW w:w="630" w:type="dxa"/>
            <w:shd w:val="clear" w:color="auto" w:fill="auto"/>
            <w:noWrap/>
            <w:hideMark/>
          </w:tcPr>
          <w:p w:rsidR="00892CE7" w:rsidRPr="00AE078C" w:rsidRDefault="00892CE7" w:rsidP="002B1D48">
            <w:pPr>
              <w:pStyle w:val="TAC"/>
              <w:rPr>
                <w:lang w:val="en-US"/>
              </w:rPr>
            </w:pPr>
            <w:r w:rsidRPr="00AE078C">
              <w:rPr>
                <w:lang w:val="en-US"/>
              </w:rPr>
              <w:t>18</w:t>
            </w:r>
          </w:p>
        </w:tc>
        <w:tc>
          <w:tcPr>
            <w:tcW w:w="630" w:type="dxa"/>
            <w:shd w:val="clear" w:color="auto" w:fill="auto"/>
            <w:noWrap/>
            <w:hideMark/>
          </w:tcPr>
          <w:p w:rsidR="00892CE7" w:rsidRPr="00AE078C" w:rsidRDefault="00892CE7" w:rsidP="002B1D48">
            <w:pPr>
              <w:pStyle w:val="TAC"/>
              <w:rPr>
                <w:lang w:val="en-US"/>
              </w:rPr>
            </w:pPr>
            <w:r w:rsidRPr="00AE078C">
              <w:rPr>
                <w:lang w:val="en-US"/>
              </w:rPr>
              <w:t>107</w:t>
            </w:r>
          </w:p>
        </w:tc>
        <w:tc>
          <w:tcPr>
            <w:tcW w:w="630" w:type="dxa"/>
            <w:shd w:val="clear" w:color="auto" w:fill="auto"/>
            <w:noWrap/>
            <w:hideMark/>
          </w:tcPr>
          <w:p w:rsidR="00892CE7" w:rsidRPr="00AE078C" w:rsidRDefault="00892CE7" w:rsidP="002B1D48">
            <w:pPr>
              <w:pStyle w:val="TAC"/>
              <w:rPr>
                <w:lang w:val="en-US"/>
              </w:rPr>
            </w:pPr>
            <w:r w:rsidRPr="00AE078C">
              <w:rPr>
                <w:lang w:val="en-US"/>
              </w:rPr>
              <w:t>18</w:t>
            </w:r>
          </w:p>
        </w:tc>
        <w:tc>
          <w:tcPr>
            <w:tcW w:w="630" w:type="dxa"/>
            <w:shd w:val="clear" w:color="auto" w:fill="auto"/>
            <w:noWrap/>
            <w:hideMark/>
          </w:tcPr>
          <w:p w:rsidR="00892CE7" w:rsidRPr="00AE078C" w:rsidRDefault="00892CE7" w:rsidP="002B1D48">
            <w:pPr>
              <w:pStyle w:val="TAC"/>
              <w:rPr>
                <w:lang w:val="en-US"/>
              </w:rPr>
            </w:pPr>
            <w:r w:rsidRPr="00AE078C">
              <w:rPr>
                <w:lang w:val="en-US"/>
              </w:rPr>
              <w:t>80</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38</w:t>
            </w:r>
          </w:p>
        </w:tc>
        <w:tc>
          <w:tcPr>
            <w:tcW w:w="593" w:type="dxa"/>
            <w:shd w:val="clear" w:color="auto" w:fill="auto"/>
            <w:noWrap/>
            <w:hideMark/>
          </w:tcPr>
          <w:p w:rsidR="00892CE7" w:rsidRPr="00AE078C" w:rsidRDefault="00892CE7" w:rsidP="002B1D48">
            <w:pPr>
              <w:pStyle w:val="TAC"/>
              <w:rPr>
                <w:lang w:val="en-US"/>
              </w:rPr>
            </w:pPr>
            <w:r w:rsidRPr="00AE078C">
              <w:rPr>
                <w:lang w:val="en-US"/>
              </w:rPr>
              <w:t>19</w:t>
            </w:r>
          </w:p>
        </w:tc>
        <w:tc>
          <w:tcPr>
            <w:tcW w:w="698" w:type="dxa"/>
            <w:shd w:val="clear" w:color="auto" w:fill="auto"/>
            <w:noWrap/>
            <w:hideMark/>
          </w:tcPr>
          <w:p w:rsidR="00892CE7" w:rsidRPr="00AE078C" w:rsidRDefault="00892CE7" w:rsidP="002B1D48">
            <w:pPr>
              <w:pStyle w:val="TAC"/>
              <w:rPr>
                <w:lang w:val="en-US"/>
              </w:rPr>
            </w:pPr>
            <w:r w:rsidRPr="00AE078C">
              <w:rPr>
                <w:lang w:val="en-US"/>
              </w:rPr>
              <w:t>216</w:t>
            </w:r>
          </w:p>
        </w:tc>
        <w:tc>
          <w:tcPr>
            <w:tcW w:w="630" w:type="dxa"/>
            <w:shd w:val="clear" w:color="auto" w:fill="auto"/>
            <w:noWrap/>
            <w:hideMark/>
          </w:tcPr>
          <w:p w:rsidR="00892CE7" w:rsidRPr="00AE078C" w:rsidRDefault="00892CE7" w:rsidP="002B1D48">
            <w:pPr>
              <w:pStyle w:val="TAC"/>
              <w:rPr>
                <w:lang w:val="en-US"/>
              </w:rPr>
            </w:pPr>
            <w:r w:rsidRPr="00AE078C">
              <w:rPr>
                <w:lang w:val="en-US"/>
              </w:rPr>
              <w:t>19</w:t>
            </w:r>
          </w:p>
        </w:tc>
        <w:tc>
          <w:tcPr>
            <w:tcW w:w="630" w:type="dxa"/>
            <w:shd w:val="clear" w:color="auto" w:fill="auto"/>
            <w:noWrap/>
            <w:hideMark/>
          </w:tcPr>
          <w:p w:rsidR="00892CE7" w:rsidRPr="00AE078C" w:rsidRDefault="00892CE7" w:rsidP="002B1D48">
            <w:pPr>
              <w:pStyle w:val="TAC"/>
              <w:rPr>
                <w:lang w:val="en-US"/>
              </w:rPr>
            </w:pPr>
            <w:r w:rsidRPr="00AE078C">
              <w:rPr>
                <w:lang w:val="en-US"/>
              </w:rPr>
              <w:t>213</w:t>
            </w:r>
          </w:p>
        </w:tc>
        <w:tc>
          <w:tcPr>
            <w:tcW w:w="630" w:type="dxa"/>
            <w:shd w:val="clear" w:color="auto" w:fill="auto"/>
            <w:noWrap/>
            <w:hideMark/>
          </w:tcPr>
          <w:p w:rsidR="00892CE7" w:rsidRPr="00AE078C" w:rsidRDefault="00892CE7" w:rsidP="002B1D48">
            <w:pPr>
              <w:pStyle w:val="TAC"/>
              <w:rPr>
                <w:lang w:val="en-US"/>
              </w:rPr>
            </w:pPr>
            <w:r w:rsidRPr="00AE078C">
              <w:rPr>
                <w:lang w:val="en-US"/>
              </w:rPr>
              <w:t>19</w:t>
            </w:r>
          </w:p>
        </w:tc>
        <w:tc>
          <w:tcPr>
            <w:tcW w:w="630" w:type="dxa"/>
            <w:shd w:val="clear" w:color="auto" w:fill="auto"/>
            <w:noWrap/>
            <w:hideMark/>
          </w:tcPr>
          <w:p w:rsidR="00892CE7" w:rsidRPr="00AE078C" w:rsidRDefault="00892CE7" w:rsidP="002B1D48">
            <w:pPr>
              <w:pStyle w:val="TAC"/>
              <w:rPr>
                <w:lang w:val="en-US"/>
              </w:rPr>
            </w:pPr>
            <w:r w:rsidRPr="00AE078C">
              <w:rPr>
                <w:lang w:val="en-US"/>
              </w:rPr>
              <w:t>160</w:t>
            </w:r>
          </w:p>
        </w:tc>
        <w:tc>
          <w:tcPr>
            <w:tcW w:w="630" w:type="dxa"/>
            <w:shd w:val="clear" w:color="auto" w:fill="auto"/>
            <w:noWrap/>
            <w:hideMark/>
          </w:tcPr>
          <w:p w:rsidR="00892CE7" w:rsidRPr="00AE078C" w:rsidRDefault="00892CE7" w:rsidP="002B1D48">
            <w:pPr>
              <w:pStyle w:val="TAC"/>
              <w:rPr>
                <w:lang w:val="en-US"/>
              </w:rPr>
            </w:pPr>
            <w:r w:rsidRPr="00AE078C">
              <w:rPr>
                <w:lang w:val="en-US"/>
              </w:rPr>
              <w:t>19</w:t>
            </w:r>
          </w:p>
        </w:tc>
        <w:tc>
          <w:tcPr>
            <w:tcW w:w="630" w:type="dxa"/>
            <w:shd w:val="clear" w:color="auto" w:fill="auto"/>
            <w:noWrap/>
            <w:hideMark/>
          </w:tcPr>
          <w:p w:rsidR="00892CE7" w:rsidRPr="00AE078C" w:rsidRDefault="00892CE7" w:rsidP="002B1D48">
            <w:pPr>
              <w:pStyle w:val="TAC"/>
              <w:rPr>
                <w:lang w:val="en-US"/>
              </w:rPr>
            </w:pPr>
            <w:r w:rsidRPr="00AE078C">
              <w:rPr>
                <w:lang w:val="en-US"/>
              </w:rPr>
              <w:t>159</w:t>
            </w:r>
          </w:p>
        </w:tc>
        <w:tc>
          <w:tcPr>
            <w:tcW w:w="630" w:type="dxa"/>
            <w:shd w:val="clear" w:color="auto" w:fill="auto"/>
            <w:noWrap/>
            <w:hideMark/>
          </w:tcPr>
          <w:p w:rsidR="00892CE7" w:rsidRPr="00AE078C" w:rsidRDefault="00892CE7" w:rsidP="002B1D48">
            <w:pPr>
              <w:pStyle w:val="TAC"/>
              <w:rPr>
                <w:lang w:val="en-US"/>
              </w:rPr>
            </w:pPr>
            <w:r w:rsidRPr="00AE078C">
              <w:rPr>
                <w:lang w:val="en-US"/>
              </w:rPr>
              <w:t>19</w:t>
            </w:r>
          </w:p>
        </w:tc>
        <w:tc>
          <w:tcPr>
            <w:tcW w:w="630" w:type="dxa"/>
            <w:shd w:val="clear" w:color="auto" w:fill="auto"/>
            <w:noWrap/>
            <w:hideMark/>
          </w:tcPr>
          <w:p w:rsidR="00892CE7" w:rsidRPr="00AE078C" w:rsidRDefault="00892CE7" w:rsidP="002B1D48">
            <w:pPr>
              <w:pStyle w:val="TAC"/>
              <w:rPr>
                <w:lang w:val="en-US"/>
              </w:rPr>
            </w:pPr>
            <w:r w:rsidRPr="00AE078C">
              <w:rPr>
                <w:lang w:val="en-US"/>
              </w:rPr>
              <w:t>105</w:t>
            </w:r>
          </w:p>
        </w:tc>
        <w:tc>
          <w:tcPr>
            <w:tcW w:w="630" w:type="dxa"/>
            <w:shd w:val="clear" w:color="auto" w:fill="auto"/>
            <w:noWrap/>
            <w:hideMark/>
          </w:tcPr>
          <w:p w:rsidR="00892CE7" w:rsidRPr="00AE078C" w:rsidRDefault="00892CE7" w:rsidP="002B1D48">
            <w:pPr>
              <w:pStyle w:val="TAC"/>
              <w:rPr>
                <w:lang w:val="en-US"/>
              </w:rPr>
            </w:pPr>
            <w:r w:rsidRPr="00AE078C">
              <w:rPr>
                <w:lang w:val="en-US"/>
              </w:rPr>
              <w:t>19</w:t>
            </w:r>
          </w:p>
        </w:tc>
        <w:tc>
          <w:tcPr>
            <w:tcW w:w="630" w:type="dxa"/>
            <w:shd w:val="clear" w:color="auto" w:fill="auto"/>
            <w:noWrap/>
            <w:hideMark/>
          </w:tcPr>
          <w:p w:rsidR="00892CE7" w:rsidRPr="00AE078C" w:rsidRDefault="00892CE7" w:rsidP="002B1D48">
            <w:pPr>
              <w:pStyle w:val="TAC"/>
              <w:rPr>
                <w:lang w:val="en-US"/>
              </w:rPr>
            </w:pPr>
            <w:r w:rsidRPr="00AE078C">
              <w:rPr>
                <w:lang w:val="en-US"/>
              </w:rPr>
              <w:t>78</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39</w:t>
            </w:r>
          </w:p>
        </w:tc>
        <w:tc>
          <w:tcPr>
            <w:tcW w:w="593" w:type="dxa"/>
            <w:shd w:val="clear" w:color="auto" w:fill="auto"/>
            <w:noWrap/>
            <w:hideMark/>
          </w:tcPr>
          <w:p w:rsidR="00892CE7" w:rsidRPr="00AE078C" w:rsidRDefault="00892CE7" w:rsidP="002B1D48">
            <w:pPr>
              <w:pStyle w:val="TAC"/>
              <w:rPr>
                <w:lang w:val="en-US"/>
              </w:rPr>
            </w:pPr>
            <w:r w:rsidRPr="00AE078C">
              <w:rPr>
                <w:lang w:val="en-US"/>
              </w:rPr>
              <w:t>19</w:t>
            </w:r>
          </w:p>
        </w:tc>
        <w:tc>
          <w:tcPr>
            <w:tcW w:w="698" w:type="dxa"/>
            <w:shd w:val="clear" w:color="auto" w:fill="auto"/>
            <w:noWrap/>
            <w:hideMark/>
          </w:tcPr>
          <w:p w:rsidR="00892CE7" w:rsidRPr="00AE078C" w:rsidRDefault="00892CE7" w:rsidP="002B1D48">
            <w:pPr>
              <w:pStyle w:val="TAC"/>
              <w:rPr>
                <w:lang w:val="en-US"/>
              </w:rPr>
            </w:pPr>
            <w:r w:rsidRPr="00AE078C">
              <w:rPr>
                <w:lang w:val="en-US"/>
              </w:rPr>
              <w:t>215</w:t>
            </w:r>
          </w:p>
        </w:tc>
        <w:tc>
          <w:tcPr>
            <w:tcW w:w="630" w:type="dxa"/>
            <w:shd w:val="clear" w:color="auto" w:fill="auto"/>
            <w:noWrap/>
            <w:hideMark/>
          </w:tcPr>
          <w:p w:rsidR="00892CE7" w:rsidRPr="00AE078C" w:rsidRDefault="00892CE7" w:rsidP="002B1D48">
            <w:pPr>
              <w:pStyle w:val="TAC"/>
              <w:rPr>
                <w:lang w:val="en-US"/>
              </w:rPr>
            </w:pPr>
            <w:r w:rsidRPr="00AE078C">
              <w:rPr>
                <w:lang w:val="en-US"/>
              </w:rPr>
              <w:t>19</w:t>
            </w:r>
          </w:p>
        </w:tc>
        <w:tc>
          <w:tcPr>
            <w:tcW w:w="630" w:type="dxa"/>
            <w:shd w:val="clear" w:color="auto" w:fill="auto"/>
            <w:noWrap/>
            <w:hideMark/>
          </w:tcPr>
          <w:p w:rsidR="00892CE7" w:rsidRPr="00AE078C" w:rsidRDefault="00892CE7" w:rsidP="002B1D48">
            <w:pPr>
              <w:pStyle w:val="TAC"/>
              <w:rPr>
                <w:lang w:val="en-US"/>
              </w:rPr>
            </w:pPr>
            <w:r w:rsidRPr="00AE078C">
              <w:rPr>
                <w:lang w:val="en-US"/>
              </w:rPr>
              <w:t>212</w:t>
            </w:r>
          </w:p>
        </w:tc>
        <w:tc>
          <w:tcPr>
            <w:tcW w:w="630" w:type="dxa"/>
            <w:shd w:val="clear" w:color="auto" w:fill="auto"/>
            <w:noWrap/>
            <w:hideMark/>
          </w:tcPr>
          <w:p w:rsidR="00892CE7" w:rsidRPr="00AE078C" w:rsidRDefault="00892CE7" w:rsidP="002B1D48">
            <w:pPr>
              <w:pStyle w:val="TAC"/>
              <w:rPr>
                <w:lang w:val="en-US"/>
              </w:rPr>
            </w:pPr>
            <w:r w:rsidRPr="00AE078C">
              <w:rPr>
                <w:lang w:val="en-US"/>
              </w:rPr>
              <w:t>19</w:t>
            </w:r>
          </w:p>
        </w:tc>
        <w:tc>
          <w:tcPr>
            <w:tcW w:w="630" w:type="dxa"/>
            <w:shd w:val="clear" w:color="auto" w:fill="auto"/>
            <w:noWrap/>
            <w:hideMark/>
          </w:tcPr>
          <w:p w:rsidR="00892CE7" w:rsidRPr="00AE078C" w:rsidRDefault="00892CE7" w:rsidP="002B1D48">
            <w:pPr>
              <w:pStyle w:val="TAC"/>
              <w:rPr>
                <w:lang w:val="en-US"/>
              </w:rPr>
            </w:pPr>
            <w:r w:rsidRPr="00AE078C">
              <w:rPr>
                <w:lang w:val="en-US"/>
              </w:rPr>
              <w:t>159</w:t>
            </w:r>
          </w:p>
        </w:tc>
        <w:tc>
          <w:tcPr>
            <w:tcW w:w="630" w:type="dxa"/>
            <w:shd w:val="clear" w:color="auto" w:fill="auto"/>
            <w:noWrap/>
            <w:hideMark/>
          </w:tcPr>
          <w:p w:rsidR="00892CE7" w:rsidRPr="00AE078C" w:rsidRDefault="00892CE7" w:rsidP="002B1D48">
            <w:pPr>
              <w:pStyle w:val="TAC"/>
              <w:rPr>
                <w:lang w:val="en-US"/>
              </w:rPr>
            </w:pPr>
            <w:r w:rsidRPr="00AE078C">
              <w:rPr>
                <w:lang w:val="en-US"/>
              </w:rPr>
              <w:t>19</w:t>
            </w:r>
          </w:p>
        </w:tc>
        <w:tc>
          <w:tcPr>
            <w:tcW w:w="630" w:type="dxa"/>
            <w:shd w:val="clear" w:color="auto" w:fill="auto"/>
            <w:noWrap/>
            <w:hideMark/>
          </w:tcPr>
          <w:p w:rsidR="00892CE7" w:rsidRPr="00AE078C" w:rsidRDefault="00892CE7" w:rsidP="002B1D48">
            <w:pPr>
              <w:pStyle w:val="TAC"/>
              <w:rPr>
                <w:lang w:val="en-US"/>
              </w:rPr>
            </w:pPr>
            <w:r w:rsidRPr="00AE078C">
              <w:rPr>
                <w:lang w:val="en-US"/>
              </w:rPr>
              <w:t>158</w:t>
            </w:r>
          </w:p>
        </w:tc>
        <w:tc>
          <w:tcPr>
            <w:tcW w:w="630" w:type="dxa"/>
            <w:shd w:val="clear" w:color="auto" w:fill="auto"/>
            <w:noWrap/>
            <w:hideMark/>
          </w:tcPr>
          <w:p w:rsidR="00892CE7" w:rsidRPr="00AE078C" w:rsidRDefault="00892CE7" w:rsidP="002B1D48">
            <w:pPr>
              <w:pStyle w:val="TAC"/>
              <w:rPr>
                <w:lang w:val="en-US"/>
              </w:rPr>
            </w:pPr>
            <w:r w:rsidRPr="00AE078C">
              <w:rPr>
                <w:lang w:val="en-US"/>
              </w:rPr>
              <w:t>19</w:t>
            </w:r>
          </w:p>
        </w:tc>
        <w:tc>
          <w:tcPr>
            <w:tcW w:w="630" w:type="dxa"/>
            <w:shd w:val="clear" w:color="auto" w:fill="auto"/>
            <w:noWrap/>
            <w:hideMark/>
          </w:tcPr>
          <w:p w:rsidR="00892CE7" w:rsidRPr="00AE078C" w:rsidRDefault="00892CE7" w:rsidP="002B1D48">
            <w:pPr>
              <w:pStyle w:val="TAC"/>
              <w:rPr>
                <w:lang w:val="en-US"/>
              </w:rPr>
            </w:pPr>
            <w:r w:rsidRPr="00AE078C">
              <w:rPr>
                <w:lang w:val="en-US"/>
              </w:rPr>
              <w:t>104</w:t>
            </w:r>
          </w:p>
        </w:tc>
        <w:tc>
          <w:tcPr>
            <w:tcW w:w="630" w:type="dxa"/>
            <w:shd w:val="clear" w:color="auto" w:fill="auto"/>
            <w:noWrap/>
            <w:hideMark/>
          </w:tcPr>
          <w:p w:rsidR="00892CE7" w:rsidRPr="00AE078C" w:rsidRDefault="00892CE7" w:rsidP="002B1D48">
            <w:pPr>
              <w:pStyle w:val="TAC"/>
              <w:rPr>
                <w:lang w:val="en-US"/>
              </w:rPr>
            </w:pPr>
            <w:r w:rsidRPr="00AE078C">
              <w:rPr>
                <w:lang w:val="en-US"/>
              </w:rPr>
              <w:t>19</w:t>
            </w:r>
          </w:p>
        </w:tc>
        <w:tc>
          <w:tcPr>
            <w:tcW w:w="630" w:type="dxa"/>
            <w:shd w:val="clear" w:color="auto" w:fill="auto"/>
            <w:noWrap/>
            <w:hideMark/>
          </w:tcPr>
          <w:p w:rsidR="00892CE7" w:rsidRPr="00AE078C" w:rsidRDefault="00892CE7" w:rsidP="002B1D48">
            <w:pPr>
              <w:pStyle w:val="TAC"/>
              <w:rPr>
                <w:lang w:val="en-US"/>
              </w:rPr>
            </w:pPr>
            <w:r w:rsidRPr="00AE078C">
              <w:rPr>
                <w:lang w:val="en-US"/>
              </w:rPr>
              <w:t>77</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40</w:t>
            </w:r>
          </w:p>
        </w:tc>
        <w:tc>
          <w:tcPr>
            <w:tcW w:w="593" w:type="dxa"/>
            <w:shd w:val="clear" w:color="auto" w:fill="auto"/>
            <w:noWrap/>
            <w:hideMark/>
          </w:tcPr>
          <w:p w:rsidR="00892CE7" w:rsidRPr="00AE078C" w:rsidRDefault="00892CE7" w:rsidP="002B1D48">
            <w:pPr>
              <w:pStyle w:val="TAC"/>
              <w:rPr>
                <w:lang w:val="en-US"/>
              </w:rPr>
            </w:pPr>
            <w:r w:rsidRPr="00AE078C">
              <w:rPr>
                <w:lang w:val="en-US"/>
              </w:rPr>
              <w:t>20</w:t>
            </w:r>
          </w:p>
        </w:tc>
        <w:tc>
          <w:tcPr>
            <w:tcW w:w="698" w:type="dxa"/>
            <w:shd w:val="clear" w:color="auto" w:fill="auto"/>
            <w:noWrap/>
            <w:hideMark/>
          </w:tcPr>
          <w:p w:rsidR="00892CE7" w:rsidRPr="00AE078C" w:rsidRDefault="00892CE7" w:rsidP="002B1D48">
            <w:pPr>
              <w:pStyle w:val="TAC"/>
              <w:rPr>
                <w:lang w:val="en-US"/>
              </w:rPr>
            </w:pPr>
            <w:r w:rsidRPr="00AE078C">
              <w:rPr>
                <w:lang w:val="en-US"/>
              </w:rPr>
              <w:t>213</w:t>
            </w:r>
          </w:p>
        </w:tc>
        <w:tc>
          <w:tcPr>
            <w:tcW w:w="630" w:type="dxa"/>
            <w:shd w:val="clear" w:color="auto" w:fill="auto"/>
            <w:noWrap/>
            <w:hideMark/>
          </w:tcPr>
          <w:p w:rsidR="00892CE7" w:rsidRPr="00AE078C" w:rsidRDefault="00892CE7" w:rsidP="002B1D48">
            <w:pPr>
              <w:pStyle w:val="TAC"/>
              <w:rPr>
                <w:lang w:val="en-US"/>
              </w:rPr>
            </w:pPr>
            <w:r w:rsidRPr="00AE078C">
              <w:rPr>
                <w:lang w:val="en-US"/>
              </w:rPr>
              <w:t>20</w:t>
            </w:r>
          </w:p>
        </w:tc>
        <w:tc>
          <w:tcPr>
            <w:tcW w:w="630" w:type="dxa"/>
            <w:shd w:val="clear" w:color="auto" w:fill="auto"/>
            <w:noWrap/>
            <w:hideMark/>
          </w:tcPr>
          <w:p w:rsidR="00892CE7" w:rsidRPr="00AE078C" w:rsidRDefault="00892CE7" w:rsidP="002B1D48">
            <w:pPr>
              <w:pStyle w:val="TAC"/>
              <w:rPr>
                <w:lang w:val="en-US"/>
              </w:rPr>
            </w:pPr>
            <w:r w:rsidRPr="00AE078C">
              <w:rPr>
                <w:lang w:val="en-US"/>
              </w:rPr>
              <w:t>210</w:t>
            </w:r>
          </w:p>
        </w:tc>
        <w:tc>
          <w:tcPr>
            <w:tcW w:w="630" w:type="dxa"/>
            <w:shd w:val="clear" w:color="auto" w:fill="auto"/>
            <w:noWrap/>
            <w:hideMark/>
          </w:tcPr>
          <w:p w:rsidR="00892CE7" w:rsidRPr="00AE078C" w:rsidRDefault="00892CE7" w:rsidP="002B1D48">
            <w:pPr>
              <w:pStyle w:val="TAC"/>
              <w:rPr>
                <w:lang w:val="en-US"/>
              </w:rPr>
            </w:pPr>
            <w:r w:rsidRPr="00AE078C">
              <w:rPr>
                <w:lang w:val="en-US"/>
              </w:rPr>
              <w:t>20</w:t>
            </w:r>
          </w:p>
        </w:tc>
        <w:tc>
          <w:tcPr>
            <w:tcW w:w="630" w:type="dxa"/>
            <w:shd w:val="clear" w:color="auto" w:fill="auto"/>
            <w:noWrap/>
            <w:hideMark/>
          </w:tcPr>
          <w:p w:rsidR="00892CE7" w:rsidRPr="00AE078C" w:rsidRDefault="00892CE7" w:rsidP="002B1D48">
            <w:pPr>
              <w:pStyle w:val="TAC"/>
              <w:rPr>
                <w:lang w:val="en-US"/>
              </w:rPr>
            </w:pPr>
            <w:r w:rsidRPr="00AE078C">
              <w:rPr>
                <w:lang w:val="en-US"/>
              </w:rPr>
              <w:t>157</w:t>
            </w:r>
          </w:p>
        </w:tc>
        <w:tc>
          <w:tcPr>
            <w:tcW w:w="630" w:type="dxa"/>
            <w:shd w:val="clear" w:color="auto" w:fill="auto"/>
            <w:noWrap/>
            <w:hideMark/>
          </w:tcPr>
          <w:p w:rsidR="00892CE7" w:rsidRPr="00AE078C" w:rsidRDefault="00892CE7" w:rsidP="002B1D48">
            <w:pPr>
              <w:pStyle w:val="TAC"/>
              <w:rPr>
                <w:lang w:val="en-US"/>
              </w:rPr>
            </w:pPr>
            <w:r w:rsidRPr="00AE078C">
              <w:rPr>
                <w:lang w:val="en-US"/>
              </w:rPr>
              <w:t>20</w:t>
            </w:r>
          </w:p>
        </w:tc>
        <w:tc>
          <w:tcPr>
            <w:tcW w:w="630" w:type="dxa"/>
            <w:shd w:val="clear" w:color="auto" w:fill="auto"/>
            <w:noWrap/>
            <w:hideMark/>
          </w:tcPr>
          <w:p w:rsidR="00892CE7" w:rsidRPr="00AE078C" w:rsidRDefault="00892CE7" w:rsidP="002B1D48">
            <w:pPr>
              <w:pStyle w:val="TAC"/>
              <w:rPr>
                <w:lang w:val="en-US"/>
              </w:rPr>
            </w:pPr>
            <w:r w:rsidRPr="00AE078C">
              <w:rPr>
                <w:lang w:val="en-US"/>
              </w:rPr>
              <w:t>156</w:t>
            </w:r>
          </w:p>
        </w:tc>
        <w:tc>
          <w:tcPr>
            <w:tcW w:w="630" w:type="dxa"/>
            <w:shd w:val="clear" w:color="auto" w:fill="auto"/>
            <w:noWrap/>
            <w:hideMark/>
          </w:tcPr>
          <w:p w:rsidR="00892CE7" w:rsidRPr="00AE078C" w:rsidRDefault="00892CE7" w:rsidP="002B1D48">
            <w:pPr>
              <w:pStyle w:val="TAC"/>
              <w:rPr>
                <w:lang w:val="en-US"/>
              </w:rPr>
            </w:pPr>
            <w:r w:rsidRPr="00AE078C">
              <w:rPr>
                <w:lang w:val="en-US"/>
              </w:rPr>
              <w:t>20</w:t>
            </w:r>
          </w:p>
        </w:tc>
        <w:tc>
          <w:tcPr>
            <w:tcW w:w="630" w:type="dxa"/>
            <w:shd w:val="clear" w:color="auto" w:fill="auto"/>
            <w:noWrap/>
            <w:hideMark/>
          </w:tcPr>
          <w:p w:rsidR="00892CE7" w:rsidRPr="00AE078C" w:rsidRDefault="00892CE7" w:rsidP="002B1D48">
            <w:pPr>
              <w:pStyle w:val="TAC"/>
              <w:rPr>
                <w:lang w:val="en-US"/>
              </w:rPr>
            </w:pPr>
            <w:r w:rsidRPr="00AE078C">
              <w:rPr>
                <w:lang w:val="en-US"/>
              </w:rPr>
              <w:t>102</w:t>
            </w:r>
          </w:p>
        </w:tc>
        <w:tc>
          <w:tcPr>
            <w:tcW w:w="630" w:type="dxa"/>
            <w:shd w:val="clear" w:color="auto" w:fill="auto"/>
            <w:noWrap/>
            <w:hideMark/>
          </w:tcPr>
          <w:p w:rsidR="00892CE7" w:rsidRPr="00AE078C" w:rsidRDefault="00892CE7" w:rsidP="002B1D48">
            <w:pPr>
              <w:pStyle w:val="TAC"/>
              <w:rPr>
                <w:lang w:val="en-US"/>
              </w:rPr>
            </w:pPr>
            <w:r w:rsidRPr="00AE078C">
              <w:rPr>
                <w:lang w:val="en-US"/>
              </w:rPr>
              <w:t>20</w:t>
            </w:r>
          </w:p>
        </w:tc>
        <w:tc>
          <w:tcPr>
            <w:tcW w:w="630" w:type="dxa"/>
            <w:shd w:val="clear" w:color="auto" w:fill="auto"/>
            <w:noWrap/>
            <w:hideMark/>
          </w:tcPr>
          <w:p w:rsidR="00892CE7" w:rsidRPr="00AE078C" w:rsidRDefault="00892CE7" w:rsidP="002B1D48">
            <w:pPr>
              <w:pStyle w:val="TAC"/>
              <w:rPr>
                <w:lang w:val="en-US"/>
              </w:rPr>
            </w:pPr>
            <w:r w:rsidRPr="00AE078C">
              <w:rPr>
                <w:lang w:val="en-US"/>
              </w:rPr>
              <w:t>75</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41</w:t>
            </w:r>
          </w:p>
        </w:tc>
        <w:tc>
          <w:tcPr>
            <w:tcW w:w="593" w:type="dxa"/>
            <w:shd w:val="clear" w:color="auto" w:fill="auto"/>
            <w:noWrap/>
            <w:hideMark/>
          </w:tcPr>
          <w:p w:rsidR="00892CE7" w:rsidRPr="00AE078C" w:rsidRDefault="00892CE7" w:rsidP="002B1D48">
            <w:pPr>
              <w:pStyle w:val="TAC"/>
              <w:rPr>
                <w:lang w:val="en-US"/>
              </w:rPr>
            </w:pPr>
            <w:r w:rsidRPr="00AE078C">
              <w:rPr>
                <w:lang w:val="en-US"/>
              </w:rPr>
              <w:t>20</w:t>
            </w:r>
          </w:p>
        </w:tc>
        <w:tc>
          <w:tcPr>
            <w:tcW w:w="698" w:type="dxa"/>
            <w:shd w:val="clear" w:color="auto" w:fill="auto"/>
            <w:noWrap/>
            <w:hideMark/>
          </w:tcPr>
          <w:p w:rsidR="00892CE7" w:rsidRPr="00AE078C" w:rsidRDefault="00892CE7" w:rsidP="002B1D48">
            <w:pPr>
              <w:pStyle w:val="TAC"/>
              <w:rPr>
                <w:lang w:val="en-US"/>
              </w:rPr>
            </w:pPr>
            <w:r w:rsidRPr="00AE078C">
              <w:rPr>
                <w:lang w:val="en-US"/>
              </w:rPr>
              <w:t>212</w:t>
            </w:r>
          </w:p>
        </w:tc>
        <w:tc>
          <w:tcPr>
            <w:tcW w:w="630" w:type="dxa"/>
            <w:shd w:val="clear" w:color="auto" w:fill="auto"/>
            <w:noWrap/>
            <w:hideMark/>
          </w:tcPr>
          <w:p w:rsidR="00892CE7" w:rsidRPr="00AE078C" w:rsidRDefault="00892CE7" w:rsidP="002B1D48">
            <w:pPr>
              <w:pStyle w:val="TAC"/>
              <w:rPr>
                <w:lang w:val="en-US"/>
              </w:rPr>
            </w:pPr>
            <w:r w:rsidRPr="00AE078C">
              <w:rPr>
                <w:lang w:val="en-US"/>
              </w:rPr>
              <w:t>20</w:t>
            </w:r>
          </w:p>
        </w:tc>
        <w:tc>
          <w:tcPr>
            <w:tcW w:w="630" w:type="dxa"/>
            <w:shd w:val="clear" w:color="auto" w:fill="auto"/>
            <w:noWrap/>
            <w:hideMark/>
          </w:tcPr>
          <w:p w:rsidR="00892CE7" w:rsidRPr="00AE078C" w:rsidRDefault="00892CE7" w:rsidP="002B1D48">
            <w:pPr>
              <w:pStyle w:val="TAC"/>
              <w:rPr>
                <w:lang w:val="en-US"/>
              </w:rPr>
            </w:pPr>
            <w:r w:rsidRPr="00AE078C">
              <w:rPr>
                <w:lang w:val="en-US"/>
              </w:rPr>
              <w:t>209</w:t>
            </w:r>
          </w:p>
        </w:tc>
        <w:tc>
          <w:tcPr>
            <w:tcW w:w="630" w:type="dxa"/>
            <w:shd w:val="clear" w:color="auto" w:fill="auto"/>
            <w:noWrap/>
            <w:hideMark/>
          </w:tcPr>
          <w:p w:rsidR="00892CE7" w:rsidRPr="00AE078C" w:rsidRDefault="00892CE7" w:rsidP="002B1D48">
            <w:pPr>
              <w:pStyle w:val="TAC"/>
              <w:rPr>
                <w:lang w:val="en-US"/>
              </w:rPr>
            </w:pPr>
            <w:r w:rsidRPr="00AE078C">
              <w:rPr>
                <w:lang w:val="en-US"/>
              </w:rPr>
              <w:t>20</w:t>
            </w:r>
          </w:p>
        </w:tc>
        <w:tc>
          <w:tcPr>
            <w:tcW w:w="630" w:type="dxa"/>
            <w:shd w:val="clear" w:color="auto" w:fill="auto"/>
            <w:noWrap/>
            <w:hideMark/>
          </w:tcPr>
          <w:p w:rsidR="00892CE7" w:rsidRPr="00AE078C" w:rsidRDefault="00892CE7" w:rsidP="002B1D48">
            <w:pPr>
              <w:pStyle w:val="TAC"/>
              <w:rPr>
                <w:lang w:val="en-US"/>
              </w:rPr>
            </w:pPr>
            <w:r w:rsidRPr="00AE078C">
              <w:rPr>
                <w:lang w:val="en-US"/>
              </w:rPr>
              <w:t>156</w:t>
            </w:r>
          </w:p>
        </w:tc>
        <w:tc>
          <w:tcPr>
            <w:tcW w:w="630" w:type="dxa"/>
            <w:shd w:val="clear" w:color="auto" w:fill="auto"/>
            <w:noWrap/>
            <w:hideMark/>
          </w:tcPr>
          <w:p w:rsidR="00892CE7" w:rsidRPr="00AE078C" w:rsidRDefault="00892CE7" w:rsidP="002B1D48">
            <w:pPr>
              <w:pStyle w:val="TAC"/>
              <w:rPr>
                <w:lang w:val="en-US"/>
              </w:rPr>
            </w:pPr>
            <w:r w:rsidRPr="00AE078C">
              <w:rPr>
                <w:lang w:val="en-US"/>
              </w:rPr>
              <w:t>20</w:t>
            </w:r>
          </w:p>
        </w:tc>
        <w:tc>
          <w:tcPr>
            <w:tcW w:w="630" w:type="dxa"/>
            <w:shd w:val="clear" w:color="auto" w:fill="auto"/>
            <w:noWrap/>
            <w:hideMark/>
          </w:tcPr>
          <w:p w:rsidR="00892CE7" w:rsidRPr="00AE078C" w:rsidRDefault="00892CE7" w:rsidP="002B1D48">
            <w:pPr>
              <w:pStyle w:val="TAC"/>
              <w:rPr>
                <w:lang w:val="en-US"/>
              </w:rPr>
            </w:pPr>
            <w:r w:rsidRPr="00AE078C">
              <w:rPr>
                <w:lang w:val="en-US"/>
              </w:rPr>
              <w:t>155</w:t>
            </w:r>
          </w:p>
        </w:tc>
        <w:tc>
          <w:tcPr>
            <w:tcW w:w="630" w:type="dxa"/>
            <w:shd w:val="clear" w:color="auto" w:fill="auto"/>
            <w:noWrap/>
            <w:hideMark/>
          </w:tcPr>
          <w:p w:rsidR="00892CE7" w:rsidRPr="00AE078C" w:rsidRDefault="00892CE7" w:rsidP="002B1D48">
            <w:pPr>
              <w:pStyle w:val="TAC"/>
              <w:rPr>
                <w:lang w:val="en-US"/>
              </w:rPr>
            </w:pPr>
            <w:r w:rsidRPr="00AE078C">
              <w:rPr>
                <w:lang w:val="en-US"/>
              </w:rPr>
              <w:t>20</w:t>
            </w:r>
          </w:p>
        </w:tc>
        <w:tc>
          <w:tcPr>
            <w:tcW w:w="630" w:type="dxa"/>
            <w:shd w:val="clear" w:color="auto" w:fill="auto"/>
            <w:noWrap/>
            <w:hideMark/>
          </w:tcPr>
          <w:p w:rsidR="00892CE7" w:rsidRPr="00AE078C" w:rsidRDefault="00892CE7" w:rsidP="002B1D48">
            <w:pPr>
              <w:pStyle w:val="TAC"/>
              <w:rPr>
                <w:lang w:val="en-US"/>
              </w:rPr>
            </w:pPr>
            <w:r w:rsidRPr="00AE078C">
              <w:rPr>
                <w:lang w:val="en-US"/>
              </w:rPr>
              <w:t>101</w:t>
            </w:r>
          </w:p>
        </w:tc>
        <w:tc>
          <w:tcPr>
            <w:tcW w:w="630" w:type="dxa"/>
            <w:shd w:val="clear" w:color="auto" w:fill="auto"/>
            <w:noWrap/>
            <w:hideMark/>
          </w:tcPr>
          <w:p w:rsidR="00892CE7" w:rsidRPr="00AE078C" w:rsidRDefault="00892CE7" w:rsidP="002B1D48">
            <w:pPr>
              <w:pStyle w:val="TAC"/>
              <w:rPr>
                <w:lang w:val="en-US"/>
              </w:rPr>
            </w:pPr>
            <w:r w:rsidRPr="00AE078C">
              <w:rPr>
                <w:lang w:val="en-US"/>
              </w:rPr>
              <w:t>20</w:t>
            </w:r>
          </w:p>
        </w:tc>
        <w:tc>
          <w:tcPr>
            <w:tcW w:w="630" w:type="dxa"/>
            <w:shd w:val="clear" w:color="auto" w:fill="auto"/>
            <w:noWrap/>
            <w:hideMark/>
          </w:tcPr>
          <w:p w:rsidR="00892CE7" w:rsidRPr="00AE078C" w:rsidRDefault="00892CE7" w:rsidP="002B1D48">
            <w:pPr>
              <w:pStyle w:val="TAC"/>
              <w:rPr>
                <w:lang w:val="en-US"/>
              </w:rPr>
            </w:pPr>
            <w:r w:rsidRPr="00AE078C">
              <w:rPr>
                <w:lang w:val="en-US"/>
              </w:rPr>
              <w:t>74</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42</w:t>
            </w:r>
          </w:p>
        </w:tc>
        <w:tc>
          <w:tcPr>
            <w:tcW w:w="593" w:type="dxa"/>
            <w:shd w:val="clear" w:color="auto" w:fill="auto"/>
            <w:noWrap/>
            <w:hideMark/>
          </w:tcPr>
          <w:p w:rsidR="00892CE7" w:rsidRPr="00AE078C" w:rsidRDefault="00892CE7" w:rsidP="002B1D48">
            <w:pPr>
              <w:pStyle w:val="TAC"/>
              <w:rPr>
                <w:lang w:val="en-US"/>
              </w:rPr>
            </w:pPr>
            <w:r w:rsidRPr="00AE078C">
              <w:rPr>
                <w:lang w:val="en-US"/>
              </w:rPr>
              <w:t>21</w:t>
            </w:r>
          </w:p>
        </w:tc>
        <w:tc>
          <w:tcPr>
            <w:tcW w:w="698" w:type="dxa"/>
            <w:shd w:val="clear" w:color="auto" w:fill="auto"/>
            <w:noWrap/>
            <w:hideMark/>
          </w:tcPr>
          <w:p w:rsidR="00892CE7" w:rsidRPr="00AE078C" w:rsidRDefault="00892CE7" w:rsidP="002B1D48">
            <w:pPr>
              <w:pStyle w:val="TAC"/>
              <w:rPr>
                <w:lang w:val="en-US"/>
              </w:rPr>
            </w:pPr>
            <w:r w:rsidRPr="00AE078C">
              <w:rPr>
                <w:lang w:val="en-US"/>
              </w:rPr>
              <w:t>210</w:t>
            </w:r>
          </w:p>
        </w:tc>
        <w:tc>
          <w:tcPr>
            <w:tcW w:w="630" w:type="dxa"/>
            <w:shd w:val="clear" w:color="auto" w:fill="auto"/>
            <w:noWrap/>
            <w:hideMark/>
          </w:tcPr>
          <w:p w:rsidR="00892CE7" w:rsidRPr="00AE078C" w:rsidRDefault="00892CE7" w:rsidP="002B1D48">
            <w:pPr>
              <w:pStyle w:val="TAC"/>
              <w:rPr>
                <w:lang w:val="en-US"/>
              </w:rPr>
            </w:pPr>
            <w:r w:rsidRPr="00AE078C">
              <w:rPr>
                <w:lang w:val="en-US"/>
              </w:rPr>
              <w:t>21</w:t>
            </w:r>
          </w:p>
        </w:tc>
        <w:tc>
          <w:tcPr>
            <w:tcW w:w="630" w:type="dxa"/>
            <w:shd w:val="clear" w:color="auto" w:fill="auto"/>
            <w:noWrap/>
            <w:hideMark/>
          </w:tcPr>
          <w:p w:rsidR="00892CE7" w:rsidRPr="00AE078C" w:rsidRDefault="00892CE7" w:rsidP="002B1D48">
            <w:pPr>
              <w:pStyle w:val="TAC"/>
              <w:rPr>
                <w:lang w:val="en-US"/>
              </w:rPr>
            </w:pPr>
            <w:r w:rsidRPr="00AE078C">
              <w:rPr>
                <w:lang w:val="en-US"/>
              </w:rPr>
              <w:t>207</w:t>
            </w:r>
          </w:p>
        </w:tc>
        <w:tc>
          <w:tcPr>
            <w:tcW w:w="630" w:type="dxa"/>
            <w:shd w:val="clear" w:color="auto" w:fill="auto"/>
            <w:noWrap/>
            <w:hideMark/>
          </w:tcPr>
          <w:p w:rsidR="00892CE7" w:rsidRPr="00AE078C" w:rsidRDefault="00892CE7" w:rsidP="002B1D48">
            <w:pPr>
              <w:pStyle w:val="TAC"/>
              <w:rPr>
                <w:lang w:val="en-US"/>
              </w:rPr>
            </w:pPr>
            <w:r w:rsidRPr="00AE078C">
              <w:rPr>
                <w:lang w:val="en-US"/>
              </w:rPr>
              <w:t>21</w:t>
            </w:r>
          </w:p>
        </w:tc>
        <w:tc>
          <w:tcPr>
            <w:tcW w:w="630" w:type="dxa"/>
            <w:shd w:val="clear" w:color="auto" w:fill="auto"/>
            <w:noWrap/>
            <w:hideMark/>
          </w:tcPr>
          <w:p w:rsidR="00892CE7" w:rsidRPr="00AE078C" w:rsidRDefault="00892CE7" w:rsidP="002B1D48">
            <w:pPr>
              <w:pStyle w:val="TAC"/>
              <w:rPr>
                <w:lang w:val="en-US"/>
              </w:rPr>
            </w:pPr>
            <w:r w:rsidRPr="00AE078C">
              <w:rPr>
                <w:lang w:val="en-US"/>
              </w:rPr>
              <w:t>154</w:t>
            </w:r>
          </w:p>
        </w:tc>
        <w:tc>
          <w:tcPr>
            <w:tcW w:w="630" w:type="dxa"/>
            <w:shd w:val="clear" w:color="auto" w:fill="auto"/>
            <w:noWrap/>
            <w:hideMark/>
          </w:tcPr>
          <w:p w:rsidR="00892CE7" w:rsidRPr="00AE078C" w:rsidRDefault="00892CE7" w:rsidP="002B1D48">
            <w:pPr>
              <w:pStyle w:val="TAC"/>
              <w:rPr>
                <w:lang w:val="en-US"/>
              </w:rPr>
            </w:pPr>
            <w:r w:rsidRPr="00AE078C">
              <w:rPr>
                <w:lang w:val="en-US"/>
              </w:rPr>
              <w:t>21</w:t>
            </w:r>
          </w:p>
        </w:tc>
        <w:tc>
          <w:tcPr>
            <w:tcW w:w="630" w:type="dxa"/>
            <w:shd w:val="clear" w:color="auto" w:fill="auto"/>
            <w:noWrap/>
            <w:hideMark/>
          </w:tcPr>
          <w:p w:rsidR="00892CE7" w:rsidRPr="00AE078C" w:rsidRDefault="00892CE7" w:rsidP="002B1D48">
            <w:pPr>
              <w:pStyle w:val="TAC"/>
              <w:rPr>
                <w:lang w:val="en-US"/>
              </w:rPr>
            </w:pPr>
            <w:r w:rsidRPr="00AE078C">
              <w:rPr>
                <w:lang w:val="en-US"/>
              </w:rPr>
              <w:t>153</w:t>
            </w:r>
          </w:p>
        </w:tc>
        <w:tc>
          <w:tcPr>
            <w:tcW w:w="630" w:type="dxa"/>
            <w:shd w:val="clear" w:color="auto" w:fill="auto"/>
            <w:noWrap/>
            <w:hideMark/>
          </w:tcPr>
          <w:p w:rsidR="00892CE7" w:rsidRPr="00AE078C" w:rsidRDefault="00892CE7" w:rsidP="002B1D48">
            <w:pPr>
              <w:pStyle w:val="TAC"/>
              <w:rPr>
                <w:lang w:val="en-US"/>
              </w:rPr>
            </w:pPr>
            <w:r w:rsidRPr="00AE078C">
              <w:rPr>
                <w:lang w:val="en-US"/>
              </w:rPr>
              <w:t>21</w:t>
            </w:r>
          </w:p>
        </w:tc>
        <w:tc>
          <w:tcPr>
            <w:tcW w:w="630" w:type="dxa"/>
            <w:shd w:val="clear" w:color="auto" w:fill="auto"/>
            <w:noWrap/>
            <w:hideMark/>
          </w:tcPr>
          <w:p w:rsidR="00892CE7" w:rsidRPr="00AE078C" w:rsidRDefault="00892CE7" w:rsidP="002B1D48">
            <w:pPr>
              <w:pStyle w:val="TAC"/>
              <w:rPr>
                <w:lang w:val="en-US"/>
              </w:rPr>
            </w:pPr>
            <w:r w:rsidRPr="00AE078C">
              <w:rPr>
                <w:lang w:val="en-US"/>
              </w:rPr>
              <w:t>99</w:t>
            </w:r>
          </w:p>
        </w:tc>
        <w:tc>
          <w:tcPr>
            <w:tcW w:w="630" w:type="dxa"/>
            <w:shd w:val="clear" w:color="auto" w:fill="auto"/>
            <w:noWrap/>
            <w:hideMark/>
          </w:tcPr>
          <w:p w:rsidR="00892CE7" w:rsidRPr="00AE078C" w:rsidRDefault="00892CE7" w:rsidP="002B1D48">
            <w:pPr>
              <w:pStyle w:val="TAC"/>
              <w:rPr>
                <w:lang w:val="en-US"/>
              </w:rPr>
            </w:pPr>
            <w:r w:rsidRPr="00AE078C">
              <w:rPr>
                <w:lang w:val="en-US"/>
              </w:rPr>
              <w:t>21</w:t>
            </w:r>
          </w:p>
        </w:tc>
        <w:tc>
          <w:tcPr>
            <w:tcW w:w="630" w:type="dxa"/>
            <w:shd w:val="clear" w:color="auto" w:fill="auto"/>
            <w:noWrap/>
            <w:hideMark/>
          </w:tcPr>
          <w:p w:rsidR="00892CE7" w:rsidRPr="00AE078C" w:rsidRDefault="00892CE7" w:rsidP="002B1D48">
            <w:pPr>
              <w:pStyle w:val="TAC"/>
              <w:rPr>
                <w:lang w:val="en-US"/>
              </w:rPr>
            </w:pPr>
            <w:r w:rsidRPr="00AE078C">
              <w:rPr>
                <w:lang w:val="en-US"/>
              </w:rPr>
              <w:t>72</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43</w:t>
            </w:r>
          </w:p>
        </w:tc>
        <w:tc>
          <w:tcPr>
            <w:tcW w:w="593" w:type="dxa"/>
            <w:shd w:val="clear" w:color="auto" w:fill="auto"/>
            <w:noWrap/>
            <w:hideMark/>
          </w:tcPr>
          <w:p w:rsidR="00892CE7" w:rsidRPr="00AE078C" w:rsidRDefault="00892CE7" w:rsidP="002B1D48">
            <w:pPr>
              <w:pStyle w:val="TAC"/>
              <w:rPr>
                <w:lang w:val="en-US"/>
              </w:rPr>
            </w:pPr>
            <w:r w:rsidRPr="00AE078C">
              <w:rPr>
                <w:lang w:val="en-US"/>
              </w:rPr>
              <w:t>21</w:t>
            </w:r>
          </w:p>
        </w:tc>
        <w:tc>
          <w:tcPr>
            <w:tcW w:w="698" w:type="dxa"/>
            <w:shd w:val="clear" w:color="auto" w:fill="auto"/>
            <w:noWrap/>
            <w:hideMark/>
          </w:tcPr>
          <w:p w:rsidR="00892CE7" w:rsidRPr="00AE078C" w:rsidRDefault="00892CE7" w:rsidP="002B1D48">
            <w:pPr>
              <w:pStyle w:val="TAC"/>
              <w:rPr>
                <w:lang w:val="en-US"/>
              </w:rPr>
            </w:pPr>
            <w:r w:rsidRPr="00AE078C">
              <w:rPr>
                <w:lang w:val="en-US"/>
              </w:rPr>
              <w:t>209</w:t>
            </w:r>
          </w:p>
        </w:tc>
        <w:tc>
          <w:tcPr>
            <w:tcW w:w="630" w:type="dxa"/>
            <w:shd w:val="clear" w:color="auto" w:fill="auto"/>
            <w:noWrap/>
            <w:hideMark/>
          </w:tcPr>
          <w:p w:rsidR="00892CE7" w:rsidRPr="00AE078C" w:rsidRDefault="00892CE7" w:rsidP="002B1D48">
            <w:pPr>
              <w:pStyle w:val="TAC"/>
              <w:rPr>
                <w:lang w:val="en-US"/>
              </w:rPr>
            </w:pPr>
            <w:r w:rsidRPr="00AE078C">
              <w:rPr>
                <w:lang w:val="en-US"/>
              </w:rPr>
              <w:t>21</w:t>
            </w:r>
          </w:p>
        </w:tc>
        <w:tc>
          <w:tcPr>
            <w:tcW w:w="630" w:type="dxa"/>
            <w:shd w:val="clear" w:color="auto" w:fill="auto"/>
            <w:noWrap/>
            <w:hideMark/>
          </w:tcPr>
          <w:p w:rsidR="00892CE7" w:rsidRPr="00AE078C" w:rsidRDefault="00892CE7" w:rsidP="002B1D48">
            <w:pPr>
              <w:pStyle w:val="TAC"/>
              <w:rPr>
                <w:lang w:val="en-US"/>
              </w:rPr>
            </w:pPr>
            <w:r w:rsidRPr="00AE078C">
              <w:rPr>
                <w:lang w:val="en-US"/>
              </w:rPr>
              <w:t>206</w:t>
            </w:r>
          </w:p>
        </w:tc>
        <w:tc>
          <w:tcPr>
            <w:tcW w:w="630" w:type="dxa"/>
            <w:shd w:val="clear" w:color="auto" w:fill="auto"/>
            <w:noWrap/>
            <w:hideMark/>
          </w:tcPr>
          <w:p w:rsidR="00892CE7" w:rsidRPr="00AE078C" w:rsidRDefault="00892CE7" w:rsidP="002B1D48">
            <w:pPr>
              <w:pStyle w:val="TAC"/>
              <w:rPr>
                <w:lang w:val="en-US"/>
              </w:rPr>
            </w:pPr>
            <w:r w:rsidRPr="00AE078C">
              <w:rPr>
                <w:lang w:val="en-US"/>
              </w:rPr>
              <w:t>21</w:t>
            </w:r>
          </w:p>
        </w:tc>
        <w:tc>
          <w:tcPr>
            <w:tcW w:w="630" w:type="dxa"/>
            <w:shd w:val="clear" w:color="auto" w:fill="auto"/>
            <w:noWrap/>
            <w:hideMark/>
          </w:tcPr>
          <w:p w:rsidR="00892CE7" w:rsidRPr="00AE078C" w:rsidRDefault="00892CE7" w:rsidP="002B1D48">
            <w:pPr>
              <w:pStyle w:val="TAC"/>
              <w:rPr>
                <w:lang w:val="en-US"/>
              </w:rPr>
            </w:pPr>
            <w:r w:rsidRPr="00AE078C">
              <w:rPr>
                <w:lang w:val="en-US"/>
              </w:rPr>
              <w:t>153</w:t>
            </w:r>
          </w:p>
        </w:tc>
        <w:tc>
          <w:tcPr>
            <w:tcW w:w="630" w:type="dxa"/>
            <w:shd w:val="clear" w:color="auto" w:fill="auto"/>
            <w:noWrap/>
            <w:hideMark/>
          </w:tcPr>
          <w:p w:rsidR="00892CE7" w:rsidRPr="00AE078C" w:rsidRDefault="00892CE7" w:rsidP="002B1D48">
            <w:pPr>
              <w:pStyle w:val="TAC"/>
              <w:rPr>
                <w:lang w:val="en-US"/>
              </w:rPr>
            </w:pPr>
            <w:r w:rsidRPr="00AE078C">
              <w:rPr>
                <w:lang w:val="en-US"/>
              </w:rPr>
              <w:t>21</w:t>
            </w:r>
          </w:p>
        </w:tc>
        <w:tc>
          <w:tcPr>
            <w:tcW w:w="630" w:type="dxa"/>
            <w:shd w:val="clear" w:color="auto" w:fill="auto"/>
            <w:noWrap/>
            <w:hideMark/>
          </w:tcPr>
          <w:p w:rsidR="00892CE7" w:rsidRPr="00AE078C" w:rsidRDefault="00892CE7" w:rsidP="002B1D48">
            <w:pPr>
              <w:pStyle w:val="TAC"/>
              <w:rPr>
                <w:lang w:val="en-US"/>
              </w:rPr>
            </w:pPr>
            <w:r w:rsidRPr="00AE078C">
              <w:rPr>
                <w:lang w:val="en-US"/>
              </w:rPr>
              <w:t>152</w:t>
            </w:r>
          </w:p>
        </w:tc>
        <w:tc>
          <w:tcPr>
            <w:tcW w:w="630" w:type="dxa"/>
            <w:shd w:val="clear" w:color="auto" w:fill="auto"/>
            <w:noWrap/>
            <w:hideMark/>
          </w:tcPr>
          <w:p w:rsidR="00892CE7" w:rsidRPr="00AE078C" w:rsidRDefault="00892CE7" w:rsidP="002B1D48">
            <w:pPr>
              <w:pStyle w:val="TAC"/>
              <w:rPr>
                <w:lang w:val="en-US"/>
              </w:rPr>
            </w:pPr>
            <w:r w:rsidRPr="00AE078C">
              <w:rPr>
                <w:lang w:val="en-US"/>
              </w:rPr>
              <w:t>21</w:t>
            </w:r>
          </w:p>
        </w:tc>
        <w:tc>
          <w:tcPr>
            <w:tcW w:w="630" w:type="dxa"/>
            <w:shd w:val="clear" w:color="auto" w:fill="auto"/>
            <w:noWrap/>
            <w:hideMark/>
          </w:tcPr>
          <w:p w:rsidR="00892CE7" w:rsidRPr="00AE078C" w:rsidRDefault="00892CE7" w:rsidP="002B1D48">
            <w:pPr>
              <w:pStyle w:val="TAC"/>
              <w:rPr>
                <w:lang w:val="en-US"/>
              </w:rPr>
            </w:pPr>
            <w:r w:rsidRPr="00AE078C">
              <w:rPr>
                <w:lang w:val="en-US"/>
              </w:rPr>
              <w:t>98</w:t>
            </w:r>
          </w:p>
        </w:tc>
        <w:tc>
          <w:tcPr>
            <w:tcW w:w="630" w:type="dxa"/>
            <w:shd w:val="clear" w:color="auto" w:fill="auto"/>
            <w:noWrap/>
            <w:hideMark/>
          </w:tcPr>
          <w:p w:rsidR="00892CE7" w:rsidRPr="00AE078C" w:rsidRDefault="00892CE7" w:rsidP="002B1D48">
            <w:pPr>
              <w:pStyle w:val="TAC"/>
              <w:rPr>
                <w:lang w:val="en-US"/>
              </w:rPr>
            </w:pPr>
            <w:r w:rsidRPr="00AE078C">
              <w:rPr>
                <w:lang w:val="en-US"/>
              </w:rPr>
              <w:t>21</w:t>
            </w:r>
          </w:p>
        </w:tc>
        <w:tc>
          <w:tcPr>
            <w:tcW w:w="630" w:type="dxa"/>
            <w:shd w:val="clear" w:color="auto" w:fill="auto"/>
            <w:noWrap/>
            <w:hideMark/>
          </w:tcPr>
          <w:p w:rsidR="00892CE7" w:rsidRPr="00AE078C" w:rsidRDefault="00892CE7" w:rsidP="002B1D48">
            <w:pPr>
              <w:pStyle w:val="TAC"/>
              <w:rPr>
                <w:lang w:val="en-US"/>
              </w:rPr>
            </w:pPr>
            <w:r w:rsidRPr="00AE078C">
              <w:rPr>
                <w:lang w:val="en-US"/>
              </w:rPr>
              <w:t>71</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44</w:t>
            </w:r>
          </w:p>
        </w:tc>
        <w:tc>
          <w:tcPr>
            <w:tcW w:w="593" w:type="dxa"/>
            <w:shd w:val="clear" w:color="auto" w:fill="auto"/>
            <w:noWrap/>
            <w:hideMark/>
          </w:tcPr>
          <w:p w:rsidR="00892CE7" w:rsidRPr="00AE078C" w:rsidRDefault="00892CE7" w:rsidP="002B1D48">
            <w:pPr>
              <w:pStyle w:val="TAC"/>
              <w:rPr>
                <w:lang w:val="en-US"/>
              </w:rPr>
            </w:pPr>
            <w:r w:rsidRPr="00AE078C">
              <w:rPr>
                <w:lang w:val="en-US"/>
              </w:rPr>
              <w:t>22</w:t>
            </w:r>
          </w:p>
        </w:tc>
        <w:tc>
          <w:tcPr>
            <w:tcW w:w="698" w:type="dxa"/>
            <w:shd w:val="clear" w:color="auto" w:fill="auto"/>
            <w:noWrap/>
            <w:hideMark/>
          </w:tcPr>
          <w:p w:rsidR="00892CE7" w:rsidRPr="00AE078C" w:rsidRDefault="00892CE7" w:rsidP="002B1D48">
            <w:pPr>
              <w:pStyle w:val="TAC"/>
              <w:rPr>
                <w:lang w:val="en-US"/>
              </w:rPr>
            </w:pPr>
            <w:r w:rsidRPr="00AE078C">
              <w:rPr>
                <w:lang w:val="en-US"/>
              </w:rPr>
              <w:t>207</w:t>
            </w:r>
          </w:p>
        </w:tc>
        <w:tc>
          <w:tcPr>
            <w:tcW w:w="630" w:type="dxa"/>
            <w:shd w:val="clear" w:color="auto" w:fill="auto"/>
            <w:noWrap/>
            <w:hideMark/>
          </w:tcPr>
          <w:p w:rsidR="00892CE7" w:rsidRPr="00AE078C" w:rsidRDefault="00892CE7" w:rsidP="002B1D48">
            <w:pPr>
              <w:pStyle w:val="TAC"/>
              <w:rPr>
                <w:lang w:val="en-US"/>
              </w:rPr>
            </w:pPr>
            <w:r w:rsidRPr="00AE078C">
              <w:rPr>
                <w:lang w:val="en-US"/>
              </w:rPr>
              <w:t>22</w:t>
            </w:r>
          </w:p>
        </w:tc>
        <w:tc>
          <w:tcPr>
            <w:tcW w:w="630" w:type="dxa"/>
            <w:shd w:val="clear" w:color="auto" w:fill="auto"/>
            <w:noWrap/>
            <w:hideMark/>
          </w:tcPr>
          <w:p w:rsidR="00892CE7" w:rsidRPr="00AE078C" w:rsidRDefault="00892CE7" w:rsidP="002B1D48">
            <w:pPr>
              <w:pStyle w:val="TAC"/>
              <w:rPr>
                <w:lang w:val="en-US"/>
              </w:rPr>
            </w:pPr>
            <w:r w:rsidRPr="00AE078C">
              <w:rPr>
                <w:lang w:val="en-US"/>
              </w:rPr>
              <w:t>204</w:t>
            </w:r>
          </w:p>
        </w:tc>
        <w:tc>
          <w:tcPr>
            <w:tcW w:w="630" w:type="dxa"/>
            <w:shd w:val="clear" w:color="auto" w:fill="auto"/>
            <w:noWrap/>
            <w:hideMark/>
          </w:tcPr>
          <w:p w:rsidR="00892CE7" w:rsidRPr="00AE078C" w:rsidRDefault="00892CE7" w:rsidP="002B1D48">
            <w:pPr>
              <w:pStyle w:val="TAC"/>
              <w:rPr>
                <w:lang w:val="en-US"/>
              </w:rPr>
            </w:pPr>
            <w:r w:rsidRPr="00AE078C">
              <w:rPr>
                <w:lang w:val="en-US"/>
              </w:rPr>
              <w:t>22</w:t>
            </w:r>
          </w:p>
        </w:tc>
        <w:tc>
          <w:tcPr>
            <w:tcW w:w="630" w:type="dxa"/>
            <w:shd w:val="clear" w:color="auto" w:fill="auto"/>
            <w:noWrap/>
            <w:hideMark/>
          </w:tcPr>
          <w:p w:rsidR="00892CE7" w:rsidRPr="00AE078C" w:rsidRDefault="00892CE7" w:rsidP="002B1D48">
            <w:pPr>
              <w:pStyle w:val="TAC"/>
              <w:rPr>
                <w:lang w:val="en-US"/>
              </w:rPr>
            </w:pPr>
            <w:r w:rsidRPr="00AE078C">
              <w:rPr>
                <w:lang w:val="en-US"/>
              </w:rPr>
              <w:t>151</w:t>
            </w:r>
          </w:p>
        </w:tc>
        <w:tc>
          <w:tcPr>
            <w:tcW w:w="630" w:type="dxa"/>
            <w:shd w:val="clear" w:color="auto" w:fill="auto"/>
            <w:noWrap/>
            <w:hideMark/>
          </w:tcPr>
          <w:p w:rsidR="00892CE7" w:rsidRPr="00AE078C" w:rsidRDefault="00892CE7" w:rsidP="002B1D48">
            <w:pPr>
              <w:pStyle w:val="TAC"/>
              <w:rPr>
                <w:lang w:val="en-US"/>
              </w:rPr>
            </w:pPr>
            <w:r w:rsidRPr="00AE078C">
              <w:rPr>
                <w:lang w:val="en-US"/>
              </w:rPr>
              <w:t>22</w:t>
            </w:r>
          </w:p>
        </w:tc>
        <w:tc>
          <w:tcPr>
            <w:tcW w:w="630" w:type="dxa"/>
            <w:shd w:val="clear" w:color="auto" w:fill="auto"/>
            <w:noWrap/>
            <w:hideMark/>
          </w:tcPr>
          <w:p w:rsidR="00892CE7" w:rsidRPr="00AE078C" w:rsidRDefault="00892CE7" w:rsidP="002B1D48">
            <w:pPr>
              <w:pStyle w:val="TAC"/>
              <w:rPr>
                <w:lang w:val="en-US"/>
              </w:rPr>
            </w:pPr>
            <w:r w:rsidRPr="00AE078C">
              <w:rPr>
                <w:lang w:val="en-US"/>
              </w:rPr>
              <w:t>150</w:t>
            </w:r>
          </w:p>
        </w:tc>
        <w:tc>
          <w:tcPr>
            <w:tcW w:w="630" w:type="dxa"/>
            <w:shd w:val="clear" w:color="auto" w:fill="auto"/>
            <w:noWrap/>
            <w:hideMark/>
          </w:tcPr>
          <w:p w:rsidR="00892CE7" w:rsidRPr="00AE078C" w:rsidRDefault="00892CE7" w:rsidP="002B1D48">
            <w:pPr>
              <w:pStyle w:val="TAC"/>
              <w:rPr>
                <w:lang w:val="en-US"/>
              </w:rPr>
            </w:pPr>
            <w:r w:rsidRPr="00AE078C">
              <w:rPr>
                <w:lang w:val="en-US"/>
              </w:rPr>
              <w:t>22</w:t>
            </w:r>
          </w:p>
        </w:tc>
        <w:tc>
          <w:tcPr>
            <w:tcW w:w="630" w:type="dxa"/>
            <w:shd w:val="clear" w:color="auto" w:fill="auto"/>
            <w:noWrap/>
            <w:hideMark/>
          </w:tcPr>
          <w:p w:rsidR="00892CE7" w:rsidRPr="00AE078C" w:rsidRDefault="00892CE7" w:rsidP="002B1D48">
            <w:pPr>
              <w:pStyle w:val="TAC"/>
              <w:rPr>
                <w:lang w:val="en-US"/>
              </w:rPr>
            </w:pPr>
            <w:r w:rsidRPr="00AE078C">
              <w:rPr>
                <w:lang w:val="en-US"/>
              </w:rPr>
              <w:t>96</w:t>
            </w:r>
          </w:p>
        </w:tc>
        <w:tc>
          <w:tcPr>
            <w:tcW w:w="630" w:type="dxa"/>
            <w:shd w:val="clear" w:color="auto" w:fill="auto"/>
            <w:noWrap/>
            <w:hideMark/>
          </w:tcPr>
          <w:p w:rsidR="00892CE7" w:rsidRPr="00AE078C" w:rsidRDefault="00892CE7" w:rsidP="002B1D48">
            <w:pPr>
              <w:pStyle w:val="TAC"/>
              <w:rPr>
                <w:lang w:val="en-US"/>
              </w:rPr>
            </w:pPr>
            <w:r w:rsidRPr="00AE078C">
              <w:rPr>
                <w:lang w:val="en-US"/>
              </w:rPr>
              <w:t>22</w:t>
            </w:r>
          </w:p>
        </w:tc>
        <w:tc>
          <w:tcPr>
            <w:tcW w:w="630" w:type="dxa"/>
            <w:shd w:val="clear" w:color="auto" w:fill="auto"/>
            <w:noWrap/>
            <w:hideMark/>
          </w:tcPr>
          <w:p w:rsidR="00892CE7" w:rsidRPr="00AE078C" w:rsidRDefault="00892CE7" w:rsidP="002B1D48">
            <w:pPr>
              <w:pStyle w:val="TAC"/>
              <w:rPr>
                <w:lang w:val="en-US"/>
              </w:rPr>
            </w:pPr>
            <w:r w:rsidRPr="00AE078C">
              <w:rPr>
                <w:lang w:val="en-US"/>
              </w:rPr>
              <w:t>69</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45</w:t>
            </w:r>
          </w:p>
        </w:tc>
        <w:tc>
          <w:tcPr>
            <w:tcW w:w="593" w:type="dxa"/>
            <w:shd w:val="clear" w:color="auto" w:fill="auto"/>
            <w:noWrap/>
            <w:hideMark/>
          </w:tcPr>
          <w:p w:rsidR="00892CE7" w:rsidRPr="00AE078C" w:rsidRDefault="00892CE7" w:rsidP="002B1D48">
            <w:pPr>
              <w:pStyle w:val="TAC"/>
              <w:rPr>
                <w:lang w:val="en-US"/>
              </w:rPr>
            </w:pPr>
            <w:r w:rsidRPr="00AE078C">
              <w:rPr>
                <w:lang w:val="en-US"/>
              </w:rPr>
              <w:t>22</w:t>
            </w:r>
          </w:p>
        </w:tc>
        <w:tc>
          <w:tcPr>
            <w:tcW w:w="698" w:type="dxa"/>
            <w:shd w:val="clear" w:color="auto" w:fill="auto"/>
            <w:noWrap/>
            <w:hideMark/>
          </w:tcPr>
          <w:p w:rsidR="00892CE7" w:rsidRPr="00AE078C" w:rsidRDefault="00892CE7" w:rsidP="002B1D48">
            <w:pPr>
              <w:pStyle w:val="TAC"/>
              <w:rPr>
                <w:lang w:val="en-US"/>
              </w:rPr>
            </w:pPr>
            <w:r w:rsidRPr="00AE078C">
              <w:rPr>
                <w:lang w:val="en-US"/>
              </w:rPr>
              <w:t>206</w:t>
            </w:r>
          </w:p>
        </w:tc>
        <w:tc>
          <w:tcPr>
            <w:tcW w:w="630" w:type="dxa"/>
            <w:shd w:val="clear" w:color="auto" w:fill="auto"/>
            <w:noWrap/>
            <w:hideMark/>
          </w:tcPr>
          <w:p w:rsidR="00892CE7" w:rsidRPr="00AE078C" w:rsidRDefault="00892CE7" w:rsidP="002B1D48">
            <w:pPr>
              <w:pStyle w:val="TAC"/>
              <w:rPr>
                <w:lang w:val="en-US"/>
              </w:rPr>
            </w:pPr>
            <w:r w:rsidRPr="00AE078C">
              <w:rPr>
                <w:lang w:val="en-US"/>
              </w:rPr>
              <w:t>22</w:t>
            </w:r>
          </w:p>
        </w:tc>
        <w:tc>
          <w:tcPr>
            <w:tcW w:w="630" w:type="dxa"/>
            <w:shd w:val="clear" w:color="auto" w:fill="auto"/>
            <w:noWrap/>
            <w:hideMark/>
          </w:tcPr>
          <w:p w:rsidR="00892CE7" w:rsidRPr="00AE078C" w:rsidRDefault="00892CE7" w:rsidP="002B1D48">
            <w:pPr>
              <w:pStyle w:val="TAC"/>
              <w:rPr>
                <w:lang w:val="en-US"/>
              </w:rPr>
            </w:pPr>
            <w:r w:rsidRPr="00AE078C">
              <w:rPr>
                <w:lang w:val="en-US"/>
              </w:rPr>
              <w:t>203</w:t>
            </w:r>
          </w:p>
        </w:tc>
        <w:tc>
          <w:tcPr>
            <w:tcW w:w="630" w:type="dxa"/>
            <w:shd w:val="clear" w:color="auto" w:fill="auto"/>
            <w:noWrap/>
            <w:hideMark/>
          </w:tcPr>
          <w:p w:rsidR="00892CE7" w:rsidRPr="00AE078C" w:rsidRDefault="00892CE7" w:rsidP="002B1D48">
            <w:pPr>
              <w:pStyle w:val="TAC"/>
              <w:rPr>
                <w:lang w:val="en-US"/>
              </w:rPr>
            </w:pPr>
            <w:r w:rsidRPr="00AE078C">
              <w:rPr>
                <w:lang w:val="en-US"/>
              </w:rPr>
              <w:t>22</w:t>
            </w:r>
          </w:p>
        </w:tc>
        <w:tc>
          <w:tcPr>
            <w:tcW w:w="630" w:type="dxa"/>
            <w:shd w:val="clear" w:color="auto" w:fill="auto"/>
            <w:noWrap/>
            <w:hideMark/>
          </w:tcPr>
          <w:p w:rsidR="00892CE7" w:rsidRPr="00AE078C" w:rsidRDefault="00892CE7" w:rsidP="002B1D48">
            <w:pPr>
              <w:pStyle w:val="TAC"/>
              <w:rPr>
                <w:lang w:val="en-US"/>
              </w:rPr>
            </w:pPr>
            <w:r w:rsidRPr="00AE078C">
              <w:rPr>
                <w:lang w:val="en-US"/>
              </w:rPr>
              <w:t>150</w:t>
            </w:r>
          </w:p>
        </w:tc>
        <w:tc>
          <w:tcPr>
            <w:tcW w:w="630" w:type="dxa"/>
            <w:shd w:val="clear" w:color="auto" w:fill="auto"/>
            <w:noWrap/>
            <w:hideMark/>
          </w:tcPr>
          <w:p w:rsidR="00892CE7" w:rsidRPr="00AE078C" w:rsidRDefault="00892CE7" w:rsidP="002B1D48">
            <w:pPr>
              <w:pStyle w:val="TAC"/>
              <w:rPr>
                <w:lang w:val="en-US"/>
              </w:rPr>
            </w:pPr>
            <w:r w:rsidRPr="00AE078C">
              <w:rPr>
                <w:lang w:val="en-US"/>
              </w:rPr>
              <w:t>22</w:t>
            </w:r>
          </w:p>
        </w:tc>
        <w:tc>
          <w:tcPr>
            <w:tcW w:w="630" w:type="dxa"/>
            <w:shd w:val="clear" w:color="auto" w:fill="auto"/>
            <w:noWrap/>
            <w:hideMark/>
          </w:tcPr>
          <w:p w:rsidR="00892CE7" w:rsidRPr="00AE078C" w:rsidRDefault="00892CE7" w:rsidP="002B1D48">
            <w:pPr>
              <w:pStyle w:val="TAC"/>
              <w:rPr>
                <w:lang w:val="en-US"/>
              </w:rPr>
            </w:pPr>
            <w:r w:rsidRPr="00AE078C">
              <w:rPr>
                <w:lang w:val="en-US"/>
              </w:rPr>
              <w:t>149</w:t>
            </w:r>
          </w:p>
        </w:tc>
        <w:tc>
          <w:tcPr>
            <w:tcW w:w="630" w:type="dxa"/>
            <w:shd w:val="clear" w:color="auto" w:fill="auto"/>
            <w:noWrap/>
            <w:hideMark/>
          </w:tcPr>
          <w:p w:rsidR="00892CE7" w:rsidRPr="00AE078C" w:rsidRDefault="00892CE7" w:rsidP="002B1D48">
            <w:pPr>
              <w:pStyle w:val="TAC"/>
              <w:rPr>
                <w:lang w:val="en-US"/>
              </w:rPr>
            </w:pPr>
            <w:r w:rsidRPr="00AE078C">
              <w:rPr>
                <w:lang w:val="en-US"/>
              </w:rPr>
              <w:t>22</w:t>
            </w:r>
          </w:p>
        </w:tc>
        <w:tc>
          <w:tcPr>
            <w:tcW w:w="630" w:type="dxa"/>
            <w:shd w:val="clear" w:color="auto" w:fill="auto"/>
            <w:noWrap/>
            <w:hideMark/>
          </w:tcPr>
          <w:p w:rsidR="00892CE7" w:rsidRPr="00AE078C" w:rsidRDefault="00892CE7" w:rsidP="002B1D48">
            <w:pPr>
              <w:pStyle w:val="TAC"/>
              <w:rPr>
                <w:lang w:val="en-US"/>
              </w:rPr>
            </w:pPr>
            <w:r w:rsidRPr="00AE078C">
              <w:rPr>
                <w:lang w:val="en-US"/>
              </w:rPr>
              <w:t>95</w:t>
            </w:r>
          </w:p>
        </w:tc>
        <w:tc>
          <w:tcPr>
            <w:tcW w:w="630" w:type="dxa"/>
            <w:shd w:val="clear" w:color="auto" w:fill="auto"/>
            <w:noWrap/>
            <w:hideMark/>
          </w:tcPr>
          <w:p w:rsidR="00892CE7" w:rsidRPr="00AE078C" w:rsidRDefault="00892CE7" w:rsidP="002B1D48">
            <w:pPr>
              <w:pStyle w:val="TAC"/>
              <w:rPr>
                <w:lang w:val="en-US"/>
              </w:rPr>
            </w:pPr>
            <w:r w:rsidRPr="00AE078C">
              <w:rPr>
                <w:lang w:val="en-US"/>
              </w:rPr>
              <w:t>22</w:t>
            </w:r>
          </w:p>
        </w:tc>
        <w:tc>
          <w:tcPr>
            <w:tcW w:w="630" w:type="dxa"/>
            <w:shd w:val="clear" w:color="auto" w:fill="auto"/>
            <w:noWrap/>
            <w:hideMark/>
          </w:tcPr>
          <w:p w:rsidR="00892CE7" w:rsidRPr="00AE078C" w:rsidRDefault="00892CE7" w:rsidP="002B1D48">
            <w:pPr>
              <w:pStyle w:val="TAC"/>
              <w:rPr>
                <w:lang w:val="en-US"/>
              </w:rPr>
            </w:pPr>
            <w:r w:rsidRPr="00AE078C">
              <w:rPr>
                <w:lang w:val="en-US"/>
              </w:rPr>
              <w:t>68</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46</w:t>
            </w:r>
          </w:p>
        </w:tc>
        <w:tc>
          <w:tcPr>
            <w:tcW w:w="593" w:type="dxa"/>
            <w:shd w:val="clear" w:color="auto" w:fill="auto"/>
            <w:noWrap/>
            <w:hideMark/>
          </w:tcPr>
          <w:p w:rsidR="00892CE7" w:rsidRPr="00AE078C" w:rsidRDefault="00892CE7" w:rsidP="002B1D48">
            <w:pPr>
              <w:pStyle w:val="TAC"/>
              <w:rPr>
                <w:lang w:val="en-US"/>
              </w:rPr>
            </w:pPr>
            <w:r w:rsidRPr="00AE078C">
              <w:rPr>
                <w:lang w:val="en-US"/>
              </w:rPr>
              <w:t>23</w:t>
            </w:r>
          </w:p>
        </w:tc>
        <w:tc>
          <w:tcPr>
            <w:tcW w:w="698" w:type="dxa"/>
            <w:shd w:val="clear" w:color="auto" w:fill="auto"/>
            <w:noWrap/>
            <w:hideMark/>
          </w:tcPr>
          <w:p w:rsidR="00892CE7" w:rsidRPr="00AE078C" w:rsidRDefault="00892CE7" w:rsidP="002B1D48">
            <w:pPr>
              <w:pStyle w:val="TAC"/>
              <w:rPr>
                <w:lang w:val="en-US"/>
              </w:rPr>
            </w:pPr>
            <w:r w:rsidRPr="00AE078C">
              <w:rPr>
                <w:lang w:val="en-US"/>
              </w:rPr>
              <w:t>204</w:t>
            </w:r>
          </w:p>
        </w:tc>
        <w:tc>
          <w:tcPr>
            <w:tcW w:w="630" w:type="dxa"/>
            <w:shd w:val="clear" w:color="auto" w:fill="auto"/>
            <w:noWrap/>
            <w:hideMark/>
          </w:tcPr>
          <w:p w:rsidR="00892CE7" w:rsidRPr="00AE078C" w:rsidRDefault="00892CE7" w:rsidP="002B1D48">
            <w:pPr>
              <w:pStyle w:val="TAC"/>
              <w:rPr>
                <w:lang w:val="en-US"/>
              </w:rPr>
            </w:pPr>
            <w:r w:rsidRPr="00AE078C">
              <w:rPr>
                <w:lang w:val="en-US"/>
              </w:rPr>
              <w:t>23</w:t>
            </w:r>
          </w:p>
        </w:tc>
        <w:tc>
          <w:tcPr>
            <w:tcW w:w="630" w:type="dxa"/>
            <w:shd w:val="clear" w:color="auto" w:fill="auto"/>
            <w:noWrap/>
            <w:hideMark/>
          </w:tcPr>
          <w:p w:rsidR="00892CE7" w:rsidRPr="00AE078C" w:rsidRDefault="00892CE7" w:rsidP="002B1D48">
            <w:pPr>
              <w:pStyle w:val="TAC"/>
              <w:rPr>
                <w:lang w:val="en-US"/>
              </w:rPr>
            </w:pPr>
            <w:r w:rsidRPr="00AE078C">
              <w:rPr>
                <w:lang w:val="en-US"/>
              </w:rPr>
              <w:t>201</w:t>
            </w:r>
          </w:p>
        </w:tc>
        <w:tc>
          <w:tcPr>
            <w:tcW w:w="630" w:type="dxa"/>
            <w:shd w:val="clear" w:color="auto" w:fill="auto"/>
            <w:noWrap/>
            <w:hideMark/>
          </w:tcPr>
          <w:p w:rsidR="00892CE7" w:rsidRPr="00AE078C" w:rsidRDefault="00892CE7" w:rsidP="002B1D48">
            <w:pPr>
              <w:pStyle w:val="TAC"/>
              <w:rPr>
                <w:lang w:val="en-US"/>
              </w:rPr>
            </w:pPr>
            <w:r w:rsidRPr="00AE078C">
              <w:rPr>
                <w:lang w:val="en-US"/>
              </w:rPr>
              <w:t>23</w:t>
            </w:r>
          </w:p>
        </w:tc>
        <w:tc>
          <w:tcPr>
            <w:tcW w:w="630" w:type="dxa"/>
            <w:shd w:val="clear" w:color="auto" w:fill="auto"/>
            <w:noWrap/>
            <w:hideMark/>
          </w:tcPr>
          <w:p w:rsidR="00892CE7" w:rsidRPr="00AE078C" w:rsidRDefault="00892CE7" w:rsidP="002B1D48">
            <w:pPr>
              <w:pStyle w:val="TAC"/>
              <w:rPr>
                <w:lang w:val="en-US"/>
              </w:rPr>
            </w:pPr>
            <w:r w:rsidRPr="00AE078C">
              <w:rPr>
                <w:lang w:val="en-US"/>
              </w:rPr>
              <w:t>148</w:t>
            </w:r>
          </w:p>
        </w:tc>
        <w:tc>
          <w:tcPr>
            <w:tcW w:w="630" w:type="dxa"/>
            <w:shd w:val="clear" w:color="auto" w:fill="auto"/>
            <w:noWrap/>
            <w:hideMark/>
          </w:tcPr>
          <w:p w:rsidR="00892CE7" w:rsidRPr="00AE078C" w:rsidRDefault="00892CE7" w:rsidP="002B1D48">
            <w:pPr>
              <w:pStyle w:val="TAC"/>
              <w:rPr>
                <w:lang w:val="en-US"/>
              </w:rPr>
            </w:pPr>
            <w:r w:rsidRPr="00AE078C">
              <w:rPr>
                <w:lang w:val="en-US"/>
              </w:rPr>
              <w:t>23</w:t>
            </w:r>
          </w:p>
        </w:tc>
        <w:tc>
          <w:tcPr>
            <w:tcW w:w="630" w:type="dxa"/>
            <w:shd w:val="clear" w:color="auto" w:fill="auto"/>
            <w:noWrap/>
            <w:hideMark/>
          </w:tcPr>
          <w:p w:rsidR="00892CE7" w:rsidRPr="00AE078C" w:rsidRDefault="00892CE7" w:rsidP="002B1D48">
            <w:pPr>
              <w:pStyle w:val="TAC"/>
              <w:rPr>
                <w:lang w:val="en-US"/>
              </w:rPr>
            </w:pPr>
            <w:r w:rsidRPr="00AE078C">
              <w:rPr>
                <w:lang w:val="en-US"/>
              </w:rPr>
              <w:t>147</w:t>
            </w:r>
          </w:p>
        </w:tc>
        <w:tc>
          <w:tcPr>
            <w:tcW w:w="630" w:type="dxa"/>
            <w:shd w:val="clear" w:color="auto" w:fill="auto"/>
            <w:noWrap/>
            <w:hideMark/>
          </w:tcPr>
          <w:p w:rsidR="00892CE7" w:rsidRPr="00AE078C" w:rsidRDefault="00892CE7" w:rsidP="002B1D48">
            <w:pPr>
              <w:pStyle w:val="TAC"/>
              <w:rPr>
                <w:lang w:val="en-US"/>
              </w:rPr>
            </w:pPr>
            <w:r w:rsidRPr="00AE078C">
              <w:rPr>
                <w:lang w:val="en-US"/>
              </w:rPr>
              <w:t>23</w:t>
            </w:r>
          </w:p>
        </w:tc>
        <w:tc>
          <w:tcPr>
            <w:tcW w:w="630" w:type="dxa"/>
            <w:shd w:val="clear" w:color="auto" w:fill="auto"/>
            <w:noWrap/>
            <w:hideMark/>
          </w:tcPr>
          <w:p w:rsidR="00892CE7" w:rsidRPr="00AE078C" w:rsidRDefault="00892CE7" w:rsidP="002B1D48">
            <w:pPr>
              <w:pStyle w:val="TAC"/>
              <w:rPr>
                <w:lang w:val="en-US"/>
              </w:rPr>
            </w:pPr>
            <w:r w:rsidRPr="00AE078C">
              <w:rPr>
                <w:lang w:val="en-US"/>
              </w:rPr>
              <w:t>93</w:t>
            </w:r>
          </w:p>
        </w:tc>
        <w:tc>
          <w:tcPr>
            <w:tcW w:w="630" w:type="dxa"/>
            <w:shd w:val="clear" w:color="auto" w:fill="auto"/>
            <w:noWrap/>
            <w:hideMark/>
          </w:tcPr>
          <w:p w:rsidR="00892CE7" w:rsidRPr="00AE078C" w:rsidRDefault="00892CE7" w:rsidP="002B1D48">
            <w:pPr>
              <w:pStyle w:val="TAC"/>
              <w:rPr>
                <w:lang w:val="en-US"/>
              </w:rPr>
            </w:pPr>
            <w:r w:rsidRPr="00AE078C">
              <w:rPr>
                <w:lang w:val="en-US"/>
              </w:rPr>
              <w:t>23</w:t>
            </w:r>
          </w:p>
        </w:tc>
        <w:tc>
          <w:tcPr>
            <w:tcW w:w="630" w:type="dxa"/>
            <w:shd w:val="clear" w:color="auto" w:fill="auto"/>
            <w:noWrap/>
            <w:hideMark/>
          </w:tcPr>
          <w:p w:rsidR="00892CE7" w:rsidRPr="00AE078C" w:rsidRDefault="00892CE7" w:rsidP="002B1D48">
            <w:pPr>
              <w:pStyle w:val="TAC"/>
              <w:rPr>
                <w:lang w:val="en-US"/>
              </w:rPr>
            </w:pPr>
            <w:r w:rsidRPr="00AE078C">
              <w:rPr>
                <w:lang w:val="en-US"/>
              </w:rPr>
              <w:t>66</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47</w:t>
            </w:r>
          </w:p>
        </w:tc>
        <w:tc>
          <w:tcPr>
            <w:tcW w:w="593" w:type="dxa"/>
            <w:shd w:val="clear" w:color="auto" w:fill="auto"/>
            <w:noWrap/>
            <w:hideMark/>
          </w:tcPr>
          <w:p w:rsidR="00892CE7" w:rsidRPr="00AE078C" w:rsidRDefault="00892CE7" w:rsidP="002B1D48">
            <w:pPr>
              <w:pStyle w:val="TAC"/>
              <w:rPr>
                <w:lang w:val="en-US"/>
              </w:rPr>
            </w:pPr>
            <w:r w:rsidRPr="00AE078C">
              <w:rPr>
                <w:lang w:val="en-US"/>
              </w:rPr>
              <w:t>23</w:t>
            </w:r>
          </w:p>
        </w:tc>
        <w:tc>
          <w:tcPr>
            <w:tcW w:w="698" w:type="dxa"/>
            <w:shd w:val="clear" w:color="auto" w:fill="auto"/>
            <w:noWrap/>
            <w:hideMark/>
          </w:tcPr>
          <w:p w:rsidR="00892CE7" w:rsidRPr="00AE078C" w:rsidRDefault="00892CE7" w:rsidP="002B1D48">
            <w:pPr>
              <w:pStyle w:val="TAC"/>
              <w:rPr>
                <w:lang w:val="en-US"/>
              </w:rPr>
            </w:pPr>
            <w:r w:rsidRPr="00AE078C">
              <w:rPr>
                <w:lang w:val="en-US"/>
              </w:rPr>
              <w:t>203</w:t>
            </w:r>
          </w:p>
        </w:tc>
        <w:tc>
          <w:tcPr>
            <w:tcW w:w="630" w:type="dxa"/>
            <w:shd w:val="clear" w:color="auto" w:fill="auto"/>
            <w:noWrap/>
            <w:hideMark/>
          </w:tcPr>
          <w:p w:rsidR="00892CE7" w:rsidRPr="00AE078C" w:rsidRDefault="00892CE7" w:rsidP="002B1D48">
            <w:pPr>
              <w:pStyle w:val="TAC"/>
              <w:rPr>
                <w:lang w:val="en-US"/>
              </w:rPr>
            </w:pPr>
            <w:r w:rsidRPr="00AE078C">
              <w:rPr>
                <w:lang w:val="en-US"/>
              </w:rPr>
              <w:t>23</w:t>
            </w:r>
          </w:p>
        </w:tc>
        <w:tc>
          <w:tcPr>
            <w:tcW w:w="630" w:type="dxa"/>
            <w:shd w:val="clear" w:color="auto" w:fill="auto"/>
            <w:noWrap/>
            <w:hideMark/>
          </w:tcPr>
          <w:p w:rsidR="00892CE7" w:rsidRPr="00AE078C" w:rsidRDefault="00892CE7" w:rsidP="002B1D48">
            <w:pPr>
              <w:pStyle w:val="TAC"/>
              <w:rPr>
                <w:lang w:val="en-US"/>
              </w:rPr>
            </w:pPr>
            <w:r w:rsidRPr="00AE078C">
              <w:rPr>
                <w:lang w:val="en-US"/>
              </w:rPr>
              <w:t>200</w:t>
            </w:r>
          </w:p>
        </w:tc>
        <w:tc>
          <w:tcPr>
            <w:tcW w:w="630" w:type="dxa"/>
            <w:shd w:val="clear" w:color="auto" w:fill="auto"/>
            <w:noWrap/>
            <w:hideMark/>
          </w:tcPr>
          <w:p w:rsidR="00892CE7" w:rsidRPr="00AE078C" w:rsidRDefault="00892CE7" w:rsidP="002B1D48">
            <w:pPr>
              <w:pStyle w:val="TAC"/>
              <w:rPr>
                <w:lang w:val="en-US"/>
              </w:rPr>
            </w:pPr>
            <w:r w:rsidRPr="00AE078C">
              <w:rPr>
                <w:lang w:val="en-US"/>
              </w:rPr>
              <w:t>23</w:t>
            </w:r>
          </w:p>
        </w:tc>
        <w:tc>
          <w:tcPr>
            <w:tcW w:w="630" w:type="dxa"/>
            <w:shd w:val="clear" w:color="auto" w:fill="auto"/>
            <w:noWrap/>
            <w:hideMark/>
          </w:tcPr>
          <w:p w:rsidR="00892CE7" w:rsidRPr="00AE078C" w:rsidRDefault="00892CE7" w:rsidP="002B1D48">
            <w:pPr>
              <w:pStyle w:val="TAC"/>
              <w:rPr>
                <w:lang w:val="en-US"/>
              </w:rPr>
            </w:pPr>
            <w:r w:rsidRPr="00AE078C">
              <w:rPr>
                <w:lang w:val="en-US"/>
              </w:rPr>
              <w:t>147</w:t>
            </w:r>
          </w:p>
        </w:tc>
        <w:tc>
          <w:tcPr>
            <w:tcW w:w="630" w:type="dxa"/>
            <w:shd w:val="clear" w:color="auto" w:fill="auto"/>
            <w:noWrap/>
            <w:hideMark/>
          </w:tcPr>
          <w:p w:rsidR="00892CE7" w:rsidRPr="00AE078C" w:rsidRDefault="00892CE7" w:rsidP="002B1D48">
            <w:pPr>
              <w:pStyle w:val="TAC"/>
              <w:rPr>
                <w:lang w:val="en-US"/>
              </w:rPr>
            </w:pPr>
            <w:r w:rsidRPr="00AE078C">
              <w:rPr>
                <w:lang w:val="en-US"/>
              </w:rPr>
              <w:t>23</w:t>
            </w:r>
          </w:p>
        </w:tc>
        <w:tc>
          <w:tcPr>
            <w:tcW w:w="630" w:type="dxa"/>
            <w:shd w:val="clear" w:color="auto" w:fill="auto"/>
            <w:noWrap/>
            <w:hideMark/>
          </w:tcPr>
          <w:p w:rsidR="00892CE7" w:rsidRPr="00AE078C" w:rsidRDefault="00892CE7" w:rsidP="002B1D48">
            <w:pPr>
              <w:pStyle w:val="TAC"/>
              <w:rPr>
                <w:lang w:val="en-US"/>
              </w:rPr>
            </w:pPr>
            <w:r w:rsidRPr="00AE078C">
              <w:rPr>
                <w:lang w:val="en-US"/>
              </w:rPr>
              <w:t>146</w:t>
            </w:r>
          </w:p>
        </w:tc>
        <w:tc>
          <w:tcPr>
            <w:tcW w:w="630" w:type="dxa"/>
            <w:shd w:val="clear" w:color="auto" w:fill="auto"/>
            <w:noWrap/>
            <w:hideMark/>
          </w:tcPr>
          <w:p w:rsidR="00892CE7" w:rsidRPr="00AE078C" w:rsidRDefault="00892CE7" w:rsidP="002B1D48">
            <w:pPr>
              <w:pStyle w:val="TAC"/>
              <w:rPr>
                <w:lang w:val="en-US"/>
              </w:rPr>
            </w:pPr>
            <w:r w:rsidRPr="00AE078C">
              <w:rPr>
                <w:lang w:val="en-US"/>
              </w:rPr>
              <w:t>23</w:t>
            </w:r>
          </w:p>
        </w:tc>
        <w:tc>
          <w:tcPr>
            <w:tcW w:w="630" w:type="dxa"/>
            <w:shd w:val="clear" w:color="auto" w:fill="auto"/>
            <w:noWrap/>
            <w:hideMark/>
          </w:tcPr>
          <w:p w:rsidR="00892CE7" w:rsidRPr="00AE078C" w:rsidRDefault="00892CE7" w:rsidP="002B1D48">
            <w:pPr>
              <w:pStyle w:val="TAC"/>
              <w:rPr>
                <w:lang w:val="en-US"/>
              </w:rPr>
            </w:pPr>
            <w:r w:rsidRPr="00AE078C">
              <w:rPr>
                <w:lang w:val="en-US"/>
              </w:rPr>
              <w:t>92</w:t>
            </w:r>
          </w:p>
        </w:tc>
        <w:tc>
          <w:tcPr>
            <w:tcW w:w="630" w:type="dxa"/>
            <w:shd w:val="clear" w:color="auto" w:fill="auto"/>
            <w:noWrap/>
            <w:hideMark/>
          </w:tcPr>
          <w:p w:rsidR="00892CE7" w:rsidRPr="00AE078C" w:rsidRDefault="00892CE7" w:rsidP="002B1D48">
            <w:pPr>
              <w:pStyle w:val="TAC"/>
              <w:rPr>
                <w:lang w:val="en-US"/>
              </w:rPr>
            </w:pPr>
            <w:r w:rsidRPr="00AE078C">
              <w:rPr>
                <w:lang w:val="en-US"/>
              </w:rPr>
              <w:t>23</w:t>
            </w:r>
          </w:p>
        </w:tc>
        <w:tc>
          <w:tcPr>
            <w:tcW w:w="630" w:type="dxa"/>
            <w:shd w:val="clear" w:color="auto" w:fill="auto"/>
            <w:noWrap/>
            <w:hideMark/>
          </w:tcPr>
          <w:p w:rsidR="00892CE7" w:rsidRPr="00AE078C" w:rsidRDefault="00892CE7" w:rsidP="002B1D48">
            <w:pPr>
              <w:pStyle w:val="TAC"/>
              <w:rPr>
                <w:lang w:val="en-US"/>
              </w:rPr>
            </w:pPr>
            <w:r w:rsidRPr="00AE078C">
              <w:rPr>
                <w:lang w:val="en-US"/>
              </w:rPr>
              <w:t>65</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48</w:t>
            </w:r>
          </w:p>
        </w:tc>
        <w:tc>
          <w:tcPr>
            <w:tcW w:w="593" w:type="dxa"/>
            <w:shd w:val="clear" w:color="auto" w:fill="auto"/>
            <w:noWrap/>
            <w:hideMark/>
          </w:tcPr>
          <w:p w:rsidR="00892CE7" w:rsidRPr="00AE078C" w:rsidRDefault="00892CE7" w:rsidP="002B1D48">
            <w:pPr>
              <w:pStyle w:val="TAC"/>
              <w:rPr>
                <w:lang w:val="en-US"/>
              </w:rPr>
            </w:pPr>
            <w:r w:rsidRPr="00AE078C">
              <w:rPr>
                <w:lang w:val="en-US"/>
              </w:rPr>
              <w:t>24</w:t>
            </w:r>
          </w:p>
        </w:tc>
        <w:tc>
          <w:tcPr>
            <w:tcW w:w="698" w:type="dxa"/>
            <w:shd w:val="clear" w:color="auto" w:fill="auto"/>
            <w:noWrap/>
            <w:hideMark/>
          </w:tcPr>
          <w:p w:rsidR="00892CE7" w:rsidRPr="00AE078C" w:rsidRDefault="00892CE7" w:rsidP="002B1D48">
            <w:pPr>
              <w:pStyle w:val="TAC"/>
              <w:rPr>
                <w:lang w:val="en-US"/>
              </w:rPr>
            </w:pPr>
            <w:r w:rsidRPr="00AE078C">
              <w:rPr>
                <w:lang w:val="en-US"/>
              </w:rPr>
              <w:t>201</w:t>
            </w:r>
          </w:p>
        </w:tc>
        <w:tc>
          <w:tcPr>
            <w:tcW w:w="630" w:type="dxa"/>
            <w:shd w:val="clear" w:color="auto" w:fill="auto"/>
            <w:noWrap/>
            <w:hideMark/>
          </w:tcPr>
          <w:p w:rsidR="00892CE7" w:rsidRPr="00AE078C" w:rsidRDefault="00892CE7" w:rsidP="002B1D48">
            <w:pPr>
              <w:pStyle w:val="TAC"/>
              <w:rPr>
                <w:lang w:val="en-US"/>
              </w:rPr>
            </w:pPr>
            <w:r w:rsidRPr="00AE078C">
              <w:rPr>
                <w:lang w:val="en-US"/>
              </w:rPr>
              <w:t>24</w:t>
            </w:r>
          </w:p>
        </w:tc>
        <w:tc>
          <w:tcPr>
            <w:tcW w:w="630" w:type="dxa"/>
            <w:shd w:val="clear" w:color="auto" w:fill="auto"/>
            <w:noWrap/>
            <w:hideMark/>
          </w:tcPr>
          <w:p w:rsidR="00892CE7" w:rsidRPr="00AE078C" w:rsidRDefault="00892CE7" w:rsidP="002B1D48">
            <w:pPr>
              <w:pStyle w:val="TAC"/>
              <w:rPr>
                <w:lang w:val="en-US"/>
              </w:rPr>
            </w:pPr>
            <w:r w:rsidRPr="00AE078C">
              <w:rPr>
                <w:lang w:val="en-US"/>
              </w:rPr>
              <w:t>198</w:t>
            </w:r>
          </w:p>
        </w:tc>
        <w:tc>
          <w:tcPr>
            <w:tcW w:w="630" w:type="dxa"/>
            <w:shd w:val="clear" w:color="auto" w:fill="auto"/>
            <w:noWrap/>
            <w:hideMark/>
          </w:tcPr>
          <w:p w:rsidR="00892CE7" w:rsidRPr="00AE078C" w:rsidRDefault="00892CE7" w:rsidP="002B1D48">
            <w:pPr>
              <w:pStyle w:val="TAC"/>
              <w:rPr>
                <w:lang w:val="en-US"/>
              </w:rPr>
            </w:pPr>
            <w:r w:rsidRPr="00AE078C">
              <w:rPr>
                <w:lang w:val="en-US"/>
              </w:rPr>
              <w:t>24</w:t>
            </w:r>
          </w:p>
        </w:tc>
        <w:tc>
          <w:tcPr>
            <w:tcW w:w="630" w:type="dxa"/>
            <w:shd w:val="clear" w:color="auto" w:fill="auto"/>
            <w:noWrap/>
            <w:hideMark/>
          </w:tcPr>
          <w:p w:rsidR="00892CE7" w:rsidRPr="00AE078C" w:rsidRDefault="00892CE7" w:rsidP="002B1D48">
            <w:pPr>
              <w:pStyle w:val="TAC"/>
              <w:rPr>
                <w:lang w:val="en-US"/>
              </w:rPr>
            </w:pPr>
            <w:r w:rsidRPr="00AE078C">
              <w:rPr>
                <w:lang w:val="en-US"/>
              </w:rPr>
              <w:t>145</w:t>
            </w:r>
          </w:p>
        </w:tc>
        <w:tc>
          <w:tcPr>
            <w:tcW w:w="630" w:type="dxa"/>
            <w:shd w:val="clear" w:color="auto" w:fill="auto"/>
            <w:noWrap/>
            <w:hideMark/>
          </w:tcPr>
          <w:p w:rsidR="00892CE7" w:rsidRPr="00AE078C" w:rsidRDefault="00892CE7" w:rsidP="002B1D48">
            <w:pPr>
              <w:pStyle w:val="TAC"/>
              <w:rPr>
                <w:lang w:val="en-US"/>
              </w:rPr>
            </w:pPr>
            <w:r w:rsidRPr="00AE078C">
              <w:rPr>
                <w:lang w:val="en-US"/>
              </w:rPr>
              <w:t>24</w:t>
            </w:r>
          </w:p>
        </w:tc>
        <w:tc>
          <w:tcPr>
            <w:tcW w:w="630" w:type="dxa"/>
            <w:shd w:val="clear" w:color="auto" w:fill="auto"/>
            <w:noWrap/>
            <w:hideMark/>
          </w:tcPr>
          <w:p w:rsidR="00892CE7" w:rsidRPr="00AE078C" w:rsidRDefault="00892CE7" w:rsidP="002B1D48">
            <w:pPr>
              <w:pStyle w:val="TAC"/>
              <w:rPr>
                <w:lang w:val="en-US"/>
              </w:rPr>
            </w:pPr>
            <w:r w:rsidRPr="00AE078C">
              <w:rPr>
                <w:lang w:val="en-US"/>
              </w:rPr>
              <w:t>144</w:t>
            </w:r>
          </w:p>
        </w:tc>
        <w:tc>
          <w:tcPr>
            <w:tcW w:w="630" w:type="dxa"/>
            <w:shd w:val="clear" w:color="auto" w:fill="auto"/>
            <w:noWrap/>
            <w:hideMark/>
          </w:tcPr>
          <w:p w:rsidR="00892CE7" w:rsidRPr="00AE078C" w:rsidRDefault="00892CE7" w:rsidP="002B1D48">
            <w:pPr>
              <w:pStyle w:val="TAC"/>
              <w:rPr>
                <w:lang w:val="en-US"/>
              </w:rPr>
            </w:pPr>
            <w:r w:rsidRPr="00AE078C">
              <w:rPr>
                <w:lang w:val="en-US"/>
              </w:rPr>
              <w:t>24</w:t>
            </w:r>
          </w:p>
        </w:tc>
        <w:tc>
          <w:tcPr>
            <w:tcW w:w="630" w:type="dxa"/>
            <w:shd w:val="clear" w:color="auto" w:fill="auto"/>
            <w:noWrap/>
            <w:hideMark/>
          </w:tcPr>
          <w:p w:rsidR="00892CE7" w:rsidRPr="00AE078C" w:rsidRDefault="00892CE7" w:rsidP="002B1D48">
            <w:pPr>
              <w:pStyle w:val="TAC"/>
              <w:rPr>
                <w:lang w:val="en-US"/>
              </w:rPr>
            </w:pPr>
            <w:r w:rsidRPr="00AE078C">
              <w:rPr>
                <w:lang w:val="en-US"/>
              </w:rPr>
              <w:t>90</w:t>
            </w:r>
          </w:p>
        </w:tc>
        <w:tc>
          <w:tcPr>
            <w:tcW w:w="630" w:type="dxa"/>
            <w:shd w:val="clear" w:color="auto" w:fill="auto"/>
            <w:noWrap/>
            <w:hideMark/>
          </w:tcPr>
          <w:p w:rsidR="00892CE7" w:rsidRPr="00AE078C" w:rsidRDefault="00892CE7" w:rsidP="002B1D48">
            <w:pPr>
              <w:pStyle w:val="TAC"/>
              <w:rPr>
                <w:lang w:val="en-US"/>
              </w:rPr>
            </w:pPr>
            <w:r w:rsidRPr="00AE078C">
              <w:rPr>
                <w:lang w:val="en-US"/>
              </w:rPr>
              <w:t>24</w:t>
            </w:r>
          </w:p>
        </w:tc>
        <w:tc>
          <w:tcPr>
            <w:tcW w:w="630" w:type="dxa"/>
            <w:shd w:val="clear" w:color="auto" w:fill="auto"/>
            <w:noWrap/>
            <w:hideMark/>
          </w:tcPr>
          <w:p w:rsidR="00892CE7" w:rsidRPr="00AE078C" w:rsidRDefault="00892CE7" w:rsidP="002B1D48">
            <w:pPr>
              <w:pStyle w:val="TAC"/>
              <w:rPr>
                <w:lang w:val="en-US"/>
              </w:rPr>
            </w:pPr>
            <w:r w:rsidRPr="00AE078C">
              <w:rPr>
                <w:lang w:val="en-US"/>
              </w:rPr>
              <w:t>63</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49</w:t>
            </w:r>
          </w:p>
        </w:tc>
        <w:tc>
          <w:tcPr>
            <w:tcW w:w="593" w:type="dxa"/>
            <w:shd w:val="clear" w:color="auto" w:fill="auto"/>
            <w:noWrap/>
            <w:hideMark/>
          </w:tcPr>
          <w:p w:rsidR="00892CE7" w:rsidRPr="00AE078C" w:rsidRDefault="00892CE7" w:rsidP="002B1D48">
            <w:pPr>
              <w:pStyle w:val="TAC"/>
              <w:rPr>
                <w:lang w:val="en-US"/>
              </w:rPr>
            </w:pPr>
            <w:r w:rsidRPr="00AE078C">
              <w:rPr>
                <w:lang w:val="en-US"/>
              </w:rPr>
              <w:t>24</w:t>
            </w:r>
          </w:p>
        </w:tc>
        <w:tc>
          <w:tcPr>
            <w:tcW w:w="698" w:type="dxa"/>
            <w:shd w:val="clear" w:color="auto" w:fill="auto"/>
            <w:noWrap/>
            <w:hideMark/>
          </w:tcPr>
          <w:p w:rsidR="00892CE7" w:rsidRPr="00AE078C" w:rsidRDefault="00892CE7" w:rsidP="002B1D48">
            <w:pPr>
              <w:pStyle w:val="TAC"/>
              <w:rPr>
                <w:lang w:val="en-US"/>
              </w:rPr>
            </w:pPr>
            <w:r w:rsidRPr="00AE078C">
              <w:rPr>
                <w:lang w:val="en-US"/>
              </w:rPr>
              <w:t>200</w:t>
            </w:r>
          </w:p>
        </w:tc>
        <w:tc>
          <w:tcPr>
            <w:tcW w:w="630" w:type="dxa"/>
            <w:shd w:val="clear" w:color="auto" w:fill="auto"/>
            <w:noWrap/>
            <w:hideMark/>
          </w:tcPr>
          <w:p w:rsidR="00892CE7" w:rsidRPr="00AE078C" w:rsidRDefault="00892CE7" w:rsidP="002B1D48">
            <w:pPr>
              <w:pStyle w:val="TAC"/>
              <w:rPr>
                <w:lang w:val="en-US"/>
              </w:rPr>
            </w:pPr>
            <w:r w:rsidRPr="00AE078C">
              <w:rPr>
                <w:lang w:val="en-US"/>
              </w:rPr>
              <w:t>24</w:t>
            </w:r>
          </w:p>
        </w:tc>
        <w:tc>
          <w:tcPr>
            <w:tcW w:w="630" w:type="dxa"/>
            <w:shd w:val="clear" w:color="auto" w:fill="auto"/>
            <w:noWrap/>
            <w:hideMark/>
          </w:tcPr>
          <w:p w:rsidR="00892CE7" w:rsidRPr="00AE078C" w:rsidRDefault="00892CE7" w:rsidP="002B1D48">
            <w:pPr>
              <w:pStyle w:val="TAC"/>
              <w:rPr>
                <w:lang w:val="en-US"/>
              </w:rPr>
            </w:pPr>
            <w:r w:rsidRPr="00AE078C">
              <w:rPr>
                <w:lang w:val="en-US"/>
              </w:rPr>
              <w:t>197</w:t>
            </w:r>
          </w:p>
        </w:tc>
        <w:tc>
          <w:tcPr>
            <w:tcW w:w="630" w:type="dxa"/>
            <w:shd w:val="clear" w:color="auto" w:fill="auto"/>
            <w:noWrap/>
            <w:hideMark/>
          </w:tcPr>
          <w:p w:rsidR="00892CE7" w:rsidRPr="00AE078C" w:rsidRDefault="00892CE7" w:rsidP="002B1D48">
            <w:pPr>
              <w:pStyle w:val="TAC"/>
              <w:rPr>
                <w:lang w:val="en-US"/>
              </w:rPr>
            </w:pPr>
            <w:r w:rsidRPr="00AE078C">
              <w:rPr>
                <w:lang w:val="en-US"/>
              </w:rPr>
              <w:t>24</w:t>
            </w:r>
          </w:p>
        </w:tc>
        <w:tc>
          <w:tcPr>
            <w:tcW w:w="630" w:type="dxa"/>
            <w:shd w:val="clear" w:color="auto" w:fill="auto"/>
            <w:noWrap/>
            <w:hideMark/>
          </w:tcPr>
          <w:p w:rsidR="00892CE7" w:rsidRPr="00AE078C" w:rsidRDefault="00892CE7" w:rsidP="002B1D48">
            <w:pPr>
              <w:pStyle w:val="TAC"/>
              <w:rPr>
                <w:lang w:val="en-US"/>
              </w:rPr>
            </w:pPr>
            <w:r w:rsidRPr="00AE078C">
              <w:rPr>
                <w:lang w:val="en-US"/>
              </w:rPr>
              <w:t>144</w:t>
            </w:r>
          </w:p>
        </w:tc>
        <w:tc>
          <w:tcPr>
            <w:tcW w:w="630" w:type="dxa"/>
            <w:shd w:val="clear" w:color="auto" w:fill="auto"/>
            <w:noWrap/>
            <w:hideMark/>
          </w:tcPr>
          <w:p w:rsidR="00892CE7" w:rsidRPr="00AE078C" w:rsidRDefault="00892CE7" w:rsidP="002B1D48">
            <w:pPr>
              <w:pStyle w:val="TAC"/>
              <w:rPr>
                <w:lang w:val="en-US"/>
              </w:rPr>
            </w:pPr>
            <w:r w:rsidRPr="00AE078C">
              <w:rPr>
                <w:lang w:val="en-US"/>
              </w:rPr>
              <w:t>24</w:t>
            </w:r>
          </w:p>
        </w:tc>
        <w:tc>
          <w:tcPr>
            <w:tcW w:w="630" w:type="dxa"/>
            <w:shd w:val="clear" w:color="auto" w:fill="auto"/>
            <w:noWrap/>
            <w:hideMark/>
          </w:tcPr>
          <w:p w:rsidR="00892CE7" w:rsidRPr="00AE078C" w:rsidRDefault="00892CE7" w:rsidP="002B1D48">
            <w:pPr>
              <w:pStyle w:val="TAC"/>
              <w:rPr>
                <w:lang w:val="en-US"/>
              </w:rPr>
            </w:pPr>
            <w:r w:rsidRPr="00AE078C">
              <w:rPr>
                <w:lang w:val="en-US"/>
              </w:rPr>
              <w:t>143</w:t>
            </w:r>
          </w:p>
        </w:tc>
        <w:tc>
          <w:tcPr>
            <w:tcW w:w="630" w:type="dxa"/>
            <w:shd w:val="clear" w:color="auto" w:fill="auto"/>
            <w:noWrap/>
            <w:hideMark/>
          </w:tcPr>
          <w:p w:rsidR="00892CE7" w:rsidRPr="00AE078C" w:rsidRDefault="00892CE7" w:rsidP="002B1D48">
            <w:pPr>
              <w:pStyle w:val="TAC"/>
              <w:rPr>
                <w:lang w:val="en-US"/>
              </w:rPr>
            </w:pPr>
            <w:r w:rsidRPr="00AE078C">
              <w:rPr>
                <w:lang w:val="en-US"/>
              </w:rPr>
              <w:t>24</w:t>
            </w:r>
          </w:p>
        </w:tc>
        <w:tc>
          <w:tcPr>
            <w:tcW w:w="630" w:type="dxa"/>
            <w:shd w:val="clear" w:color="auto" w:fill="auto"/>
            <w:noWrap/>
            <w:hideMark/>
          </w:tcPr>
          <w:p w:rsidR="00892CE7" w:rsidRPr="00AE078C" w:rsidRDefault="00892CE7" w:rsidP="002B1D48">
            <w:pPr>
              <w:pStyle w:val="TAC"/>
              <w:rPr>
                <w:lang w:val="en-US"/>
              </w:rPr>
            </w:pPr>
            <w:r w:rsidRPr="00AE078C">
              <w:rPr>
                <w:lang w:val="en-US"/>
              </w:rPr>
              <w:t>89</w:t>
            </w:r>
          </w:p>
        </w:tc>
        <w:tc>
          <w:tcPr>
            <w:tcW w:w="630" w:type="dxa"/>
            <w:shd w:val="clear" w:color="auto" w:fill="auto"/>
            <w:noWrap/>
            <w:hideMark/>
          </w:tcPr>
          <w:p w:rsidR="00892CE7" w:rsidRPr="00AE078C" w:rsidRDefault="00892CE7" w:rsidP="002B1D48">
            <w:pPr>
              <w:pStyle w:val="TAC"/>
              <w:rPr>
                <w:lang w:val="en-US"/>
              </w:rPr>
            </w:pPr>
            <w:r w:rsidRPr="00AE078C">
              <w:rPr>
                <w:lang w:val="en-US"/>
              </w:rPr>
              <w:t>24</w:t>
            </w:r>
          </w:p>
        </w:tc>
        <w:tc>
          <w:tcPr>
            <w:tcW w:w="630" w:type="dxa"/>
            <w:shd w:val="clear" w:color="auto" w:fill="auto"/>
            <w:noWrap/>
            <w:hideMark/>
          </w:tcPr>
          <w:p w:rsidR="00892CE7" w:rsidRPr="00AE078C" w:rsidRDefault="00892CE7" w:rsidP="002B1D48">
            <w:pPr>
              <w:pStyle w:val="TAC"/>
              <w:rPr>
                <w:lang w:val="en-US"/>
              </w:rPr>
            </w:pPr>
            <w:r w:rsidRPr="00AE078C">
              <w:rPr>
                <w:lang w:val="en-US"/>
              </w:rPr>
              <w:t>62</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50</w:t>
            </w:r>
          </w:p>
        </w:tc>
        <w:tc>
          <w:tcPr>
            <w:tcW w:w="593" w:type="dxa"/>
            <w:shd w:val="clear" w:color="auto" w:fill="auto"/>
            <w:noWrap/>
            <w:hideMark/>
          </w:tcPr>
          <w:p w:rsidR="00892CE7" w:rsidRPr="00AE078C" w:rsidRDefault="00892CE7" w:rsidP="002B1D48">
            <w:pPr>
              <w:pStyle w:val="TAC"/>
              <w:rPr>
                <w:lang w:val="en-US"/>
              </w:rPr>
            </w:pPr>
            <w:r w:rsidRPr="00AE078C">
              <w:rPr>
                <w:lang w:val="en-US"/>
              </w:rPr>
              <w:t>25</w:t>
            </w:r>
          </w:p>
        </w:tc>
        <w:tc>
          <w:tcPr>
            <w:tcW w:w="698" w:type="dxa"/>
            <w:shd w:val="clear" w:color="auto" w:fill="auto"/>
            <w:noWrap/>
            <w:hideMark/>
          </w:tcPr>
          <w:p w:rsidR="00892CE7" w:rsidRPr="00AE078C" w:rsidRDefault="00892CE7" w:rsidP="002B1D48">
            <w:pPr>
              <w:pStyle w:val="TAC"/>
              <w:rPr>
                <w:lang w:val="en-US"/>
              </w:rPr>
            </w:pPr>
            <w:r w:rsidRPr="00AE078C">
              <w:rPr>
                <w:lang w:val="en-US"/>
              </w:rPr>
              <w:t>198</w:t>
            </w:r>
          </w:p>
        </w:tc>
        <w:tc>
          <w:tcPr>
            <w:tcW w:w="630" w:type="dxa"/>
            <w:shd w:val="clear" w:color="auto" w:fill="auto"/>
            <w:noWrap/>
            <w:hideMark/>
          </w:tcPr>
          <w:p w:rsidR="00892CE7" w:rsidRPr="00AE078C" w:rsidRDefault="00892CE7" w:rsidP="002B1D48">
            <w:pPr>
              <w:pStyle w:val="TAC"/>
              <w:rPr>
                <w:lang w:val="en-US"/>
              </w:rPr>
            </w:pPr>
            <w:r w:rsidRPr="00AE078C">
              <w:rPr>
                <w:lang w:val="en-US"/>
              </w:rPr>
              <w:t>25</w:t>
            </w:r>
          </w:p>
        </w:tc>
        <w:tc>
          <w:tcPr>
            <w:tcW w:w="630" w:type="dxa"/>
            <w:shd w:val="clear" w:color="auto" w:fill="auto"/>
            <w:noWrap/>
            <w:hideMark/>
          </w:tcPr>
          <w:p w:rsidR="00892CE7" w:rsidRPr="00AE078C" w:rsidRDefault="00892CE7" w:rsidP="002B1D48">
            <w:pPr>
              <w:pStyle w:val="TAC"/>
              <w:rPr>
                <w:lang w:val="en-US"/>
              </w:rPr>
            </w:pPr>
            <w:r w:rsidRPr="00AE078C">
              <w:rPr>
                <w:lang w:val="en-US"/>
              </w:rPr>
              <w:t>195</w:t>
            </w:r>
          </w:p>
        </w:tc>
        <w:tc>
          <w:tcPr>
            <w:tcW w:w="630" w:type="dxa"/>
            <w:shd w:val="clear" w:color="auto" w:fill="auto"/>
            <w:noWrap/>
            <w:hideMark/>
          </w:tcPr>
          <w:p w:rsidR="00892CE7" w:rsidRPr="00AE078C" w:rsidRDefault="00892CE7" w:rsidP="002B1D48">
            <w:pPr>
              <w:pStyle w:val="TAC"/>
              <w:rPr>
                <w:lang w:val="en-US"/>
              </w:rPr>
            </w:pPr>
            <w:r w:rsidRPr="00AE078C">
              <w:rPr>
                <w:lang w:val="en-US"/>
              </w:rPr>
              <w:t>25</w:t>
            </w:r>
          </w:p>
        </w:tc>
        <w:tc>
          <w:tcPr>
            <w:tcW w:w="630" w:type="dxa"/>
            <w:shd w:val="clear" w:color="auto" w:fill="auto"/>
            <w:noWrap/>
            <w:hideMark/>
          </w:tcPr>
          <w:p w:rsidR="00892CE7" w:rsidRPr="00AE078C" w:rsidRDefault="00892CE7" w:rsidP="002B1D48">
            <w:pPr>
              <w:pStyle w:val="TAC"/>
              <w:rPr>
                <w:lang w:val="en-US"/>
              </w:rPr>
            </w:pPr>
            <w:r w:rsidRPr="00AE078C">
              <w:rPr>
                <w:lang w:val="en-US"/>
              </w:rPr>
              <w:t>142</w:t>
            </w:r>
          </w:p>
        </w:tc>
        <w:tc>
          <w:tcPr>
            <w:tcW w:w="630" w:type="dxa"/>
            <w:shd w:val="clear" w:color="auto" w:fill="auto"/>
            <w:noWrap/>
            <w:hideMark/>
          </w:tcPr>
          <w:p w:rsidR="00892CE7" w:rsidRPr="00AE078C" w:rsidRDefault="00892CE7" w:rsidP="002B1D48">
            <w:pPr>
              <w:pStyle w:val="TAC"/>
              <w:rPr>
                <w:lang w:val="en-US"/>
              </w:rPr>
            </w:pPr>
            <w:r w:rsidRPr="00AE078C">
              <w:rPr>
                <w:lang w:val="en-US"/>
              </w:rPr>
              <w:t>25</w:t>
            </w:r>
          </w:p>
        </w:tc>
        <w:tc>
          <w:tcPr>
            <w:tcW w:w="630" w:type="dxa"/>
            <w:shd w:val="clear" w:color="auto" w:fill="auto"/>
            <w:noWrap/>
            <w:hideMark/>
          </w:tcPr>
          <w:p w:rsidR="00892CE7" w:rsidRPr="00AE078C" w:rsidRDefault="00892CE7" w:rsidP="002B1D48">
            <w:pPr>
              <w:pStyle w:val="TAC"/>
              <w:rPr>
                <w:lang w:val="en-US"/>
              </w:rPr>
            </w:pPr>
            <w:r w:rsidRPr="00AE078C">
              <w:rPr>
                <w:lang w:val="en-US"/>
              </w:rPr>
              <w:t>141</w:t>
            </w:r>
          </w:p>
        </w:tc>
        <w:tc>
          <w:tcPr>
            <w:tcW w:w="630" w:type="dxa"/>
            <w:shd w:val="clear" w:color="auto" w:fill="auto"/>
            <w:noWrap/>
            <w:hideMark/>
          </w:tcPr>
          <w:p w:rsidR="00892CE7" w:rsidRPr="00AE078C" w:rsidRDefault="00892CE7" w:rsidP="002B1D48">
            <w:pPr>
              <w:pStyle w:val="TAC"/>
              <w:rPr>
                <w:lang w:val="en-US"/>
              </w:rPr>
            </w:pPr>
            <w:r w:rsidRPr="00AE078C">
              <w:rPr>
                <w:lang w:val="en-US"/>
              </w:rPr>
              <w:t>25</w:t>
            </w:r>
          </w:p>
        </w:tc>
        <w:tc>
          <w:tcPr>
            <w:tcW w:w="630" w:type="dxa"/>
            <w:shd w:val="clear" w:color="auto" w:fill="auto"/>
            <w:noWrap/>
            <w:hideMark/>
          </w:tcPr>
          <w:p w:rsidR="00892CE7" w:rsidRPr="00AE078C" w:rsidRDefault="00892CE7" w:rsidP="002B1D48">
            <w:pPr>
              <w:pStyle w:val="TAC"/>
              <w:rPr>
                <w:lang w:val="en-US"/>
              </w:rPr>
            </w:pPr>
            <w:r w:rsidRPr="00AE078C">
              <w:rPr>
                <w:lang w:val="en-US"/>
              </w:rPr>
              <w:t>87</w:t>
            </w:r>
          </w:p>
        </w:tc>
        <w:tc>
          <w:tcPr>
            <w:tcW w:w="630" w:type="dxa"/>
            <w:shd w:val="clear" w:color="auto" w:fill="auto"/>
            <w:noWrap/>
            <w:hideMark/>
          </w:tcPr>
          <w:p w:rsidR="00892CE7" w:rsidRPr="00AE078C" w:rsidRDefault="00892CE7" w:rsidP="002B1D48">
            <w:pPr>
              <w:pStyle w:val="TAC"/>
              <w:rPr>
                <w:lang w:val="en-US"/>
              </w:rPr>
            </w:pPr>
            <w:r w:rsidRPr="00AE078C">
              <w:rPr>
                <w:lang w:val="en-US"/>
              </w:rPr>
              <w:t>25</w:t>
            </w:r>
          </w:p>
        </w:tc>
        <w:tc>
          <w:tcPr>
            <w:tcW w:w="630" w:type="dxa"/>
            <w:shd w:val="clear" w:color="auto" w:fill="auto"/>
            <w:noWrap/>
            <w:hideMark/>
          </w:tcPr>
          <w:p w:rsidR="00892CE7" w:rsidRPr="00AE078C" w:rsidRDefault="00892CE7" w:rsidP="002B1D48">
            <w:pPr>
              <w:pStyle w:val="TAC"/>
              <w:rPr>
                <w:lang w:val="en-US"/>
              </w:rPr>
            </w:pPr>
            <w:r w:rsidRPr="00AE078C">
              <w:rPr>
                <w:lang w:val="en-US"/>
              </w:rPr>
              <w:t>60</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51</w:t>
            </w:r>
          </w:p>
        </w:tc>
        <w:tc>
          <w:tcPr>
            <w:tcW w:w="593" w:type="dxa"/>
            <w:shd w:val="clear" w:color="auto" w:fill="auto"/>
            <w:noWrap/>
            <w:hideMark/>
          </w:tcPr>
          <w:p w:rsidR="00892CE7" w:rsidRPr="00AE078C" w:rsidRDefault="00892CE7" w:rsidP="002B1D48">
            <w:pPr>
              <w:pStyle w:val="TAC"/>
              <w:rPr>
                <w:lang w:val="en-US"/>
              </w:rPr>
            </w:pPr>
            <w:r w:rsidRPr="00AE078C">
              <w:rPr>
                <w:lang w:val="en-US"/>
              </w:rPr>
              <w:t>25</w:t>
            </w:r>
          </w:p>
        </w:tc>
        <w:tc>
          <w:tcPr>
            <w:tcW w:w="698" w:type="dxa"/>
            <w:shd w:val="clear" w:color="auto" w:fill="auto"/>
            <w:noWrap/>
            <w:hideMark/>
          </w:tcPr>
          <w:p w:rsidR="00892CE7" w:rsidRPr="00AE078C" w:rsidRDefault="00892CE7" w:rsidP="002B1D48">
            <w:pPr>
              <w:pStyle w:val="TAC"/>
              <w:rPr>
                <w:lang w:val="en-US"/>
              </w:rPr>
            </w:pPr>
            <w:r w:rsidRPr="00AE078C">
              <w:rPr>
                <w:lang w:val="en-US"/>
              </w:rPr>
              <w:t>197</w:t>
            </w:r>
          </w:p>
        </w:tc>
        <w:tc>
          <w:tcPr>
            <w:tcW w:w="630" w:type="dxa"/>
            <w:shd w:val="clear" w:color="auto" w:fill="auto"/>
            <w:noWrap/>
            <w:hideMark/>
          </w:tcPr>
          <w:p w:rsidR="00892CE7" w:rsidRPr="00AE078C" w:rsidRDefault="00892CE7" w:rsidP="002B1D48">
            <w:pPr>
              <w:pStyle w:val="TAC"/>
              <w:rPr>
                <w:lang w:val="en-US"/>
              </w:rPr>
            </w:pPr>
            <w:r w:rsidRPr="00AE078C">
              <w:rPr>
                <w:lang w:val="en-US"/>
              </w:rPr>
              <w:t>25</w:t>
            </w:r>
          </w:p>
        </w:tc>
        <w:tc>
          <w:tcPr>
            <w:tcW w:w="630" w:type="dxa"/>
            <w:shd w:val="clear" w:color="auto" w:fill="auto"/>
            <w:noWrap/>
            <w:hideMark/>
          </w:tcPr>
          <w:p w:rsidR="00892CE7" w:rsidRPr="00AE078C" w:rsidRDefault="00892CE7" w:rsidP="002B1D48">
            <w:pPr>
              <w:pStyle w:val="TAC"/>
              <w:rPr>
                <w:lang w:val="en-US"/>
              </w:rPr>
            </w:pPr>
            <w:r w:rsidRPr="00AE078C">
              <w:rPr>
                <w:lang w:val="en-US"/>
              </w:rPr>
              <w:t>194</w:t>
            </w:r>
          </w:p>
        </w:tc>
        <w:tc>
          <w:tcPr>
            <w:tcW w:w="630" w:type="dxa"/>
            <w:shd w:val="clear" w:color="auto" w:fill="auto"/>
            <w:noWrap/>
            <w:hideMark/>
          </w:tcPr>
          <w:p w:rsidR="00892CE7" w:rsidRPr="00AE078C" w:rsidRDefault="00892CE7" w:rsidP="002B1D48">
            <w:pPr>
              <w:pStyle w:val="TAC"/>
              <w:rPr>
                <w:lang w:val="en-US"/>
              </w:rPr>
            </w:pPr>
            <w:r w:rsidRPr="00AE078C">
              <w:rPr>
                <w:lang w:val="en-US"/>
              </w:rPr>
              <w:t>25</w:t>
            </w:r>
          </w:p>
        </w:tc>
        <w:tc>
          <w:tcPr>
            <w:tcW w:w="630" w:type="dxa"/>
            <w:shd w:val="clear" w:color="auto" w:fill="auto"/>
            <w:noWrap/>
            <w:hideMark/>
          </w:tcPr>
          <w:p w:rsidR="00892CE7" w:rsidRPr="00AE078C" w:rsidRDefault="00892CE7" w:rsidP="002B1D48">
            <w:pPr>
              <w:pStyle w:val="TAC"/>
              <w:rPr>
                <w:lang w:val="en-US"/>
              </w:rPr>
            </w:pPr>
            <w:r w:rsidRPr="00AE078C">
              <w:rPr>
                <w:lang w:val="en-US"/>
              </w:rPr>
              <w:t>141</w:t>
            </w:r>
          </w:p>
        </w:tc>
        <w:tc>
          <w:tcPr>
            <w:tcW w:w="630" w:type="dxa"/>
            <w:shd w:val="clear" w:color="auto" w:fill="auto"/>
            <w:noWrap/>
            <w:hideMark/>
          </w:tcPr>
          <w:p w:rsidR="00892CE7" w:rsidRPr="00AE078C" w:rsidRDefault="00892CE7" w:rsidP="002B1D48">
            <w:pPr>
              <w:pStyle w:val="TAC"/>
              <w:rPr>
                <w:lang w:val="en-US"/>
              </w:rPr>
            </w:pPr>
            <w:r w:rsidRPr="00AE078C">
              <w:rPr>
                <w:lang w:val="en-US"/>
              </w:rPr>
              <w:t>25</w:t>
            </w:r>
          </w:p>
        </w:tc>
        <w:tc>
          <w:tcPr>
            <w:tcW w:w="630" w:type="dxa"/>
            <w:shd w:val="clear" w:color="auto" w:fill="auto"/>
            <w:noWrap/>
            <w:hideMark/>
          </w:tcPr>
          <w:p w:rsidR="00892CE7" w:rsidRPr="00AE078C" w:rsidRDefault="00892CE7" w:rsidP="002B1D48">
            <w:pPr>
              <w:pStyle w:val="TAC"/>
              <w:rPr>
                <w:lang w:val="en-US"/>
              </w:rPr>
            </w:pPr>
            <w:r w:rsidRPr="00AE078C">
              <w:rPr>
                <w:lang w:val="en-US"/>
              </w:rPr>
              <w:t>140</w:t>
            </w:r>
          </w:p>
        </w:tc>
        <w:tc>
          <w:tcPr>
            <w:tcW w:w="630" w:type="dxa"/>
            <w:shd w:val="clear" w:color="auto" w:fill="auto"/>
            <w:noWrap/>
            <w:hideMark/>
          </w:tcPr>
          <w:p w:rsidR="00892CE7" w:rsidRPr="00AE078C" w:rsidRDefault="00892CE7" w:rsidP="002B1D48">
            <w:pPr>
              <w:pStyle w:val="TAC"/>
              <w:rPr>
                <w:lang w:val="en-US"/>
              </w:rPr>
            </w:pPr>
            <w:r w:rsidRPr="00AE078C">
              <w:rPr>
                <w:lang w:val="en-US"/>
              </w:rPr>
              <w:t>25</w:t>
            </w:r>
          </w:p>
        </w:tc>
        <w:tc>
          <w:tcPr>
            <w:tcW w:w="630" w:type="dxa"/>
            <w:shd w:val="clear" w:color="auto" w:fill="auto"/>
            <w:noWrap/>
            <w:hideMark/>
          </w:tcPr>
          <w:p w:rsidR="00892CE7" w:rsidRPr="00AE078C" w:rsidRDefault="00892CE7" w:rsidP="002B1D48">
            <w:pPr>
              <w:pStyle w:val="TAC"/>
              <w:rPr>
                <w:lang w:val="en-US"/>
              </w:rPr>
            </w:pPr>
            <w:r w:rsidRPr="00AE078C">
              <w:rPr>
                <w:lang w:val="en-US"/>
              </w:rPr>
              <w:t>86</w:t>
            </w:r>
          </w:p>
        </w:tc>
        <w:tc>
          <w:tcPr>
            <w:tcW w:w="630" w:type="dxa"/>
            <w:shd w:val="clear" w:color="auto" w:fill="auto"/>
            <w:noWrap/>
            <w:hideMark/>
          </w:tcPr>
          <w:p w:rsidR="00892CE7" w:rsidRPr="00AE078C" w:rsidRDefault="00892CE7" w:rsidP="002B1D48">
            <w:pPr>
              <w:pStyle w:val="TAC"/>
              <w:rPr>
                <w:lang w:val="en-US"/>
              </w:rPr>
            </w:pPr>
            <w:r w:rsidRPr="00AE078C">
              <w:rPr>
                <w:lang w:val="en-US"/>
              </w:rPr>
              <w:t>25</w:t>
            </w:r>
          </w:p>
        </w:tc>
        <w:tc>
          <w:tcPr>
            <w:tcW w:w="630" w:type="dxa"/>
            <w:shd w:val="clear" w:color="auto" w:fill="auto"/>
            <w:noWrap/>
            <w:hideMark/>
          </w:tcPr>
          <w:p w:rsidR="00892CE7" w:rsidRPr="00AE078C" w:rsidRDefault="00892CE7" w:rsidP="002B1D48">
            <w:pPr>
              <w:pStyle w:val="TAC"/>
              <w:rPr>
                <w:lang w:val="en-US"/>
              </w:rPr>
            </w:pPr>
            <w:r w:rsidRPr="00AE078C">
              <w:rPr>
                <w:lang w:val="en-US"/>
              </w:rPr>
              <w:t>59</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52</w:t>
            </w:r>
          </w:p>
        </w:tc>
        <w:tc>
          <w:tcPr>
            <w:tcW w:w="593" w:type="dxa"/>
            <w:shd w:val="clear" w:color="auto" w:fill="auto"/>
            <w:noWrap/>
            <w:hideMark/>
          </w:tcPr>
          <w:p w:rsidR="00892CE7" w:rsidRPr="00AE078C" w:rsidRDefault="00892CE7" w:rsidP="002B1D48">
            <w:pPr>
              <w:pStyle w:val="TAC"/>
              <w:rPr>
                <w:lang w:val="en-US"/>
              </w:rPr>
            </w:pPr>
            <w:r w:rsidRPr="00AE078C">
              <w:rPr>
                <w:lang w:val="en-US"/>
              </w:rPr>
              <w:t>26</w:t>
            </w:r>
          </w:p>
        </w:tc>
        <w:tc>
          <w:tcPr>
            <w:tcW w:w="698" w:type="dxa"/>
            <w:shd w:val="clear" w:color="auto" w:fill="auto"/>
            <w:noWrap/>
            <w:hideMark/>
          </w:tcPr>
          <w:p w:rsidR="00892CE7" w:rsidRPr="00AE078C" w:rsidRDefault="00892CE7" w:rsidP="002B1D48">
            <w:pPr>
              <w:pStyle w:val="TAC"/>
              <w:rPr>
                <w:lang w:val="en-US"/>
              </w:rPr>
            </w:pPr>
            <w:r w:rsidRPr="00AE078C">
              <w:rPr>
                <w:lang w:val="en-US"/>
              </w:rPr>
              <w:t>195</w:t>
            </w:r>
          </w:p>
        </w:tc>
        <w:tc>
          <w:tcPr>
            <w:tcW w:w="630" w:type="dxa"/>
            <w:shd w:val="clear" w:color="auto" w:fill="auto"/>
            <w:noWrap/>
            <w:hideMark/>
          </w:tcPr>
          <w:p w:rsidR="00892CE7" w:rsidRPr="00AE078C" w:rsidRDefault="00892CE7" w:rsidP="002B1D48">
            <w:pPr>
              <w:pStyle w:val="TAC"/>
              <w:rPr>
                <w:lang w:val="en-US"/>
              </w:rPr>
            </w:pPr>
            <w:r w:rsidRPr="00AE078C">
              <w:rPr>
                <w:lang w:val="en-US"/>
              </w:rPr>
              <w:t>26</w:t>
            </w:r>
          </w:p>
        </w:tc>
        <w:tc>
          <w:tcPr>
            <w:tcW w:w="630" w:type="dxa"/>
            <w:shd w:val="clear" w:color="auto" w:fill="auto"/>
            <w:noWrap/>
            <w:hideMark/>
          </w:tcPr>
          <w:p w:rsidR="00892CE7" w:rsidRPr="00AE078C" w:rsidRDefault="00892CE7" w:rsidP="002B1D48">
            <w:pPr>
              <w:pStyle w:val="TAC"/>
              <w:rPr>
                <w:lang w:val="en-US"/>
              </w:rPr>
            </w:pPr>
            <w:r w:rsidRPr="00AE078C">
              <w:rPr>
                <w:lang w:val="en-US"/>
              </w:rPr>
              <w:t>192</w:t>
            </w:r>
          </w:p>
        </w:tc>
        <w:tc>
          <w:tcPr>
            <w:tcW w:w="630" w:type="dxa"/>
            <w:shd w:val="clear" w:color="auto" w:fill="auto"/>
            <w:noWrap/>
            <w:hideMark/>
          </w:tcPr>
          <w:p w:rsidR="00892CE7" w:rsidRPr="00AE078C" w:rsidRDefault="00892CE7" w:rsidP="002B1D48">
            <w:pPr>
              <w:pStyle w:val="TAC"/>
              <w:rPr>
                <w:lang w:val="en-US"/>
              </w:rPr>
            </w:pPr>
            <w:r w:rsidRPr="00AE078C">
              <w:rPr>
                <w:lang w:val="en-US"/>
              </w:rPr>
              <w:t>26</w:t>
            </w:r>
          </w:p>
        </w:tc>
        <w:tc>
          <w:tcPr>
            <w:tcW w:w="630" w:type="dxa"/>
            <w:shd w:val="clear" w:color="auto" w:fill="auto"/>
            <w:noWrap/>
            <w:hideMark/>
          </w:tcPr>
          <w:p w:rsidR="00892CE7" w:rsidRPr="00AE078C" w:rsidRDefault="00892CE7" w:rsidP="002B1D48">
            <w:pPr>
              <w:pStyle w:val="TAC"/>
              <w:rPr>
                <w:lang w:val="en-US"/>
              </w:rPr>
            </w:pPr>
            <w:r w:rsidRPr="00AE078C">
              <w:rPr>
                <w:lang w:val="en-US"/>
              </w:rPr>
              <w:t>139</w:t>
            </w:r>
          </w:p>
        </w:tc>
        <w:tc>
          <w:tcPr>
            <w:tcW w:w="630" w:type="dxa"/>
            <w:shd w:val="clear" w:color="auto" w:fill="auto"/>
            <w:noWrap/>
            <w:hideMark/>
          </w:tcPr>
          <w:p w:rsidR="00892CE7" w:rsidRPr="00AE078C" w:rsidRDefault="00892CE7" w:rsidP="002B1D48">
            <w:pPr>
              <w:pStyle w:val="TAC"/>
              <w:rPr>
                <w:lang w:val="en-US"/>
              </w:rPr>
            </w:pPr>
            <w:r w:rsidRPr="00AE078C">
              <w:rPr>
                <w:lang w:val="en-US"/>
              </w:rPr>
              <w:t>26</w:t>
            </w:r>
          </w:p>
        </w:tc>
        <w:tc>
          <w:tcPr>
            <w:tcW w:w="630" w:type="dxa"/>
            <w:shd w:val="clear" w:color="auto" w:fill="auto"/>
            <w:noWrap/>
            <w:hideMark/>
          </w:tcPr>
          <w:p w:rsidR="00892CE7" w:rsidRPr="00AE078C" w:rsidRDefault="00892CE7" w:rsidP="002B1D48">
            <w:pPr>
              <w:pStyle w:val="TAC"/>
              <w:rPr>
                <w:lang w:val="en-US"/>
              </w:rPr>
            </w:pPr>
            <w:r w:rsidRPr="00AE078C">
              <w:rPr>
                <w:lang w:val="en-US"/>
              </w:rPr>
              <w:t>138</w:t>
            </w:r>
          </w:p>
        </w:tc>
        <w:tc>
          <w:tcPr>
            <w:tcW w:w="630" w:type="dxa"/>
            <w:shd w:val="clear" w:color="auto" w:fill="auto"/>
            <w:noWrap/>
            <w:hideMark/>
          </w:tcPr>
          <w:p w:rsidR="00892CE7" w:rsidRPr="00AE078C" w:rsidRDefault="00892CE7" w:rsidP="002B1D48">
            <w:pPr>
              <w:pStyle w:val="TAC"/>
              <w:rPr>
                <w:lang w:val="en-US"/>
              </w:rPr>
            </w:pPr>
            <w:r w:rsidRPr="00AE078C">
              <w:rPr>
                <w:lang w:val="en-US"/>
              </w:rPr>
              <w:t>26</w:t>
            </w:r>
          </w:p>
        </w:tc>
        <w:tc>
          <w:tcPr>
            <w:tcW w:w="630" w:type="dxa"/>
            <w:shd w:val="clear" w:color="auto" w:fill="auto"/>
            <w:noWrap/>
            <w:hideMark/>
          </w:tcPr>
          <w:p w:rsidR="00892CE7" w:rsidRPr="00AE078C" w:rsidRDefault="00892CE7" w:rsidP="002B1D48">
            <w:pPr>
              <w:pStyle w:val="TAC"/>
              <w:rPr>
                <w:lang w:val="en-US"/>
              </w:rPr>
            </w:pPr>
            <w:r w:rsidRPr="00AE078C">
              <w:rPr>
                <w:lang w:val="en-US"/>
              </w:rPr>
              <w:t>84</w:t>
            </w:r>
          </w:p>
        </w:tc>
        <w:tc>
          <w:tcPr>
            <w:tcW w:w="630" w:type="dxa"/>
            <w:shd w:val="clear" w:color="auto" w:fill="auto"/>
            <w:noWrap/>
            <w:hideMark/>
          </w:tcPr>
          <w:p w:rsidR="00892CE7" w:rsidRPr="00AE078C" w:rsidRDefault="00892CE7" w:rsidP="002B1D48">
            <w:pPr>
              <w:pStyle w:val="TAC"/>
              <w:rPr>
                <w:lang w:val="en-US"/>
              </w:rPr>
            </w:pPr>
            <w:r w:rsidRPr="00AE078C">
              <w:rPr>
                <w:lang w:val="en-US"/>
              </w:rPr>
              <w:t>26</w:t>
            </w:r>
          </w:p>
        </w:tc>
        <w:tc>
          <w:tcPr>
            <w:tcW w:w="630" w:type="dxa"/>
            <w:shd w:val="clear" w:color="auto" w:fill="auto"/>
            <w:noWrap/>
            <w:hideMark/>
          </w:tcPr>
          <w:p w:rsidR="00892CE7" w:rsidRPr="00AE078C" w:rsidRDefault="00892CE7" w:rsidP="002B1D48">
            <w:pPr>
              <w:pStyle w:val="TAC"/>
              <w:rPr>
                <w:lang w:val="en-US"/>
              </w:rPr>
            </w:pPr>
            <w:r w:rsidRPr="00AE078C">
              <w:rPr>
                <w:lang w:val="en-US"/>
              </w:rPr>
              <w:t>57</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53</w:t>
            </w:r>
          </w:p>
        </w:tc>
        <w:tc>
          <w:tcPr>
            <w:tcW w:w="593" w:type="dxa"/>
            <w:shd w:val="clear" w:color="auto" w:fill="auto"/>
            <w:noWrap/>
            <w:hideMark/>
          </w:tcPr>
          <w:p w:rsidR="00892CE7" w:rsidRPr="00AE078C" w:rsidRDefault="00892CE7" w:rsidP="002B1D48">
            <w:pPr>
              <w:pStyle w:val="TAC"/>
              <w:rPr>
                <w:lang w:val="en-US"/>
              </w:rPr>
            </w:pPr>
            <w:r w:rsidRPr="00AE078C">
              <w:rPr>
                <w:lang w:val="en-US"/>
              </w:rPr>
              <w:t>26</w:t>
            </w:r>
          </w:p>
        </w:tc>
        <w:tc>
          <w:tcPr>
            <w:tcW w:w="698" w:type="dxa"/>
            <w:shd w:val="clear" w:color="auto" w:fill="auto"/>
            <w:noWrap/>
            <w:hideMark/>
          </w:tcPr>
          <w:p w:rsidR="00892CE7" w:rsidRPr="00AE078C" w:rsidRDefault="00892CE7" w:rsidP="002B1D48">
            <w:pPr>
              <w:pStyle w:val="TAC"/>
              <w:rPr>
                <w:lang w:val="en-US"/>
              </w:rPr>
            </w:pPr>
            <w:r w:rsidRPr="00AE078C">
              <w:rPr>
                <w:lang w:val="en-US"/>
              </w:rPr>
              <w:t>194</w:t>
            </w:r>
          </w:p>
        </w:tc>
        <w:tc>
          <w:tcPr>
            <w:tcW w:w="630" w:type="dxa"/>
            <w:shd w:val="clear" w:color="auto" w:fill="auto"/>
            <w:noWrap/>
            <w:hideMark/>
          </w:tcPr>
          <w:p w:rsidR="00892CE7" w:rsidRPr="00AE078C" w:rsidRDefault="00892CE7" w:rsidP="002B1D48">
            <w:pPr>
              <w:pStyle w:val="TAC"/>
              <w:rPr>
                <w:lang w:val="en-US"/>
              </w:rPr>
            </w:pPr>
            <w:r w:rsidRPr="00AE078C">
              <w:rPr>
                <w:lang w:val="en-US"/>
              </w:rPr>
              <w:t>26</w:t>
            </w:r>
          </w:p>
        </w:tc>
        <w:tc>
          <w:tcPr>
            <w:tcW w:w="630" w:type="dxa"/>
            <w:shd w:val="clear" w:color="auto" w:fill="auto"/>
            <w:noWrap/>
            <w:hideMark/>
          </w:tcPr>
          <w:p w:rsidR="00892CE7" w:rsidRPr="00AE078C" w:rsidRDefault="00892CE7" w:rsidP="002B1D48">
            <w:pPr>
              <w:pStyle w:val="TAC"/>
              <w:rPr>
                <w:lang w:val="en-US"/>
              </w:rPr>
            </w:pPr>
            <w:r w:rsidRPr="00AE078C">
              <w:rPr>
                <w:lang w:val="en-US"/>
              </w:rPr>
              <w:t>191</w:t>
            </w:r>
          </w:p>
        </w:tc>
        <w:tc>
          <w:tcPr>
            <w:tcW w:w="630" w:type="dxa"/>
            <w:shd w:val="clear" w:color="auto" w:fill="auto"/>
            <w:noWrap/>
            <w:hideMark/>
          </w:tcPr>
          <w:p w:rsidR="00892CE7" w:rsidRPr="00AE078C" w:rsidRDefault="00892CE7" w:rsidP="002B1D48">
            <w:pPr>
              <w:pStyle w:val="TAC"/>
              <w:rPr>
                <w:lang w:val="en-US"/>
              </w:rPr>
            </w:pPr>
            <w:r w:rsidRPr="00AE078C">
              <w:rPr>
                <w:lang w:val="en-US"/>
              </w:rPr>
              <w:t>26</w:t>
            </w:r>
          </w:p>
        </w:tc>
        <w:tc>
          <w:tcPr>
            <w:tcW w:w="630" w:type="dxa"/>
            <w:shd w:val="clear" w:color="auto" w:fill="auto"/>
            <w:noWrap/>
            <w:hideMark/>
          </w:tcPr>
          <w:p w:rsidR="00892CE7" w:rsidRPr="00AE078C" w:rsidRDefault="00892CE7" w:rsidP="002B1D48">
            <w:pPr>
              <w:pStyle w:val="TAC"/>
              <w:rPr>
                <w:lang w:val="en-US"/>
              </w:rPr>
            </w:pPr>
            <w:r w:rsidRPr="00AE078C">
              <w:rPr>
                <w:lang w:val="en-US"/>
              </w:rPr>
              <w:t>138</w:t>
            </w:r>
          </w:p>
        </w:tc>
        <w:tc>
          <w:tcPr>
            <w:tcW w:w="630" w:type="dxa"/>
            <w:shd w:val="clear" w:color="auto" w:fill="auto"/>
            <w:noWrap/>
            <w:hideMark/>
          </w:tcPr>
          <w:p w:rsidR="00892CE7" w:rsidRPr="00AE078C" w:rsidRDefault="00892CE7" w:rsidP="002B1D48">
            <w:pPr>
              <w:pStyle w:val="TAC"/>
              <w:rPr>
                <w:lang w:val="en-US"/>
              </w:rPr>
            </w:pPr>
            <w:r w:rsidRPr="00AE078C">
              <w:rPr>
                <w:lang w:val="en-US"/>
              </w:rPr>
              <w:t>26</w:t>
            </w:r>
          </w:p>
        </w:tc>
        <w:tc>
          <w:tcPr>
            <w:tcW w:w="630" w:type="dxa"/>
            <w:shd w:val="clear" w:color="auto" w:fill="auto"/>
            <w:noWrap/>
            <w:hideMark/>
          </w:tcPr>
          <w:p w:rsidR="00892CE7" w:rsidRPr="00AE078C" w:rsidRDefault="00892CE7" w:rsidP="002B1D48">
            <w:pPr>
              <w:pStyle w:val="TAC"/>
              <w:rPr>
                <w:lang w:val="en-US"/>
              </w:rPr>
            </w:pPr>
            <w:r w:rsidRPr="00AE078C">
              <w:rPr>
                <w:lang w:val="en-US"/>
              </w:rPr>
              <w:t>137</w:t>
            </w:r>
          </w:p>
        </w:tc>
        <w:tc>
          <w:tcPr>
            <w:tcW w:w="630" w:type="dxa"/>
            <w:shd w:val="clear" w:color="auto" w:fill="auto"/>
            <w:noWrap/>
            <w:hideMark/>
          </w:tcPr>
          <w:p w:rsidR="00892CE7" w:rsidRPr="00AE078C" w:rsidRDefault="00892CE7" w:rsidP="002B1D48">
            <w:pPr>
              <w:pStyle w:val="TAC"/>
              <w:rPr>
                <w:lang w:val="en-US"/>
              </w:rPr>
            </w:pPr>
            <w:r w:rsidRPr="00AE078C">
              <w:rPr>
                <w:lang w:val="en-US"/>
              </w:rPr>
              <w:t>26</w:t>
            </w:r>
          </w:p>
        </w:tc>
        <w:tc>
          <w:tcPr>
            <w:tcW w:w="630" w:type="dxa"/>
            <w:shd w:val="clear" w:color="auto" w:fill="auto"/>
            <w:noWrap/>
            <w:hideMark/>
          </w:tcPr>
          <w:p w:rsidR="00892CE7" w:rsidRPr="00AE078C" w:rsidRDefault="00892CE7" w:rsidP="002B1D48">
            <w:pPr>
              <w:pStyle w:val="TAC"/>
              <w:rPr>
                <w:lang w:val="en-US"/>
              </w:rPr>
            </w:pPr>
            <w:r w:rsidRPr="00AE078C">
              <w:rPr>
                <w:lang w:val="en-US"/>
              </w:rPr>
              <w:t>83</w:t>
            </w:r>
          </w:p>
        </w:tc>
        <w:tc>
          <w:tcPr>
            <w:tcW w:w="630" w:type="dxa"/>
            <w:shd w:val="clear" w:color="auto" w:fill="auto"/>
            <w:noWrap/>
            <w:hideMark/>
          </w:tcPr>
          <w:p w:rsidR="00892CE7" w:rsidRPr="00AE078C" w:rsidRDefault="00892CE7" w:rsidP="002B1D48">
            <w:pPr>
              <w:pStyle w:val="TAC"/>
              <w:rPr>
                <w:lang w:val="en-US"/>
              </w:rPr>
            </w:pPr>
            <w:r w:rsidRPr="00AE078C">
              <w:rPr>
                <w:lang w:val="en-US"/>
              </w:rPr>
              <w:t>26</w:t>
            </w:r>
          </w:p>
        </w:tc>
        <w:tc>
          <w:tcPr>
            <w:tcW w:w="630" w:type="dxa"/>
            <w:shd w:val="clear" w:color="auto" w:fill="auto"/>
            <w:noWrap/>
            <w:hideMark/>
          </w:tcPr>
          <w:p w:rsidR="00892CE7" w:rsidRPr="00AE078C" w:rsidRDefault="00892CE7" w:rsidP="002B1D48">
            <w:pPr>
              <w:pStyle w:val="TAC"/>
              <w:rPr>
                <w:lang w:val="en-US"/>
              </w:rPr>
            </w:pPr>
            <w:r w:rsidRPr="00AE078C">
              <w:rPr>
                <w:lang w:val="en-US"/>
              </w:rPr>
              <w:t>56</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54</w:t>
            </w:r>
          </w:p>
        </w:tc>
        <w:tc>
          <w:tcPr>
            <w:tcW w:w="593" w:type="dxa"/>
            <w:shd w:val="clear" w:color="auto" w:fill="auto"/>
            <w:noWrap/>
            <w:hideMark/>
          </w:tcPr>
          <w:p w:rsidR="00892CE7" w:rsidRPr="00AE078C" w:rsidRDefault="00892CE7" w:rsidP="002B1D48">
            <w:pPr>
              <w:pStyle w:val="TAC"/>
              <w:rPr>
                <w:lang w:val="en-US"/>
              </w:rPr>
            </w:pPr>
            <w:r w:rsidRPr="00AE078C">
              <w:rPr>
                <w:lang w:val="en-US"/>
              </w:rPr>
              <w:t>27</w:t>
            </w:r>
          </w:p>
        </w:tc>
        <w:tc>
          <w:tcPr>
            <w:tcW w:w="698" w:type="dxa"/>
            <w:shd w:val="clear" w:color="auto" w:fill="auto"/>
            <w:noWrap/>
            <w:hideMark/>
          </w:tcPr>
          <w:p w:rsidR="00892CE7" w:rsidRPr="00AE078C" w:rsidRDefault="00892CE7" w:rsidP="002B1D48">
            <w:pPr>
              <w:pStyle w:val="TAC"/>
              <w:rPr>
                <w:lang w:val="en-US"/>
              </w:rPr>
            </w:pPr>
            <w:r w:rsidRPr="00AE078C">
              <w:rPr>
                <w:lang w:val="en-US"/>
              </w:rPr>
              <w:t>192</w:t>
            </w:r>
          </w:p>
        </w:tc>
        <w:tc>
          <w:tcPr>
            <w:tcW w:w="630" w:type="dxa"/>
            <w:shd w:val="clear" w:color="auto" w:fill="auto"/>
            <w:noWrap/>
            <w:hideMark/>
          </w:tcPr>
          <w:p w:rsidR="00892CE7" w:rsidRPr="00AE078C" w:rsidRDefault="00892CE7" w:rsidP="002B1D48">
            <w:pPr>
              <w:pStyle w:val="TAC"/>
              <w:rPr>
                <w:lang w:val="en-US"/>
              </w:rPr>
            </w:pPr>
            <w:r w:rsidRPr="00AE078C">
              <w:rPr>
                <w:lang w:val="en-US"/>
              </w:rPr>
              <w:t>27</w:t>
            </w:r>
          </w:p>
        </w:tc>
        <w:tc>
          <w:tcPr>
            <w:tcW w:w="630" w:type="dxa"/>
            <w:shd w:val="clear" w:color="auto" w:fill="auto"/>
            <w:noWrap/>
            <w:hideMark/>
          </w:tcPr>
          <w:p w:rsidR="00892CE7" w:rsidRPr="00AE078C" w:rsidRDefault="00892CE7" w:rsidP="002B1D48">
            <w:pPr>
              <w:pStyle w:val="TAC"/>
              <w:rPr>
                <w:lang w:val="en-US"/>
              </w:rPr>
            </w:pPr>
            <w:r w:rsidRPr="00AE078C">
              <w:rPr>
                <w:lang w:val="en-US"/>
              </w:rPr>
              <w:t>189</w:t>
            </w:r>
          </w:p>
        </w:tc>
        <w:tc>
          <w:tcPr>
            <w:tcW w:w="630" w:type="dxa"/>
            <w:shd w:val="clear" w:color="auto" w:fill="auto"/>
            <w:noWrap/>
            <w:hideMark/>
          </w:tcPr>
          <w:p w:rsidR="00892CE7" w:rsidRPr="00AE078C" w:rsidRDefault="00892CE7" w:rsidP="002B1D48">
            <w:pPr>
              <w:pStyle w:val="TAC"/>
              <w:rPr>
                <w:lang w:val="en-US"/>
              </w:rPr>
            </w:pPr>
            <w:r w:rsidRPr="00AE078C">
              <w:rPr>
                <w:lang w:val="en-US"/>
              </w:rPr>
              <w:t>27</w:t>
            </w:r>
          </w:p>
        </w:tc>
        <w:tc>
          <w:tcPr>
            <w:tcW w:w="630" w:type="dxa"/>
            <w:shd w:val="clear" w:color="auto" w:fill="auto"/>
            <w:noWrap/>
            <w:hideMark/>
          </w:tcPr>
          <w:p w:rsidR="00892CE7" w:rsidRPr="00AE078C" w:rsidRDefault="00892CE7" w:rsidP="002B1D48">
            <w:pPr>
              <w:pStyle w:val="TAC"/>
              <w:rPr>
                <w:lang w:val="en-US"/>
              </w:rPr>
            </w:pPr>
            <w:r w:rsidRPr="00AE078C">
              <w:rPr>
                <w:lang w:val="en-US"/>
              </w:rPr>
              <w:t>136</w:t>
            </w:r>
          </w:p>
        </w:tc>
        <w:tc>
          <w:tcPr>
            <w:tcW w:w="630" w:type="dxa"/>
            <w:shd w:val="clear" w:color="auto" w:fill="auto"/>
            <w:noWrap/>
            <w:hideMark/>
          </w:tcPr>
          <w:p w:rsidR="00892CE7" w:rsidRPr="00AE078C" w:rsidRDefault="00892CE7" w:rsidP="002B1D48">
            <w:pPr>
              <w:pStyle w:val="TAC"/>
              <w:rPr>
                <w:lang w:val="en-US"/>
              </w:rPr>
            </w:pPr>
            <w:r w:rsidRPr="00AE078C">
              <w:rPr>
                <w:lang w:val="en-US"/>
              </w:rPr>
              <w:t>27</w:t>
            </w:r>
          </w:p>
        </w:tc>
        <w:tc>
          <w:tcPr>
            <w:tcW w:w="630" w:type="dxa"/>
            <w:shd w:val="clear" w:color="auto" w:fill="auto"/>
            <w:noWrap/>
            <w:hideMark/>
          </w:tcPr>
          <w:p w:rsidR="00892CE7" w:rsidRPr="00AE078C" w:rsidRDefault="00892CE7" w:rsidP="002B1D48">
            <w:pPr>
              <w:pStyle w:val="TAC"/>
              <w:rPr>
                <w:lang w:val="en-US"/>
              </w:rPr>
            </w:pPr>
            <w:r w:rsidRPr="00AE078C">
              <w:rPr>
                <w:lang w:val="en-US"/>
              </w:rPr>
              <w:t>135</w:t>
            </w:r>
          </w:p>
        </w:tc>
        <w:tc>
          <w:tcPr>
            <w:tcW w:w="630" w:type="dxa"/>
            <w:shd w:val="clear" w:color="auto" w:fill="auto"/>
            <w:noWrap/>
            <w:hideMark/>
          </w:tcPr>
          <w:p w:rsidR="00892CE7" w:rsidRPr="00AE078C" w:rsidRDefault="00892CE7" w:rsidP="002B1D48">
            <w:pPr>
              <w:pStyle w:val="TAC"/>
              <w:rPr>
                <w:lang w:val="en-US"/>
              </w:rPr>
            </w:pPr>
            <w:r w:rsidRPr="00AE078C">
              <w:rPr>
                <w:lang w:val="en-US"/>
              </w:rPr>
              <w:t>27</w:t>
            </w:r>
          </w:p>
        </w:tc>
        <w:tc>
          <w:tcPr>
            <w:tcW w:w="630" w:type="dxa"/>
            <w:shd w:val="clear" w:color="auto" w:fill="auto"/>
            <w:noWrap/>
            <w:hideMark/>
          </w:tcPr>
          <w:p w:rsidR="00892CE7" w:rsidRPr="00AE078C" w:rsidRDefault="00892CE7" w:rsidP="002B1D48">
            <w:pPr>
              <w:pStyle w:val="TAC"/>
              <w:rPr>
                <w:lang w:val="en-US"/>
              </w:rPr>
            </w:pPr>
            <w:r w:rsidRPr="00AE078C">
              <w:rPr>
                <w:lang w:val="en-US"/>
              </w:rPr>
              <w:t>81</w:t>
            </w:r>
          </w:p>
        </w:tc>
        <w:tc>
          <w:tcPr>
            <w:tcW w:w="630" w:type="dxa"/>
            <w:shd w:val="clear" w:color="auto" w:fill="auto"/>
            <w:noWrap/>
            <w:hideMark/>
          </w:tcPr>
          <w:p w:rsidR="00892CE7" w:rsidRPr="00AE078C" w:rsidRDefault="00892CE7" w:rsidP="002B1D48">
            <w:pPr>
              <w:pStyle w:val="TAC"/>
              <w:rPr>
                <w:lang w:val="en-US"/>
              </w:rPr>
            </w:pPr>
            <w:r w:rsidRPr="00AE078C">
              <w:rPr>
                <w:lang w:val="en-US"/>
              </w:rPr>
              <w:t>27</w:t>
            </w:r>
          </w:p>
        </w:tc>
        <w:tc>
          <w:tcPr>
            <w:tcW w:w="630" w:type="dxa"/>
            <w:shd w:val="clear" w:color="auto" w:fill="auto"/>
            <w:noWrap/>
            <w:hideMark/>
          </w:tcPr>
          <w:p w:rsidR="00892CE7" w:rsidRPr="00AE078C" w:rsidRDefault="00892CE7" w:rsidP="002B1D48">
            <w:pPr>
              <w:pStyle w:val="TAC"/>
              <w:rPr>
                <w:lang w:val="en-US"/>
              </w:rPr>
            </w:pPr>
            <w:r w:rsidRPr="00AE078C">
              <w:rPr>
                <w:lang w:val="en-US"/>
              </w:rPr>
              <w:t>54</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55</w:t>
            </w:r>
          </w:p>
        </w:tc>
        <w:tc>
          <w:tcPr>
            <w:tcW w:w="593" w:type="dxa"/>
            <w:shd w:val="clear" w:color="auto" w:fill="auto"/>
            <w:noWrap/>
            <w:hideMark/>
          </w:tcPr>
          <w:p w:rsidR="00892CE7" w:rsidRPr="00AE078C" w:rsidRDefault="00892CE7" w:rsidP="002B1D48">
            <w:pPr>
              <w:pStyle w:val="TAC"/>
              <w:rPr>
                <w:lang w:val="en-US"/>
              </w:rPr>
            </w:pPr>
            <w:r w:rsidRPr="00AE078C">
              <w:rPr>
                <w:lang w:val="en-US"/>
              </w:rPr>
              <w:t>27</w:t>
            </w:r>
          </w:p>
        </w:tc>
        <w:tc>
          <w:tcPr>
            <w:tcW w:w="698" w:type="dxa"/>
            <w:shd w:val="clear" w:color="auto" w:fill="auto"/>
            <w:noWrap/>
            <w:hideMark/>
          </w:tcPr>
          <w:p w:rsidR="00892CE7" w:rsidRPr="00AE078C" w:rsidRDefault="00892CE7" w:rsidP="002B1D48">
            <w:pPr>
              <w:pStyle w:val="TAC"/>
              <w:rPr>
                <w:lang w:val="en-US"/>
              </w:rPr>
            </w:pPr>
            <w:r w:rsidRPr="00AE078C">
              <w:rPr>
                <w:lang w:val="en-US"/>
              </w:rPr>
              <w:t>191</w:t>
            </w:r>
          </w:p>
        </w:tc>
        <w:tc>
          <w:tcPr>
            <w:tcW w:w="630" w:type="dxa"/>
            <w:shd w:val="clear" w:color="auto" w:fill="auto"/>
            <w:noWrap/>
            <w:hideMark/>
          </w:tcPr>
          <w:p w:rsidR="00892CE7" w:rsidRPr="00AE078C" w:rsidRDefault="00892CE7" w:rsidP="002B1D48">
            <w:pPr>
              <w:pStyle w:val="TAC"/>
              <w:rPr>
                <w:lang w:val="en-US"/>
              </w:rPr>
            </w:pPr>
            <w:r w:rsidRPr="00AE078C">
              <w:rPr>
                <w:lang w:val="en-US"/>
              </w:rPr>
              <w:t>27</w:t>
            </w:r>
          </w:p>
        </w:tc>
        <w:tc>
          <w:tcPr>
            <w:tcW w:w="630" w:type="dxa"/>
            <w:shd w:val="clear" w:color="auto" w:fill="auto"/>
            <w:noWrap/>
            <w:hideMark/>
          </w:tcPr>
          <w:p w:rsidR="00892CE7" w:rsidRPr="00AE078C" w:rsidRDefault="00892CE7" w:rsidP="002B1D48">
            <w:pPr>
              <w:pStyle w:val="TAC"/>
              <w:rPr>
                <w:lang w:val="en-US"/>
              </w:rPr>
            </w:pPr>
            <w:r w:rsidRPr="00AE078C">
              <w:rPr>
                <w:lang w:val="en-US"/>
              </w:rPr>
              <w:t>188</w:t>
            </w:r>
          </w:p>
        </w:tc>
        <w:tc>
          <w:tcPr>
            <w:tcW w:w="630" w:type="dxa"/>
            <w:shd w:val="clear" w:color="auto" w:fill="auto"/>
            <w:noWrap/>
            <w:hideMark/>
          </w:tcPr>
          <w:p w:rsidR="00892CE7" w:rsidRPr="00AE078C" w:rsidRDefault="00892CE7" w:rsidP="002B1D48">
            <w:pPr>
              <w:pStyle w:val="TAC"/>
              <w:rPr>
                <w:lang w:val="en-US"/>
              </w:rPr>
            </w:pPr>
            <w:r w:rsidRPr="00AE078C">
              <w:rPr>
                <w:lang w:val="en-US"/>
              </w:rPr>
              <w:t>27</w:t>
            </w:r>
          </w:p>
        </w:tc>
        <w:tc>
          <w:tcPr>
            <w:tcW w:w="630" w:type="dxa"/>
            <w:shd w:val="clear" w:color="auto" w:fill="auto"/>
            <w:noWrap/>
            <w:hideMark/>
          </w:tcPr>
          <w:p w:rsidR="00892CE7" w:rsidRPr="00AE078C" w:rsidRDefault="00892CE7" w:rsidP="002B1D48">
            <w:pPr>
              <w:pStyle w:val="TAC"/>
              <w:rPr>
                <w:lang w:val="en-US"/>
              </w:rPr>
            </w:pPr>
            <w:r w:rsidRPr="00AE078C">
              <w:rPr>
                <w:lang w:val="en-US"/>
              </w:rPr>
              <w:t>135</w:t>
            </w:r>
          </w:p>
        </w:tc>
        <w:tc>
          <w:tcPr>
            <w:tcW w:w="630" w:type="dxa"/>
            <w:shd w:val="clear" w:color="auto" w:fill="auto"/>
            <w:noWrap/>
            <w:hideMark/>
          </w:tcPr>
          <w:p w:rsidR="00892CE7" w:rsidRPr="00AE078C" w:rsidRDefault="00892CE7" w:rsidP="002B1D48">
            <w:pPr>
              <w:pStyle w:val="TAC"/>
              <w:rPr>
                <w:lang w:val="en-US"/>
              </w:rPr>
            </w:pPr>
            <w:r w:rsidRPr="00AE078C">
              <w:rPr>
                <w:lang w:val="en-US"/>
              </w:rPr>
              <w:t>27</w:t>
            </w:r>
          </w:p>
        </w:tc>
        <w:tc>
          <w:tcPr>
            <w:tcW w:w="630" w:type="dxa"/>
            <w:shd w:val="clear" w:color="auto" w:fill="auto"/>
            <w:noWrap/>
            <w:hideMark/>
          </w:tcPr>
          <w:p w:rsidR="00892CE7" w:rsidRPr="00AE078C" w:rsidRDefault="00892CE7" w:rsidP="002B1D48">
            <w:pPr>
              <w:pStyle w:val="TAC"/>
              <w:rPr>
                <w:lang w:val="en-US"/>
              </w:rPr>
            </w:pPr>
            <w:r w:rsidRPr="00AE078C">
              <w:rPr>
                <w:lang w:val="en-US"/>
              </w:rPr>
              <w:t>134</w:t>
            </w:r>
          </w:p>
        </w:tc>
        <w:tc>
          <w:tcPr>
            <w:tcW w:w="630" w:type="dxa"/>
            <w:shd w:val="clear" w:color="auto" w:fill="auto"/>
            <w:noWrap/>
            <w:hideMark/>
          </w:tcPr>
          <w:p w:rsidR="00892CE7" w:rsidRPr="00AE078C" w:rsidRDefault="00892CE7" w:rsidP="002B1D48">
            <w:pPr>
              <w:pStyle w:val="TAC"/>
              <w:rPr>
                <w:lang w:val="en-US"/>
              </w:rPr>
            </w:pPr>
            <w:r w:rsidRPr="00AE078C">
              <w:rPr>
                <w:lang w:val="en-US"/>
              </w:rPr>
              <w:t>27</w:t>
            </w:r>
          </w:p>
        </w:tc>
        <w:tc>
          <w:tcPr>
            <w:tcW w:w="630" w:type="dxa"/>
            <w:shd w:val="clear" w:color="auto" w:fill="auto"/>
            <w:noWrap/>
            <w:hideMark/>
          </w:tcPr>
          <w:p w:rsidR="00892CE7" w:rsidRPr="00AE078C" w:rsidRDefault="00892CE7" w:rsidP="002B1D48">
            <w:pPr>
              <w:pStyle w:val="TAC"/>
              <w:rPr>
                <w:lang w:val="en-US"/>
              </w:rPr>
            </w:pPr>
            <w:r w:rsidRPr="00AE078C">
              <w:rPr>
                <w:lang w:val="en-US"/>
              </w:rPr>
              <w:t>80</w:t>
            </w:r>
          </w:p>
        </w:tc>
        <w:tc>
          <w:tcPr>
            <w:tcW w:w="630" w:type="dxa"/>
            <w:shd w:val="clear" w:color="auto" w:fill="auto"/>
            <w:noWrap/>
            <w:hideMark/>
          </w:tcPr>
          <w:p w:rsidR="00892CE7" w:rsidRPr="00AE078C" w:rsidRDefault="00892CE7" w:rsidP="002B1D48">
            <w:pPr>
              <w:pStyle w:val="TAC"/>
              <w:rPr>
                <w:lang w:val="en-US"/>
              </w:rPr>
            </w:pPr>
            <w:r w:rsidRPr="00AE078C">
              <w:rPr>
                <w:lang w:val="en-US"/>
              </w:rPr>
              <w:t>27</w:t>
            </w:r>
          </w:p>
        </w:tc>
        <w:tc>
          <w:tcPr>
            <w:tcW w:w="630" w:type="dxa"/>
            <w:shd w:val="clear" w:color="auto" w:fill="auto"/>
            <w:noWrap/>
            <w:hideMark/>
          </w:tcPr>
          <w:p w:rsidR="00892CE7" w:rsidRPr="00AE078C" w:rsidRDefault="00892CE7" w:rsidP="002B1D48">
            <w:pPr>
              <w:pStyle w:val="TAC"/>
              <w:rPr>
                <w:lang w:val="en-US"/>
              </w:rPr>
            </w:pPr>
            <w:r w:rsidRPr="00AE078C">
              <w:rPr>
                <w:lang w:val="en-US"/>
              </w:rPr>
              <w:t>53</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56</w:t>
            </w:r>
          </w:p>
        </w:tc>
        <w:tc>
          <w:tcPr>
            <w:tcW w:w="593" w:type="dxa"/>
            <w:shd w:val="clear" w:color="auto" w:fill="auto"/>
            <w:noWrap/>
            <w:hideMark/>
          </w:tcPr>
          <w:p w:rsidR="00892CE7" w:rsidRPr="00AE078C" w:rsidRDefault="00892CE7" w:rsidP="002B1D48">
            <w:pPr>
              <w:pStyle w:val="TAC"/>
              <w:rPr>
                <w:lang w:val="en-US"/>
              </w:rPr>
            </w:pPr>
            <w:r w:rsidRPr="00AE078C">
              <w:rPr>
                <w:lang w:val="en-US"/>
              </w:rPr>
              <w:t>28</w:t>
            </w:r>
          </w:p>
        </w:tc>
        <w:tc>
          <w:tcPr>
            <w:tcW w:w="698" w:type="dxa"/>
            <w:shd w:val="clear" w:color="auto" w:fill="auto"/>
            <w:noWrap/>
            <w:hideMark/>
          </w:tcPr>
          <w:p w:rsidR="00892CE7" w:rsidRPr="00AE078C" w:rsidRDefault="00892CE7" w:rsidP="002B1D48">
            <w:pPr>
              <w:pStyle w:val="TAC"/>
              <w:rPr>
                <w:lang w:val="en-US"/>
              </w:rPr>
            </w:pPr>
            <w:r w:rsidRPr="00AE078C">
              <w:rPr>
                <w:lang w:val="en-US"/>
              </w:rPr>
              <w:t>189</w:t>
            </w:r>
          </w:p>
        </w:tc>
        <w:tc>
          <w:tcPr>
            <w:tcW w:w="630" w:type="dxa"/>
            <w:shd w:val="clear" w:color="auto" w:fill="auto"/>
            <w:noWrap/>
            <w:hideMark/>
          </w:tcPr>
          <w:p w:rsidR="00892CE7" w:rsidRPr="00AE078C" w:rsidRDefault="00892CE7" w:rsidP="002B1D48">
            <w:pPr>
              <w:pStyle w:val="TAC"/>
              <w:rPr>
                <w:lang w:val="en-US"/>
              </w:rPr>
            </w:pPr>
            <w:r w:rsidRPr="00AE078C">
              <w:rPr>
                <w:lang w:val="en-US"/>
              </w:rPr>
              <w:t>28</w:t>
            </w:r>
          </w:p>
        </w:tc>
        <w:tc>
          <w:tcPr>
            <w:tcW w:w="630" w:type="dxa"/>
            <w:shd w:val="clear" w:color="auto" w:fill="auto"/>
            <w:noWrap/>
            <w:hideMark/>
          </w:tcPr>
          <w:p w:rsidR="00892CE7" w:rsidRPr="00AE078C" w:rsidRDefault="00892CE7" w:rsidP="002B1D48">
            <w:pPr>
              <w:pStyle w:val="TAC"/>
              <w:rPr>
                <w:lang w:val="en-US"/>
              </w:rPr>
            </w:pPr>
            <w:r w:rsidRPr="00AE078C">
              <w:rPr>
                <w:lang w:val="en-US"/>
              </w:rPr>
              <w:t>186</w:t>
            </w:r>
          </w:p>
        </w:tc>
        <w:tc>
          <w:tcPr>
            <w:tcW w:w="630" w:type="dxa"/>
            <w:shd w:val="clear" w:color="auto" w:fill="auto"/>
            <w:noWrap/>
            <w:hideMark/>
          </w:tcPr>
          <w:p w:rsidR="00892CE7" w:rsidRPr="00AE078C" w:rsidRDefault="00892CE7" w:rsidP="002B1D48">
            <w:pPr>
              <w:pStyle w:val="TAC"/>
              <w:rPr>
                <w:lang w:val="en-US"/>
              </w:rPr>
            </w:pPr>
            <w:r w:rsidRPr="00AE078C">
              <w:rPr>
                <w:lang w:val="en-US"/>
              </w:rPr>
              <w:t>28</w:t>
            </w:r>
          </w:p>
        </w:tc>
        <w:tc>
          <w:tcPr>
            <w:tcW w:w="630" w:type="dxa"/>
            <w:shd w:val="clear" w:color="auto" w:fill="auto"/>
            <w:noWrap/>
            <w:hideMark/>
          </w:tcPr>
          <w:p w:rsidR="00892CE7" w:rsidRPr="00AE078C" w:rsidRDefault="00892CE7" w:rsidP="002B1D48">
            <w:pPr>
              <w:pStyle w:val="TAC"/>
              <w:rPr>
                <w:lang w:val="en-US"/>
              </w:rPr>
            </w:pPr>
            <w:r w:rsidRPr="00AE078C">
              <w:rPr>
                <w:lang w:val="en-US"/>
              </w:rPr>
              <w:t>133</w:t>
            </w:r>
          </w:p>
        </w:tc>
        <w:tc>
          <w:tcPr>
            <w:tcW w:w="630" w:type="dxa"/>
            <w:shd w:val="clear" w:color="auto" w:fill="auto"/>
            <w:noWrap/>
            <w:hideMark/>
          </w:tcPr>
          <w:p w:rsidR="00892CE7" w:rsidRPr="00AE078C" w:rsidRDefault="00892CE7" w:rsidP="002B1D48">
            <w:pPr>
              <w:pStyle w:val="TAC"/>
              <w:rPr>
                <w:lang w:val="en-US"/>
              </w:rPr>
            </w:pPr>
            <w:r w:rsidRPr="00AE078C">
              <w:rPr>
                <w:lang w:val="en-US"/>
              </w:rPr>
              <w:t>28</w:t>
            </w:r>
          </w:p>
        </w:tc>
        <w:tc>
          <w:tcPr>
            <w:tcW w:w="630" w:type="dxa"/>
            <w:shd w:val="clear" w:color="auto" w:fill="auto"/>
            <w:noWrap/>
            <w:hideMark/>
          </w:tcPr>
          <w:p w:rsidR="00892CE7" w:rsidRPr="00AE078C" w:rsidRDefault="00892CE7" w:rsidP="002B1D48">
            <w:pPr>
              <w:pStyle w:val="TAC"/>
              <w:rPr>
                <w:lang w:val="en-US"/>
              </w:rPr>
            </w:pPr>
            <w:r w:rsidRPr="00AE078C">
              <w:rPr>
                <w:lang w:val="en-US"/>
              </w:rPr>
              <w:t>132</w:t>
            </w:r>
          </w:p>
        </w:tc>
        <w:tc>
          <w:tcPr>
            <w:tcW w:w="630" w:type="dxa"/>
            <w:shd w:val="clear" w:color="auto" w:fill="auto"/>
            <w:noWrap/>
            <w:hideMark/>
          </w:tcPr>
          <w:p w:rsidR="00892CE7" w:rsidRPr="00AE078C" w:rsidRDefault="00892CE7" w:rsidP="002B1D48">
            <w:pPr>
              <w:pStyle w:val="TAC"/>
              <w:rPr>
                <w:lang w:val="en-US"/>
              </w:rPr>
            </w:pPr>
            <w:r w:rsidRPr="00AE078C">
              <w:rPr>
                <w:lang w:val="en-US"/>
              </w:rPr>
              <w:t>28</w:t>
            </w:r>
          </w:p>
        </w:tc>
        <w:tc>
          <w:tcPr>
            <w:tcW w:w="630" w:type="dxa"/>
            <w:shd w:val="clear" w:color="auto" w:fill="auto"/>
            <w:noWrap/>
            <w:hideMark/>
          </w:tcPr>
          <w:p w:rsidR="00892CE7" w:rsidRPr="00AE078C" w:rsidRDefault="00892CE7" w:rsidP="002B1D48">
            <w:pPr>
              <w:pStyle w:val="TAC"/>
              <w:rPr>
                <w:lang w:val="en-US"/>
              </w:rPr>
            </w:pPr>
            <w:r w:rsidRPr="00AE078C">
              <w:rPr>
                <w:lang w:val="en-US"/>
              </w:rPr>
              <w:t>78</w:t>
            </w:r>
          </w:p>
        </w:tc>
        <w:tc>
          <w:tcPr>
            <w:tcW w:w="630" w:type="dxa"/>
            <w:shd w:val="clear" w:color="auto" w:fill="auto"/>
            <w:noWrap/>
            <w:hideMark/>
          </w:tcPr>
          <w:p w:rsidR="00892CE7" w:rsidRPr="00AE078C" w:rsidRDefault="00892CE7" w:rsidP="002B1D48">
            <w:pPr>
              <w:pStyle w:val="TAC"/>
              <w:rPr>
                <w:lang w:val="en-US"/>
              </w:rPr>
            </w:pPr>
            <w:r w:rsidRPr="00AE078C">
              <w:rPr>
                <w:lang w:val="en-US"/>
              </w:rPr>
              <w:t>28</w:t>
            </w:r>
          </w:p>
        </w:tc>
        <w:tc>
          <w:tcPr>
            <w:tcW w:w="630" w:type="dxa"/>
            <w:shd w:val="clear" w:color="auto" w:fill="auto"/>
            <w:noWrap/>
            <w:hideMark/>
          </w:tcPr>
          <w:p w:rsidR="00892CE7" w:rsidRPr="00AE078C" w:rsidRDefault="00892CE7" w:rsidP="002B1D48">
            <w:pPr>
              <w:pStyle w:val="TAC"/>
              <w:rPr>
                <w:lang w:val="en-US"/>
              </w:rPr>
            </w:pPr>
            <w:r w:rsidRPr="00AE078C">
              <w:rPr>
                <w:lang w:val="en-US"/>
              </w:rPr>
              <w:t>51</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57</w:t>
            </w:r>
          </w:p>
        </w:tc>
        <w:tc>
          <w:tcPr>
            <w:tcW w:w="593" w:type="dxa"/>
            <w:shd w:val="clear" w:color="auto" w:fill="auto"/>
            <w:noWrap/>
            <w:hideMark/>
          </w:tcPr>
          <w:p w:rsidR="00892CE7" w:rsidRPr="00AE078C" w:rsidRDefault="00892CE7" w:rsidP="002B1D48">
            <w:pPr>
              <w:pStyle w:val="TAC"/>
              <w:rPr>
                <w:lang w:val="en-US"/>
              </w:rPr>
            </w:pPr>
            <w:r w:rsidRPr="00AE078C">
              <w:rPr>
                <w:lang w:val="en-US"/>
              </w:rPr>
              <w:t>28</w:t>
            </w:r>
          </w:p>
        </w:tc>
        <w:tc>
          <w:tcPr>
            <w:tcW w:w="698" w:type="dxa"/>
            <w:shd w:val="clear" w:color="auto" w:fill="auto"/>
            <w:noWrap/>
            <w:hideMark/>
          </w:tcPr>
          <w:p w:rsidR="00892CE7" w:rsidRPr="00AE078C" w:rsidRDefault="00892CE7" w:rsidP="002B1D48">
            <w:pPr>
              <w:pStyle w:val="TAC"/>
              <w:rPr>
                <w:lang w:val="en-US"/>
              </w:rPr>
            </w:pPr>
            <w:r w:rsidRPr="00AE078C">
              <w:rPr>
                <w:lang w:val="en-US"/>
              </w:rPr>
              <w:t>188</w:t>
            </w:r>
          </w:p>
        </w:tc>
        <w:tc>
          <w:tcPr>
            <w:tcW w:w="630" w:type="dxa"/>
            <w:shd w:val="clear" w:color="auto" w:fill="auto"/>
            <w:noWrap/>
            <w:hideMark/>
          </w:tcPr>
          <w:p w:rsidR="00892CE7" w:rsidRPr="00AE078C" w:rsidRDefault="00892CE7" w:rsidP="002B1D48">
            <w:pPr>
              <w:pStyle w:val="TAC"/>
              <w:rPr>
                <w:lang w:val="en-US"/>
              </w:rPr>
            </w:pPr>
            <w:r w:rsidRPr="00AE078C">
              <w:rPr>
                <w:lang w:val="en-US"/>
              </w:rPr>
              <w:t>28</w:t>
            </w:r>
          </w:p>
        </w:tc>
        <w:tc>
          <w:tcPr>
            <w:tcW w:w="630" w:type="dxa"/>
            <w:shd w:val="clear" w:color="auto" w:fill="auto"/>
            <w:noWrap/>
            <w:hideMark/>
          </w:tcPr>
          <w:p w:rsidR="00892CE7" w:rsidRPr="00AE078C" w:rsidRDefault="00892CE7" w:rsidP="002B1D48">
            <w:pPr>
              <w:pStyle w:val="TAC"/>
              <w:rPr>
                <w:lang w:val="en-US"/>
              </w:rPr>
            </w:pPr>
            <w:r w:rsidRPr="00AE078C">
              <w:rPr>
                <w:lang w:val="en-US"/>
              </w:rPr>
              <w:t>185</w:t>
            </w:r>
          </w:p>
        </w:tc>
        <w:tc>
          <w:tcPr>
            <w:tcW w:w="630" w:type="dxa"/>
            <w:shd w:val="clear" w:color="auto" w:fill="auto"/>
            <w:noWrap/>
            <w:hideMark/>
          </w:tcPr>
          <w:p w:rsidR="00892CE7" w:rsidRPr="00AE078C" w:rsidRDefault="00892CE7" w:rsidP="002B1D48">
            <w:pPr>
              <w:pStyle w:val="TAC"/>
              <w:rPr>
                <w:lang w:val="en-US"/>
              </w:rPr>
            </w:pPr>
            <w:r w:rsidRPr="00AE078C">
              <w:rPr>
                <w:lang w:val="en-US"/>
              </w:rPr>
              <w:t>28</w:t>
            </w:r>
          </w:p>
        </w:tc>
        <w:tc>
          <w:tcPr>
            <w:tcW w:w="630" w:type="dxa"/>
            <w:shd w:val="clear" w:color="auto" w:fill="auto"/>
            <w:noWrap/>
            <w:hideMark/>
          </w:tcPr>
          <w:p w:rsidR="00892CE7" w:rsidRPr="00AE078C" w:rsidRDefault="00892CE7" w:rsidP="002B1D48">
            <w:pPr>
              <w:pStyle w:val="TAC"/>
              <w:rPr>
                <w:lang w:val="en-US"/>
              </w:rPr>
            </w:pPr>
            <w:r w:rsidRPr="00AE078C">
              <w:rPr>
                <w:lang w:val="en-US"/>
              </w:rPr>
              <w:t>132</w:t>
            </w:r>
          </w:p>
        </w:tc>
        <w:tc>
          <w:tcPr>
            <w:tcW w:w="630" w:type="dxa"/>
            <w:shd w:val="clear" w:color="auto" w:fill="auto"/>
            <w:noWrap/>
            <w:hideMark/>
          </w:tcPr>
          <w:p w:rsidR="00892CE7" w:rsidRPr="00AE078C" w:rsidRDefault="00892CE7" w:rsidP="002B1D48">
            <w:pPr>
              <w:pStyle w:val="TAC"/>
              <w:rPr>
                <w:lang w:val="en-US"/>
              </w:rPr>
            </w:pPr>
            <w:r w:rsidRPr="00AE078C">
              <w:rPr>
                <w:lang w:val="en-US"/>
              </w:rPr>
              <w:t>28</w:t>
            </w:r>
          </w:p>
        </w:tc>
        <w:tc>
          <w:tcPr>
            <w:tcW w:w="630" w:type="dxa"/>
            <w:shd w:val="clear" w:color="auto" w:fill="auto"/>
            <w:noWrap/>
            <w:hideMark/>
          </w:tcPr>
          <w:p w:rsidR="00892CE7" w:rsidRPr="00AE078C" w:rsidRDefault="00892CE7" w:rsidP="002B1D48">
            <w:pPr>
              <w:pStyle w:val="TAC"/>
              <w:rPr>
                <w:lang w:val="en-US"/>
              </w:rPr>
            </w:pPr>
            <w:r w:rsidRPr="00AE078C">
              <w:rPr>
                <w:lang w:val="en-US"/>
              </w:rPr>
              <w:t>131</w:t>
            </w:r>
          </w:p>
        </w:tc>
        <w:tc>
          <w:tcPr>
            <w:tcW w:w="630" w:type="dxa"/>
            <w:shd w:val="clear" w:color="auto" w:fill="auto"/>
            <w:noWrap/>
            <w:hideMark/>
          </w:tcPr>
          <w:p w:rsidR="00892CE7" w:rsidRPr="00AE078C" w:rsidRDefault="00892CE7" w:rsidP="002B1D48">
            <w:pPr>
              <w:pStyle w:val="TAC"/>
              <w:rPr>
                <w:lang w:val="en-US"/>
              </w:rPr>
            </w:pPr>
            <w:r w:rsidRPr="00AE078C">
              <w:rPr>
                <w:lang w:val="en-US"/>
              </w:rPr>
              <w:t>28</w:t>
            </w:r>
          </w:p>
        </w:tc>
        <w:tc>
          <w:tcPr>
            <w:tcW w:w="630" w:type="dxa"/>
            <w:shd w:val="clear" w:color="auto" w:fill="auto"/>
            <w:noWrap/>
            <w:hideMark/>
          </w:tcPr>
          <w:p w:rsidR="00892CE7" w:rsidRPr="00AE078C" w:rsidRDefault="00892CE7" w:rsidP="002B1D48">
            <w:pPr>
              <w:pStyle w:val="TAC"/>
              <w:rPr>
                <w:lang w:val="en-US"/>
              </w:rPr>
            </w:pPr>
            <w:r w:rsidRPr="00AE078C">
              <w:rPr>
                <w:lang w:val="en-US"/>
              </w:rPr>
              <w:t>77</w:t>
            </w:r>
          </w:p>
        </w:tc>
        <w:tc>
          <w:tcPr>
            <w:tcW w:w="630" w:type="dxa"/>
            <w:shd w:val="clear" w:color="auto" w:fill="auto"/>
            <w:noWrap/>
            <w:hideMark/>
          </w:tcPr>
          <w:p w:rsidR="00892CE7" w:rsidRPr="00AE078C" w:rsidRDefault="00892CE7" w:rsidP="002B1D48">
            <w:pPr>
              <w:pStyle w:val="TAC"/>
              <w:rPr>
                <w:lang w:val="en-US"/>
              </w:rPr>
            </w:pPr>
            <w:r w:rsidRPr="00AE078C">
              <w:rPr>
                <w:lang w:val="en-US"/>
              </w:rPr>
              <w:t>28</w:t>
            </w:r>
          </w:p>
        </w:tc>
        <w:tc>
          <w:tcPr>
            <w:tcW w:w="630" w:type="dxa"/>
            <w:shd w:val="clear" w:color="auto" w:fill="auto"/>
            <w:noWrap/>
            <w:hideMark/>
          </w:tcPr>
          <w:p w:rsidR="00892CE7" w:rsidRPr="00AE078C" w:rsidRDefault="00892CE7" w:rsidP="002B1D48">
            <w:pPr>
              <w:pStyle w:val="TAC"/>
              <w:rPr>
                <w:lang w:val="en-US"/>
              </w:rPr>
            </w:pPr>
            <w:r w:rsidRPr="00AE078C">
              <w:rPr>
                <w:lang w:val="en-US"/>
              </w:rPr>
              <w:t>50</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58</w:t>
            </w:r>
          </w:p>
        </w:tc>
        <w:tc>
          <w:tcPr>
            <w:tcW w:w="593" w:type="dxa"/>
            <w:shd w:val="clear" w:color="auto" w:fill="auto"/>
            <w:noWrap/>
            <w:hideMark/>
          </w:tcPr>
          <w:p w:rsidR="00892CE7" w:rsidRPr="00AE078C" w:rsidRDefault="00892CE7" w:rsidP="002B1D48">
            <w:pPr>
              <w:pStyle w:val="TAC"/>
              <w:rPr>
                <w:lang w:val="en-US"/>
              </w:rPr>
            </w:pPr>
            <w:r w:rsidRPr="00AE078C">
              <w:rPr>
                <w:lang w:val="en-US"/>
              </w:rPr>
              <w:t>29</w:t>
            </w:r>
          </w:p>
        </w:tc>
        <w:tc>
          <w:tcPr>
            <w:tcW w:w="698" w:type="dxa"/>
            <w:shd w:val="clear" w:color="auto" w:fill="auto"/>
            <w:noWrap/>
            <w:hideMark/>
          </w:tcPr>
          <w:p w:rsidR="00892CE7" w:rsidRPr="00AE078C" w:rsidRDefault="00892CE7" w:rsidP="002B1D48">
            <w:pPr>
              <w:pStyle w:val="TAC"/>
              <w:rPr>
                <w:lang w:val="en-US"/>
              </w:rPr>
            </w:pPr>
            <w:r w:rsidRPr="00AE078C">
              <w:rPr>
                <w:lang w:val="en-US"/>
              </w:rPr>
              <w:t>186</w:t>
            </w:r>
          </w:p>
        </w:tc>
        <w:tc>
          <w:tcPr>
            <w:tcW w:w="630" w:type="dxa"/>
            <w:shd w:val="clear" w:color="auto" w:fill="auto"/>
            <w:noWrap/>
            <w:hideMark/>
          </w:tcPr>
          <w:p w:rsidR="00892CE7" w:rsidRPr="00AE078C" w:rsidRDefault="00892CE7" w:rsidP="002B1D48">
            <w:pPr>
              <w:pStyle w:val="TAC"/>
              <w:rPr>
                <w:lang w:val="en-US"/>
              </w:rPr>
            </w:pPr>
            <w:r w:rsidRPr="00AE078C">
              <w:rPr>
                <w:lang w:val="en-US"/>
              </w:rPr>
              <w:t>29</w:t>
            </w:r>
          </w:p>
        </w:tc>
        <w:tc>
          <w:tcPr>
            <w:tcW w:w="630" w:type="dxa"/>
            <w:shd w:val="clear" w:color="auto" w:fill="auto"/>
            <w:noWrap/>
            <w:hideMark/>
          </w:tcPr>
          <w:p w:rsidR="00892CE7" w:rsidRPr="00AE078C" w:rsidRDefault="00892CE7" w:rsidP="002B1D48">
            <w:pPr>
              <w:pStyle w:val="TAC"/>
              <w:rPr>
                <w:lang w:val="en-US"/>
              </w:rPr>
            </w:pPr>
            <w:r w:rsidRPr="00AE078C">
              <w:rPr>
                <w:lang w:val="en-US"/>
              </w:rPr>
              <w:t>183</w:t>
            </w:r>
          </w:p>
        </w:tc>
        <w:tc>
          <w:tcPr>
            <w:tcW w:w="630" w:type="dxa"/>
            <w:shd w:val="clear" w:color="auto" w:fill="auto"/>
            <w:noWrap/>
            <w:hideMark/>
          </w:tcPr>
          <w:p w:rsidR="00892CE7" w:rsidRPr="00AE078C" w:rsidRDefault="00892CE7" w:rsidP="002B1D48">
            <w:pPr>
              <w:pStyle w:val="TAC"/>
              <w:rPr>
                <w:lang w:val="en-US"/>
              </w:rPr>
            </w:pPr>
            <w:r w:rsidRPr="00AE078C">
              <w:rPr>
                <w:lang w:val="en-US"/>
              </w:rPr>
              <w:t>29</w:t>
            </w:r>
          </w:p>
        </w:tc>
        <w:tc>
          <w:tcPr>
            <w:tcW w:w="630" w:type="dxa"/>
            <w:shd w:val="clear" w:color="auto" w:fill="auto"/>
            <w:noWrap/>
            <w:hideMark/>
          </w:tcPr>
          <w:p w:rsidR="00892CE7" w:rsidRPr="00AE078C" w:rsidRDefault="00892CE7" w:rsidP="002B1D48">
            <w:pPr>
              <w:pStyle w:val="TAC"/>
              <w:rPr>
                <w:lang w:val="en-US"/>
              </w:rPr>
            </w:pPr>
            <w:r w:rsidRPr="00AE078C">
              <w:rPr>
                <w:lang w:val="en-US"/>
              </w:rPr>
              <w:t>130</w:t>
            </w:r>
          </w:p>
        </w:tc>
        <w:tc>
          <w:tcPr>
            <w:tcW w:w="630" w:type="dxa"/>
            <w:shd w:val="clear" w:color="auto" w:fill="auto"/>
            <w:noWrap/>
            <w:hideMark/>
          </w:tcPr>
          <w:p w:rsidR="00892CE7" w:rsidRPr="00AE078C" w:rsidRDefault="00892CE7" w:rsidP="002B1D48">
            <w:pPr>
              <w:pStyle w:val="TAC"/>
              <w:rPr>
                <w:lang w:val="en-US"/>
              </w:rPr>
            </w:pPr>
            <w:r w:rsidRPr="00AE078C">
              <w:rPr>
                <w:lang w:val="en-US"/>
              </w:rPr>
              <w:t>29</w:t>
            </w:r>
          </w:p>
        </w:tc>
        <w:tc>
          <w:tcPr>
            <w:tcW w:w="630" w:type="dxa"/>
            <w:shd w:val="clear" w:color="auto" w:fill="auto"/>
            <w:noWrap/>
            <w:hideMark/>
          </w:tcPr>
          <w:p w:rsidR="00892CE7" w:rsidRPr="00AE078C" w:rsidRDefault="00892CE7" w:rsidP="002B1D48">
            <w:pPr>
              <w:pStyle w:val="TAC"/>
              <w:rPr>
                <w:lang w:val="en-US"/>
              </w:rPr>
            </w:pPr>
            <w:r w:rsidRPr="00AE078C">
              <w:rPr>
                <w:lang w:val="en-US"/>
              </w:rPr>
              <w:t>129</w:t>
            </w:r>
          </w:p>
        </w:tc>
        <w:tc>
          <w:tcPr>
            <w:tcW w:w="630" w:type="dxa"/>
            <w:shd w:val="clear" w:color="auto" w:fill="auto"/>
            <w:noWrap/>
            <w:hideMark/>
          </w:tcPr>
          <w:p w:rsidR="00892CE7" w:rsidRPr="00AE078C" w:rsidRDefault="00892CE7" w:rsidP="002B1D48">
            <w:pPr>
              <w:pStyle w:val="TAC"/>
              <w:rPr>
                <w:lang w:val="en-US"/>
              </w:rPr>
            </w:pPr>
            <w:r w:rsidRPr="00AE078C">
              <w:rPr>
                <w:lang w:val="en-US"/>
              </w:rPr>
              <w:t>29</w:t>
            </w:r>
          </w:p>
        </w:tc>
        <w:tc>
          <w:tcPr>
            <w:tcW w:w="630" w:type="dxa"/>
            <w:shd w:val="clear" w:color="auto" w:fill="auto"/>
            <w:noWrap/>
            <w:hideMark/>
          </w:tcPr>
          <w:p w:rsidR="00892CE7" w:rsidRPr="00AE078C" w:rsidRDefault="00892CE7" w:rsidP="002B1D48">
            <w:pPr>
              <w:pStyle w:val="TAC"/>
              <w:rPr>
                <w:lang w:val="en-US"/>
              </w:rPr>
            </w:pPr>
            <w:r w:rsidRPr="00AE078C">
              <w:rPr>
                <w:lang w:val="en-US"/>
              </w:rPr>
              <w:t>75</w:t>
            </w:r>
          </w:p>
        </w:tc>
        <w:tc>
          <w:tcPr>
            <w:tcW w:w="630" w:type="dxa"/>
            <w:shd w:val="clear" w:color="auto" w:fill="auto"/>
            <w:noWrap/>
            <w:hideMark/>
          </w:tcPr>
          <w:p w:rsidR="00892CE7" w:rsidRPr="00AE078C" w:rsidRDefault="00892CE7" w:rsidP="002B1D48">
            <w:pPr>
              <w:pStyle w:val="TAC"/>
              <w:rPr>
                <w:lang w:val="en-US"/>
              </w:rPr>
            </w:pPr>
            <w:r w:rsidRPr="00AE078C">
              <w:rPr>
                <w:lang w:val="en-US"/>
              </w:rPr>
              <w:t>29</w:t>
            </w:r>
          </w:p>
        </w:tc>
        <w:tc>
          <w:tcPr>
            <w:tcW w:w="630" w:type="dxa"/>
            <w:shd w:val="clear" w:color="auto" w:fill="auto"/>
            <w:noWrap/>
            <w:hideMark/>
          </w:tcPr>
          <w:p w:rsidR="00892CE7" w:rsidRPr="00AE078C" w:rsidRDefault="00892CE7" w:rsidP="002B1D48">
            <w:pPr>
              <w:pStyle w:val="TAC"/>
              <w:rPr>
                <w:lang w:val="en-US"/>
              </w:rPr>
            </w:pPr>
            <w:r w:rsidRPr="00AE078C">
              <w:rPr>
                <w:lang w:val="en-US"/>
              </w:rPr>
              <w:t>48</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59</w:t>
            </w:r>
          </w:p>
        </w:tc>
        <w:tc>
          <w:tcPr>
            <w:tcW w:w="593" w:type="dxa"/>
            <w:shd w:val="clear" w:color="auto" w:fill="auto"/>
            <w:noWrap/>
            <w:hideMark/>
          </w:tcPr>
          <w:p w:rsidR="00892CE7" w:rsidRPr="00AE078C" w:rsidRDefault="00892CE7" w:rsidP="002B1D48">
            <w:pPr>
              <w:pStyle w:val="TAC"/>
              <w:rPr>
                <w:lang w:val="en-US"/>
              </w:rPr>
            </w:pPr>
            <w:r w:rsidRPr="00AE078C">
              <w:rPr>
                <w:lang w:val="en-US"/>
              </w:rPr>
              <w:t>29</w:t>
            </w:r>
          </w:p>
        </w:tc>
        <w:tc>
          <w:tcPr>
            <w:tcW w:w="698" w:type="dxa"/>
            <w:shd w:val="clear" w:color="auto" w:fill="auto"/>
            <w:noWrap/>
            <w:hideMark/>
          </w:tcPr>
          <w:p w:rsidR="00892CE7" w:rsidRPr="00AE078C" w:rsidRDefault="00892CE7" w:rsidP="002B1D48">
            <w:pPr>
              <w:pStyle w:val="TAC"/>
              <w:rPr>
                <w:lang w:val="en-US"/>
              </w:rPr>
            </w:pPr>
            <w:r w:rsidRPr="00AE078C">
              <w:rPr>
                <w:lang w:val="en-US"/>
              </w:rPr>
              <w:t>185</w:t>
            </w:r>
          </w:p>
        </w:tc>
        <w:tc>
          <w:tcPr>
            <w:tcW w:w="630" w:type="dxa"/>
            <w:shd w:val="clear" w:color="auto" w:fill="auto"/>
            <w:noWrap/>
            <w:hideMark/>
          </w:tcPr>
          <w:p w:rsidR="00892CE7" w:rsidRPr="00AE078C" w:rsidRDefault="00892CE7" w:rsidP="002B1D48">
            <w:pPr>
              <w:pStyle w:val="TAC"/>
              <w:rPr>
                <w:lang w:val="en-US"/>
              </w:rPr>
            </w:pPr>
            <w:r w:rsidRPr="00AE078C">
              <w:rPr>
                <w:lang w:val="en-US"/>
              </w:rPr>
              <w:t>29</w:t>
            </w:r>
          </w:p>
        </w:tc>
        <w:tc>
          <w:tcPr>
            <w:tcW w:w="630" w:type="dxa"/>
            <w:shd w:val="clear" w:color="auto" w:fill="auto"/>
            <w:noWrap/>
            <w:hideMark/>
          </w:tcPr>
          <w:p w:rsidR="00892CE7" w:rsidRPr="00AE078C" w:rsidRDefault="00892CE7" w:rsidP="002B1D48">
            <w:pPr>
              <w:pStyle w:val="TAC"/>
              <w:rPr>
                <w:lang w:val="en-US"/>
              </w:rPr>
            </w:pPr>
            <w:r w:rsidRPr="00AE078C">
              <w:rPr>
                <w:lang w:val="en-US"/>
              </w:rPr>
              <w:t>182</w:t>
            </w:r>
          </w:p>
        </w:tc>
        <w:tc>
          <w:tcPr>
            <w:tcW w:w="630" w:type="dxa"/>
            <w:shd w:val="clear" w:color="auto" w:fill="auto"/>
            <w:noWrap/>
            <w:hideMark/>
          </w:tcPr>
          <w:p w:rsidR="00892CE7" w:rsidRPr="00AE078C" w:rsidRDefault="00892CE7" w:rsidP="002B1D48">
            <w:pPr>
              <w:pStyle w:val="TAC"/>
              <w:rPr>
                <w:lang w:val="en-US"/>
              </w:rPr>
            </w:pPr>
            <w:r w:rsidRPr="00AE078C">
              <w:rPr>
                <w:lang w:val="en-US"/>
              </w:rPr>
              <w:t>29</w:t>
            </w:r>
          </w:p>
        </w:tc>
        <w:tc>
          <w:tcPr>
            <w:tcW w:w="630" w:type="dxa"/>
            <w:shd w:val="clear" w:color="auto" w:fill="auto"/>
            <w:noWrap/>
            <w:hideMark/>
          </w:tcPr>
          <w:p w:rsidR="00892CE7" w:rsidRPr="00AE078C" w:rsidRDefault="00892CE7" w:rsidP="002B1D48">
            <w:pPr>
              <w:pStyle w:val="TAC"/>
              <w:rPr>
                <w:lang w:val="en-US"/>
              </w:rPr>
            </w:pPr>
            <w:r w:rsidRPr="00AE078C">
              <w:rPr>
                <w:lang w:val="en-US"/>
              </w:rPr>
              <w:t>129</w:t>
            </w:r>
          </w:p>
        </w:tc>
        <w:tc>
          <w:tcPr>
            <w:tcW w:w="630" w:type="dxa"/>
            <w:shd w:val="clear" w:color="auto" w:fill="auto"/>
            <w:noWrap/>
            <w:hideMark/>
          </w:tcPr>
          <w:p w:rsidR="00892CE7" w:rsidRPr="00AE078C" w:rsidRDefault="00892CE7" w:rsidP="002B1D48">
            <w:pPr>
              <w:pStyle w:val="TAC"/>
              <w:rPr>
                <w:lang w:val="en-US"/>
              </w:rPr>
            </w:pPr>
            <w:r w:rsidRPr="00AE078C">
              <w:rPr>
                <w:lang w:val="en-US"/>
              </w:rPr>
              <w:t>29</w:t>
            </w:r>
          </w:p>
        </w:tc>
        <w:tc>
          <w:tcPr>
            <w:tcW w:w="630" w:type="dxa"/>
            <w:shd w:val="clear" w:color="auto" w:fill="auto"/>
            <w:noWrap/>
            <w:hideMark/>
          </w:tcPr>
          <w:p w:rsidR="00892CE7" w:rsidRPr="00AE078C" w:rsidRDefault="00892CE7" w:rsidP="002B1D48">
            <w:pPr>
              <w:pStyle w:val="TAC"/>
              <w:rPr>
                <w:lang w:val="en-US"/>
              </w:rPr>
            </w:pPr>
            <w:r w:rsidRPr="00AE078C">
              <w:rPr>
                <w:lang w:val="en-US"/>
              </w:rPr>
              <w:t>128</w:t>
            </w:r>
          </w:p>
        </w:tc>
        <w:tc>
          <w:tcPr>
            <w:tcW w:w="630" w:type="dxa"/>
            <w:shd w:val="clear" w:color="auto" w:fill="auto"/>
            <w:noWrap/>
            <w:hideMark/>
          </w:tcPr>
          <w:p w:rsidR="00892CE7" w:rsidRPr="00AE078C" w:rsidRDefault="00892CE7" w:rsidP="002B1D48">
            <w:pPr>
              <w:pStyle w:val="TAC"/>
              <w:rPr>
                <w:lang w:val="en-US"/>
              </w:rPr>
            </w:pPr>
            <w:r w:rsidRPr="00AE078C">
              <w:rPr>
                <w:lang w:val="en-US"/>
              </w:rPr>
              <w:t>29</w:t>
            </w:r>
          </w:p>
        </w:tc>
        <w:tc>
          <w:tcPr>
            <w:tcW w:w="630" w:type="dxa"/>
            <w:shd w:val="clear" w:color="auto" w:fill="auto"/>
            <w:noWrap/>
            <w:hideMark/>
          </w:tcPr>
          <w:p w:rsidR="00892CE7" w:rsidRPr="00AE078C" w:rsidRDefault="00892CE7" w:rsidP="002B1D48">
            <w:pPr>
              <w:pStyle w:val="TAC"/>
              <w:rPr>
                <w:lang w:val="en-US"/>
              </w:rPr>
            </w:pPr>
            <w:r w:rsidRPr="00AE078C">
              <w:rPr>
                <w:lang w:val="en-US"/>
              </w:rPr>
              <w:t>74</w:t>
            </w:r>
          </w:p>
        </w:tc>
        <w:tc>
          <w:tcPr>
            <w:tcW w:w="630" w:type="dxa"/>
            <w:shd w:val="clear" w:color="auto" w:fill="auto"/>
            <w:noWrap/>
            <w:hideMark/>
          </w:tcPr>
          <w:p w:rsidR="00892CE7" w:rsidRPr="00AE078C" w:rsidRDefault="00892CE7" w:rsidP="002B1D48">
            <w:pPr>
              <w:pStyle w:val="TAC"/>
              <w:rPr>
                <w:lang w:val="en-US"/>
              </w:rPr>
            </w:pPr>
            <w:r w:rsidRPr="00AE078C">
              <w:rPr>
                <w:lang w:val="en-US"/>
              </w:rPr>
              <w:t>29</w:t>
            </w:r>
          </w:p>
        </w:tc>
        <w:tc>
          <w:tcPr>
            <w:tcW w:w="630" w:type="dxa"/>
            <w:shd w:val="clear" w:color="auto" w:fill="auto"/>
            <w:noWrap/>
            <w:hideMark/>
          </w:tcPr>
          <w:p w:rsidR="00892CE7" w:rsidRPr="00AE078C" w:rsidRDefault="00892CE7" w:rsidP="002B1D48">
            <w:pPr>
              <w:pStyle w:val="TAC"/>
              <w:rPr>
                <w:lang w:val="en-US"/>
              </w:rPr>
            </w:pPr>
            <w:r w:rsidRPr="00AE078C">
              <w:rPr>
                <w:lang w:val="en-US"/>
              </w:rPr>
              <w:t>47</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lastRenderedPageBreak/>
              <w:t>60</w:t>
            </w:r>
          </w:p>
        </w:tc>
        <w:tc>
          <w:tcPr>
            <w:tcW w:w="593" w:type="dxa"/>
            <w:shd w:val="clear" w:color="auto" w:fill="auto"/>
            <w:noWrap/>
            <w:hideMark/>
          </w:tcPr>
          <w:p w:rsidR="00892CE7" w:rsidRPr="00AE078C" w:rsidRDefault="00892CE7" w:rsidP="002B1D48">
            <w:pPr>
              <w:pStyle w:val="TAC"/>
              <w:rPr>
                <w:lang w:val="en-US"/>
              </w:rPr>
            </w:pPr>
            <w:r w:rsidRPr="00AE078C">
              <w:rPr>
                <w:lang w:val="en-US"/>
              </w:rPr>
              <w:t>30</w:t>
            </w:r>
          </w:p>
        </w:tc>
        <w:tc>
          <w:tcPr>
            <w:tcW w:w="698" w:type="dxa"/>
            <w:shd w:val="clear" w:color="auto" w:fill="auto"/>
            <w:noWrap/>
            <w:hideMark/>
          </w:tcPr>
          <w:p w:rsidR="00892CE7" w:rsidRPr="00AE078C" w:rsidRDefault="00892CE7" w:rsidP="002B1D48">
            <w:pPr>
              <w:pStyle w:val="TAC"/>
              <w:rPr>
                <w:lang w:val="en-US"/>
              </w:rPr>
            </w:pPr>
            <w:r w:rsidRPr="00AE078C">
              <w:rPr>
                <w:lang w:val="en-US"/>
              </w:rPr>
              <w:t>183</w:t>
            </w:r>
          </w:p>
        </w:tc>
        <w:tc>
          <w:tcPr>
            <w:tcW w:w="630" w:type="dxa"/>
            <w:shd w:val="clear" w:color="auto" w:fill="auto"/>
            <w:noWrap/>
            <w:hideMark/>
          </w:tcPr>
          <w:p w:rsidR="00892CE7" w:rsidRPr="00AE078C" w:rsidRDefault="00892CE7" w:rsidP="002B1D48">
            <w:pPr>
              <w:pStyle w:val="TAC"/>
              <w:rPr>
                <w:lang w:val="en-US"/>
              </w:rPr>
            </w:pPr>
            <w:r w:rsidRPr="00AE078C">
              <w:rPr>
                <w:lang w:val="en-US"/>
              </w:rPr>
              <w:t>30</w:t>
            </w:r>
          </w:p>
        </w:tc>
        <w:tc>
          <w:tcPr>
            <w:tcW w:w="630" w:type="dxa"/>
            <w:shd w:val="clear" w:color="auto" w:fill="auto"/>
            <w:noWrap/>
            <w:hideMark/>
          </w:tcPr>
          <w:p w:rsidR="00892CE7" w:rsidRPr="00AE078C" w:rsidRDefault="00892CE7" w:rsidP="002B1D48">
            <w:pPr>
              <w:pStyle w:val="TAC"/>
              <w:rPr>
                <w:lang w:val="en-US"/>
              </w:rPr>
            </w:pPr>
            <w:r w:rsidRPr="00AE078C">
              <w:rPr>
                <w:lang w:val="en-US"/>
              </w:rPr>
              <w:t>180</w:t>
            </w:r>
          </w:p>
        </w:tc>
        <w:tc>
          <w:tcPr>
            <w:tcW w:w="630" w:type="dxa"/>
            <w:shd w:val="clear" w:color="auto" w:fill="auto"/>
            <w:noWrap/>
            <w:hideMark/>
          </w:tcPr>
          <w:p w:rsidR="00892CE7" w:rsidRPr="00AE078C" w:rsidRDefault="00892CE7" w:rsidP="002B1D48">
            <w:pPr>
              <w:pStyle w:val="TAC"/>
              <w:rPr>
                <w:lang w:val="en-US"/>
              </w:rPr>
            </w:pPr>
            <w:r w:rsidRPr="00AE078C">
              <w:rPr>
                <w:lang w:val="en-US"/>
              </w:rPr>
              <w:t>30</w:t>
            </w:r>
          </w:p>
        </w:tc>
        <w:tc>
          <w:tcPr>
            <w:tcW w:w="630" w:type="dxa"/>
            <w:shd w:val="clear" w:color="auto" w:fill="auto"/>
            <w:noWrap/>
            <w:hideMark/>
          </w:tcPr>
          <w:p w:rsidR="00892CE7" w:rsidRPr="00AE078C" w:rsidRDefault="00892CE7" w:rsidP="002B1D48">
            <w:pPr>
              <w:pStyle w:val="TAC"/>
              <w:rPr>
                <w:lang w:val="en-US"/>
              </w:rPr>
            </w:pPr>
            <w:r w:rsidRPr="00AE078C">
              <w:rPr>
                <w:lang w:val="en-US"/>
              </w:rPr>
              <w:t>127</w:t>
            </w:r>
          </w:p>
        </w:tc>
        <w:tc>
          <w:tcPr>
            <w:tcW w:w="630" w:type="dxa"/>
            <w:shd w:val="clear" w:color="auto" w:fill="auto"/>
            <w:noWrap/>
            <w:hideMark/>
          </w:tcPr>
          <w:p w:rsidR="00892CE7" w:rsidRPr="00AE078C" w:rsidRDefault="00892CE7" w:rsidP="002B1D48">
            <w:pPr>
              <w:pStyle w:val="TAC"/>
              <w:rPr>
                <w:lang w:val="en-US"/>
              </w:rPr>
            </w:pPr>
            <w:r w:rsidRPr="00AE078C">
              <w:rPr>
                <w:lang w:val="en-US"/>
              </w:rPr>
              <w:t>30</w:t>
            </w:r>
          </w:p>
        </w:tc>
        <w:tc>
          <w:tcPr>
            <w:tcW w:w="630" w:type="dxa"/>
            <w:shd w:val="clear" w:color="auto" w:fill="auto"/>
            <w:noWrap/>
            <w:hideMark/>
          </w:tcPr>
          <w:p w:rsidR="00892CE7" w:rsidRPr="00AE078C" w:rsidRDefault="00892CE7" w:rsidP="002B1D48">
            <w:pPr>
              <w:pStyle w:val="TAC"/>
              <w:rPr>
                <w:lang w:val="en-US"/>
              </w:rPr>
            </w:pPr>
            <w:r w:rsidRPr="00AE078C">
              <w:rPr>
                <w:lang w:val="en-US"/>
              </w:rPr>
              <w:t>126</w:t>
            </w:r>
          </w:p>
        </w:tc>
        <w:tc>
          <w:tcPr>
            <w:tcW w:w="630" w:type="dxa"/>
            <w:shd w:val="clear" w:color="auto" w:fill="auto"/>
            <w:noWrap/>
            <w:hideMark/>
          </w:tcPr>
          <w:p w:rsidR="00892CE7" w:rsidRPr="00AE078C" w:rsidRDefault="00892CE7" w:rsidP="002B1D48">
            <w:pPr>
              <w:pStyle w:val="TAC"/>
              <w:rPr>
                <w:lang w:val="en-US"/>
              </w:rPr>
            </w:pPr>
            <w:r w:rsidRPr="00AE078C">
              <w:rPr>
                <w:lang w:val="en-US"/>
              </w:rPr>
              <w:t>30</w:t>
            </w:r>
          </w:p>
        </w:tc>
        <w:tc>
          <w:tcPr>
            <w:tcW w:w="630" w:type="dxa"/>
            <w:shd w:val="clear" w:color="auto" w:fill="auto"/>
            <w:noWrap/>
            <w:hideMark/>
          </w:tcPr>
          <w:p w:rsidR="00892CE7" w:rsidRPr="00AE078C" w:rsidRDefault="00892CE7" w:rsidP="002B1D48">
            <w:pPr>
              <w:pStyle w:val="TAC"/>
              <w:rPr>
                <w:lang w:val="en-US"/>
              </w:rPr>
            </w:pPr>
            <w:r w:rsidRPr="00AE078C">
              <w:rPr>
                <w:lang w:val="en-US"/>
              </w:rPr>
              <w:t>72</w:t>
            </w:r>
          </w:p>
        </w:tc>
        <w:tc>
          <w:tcPr>
            <w:tcW w:w="630" w:type="dxa"/>
            <w:shd w:val="clear" w:color="auto" w:fill="auto"/>
            <w:noWrap/>
            <w:hideMark/>
          </w:tcPr>
          <w:p w:rsidR="00892CE7" w:rsidRPr="00AE078C" w:rsidRDefault="00892CE7" w:rsidP="002B1D48">
            <w:pPr>
              <w:pStyle w:val="TAC"/>
              <w:rPr>
                <w:lang w:val="en-US"/>
              </w:rPr>
            </w:pPr>
            <w:r w:rsidRPr="00AE078C">
              <w:rPr>
                <w:lang w:val="en-US"/>
              </w:rPr>
              <w:t>30</w:t>
            </w:r>
          </w:p>
        </w:tc>
        <w:tc>
          <w:tcPr>
            <w:tcW w:w="630" w:type="dxa"/>
            <w:shd w:val="clear" w:color="auto" w:fill="auto"/>
            <w:noWrap/>
            <w:hideMark/>
          </w:tcPr>
          <w:p w:rsidR="00892CE7" w:rsidRPr="00AE078C" w:rsidRDefault="00892CE7" w:rsidP="002B1D48">
            <w:pPr>
              <w:pStyle w:val="TAC"/>
              <w:rPr>
                <w:lang w:val="en-US"/>
              </w:rPr>
            </w:pPr>
            <w:r w:rsidRPr="00AE078C">
              <w:rPr>
                <w:lang w:val="en-US"/>
              </w:rPr>
              <w:t>45</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61</w:t>
            </w:r>
          </w:p>
        </w:tc>
        <w:tc>
          <w:tcPr>
            <w:tcW w:w="593" w:type="dxa"/>
            <w:shd w:val="clear" w:color="auto" w:fill="auto"/>
            <w:noWrap/>
            <w:hideMark/>
          </w:tcPr>
          <w:p w:rsidR="00892CE7" w:rsidRPr="00AE078C" w:rsidRDefault="00892CE7" w:rsidP="002B1D48">
            <w:pPr>
              <w:pStyle w:val="TAC"/>
              <w:rPr>
                <w:lang w:val="en-US"/>
              </w:rPr>
            </w:pPr>
            <w:r w:rsidRPr="00AE078C">
              <w:rPr>
                <w:lang w:val="en-US"/>
              </w:rPr>
              <w:t>30</w:t>
            </w:r>
          </w:p>
        </w:tc>
        <w:tc>
          <w:tcPr>
            <w:tcW w:w="698" w:type="dxa"/>
            <w:shd w:val="clear" w:color="auto" w:fill="auto"/>
            <w:noWrap/>
            <w:hideMark/>
          </w:tcPr>
          <w:p w:rsidR="00892CE7" w:rsidRPr="00AE078C" w:rsidRDefault="00892CE7" w:rsidP="002B1D48">
            <w:pPr>
              <w:pStyle w:val="TAC"/>
              <w:rPr>
                <w:lang w:val="en-US"/>
              </w:rPr>
            </w:pPr>
            <w:r w:rsidRPr="00AE078C">
              <w:rPr>
                <w:lang w:val="en-US"/>
              </w:rPr>
              <w:t>182</w:t>
            </w:r>
          </w:p>
        </w:tc>
        <w:tc>
          <w:tcPr>
            <w:tcW w:w="630" w:type="dxa"/>
            <w:shd w:val="clear" w:color="auto" w:fill="auto"/>
            <w:noWrap/>
            <w:hideMark/>
          </w:tcPr>
          <w:p w:rsidR="00892CE7" w:rsidRPr="00AE078C" w:rsidRDefault="00892CE7" w:rsidP="002B1D48">
            <w:pPr>
              <w:pStyle w:val="TAC"/>
              <w:rPr>
                <w:lang w:val="en-US"/>
              </w:rPr>
            </w:pPr>
            <w:r w:rsidRPr="00AE078C">
              <w:rPr>
                <w:lang w:val="en-US"/>
              </w:rPr>
              <w:t>30</w:t>
            </w:r>
          </w:p>
        </w:tc>
        <w:tc>
          <w:tcPr>
            <w:tcW w:w="630" w:type="dxa"/>
            <w:shd w:val="clear" w:color="auto" w:fill="auto"/>
            <w:noWrap/>
            <w:hideMark/>
          </w:tcPr>
          <w:p w:rsidR="00892CE7" w:rsidRPr="00AE078C" w:rsidRDefault="00892CE7" w:rsidP="002B1D48">
            <w:pPr>
              <w:pStyle w:val="TAC"/>
              <w:rPr>
                <w:lang w:val="en-US"/>
              </w:rPr>
            </w:pPr>
            <w:r w:rsidRPr="00AE078C">
              <w:rPr>
                <w:lang w:val="en-US"/>
              </w:rPr>
              <w:t>179</w:t>
            </w:r>
          </w:p>
        </w:tc>
        <w:tc>
          <w:tcPr>
            <w:tcW w:w="630" w:type="dxa"/>
            <w:shd w:val="clear" w:color="auto" w:fill="auto"/>
            <w:noWrap/>
            <w:hideMark/>
          </w:tcPr>
          <w:p w:rsidR="00892CE7" w:rsidRPr="00AE078C" w:rsidRDefault="00892CE7" w:rsidP="002B1D48">
            <w:pPr>
              <w:pStyle w:val="TAC"/>
              <w:rPr>
                <w:lang w:val="en-US"/>
              </w:rPr>
            </w:pPr>
            <w:r w:rsidRPr="00AE078C">
              <w:rPr>
                <w:lang w:val="en-US"/>
              </w:rPr>
              <w:t>30</w:t>
            </w:r>
          </w:p>
        </w:tc>
        <w:tc>
          <w:tcPr>
            <w:tcW w:w="630" w:type="dxa"/>
            <w:shd w:val="clear" w:color="auto" w:fill="auto"/>
            <w:noWrap/>
            <w:hideMark/>
          </w:tcPr>
          <w:p w:rsidR="00892CE7" w:rsidRPr="00AE078C" w:rsidRDefault="00892CE7" w:rsidP="002B1D48">
            <w:pPr>
              <w:pStyle w:val="TAC"/>
              <w:rPr>
                <w:lang w:val="en-US"/>
              </w:rPr>
            </w:pPr>
            <w:r w:rsidRPr="00AE078C">
              <w:rPr>
                <w:lang w:val="en-US"/>
              </w:rPr>
              <w:t>126</w:t>
            </w:r>
          </w:p>
        </w:tc>
        <w:tc>
          <w:tcPr>
            <w:tcW w:w="630" w:type="dxa"/>
            <w:shd w:val="clear" w:color="auto" w:fill="auto"/>
            <w:noWrap/>
            <w:hideMark/>
          </w:tcPr>
          <w:p w:rsidR="00892CE7" w:rsidRPr="00AE078C" w:rsidRDefault="00892CE7" w:rsidP="002B1D48">
            <w:pPr>
              <w:pStyle w:val="TAC"/>
              <w:rPr>
                <w:lang w:val="en-US"/>
              </w:rPr>
            </w:pPr>
            <w:r w:rsidRPr="00AE078C">
              <w:rPr>
                <w:lang w:val="en-US"/>
              </w:rPr>
              <w:t>30</w:t>
            </w:r>
          </w:p>
        </w:tc>
        <w:tc>
          <w:tcPr>
            <w:tcW w:w="630" w:type="dxa"/>
            <w:shd w:val="clear" w:color="auto" w:fill="auto"/>
            <w:noWrap/>
            <w:hideMark/>
          </w:tcPr>
          <w:p w:rsidR="00892CE7" w:rsidRPr="00AE078C" w:rsidRDefault="00892CE7" w:rsidP="002B1D48">
            <w:pPr>
              <w:pStyle w:val="TAC"/>
              <w:rPr>
                <w:lang w:val="en-US"/>
              </w:rPr>
            </w:pPr>
            <w:r w:rsidRPr="00AE078C">
              <w:rPr>
                <w:lang w:val="en-US"/>
              </w:rPr>
              <w:t>125</w:t>
            </w:r>
          </w:p>
        </w:tc>
        <w:tc>
          <w:tcPr>
            <w:tcW w:w="630" w:type="dxa"/>
            <w:shd w:val="clear" w:color="auto" w:fill="auto"/>
            <w:noWrap/>
            <w:hideMark/>
          </w:tcPr>
          <w:p w:rsidR="00892CE7" w:rsidRPr="00AE078C" w:rsidRDefault="00892CE7" w:rsidP="002B1D48">
            <w:pPr>
              <w:pStyle w:val="TAC"/>
              <w:rPr>
                <w:lang w:val="en-US"/>
              </w:rPr>
            </w:pPr>
            <w:r w:rsidRPr="00AE078C">
              <w:rPr>
                <w:lang w:val="en-US"/>
              </w:rPr>
              <w:t>30</w:t>
            </w:r>
          </w:p>
        </w:tc>
        <w:tc>
          <w:tcPr>
            <w:tcW w:w="630" w:type="dxa"/>
            <w:shd w:val="clear" w:color="auto" w:fill="auto"/>
            <w:noWrap/>
            <w:hideMark/>
          </w:tcPr>
          <w:p w:rsidR="00892CE7" w:rsidRPr="00AE078C" w:rsidRDefault="00892CE7" w:rsidP="002B1D48">
            <w:pPr>
              <w:pStyle w:val="TAC"/>
              <w:rPr>
                <w:lang w:val="en-US"/>
              </w:rPr>
            </w:pPr>
            <w:r w:rsidRPr="00AE078C">
              <w:rPr>
                <w:lang w:val="en-US"/>
              </w:rPr>
              <w:t>71</w:t>
            </w:r>
          </w:p>
        </w:tc>
        <w:tc>
          <w:tcPr>
            <w:tcW w:w="630" w:type="dxa"/>
            <w:shd w:val="clear" w:color="auto" w:fill="auto"/>
            <w:noWrap/>
            <w:hideMark/>
          </w:tcPr>
          <w:p w:rsidR="00892CE7" w:rsidRPr="00AE078C" w:rsidRDefault="00892CE7" w:rsidP="002B1D48">
            <w:pPr>
              <w:pStyle w:val="TAC"/>
              <w:rPr>
                <w:lang w:val="en-US"/>
              </w:rPr>
            </w:pPr>
            <w:r w:rsidRPr="00AE078C">
              <w:rPr>
                <w:lang w:val="en-US"/>
              </w:rPr>
              <w:t>30</w:t>
            </w:r>
          </w:p>
        </w:tc>
        <w:tc>
          <w:tcPr>
            <w:tcW w:w="630" w:type="dxa"/>
            <w:shd w:val="clear" w:color="auto" w:fill="auto"/>
            <w:noWrap/>
            <w:hideMark/>
          </w:tcPr>
          <w:p w:rsidR="00892CE7" w:rsidRPr="00AE078C" w:rsidRDefault="00892CE7" w:rsidP="002B1D48">
            <w:pPr>
              <w:pStyle w:val="TAC"/>
              <w:rPr>
                <w:lang w:val="en-US"/>
              </w:rPr>
            </w:pPr>
            <w:r w:rsidRPr="00AE078C">
              <w:rPr>
                <w:lang w:val="en-US"/>
              </w:rPr>
              <w:t>44</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62</w:t>
            </w:r>
          </w:p>
        </w:tc>
        <w:tc>
          <w:tcPr>
            <w:tcW w:w="593" w:type="dxa"/>
            <w:shd w:val="clear" w:color="auto" w:fill="auto"/>
            <w:noWrap/>
            <w:hideMark/>
          </w:tcPr>
          <w:p w:rsidR="00892CE7" w:rsidRPr="00AE078C" w:rsidRDefault="00892CE7" w:rsidP="002B1D48">
            <w:pPr>
              <w:pStyle w:val="TAC"/>
              <w:rPr>
                <w:lang w:val="en-US"/>
              </w:rPr>
            </w:pPr>
            <w:r w:rsidRPr="00AE078C">
              <w:rPr>
                <w:lang w:val="en-US"/>
              </w:rPr>
              <w:t>31</w:t>
            </w:r>
          </w:p>
        </w:tc>
        <w:tc>
          <w:tcPr>
            <w:tcW w:w="698" w:type="dxa"/>
            <w:shd w:val="clear" w:color="auto" w:fill="auto"/>
            <w:noWrap/>
            <w:hideMark/>
          </w:tcPr>
          <w:p w:rsidR="00892CE7" w:rsidRPr="00AE078C" w:rsidRDefault="00892CE7" w:rsidP="002B1D48">
            <w:pPr>
              <w:pStyle w:val="TAC"/>
              <w:rPr>
                <w:lang w:val="en-US"/>
              </w:rPr>
            </w:pPr>
            <w:r w:rsidRPr="00AE078C">
              <w:rPr>
                <w:lang w:val="en-US"/>
              </w:rPr>
              <w:t>180</w:t>
            </w:r>
          </w:p>
        </w:tc>
        <w:tc>
          <w:tcPr>
            <w:tcW w:w="630" w:type="dxa"/>
            <w:shd w:val="clear" w:color="auto" w:fill="auto"/>
            <w:noWrap/>
            <w:hideMark/>
          </w:tcPr>
          <w:p w:rsidR="00892CE7" w:rsidRPr="00AE078C" w:rsidRDefault="00892CE7" w:rsidP="002B1D48">
            <w:pPr>
              <w:pStyle w:val="TAC"/>
              <w:rPr>
                <w:lang w:val="en-US"/>
              </w:rPr>
            </w:pPr>
            <w:r w:rsidRPr="00AE078C">
              <w:rPr>
                <w:lang w:val="en-US"/>
              </w:rPr>
              <w:t>31</w:t>
            </w:r>
          </w:p>
        </w:tc>
        <w:tc>
          <w:tcPr>
            <w:tcW w:w="630" w:type="dxa"/>
            <w:shd w:val="clear" w:color="auto" w:fill="auto"/>
            <w:noWrap/>
            <w:hideMark/>
          </w:tcPr>
          <w:p w:rsidR="00892CE7" w:rsidRPr="00AE078C" w:rsidRDefault="00892CE7" w:rsidP="002B1D48">
            <w:pPr>
              <w:pStyle w:val="TAC"/>
              <w:rPr>
                <w:lang w:val="en-US"/>
              </w:rPr>
            </w:pPr>
            <w:r w:rsidRPr="00AE078C">
              <w:rPr>
                <w:lang w:val="en-US"/>
              </w:rPr>
              <w:t>177</w:t>
            </w:r>
          </w:p>
        </w:tc>
        <w:tc>
          <w:tcPr>
            <w:tcW w:w="630" w:type="dxa"/>
            <w:shd w:val="clear" w:color="auto" w:fill="auto"/>
            <w:noWrap/>
            <w:hideMark/>
          </w:tcPr>
          <w:p w:rsidR="00892CE7" w:rsidRPr="00AE078C" w:rsidRDefault="00892CE7" w:rsidP="002B1D48">
            <w:pPr>
              <w:pStyle w:val="TAC"/>
              <w:rPr>
                <w:lang w:val="en-US"/>
              </w:rPr>
            </w:pPr>
            <w:r w:rsidRPr="00AE078C">
              <w:rPr>
                <w:lang w:val="en-US"/>
              </w:rPr>
              <w:t>31</w:t>
            </w:r>
          </w:p>
        </w:tc>
        <w:tc>
          <w:tcPr>
            <w:tcW w:w="630" w:type="dxa"/>
            <w:shd w:val="clear" w:color="auto" w:fill="auto"/>
            <w:noWrap/>
            <w:hideMark/>
          </w:tcPr>
          <w:p w:rsidR="00892CE7" w:rsidRPr="00AE078C" w:rsidRDefault="00892CE7" w:rsidP="002B1D48">
            <w:pPr>
              <w:pStyle w:val="TAC"/>
              <w:rPr>
                <w:lang w:val="en-US"/>
              </w:rPr>
            </w:pPr>
            <w:r w:rsidRPr="00AE078C">
              <w:rPr>
                <w:lang w:val="en-US"/>
              </w:rPr>
              <w:t>124</w:t>
            </w:r>
          </w:p>
        </w:tc>
        <w:tc>
          <w:tcPr>
            <w:tcW w:w="630" w:type="dxa"/>
            <w:shd w:val="clear" w:color="auto" w:fill="auto"/>
            <w:noWrap/>
            <w:hideMark/>
          </w:tcPr>
          <w:p w:rsidR="00892CE7" w:rsidRPr="00AE078C" w:rsidRDefault="00892CE7" w:rsidP="002B1D48">
            <w:pPr>
              <w:pStyle w:val="TAC"/>
              <w:rPr>
                <w:lang w:val="en-US"/>
              </w:rPr>
            </w:pPr>
            <w:r w:rsidRPr="00AE078C">
              <w:rPr>
                <w:lang w:val="en-US"/>
              </w:rPr>
              <w:t>31</w:t>
            </w:r>
          </w:p>
        </w:tc>
        <w:tc>
          <w:tcPr>
            <w:tcW w:w="630" w:type="dxa"/>
            <w:shd w:val="clear" w:color="auto" w:fill="auto"/>
            <w:noWrap/>
            <w:hideMark/>
          </w:tcPr>
          <w:p w:rsidR="00892CE7" w:rsidRPr="00AE078C" w:rsidRDefault="00892CE7" w:rsidP="002B1D48">
            <w:pPr>
              <w:pStyle w:val="TAC"/>
              <w:rPr>
                <w:lang w:val="en-US"/>
              </w:rPr>
            </w:pPr>
            <w:r w:rsidRPr="00AE078C">
              <w:rPr>
                <w:lang w:val="en-US"/>
              </w:rPr>
              <w:t>123</w:t>
            </w:r>
          </w:p>
        </w:tc>
        <w:tc>
          <w:tcPr>
            <w:tcW w:w="630" w:type="dxa"/>
            <w:shd w:val="clear" w:color="auto" w:fill="auto"/>
            <w:noWrap/>
            <w:hideMark/>
          </w:tcPr>
          <w:p w:rsidR="00892CE7" w:rsidRPr="00AE078C" w:rsidRDefault="00892CE7" w:rsidP="002B1D48">
            <w:pPr>
              <w:pStyle w:val="TAC"/>
              <w:rPr>
                <w:lang w:val="en-US"/>
              </w:rPr>
            </w:pPr>
            <w:r w:rsidRPr="00AE078C">
              <w:rPr>
                <w:lang w:val="en-US"/>
              </w:rPr>
              <w:t>31</w:t>
            </w:r>
          </w:p>
        </w:tc>
        <w:tc>
          <w:tcPr>
            <w:tcW w:w="630" w:type="dxa"/>
            <w:shd w:val="clear" w:color="auto" w:fill="auto"/>
            <w:noWrap/>
            <w:hideMark/>
          </w:tcPr>
          <w:p w:rsidR="00892CE7" w:rsidRPr="00AE078C" w:rsidRDefault="00892CE7" w:rsidP="002B1D48">
            <w:pPr>
              <w:pStyle w:val="TAC"/>
              <w:rPr>
                <w:lang w:val="en-US"/>
              </w:rPr>
            </w:pPr>
            <w:r w:rsidRPr="00AE078C">
              <w:rPr>
                <w:lang w:val="en-US"/>
              </w:rPr>
              <w:t>69</w:t>
            </w:r>
          </w:p>
        </w:tc>
        <w:tc>
          <w:tcPr>
            <w:tcW w:w="630" w:type="dxa"/>
            <w:shd w:val="clear" w:color="auto" w:fill="auto"/>
            <w:noWrap/>
            <w:hideMark/>
          </w:tcPr>
          <w:p w:rsidR="00892CE7" w:rsidRPr="00AE078C" w:rsidRDefault="00892CE7" w:rsidP="002B1D48">
            <w:pPr>
              <w:pStyle w:val="TAC"/>
              <w:rPr>
                <w:lang w:val="en-US"/>
              </w:rPr>
            </w:pPr>
            <w:r w:rsidRPr="00AE078C">
              <w:rPr>
                <w:lang w:val="en-US"/>
              </w:rPr>
              <w:t>31</w:t>
            </w:r>
          </w:p>
        </w:tc>
        <w:tc>
          <w:tcPr>
            <w:tcW w:w="630" w:type="dxa"/>
            <w:shd w:val="clear" w:color="auto" w:fill="auto"/>
            <w:noWrap/>
            <w:hideMark/>
          </w:tcPr>
          <w:p w:rsidR="00892CE7" w:rsidRPr="00AE078C" w:rsidRDefault="00892CE7" w:rsidP="002B1D48">
            <w:pPr>
              <w:pStyle w:val="TAC"/>
              <w:rPr>
                <w:lang w:val="en-US"/>
              </w:rPr>
            </w:pPr>
            <w:r w:rsidRPr="00AE078C">
              <w:rPr>
                <w:lang w:val="en-US"/>
              </w:rPr>
              <w:t>42</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63</w:t>
            </w:r>
          </w:p>
        </w:tc>
        <w:tc>
          <w:tcPr>
            <w:tcW w:w="593" w:type="dxa"/>
            <w:shd w:val="clear" w:color="auto" w:fill="auto"/>
            <w:noWrap/>
            <w:hideMark/>
          </w:tcPr>
          <w:p w:rsidR="00892CE7" w:rsidRPr="00AE078C" w:rsidRDefault="00892CE7" w:rsidP="002B1D48">
            <w:pPr>
              <w:pStyle w:val="TAC"/>
              <w:rPr>
                <w:lang w:val="en-US"/>
              </w:rPr>
            </w:pPr>
            <w:r w:rsidRPr="00AE078C">
              <w:rPr>
                <w:lang w:val="en-US"/>
              </w:rPr>
              <w:t>31</w:t>
            </w:r>
          </w:p>
        </w:tc>
        <w:tc>
          <w:tcPr>
            <w:tcW w:w="698" w:type="dxa"/>
            <w:shd w:val="clear" w:color="auto" w:fill="auto"/>
            <w:noWrap/>
            <w:hideMark/>
          </w:tcPr>
          <w:p w:rsidR="00892CE7" w:rsidRPr="00AE078C" w:rsidRDefault="00892CE7" w:rsidP="002B1D48">
            <w:pPr>
              <w:pStyle w:val="TAC"/>
              <w:rPr>
                <w:lang w:val="en-US"/>
              </w:rPr>
            </w:pPr>
            <w:r w:rsidRPr="00AE078C">
              <w:rPr>
                <w:lang w:val="en-US"/>
              </w:rPr>
              <w:t>179</w:t>
            </w:r>
          </w:p>
        </w:tc>
        <w:tc>
          <w:tcPr>
            <w:tcW w:w="630" w:type="dxa"/>
            <w:shd w:val="clear" w:color="auto" w:fill="auto"/>
            <w:noWrap/>
            <w:hideMark/>
          </w:tcPr>
          <w:p w:rsidR="00892CE7" w:rsidRPr="00AE078C" w:rsidRDefault="00892CE7" w:rsidP="002B1D48">
            <w:pPr>
              <w:pStyle w:val="TAC"/>
              <w:rPr>
                <w:lang w:val="en-US"/>
              </w:rPr>
            </w:pPr>
            <w:r w:rsidRPr="00AE078C">
              <w:rPr>
                <w:lang w:val="en-US"/>
              </w:rPr>
              <w:t>31</w:t>
            </w:r>
          </w:p>
        </w:tc>
        <w:tc>
          <w:tcPr>
            <w:tcW w:w="630" w:type="dxa"/>
            <w:shd w:val="clear" w:color="auto" w:fill="auto"/>
            <w:noWrap/>
            <w:hideMark/>
          </w:tcPr>
          <w:p w:rsidR="00892CE7" w:rsidRPr="00AE078C" w:rsidRDefault="00892CE7" w:rsidP="002B1D48">
            <w:pPr>
              <w:pStyle w:val="TAC"/>
              <w:rPr>
                <w:lang w:val="en-US"/>
              </w:rPr>
            </w:pPr>
            <w:r w:rsidRPr="00AE078C">
              <w:rPr>
                <w:lang w:val="en-US"/>
              </w:rPr>
              <w:t>176</w:t>
            </w:r>
          </w:p>
        </w:tc>
        <w:tc>
          <w:tcPr>
            <w:tcW w:w="630" w:type="dxa"/>
            <w:shd w:val="clear" w:color="auto" w:fill="auto"/>
            <w:noWrap/>
            <w:hideMark/>
          </w:tcPr>
          <w:p w:rsidR="00892CE7" w:rsidRPr="00AE078C" w:rsidRDefault="00892CE7" w:rsidP="002B1D48">
            <w:pPr>
              <w:pStyle w:val="TAC"/>
              <w:rPr>
                <w:lang w:val="en-US"/>
              </w:rPr>
            </w:pPr>
            <w:r w:rsidRPr="00AE078C">
              <w:rPr>
                <w:lang w:val="en-US"/>
              </w:rPr>
              <w:t>31</w:t>
            </w:r>
          </w:p>
        </w:tc>
        <w:tc>
          <w:tcPr>
            <w:tcW w:w="630" w:type="dxa"/>
            <w:shd w:val="clear" w:color="auto" w:fill="auto"/>
            <w:noWrap/>
            <w:hideMark/>
          </w:tcPr>
          <w:p w:rsidR="00892CE7" w:rsidRPr="00AE078C" w:rsidRDefault="00892CE7" w:rsidP="002B1D48">
            <w:pPr>
              <w:pStyle w:val="TAC"/>
              <w:rPr>
                <w:lang w:val="en-US"/>
              </w:rPr>
            </w:pPr>
            <w:r w:rsidRPr="00AE078C">
              <w:rPr>
                <w:lang w:val="en-US"/>
              </w:rPr>
              <w:t>123</w:t>
            </w:r>
          </w:p>
        </w:tc>
        <w:tc>
          <w:tcPr>
            <w:tcW w:w="630" w:type="dxa"/>
            <w:shd w:val="clear" w:color="auto" w:fill="auto"/>
            <w:noWrap/>
            <w:hideMark/>
          </w:tcPr>
          <w:p w:rsidR="00892CE7" w:rsidRPr="00AE078C" w:rsidRDefault="00892CE7" w:rsidP="002B1D48">
            <w:pPr>
              <w:pStyle w:val="TAC"/>
              <w:rPr>
                <w:lang w:val="en-US"/>
              </w:rPr>
            </w:pPr>
            <w:r w:rsidRPr="00AE078C">
              <w:rPr>
                <w:lang w:val="en-US"/>
              </w:rPr>
              <w:t>31</w:t>
            </w:r>
          </w:p>
        </w:tc>
        <w:tc>
          <w:tcPr>
            <w:tcW w:w="630" w:type="dxa"/>
            <w:shd w:val="clear" w:color="auto" w:fill="auto"/>
            <w:noWrap/>
            <w:hideMark/>
          </w:tcPr>
          <w:p w:rsidR="00892CE7" w:rsidRPr="00AE078C" w:rsidRDefault="00892CE7" w:rsidP="002B1D48">
            <w:pPr>
              <w:pStyle w:val="TAC"/>
              <w:rPr>
                <w:lang w:val="en-US"/>
              </w:rPr>
            </w:pPr>
            <w:r w:rsidRPr="00AE078C">
              <w:rPr>
                <w:lang w:val="en-US"/>
              </w:rPr>
              <w:t>122</w:t>
            </w:r>
          </w:p>
        </w:tc>
        <w:tc>
          <w:tcPr>
            <w:tcW w:w="630" w:type="dxa"/>
            <w:shd w:val="clear" w:color="auto" w:fill="auto"/>
            <w:noWrap/>
            <w:hideMark/>
          </w:tcPr>
          <w:p w:rsidR="00892CE7" w:rsidRPr="00AE078C" w:rsidRDefault="00892CE7" w:rsidP="002B1D48">
            <w:pPr>
              <w:pStyle w:val="TAC"/>
              <w:rPr>
                <w:lang w:val="en-US"/>
              </w:rPr>
            </w:pPr>
            <w:r w:rsidRPr="00AE078C">
              <w:rPr>
                <w:lang w:val="en-US"/>
              </w:rPr>
              <w:t>31</w:t>
            </w:r>
          </w:p>
        </w:tc>
        <w:tc>
          <w:tcPr>
            <w:tcW w:w="630" w:type="dxa"/>
            <w:shd w:val="clear" w:color="auto" w:fill="auto"/>
            <w:noWrap/>
            <w:hideMark/>
          </w:tcPr>
          <w:p w:rsidR="00892CE7" w:rsidRPr="00AE078C" w:rsidRDefault="00892CE7" w:rsidP="002B1D48">
            <w:pPr>
              <w:pStyle w:val="TAC"/>
              <w:rPr>
                <w:lang w:val="en-US"/>
              </w:rPr>
            </w:pPr>
            <w:r w:rsidRPr="00AE078C">
              <w:rPr>
                <w:lang w:val="en-US"/>
              </w:rPr>
              <w:t>68</w:t>
            </w:r>
          </w:p>
        </w:tc>
        <w:tc>
          <w:tcPr>
            <w:tcW w:w="630" w:type="dxa"/>
            <w:shd w:val="clear" w:color="auto" w:fill="auto"/>
            <w:noWrap/>
            <w:hideMark/>
          </w:tcPr>
          <w:p w:rsidR="00892CE7" w:rsidRPr="00AE078C" w:rsidRDefault="00892CE7" w:rsidP="002B1D48">
            <w:pPr>
              <w:pStyle w:val="TAC"/>
              <w:rPr>
                <w:lang w:val="en-US"/>
              </w:rPr>
            </w:pPr>
            <w:r w:rsidRPr="00AE078C">
              <w:rPr>
                <w:lang w:val="en-US"/>
              </w:rPr>
              <w:t>31</w:t>
            </w:r>
          </w:p>
        </w:tc>
        <w:tc>
          <w:tcPr>
            <w:tcW w:w="630" w:type="dxa"/>
            <w:shd w:val="clear" w:color="auto" w:fill="auto"/>
            <w:noWrap/>
            <w:hideMark/>
          </w:tcPr>
          <w:p w:rsidR="00892CE7" w:rsidRPr="00AE078C" w:rsidRDefault="00892CE7" w:rsidP="002B1D48">
            <w:pPr>
              <w:pStyle w:val="TAC"/>
              <w:rPr>
                <w:lang w:val="en-US"/>
              </w:rPr>
            </w:pPr>
            <w:r w:rsidRPr="00AE078C">
              <w:rPr>
                <w:lang w:val="en-US"/>
              </w:rPr>
              <w:t>41</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64</w:t>
            </w:r>
          </w:p>
        </w:tc>
        <w:tc>
          <w:tcPr>
            <w:tcW w:w="593" w:type="dxa"/>
            <w:shd w:val="clear" w:color="auto" w:fill="auto"/>
            <w:noWrap/>
            <w:hideMark/>
          </w:tcPr>
          <w:p w:rsidR="00892CE7" w:rsidRPr="00AE078C" w:rsidRDefault="00892CE7" w:rsidP="002B1D48">
            <w:pPr>
              <w:pStyle w:val="TAC"/>
              <w:rPr>
                <w:lang w:val="en-US"/>
              </w:rPr>
            </w:pPr>
            <w:r w:rsidRPr="00AE078C">
              <w:rPr>
                <w:lang w:val="en-US"/>
              </w:rPr>
              <w:t>32</w:t>
            </w:r>
          </w:p>
        </w:tc>
        <w:tc>
          <w:tcPr>
            <w:tcW w:w="698" w:type="dxa"/>
            <w:shd w:val="clear" w:color="auto" w:fill="auto"/>
            <w:noWrap/>
            <w:hideMark/>
          </w:tcPr>
          <w:p w:rsidR="00892CE7" w:rsidRPr="00AE078C" w:rsidRDefault="00892CE7" w:rsidP="002B1D48">
            <w:pPr>
              <w:pStyle w:val="TAC"/>
              <w:rPr>
                <w:lang w:val="en-US"/>
              </w:rPr>
            </w:pPr>
            <w:r w:rsidRPr="00AE078C">
              <w:rPr>
                <w:lang w:val="en-US"/>
              </w:rPr>
              <w:t>177</w:t>
            </w:r>
          </w:p>
        </w:tc>
        <w:tc>
          <w:tcPr>
            <w:tcW w:w="630" w:type="dxa"/>
            <w:shd w:val="clear" w:color="auto" w:fill="auto"/>
            <w:noWrap/>
            <w:hideMark/>
          </w:tcPr>
          <w:p w:rsidR="00892CE7" w:rsidRPr="00AE078C" w:rsidRDefault="00892CE7" w:rsidP="002B1D48">
            <w:pPr>
              <w:pStyle w:val="TAC"/>
              <w:rPr>
                <w:lang w:val="en-US"/>
              </w:rPr>
            </w:pPr>
            <w:r w:rsidRPr="00AE078C">
              <w:rPr>
                <w:lang w:val="en-US"/>
              </w:rPr>
              <w:t>32</w:t>
            </w:r>
          </w:p>
        </w:tc>
        <w:tc>
          <w:tcPr>
            <w:tcW w:w="630" w:type="dxa"/>
            <w:shd w:val="clear" w:color="auto" w:fill="auto"/>
            <w:noWrap/>
            <w:hideMark/>
          </w:tcPr>
          <w:p w:rsidR="00892CE7" w:rsidRPr="00AE078C" w:rsidRDefault="00892CE7" w:rsidP="002B1D48">
            <w:pPr>
              <w:pStyle w:val="TAC"/>
              <w:rPr>
                <w:lang w:val="en-US"/>
              </w:rPr>
            </w:pPr>
            <w:r w:rsidRPr="00AE078C">
              <w:rPr>
                <w:lang w:val="en-US"/>
              </w:rPr>
              <w:t>174</w:t>
            </w:r>
          </w:p>
        </w:tc>
        <w:tc>
          <w:tcPr>
            <w:tcW w:w="630" w:type="dxa"/>
            <w:shd w:val="clear" w:color="auto" w:fill="auto"/>
            <w:noWrap/>
            <w:hideMark/>
          </w:tcPr>
          <w:p w:rsidR="00892CE7" w:rsidRPr="00AE078C" w:rsidRDefault="00892CE7" w:rsidP="002B1D48">
            <w:pPr>
              <w:pStyle w:val="TAC"/>
              <w:rPr>
                <w:lang w:val="en-US"/>
              </w:rPr>
            </w:pPr>
            <w:r w:rsidRPr="00AE078C">
              <w:rPr>
                <w:lang w:val="en-US"/>
              </w:rPr>
              <w:t>32</w:t>
            </w:r>
          </w:p>
        </w:tc>
        <w:tc>
          <w:tcPr>
            <w:tcW w:w="630" w:type="dxa"/>
            <w:shd w:val="clear" w:color="auto" w:fill="auto"/>
            <w:noWrap/>
            <w:hideMark/>
          </w:tcPr>
          <w:p w:rsidR="00892CE7" w:rsidRPr="00AE078C" w:rsidRDefault="00892CE7" w:rsidP="002B1D48">
            <w:pPr>
              <w:pStyle w:val="TAC"/>
              <w:rPr>
                <w:lang w:val="en-US"/>
              </w:rPr>
            </w:pPr>
            <w:r w:rsidRPr="00AE078C">
              <w:rPr>
                <w:lang w:val="en-US"/>
              </w:rPr>
              <w:t>121</w:t>
            </w:r>
          </w:p>
        </w:tc>
        <w:tc>
          <w:tcPr>
            <w:tcW w:w="630" w:type="dxa"/>
            <w:shd w:val="clear" w:color="auto" w:fill="auto"/>
            <w:noWrap/>
            <w:hideMark/>
          </w:tcPr>
          <w:p w:rsidR="00892CE7" w:rsidRPr="00AE078C" w:rsidRDefault="00892CE7" w:rsidP="002B1D48">
            <w:pPr>
              <w:pStyle w:val="TAC"/>
              <w:rPr>
                <w:lang w:val="en-US"/>
              </w:rPr>
            </w:pPr>
            <w:r w:rsidRPr="00AE078C">
              <w:rPr>
                <w:lang w:val="en-US"/>
              </w:rPr>
              <w:t>32</w:t>
            </w:r>
          </w:p>
        </w:tc>
        <w:tc>
          <w:tcPr>
            <w:tcW w:w="630" w:type="dxa"/>
            <w:shd w:val="clear" w:color="auto" w:fill="auto"/>
            <w:noWrap/>
            <w:hideMark/>
          </w:tcPr>
          <w:p w:rsidR="00892CE7" w:rsidRPr="00AE078C" w:rsidRDefault="00892CE7" w:rsidP="002B1D48">
            <w:pPr>
              <w:pStyle w:val="TAC"/>
              <w:rPr>
                <w:lang w:val="en-US"/>
              </w:rPr>
            </w:pPr>
            <w:r w:rsidRPr="00AE078C">
              <w:rPr>
                <w:lang w:val="en-US"/>
              </w:rPr>
              <w:t>120</w:t>
            </w:r>
          </w:p>
        </w:tc>
        <w:tc>
          <w:tcPr>
            <w:tcW w:w="630" w:type="dxa"/>
            <w:shd w:val="clear" w:color="auto" w:fill="auto"/>
            <w:noWrap/>
            <w:hideMark/>
          </w:tcPr>
          <w:p w:rsidR="00892CE7" w:rsidRPr="00AE078C" w:rsidRDefault="00892CE7" w:rsidP="002B1D48">
            <w:pPr>
              <w:pStyle w:val="TAC"/>
              <w:rPr>
                <w:lang w:val="en-US"/>
              </w:rPr>
            </w:pPr>
            <w:r w:rsidRPr="00AE078C">
              <w:rPr>
                <w:lang w:val="en-US"/>
              </w:rPr>
              <w:t>32</w:t>
            </w:r>
          </w:p>
        </w:tc>
        <w:tc>
          <w:tcPr>
            <w:tcW w:w="630" w:type="dxa"/>
            <w:shd w:val="clear" w:color="auto" w:fill="auto"/>
            <w:noWrap/>
            <w:hideMark/>
          </w:tcPr>
          <w:p w:rsidR="00892CE7" w:rsidRPr="00AE078C" w:rsidRDefault="00892CE7" w:rsidP="002B1D48">
            <w:pPr>
              <w:pStyle w:val="TAC"/>
              <w:rPr>
                <w:lang w:val="en-US"/>
              </w:rPr>
            </w:pPr>
            <w:r w:rsidRPr="00AE078C">
              <w:rPr>
                <w:lang w:val="en-US"/>
              </w:rPr>
              <w:t>66</w:t>
            </w:r>
          </w:p>
        </w:tc>
        <w:tc>
          <w:tcPr>
            <w:tcW w:w="630" w:type="dxa"/>
            <w:shd w:val="clear" w:color="auto" w:fill="auto"/>
            <w:noWrap/>
            <w:hideMark/>
          </w:tcPr>
          <w:p w:rsidR="00892CE7" w:rsidRPr="00AE078C" w:rsidRDefault="00892CE7" w:rsidP="002B1D48">
            <w:pPr>
              <w:pStyle w:val="TAC"/>
              <w:rPr>
                <w:lang w:val="en-US"/>
              </w:rPr>
            </w:pPr>
            <w:r w:rsidRPr="00AE078C">
              <w:rPr>
                <w:lang w:val="en-US"/>
              </w:rPr>
              <w:t>32</w:t>
            </w:r>
          </w:p>
        </w:tc>
        <w:tc>
          <w:tcPr>
            <w:tcW w:w="630" w:type="dxa"/>
            <w:shd w:val="clear" w:color="auto" w:fill="auto"/>
            <w:noWrap/>
            <w:hideMark/>
          </w:tcPr>
          <w:p w:rsidR="00892CE7" w:rsidRPr="00AE078C" w:rsidRDefault="00892CE7" w:rsidP="002B1D48">
            <w:pPr>
              <w:pStyle w:val="TAC"/>
              <w:rPr>
                <w:lang w:val="en-US"/>
              </w:rPr>
            </w:pPr>
            <w:r w:rsidRPr="00AE078C">
              <w:rPr>
                <w:lang w:val="en-US"/>
              </w:rPr>
              <w:t>39</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65</w:t>
            </w:r>
          </w:p>
        </w:tc>
        <w:tc>
          <w:tcPr>
            <w:tcW w:w="593" w:type="dxa"/>
            <w:shd w:val="clear" w:color="auto" w:fill="auto"/>
            <w:noWrap/>
            <w:hideMark/>
          </w:tcPr>
          <w:p w:rsidR="00892CE7" w:rsidRPr="00AE078C" w:rsidRDefault="00892CE7" w:rsidP="002B1D48">
            <w:pPr>
              <w:pStyle w:val="TAC"/>
              <w:rPr>
                <w:lang w:val="en-US"/>
              </w:rPr>
            </w:pPr>
            <w:r w:rsidRPr="00AE078C">
              <w:rPr>
                <w:lang w:val="en-US"/>
              </w:rPr>
              <w:t>32</w:t>
            </w:r>
          </w:p>
        </w:tc>
        <w:tc>
          <w:tcPr>
            <w:tcW w:w="698" w:type="dxa"/>
            <w:shd w:val="clear" w:color="auto" w:fill="auto"/>
            <w:noWrap/>
            <w:hideMark/>
          </w:tcPr>
          <w:p w:rsidR="00892CE7" w:rsidRPr="00AE078C" w:rsidRDefault="00892CE7" w:rsidP="002B1D48">
            <w:pPr>
              <w:pStyle w:val="TAC"/>
              <w:rPr>
                <w:lang w:val="en-US"/>
              </w:rPr>
            </w:pPr>
            <w:r w:rsidRPr="00AE078C">
              <w:rPr>
                <w:lang w:val="en-US"/>
              </w:rPr>
              <w:t>176</w:t>
            </w:r>
          </w:p>
        </w:tc>
        <w:tc>
          <w:tcPr>
            <w:tcW w:w="630" w:type="dxa"/>
            <w:shd w:val="clear" w:color="auto" w:fill="auto"/>
            <w:noWrap/>
            <w:hideMark/>
          </w:tcPr>
          <w:p w:rsidR="00892CE7" w:rsidRPr="00AE078C" w:rsidRDefault="00892CE7" w:rsidP="002B1D48">
            <w:pPr>
              <w:pStyle w:val="TAC"/>
              <w:rPr>
                <w:lang w:val="en-US"/>
              </w:rPr>
            </w:pPr>
            <w:r w:rsidRPr="00AE078C">
              <w:rPr>
                <w:lang w:val="en-US"/>
              </w:rPr>
              <w:t>32</w:t>
            </w:r>
          </w:p>
        </w:tc>
        <w:tc>
          <w:tcPr>
            <w:tcW w:w="630" w:type="dxa"/>
            <w:shd w:val="clear" w:color="auto" w:fill="auto"/>
            <w:noWrap/>
            <w:hideMark/>
          </w:tcPr>
          <w:p w:rsidR="00892CE7" w:rsidRPr="00AE078C" w:rsidRDefault="00892CE7" w:rsidP="002B1D48">
            <w:pPr>
              <w:pStyle w:val="TAC"/>
              <w:rPr>
                <w:lang w:val="en-US"/>
              </w:rPr>
            </w:pPr>
            <w:r w:rsidRPr="00AE078C">
              <w:rPr>
                <w:lang w:val="en-US"/>
              </w:rPr>
              <w:t>173</w:t>
            </w:r>
          </w:p>
        </w:tc>
        <w:tc>
          <w:tcPr>
            <w:tcW w:w="630" w:type="dxa"/>
            <w:shd w:val="clear" w:color="auto" w:fill="auto"/>
            <w:noWrap/>
            <w:hideMark/>
          </w:tcPr>
          <w:p w:rsidR="00892CE7" w:rsidRPr="00AE078C" w:rsidRDefault="00892CE7" w:rsidP="002B1D48">
            <w:pPr>
              <w:pStyle w:val="TAC"/>
              <w:rPr>
                <w:lang w:val="en-US"/>
              </w:rPr>
            </w:pPr>
            <w:r w:rsidRPr="00AE078C">
              <w:rPr>
                <w:lang w:val="en-US"/>
              </w:rPr>
              <w:t>32</w:t>
            </w:r>
          </w:p>
        </w:tc>
        <w:tc>
          <w:tcPr>
            <w:tcW w:w="630" w:type="dxa"/>
            <w:shd w:val="clear" w:color="auto" w:fill="auto"/>
            <w:noWrap/>
            <w:hideMark/>
          </w:tcPr>
          <w:p w:rsidR="00892CE7" w:rsidRPr="00AE078C" w:rsidRDefault="00892CE7" w:rsidP="002B1D48">
            <w:pPr>
              <w:pStyle w:val="TAC"/>
              <w:rPr>
                <w:lang w:val="en-US"/>
              </w:rPr>
            </w:pPr>
            <w:r w:rsidRPr="00AE078C">
              <w:rPr>
                <w:lang w:val="en-US"/>
              </w:rPr>
              <w:t>120</w:t>
            </w:r>
          </w:p>
        </w:tc>
        <w:tc>
          <w:tcPr>
            <w:tcW w:w="630" w:type="dxa"/>
            <w:shd w:val="clear" w:color="auto" w:fill="auto"/>
            <w:noWrap/>
            <w:hideMark/>
          </w:tcPr>
          <w:p w:rsidR="00892CE7" w:rsidRPr="00AE078C" w:rsidRDefault="00892CE7" w:rsidP="002B1D48">
            <w:pPr>
              <w:pStyle w:val="TAC"/>
              <w:rPr>
                <w:lang w:val="en-US"/>
              </w:rPr>
            </w:pPr>
            <w:r w:rsidRPr="00AE078C">
              <w:rPr>
                <w:lang w:val="en-US"/>
              </w:rPr>
              <w:t>32</w:t>
            </w:r>
          </w:p>
        </w:tc>
        <w:tc>
          <w:tcPr>
            <w:tcW w:w="630" w:type="dxa"/>
            <w:shd w:val="clear" w:color="auto" w:fill="auto"/>
            <w:noWrap/>
            <w:hideMark/>
          </w:tcPr>
          <w:p w:rsidR="00892CE7" w:rsidRPr="00AE078C" w:rsidRDefault="00892CE7" w:rsidP="002B1D48">
            <w:pPr>
              <w:pStyle w:val="TAC"/>
              <w:rPr>
                <w:lang w:val="en-US"/>
              </w:rPr>
            </w:pPr>
            <w:r w:rsidRPr="00AE078C">
              <w:rPr>
                <w:lang w:val="en-US"/>
              </w:rPr>
              <w:t>119</w:t>
            </w:r>
          </w:p>
        </w:tc>
        <w:tc>
          <w:tcPr>
            <w:tcW w:w="630" w:type="dxa"/>
            <w:shd w:val="clear" w:color="auto" w:fill="auto"/>
            <w:noWrap/>
            <w:hideMark/>
          </w:tcPr>
          <w:p w:rsidR="00892CE7" w:rsidRPr="00AE078C" w:rsidRDefault="00892CE7" w:rsidP="002B1D48">
            <w:pPr>
              <w:pStyle w:val="TAC"/>
              <w:rPr>
                <w:lang w:val="en-US"/>
              </w:rPr>
            </w:pPr>
            <w:r w:rsidRPr="00AE078C">
              <w:rPr>
                <w:lang w:val="en-US"/>
              </w:rPr>
              <w:t>32</w:t>
            </w:r>
          </w:p>
        </w:tc>
        <w:tc>
          <w:tcPr>
            <w:tcW w:w="630" w:type="dxa"/>
            <w:shd w:val="clear" w:color="auto" w:fill="auto"/>
            <w:noWrap/>
            <w:hideMark/>
          </w:tcPr>
          <w:p w:rsidR="00892CE7" w:rsidRPr="00AE078C" w:rsidRDefault="00892CE7" w:rsidP="002B1D48">
            <w:pPr>
              <w:pStyle w:val="TAC"/>
              <w:rPr>
                <w:lang w:val="en-US"/>
              </w:rPr>
            </w:pPr>
            <w:r w:rsidRPr="00AE078C">
              <w:rPr>
                <w:lang w:val="en-US"/>
              </w:rPr>
              <w:t>65</w:t>
            </w:r>
          </w:p>
        </w:tc>
        <w:tc>
          <w:tcPr>
            <w:tcW w:w="630" w:type="dxa"/>
            <w:shd w:val="clear" w:color="auto" w:fill="auto"/>
            <w:noWrap/>
            <w:hideMark/>
          </w:tcPr>
          <w:p w:rsidR="00892CE7" w:rsidRPr="00AE078C" w:rsidRDefault="00892CE7" w:rsidP="002B1D48">
            <w:pPr>
              <w:pStyle w:val="TAC"/>
              <w:rPr>
                <w:lang w:val="en-US"/>
              </w:rPr>
            </w:pPr>
            <w:r w:rsidRPr="00AE078C">
              <w:rPr>
                <w:lang w:val="en-US"/>
              </w:rPr>
              <w:t>32</w:t>
            </w:r>
          </w:p>
        </w:tc>
        <w:tc>
          <w:tcPr>
            <w:tcW w:w="630" w:type="dxa"/>
            <w:shd w:val="clear" w:color="auto" w:fill="auto"/>
            <w:noWrap/>
            <w:hideMark/>
          </w:tcPr>
          <w:p w:rsidR="00892CE7" w:rsidRPr="00AE078C" w:rsidRDefault="00892CE7" w:rsidP="002B1D48">
            <w:pPr>
              <w:pStyle w:val="TAC"/>
              <w:rPr>
                <w:lang w:val="en-US"/>
              </w:rPr>
            </w:pPr>
            <w:r w:rsidRPr="00AE078C">
              <w:rPr>
                <w:lang w:val="en-US"/>
              </w:rPr>
              <w:t>38</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66</w:t>
            </w:r>
          </w:p>
        </w:tc>
        <w:tc>
          <w:tcPr>
            <w:tcW w:w="593" w:type="dxa"/>
            <w:shd w:val="clear" w:color="auto" w:fill="auto"/>
            <w:noWrap/>
            <w:hideMark/>
          </w:tcPr>
          <w:p w:rsidR="00892CE7" w:rsidRPr="00AE078C" w:rsidRDefault="00892CE7" w:rsidP="002B1D48">
            <w:pPr>
              <w:pStyle w:val="TAC"/>
              <w:rPr>
                <w:lang w:val="en-US"/>
              </w:rPr>
            </w:pPr>
            <w:r w:rsidRPr="00AE078C">
              <w:rPr>
                <w:lang w:val="en-US"/>
              </w:rPr>
              <w:t>33</w:t>
            </w:r>
          </w:p>
        </w:tc>
        <w:tc>
          <w:tcPr>
            <w:tcW w:w="698" w:type="dxa"/>
            <w:shd w:val="clear" w:color="auto" w:fill="auto"/>
            <w:noWrap/>
            <w:hideMark/>
          </w:tcPr>
          <w:p w:rsidR="00892CE7" w:rsidRPr="00AE078C" w:rsidRDefault="00892CE7" w:rsidP="002B1D48">
            <w:pPr>
              <w:pStyle w:val="TAC"/>
              <w:rPr>
                <w:lang w:val="en-US"/>
              </w:rPr>
            </w:pPr>
            <w:r w:rsidRPr="00AE078C">
              <w:rPr>
                <w:lang w:val="en-US"/>
              </w:rPr>
              <w:t>174</w:t>
            </w:r>
          </w:p>
        </w:tc>
        <w:tc>
          <w:tcPr>
            <w:tcW w:w="630" w:type="dxa"/>
            <w:shd w:val="clear" w:color="auto" w:fill="auto"/>
            <w:noWrap/>
            <w:hideMark/>
          </w:tcPr>
          <w:p w:rsidR="00892CE7" w:rsidRPr="00AE078C" w:rsidRDefault="00892CE7" w:rsidP="002B1D48">
            <w:pPr>
              <w:pStyle w:val="TAC"/>
              <w:rPr>
                <w:lang w:val="en-US"/>
              </w:rPr>
            </w:pPr>
            <w:r w:rsidRPr="00AE078C">
              <w:rPr>
                <w:lang w:val="en-US"/>
              </w:rPr>
              <w:t>33</w:t>
            </w:r>
          </w:p>
        </w:tc>
        <w:tc>
          <w:tcPr>
            <w:tcW w:w="630" w:type="dxa"/>
            <w:shd w:val="clear" w:color="auto" w:fill="auto"/>
            <w:noWrap/>
            <w:hideMark/>
          </w:tcPr>
          <w:p w:rsidR="00892CE7" w:rsidRPr="00AE078C" w:rsidRDefault="00892CE7" w:rsidP="002B1D48">
            <w:pPr>
              <w:pStyle w:val="TAC"/>
              <w:rPr>
                <w:lang w:val="en-US"/>
              </w:rPr>
            </w:pPr>
            <w:r w:rsidRPr="00AE078C">
              <w:rPr>
                <w:lang w:val="en-US"/>
              </w:rPr>
              <w:t>171</w:t>
            </w:r>
          </w:p>
        </w:tc>
        <w:tc>
          <w:tcPr>
            <w:tcW w:w="630" w:type="dxa"/>
            <w:shd w:val="clear" w:color="auto" w:fill="auto"/>
            <w:noWrap/>
            <w:hideMark/>
          </w:tcPr>
          <w:p w:rsidR="00892CE7" w:rsidRPr="00AE078C" w:rsidRDefault="00892CE7" w:rsidP="002B1D48">
            <w:pPr>
              <w:pStyle w:val="TAC"/>
              <w:rPr>
                <w:lang w:val="en-US"/>
              </w:rPr>
            </w:pPr>
            <w:r w:rsidRPr="00AE078C">
              <w:rPr>
                <w:lang w:val="en-US"/>
              </w:rPr>
              <w:t>33</w:t>
            </w:r>
          </w:p>
        </w:tc>
        <w:tc>
          <w:tcPr>
            <w:tcW w:w="630" w:type="dxa"/>
            <w:shd w:val="clear" w:color="auto" w:fill="auto"/>
            <w:noWrap/>
            <w:hideMark/>
          </w:tcPr>
          <w:p w:rsidR="00892CE7" w:rsidRPr="00AE078C" w:rsidRDefault="00892CE7" w:rsidP="002B1D48">
            <w:pPr>
              <w:pStyle w:val="TAC"/>
              <w:rPr>
                <w:lang w:val="en-US"/>
              </w:rPr>
            </w:pPr>
            <w:r w:rsidRPr="00AE078C">
              <w:rPr>
                <w:lang w:val="en-US"/>
              </w:rPr>
              <w:t>118</w:t>
            </w:r>
          </w:p>
        </w:tc>
        <w:tc>
          <w:tcPr>
            <w:tcW w:w="630" w:type="dxa"/>
            <w:shd w:val="clear" w:color="auto" w:fill="auto"/>
            <w:noWrap/>
            <w:hideMark/>
          </w:tcPr>
          <w:p w:rsidR="00892CE7" w:rsidRPr="00AE078C" w:rsidRDefault="00892CE7" w:rsidP="002B1D48">
            <w:pPr>
              <w:pStyle w:val="TAC"/>
              <w:rPr>
                <w:lang w:val="en-US"/>
              </w:rPr>
            </w:pPr>
            <w:r w:rsidRPr="00AE078C">
              <w:rPr>
                <w:lang w:val="en-US"/>
              </w:rPr>
              <w:t>33</w:t>
            </w:r>
          </w:p>
        </w:tc>
        <w:tc>
          <w:tcPr>
            <w:tcW w:w="630" w:type="dxa"/>
            <w:shd w:val="clear" w:color="auto" w:fill="auto"/>
            <w:noWrap/>
            <w:hideMark/>
          </w:tcPr>
          <w:p w:rsidR="00892CE7" w:rsidRPr="00AE078C" w:rsidRDefault="00892CE7" w:rsidP="002B1D48">
            <w:pPr>
              <w:pStyle w:val="TAC"/>
              <w:rPr>
                <w:lang w:val="en-US"/>
              </w:rPr>
            </w:pPr>
            <w:r w:rsidRPr="00AE078C">
              <w:rPr>
                <w:lang w:val="en-US"/>
              </w:rPr>
              <w:t>117</w:t>
            </w:r>
          </w:p>
        </w:tc>
        <w:tc>
          <w:tcPr>
            <w:tcW w:w="630" w:type="dxa"/>
            <w:shd w:val="clear" w:color="auto" w:fill="auto"/>
            <w:noWrap/>
            <w:hideMark/>
          </w:tcPr>
          <w:p w:rsidR="00892CE7" w:rsidRPr="00AE078C" w:rsidRDefault="00892CE7" w:rsidP="002B1D48">
            <w:pPr>
              <w:pStyle w:val="TAC"/>
              <w:rPr>
                <w:lang w:val="en-US"/>
              </w:rPr>
            </w:pPr>
            <w:r w:rsidRPr="00AE078C">
              <w:rPr>
                <w:lang w:val="en-US"/>
              </w:rPr>
              <w:t>33</w:t>
            </w:r>
          </w:p>
        </w:tc>
        <w:tc>
          <w:tcPr>
            <w:tcW w:w="630" w:type="dxa"/>
            <w:shd w:val="clear" w:color="auto" w:fill="auto"/>
            <w:noWrap/>
            <w:hideMark/>
          </w:tcPr>
          <w:p w:rsidR="00892CE7" w:rsidRPr="00AE078C" w:rsidRDefault="00892CE7" w:rsidP="002B1D48">
            <w:pPr>
              <w:pStyle w:val="TAC"/>
              <w:rPr>
                <w:lang w:val="en-US"/>
              </w:rPr>
            </w:pPr>
            <w:r w:rsidRPr="00AE078C">
              <w:rPr>
                <w:lang w:val="en-US"/>
              </w:rPr>
              <w:t>63</w:t>
            </w:r>
          </w:p>
        </w:tc>
        <w:tc>
          <w:tcPr>
            <w:tcW w:w="630" w:type="dxa"/>
            <w:shd w:val="clear" w:color="auto" w:fill="auto"/>
            <w:noWrap/>
            <w:hideMark/>
          </w:tcPr>
          <w:p w:rsidR="00892CE7" w:rsidRPr="00AE078C" w:rsidRDefault="00892CE7" w:rsidP="002B1D48">
            <w:pPr>
              <w:pStyle w:val="TAC"/>
              <w:rPr>
                <w:lang w:val="en-US"/>
              </w:rPr>
            </w:pPr>
            <w:r w:rsidRPr="00AE078C">
              <w:rPr>
                <w:lang w:val="en-US"/>
              </w:rPr>
              <w:t>33</w:t>
            </w:r>
          </w:p>
        </w:tc>
        <w:tc>
          <w:tcPr>
            <w:tcW w:w="630" w:type="dxa"/>
            <w:shd w:val="clear" w:color="auto" w:fill="auto"/>
            <w:noWrap/>
            <w:hideMark/>
          </w:tcPr>
          <w:p w:rsidR="00892CE7" w:rsidRPr="00AE078C" w:rsidRDefault="00892CE7" w:rsidP="002B1D48">
            <w:pPr>
              <w:pStyle w:val="TAC"/>
              <w:rPr>
                <w:lang w:val="en-US"/>
              </w:rPr>
            </w:pPr>
            <w:r w:rsidRPr="00AE078C">
              <w:rPr>
                <w:lang w:val="en-US"/>
              </w:rPr>
              <w:t>36</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67</w:t>
            </w:r>
          </w:p>
        </w:tc>
        <w:tc>
          <w:tcPr>
            <w:tcW w:w="593" w:type="dxa"/>
            <w:shd w:val="clear" w:color="auto" w:fill="auto"/>
            <w:noWrap/>
            <w:hideMark/>
          </w:tcPr>
          <w:p w:rsidR="00892CE7" w:rsidRPr="00AE078C" w:rsidRDefault="00892CE7" w:rsidP="002B1D48">
            <w:pPr>
              <w:pStyle w:val="TAC"/>
              <w:rPr>
                <w:lang w:val="en-US"/>
              </w:rPr>
            </w:pPr>
            <w:r w:rsidRPr="00AE078C">
              <w:rPr>
                <w:lang w:val="en-US"/>
              </w:rPr>
              <w:t>33</w:t>
            </w:r>
          </w:p>
        </w:tc>
        <w:tc>
          <w:tcPr>
            <w:tcW w:w="698" w:type="dxa"/>
            <w:shd w:val="clear" w:color="auto" w:fill="auto"/>
            <w:noWrap/>
            <w:hideMark/>
          </w:tcPr>
          <w:p w:rsidR="00892CE7" w:rsidRPr="00AE078C" w:rsidRDefault="00892CE7" w:rsidP="002B1D48">
            <w:pPr>
              <w:pStyle w:val="TAC"/>
              <w:rPr>
                <w:lang w:val="en-US"/>
              </w:rPr>
            </w:pPr>
            <w:r w:rsidRPr="00AE078C">
              <w:rPr>
                <w:lang w:val="en-US"/>
              </w:rPr>
              <w:t>173</w:t>
            </w:r>
          </w:p>
        </w:tc>
        <w:tc>
          <w:tcPr>
            <w:tcW w:w="630" w:type="dxa"/>
            <w:shd w:val="clear" w:color="auto" w:fill="auto"/>
            <w:noWrap/>
            <w:hideMark/>
          </w:tcPr>
          <w:p w:rsidR="00892CE7" w:rsidRPr="00AE078C" w:rsidRDefault="00892CE7" w:rsidP="002B1D48">
            <w:pPr>
              <w:pStyle w:val="TAC"/>
              <w:rPr>
                <w:lang w:val="en-US"/>
              </w:rPr>
            </w:pPr>
            <w:r w:rsidRPr="00AE078C">
              <w:rPr>
                <w:lang w:val="en-US"/>
              </w:rPr>
              <w:t>33</w:t>
            </w:r>
          </w:p>
        </w:tc>
        <w:tc>
          <w:tcPr>
            <w:tcW w:w="630" w:type="dxa"/>
            <w:shd w:val="clear" w:color="auto" w:fill="auto"/>
            <w:noWrap/>
            <w:hideMark/>
          </w:tcPr>
          <w:p w:rsidR="00892CE7" w:rsidRPr="00AE078C" w:rsidRDefault="00892CE7" w:rsidP="002B1D48">
            <w:pPr>
              <w:pStyle w:val="TAC"/>
              <w:rPr>
                <w:lang w:val="en-US"/>
              </w:rPr>
            </w:pPr>
            <w:r w:rsidRPr="00AE078C">
              <w:rPr>
                <w:lang w:val="en-US"/>
              </w:rPr>
              <w:t>170</w:t>
            </w:r>
          </w:p>
        </w:tc>
        <w:tc>
          <w:tcPr>
            <w:tcW w:w="630" w:type="dxa"/>
            <w:shd w:val="clear" w:color="auto" w:fill="auto"/>
            <w:noWrap/>
            <w:hideMark/>
          </w:tcPr>
          <w:p w:rsidR="00892CE7" w:rsidRPr="00AE078C" w:rsidRDefault="00892CE7" w:rsidP="002B1D48">
            <w:pPr>
              <w:pStyle w:val="TAC"/>
              <w:rPr>
                <w:lang w:val="en-US"/>
              </w:rPr>
            </w:pPr>
            <w:r w:rsidRPr="00AE078C">
              <w:rPr>
                <w:lang w:val="en-US"/>
              </w:rPr>
              <w:t>33</w:t>
            </w:r>
          </w:p>
        </w:tc>
        <w:tc>
          <w:tcPr>
            <w:tcW w:w="630" w:type="dxa"/>
            <w:shd w:val="clear" w:color="auto" w:fill="auto"/>
            <w:noWrap/>
            <w:hideMark/>
          </w:tcPr>
          <w:p w:rsidR="00892CE7" w:rsidRPr="00AE078C" w:rsidRDefault="00892CE7" w:rsidP="002B1D48">
            <w:pPr>
              <w:pStyle w:val="TAC"/>
              <w:rPr>
                <w:lang w:val="en-US"/>
              </w:rPr>
            </w:pPr>
            <w:r w:rsidRPr="00AE078C">
              <w:rPr>
                <w:lang w:val="en-US"/>
              </w:rPr>
              <w:t>117</w:t>
            </w:r>
          </w:p>
        </w:tc>
        <w:tc>
          <w:tcPr>
            <w:tcW w:w="630" w:type="dxa"/>
            <w:shd w:val="clear" w:color="auto" w:fill="auto"/>
            <w:noWrap/>
            <w:hideMark/>
          </w:tcPr>
          <w:p w:rsidR="00892CE7" w:rsidRPr="00AE078C" w:rsidRDefault="00892CE7" w:rsidP="002B1D48">
            <w:pPr>
              <w:pStyle w:val="TAC"/>
              <w:rPr>
                <w:lang w:val="en-US"/>
              </w:rPr>
            </w:pPr>
            <w:r w:rsidRPr="00AE078C">
              <w:rPr>
                <w:lang w:val="en-US"/>
              </w:rPr>
              <w:t>33</w:t>
            </w:r>
          </w:p>
        </w:tc>
        <w:tc>
          <w:tcPr>
            <w:tcW w:w="630" w:type="dxa"/>
            <w:shd w:val="clear" w:color="auto" w:fill="auto"/>
            <w:noWrap/>
            <w:hideMark/>
          </w:tcPr>
          <w:p w:rsidR="00892CE7" w:rsidRPr="00AE078C" w:rsidRDefault="00892CE7" w:rsidP="002B1D48">
            <w:pPr>
              <w:pStyle w:val="TAC"/>
              <w:rPr>
                <w:lang w:val="en-US"/>
              </w:rPr>
            </w:pPr>
            <w:r w:rsidRPr="00AE078C">
              <w:rPr>
                <w:lang w:val="en-US"/>
              </w:rPr>
              <w:t>116</w:t>
            </w:r>
          </w:p>
        </w:tc>
        <w:tc>
          <w:tcPr>
            <w:tcW w:w="630" w:type="dxa"/>
            <w:shd w:val="clear" w:color="auto" w:fill="auto"/>
            <w:noWrap/>
            <w:hideMark/>
          </w:tcPr>
          <w:p w:rsidR="00892CE7" w:rsidRPr="00AE078C" w:rsidRDefault="00892CE7" w:rsidP="002B1D48">
            <w:pPr>
              <w:pStyle w:val="TAC"/>
              <w:rPr>
                <w:lang w:val="en-US"/>
              </w:rPr>
            </w:pPr>
            <w:r w:rsidRPr="00AE078C">
              <w:rPr>
                <w:lang w:val="en-US"/>
              </w:rPr>
              <w:t>33</w:t>
            </w:r>
          </w:p>
        </w:tc>
        <w:tc>
          <w:tcPr>
            <w:tcW w:w="630" w:type="dxa"/>
            <w:shd w:val="clear" w:color="auto" w:fill="auto"/>
            <w:noWrap/>
            <w:hideMark/>
          </w:tcPr>
          <w:p w:rsidR="00892CE7" w:rsidRPr="00AE078C" w:rsidRDefault="00892CE7" w:rsidP="002B1D48">
            <w:pPr>
              <w:pStyle w:val="TAC"/>
              <w:rPr>
                <w:lang w:val="en-US"/>
              </w:rPr>
            </w:pPr>
            <w:r w:rsidRPr="00AE078C">
              <w:rPr>
                <w:lang w:val="en-US"/>
              </w:rPr>
              <w:t>62</w:t>
            </w:r>
          </w:p>
        </w:tc>
        <w:tc>
          <w:tcPr>
            <w:tcW w:w="630" w:type="dxa"/>
            <w:shd w:val="clear" w:color="auto" w:fill="auto"/>
            <w:noWrap/>
            <w:hideMark/>
          </w:tcPr>
          <w:p w:rsidR="00892CE7" w:rsidRPr="00AE078C" w:rsidRDefault="00892CE7" w:rsidP="002B1D48">
            <w:pPr>
              <w:pStyle w:val="TAC"/>
              <w:rPr>
                <w:lang w:val="en-US"/>
              </w:rPr>
            </w:pPr>
            <w:r w:rsidRPr="00AE078C">
              <w:rPr>
                <w:lang w:val="en-US"/>
              </w:rPr>
              <w:t>33</w:t>
            </w:r>
          </w:p>
        </w:tc>
        <w:tc>
          <w:tcPr>
            <w:tcW w:w="630" w:type="dxa"/>
            <w:shd w:val="clear" w:color="auto" w:fill="auto"/>
            <w:noWrap/>
            <w:hideMark/>
          </w:tcPr>
          <w:p w:rsidR="00892CE7" w:rsidRPr="00AE078C" w:rsidRDefault="00892CE7" w:rsidP="002B1D48">
            <w:pPr>
              <w:pStyle w:val="TAC"/>
              <w:rPr>
                <w:lang w:val="en-US"/>
              </w:rPr>
            </w:pPr>
            <w:r w:rsidRPr="00AE078C">
              <w:rPr>
                <w:lang w:val="en-US"/>
              </w:rPr>
              <w:t>35</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68</w:t>
            </w:r>
          </w:p>
        </w:tc>
        <w:tc>
          <w:tcPr>
            <w:tcW w:w="593" w:type="dxa"/>
            <w:shd w:val="clear" w:color="auto" w:fill="auto"/>
            <w:noWrap/>
            <w:hideMark/>
          </w:tcPr>
          <w:p w:rsidR="00892CE7" w:rsidRPr="00AE078C" w:rsidRDefault="00892CE7" w:rsidP="002B1D48">
            <w:pPr>
              <w:pStyle w:val="TAC"/>
              <w:rPr>
                <w:lang w:val="en-US"/>
              </w:rPr>
            </w:pPr>
            <w:r w:rsidRPr="00AE078C">
              <w:rPr>
                <w:lang w:val="en-US"/>
              </w:rPr>
              <w:t>34</w:t>
            </w:r>
          </w:p>
        </w:tc>
        <w:tc>
          <w:tcPr>
            <w:tcW w:w="698" w:type="dxa"/>
            <w:shd w:val="clear" w:color="auto" w:fill="auto"/>
            <w:noWrap/>
            <w:hideMark/>
          </w:tcPr>
          <w:p w:rsidR="00892CE7" w:rsidRPr="00AE078C" w:rsidRDefault="00892CE7" w:rsidP="002B1D48">
            <w:pPr>
              <w:pStyle w:val="TAC"/>
              <w:rPr>
                <w:lang w:val="en-US"/>
              </w:rPr>
            </w:pPr>
            <w:r w:rsidRPr="00AE078C">
              <w:rPr>
                <w:lang w:val="en-US"/>
              </w:rPr>
              <w:t>171</w:t>
            </w:r>
          </w:p>
        </w:tc>
        <w:tc>
          <w:tcPr>
            <w:tcW w:w="630" w:type="dxa"/>
            <w:shd w:val="clear" w:color="auto" w:fill="auto"/>
            <w:noWrap/>
            <w:hideMark/>
          </w:tcPr>
          <w:p w:rsidR="00892CE7" w:rsidRPr="00AE078C" w:rsidRDefault="00892CE7" w:rsidP="002B1D48">
            <w:pPr>
              <w:pStyle w:val="TAC"/>
              <w:rPr>
                <w:lang w:val="en-US"/>
              </w:rPr>
            </w:pPr>
            <w:r w:rsidRPr="00AE078C">
              <w:rPr>
                <w:lang w:val="en-US"/>
              </w:rPr>
              <w:t>34</w:t>
            </w:r>
          </w:p>
        </w:tc>
        <w:tc>
          <w:tcPr>
            <w:tcW w:w="630" w:type="dxa"/>
            <w:shd w:val="clear" w:color="auto" w:fill="auto"/>
            <w:noWrap/>
            <w:hideMark/>
          </w:tcPr>
          <w:p w:rsidR="00892CE7" w:rsidRPr="00AE078C" w:rsidRDefault="00892CE7" w:rsidP="002B1D48">
            <w:pPr>
              <w:pStyle w:val="TAC"/>
              <w:rPr>
                <w:lang w:val="en-US"/>
              </w:rPr>
            </w:pPr>
            <w:r w:rsidRPr="00AE078C">
              <w:rPr>
                <w:lang w:val="en-US"/>
              </w:rPr>
              <w:t>168</w:t>
            </w:r>
          </w:p>
        </w:tc>
        <w:tc>
          <w:tcPr>
            <w:tcW w:w="630" w:type="dxa"/>
            <w:shd w:val="clear" w:color="auto" w:fill="auto"/>
            <w:noWrap/>
            <w:hideMark/>
          </w:tcPr>
          <w:p w:rsidR="00892CE7" w:rsidRPr="00AE078C" w:rsidRDefault="00892CE7" w:rsidP="002B1D48">
            <w:pPr>
              <w:pStyle w:val="TAC"/>
              <w:rPr>
                <w:lang w:val="en-US"/>
              </w:rPr>
            </w:pPr>
            <w:r w:rsidRPr="00AE078C">
              <w:rPr>
                <w:lang w:val="en-US"/>
              </w:rPr>
              <w:t>34</w:t>
            </w:r>
          </w:p>
        </w:tc>
        <w:tc>
          <w:tcPr>
            <w:tcW w:w="630" w:type="dxa"/>
            <w:shd w:val="clear" w:color="auto" w:fill="auto"/>
            <w:noWrap/>
            <w:hideMark/>
          </w:tcPr>
          <w:p w:rsidR="00892CE7" w:rsidRPr="00AE078C" w:rsidRDefault="00892CE7" w:rsidP="002B1D48">
            <w:pPr>
              <w:pStyle w:val="TAC"/>
              <w:rPr>
                <w:lang w:val="en-US"/>
              </w:rPr>
            </w:pPr>
            <w:r w:rsidRPr="00AE078C">
              <w:rPr>
                <w:lang w:val="en-US"/>
              </w:rPr>
              <w:t>115</w:t>
            </w:r>
          </w:p>
        </w:tc>
        <w:tc>
          <w:tcPr>
            <w:tcW w:w="630" w:type="dxa"/>
            <w:shd w:val="clear" w:color="auto" w:fill="auto"/>
            <w:noWrap/>
            <w:hideMark/>
          </w:tcPr>
          <w:p w:rsidR="00892CE7" w:rsidRPr="00AE078C" w:rsidRDefault="00892CE7" w:rsidP="002B1D48">
            <w:pPr>
              <w:pStyle w:val="TAC"/>
              <w:rPr>
                <w:lang w:val="en-US"/>
              </w:rPr>
            </w:pPr>
            <w:r w:rsidRPr="00AE078C">
              <w:rPr>
                <w:lang w:val="en-US"/>
              </w:rPr>
              <w:t>34</w:t>
            </w:r>
          </w:p>
        </w:tc>
        <w:tc>
          <w:tcPr>
            <w:tcW w:w="630" w:type="dxa"/>
            <w:shd w:val="clear" w:color="auto" w:fill="auto"/>
            <w:noWrap/>
            <w:hideMark/>
          </w:tcPr>
          <w:p w:rsidR="00892CE7" w:rsidRPr="00AE078C" w:rsidRDefault="00892CE7" w:rsidP="002B1D48">
            <w:pPr>
              <w:pStyle w:val="TAC"/>
              <w:rPr>
                <w:lang w:val="en-US"/>
              </w:rPr>
            </w:pPr>
            <w:r w:rsidRPr="00AE078C">
              <w:rPr>
                <w:lang w:val="en-US"/>
              </w:rPr>
              <w:t>114</w:t>
            </w:r>
          </w:p>
        </w:tc>
        <w:tc>
          <w:tcPr>
            <w:tcW w:w="630" w:type="dxa"/>
            <w:shd w:val="clear" w:color="auto" w:fill="auto"/>
            <w:noWrap/>
            <w:hideMark/>
          </w:tcPr>
          <w:p w:rsidR="00892CE7" w:rsidRPr="00AE078C" w:rsidRDefault="00892CE7" w:rsidP="002B1D48">
            <w:pPr>
              <w:pStyle w:val="TAC"/>
              <w:rPr>
                <w:lang w:val="en-US"/>
              </w:rPr>
            </w:pPr>
            <w:r w:rsidRPr="00AE078C">
              <w:rPr>
                <w:lang w:val="en-US"/>
              </w:rPr>
              <w:t>34</w:t>
            </w:r>
          </w:p>
        </w:tc>
        <w:tc>
          <w:tcPr>
            <w:tcW w:w="630" w:type="dxa"/>
            <w:shd w:val="clear" w:color="auto" w:fill="auto"/>
            <w:noWrap/>
            <w:hideMark/>
          </w:tcPr>
          <w:p w:rsidR="00892CE7" w:rsidRPr="00AE078C" w:rsidRDefault="00892CE7" w:rsidP="002B1D48">
            <w:pPr>
              <w:pStyle w:val="TAC"/>
              <w:rPr>
                <w:lang w:val="en-US"/>
              </w:rPr>
            </w:pPr>
            <w:r w:rsidRPr="00AE078C">
              <w:rPr>
                <w:lang w:val="en-US"/>
              </w:rPr>
              <w:t>60</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69</w:t>
            </w:r>
          </w:p>
        </w:tc>
        <w:tc>
          <w:tcPr>
            <w:tcW w:w="593" w:type="dxa"/>
            <w:shd w:val="clear" w:color="auto" w:fill="auto"/>
            <w:noWrap/>
            <w:hideMark/>
          </w:tcPr>
          <w:p w:rsidR="00892CE7" w:rsidRPr="00AE078C" w:rsidRDefault="00892CE7" w:rsidP="002B1D48">
            <w:pPr>
              <w:pStyle w:val="TAC"/>
              <w:rPr>
                <w:lang w:val="en-US"/>
              </w:rPr>
            </w:pPr>
            <w:r w:rsidRPr="00AE078C">
              <w:rPr>
                <w:lang w:val="en-US"/>
              </w:rPr>
              <w:t>34</w:t>
            </w:r>
          </w:p>
        </w:tc>
        <w:tc>
          <w:tcPr>
            <w:tcW w:w="698" w:type="dxa"/>
            <w:shd w:val="clear" w:color="auto" w:fill="auto"/>
            <w:noWrap/>
            <w:hideMark/>
          </w:tcPr>
          <w:p w:rsidR="00892CE7" w:rsidRPr="00AE078C" w:rsidRDefault="00892CE7" w:rsidP="002B1D48">
            <w:pPr>
              <w:pStyle w:val="TAC"/>
              <w:rPr>
                <w:lang w:val="en-US"/>
              </w:rPr>
            </w:pPr>
            <w:r w:rsidRPr="00AE078C">
              <w:rPr>
                <w:lang w:val="en-US"/>
              </w:rPr>
              <w:t>170</w:t>
            </w:r>
          </w:p>
        </w:tc>
        <w:tc>
          <w:tcPr>
            <w:tcW w:w="630" w:type="dxa"/>
            <w:shd w:val="clear" w:color="auto" w:fill="auto"/>
            <w:noWrap/>
            <w:hideMark/>
          </w:tcPr>
          <w:p w:rsidR="00892CE7" w:rsidRPr="00AE078C" w:rsidRDefault="00892CE7" w:rsidP="002B1D48">
            <w:pPr>
              <w:pStyle w:val="TAC"/>
              <w:rPr>
                <w:lang w:val="en-US"/>
              </w:rPr>
            </w:pPr>
            <w:r w:rsidRPr="00AE078C">
              <w:rPr>
                <w:lang w:val="en-US"/>
              </w:rPr>
              <w:t>34</w:t>
            </w:r>
          </w:p>
        </w:tc>
        <w:tc>
          <w:tcPr>
            <w:tcW w:w="630" w:type="dxa"/>
            <w:shd w:val="clear" w:color="auto" w:fill="auto"/>
            <w:noWrap/>
            <w:hideMark/>
          </w:tcPr>
          <w:p w:rsidR="00892CE7" w:rsidRPr="00AE078C" w:rsidRDefault="00892CE7" w:rsidP="002B1D48">
            <w:pPr>
              <w:pStyle w:val="TAC"/>
              <w:rPr>
                <w:lang w:val="en-US"/>
              </w:rPr>
            </w:pPr>
            <w:r w:rsidRPr="00AE078C">
              <w:rPr>
                <w:lang w:val="en-US"/>
              </w:rPr>
              <w:t>167</w:t>
            </w:r>
          </w:p>
        </w:tc>
        <w:tc>
          <w:tcPr>
            <w:tcW w:w="630" w:type="dxa"/>
            <w:shd w:val="clear" w:color="auto" w:fill="auto"/>
            <w:noWrap/>
            <w:hideMark/>
          </w:tcPr>
          <w:p w:rsidR="00892CE7" w:rsidRPr="00AE078C" w:rsidRDefault="00892CE7" w:rsidP="002B1D48">
            <w:pPr>
              <w:pStyle w:val="TAC"/>
              <w:rPr>
                <w:lang w:val="en-US"/>
              </w:rPr>
            </w:pPr>
            <w:r w:rsidRPr="00AE078C">
              <w:rPr>
                <w:lang w:val="en-US"/>
              </w:rPr>
              <w:t>34</w:t>
            </w:r>
          </w:p>
        </w:tc>
        <w:tc>
          <w:tcPr>
            <w:tcW w:w="630" w:type="dxa"/>
            <w:shd w:val="clear" w:color="auto" w:fill="auto"/>
            <w:noWrap/>
            <w:hideMark/>
          </w:tcPr>
          <w:p w:rsidR="00892CE7" w:rsidRPr="00AE078C" w:rsidRDefault="00892CE7" w:rsidP="002B1D48">
            <w:pPr>
              <w:pStyle w:val="TAC"/>
              <w:rPr>
                <w:lang w:val="en-US"/>
              </w:rPr>
            </w:pPr>
            <w:r w:rsidRPr="00AE078C">
              <w:rPr>
                <w:lang w:val="en-US"/>
              </w:rPr>
              <w:t>114</w:t>
            </w:r>
          </w:p>
        </w:tc>
        <w:tc>
          <w:tcPr>
            <w:tcW w:w="630" w:type="dxa"/>
            <w:shd w:val="clear" w:color="auto" w:fill="auto"/>
            <w:noWrap/>
            <w:hideMark/>
          </w:tcPr>
          <w:p w:rsidR="00892CE7" w:rsidRPr="00AE078C" w:rsidRDefault="00892CE7" w:rsidP="002B1D48">
            <w:pPr>
              <w:pStyle w:val="TAC"/>
              <w:rPr>
                <w:lang w:val="en-US"/>
              </w:rPr>
            </w:pPr>
            <w:r w:rsidRPr="00AE078C">
              <w:rPr>
                <w:lang w:val="en-US"/>
              </w:rPr>
              <w:t>34</w:t>
            </w:r>
          </w:p>
        </w:tc>
        <w:tc>
          <w:tcPr>
            <w:tcW w:w="630" w:type="dxa"/>
            <w:shd w:val="clear" w:color="auto" w:fill="auto"/>
            <w:noWrap/>
            <w:hideMark/>
          </w:tcPr>
          <w:p w:rsidR="00892CE7" w:rsidRPr="00AE078C" w:rsidRDefault="00892CE7" w:rsidP="002B1D48">
            <w:pPr>
              <w:pStyle w:val="TAC"/>
              <w:rPr>
                <w:lang w:val="en-US"/>
              </w:rPr>
            </w:pPr>
            <w:r w:rsidRPr="00AE078C">
              <w:rPr>
                <w:lang w:val="en-US"/>
              </w:rPr>
              <w:t>113</w:t>
            </w:r>
          </w:p>
        </w:tc>
        <w:tc>
          <w:tcPr>
            <w:tcW w:w="630" w:type="dxa"/>
            <w:shd w:val="clear" w:color="auto" w:fill="auto"/>
            <w:noWrap/>
            <w:hideMark/>
          </w:tcPr>
          <w:p w:rsidR="00892CE7" w:rsidRPr="00AE078C" w:rsidRDefault="00892CE7" w:rsidP="002B1D48">
            <w:pPr>
              <w:pStyle w:val="TAC"/>
              <w:rPr>
                <w:lang w:val="en-US"/>
              </w:rPr>
            </w:pPr>
            <w:r w:rsidRPr="00AE078C">
              <w:rPr>
                <w:lang w:val="en-US"/>
              </w:rPr>
              <w:t>34</w:t>
            </w:r>
          </w:p>
        </w:tc>
        <w:tc>
          <w:tcPr>
            <w:tcW w:w="630" w:type="dxa"/>
            <w:shd w:val="clear" w:color="auto" w:fill="auto"/>
            <w:noWrap/>
            <w:hideMark/>
          </w:tcPr>
          <w:p w:rsidR="00892CE7" w:rsidRPr="00AE078C" w:rsidRDefault="00892CE7" w:rsidP="002B1D48">
            <w:pPr>
              <w:pStyle w:val="TAC"/>
              <w:rPr>
                <w:lang w:val="en-US"/>
              </w:rPr>
            </w:pPr>
            <w:r w:rsidRPr="00AE078C">
              <w:rPr>
                <w:lang w:val="en-US"/>
              </w:rPr>
              <w:t>59</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70</w:t>
            </w:r>
          </w:p>
        </w:tc>
        <w:tc>
          <w:tcPr>
            <w:tcW w:w="593" w:type="dxa"/>
            <w:shd w:val="clear" w:color="auto" w:fill="auto"/>
            <w:noWrap/>
            <w:hideMark/>
          </w:tcPr>
          <w:p w:rsidR="00892CE7" w:rsidRPr="00AE078C" w:rsidRDefault="00892CE7" w:rsidP="002B1D48">
            <w:pPr>
              <w:pStyle w:val="TAC"/>
              <w:rPr>
                <w:lang w:val="en-US"/>
              </w:rPr>
            </w:pPr>
            <w:r w:rsidRPr="00AE078C">
              <w:rPr>
                <w:lang w:val="en-US"/>
              </w:rPr>
              <w:t>35</w:t>
            </w:r>
          </w:p>
        </w:tc>
        <w:tc>
          <w:tcPr>
            <w:tcW w:w="698" w:type="dxa"/>
            <w:shd w:val="clear" w:color="auto" w:fill="auto"/>
            <w:noWrap/>
            <w:hideMark/>
          </w:tcPr>
          <w:p w:rsidR="00892CE7" w:rsidRPr="00AE078C" w:rsidRDefault="00892CE7" w:rsidP="002B1D48">
            <w:pPr>
              <w:pStyle w:val="TAC"/>
              <w:rPr>
                <w:lang w:val="en-US"/>
              </w:rPr>
            </w:pPr>
            <w:r w:rsidRPr="00AE078C">
              <w:rPr>
                <w:lang w:val="en-US"/>
              </w:rPr>
              <w:t>168</w:t>
            </w:r>
          </w:p>
        </w:tc>
        <w:tc>
          <w:tcPr>
            <w:tcW w:w="630" w:type="dxa"/>
            <w:shd w:val="clear" w:color="auto" w:fill="auto"/>
            <w:noWrap/>
            <w:hideMark/>
          </w:tcPr>
          <w:p w:rsidR="00892CE7" w:rsidRPr="00AE078C" w:rsidRDefault="00892CE7" w:rsidP="002B1D48">
            <w:pPr>
              <w:pStyle w:val="TAC"/>
              <w:rPr>
                <w:lang w:val="en-US"/>
              </w:rPr>
            </w:pPr>
            <w:r w:rsidRPr="00AE078C">
              <w:rPr>
                <w:lang w:val="en-US"/>
              </w:rPr>
              <w:t>35</w:t>
            </w:r>
          </w:p>
        </w:tc>
        <w:tc>
          <w:tcPr>
            <w:tcW w:w="630" w:type="dxa"/>
            <w:shd w:val="clear" w:color="auto" w:fill="auto"/>
            <w:noWrap/>
            <w:hideMark/>
          </w:tcPr>
          <w:p w:rsidR="00892CE7" w:rsidRPr="00AE078C" w:rsidRDefault="00892CE7" w:rsidP="002B1D48">
            <w:pPr>
              <w:pStyle w:val="TAC"/>
              <w:rPr>
                <w:lang w:val="en-US"/>
              </w:rPr>
            </w:pPr>
            <w:r w:rsidRPr="00AE078C">
              <w:rPr>
                <w:lang w:val="en-US"/>
              </w:rPr>
              <w:t>165</w:t>
            </w:r>
          </w:p>
        </w:tc>
        <w:tc>
          <w:tcPr>
            <w:tcW w:w="630" w:type="dxa"/>
            <w:shd w:val="clear" w:color="auto" w:fill="auto"/>
            <w:noWrap/>
            <w:hideMark/>
          </w:tcPr>
          <w:p w:rsidR="00892CE7" w:rsidRPr="00AE078C" w:rsidRDefault="00892CE7" w:rsidP="002B1D48">
            <w:pPr>
              <w:pStyle w:val="TAC"/>
              <w:rPr>
                <w:lang w:val="en-US"/>
              </w:rPr>
            </w:pPr>
            <w:r w:rsidRPr="00AE078C">
              <w:rPr>
                <w:lang w:val="en-US"/>
              </w:rPr>
              <w:t>35</w:t>
            </w:r>
          </w:p>
        </w:tc>
        <w:tc>
          <w:tcPr>
            <w:tcW w:w="630" w:type="dxa"/>
            <w:shd w:val="clear" w:color="auto" w:fill="auto"/>
            <w:noWrap/>
            <w:hideMark/>
          </w:tcPr>
          <w:p w:rsidR="00892CE7" w:rsidRPr="00AE078C" w:rsidRDefault="00892CE7" w:rsidP="002B1D48">
            <w:pPr>
              <w:pStyle w:val="TAC"/>
              <w:rPr>
                <w:lang w:val="en-US"/>
              </w:rPr>
            </w:pPr>
            <w:r w:rsidRPr="00AE078C">
              <w:rPr>
                <w:lang w:val="en-US"/>
              </w:rPr>
              <w:t>112</w:t>
            </w:r>
          </w:p>
        </w:tc>
        <w:tc>
          <w:tcPr>
            <w:tcW w:w="630" w:type="dxa"/>
            <w:shd w:val="clear" w:color="auto" w:fill="auto"/>
            <w:noWrap/>
            <w:hideMark/>
          </w:tcPr>
          <w:p w:rsidR="00892CE7" w:rsidRPr="00AE078C" w:rsidRDefault="00892CE7" w:rsidP="002B1D48">
            <w:pPr>
              <w:pStyle w:val="TAC"/>
              <w:rPr>
                <w:lang w:val="en-US"/>
              </w:rPr>
            </w:pPr>
            <w:r w:rsidRPr="00AE078C">
              <w:rPr>
                <w:lang w:val="en-US"/>
              </w:rPr>
              <w:t>35</w:t>
            </w:r>
          </w:p>
        </w:tc>
        <w:tc>
          <w:tcPr>
            <w:tcW w:w="630" w:type="dxa"/>
            <w:shd w:val="clear" w:color="auto" w:fill="auto"/>
            <w:noWrap/>
            <w:hideMark/>
          </w:tcPr>
          <w:p w:rsidR="00892CE7" w:rsidRPr="00AE078C" w:rsidRDefault="00892CE7" w:rsidP="002B1D48">
            <w:pPr>
              <w:pStyle w:val="TAC"/>
              <w:rPr>
                <w:lang w:val="en-US"/>
              </w:rPr>
            </w:pPr>
            <w:r w:rsidRPr="00AE078C">
              <w:rPr>
                <w:lang w:val="en-US"/>
              </w:rPr>
              <w:t>111</w:t>
            </w:r>
          </w:p>
        </w:tc>
        <w:tc>
          <w:tcPr>
            <w:tcW w:w="630" w:type="dxa"/>
            <w:shd w:val="clear" w:color="auto" w:fill="auto"/>
            <w:noWrap/>
            <w:hideMark/>
          </w:tcPr>
          <w:p w:rsidR="00892CE7" w:rsidRPr="00AE078C" w:rsidRDefault="00892CE7" w:rsidP="002B1D48">
            <w:pPr>
              <w:pStyle w:val="TAC"/>
              <w:rPr>
                <w:lang w:val="en-US"/>
              </w:rPr>
            </w:pPr>
            <w:r w:rsidRPr="00AE078C">
              <w:rPr>
                <w:lang w:val="en-US"/>
              </w:rPr>
              <w:t>35</w:t>
            </w:r>
          </w:p>
        </w:tc>
        <w:tc>
          <w:tcPr>
            <w:tcW w:w="630" w:type="dxa"/>
            <w:shd w:val="clear" w:color="auto" w:fill="auto"/>
            <w:noWrap/>
            <w:hideMark/>
          </w:tcPr>
          <w:p w:rsidR="00892CE7" w:rsidRPr="00AE078C" w:rsidRDefault="00892CE7" w:rsidP="002B1D48">
            <w:pPr>
              <w:pStyle w:val="TAC"/>
              <w:rPr>
                <w:lang w:val="en-US"/>
              </w:rPr>
            </w:pPr>
            <w:r w:rsidRPr="00AE078C">
              <w:rPr>
                <w:lang w:val="en-US"/>
              </w:rPr>
              <w:t>57</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71</w:t>
            </w:r>
          </w:p>
        </w:tc>
        <w:tc>
          <w:tcPr>
            <w:tcW w:w="593" w:type="dxa"/>
            <w:shd w:val="clear" w:color="auto" w:fill="auto"/>
            <w:noWrap/>
            <w:hideMark/>
          </w:tcPr>
          <w:p w:rsidR="00892CE7" w:rsidRPr="00AE078C" w:rsidRDefault="00892CE7" w:rsidP="002B1D48">
            <w:pPr>
              <w:pStyle w:val="TAC"/>
              <w:rPr>
                <w:lang w:val="en-US"/>
              </w:rPr>
            </w:pPr>
            <w:r w:rsidRPr="00AE078C">
              <w:rPr>
                <w:lang w:val="en-US"/>
              </w:rPr>
              <w:t>35</w:t>
            </w:r>
          </w:p>
        </w:tc>
        <w:tc>
          <w:tcPr>
            <w:tcW w:w="698" w:type="dxa"/>
            <w:shd w:val="clear" w:color="auto" w:fill="auto"/>
            <w:noWrap/>
            <w:hideMark/>
          </w:tcPr>
          <w:p w:rsidR="00892CE7" w:rsidRPr="00AE078C" w:rsidRDefault="00892CE7" w:rsidP="002B1D48">
            <w:pPr>
              <w:pStyle w:val="TAC"/>
              <w:rPr>
                <w:lang w:val="en-US"/>
              </w:rPr>
            </w:pPr>
            <w:r w:rsidRPr="00AE078C">
              <w:rPr>
                <w:lang w:val="en-US"/>
              </w:rPr>
              <w:t>167</w:t>
            </w:r>
          </w:p>
        </w:tc>
        <w:tc>
          <w:tcPr>
            <w:tcW w:w="630" w:type="dxa"/>
            <w:shd w:val="clear" w:color="auto" w:fill="auto"/>
            <w:noWrap/>
            <w:hideMark/>
          </w:tcPr>
          <w:p w:rsidR="00892CE7" w:rsidRPr="00AE078C" w:rsidRDefault="00892CE7" w:rsidP="002B1D48">
            <w:pPr>
              <w:pStyle w:val="TAC"/>
              <w:rPr>
                <w:lang w:val="en-US"/>
              </w:rPr>
            </w:pPr>
            <w:r w:rsidRPr="00AE078C">
              <w:rPr>
                <w:lang w:val="en-US"/>
              </w:rPr>
              <w:t>35</w:t>
            </w:r>
          </w:p>
        </w:tc>
        <w:tc>
          <w:tcPr>
            <w:tcW w:w="630" w:type="dxa"/>
            <w:shd w:val="clear" w:color="auto" w:fill="auto"/>
            <w:noWrap/>
            <w:hideMark/>
          </w:tcPr>
          <w:p w:rsidR="00892CE7" w:rsidRPr="00AE078C" w:rsidRDefault="00892CE7" w:rsidP="002B1D48">
            <w:pPr>
              <w:pStyle w:val="TAC"/>
              <w:rPr>
                <w:lang w:val="en-US"/>
              </w:rPr>
            </w:pPr>
            <w:r w:rsidRPr="00AE078C">
              <w:rPr>
                <w:lang w:val="en-US"/>
              </w:rPr>
              <w:t>164</w:t>
            </w:r>
          </w:p>
        </w:tc>
        <w:tc>
          <w:tcPr>
            <w:tcW w:w="630" w:type="dxa"/>
            <w:shd w:val="clear" w:color="auto" w:fill="auto"/>
            <w:noWrap/>
            <w:hideMark/>
          </w:tcPr>
          <w:p w:rsidR="00892CE7" w:rsidRPr="00AE078C" w:rsidRDefault="00892CE7" w:rsidP="002B1D48">
            <w:pPr>
              <w:pStyle w:val="TAC"/>
              <w:rPr>
                <w:lang w:val="en-US"/>
              </w:rPr>
            </w:pPr>
            <w:r w:rsidRPr="00AE078C">
              <w:rPr>
                <w:lang w:val="en-US"/>
              </w:rPr>
              <w:t>35</w:t>
            </w:r>
          </w:p>
        </w:tc>
        <w:tc>
          <w:tcPr>
            <w:tcW w:w="630" w:type="dxa"/>
            <w:shd w:val="clear" w:color="auto" w:fill="auto"/>
            <w:noWrap/>
            <w:hideMark/>
          </w:tcPr>
          <w:p w:rsidR="00892CE7" w:rsidRPr="00AE078C" w:rsidRDefault="00892CE7" w:rsidP="002B1D48">
            <w:pPr>
              <w:pStyle w:val="TAC"/>
              <w:rPr>
                <w:lang w:val="en-US"/>
              </w:rPr>
            </w:pPr>
            <w:r w:rsidRPr="00AE078C">
              <w:rPr>
                <w:lang w:val="en-US"/>
              </w:rPr>
              <w:t>111</w:t>
            </w:r>
          </w:p>
        </w:tc>
        <w:tc>
          <w:tcPr>
            <w:tcW w:w="630" w:type="dxa"/>
            <w:shd w:val="clear" w:color="auto" w:fill="auto"/>
            <w:noWrap/>
            <w:hideMark/>
          </w:tcPr>
          <w:p w:rsidR="00892CE7" w:rsidRPr="00AE078C" w:rsidRDefault="00892CE7" w:rsidP="002B1D48">
            <w:pPr>
              <w:pStyle w:val="TAC"/>
              <w:rPr>
                <w:lang w:val="en-US"/>
              </w:rPr>
            </w:pPr>
            <w:r w:rsidRPr="00AE078C">
              <w:rPr>
                <w:lang w:val="en-US"/>
              </w:rPr>
              <w:t>35</w:t>
            </w:r>
          </w:p>
        </w:tc>
        <w:tc>
          <w:tcPr>
            <w:tcW w:w="630" w:type="dxa"/>
            <w:shd w:val="clear" w:color="auto" w:fill="auto"/>
            <w:noWrap/>
            <w:hideMark/>
          </w:tcPr>
          <w:p w:rsidR="00892CE7" w:rsidRPr="00AE078C" w:rsidRDefault="00892CE7" w:rsidP="002B1D48">
            <w:pPr>
              <w:pStyle w:val="TAC"/>
              <w:rPr>
                <w:lang w:val="en-US"/>
              </w:rPr>
            </w:pPr>
            <w:r w:rsidRPr="00AE078C">
              <w:rPr>
                <w:lang w:val="en-US"/>
              </w:rPr>
              <w:t>110</w:t>
            </w:r>
          </w:p>
        </w:tc>
        <w:tc>
          <w:tcPr>
            <w:tcW w:w="630" w:type="dxa"/>
            <w:shd w:val="clear" w:color="auto" w:fill="auto"/>
            <w:noWrap/>
            <w:hideMark/>
          </w:tcPr>
          <w:p w:rsidR="00892CE7" w:rsidRPr="00AE078C" w:rsidRDefault="00892CE7" w:rsidP="002B1D48">
            <w:pPr>
              <w:pStyle w:val="TAC"/>
              <w:rPr>
                <w:lang w:val="en-US"/>
              </w:rPr>
            </w:pPr>
            <w:r w:rsidRPr="00AE078C">
              <w:rPr>
                <w:lang w:val="en-US"/>
              </w:rPr>
              <w:t>35</w:t>
            </w:r>
          </w:p>
        </w:tc>
        <w:tc>
          <w:tcPr>
            <w:tcW w:w="630" w:type="dxa"/>
            <w:shd w:val="clear" w:color="auto" w:fill="auto"/>
            <w:noWrap/>
            <w:hideMark/>
          </w:tcPr>
          <w:p w:rsidR="00892CE7" w:rsidRPr="00AE078C" w:rsidRDefault="00892CE7" w:rsidP="002B1D48">
            <w:pPr>
              <w:pStyle w:val="TAC"/>
              <w:rPr>
                <w:lang w:val="en-US"/>
              </w:rPr>
            </w:pPr>
            <w:r w:rsidRPr="00AE078C">
              <w:rPr>
                <w:lang w:val="en-US"/>
              </w:rPr>
              <w:t>56</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72</w:t>
            </w:r>
          </w:p>
        </w:tc>
        <w:tc>
          <w:tcPr>
            <w:tcW w:w="593" w:type="dxa"/>
            <w:shd w:val="clear" w:color="auto" w:fill="auto"/>
            <w:noWrap/>
            <w:hideMark/>
          </w:tcPr>
          <w:p w:rsidR="00892CE7" w:rsidRPr="00AE078C" w:rsidRDefault="00892CE7" w:rsidP="002B1D48">
            <w:pPr>
              <w:pStyle w:val="TAC"/>
              <w:rPr>
                <w:lang w:val="en-US"/>
              </w:rPr>
            </w:pPr>
            <w:r w:rsidRPr="00AE078C">
              <w:rPr>
                <w:lang w:val="en-US"/>
              </w:rPr>
              <w:t>36</w:t>
            </w:r>
          </w:p>
        </w:tc>
        <w:tc>
          <w:tcPr>
            <w:tcW w:w="698" w:type="dxa"/>
            <w:shd w:val="clear" w:color="auto" w:fill="auto"/>
            <w:noWrap/>
            <w:hideMark/>
          </w:tcPr>
          <w:p w:rsidR="00892CE7" w:rsidRPr="00AE078C" w:rsidRDefault="00892CE7" w:rsidP="002B1D48">
            <w:pPr>
              <w:pStyle w:val="TAC"/>
              <w:rPr>
                <w:lang w:val="en-US"/>
              </w:rPr>
            </w:pPr>
            <w:r w:rsidRPr="00AE078C">
              <w:rPr>
                <w:lang w:val="en-US"/>
              </w:rPr>
              <w:t>165</w:t>
            </w:r>
          </w:p>
        </w:tc>
        <w:tc>
          <w:tcPr>
            <w:tcW w:w="630" w:type="dxa"/>
            <w:shd w:val="clear" w:color="auto" w:fill="auto"/>
            <w:noWrap/>
            <w:hideMark/>
          </w:tcPr>
          <w:p w:rsidR="00892CE7" w:rsidRPr="00AE078C" w:rsidRDefault="00892CE7" w:rsidP="002B1D48">
            <w:pPr>
              <w:pStyle w:val="TAC"/>
              <w:rPr>
                <w:lang w:val="en-US"/>
              </w:rPr>
            </w:pPr>
            <w:r w:rsidRPr="00AE078C">
              <w:rPr>
                <w:lang w:val="en-US"/>
              </w:rPr>
              <w:t>36</w:t>
            </w:r>
          </w:p>
        </w:tc>
        <w:tc>
          <w:tcPr>
            <w:tcW w:w="630" w:type="dxa"/>
            <w:shd w:val="clear" w:color="auto" w:fill="auto"/>
            <w:noWrap/>
            <w:hideMark/>
          </w:tcPr>
          <w:p w:rsidR="00892CE7" w:rsidRPr="00AE078C" w:rsidRDefault="00892CE7" w:rsidP="002B1D48">
            <w:pPr>
              <w:pStyle w:val="TAC"/>
              <w:rPr>
                <w:lang w:val="en-US"/>
              </w:rPr>
            </w:pPr>
            <w:r w:rsidRPr="00AE078C">
              <w:rPr>
                <w:lang w:val="en-US"/>
              </w:rPr>
              <w:t>162</w:t>
            </w:r>
          </w:p>
        </w:tc>
        <w:tc>
          <w:tcPr>
            <w:tcW w:w="630" w:type="dxa"/>
            <w:shd w:val="clear" w:color="auto" w:fill="auto"/>
            <w:noWrap/>
            <w:hideMark/>
          </w:tcPr>
          <w:p w:rsidR="00892CE7" w:rsidRPr="00AE078C" w:rsidRDefault="00892CE7" w:rsidP="002B1D48">
            <w:pPr>
              <w:pStyle w:val="TAC"/>
              <w:rPr>
                <w:lang w:val="en-US"/>
              </w:rPr>
            </w:pPr>
            <w:r w:rsidRPr="00AE078C">
              <w:rPr>
                <w:lang w:val="en-US"/>
              </w:rPr>
              <w:t>36</w:t>
            </w:r>
          </w:p>
        </w:tc>
        <w:tc>
          <w:tcPr>
            <w:tcW w:w="630" w:type="dxa"/>
            <w:shd w:val="clear" w:color="auto" w:fill="auto"/>
            <w:noWrap/>
            <w:hideMark/>
          </w:tcPr>
          <w:p w:rsidR="00892CE7" w:rsidRPr="00AE078C" w:rsidRDefault="00892CE7" w:rsidP="002B1D48">
            <w:pPr>
              <w:pStyle w:val="TAC"/>
              <w:rPr>
                <w:lang w:val="en-US"/>
              </w:rPr>
            </w:pPr>
            <w:r w:rsidRPr="00AE078C">
              <w:rPr>
                <w:lang w:val="en-US"/>
              </w:rPr>
              <w:t>109</w:t>
            </w:r>
          </w:p>
        </w:tc>
        <w:tc>
          <w:tcPr>
            <w:tcW w:w="630" w:type="dxa"/>
            <w:shd w:val="clear" w:color="auto" w:fill="auto"/>
            <w:noWrap/>
            <w:hideMark/>
          </w:tcPr>
          <w:p w:rsidR="00892CE7" w:rsidRPr="00AE078C" w:rsidRDefault="00892CE7" w:rsidP="002B1D48">
            <w:pPr>
              <w:pStyle w:val="TAC"/>
              <w:rPr>
                <w:lang w:val="en-US"/>
              </w:rPr>
            </w:pPr>
            <w:r w:rsidRPr="00AE078C">
              <w:rPr>
                <w:lang w:val="en-US"/>
              </w:rPr>
              <w:t>36</w:t>
            </w:r>
          </w:p>
        </w:tc>
        <w:tc>
          <w:tcPr>
            <w:tcW w:w="630" w:type="dxa"/>
            <w:shd w:val="clear" w:color="auto" w:fill="auto"/>
            <w:noWrap/>
            <w:hideMark/>
          </w:tcPr>
          <w:p w:rsidR="00892CE7" w:rsidRPr="00AE078C" w:rsidRDefault="00892CE7" w:rsidP="002B1D48">
            <w:pPr>
              <w:pStyle w:val="TAC"/>
              <w:rPr>
                <w:lang w:val="en-US"/>
              </w:rPr>
            </w:pPr>
            <w:r w:rsidRPr="00AE078C">
              <w:rPr>
                <w:lang w:val="en-US"/>
              </w:rPr>
              <w:t>108</w:t>
            </w:r>
          </w:p>
        </w:tc>
        <w:tc>
          <w:tcPr>
            <w:tcW w:w="630" w:type="dxa"/>
            <w:shd w:val="clear" w:color="auto" w:fill="auto"/>
            <w:noWrap/>
            <w:hideMark/>
          </w:tcPr>
          <w:p w:rsidR="00892CE7" w:rsidRPr="00AE078C" w:rsidRDefault="00892CE7" w:rsidP="002B1D48">
            <w:pPr>
              <w:pStyle w:val="TAC"/>
              <w:rPr>
                <w:lang w:val="en-US"/>
              </w:rPr>
            </w:pPr>
            <w:r w:rsidRPr="00AE078C">
              <w:rPr>
                <w:lang w:val="en-US"/>
              </w:rPr>
              <w:t>36</w:t>
            </w:r>
          </w:p>
        </w:tc>
        <w:tc>
          <w:tcPr>
            <w:tcW w:w="630" w:type="dxa"/>
            <w:shd w:val="clear" w:color="auto" w:fill="auto"/>
            <w:noWrap/>
            <w:hideMark/>
          </w:tcPr>
          <w:p w:rsidR="00892CE7" w:rsidRPr="00AE078C" w:rsidRDefault="00892CE7" w:rsidP="002B1D48">
            <w:pPr>
              <w:pStyle w:val="TAC"/>
              <w:rPr>
                <w:lang w:val="en-US"/>
              </w:rPr>
            </w:pPr>
            <w:r w:rsidRPr="00AE078C">
              <w:rPr>
                <w:lang w:val="en-US"/>
              </w:rPr>
              <w:t>54</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73</w:t>
            </w:r>
          </w:p>
        </w:tc>
        <w:tc>
          <w:tcPr>
            <w:tcW w:w="593" w:type="dxa"/>
            <w:shd w:val="clear" w:color="auto" w:fill="auto"/>
            <w:noWrap/>
            <w:hideMark/>
          </w:tcPr>
          <w:p w:rsidR="00892CE7" w:rsidRPr="00AE078C" w:rsidRDefault="00892CE7" w:rsidP="002B1D48">
            <w:pPr>
              <w:pStyle w:val="TAC"/>
              <w:rPr>
                <w:lang w:val="en-US"/>
              </w:rPr>
            </w:pPr>
            <w:r w:rsidRPr="00AE078C">
              <w:rPr>
                <w:lang w:val="en-US"/>
              </w:rPr>
              <w:t>36</w:t>
            </w:r>
          </w:p>
        </w:tc>
        <w:tc>
          <w:tcPr>
            <w:tcW w:w="698" w:type="dxa"/>
            <w:shd w:val="clear" w:color="auto" w:fill="auto"/>
            <w:noWrap/>
            <w:hideMark/>
          </w:tcPr>
          <w:p w:rsidR="00892CE7" w:rsidRPr="00AE078C" w:rsidRDefault="00892CE7" w:rsidP="002B1D48">
            <w:pPr>
              <w:pStyle w:val="TAC"/>
              <w:rPr>
                <w:lang w:val="en-US"/>
              </w:rPr>
            </w:pPr>
            <w:r w:rsidRPr="00AE078C">
              <w:rPr>
                <w:lang w:val="en-US"/>
              </w:rPr>
              <w:t>164</w:t>
            </w:r>
          </w:p>
        </w:tc>
        <w:tc>
          <w:tcPr>
            <w:tcW w:w="630" w:type="dxa"/>
            <w:shd w:val="clear" w:color="auto" w:fill="auto"/>
            <w:noWrap/>
            <w:hideMark/>
          </w:tcPr>
          <w:p w:rsidR="00892CE7" w:rsidRPr="00AE078C" w:rsidRDefault="00892CE7" w:rsidP="002B1D48">
            <w:pPr>
              <w:pStyle w:val="TAC"/>
              <w:rPr>
                <w:lang w:val="en-US"/>
              </w:rPr>
            </w:pPr>
            <w:r w:rsidRPr="00AE078C">
              <w:rPr>
                <w:lang w:val="en-US"/>
              </w:rPr>
              <w:t>36</w:t>
            </w:r>
          </w:p>
        </w:tc>
        <w:tc>
          <w:tcPr>
            <w:tcW w:w="630" w:type="dxa"/>
            <w:shd w:val="clear" w:color="auto" w:fill="auto"/>
            <w:noWrap/>
            <w:hideMark/>
          </w:tcPr>
          <w:p w:rsidR="00892CE7" w:rsidRPr="00AE078C" w:rsidRDefault="00892CE7" w:rsidP="002B1D48">
            <w:pPr>
              <w:pStyle w:val="TAC"/>
              <w:rPr>
                <w:lang w:val="en-US"/>
              </w:rPr>
            </w:pPr>
            <w:r w:rsidRPr="00AE078C">
              <w:rPr>
                <w:lang w:val="en-US"/>
              </w:rPr>
              <w:t>161</w:t>
            </w:r>
          </w:p>
        </w:tc>
        <w:tc>
          <w:tcPr>
            <w:tcW w:w="630" w:type="dxa"/>
            <w:shd w:val="clear" w:color="auto" w:fill="auto"/>
            <w:noWrap/>
            <w:hideMark/>
          </w:tcPr>
          <w:p w:rsidR="00892CE7" w:rsidRPr="00AE078C" w:rsidRDefault="00892CE7" w:rsidP="002B1D48">
            <w:pPr>
              <w:pStyle w:val="TAC"/>
              <w:rPr>
                <w:lang w:val="en-US"/>
              </w:rPr>
            </w:pPr>
            <w:r w:rsidRPr="00AE078C">
              <w:rPr>
                <w:lang w:val="en-US"/>
              </w:rPr>
              <w:t>36</w:t>
            </w:r>
          </w:p>
        </w:tc>
        <w:tc>
          <w:tcPr>
            <w:tcW w:w="630" w:type="dxa"/>
            <w:shd w:val="clear" w:color="auto" w:fill="auto"/>
            <w:noWrap/>
            <w:hideMark/>
          </w:tcPr>
          <w:p w:rsidR="00892CE7" w:rsidRPr="00AE078C" w:rsidRDefault="00892CE7" w:rsidP="002B1D48">
            <w:pPr>
              <w:pStyle w:val="TAC"/>
              <w:rPr>
                <w:lang w:val="en-US"/>
              </w:rPr>
            </w:pPr>
            <w:r w:rsidRPr="00AE078C">
              <w:rPr>
                <w:lang w:val="en-US"/>
              </w:rPr>
              <w:t>108</w:t>
            </w:r>
          </w:p>
        </w:tc>
        <w:tc>
          <w:tcPr>
            <w:tcW w:w="630" w:type="dxa"/>
            <w:shd w:val="clear" w:color="auto" w:fill="auto"/>
            <w:noWrap/>
            <w:hideMark/>
          </w:tcPr>
          <w:p w:rsidR="00892CE7" w:rsidRPr="00AE078C" w:rsidRDefault="00892CE7" w:rsidP="002B1D48">
            <w:pPr>
              <w:pStyle w:val="TAC"/>
              <w:rPr>
                <w:lang w:val="en-US"/>
              </w:rPr>
            </w:pPr>
            <w:r w:rsidRPr="00AE078C">
              <w:rPr>
                <w:lang w:val="en-US"/>
              </w:rPr>
              <w:t>36</w:t>
            </w:r>
          </w:p>
        </w:tc>
        <w:tc>
          <w:tcPr>
            <w:tcW w:w="630" w:type="dxa"/>
            <w:shd w:val="clear" w:color="auto" w:fill="auto"/>
            <w:noWrap/>
            <w:hideMark/>
          </w:tcPr>
          <w:p w:rsidR="00892CE7" w:rsidRPr="00AE078C" w:rsidRDefault="00892CE7" w:rsidP="002B1D48">
            <w:pPr>
              <w:pStyle w:val="TAC"/>
              <w:rPr>
                <w:lang w:val="en-US"/>
              </w:rPr>
            </w:pPr>
            <w:r w:rsidRPr="00AE078C">
              <w:rPr>
                <w:lang w:val="en-US"/>
              </w:rPr>
              <w:t>107</w:t>
            </w:r>
          </w:p>
        </w:tc>
        <w:tc>
          <w:tcPr>
            <w:tcW w:w="630" w:type="dxa"/>
            <w:shd w:val="clear" w:color="auto" w:fill="auto"/>
            <w:noWrap/>
            <w:hideMark/>
          </w:tcPr>
          <w:p w:rsidR="00892CE7" w:rsidRPr="00AE078C" w:rsidRDefault="00892CE7" w:rsidP="002B1D48">
            <w:pPr>
              <w:pStyle w:val="TAC"/>
              <w:rPr>
                <w:lang w:val="en-US"/>
              </w:rPr>
            </w:pPr>
            <w:r w:rsidRPr="00AE078C">
              <w:rPr>
                <w:lang w:val="en-US"/>
              </w:rPr>
              <w:t>36</w:t>
            </w:r>
          </w:p>
        </w:tc>
        <w:tc>
          <w:tcPr>
            <w:tcW w:w="630" w:type="dxa"/>
            <w:shd w:val="clear" w:color="auto" w:fill="auto"/>
            <w:noWrap/>
            <w:hideMark/>
          </w:tcPr>
          <w:p w:rsidR="00892CE7" w:rsidRPr="00AE078C" w:rsidRDefault="00892CE7" w:rsidP="002B1D48">
            <w:pPr>
              <w:pStyle w:val="TAC"/>
              <w:rPr>
                <w:lang w:val="en-US"/>
              </w:rPr>
            </w:pPr>
            <w:r w:rsidRPr="00AE078C">
              <w:rPr>
                <w:lang w:val="en-US"/>
              </w:rPr>
              <w:t>53</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74</w:t>
            </w:r>
          </w:p>
        </w:tc>
        <w:tc>
          <w:tcPr>
            <w:tcW w:w="593" w:type="dxa"/>
            <w:shd w:val="clear" w:color="auto" w:fill="auto"/>
            <w:noWrap/>
            <w:hideMark/>
          </w:tcPr>
          <w:p w:rsidR="00892CE7" w:rsidRPr="00AE078C" w:rsidRDefault="00892CE7" w:rsidP="002B1D48">
            <w:pPr>
              <w:pStyle w:val="TAC"/>
              <w:rPr>
                <w:lang w:val="en-US"/>
              </w:rPr>
            </w:pPr>
            <w:r w:rsidRPr="00AE078C">
              <w:rPr>
                <w:lang w:val="en-US"/>
              </w:rPr>
              <w:t>37</w:t>
            </w:r>
          </w:p>
        </w:tc>
        <w:tc>
          <w:tcPr>
            <w:tcW w:w="698" w:type="dxa"/>
            <w:shd w:val="clear" w:color="auto" w:fill="auto"/>
            <w:noWrap/>
            <w:hideMark/>
          </w:tcPr>
          <w:p w:rsidR="00892CE7" w:rsidRPr="00AE078C" w:rsidRDefault="00892CE7" w:rsidP="002B1D48">
            <w:pPr>
              <w:pStyle w:val="TAC"/>
              <w:rPr>
                <w:lang w:val="en-US"/>
              </w:rPr>
            </w:pPr>
            <w:r w:rsidRPr="00AE078C">
              <w:rPr>
                <w:lang w:val="en-US"/>
              </w:rPr>
              <w:t>162</w:t>
            </w:r>
          </w:p>
        </w:tc>
        <w:tc>
          <w:tcPr>
            <w:tcW w:w="630" w:type="dxa"/>
            <w:shd w:val="clear" w:color="auto" w:fill="auto"/>
            <w:noWrap/>
            <w:hideMark/>
          </w:tcPr>
          <w:p w:rsidR="00892CE7" w:rsidRPr="00AE078C" w:rsidRDefault="00892CE7" w:rsidP="002B1D48">
            <w:pPr>
              <w:pStyle w:val="TAC"/>
              <w:rPr>
                <w:lang w:val="en-US"/>
              </w:rPr>
            </w:pPr>
            <w:r w:rsidRPr="00AE078C">
              <w:rPr>
                <w:lang w:val="en-US"/>
              </w:rPr>
              <w:t>37</w:t>
            </w:r>
          </w:p>
        </w:tc>
        <w:tc>
          <w:tcPr>
            <w:tcW w:w="630" w:type="dxa"/>
            <w:shd w:val="clear" w:color="auto" w:fill="auto"/>
            <w:noWrap/>
            <w:hideMark/>
          </w:tcPr>
          <w:p w:rsidR="00892CE7" w:rsidRPr="00AE078C" w:rsidRDefault="00892CE7" w:rsidP="002B1D48">
            <w:pPr>
              <w:pStyle w:val="TAC"/>
              <w:rPr>
                <w:lang w:val="en-US"/>
              </w:rPr>
            </w:pPr>
            <w:r w:rsidRPr="00AE078C">
              <w:rPr>
                <w:lang w:val="en-US"/>
              </w:rPr>
              <w:t>159</w:t>
            </w:r>
          </w:p>
        </w:tc>
        <w:tc>
          <w:tcPr>
            <w:tcW w:w="630" w:type="dxa"/>
            <w:shd w:val="clear" w:color="auto" w:fill="auto"/>
            <w:noWrap/>
            <w:hideMark/>
          </w:tcPr>
          <w:p w:rsidR="00892CE7" w:rsidRPr="00AE078C" w:rsidRDefault="00892CE7" w:rsidP="002B1D48">
            <w:pPr>
              <w:pStyle w:val="TAC"/>
              <w:rPr>
                <w:lang w:val="en-US"/>
              </w:rPr>
            </w:pPr>
            <w:r w:rsidRPr="00AE078C">
              <w:rPr>
                <w:lang w:val="en-US"/>
              </w:rPr>
              <w:t>37</w:t>
            </w:r>
          </w:p>
        </w:tc>
        <w:tc>
          <w:tcPr>
            <w:tcW w:w="630" w:type="dxa"/>
            <w:shd w:val="clear" w:color="auto" w:fill="auto"/>
            <w:noWrap/>
            <w:hideMark/>
          </w:tcPr>
          <w:p w:rsidR="00892CE7" w:rsidRPr="00AE078C" w:rsidRDefault="00892CE7" w:rsidP="002B1D48">
            <w:pPr>
              <w:pStyle w:val="TAC"/>
              <w:rPr>
                <w:lang w:val="en-US"/>
              </w:rPr>
            </w:pPr>
            <w:r w:rsidRPr="00AE078C">
              <w:rPr>
                <w:lang w:val="en-US"/>
              </w:rPr>
              <w:t>106</w:t>
            </w:r>
          </w:p>
        </w:tc>
        <w:tc>
          <w:tcPr>
            <w:tcW w:w="630" w:type="dxa"/>
            <w:shd w:val="clear" w:color="auto" w:fill="auto"/>
            <w:noWrap/>
            <w:hideMark/>
          </w:tcPr>
          <w:p w:rsidR="00892CE7" w:rsidRPr="00AE078C" w:rsidRDefault="00892CE7" w:rsidP="002B1D48">
            <w:pPr>
              <w:pStyle w:val="TAC"/>
              <w:rPr>
                <w:lang w:val="en-US"/>
              </w:rPr>
            </w:pPr>
            <w:r w:rsidRPr="00AE078C">
              <w:rPr>
                <w:lang w:val="en-US"/>
              </w:rPr>
              <w:t>37</w:t>
            </w:r>
          </w:p>
        </w:tc>
        <w:tc>
          <w:tcPr>
            <w:tcW w:w="630" w:type="dxa"/>
            <w:shd w:val="clear" w:color="auto" w:fill="auto"/>
            <w:noWrap/>
            <w:hideMark/>
          </w:tcPr>
          <w:p w:rsidR="00892CE7" w:rsidRPr="00AE078C" w:rsidRDefault="00892CE7" w:rsidP="002B1D48">
            <w:pPr>
              <w:pStyle w:val="TAC"/>
              <w:rPr>
                <w:lang w:val="en-US"/>
              </w:rPr>
            </w:pPr>
            <w:r w:rsidRPr="00AE078C">
              <w:rPr>
                <w:lang w:val="en-US"/>
              </w:rPr>
              <w:t>105</w:t>
            </w:r>
          </w:p>
        </w:tc>
        <w:tc>
          <w:tcPr>
            <w:tcW w:w="630" w:type="dxa"/>
            <w:shd w:val="clear" w:color="auto" w:fill="auto"/>
            <w:noWrap/>
            <w:hideMark/>
          </w:tcPr>
          <w:p w:rsidR="00892CE7" w:rsidRPr="00AE078C" w:rsidRDefault="00892CE7" w:rsidP="002B1D48">
            <w:pPr>
              <w:pStyle w:val="TAC"/>
              <w:rPr>
                <w:lang w:val="en-US"/>
              </w:rPr>
            </w:pPr>
            <w:r w:rsidRPr="00AE078C">
              <w:rPr>
                <w:lang w:val="en-US"/>
              </w:rPr>
              <w:t>37</w:t>
            </w:r>
          </w:p>
        </w:tc>
        <w:tc>
          <w:tcPr>
            <w:tcW w:w="630" w:type="dxa"/>
            <w:shd w:val="clear" w:color="auto" w:fill="auto"/>
            <w:noWrap/>
            <w:hideMark/>
          </w:tcPr>
          <w:p w:rsidR="00892CE7" w:rsidRPr="00AE078C" w:rsidRDefault="00892CE7" w:rsidP="002B1D48">
            <w:pPr>
              <w:pStyle w:val="TAC"/>
              <w:rPr>
                <w:lang w:val="en-US"/>
              </w:rPr>
            </w:pPr>
            <w:r w:rsidRPr="00AE078C">
              <w:rPr>
                <w:lang w:val="en-US"/>
              </w:rPr>
              <w:t>51</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75</w:t>
            </w:r>
          </w:p>
        </w:tc>
        <w:tc>
          <w:tcPr>
            <w:tcW w:w="593" w:type="dxa"/>
            <w:shd w:val="clear" w:color="auto" w:fill="auto"/>
            <w:noWrap/>
            <w:hideMark/>
          </w:tcPr>
          <w:p w:rsidR="00892CE7" w:rsidRPr="00AE078C" w:rsidRDefault="00892CE7" w:rsidP="002B1D48">
            <w:pPr>
              <w:pStyle w:val="TAC"/>
              <w:rPr>
                <w:lang w:val="en-US"/>
              </w:rPr>
            </w:pPr>
            <w:r w:rsidRPr="00AE078C">
              <w:rPr>
                <w:lang w:val="en-US"/>
              </w:rPr>
              <w:t>37</w:t>
            </w:r>
          </w:p>
        </w:tc>
        <w:tc>
          <w:tcPr>
            <w:tcW w:w="698" w:type="dxa"/>
            <w:shd w:val="clear" w:color="auto" w:fill="auto"/>
            <w:noWrap/>
            <w:hideMark/>
          </w:tcPr>
          <w:p w:rsidR="00892CE7" w:rsidRPr="00AE078C" w:rsidRDefault="00892CE7" w:rsidP="002B1D48">
            <w:pPr>
              <w:pStyle w:val="TAC"/>
              <w:rPr>
                <w:lang w:val="en-US"/>
              </w:rPr>
            </w:pPr>
            <w:r w:rsidRPr="00AE078C">
              <w:rPr>
                <w:lang w:val="en-US"/>
              </w:rPr>
              <w:t>161</w:t>
            </w:r>
          </w:p>
        </w:tc>
        <w:tc>
          <w:tcPr>
            <w:tcW w:w="630" w:type="dxa"/>
            <w:shd w:val="clear" w:color="auto" w:fill="auto"/>
            <w:noWrap/>
            <w:hideMark/>
          </w:tcPr>
          <w:p w:rsidR="00892CE7" w:rsidRPr="00AE078C" w:rsidRDefault="00892CE7" w:rsidP="002B1D48">
            <w:pPr>
              <w:pStyle w:val="TAC"/>
              <w:rPr>
                <w:lang w:val="en-US"/>
              </w:rPr>
            </w:pPr>
            <w:r w:rsidRPr="00AE078C">
              <w:rPr>
                <w:lang w:val="en-US"/>
              </w:rPr>
              <w:t>37</w:t>
            </w:r>
          </w:p>
        </w:tc>
        <w:tc>
          <w:tcPr>
            <w:tcW w:w="630" w:type="dxa"/>
            <w:shd w:val="clear" w:color="auto" w:fill="auto"/>
            <w:noWrap/>
            <w:hideMark/>
          </w:tcPr>
          <w:p w:rsidR="00892CE7" w:rsidRPr="00AE078C" w:rsidRDefault="00892CE7" w:rsidP="002B1D48">
            <w:pPr>
              <w:pStyle w:val="TAC"/>
              <w:rPr>
                <w:lang w:val="en-US"/>
              </w:rPr>
            </w:pPr>
            <w:r w:rsidRPr="00AE078C">
              <w:rPr>
                <w:lang w:val="en-US"/>
              </w:rPr>
              <w:t>158</w:t>
            </w:r>
          </w:p>
        </w:tc>
        <w:tc>
          <w:tcPr>
            <w:tcW w:w="630" w:type="dxa"/>
            <w:shd w:val="clear" w:color="auto" w:fill="auto"/>
            <w:noWrap/>
            <w:hideMark/>
          </w:tcPr>
          <w:p w:rsidR="00892CE7" w:rsidRPr="00AE078C" w:rsidRDefault="00892CE7" w:rsidP="002B1D48">
            <w:pPr>
              <w:pStyle w:val="TAC"/>
              <w:rPr>
                <w:lang w:val="en-US"/>
              </w:rPr>
            </w:pPr>
            <w:r w:rsidRPr="00AE078C">
              <w:rPr>
                <w:lang w:val="en-US"/>
              </w:rPr>
              <w:t>37</w:t>
            </w:r>
          </w:p>
        </w:tc>
        <w:tc>
          <w:tcPr>
            <w:tcW w:w="630" w:type="dxa"/>
            <w:shd w:val="clear" w:color="auto" w:fill="auto"/>
            <w:noWrap/>
            <w:hideMark/>
          </w:tcPr>
          <w:p w:rsidR="00892CE7" w:rsidRPr="00AE078C" w:rsidRDefault="00892CE7" w:rsidP="002B1D48">
            <w:pPr>
              <w:pStyle w:val="TAC"/>
              <w:rPr>
                <w:lang w:val="en-US"/>
              </w:rPr>
            </w:pPr>
            <w:r w:rsidRPr="00AE078C">
              <w:rPr>
                <w:lang w:val="en-US"/>
              </w:rPr>
              <w:t>105</w:t>
            </w:r>
          </w:p>
        </w:tc>
        <w:tc>
          <w:tcPr>
            <w:tcW w:w="630" w:type="dxa"/>
            <w:shd w:val="clear" w:color="auto" w:fill="auto"/>
            <w:noWrap/>
            <w:hideMark/>
          </w:tcPr>
          <w:p w:rsidR="00892CE7" w:rsidRPr="00AE078C" w:rsidRDefault="00892CE7" w:rsidP="002B1D48">
            <w:pPr>
              <w:pStyle w:val="TAC"/>
              <w:rPr>
                <w:lang w:val="en-US"/>
              </w:rPr>
            </w:pPr>
            <w:r w:rsidRPr="00AE078C">
              <w:rPr>
                <w:lang w:val="en-US"/>
              </w:rPr>
              <w:t>37</w:t>
            </w:r>
          </w:p>
        </w:tc>
        <w:tc>
          <w:tcPr>
            <w:tcW w:w="630" w:type="dxa"/>
            <w:shd w:val="clear" w:color="auto" w:fill="auto"/>
            <w:noWrap/>
            <w:hideMark/>
          </w:tcPr>
          <w:p w:rsidR="00892CE7" w:rsidRPr="00AE078C" w:rsidRDefault="00892CE7" w:rsidP="002B1D48">
            <w:pPr>
              <w:pStyle w:val="TAC"/>
              <w:rPr>
                <w:lang w:val="en-US"/>
              </w:rPr>
            </w:pPr>
            <w:r w:rsidRPr="00AE078C">
              <w:rPr>
                <w:lang w:val="en-US"/>
              </w:rPr>
              <w:t>104</w:t>
            </w:r>
          </w:p>
        </w:tc>
        <w:tc>
          <w:tcPr>
            <w:tcW w:w="630" w:type="dxa"/>
            <w:shd w:val="clear" w:color="auto" w:fill="auto"/>
            <w:noWrap/>
            <w:hideMark/>
          </w:tcPr>
          <w:p w:rsidR="00892CE7" w:rsidRPr="00AE078C" w:rsidRDefault="00892CE7" w:rsidP="002B1D48">
            <w:pPr>
              <w:pStyle w:val="TAC"/>
              <w:rPr>
                <w:lang w:val="en-US"/>
              </w:rPr>
            </w:pPr>
            <w:r w:rsidRPr="00AE078C">
              <w:rPr>
                <w:lang w:val="en-US"/>
              </w:rPr>
              <w:t>37</w:t>
            </w:r>
          </w:p>
        </w:tc>
        <w:tc>
          <w:tcPr>
            <w:tcW w:w="630" w:type="dxa"/>
            <w:shd w:val="clear" w:color="auto" w:fill="auto"/>
            <w:noWrap/>
            <w:hideMark/>
          </w:tcPr>
          <w:p w:rsidR="00892CE7" w:rsidRPr="00AE078C" w:rsidRDefault="00892CE7" w:rsidP="002B1D48">
            <w:pPr>
              <w:pStyle w:val="TAC"/>
              <w:rPr>
                <w:lang w:val="en-US"/>
              </w:rPr>
            </w:pPr>
            <w:r w:rsidRPr="00AE078C">
              <w:rPr>
                <w:lang w:val="en-US"/>
              </w:rPr>
              <w:t>50</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76</w:t>
            </w:r>
          </w:p>
        </w:tc>
        <w:tc>
          <w:tcPr>
            <w:tcW w:w="593" w:type="dxa"/>
            <w:shd w:val="clear" w:color="auto" w:fill="auto"/>
            <w:noWrap/>
            <w:hideMark/>
          </w:tcPr>
          <w:p w:rsidR="00892CE7" w:rsidRPr="00AE078C" w:rsidRDefault="00892CE7" w:rsidP="002B1D48">
            <w:pPr>
              <w:pStyle w:val="TAC"/>
              <w:rPr>
                <w:lang w:val="en-US"/>
              </w:rPr>
            </w:pPr>
            <w:r w:rsidRPr="00AE078C">
              <w:rPr>
                <w:lang w:val="en-US"/>
              </w:rPr>
              <w:t>38</w:t>
            </w:r>
          </w:p>
        </w:tc>
        <w:tc>
          <w:tcPr>
            <w:tcW w:w="698" w:type="dxa"/>
            <w:shd w:val="clear" w:color="auto" w:fill="auto"/>
            <w:noWrap/>
            <w:hideMark/>
          </w:tcPr>
          <w:p w:rsidR="00892CE7" w:rsidRPr="00AE078C" w:rsidRDefault="00892CE7" w:rsidP="002B1D48">
            <w:pPr>
              <w:pStyle w:val="TAC"/>
              <w:rPr>
                <w:lang w:val="en-US"/>
              </w:rPr>
            </w:pPr>
            <w:r w:rsidRPr="00AE078C">
              <w:rPr>
                <w:lang w:val="en-US"/>
              </w:rPr>
              <w:t>159</w:t>
            </w:r>
          </w:p>
        </w:tc>
        <w:tc>
          <w:tcPr>
            <w:tcW w:w="630" w:type="dxa"/>
            <w:shd w:val="clear" w:color="auto" w:fill="auto"/>
            <w:noWrap/>
            <w:hideMark/>
          </w:tcPr>
          <w:p w:rsidR="00892CE7" w:rsidRPr="00AE078C" w:rsidRDefault="00892CE7" w:rsidP="002B1D48">
            <w:pPr>
              <w:pStyle w:val="TAC"/>
              <w:rPr>
                <w:lang w:val="en-US"/>
              </w:rPr>
            </w:pPr>
            <w:r w:rsidRPr="00AE078C">
              <w:rPr>
                <w:lang w:val="en-US"/>
              </w:rPr>
              <w:t>38</w:t>
            </w:r>
          </w:p>
        </w:tc>
        <w:tc>
          <w:tcPr>
            <w:tcW w:w="630" w:type="dxa"/>
            <w:shd w:val="clear" w:color="auto" w:fill="auto"/>
            <w:noWrap/>
            <w:hideMark/>
          </w:tcPr>
          <w:p w:rsidR="00892CE7" w:rsidRPr="00AE078C" w:rsidRDefault="00892CE7" w:rsidP="002B1D48">
            <w:pPr>
              <w:pStyle w:val="TAC"/>
              <w:rPr>
                <w:lang w:val="en-US"/>
              </w:rPr>
            </w:pPr>
            <w:r w:rsidRPr="00AE078C">
              <w:rPr>
                <w:lang w:val="en-US"/>
              </w:rPr>
              <w:t>156</w:t>
            </w:r>
          </w:p>
        </w:tc>
        <w:tc>
          <w:tcPr>
            <w:tcW w:w="630" w:type="dxa"/>
            <w:shd w:val="clear" w:color="auto" w:fill="auto"/>
            <w:noWrap/>
            <w:hideMark/>
          </w:tcPr>
          <w:p w:rsidR="00892CE7" w:rsidRPr="00AE078C" w:rsidRDefault="00892CE7" w:rsidP="002B1D48">
            <w:pPr>
              <w:pStyle w:val="TAC"/>
              <w:rPr>
                <w:lang w:val="en-US"/>
              </w:rPr>
            </w:pPr>
            <w:r w:rsidRPr="00AE078C">
              <w:rPr>
                <w:lang w:val="en-US"/>
              </w:rPr>
              <w:t>38</w:t>
            </w:r>
          </w:p>
        </w:tc>
        <w:tc>
          <w:tcPr>
            <w:tcW w:w="630" w:type="dxa"/>
            <w:shd w:val="clear" w:color="auto" w:fill="auto"/>
            <w:noWrap/>
            <w:hideMark/>
          </w:tcPr>
          <w:p w:rsidR="00892CE7" w:rsidRPr="00AE078C" w:rsidRDefault="00892CE7" w:rsidP="002B1D48">
            <w:pPr>
              <w:pStyle w:val="TAC"/>
              <w:rPr>
                <w:lang w:val="en-US"/>
              </w:rPr>
            </w:pPr>
            <w:r w:rsidRPr="00AE078C">
              <w:rPr>
                <w:lang w:val="en-US"/>
              </w:rPr>
              <w:t>103</w:t>
            </w:r>
          </w:p>
        </w:tc>
        <w:tc>
          <w:tcPr>
            <w:tcW w:w="630" w:type="dxa"/>
            <w:shd w:val="clear" w:color="auto" w:fill="auto"/>
            <w:noWrap/>
            <w:hideMark/>
          </w:tcPr>
          <w:p w:rsidR="00892CE7" w:rsidRPr="00AE078C" w:rsidRDefault="00892CE7" w:rsidP="002B1D48">
            <w:pPr>
              <w:pStyle w:val="TAC"/>
              <w:rPr>
                <w:lang w:val="en-US"/>
              </w:rPr>
            </w:pPr>
            <w:r w:rsidRPr="00AE078C">
              <w:rPr>
                <w:lang w:val="en-US"/>
              </w:rPr>
              <w:t>38</w:t>
            </w:r>
          </w:p>
        </w:tc>
        <w:tc>
          <w:tcPr>
            <w:tcW w:w="630" w:type="dxa"/>
            <w:shd w:val="clear" w:color="auto" w:fill="auto"/>
            <w:noWrap/>
            <w:hideMark/>
          </w:tcPr>
          <w:p w:rsidR="00892CE7" w:rsidRPr="00AE078C" w:rsidRDefault="00892CE7" w:rsidP="002B1D48">
            <w:pPr>
              <w:pStyle w:val="TAC"/>
              <w:rPr>
                <w:lang w:val="en-US"/>
              </w:rPr>
            </w:pPr>
            <w:r w:rsidRPr="00AE078C">
              <w:rPr>
                <w:lang w:val="en-US"/>
              </w:rPr>
              <w:t>102</w:t>
            </w:r>
          </w:p>
        </w:tc>
        <w:tc>
          <w:tcPr>
            <w:tcW w:w="630" w:type="dxa"/>
            <w:shd w:val="clear" w:color="auto" w:fill="auto"/>
            <w:noWrap/>
            <w:hideMark/>
          </w:tcPr>
          <w:p w:rsidR="00892CE7" w:rsidRPr="00AE078C" w:rsidRDefault="00892CE7" w:rsidP="002B1D48">
            <w:pPr>
              <w:pStyle w:val="TAC"/>
              <w:rPr>
                <w:lang w:val="en-US"/>
              </w:rPr>
            </w:pPr>
            <w:r w:rsidRPr="00AE078C">
              <w:rPr>
                <w:lang w:val="en-US"/>
              </w:rPr>
              <w:t>38</w:t>
            </w:r>
          </w:p>
        </w:tc>
        <w:tc>
          <w:tcPr>
            <w:tcW w:w="630" w:type="dxa"/>
            <w:shd w:val="clear" w:color="auto" w:fill="auto"/>
            <w:noWrap/>
            <w:hideMark/>
          </w:tcPr>
          <w:p w:rsidR="00892CE7" w:rsidRPr="00AE078C" w:rsidRDefault="00892CE7" w:rsidP="002B1D48">
            <w:pPr>
              <w:pStyle w:val="TAC"/>
              <w:rPr>
                <w:lang w:val="en-US"/>
              </w:rPr>
            </w:pPr>
            <w:r w:rsidRPr="00AE078C">
              <w:rPr>
                <w:lang w:val="en-US"/>
              </w:rPr>
              <w:t>48</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70"/>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77</w:t>
            </w:r>
          </w:p>
        </w:tc>
        <w:tc>
          <w:tcPr>
            <w:tcW w:w="593" w:type="dxa"/>
            <w:shd w:val="clear" w:color="auto" w:fill="auto"/>
            <w:noWrap/>
            <w:hideMark/>
          </w:tcPr>
          <w:p w:rsidR="00892CE7" w:rsidRPr="00AE078C" w:rsidRDefault="00892CE7" w:rsidP="002B1D48">
            <w:pPr>
              <w:pStyle w:val="TAC"/>
              <w:rPr>
                <w:lang w:val="en-US"/>
              </w:rPr>
            </w:pPr>
            <w:r w:rsidRPr="00AE078C">
              <w:rPr>
                <w:lang w:val="en-US"/>
              </w:rPr>
              <w:t>38</w:t>
            </w:r>
          </w:p>
        </w:tc>
        <w:tc>
          <w:tcPr>
            <w:tcW w:w="698" w:type="dxa"/>
            <w:shd w:val="clear" w:color="auto" w:fill="auto"/>
            <w:noWrap/>
            <w:hideMark/>
          </w:tcPr>
          <w:p w:rsidR="00892CE7" w:rsidRPr="00AE078C" w:rsidRDefault="00892CE7" w:rsidP="002B1D48">
            <w:pPr>
              <w:pStyle w:val="TAC"/>
              <w:rPr>
                <w:lang w:val="en-US"/>
              </w:rPr>
            </w:pPr>
            <w:r w:rsidRPr="00AE078C">
              <w:rPr>
                <w:lang w:val="en-US"/>
              </w:rPr>
              <w:t>158</w:t>
            </w:r>
          </w:p>
        </w:tc>
        <w:tc>
          <w:tcPr>
            <w:tcW w:w="630" w:type="dxa"/>
            <w:shd w:val="clear" w:color="auto" w:fill="auto"/>
            <w:noWrap/>
            <w:hideMark/>
          </w:tcPr>
          <w:p w:rsidR="00892CE7" w:rsidRPr="00AE078C" w:rsidRDefault="00892CE7" w:rsidP="002B1D48">
            <w:pPr>
              <w:pStyle w:val="TAC"/>
              <w:rPr>
                <w:lang w:val="en-US"/>
              </w:rPr>
            </w:pPr>
            <w:r w:rsidRPr="00AE078C">
              <w:rPr>
                <w:lang w:val="en-US"/>
              </w:rPr>
              <w:t>38</w:t>
            </w:r>
          </w:p>
        </w:tc>
        <w:tc>
          <w:tcPr>
            <w:tcW w:w="630" w:type="dxa"/>
            <w:shd w:val="clear" w:color="auto" w:fill="auto"/>
            <w:noWrap/>
            <w:hideMark/>
          </w:tcPr>
          <w:p w:rsidR="00892CE7" w:rsidRPr="00AE078C" w:rsidRDefault="00892CE7" w:rsidP="002B1D48">
            <w:pPr>
              <w:pStyle w:val="TAC"/>
              <w:rPr>
                <w:lang w:val="en-US"/>
              </w:rPr>
            </w:pPr>
            <w:r w:rsidRPr="00AE078C">
              <w:rPr>
                <w:lang w:val="en-US"/>
              </w:rPr>
              <w:t>155</w:t>
            </w:r>
          </w:p>
        </w:tc>
        <w:tc>
          <w:tcPr>
            <w:tcW w:w="630" w:type="dxa"/>
            <w:shd w:val="clear" w:color="auto" w:fill="auto"/>
            <w:noWrap/>
            <w:hideMark/>
          </w:tcPr>
          <w:p w:rsidR="00892CE7" w:rsidRPr="00AE078C" w:rsidRDefault="00892CE7" w:rsidP="002B1D48">
            <w:pPr>
              <w:pStyle w:val="TAC"/>
              <w:rPr>
                <w:lang w:val="en-US"/>
              </w:rPr>
            </w:pPr>
            <w:r w:rsidRPr="00AE078C">
              <w:rPr>
                <w:lang w:val="en-US"/>
              </w:rPr>
              <w:t>38</w:t>
            </w:r>
          </w:p>
        </w:tc>
        <w:tc>
          <w:tcPr>
            <w:tcW w:w="630" w:type="dxa"/>
            <w:shd w:val="clear" w:color="auto" w:fill="auto"/>
            <w:noWrap/>
            <w:hideMark/>
          </w:tcPr>
          <w:p w:rsidR="00892CE7" w:rsidRPr="00AE078C" w:rsidRDefault="00892CE7" w:rsidP="002B1D48">
            <w:pPr>
              <w:pStyle w:val="TAC"/>
              <w:rPr>
                <w:lang w:val="en-US"/>
              </w:rPr>
            </w:pPr>
            <w:r w:rsidRPr="00AE078C">
              <w:rPr>
                <w:lang w:val="en-US"/>
              </w:rPr>
              <w:t>102</w:t>
            </w:r>
          </w:p>
        </w:tc>
        <w:tc>
          <w:tcPr>
            <w:tcW w:w="630" w:type="dxa"/>
            <w:shd w:val="clear" w:color="auto" w:fill="auto"/>
            <w:noWrap/>
            <w:hideMark/>
          </w:tcPr>
          <w:p w:rsidR="00892CE7" w:rsidRPr="00AE078C" w:rsidRDefault="00892CE7" w:rsidP="002B1D48">
            <w:pPr>
              <w:pStyle w:val="TAC"/>
              <w:rPr>
                <w:lang w:val="en-US"/>
              </w:rPr>
            </w:pPr>
            <w:r w:rsidRPr="00AE078C">
              <w:rPr>
                <w:lang w:val="en-US"/>
              </w:rPr>
              <w:t>38</w:t>
            </w:r>
          </w:p>
        </w:tc>
        <w:tc>
          <w:tcPr>
            <w:tcW w:w="630" w:type="dxa"/>
            <w:shd w:val="clear" w:color="auto" w:fill="auto"/>
            <w:noWrap/>
            <w:hideMark/>
          </w:tcPr>
          <w:p w:rsidR="00892CE7" w:rsidRPr="00AE078C" w:rsidRDefault="00892CE7" w:rsidP="002B1D48">
            <w:pPr>
              <w:pStyle w:val="TAC"/>
              <w:rPr>
                <w:lang w:val="en-US"/>
              </w:rPr>
            </w:pPr>
            <w:r w:rsidRPr="00AE078C">
              <w:rPr>
                <w:lang w:val="en-US"/>
              </w:rPr>
              <w:t>101</w:t>
            </w:r>
          </w:p>
        </w:tc>
        <w:tc>
          <w:tcPr>
            <w:tcW w:w="630" w:type="dxa"/>
            <w:shd w:val="clear" w:color="auto" w:fill="auto"/>
            <w:noWrap/>
            <w:hideMark/>
          </w:tcPr>
          <w:p w:rsidR="00892CE7" w:rsidRPr="00AE078C" w:rsidRDefault="00892CE7" w:rsidP="002B1D48">
            <w:pPr>
              <w:pStyle w:val="TAC"/>
              <w:rPr>
                <w:lang w:val="en-US"/>
              </w:rPr>
            </w:pPr>
            <w:r w:rsidRPr="00AE078C">
              <w:rPr>
                <w:lang w:val="en-US"/>
              </w:rPr>
              <w:t>38</w:t>
            </w:r>
          </w:p>
        </w:tc>
        <w:tc>
          <w:tcPr>
            <w:tcW w:w="630" w:type="dxa"/>
            <w:shd w:val="clear" w:color="auto" w:fill="auto"/>
            <w:noWrap/>
            <w:hideMark/>
          </w:tcPr>
          <w:p w:rsidR="00892CE7" w:rsidRPr="00AE078C" w:rsidRDefault="00892CE7" w:rsidP="002B1D48">
            <w:pPr>
              <w:pStyle w:val="TAC"/>
              <w:rPr>
                <w:lang w:val="en-US"/>
              </w:rPr>
            </w:pPr>
            <w:r w:rsidRPr="00AE078C">
              <w:rPr>
                <w:lang w:val="en-US"/>
              </w:rPr>
              <w:t>47</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78</w:t>
            </w:r>
          </w:p>
        </w:tc>
        <w:tc>
          <w:tcPr>
            <w:tcW w:w="593" w:type="dxa"/>
            <w:shd w:val="clear" w:color="auto" w:fill="auto"/>
            <w:noWrap/>
            <w:hideMark/>
          </w:tcPr>
          <w:p w:rsidR="00892CE7" w:rsidRPr="00AE078C" w:rsidRDefault="00892CE7" w:rsidP="002B1D48">
            <w:pPr>
              <w:pStyle w:val="TAC"/>
              <w:rPr>
                <w:lang w:val="en-US"/>
              </w:rPr>
            </w:pPr>
            <w:r w:rsidRPr="00AE078C">
              <w:rPr>
                <w:lang w:val="en-US"/>
              </w:rPr>
              <w:t>39</w:t>
            </w:r>
          </w:p>
        </w:tc>
        <w:tc>
          <w:tcPr>
            <w:tcW w:w="698" w:type="dxa"/>
            <w:shd w:val="clear" w:color="auto" w:fill="auto"/>
            <w:noWrap/>
            <w:hideMark/>
          </w:tcPr>
          <w:p w:rsidR="00892CE7" w:rsidRPr="00AE078C" w:rsidRDefault="00892CE7" w:rsidP="002B1D48">
            <w:pPr>
              <w:pStyle w:val="TAC"/>
              <w:rPr>
                <w:lang w:val="en-US"/>
              </w:rPr>
            </w:pPr>
            <w:r w:rsidRPr="00AE078C">
              <w:rPr>
                <w:lang w:val="en-US"/>
              </w:rPr>
              <w:t>156</w:t>
            </w:r>
          </w:p>
        </w:tc>
        <w:tc>
          <w:tcPr>
            <w:tcW w:w="630" w:type="dxa"/>
            <w:shd w:val="clear" w:color="auto" w:fill="auto"/>
            <w:noWrap/>
            <w:hideMark/>
          </w:tcPr>
          <w:p w:rsidR="00892CE7" w:rsidRPr="00AE078C" w:rsidRDefault="00892CE7" w:rsidP="002B1D48">
            <w:pPr>
              <w:pStyle w:val="TAC"/>
              <w:rPr>
                <w:lang w:val="en-US"/>
              </w:rPr>
            </w:pPr>
            <w:r w:rsidRPr="00AE078C">
              <w:rPr>
                <w:lang w:val="en-US"/>
              </w:rPr>
              <w:t>39</w:t>
            </w:r>
          </w:p>
        </w:tc>
        <w:tc>
          <w:tcPr>
            <w:tcW w:w="630" w:type="dxa"/>
            <w:shd w:val="clear" w:color="auto" w:fill="auto"/>
            <w:noWrap/>
            <w:hideMark/>
          </w:tcPr>
          <w:p w:rsidR="00892CE7" w:rsidRPr="00AE078C" w:rsidRDefault="00892CE7" w:rsidP="002B1D48">
            <w:pPr>
              <w:pStyle w:val="TAC"/>
              <w:rPr>
                <w:lang w:val="en-US"/>
              </w:rPr>
            </w:pPr>
            <w:r w:rsidRPr="00AE078C">
              <w:rPr>
                <w:lang w:val="en-US"/>
              </w:rPr>
              <w:t>153</w:t>
            </w:r>
          </w:p>
        </w:tc>
        <w:tc>
          <w:tcPr>
            <w:tcW w:w="630" w:type="dxa"/>
            <w:shd w:val="clear" w:color="auto" w:fill="auto"/>
            <w:noWrap/>
            <w:hideMark/>
          </w:tcPr>
          <w:p w:rsidR="00892CE7" w:rsidRPr="00AE078C" w:rsidRDefault="00892CE7" w:rsidP="002B1D48">
            <w:pPr>
              <w:pStyle w:val="TAC"/>
              <w:rPr>
                <w:lang w:val="en-US"/>
              </w:rPr>
            </w:pPr>
            <w:r w:rsidRPr="00AE078C">
              <w:rPr>
                <w:lang w:val="en-US"/>
              </w:rPr>
              <w:t>39</w:t>
            </w:r>
          </w:p>
        </w:tc>
        <w:tc>
          <w:tcPr>
            <w:tcW w:w="630" w:type="dxa"/>
            <w:shd w:val="clear" w:color="auto" w:fill="auto"/>
            <w:noWrap/>
            <w:hideMark/>
          </w:tcPr>
          <w:p w:rsidR="00892CE7" w:rsidRPr="00AE078C" w:rsidRDefault="00892CE7" w:rsidP="002B1D48">
            <w:pPr>
              <w:pStyle w:val="TAC"/>
              <w:rPr>
                <w:lang w:val="en-US"/>
              </w:rPr>
            </w:pPr>
            <w:r w:rsidRPr="00AE078C">
              <w:rPr>
                <w:lang w:val="en-US"/>
              </w:rPr>
              <w:t>100</w:t>
            </w:r>
          </w:p>
        </w:tc>
        <w:tc>
          <w:tcPr>
            <w:tcW w:w="630" w:type="dxa"/>
            <w:shd w:val="clear" w:color="auto" w:fill="auto"/>
            <w:noWrap/>
            <w:hideMark/>
          </w:tcPr>
          <w:p w:rsidR="00892CE7" w:rsidRPr="00AE078C" w:rsidRDefault="00892CE7" w:rsidP="002B1D48">
            <w:pPr>
              <w:pStyle w:val="TAC"/>
              <w:rPr>
                <w:lang w:val="en-US"/>
              </w:rPr>
            </w:pPr>
            <w:r w:rsidRPr="00AE078C">
              <w:rPr>
                <w:lang w:val="en-US"/>
              </w:rPr>
              <w:t>39</w:t>
            </w:r>
          </w:p>
        </w:tc>
        <w:tc>
          <w:tcPr>
            <w:tcW w:w="630" w:type="dxa"/>
            <w:shd w:val="clear" w:color="auto" w:fill="auto"/>
            <w:noWrap/>
            <w:hideMark/>
          </w:tcPr>
          <w:p w:rsidR="00892CE7" w:rsidRPr="00AE078C" w:rsidRDefault="00892CE7" w:rsidP="002B1D48">
            <w:pPr>
              <w:pStyle w:val="TAC"/>
              <w:rPr>
                <w:lang w:val="en-US"/>
              </w:rPr>
            </w:pPr>
            <w:r w:rsidRPr="00AE078C">
              <w:rPr>
                <w:lang w:val="en-US"/>
              </w:rPr>
              <w:t>99</w:t>
            </w:r>
          </w:p>
        </w:tc>
        <w:tc>
          <w:tcPr>
            <w:tcW w:w="630" w:type="dxa"/>
            <w:shd w:val="clear" w:color="auto" w:fill="auto"/>
            <w:noWrap/>
            <w:hideMark/>
          </w:tcPr>
          <w:p w:rsidR="00892CE7" w:rsidRPr="00AE078C" w:rsidRDefault="00892CE7" w:rsidP="002B1D48">
            <w:pPr>
              <w:pStyle w:val="TAC"/>
              <w:rPr>
                <w:lang w:val="en-US"/>
              </w:rPr>
            </w:pPr>
            <w:r w:rsidRPr="00AE078C">
              <w:rPr>
                <w:lang w:val="en-US"/>
              </w:rPr>
              <w:t>39</w:t>
            </w:r>
          </w:p>
        </w:tc>
        <w:tc>
          <w:tcPr>
            <w:tcW w:w="630" w:type="dxa"/>
            <w:shd w:val="clear" w:color="auto" w:fill="auto"/>
            <w:noWrap/>
            <w:hideMark/>
          </w:tcPr>
          <w:p w:rsidR="00892CE7" w:rsidRPr="00AE078C" w:rsidRDefault="00892CE7" w:rsidP="002B1D48">
            <w:pPr>
              <w:pStyle w:val="TAC"/>
              <w:rPr>
                <w:lang w:val="en-US"/>
              </w:rPr>
            </w:pPr>
            <w:r w:rsidRPr="00AE078C">
              <w:rPr>
                <w:lang w:val="en-US"/>
              </w:rPr>
              <w:t>45</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79</w:t>
            </w:r>
          </w:p>
        </w:tc>
        <w:tc>
          <w:tcPr>
            <w:tcW w:w="593" w:type="dxa"/>
            <w:shd w:val="clear" w:color="auto" w:fill="auto"/>
            <w:noWrap/>
            <w:hideMark/>
          </w:tcPr>
          <w:p w:rsidR="00892CE7" w:rsidRPr="00AE078C" w:rsidRDefault="00892CE7" w:rsidP="002B1D48">
            <w:pPr>
              <w:pStyle w:val="TAC"/>
              <w:rPr>
                <w:lang w:val="en-US"/>
              </w:rPr>
            </w:pPr>
            <w:r w:rsidRPr="00AE078C">
              <w:rPr>
                <w:lang w:val="en-US"/>
              </w:rPr>
              <w:t>39</w:t>
            </w:r>
          </w:p>
        </w:tc>
        <w:tc>
          <w:tcPr>
            <w:tcW w:w="698" w:type="dxa"/>
            <w:shd w:val="clear" w:color="auto" w:fill="auto"/>
            <w:noWrap/>
            <w:hideMark/>
          </w:tcPr>
          <w:p w:rsidR="00892CE7" w:rsidRPr="00AE078C" w:rsidRDefault="00892CE7" w:rsidP="002B1D48">
            <w:pPr>
              <w:pStyle w:val="TAC"/>
              <w:rPr>
                <w:lang w:val="en-US"/>
              </w:rPr>
            </w:pPr>
            <w:r w:rsidRPr="00AE078C">
              <w:rPr>
                <w:lang w:val="en-US"/>
              </w:rPr>
              <w:t>155</w:t>
            </w:r>
          </w:p>
        </w:tc>
        <w:tc>
          <w:tcPr>
            <w:tcW w:w="630" w:type="dxa"/>
            <w:shd w:val="clear" w:color="auto" w:fill="auto"/>
            <w:noWrap/>
            <w:hideMark/>
          </w:tcPr>
          <w:p w:rsidR="00892CE7" w:rsidRPr="00AE078C" w:rsidRDefault="00892CE7" w:rsidP="002B1D48">
            <w:pPr>
              <w:pStyle w:val="TAC"/>
              <w:rPr>
                <w:lang w:val="en-US"/>
              </w:rPr>
            </w:pPr>
            <w:r w:rsidRPr="00AE078C">
              <w:rPr>
                <w:lang w:val="en-US"/>
              </w:rPr>
              <w:t>39</w:t>
            </w:r>
          </w:p>
        </w:tc>
        <w:tc>
          <w:tcPr>
            <w:tcW w:w="630" w:type="dxa"/>
            <w:shd w:val="clear" w:color="auto" w:fill="auto"/>
            <w:noWrap/>
            <w:hideMark/>
          </w:tcPr>
          <w:p w:rsidR="00892CE7" w:rsidRPr="00AE078C" w:rsidRDefault="00892CE7" w:rsidP="002B1D48">
            <w:pPr>
              <w:pStyle w:val="TAC"/>
              <w:rPr>
                <w:lang w:val="en-US"/>
              </w:rPr>
            </w:pPr>
            <w:r w:rsidRPr="00AE078C">
              <w:rPr>
                <w:lang w:val="en-US"/>
              </w:rPr>
              <w:t>152</w:t>
            </w:r>
          </w:p>
        </w:tc>
        <w:tc>
          <w:tcPr>
            <w:tcW w:w="630" w:type="dxa"/>
            <w:shd w:val="clear" w:color="auto" w:fill="auto"/>
            <w:noWrap/>
            <w:hideMark/>
          </w:tcPr>
          <w:p w:rsidR="00892CE7" w:rsidRPr="00AE078C" w:rsidRDefault="00892CE7" w:rsidP="002B1D48">
            <w:pPr>
              <w:pStyle w:val="TAC"/>
              <w:rPr>
                <w:lang w:val="en-US"/>
              </w:rPr>
            </w:pPr>
            <w:r w:rsidRPr="00AE078C">
              <w:rPr>
                <w:lang w:val="en-US"/>
              </w:rPr>
              <w:t>39</w:t>
            </w:r>
          </w:p>
        </w:tc>
        <w:tc>
          <w:tcPr>
            <w:tcW w:w="630" w:type="dxa"/>
            <w:shd w:val="clear" w:color="auto" w:fill="auto"/>
            <w:noWrap/>
            <w:hideMark/>
          </w:tcPr>
          <w:p w:rsidR="00892CE7" w:rsidRPr="00AE078C" w:rsidRDefault="00892CE7" w:rsidP="002B1D48">
            <w:pPr>
              <w:pStyle w:val="TAC"/>
              <w:rPr>
                <w:lang w:val="en-US"/>
              </w:rPr>
            </w:pPr>
            <w:r w:rsidRPr="00AE078C">
              <w:rPr>
                <w:lang w:val="en-US"/>
              </w:rPr>
              <w:t>99</w:t>
            </w:r>
          </w:p>
        </w:tc>
        <w:tc>
          <w:tcPr>
            <w:tcW w:w="630" w:type="dxa"/>
            <w:shd w:val="clear" w:color="auto" w:fill="auto"/>
            <w:noWrap/>
            <w:hideMark/>
          </w:tcPr>
          <w:p w:rsidR="00892CE7" w:rsidRPr="00AE078C" w:rsidRDefault="00892CE7" w:rsidP="002B1D48">
            <w:pPr>
              <w:pStyle w:val="TAC"/>
              <w:rPr>
                <w:lang w:val="en-US"/>
              </w:rPr>
            </w:pPr>
            <w:r w:rsidRPr="00AE078C">
              <w:rPr>
                <w:lang w:val="en-US"/>
              </w:rPr>
              <w:t>39</w:t>
            </w:r>
          </w:p>
        </w:tc>
        <w:tc>
          <w:tcPr>
            <w:tcW w:w="630" w:type="dxa"/>
            <w:shd w:val="clear" w:color="auto" w:fill="auto"/>
            <w:noWrap/>
            <w:hideMark/>
          </w:tcPr>
          <w:p w:rsidR="00892CE7" w:rsidRPr="00AE078C" w:rsidRDefault="00892CE7" w:rsidP="002B1D48">
            <w:pPr>
              <w:pStyle w:val="TAC"/>
              <w:rPr>
                <w:lang w:val="en-US"/>
              </w:rPr>
            </w:pPr>
            <w:r w:rsidRPr="00AE078C">
              <w:rPr>
                <w:lang w:val="en-US"/>
              </w:rPr>
              <w:t>98</w:t>
            </w:r>
          </w:p>
        </w:tc>
        <w:tc>
          <w:tcPr>
            <w:tcW w:w="630" w:type="dxa"/>
            <w:shd w:val="clear" w:color="auto" w:fill="auto"/>
            <w:noWrap/>
            <w:hideMark/>
          </w:tcPr>
          <w:p w:rsidR="00892CE7" w:rsidRPr="00AE078C" w:rsidRDefault="00892CE7" w:rsidP="002B1D48">
            <w:pPr>
              <w:pStyle w:val="TAC"/>
              <w:rPr>
                <w:lang w:val="en-US"/>
              </w:rPr>
            </w:pPr>
            <w:r w:rsidRPr="00AE078C">
              <w:rPr>
                <w:lang w:val="en-US"/>
              </w:rPr>
              <w:t>39</w:t>
            </w:r>
          </w:p>
        </w:tc>
        <w:tc>
          <w:tcPr>
            <w:tcW w:w="630" w:type="dxa"/>
            <w:shd w:val="clear" w:color="auto" w:fill="auto"/>
            <w:noWrap/>
            <w:hideMark/>
          </w:tcPr>
          <w:p w:rsidR="00892CE7" w:rsidRPr="00AE078C" w:rsidRDefault="00892CE7" w:rsidP="002B1D48">
            <w:pPr>
              <w:pStyle w:val="TAC"/>
              <w:rPr>
                <w:lang w:val="en-US"/>
              </w:rPr>
            </w:pPr>
            <w:r w:rsidRPr="00AE078C">
              <w:rPr>
                <w:lang w:val="en-US"/>
              </w:rPr>
              <w:t>44</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80</w:t>
            </w:r>
          </w:p>
        </w:tc>
        <w:tc>
          <w:tcPr>
            <w:tcW w:w="593" w:type="dxa"/>
            <w:shd w:val="clear" w:color="auto" w:fill="auto"/>
            <w:noWrap/>
            <w:hideMark/>
          </w:tcPr>
          <w:p w:rsidR="00892CE7" w:rsidRPr="00AE078C" w:rsidRDefault="00892CE7" w:rsidP="002B1D48">
            <w:pPr>
              <w:pStyle w:val="TAC"/>
              <w:rPr>
                <w:lang w:val="en-US"/>
              </w:rPr>
            </w:pPr>
            <w:r w:rsidRPr="00AE078C">
              <w:rPr>
                <w:lang w:val="en-US"/>
              </w:rPr>
              <w:t>40</w:t>
            </w:r>
          </w:p>
        </w:tc>
        <w:tc>
          <w:tcPr>
            <w:tcW w:w="698" w:type="dxa"/>
            <w:shd w:val="clear" w:color="auto" w:fill="auto"/>
            <w:noWrap/>
            <w:hideMark/>
          </w:tcPr>
          <w:p w:rsidR="00892CE7" w:rsidRPr="00AE078C" w:rsidRDefault="00892CE7" w:rsidP="002B1D48">
            <w:pPr>
              <w:pStyle w:val="TAC"/>
              <w:rPr>
                <w:lang w:val="en-US"/>
              </w:rPr>
            </w:pPr>
            <w:r w:rsidRPr="00AE078C">
              <w:rPr>
                <w:lang w:val="en-US"/>
              </w:rPr>
              <w:t>153</w:t>
            </w:r>
          </w:p>
        </w:tc>
        <w:tc>
          <w:tcPr>
            <w:tcW w:w="630" w:type="dxa"/>
            <w:shd w:val="clear" w:color="auto" w:fill="auto"/>
            <w:noWrap/>
            <w:hideMark/>
          </w:tcPr>
          <w:p w:rsidR="00892CE7" w:rsidRPr="00AE078C" w:rsidRDefault="00892CE7" w:rsidP="002B1D48">
            <w:pPr>
              <w:pStyle w:val="TAC"/>
              <w:rPr>
                <w:lang w:val="en-US"/>
              </w:rPr>
            </w:pPr>
            <w:r w:rsidRPr="00AE078C">
              <w:rPr>
                <w:lang w:val="en-US"/>
              </w:rPr>
              <w:t>40</w:t>
            </w:r>
          </w:p>
        </w:tc>
        <w:tc>
          <w:tcPr>
            <w:tcW w:w="630" w:type="dxa"/>
            <w:shd w:val="clear" w:color="auto" w:fill="auto"/>
            <w:noWrap/>
            <w:hideMark/>
          </w:tcPr>
          <w:p w:rsidR="00892CE7" w:rsidRPr="00AE078C" w:rsidRDefault="00892CE7" w:rsidP="002B1D48">
            <w:pPr>
              <w:pStyle w:val="TAC"/>
              <w:rPr>
                <w:lang w:val="en-US"/>
              </w:rPr>
            </w:pPr>
            <w:r w:rsidRPr="00AE078C">
              <w:rPr>
                <w:lang w:val="en-US"/>
              </w:rPr>
              <w:t>150</w:t>
            </w:r>
          </w:p>
        </w:tc>
        <w:tc>
          <w:tcPr>
            <w:tcW w:w="630" w:type="dxa"/>
            <w:shd w:val="clear" w:color="auto" w:fill="auto"/>
            <w:noWrap/>
            <w:hideMark/>
          </w:tcPr>
          <w:p w:rsidR="00892CE7" w:rsidRPr="00AE078C" w:rsidRDefault="00892CE7" w:rsidP="002B1D48">
            <w:pPr>
              <w:pStyle w:val="TAC"/>
              <w:rPr>
                <w:lang w:val="en-US"/>
              </w:rPr>
            </w:pPr>
            <w:r w:rsidRPr="00AE078C">
              <w:rPr>
                <w:lang w:val="en-US"/>
              </w:rPr>
              <w:t>40</w:t>
            </w:r>
          </w:p>
        </w:tc>
        <w:tc>
          <w:tcPr>
            <w:tcW w:w="630" w:type="dxa"/>
            <w:shd w:val="clear" w:color="auto" w:fill="auto"/>
            <w:noWrap/>
            <w:hideMark/>
          </w:tcPr>
          <w:p w:rsidR="00892CE7" w:rsidRPr="00AE078C" w:rsidRDefault="00892CE7" w:rsidP="002B1D48">
            <w:pPr>
              <w:pStyle w:val="TAC"/>
              <w:rPr>
                <w:lang w:val="en-US"/>
              </w:rPr>
            </w:pPr>
            <w:r w:rsidRPr="00AE078C">
              <w:rPr>
                <w:lang w:val="en-US"/>
              </w:rPr>
              <w:t>97</w:t>
            </w:r>
          </w:p>
        </w:tc>
        <w:tc>
          <w:tcPr>
            <w:tcW w:w="630" w:type="dxa"/>
            <w:shd w:val="clear" w:color="auto" w:fill="auto"/>
            <w:noWrap/>
            <w:hideMark/>
          </w:tcPr>
          <w:p w:rsidR="00892CE7" w:rsidRPr="00AE078C" w:rsidRDefault="00892CE7" w:rsidP="002B1D48">
            <w:pPr>
              <w:pStyle w:val="TAC"/>
              <w:rPr>
                <w:lang w:val="en-US"/>
              </w:rPr>
            </w:pPr>
            <w:r w:rsidRPr="00AE078C">
              <w:rPr>
                <w:lang w:val="en-US"/>
              </w:rPr>
              <w:t>40</w:t>
            </w:r>
          </w:p>
        </w:tc>
        <w:tc>
          <w:tcPr>
            <w:tcW w:w="630" w:type="dxa"/>
            <w:shd w:val="clear" w:color="auto" w:fill="auto"/>
            <w:noWrap/>
            <w:hideMark/>
          </w:tcPr>
          <w:p w:rsidR="00892CE7" w:rsidRPr="00AE078C" w:rsidRDefault="00892CE7" w:rsidP="002B1D48">
            <w:pPr>
              <w:pStyle w:val="TAC"/>
              <w:rPr>
                <w:lang w:val="en-US"/>
              </w:rPr>
            </w:pPr>
            <w:r w:rsidRPr="00AE078C">
              <w:rPr>
                <w:lang w:val="en-US"/>
              </w:rPr>
              <w:t>96</w:t>
            </w:r>
          </w:p>
        </w:tc>
        <w:tc>
          <w:tcPr>
            <w:tcW w:w="630" w:type="dxa"/>
            <w:shd w:val="clear" w:color="auto" w:fill="auto"/>
            <w:noWrap/>
            <w:hideMark/>
          </w:tcPr>
          <w:p w:rsidR="00892CE7" w:rsidRPr="00AE078C" w:rsidRDefault="00892CE7" w:rsidP="002B1D48">
            <w:pPr>
              <w:pStyle w:val="TAC"/>
              <w:rPr>
                <w:lang w:val="en-US"/>
              </w:rPr>
            </w:pPr>
            <w:r w:rsidRPr="00AE078C">
              <w:rPr>
                <w:lang w:val="en-US"/>
              </w:rPr>
              <w:t>40</w:t>
            </w:r>
          </w:p>
        </w:tc>
        <w:tc>
          <w:tcPr>
            <w:tcW w:w="630" w:type="dxa"/>
            <w:shd w:val="clear" w:color="auto" w:fill="auto"/>
            <w:noWrap/>
            <w:hideMark/>
          </w:tcPr>
          <w:p w:rsidR="00892CE7" w:rsidRPr="00AE078C" w:rsidRDefault="00892CE7" w:rsidP="002B1D48">
            <w:pPr>
              <w:pStyle w:val="TAC"/>
              <w:rPr>
                <w:lang w:val="en-US"/>
              </w:rPr>
            </w:pPr>
            <w:r w:rsidRPr="00AE078C">
              <w:rPr>
                <w:lang w:val="en-US"/>
              </w:rPr>
              <w:t>42</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81</w:t>
            </w:r>
          </w:p>
        </w:tc>
        <w:tc>
          <w:tcPr>
            <w:tcW w:w="593" w:type="dxa"/>
            <w:shd w:val="clear" w:color="auto" w:fill="auto"/>
            <w:noWrap/>
            <w:hideMark/>
          </w:tcPr>
          <w:p w:rsidR="00892CE7" w:rsidRPr="00AE078C" w:rsidRDefault="00892CE7" w:rsidP="002B1D48">
            <w:pPr>
              <w:pStyle w:val="TAC"/>
              <w:rPr>
                <w:lang w:val="en-US"/>
              </w:rPr>
            </w:pPr>
            <w:r w:rsidRPr="00AE078C">
              <w:rPr>
                <w:lang w:val="en-US"/>
              </w:rPr>
              <w:t>40</w:t>
            </w:r>
          </w:p>
        </w:tc>
        <w:tc>
          <w:tcPr>
            <w:tcW w:w="698" w:type="dxa"/>
            <w:shd w:val="clear" w:color="auto" w:fill="auto"/>
            <w:noWrap/>
            <w:hideMark/>
          </w:tcPr>
          <w:p w:rsidR="00892CE7" w:rsidRPr="00AE078C" w:rsidRDefault="00892CE7" w:rsidP="002B1D48">
            <w:pPr>
              <w:pStyle w:val="TAC"/>
              <w:rPr>
                <w:lang w:val="en-US"/>
              </w:rPr>
            </w:pPr>
            <w:r w:rsidRPr="00AE078C">
              <w:rPr>
                <w:lang w:val="en-US"/>
              </w:rPr>
              <w:t>152</w:t>
            </w:r>
          </w:p>
        </w:tc>
        <w:tc>
          <w:tcPr>
            <w:tcW w:w="630" w:type="dxa"/>
            <w:shd w:val="clear" w:color="auto" w:fill="auto"/>
            <w:noWrap/>
            <w:hideMark/>
          </w:tcPr>
          <w:p w:rsidR="00892CE7" w:rsidRPr="00AE078C" w:rsidRDefault="00892CE7" w:rsidP="002B1D48">
            <w:pPr>
              <w:pStyle w:val="TAC"/>
              <w:rPr>
                <w:lang w:val="en-US"/>
              </w:rPr>
            </w:pPr>
            <w:r w:rsidRPr="00AE078C">
              <w:rPr>
                <w:lang w:val="en-US"/>
              </w:rPr>
              <w:t>40</w:t>
            </w:r>
          </w:p>
        </w:tc>
        <w:tc>
          <w:tcPr>
            <w:tcW w:w="630" w:type="dxa"/>
            <w:shd w:val="clear" w:color="auto" w:fill="auto"/>
            <w:noWrap/>
            <w:hideMark/>
          </w:tcPr>
          <w:p w:rsidR="00892CE7" w:rsidRPr="00AE078C" w:rsidRDefault="00892CE7" w:rsidP="002B1D48">
            <w:pPr>
              <w:pStyle w:val="TAC"/>
              <w:rPr>
                <w:lang w:val="en-US"/>
              </w:rPr>
            </w:pPr>
            <w:r w:rsidRPr="00AE078C">
              <w:rPr>
                <w:lang w:val="en-US"/>
              </w:rPr>
              <w:t>149</w:t>
            </w:r>
          </w:p>
        </w:tc>
        <w:tc>
          <w:tcPr>
            <w:tcW w:w="630" w:type="dxa"/>
            <w:shd w:val="clear" w:color="auto" w:fill="auto"/>
            <w:noWrap/>
            <w:hideMark/>
          </w:tcPr>
          <w:p w:rsidR="00892CE7" w:rsidRPr="00AE078C" w:rsidRDefault="00892CE7" w:rsidP="002B1D48">
            <w:pPr>
              <w:pStyle w:val="TAC"/>
              <w:rPr>
                <w:lang w:val="en-US"/>
              </w:rPr>
            </w:pPr>
            <w:r w:rsidRPr="00AE078C">
              <w:rPr>
                <w:lang w:val="en-US"/>
              </w:rPr>
              <w:t>40</w:t>
            </w:r>
          </w:p>
        </w:tc>
        <w:tc>
          <w:tcPr>
            <w:tcW w:w="630" w:type="dxa"/>
            <w:shd w:val="clear" w:color="auto" w:fill="auto"/>
            <w:noWrap/>
            <w:hideMark/>
          </w:tcPr>
          <w:p w:rsidR="00892CE7" w:rsidRPr="00AE078C" w:rsidRDefault="00892CE7" w:rsidP="002B1D48">
            <w:pPr>
              <w:pStyle w:val="TAC"/>
              <w:rPr>
                <w:lang w:val="en-US"/>
              </w:rPr>
            </w:pPr>
            <w:r w:rsidRPr="00AE078C">
              <w:rPr>
                <w:lang w:val="en-US"/>
              </w:rPr>
              <w:t>96</w:t>
            </w:r>
          </w:p>
        </w:tc>
        <w:tc>
          <w:tcPr>
            <w:tcW w:w="630" w:type="dxa"/>
            <w:shd w:val="clear" w:color="auto" w:fill="auto"/>
            <w:noWrap/>
            <w:hideMark/>
          </w:tcPr>
          <w:p w:rsidR="00892CE7" w:rsidRPr="00AE078C" w:rsidRDefault="00892CE7" w:rsidP="002B1D48">
            <w:pPr>
              <w:pStyle w:val="TAC"/>
              <w:rPr>
                <w:lang w:val="en-US"/>
              </w:rPr>
            </w:pPr>
            <w:r w:rsidRPr="00AE078C">
              <w:rPr>
                <w:lang w:val="en-US"/>
              </w:rPr>
              <w:t>40</w:t>
            </w:r>
          </w:p>
        </w:tc>
        <w:tc>
          <w:tcPr>
            <w:tcW w:w="630" w:type="dxa"/>
            <w:shd w:val="clear" w:color="auto" w:fill="auto"/>
            <w:noWrap/>
            <w:hideMark/>
          </w:tcPr>
          <w:p w:rsidR="00892CE7" w:rsidRPr="00AE078C" w:rsidRDefault="00892CE7" w:rsidP="002B1D48">
            <w:pPr>
              <w:pStyle w:val="TAC"/>
              <w:rPr>
                <w:lang w:val="en-US"/>
              </w:rPr>
            </w:pPr>
            <w:r w:rsidRPr="00AE078C">
              <w:rPr>
                <w:lang w:val="en-US"/>
              </w:rPr>
              <w:t>95</w:t>
            </w:r>
          </w:p>
        </w:tc>
        <w:tc>
          <w:tcPr>
            <w:tcW w:w="630" w:type="dxa"/>
            <w:shd w:val="clear" w:color="auto" w:fill="auto"/>
            <w:noWrap/>
            <w:hideMark/>
          </w:tcPr>
          <w:p w:rsidR="00892CE7" w:rsidRPr="00AE078C" w:rsidRDefault="00892CE7" w:rsidP="002B1D48">
            <w:pPr>
              <w:pStyle w:val="TAC"/>
              <w:rPr>
                <w:lang w:val="en-US"/>
              </w:rPr>
            </w:pPr>
            <w:r w:rsidRPr="00AE078C">
              <w:rPr>
                <w:lang w:val="en-US"/>
              </w:rPr>
              <w:t>40</w:t>
            </w:r>
          </w:p>
        </w:tc>
        <w:tc>
          <w:tcPr>
            <w:tcW w:w="630" w:type="dxa"/>
            <w:shd w:val="clear" w:color="auto" w:fill="auto"/>
            <w:noWrap/>
            <w:hideMark/>
          </w:tcPr>
          <w:p w:rsidR="00892CE7" w:rsidRPr="00AE078C" w:rsidRDefault="00892CE7" w:rsidP="002B1D48">
            <w:pPr>
              <w:pStyle w:val="TAC"/>
              <w:rPr>
                <w:lang w:val="en-US"/>
              </w:rPr>
            </w:pPr>
            <w:r w:rsidRPr="00AE078C">
              <w:rPr>
                <w:lang w:val="en-US"/>
              </w:rPr>
              <w:t>41</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82</w:t>
            </w:r>
          </w:p>
        </w:tc>
        <w:tc>
          <w:tcPr>
            <w:tcW w:w="593" w:type="dxa"/>
            <w:shd w:val="clear" w:color="auto" w:fill="auto"/>
            <w:noWrap/>
            <w:hideMark/>
          </w:tcPr>
          <w:p w:rsidR="00892CE7" w:rsidRPr="00AE078C" w:rsidRDefault="00892CE7" w:rsidP="002B1D48">
            <w:pPr>
              <w:pStyle w:val="TAC"/>
              <w:rPr>
                <w:lang w:val="en-US"/>
              </w:rPr>
            </w:pPr>
            <w:r w:rsidRPr="00AE078C">
              <w:rPr>
                <w:lang w:val="en-US"/>
              </w:rPr>
              <w:t>41</w:t>
            </w:r>
          </w:p>
        </w:tc>
        <w:tc>
          <w:tcPr>
            <w:tcW w:w="698" w:type="dxa"/>
            <w:shd w:val="clear" w:color="auto" w:fill="auto"/>
            <w:noWrap/>
            <w:hideMark/>
          </w:tcPr>
          <w:p w:rsidR="00892CE7" w:rsidRPr="00AE078C" w:rsidRDefault="00892CE7" w:rsidP="002B1D48">
            <w:pPr>
              <w:pStyle w:val="TAC"/>
              <w:rPr>
                <w:lang w:val="en-US"/>
              </w:rPr>
            </w:pPr>
            <w:r w:rsidRPr="00AE078C">
              <w:rPr>
                <w:lang w:val="en-US"/>
              </w:rPr>
              <w:t>150</w:t>
            </w:r>
          </w:p>
        </w:tc>
        <w:tc>
          <w:tcPr>
            <w:tcW w:w="630" w:type="dxa"/>
            <w:shd w:val="clear" w:color="auto" w:fill="auto"/>
            <w:noWrap/>
            <w:hideMark/>
          </w:tcPr>
          <w:p w:rsidR="00892CE7" w:rsidRPr="00AE078C" w:rsidRDefault="00892CE7" w:rsidP="002B1D48">
            <w:pPr>
              <w:pStyle w:val="TAC"/>
              <w:rPr>
                <w:lang w:val="en-US"/>
              </w:rPr>
            </w:pPr>
            <w:r w:rsidRPr="00AE078C">
              <w:rPr>
                <w:lang w:val="en-US"/>
              </w:rPr>
              <w:t>41</w:t>
            </w:r>
          </w:p>
        </w:tc>
        <w:tc>
          <w:tcPr>
            <w:tcW w:w="630" w:type="dxa"/>
            <w:shd w:val="clear" w:color="auto" w:fill="auto"/>
            <w:noWrap/>
            <w:hideMark/>
          </w:tcPr>
          <w:p w:rsidR="00892CE7" w:rsidRPr="00AE078C" w:rsidRDefault="00892CE7" w:rsidP="002B1D48">
            <w:pPr>
              <w:pStyle w:val="TAC"/>
              <w:rPr>
                <w:lang w:val="en-US"/>
              </w:rPr>
            </w:pPr>
            <w:r w:rsidRPr="00AE078C">
              <w:rPr>
                <w:lang w:val="en-US"/>
              </w:rPr>
              <w:t>147</w:t>
            </w:r>
          </w:p>
        </w:tc>
        <w:tc>
          <w:tcPr>
            <w:tcW w:w="630" w:type="dxa"/>
            <w:shd w:val="clear" w:color="auto" w:fill="auto"/>
            <w:noWrap/>
            <w:hideMark/>
          </w:tcPr>
          <w:p w:rsidR="00892CE7" w:rsidRPr="00AE078C" w:rsidRDefault="00892CE7" w:rsidP="002B1D48">
            <w:pPr>
              <w:pStyle w:val="TAC"/>
              <w:rPr>
                <w:lang w:val="en-US"/>
              </w:rPr>
            </w:pPr>
            <w:r w:rsidRPr="00AE078C">
              <w:rPr>
                <w:lang w:val="en-US"/>
              </w:rPr>
              <w:t>41</w:t>
            </w:r>
          </w:p>
        </w:tc>
        <w:tc>
          <w:tcPr>
            <w:tcW w:w="630" w:type="dxa"/>
            <w:shd w:val="clear" w:color="auto" w:fill="auto"/>
            <w:noWrap/>
            <w:hideMark/>
          </w:tcPr>
          <w:p w:rsidR="00892CE7" w:rsidRPr="00AE078C" w:rsidRDefault="00892CE7" w:rsidP="002B1D48">
            <w:pPr>
              <w:pStyle w:val="TAC"/>
              <w:rPr>
                <w:lang w:val="en-US"/>
              </w:rPr>
            </w:pPr>
            <w:r w:rsidRPr="00AE078C">
              <w:rPr>
                <w:lang w:val="en-US"/>
              </w:rPr>
              <w:t>94</w:t>
            </w:r>
          </w:p>
        </w:tc>
        <w:tc>
          <w:tcPr>
            <w:tcW w:w="630" w:type="dxa"/>
            <w:shd w:val="clear" w:color="auto" w:fill="auto"/>
            <w:noWrap/>
            <w:hideMark/>
          </w:tcPr>
          <w:p w:rsidR="00892CE7" w:rsidRPr="00AE078C" w:rsidRDefault="00892CE7" w:rsidP="002B1D48">
            <w:pPr>
              <w:pStyle w:val="TAC"/>
              <w:rPr>
                <w:lang w:val="en-US"/>
              </w:rPr>
            </w:pPr>
            <w:r w:rsidRPr="00AE078C">
              <w:rPr>
                <w:lang w:val="en-US"/>
              </w:rPr>
              <w:t>41</w:t>
            </w:r>
          </w:p>
        </w:tc>
        <w:tc>
          <w:tcPr>
            <w:tcW w:w="630" w:type="dxa"/>
            <w:shd w:val="clear" w:color="auto" w:fill="auto"/>
            <w:noWrap/>
            <w:hideMark/>
          </w:tcPr>
          <w:p w:rsidR="00892CE7" w:rsidRPr="00AE078C" w:rsidRDefault="00892CE7" w:rsidP="002B1D48">
            <w:pPr>
              <w:pStyle w:val="TAC"/>
              <w:rPr>
                <w:lang w:val="en-US"/>
              </w:rPr>
            </w:pPr>
            <w:r w:rsidRPr="00AE078C">
              <w:rPr>
                <w:lang w:val="en-US"/>
              </w:rPr>
              <w:t>93</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83</w:t>
            </w:r>
          </w:p>
        </w:tc>
        <w:tc>
          <w:tcPr>
            <w:tcW w:w="593" w:type="dxa"/>
            <w:shd w:val="clear" w:color="auto" w:fill="auto"/>
            <w:noWrap/>
            <w:hideMark/>
          </w:tcPr>
          <w:p w:rsidR="00892CE7" w:rsidRPr="00AE078C" w:rsidRDefault="00892CE7" w:rsidP="002B1D48">
            <w:pPr>
              <w:pStyle w:val="TAC"/>
              <w:rPr>
                <w:lang w:val="en-US"/>
              </w:rPr>
            </w:pPr>
            <w:r w:rsidRPr="00AE078C">
              <w:rPr>
                <w:lang w:val="en-US"/>
              </w:rPr>
              <w:t>41</w:t>
            </w:r>
          </w:p>
        </w:tc>
        <w:tc>
          <w:tcPr>
            <w:tcW w:w="698" w:type="dxa"/>
            <w:shd w:val="clear" w:color="auto" w:fill="auto"/>
            <w:noWrap/>
            <w:hideMark/>
          </w:tcPr>
          <w:p w:rsidR="00892CE7" w:rsidRPr="00AE078C" w:rsidRDefault="00892CE7" w:rsidP="002B1D48">
            <w:pPr>
              <w:pStyle w:val="TAC"/>
              <w:rPr>
                <w:lang w:val="en-US"/>
              </w:rPr>
            </w:pPr>
            <w:r w:rsidRPr="00AE078C">
              <w:rPr>
                <w:lang w:val="en-US"/>
              </w:rPr>
              <w:t>149</w:t>
            </w:r>
          </w:p>
        </w:tc>
        <w:tc>
          <w:tcPr>
            <w:tcW w:w="630" w:type="dxa"/>
            <w:shd w:val="clear" w:color="auto" w:fill="auto"/>
            <w:noWrap/>
            <w:hideMark/>
          </w:tcPr>
          <w:p w:rsidR="00892CE7" w:rsidRPr="00AE078C" w:rsidRDefault="00892CE7" w:rsidP="002B1D48">
            <w:pPr>
              <w:pStyle w:val="TAC"/>
              <w:rPr>
                <w:lang w:val="en-US"/>
              </w:rPr>
            </w:pPr>
            <w:r w:rsidRPr="00AE078C">
              <w:rPr>
                <w:lang w:val="en-US"/>
              </w:rPr>
              <w:t>41</w:t>
            </w:r>
          </w:p>
        </w:tc>
        <w:tc>
          <w:tcPr>
            <w:tcW w:w="630" w:type="dxa"/>
            <w:shd w:val="clear" w:color="auto" w:fill="auto"/>
            <w:noWrap/>
            <w:hideMark/>
          </w:tcPr>
          <w:p w:rsidR="00892CE7" w:rsidRPr="00AE078C" w:rsidRDefault="00892CE7" w:rsidP="002B1D48">
            <w:pPr>
              <w:pStyle w:val="TAC"/>
              <w:rPr>
                <w:lang w:val="en-US"/>
              </w:rPr>
            </w:pPr>
            <w:r w:rsidRPr="00AE078C">
              <w:rPr>
                <w:lang w:val="en-US"/>
              </w:rPr>
              <w:t>146</w:t>
            </w:r>
          </w:p>
        </w:tc>
        <w:tc>
          <w:tcPr>
            <w:tcW w:w="630" w:type="dxa"/>
            <w:shd w:val="clear" w:color="auto" w:fill="auto"/>
            <w:noWrap/>
            <w:hideMark/>
          </w:tcPr>
          <w:p w:rsidR="00892CE7" w:rsidRPr="00AE078C" w:rsidRDefault="00892CE7" w:rsidP="002B1D48">
            <w:pPr>
              <w:pStyle w:val="TAC"/>
              <w:rPr>
                <w:lang w:val="en-US"/>
              </w:rPr>
            </w:pPr>
            <w:r w:rsidRPr="00AE078C">
              <w:rPr>
                <w:lang w:val="en-US"/>
              </w:rPr>
              <w:t>41</w:t>
            </w:r>
          </w:p>
        </w:tc>
        <w:tc>
          <w:tcPr>
            <w:tcW w:w="630" w:type="dxa"/>
            <w:shd w:val="clear" w:color="auto" w:fill="auto"/>
            <w:noWrap/>
            <w:hideMark/>
          </w:tcPr>
          <w:p w:rsidR="00892CE7" w:rsidRPr="00AE078C" w:rsidRDefault="00892CE7" w:rsidP="002B1D48">
            <w:pPr>
              <w:pStyle w:val="TAC"/>
              <w:rPr>
                <w:lang w:val="en-US"/>
              </w:rPr>
            </w:pPr>
            <w:r w:rsidRPr="00AE078C">
              <w:rPr>
                <w:lang w:val="en-US"/>
              </w:rPr>
              <w:t>93</w:t>
            </w:r>
          </w:p>
        </w:tc>
        <w:tc>
          <w:tcPr>
            <w:tcW w:w="630" w:type="dxa"/>
            <w:shd w:val="clear" w:color="auto" w:fill="auto"/>
            <w:noWrap/>
            <w:hideMark/>
          </w:tcPr>
          <w:p w:rsidR="00892CE7" w:rsidRPr="00AE078C" w:rsidRDefault="00892CE7" w:rsidP="002B1D48">
            <w:pPr>
              <w:pStyle w:val="TAC"/>
              <w:rPr>
                <w:lang w:val="en-US"/>
              </w:rPr>
            </w:pPr>
            <w:r w:rsidRPr="00AE078C">
              <w:rPr>
                <w:lang w:val="en-US"/>
              </w:rPr>
              <w:t>41</w:t>
            </w:r>
          </w:p>
        </w:tc>
        <w:tc>
          <w:tcPr>
            <w:tcW w:w="630" w:type="dxa"/>
            <w:shd w:val="clear" w:color="auto" w:fill="auto"/>
            <w:noWrap/>
            <w:hideMark/>
          </w:tcPr>
          <w:p w:rsidR="00892CE7" w:rsidRPr="00AE078C" w:rsidRDefault="00892CE7" w:rsidP="002B1D48">
            <w:pPr>
              <w:pStyle w:val="TAC"/>
              <w:rPr>
                <w:lang w:val="en-US"/>
              </w:rPr>
            </w:pPr>
            <w:r w:rsidRPr="00AE078C">
              <w:rPr>
                <w:lang w:val="en-US"/>
              </w:rPr>
              <w:t>92</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84</w:t>
            </w:r>
          </w:p>
        </w:tc>
        <w:tc>
          <w:tcPr>
            <w:tcW w:w="593" w:type="dxa"/>
            <w:shd w:val="clear" w:color="auto" w:fill="auto"/>
            <w:noWrap/>
            <w:hideMark/>
          </w:tcPr>
          <w:p w:rsidR="00892CE7" w:rsidRPr="00AE078C" w:rsidRDefault="00892CE7" w:rsidP="002B1D48">
            <w:pPr>
              <w:pStyle w:val="TAC"/>
              <w:rPr>
                <w:lang w:val="en-US"/>
              </w:rPr>
            </w:pPr>
            <w:r w:rsidRPr="00AE078C">
              <w:rPr>
                <w:lang w:val="en-US"/>
              </w:rPr>
              <w:t>42</w:t>
            </w:r>
          </w:p>
        </w:tc>
        <w:tc>
          <w:tcPr>
            <w:tcW w:w="698" w:type="dxa"/>
            <w:shd w:val="clear" w:color="auto" w:fill="auto"/>
            <w:noWrap/>
            <w:hideMark/>
          </w:tcPr>
          <w:p w:rsidR="00892CE7" w:rsidRPr="00AE078C" w:rsidRDefault="00892CE7" w:rsidP="002B1D48">
            <w:pPr>
              <w:pStyle w:val="TAC"/>
              <w:rPr>
                <w:lang w:val="en-US"/>
              </w:rPr>
            </w:pPr>
            <w:r w:rsidRPr="00AE078C">
              <w:rPr>
                <w:lang w:val="en-US"/>
              </w:rPr>
              <w:t>147</w:t>
            </w:r>
          </w:p>
        </w:tc>
        <w:tc>
          <w:tcPr>
            <w:tcW w:w="630" w:type="dxa"/>
            <w:shd w:val="clear" w:color="auto" w:fill="auto"/>
            <w:noWrap/>
            <w:hideMark/>
          </w:tcPr>
          <w:p w:rsidR="00892CE7" w:rsidRPr="00AE078C" w:rsidRDefault="00892CE7" w:rsidP="002B1D48">
            <w:pPr>
              <w:pStyle w:val="TAC"/>
              <w:rPr>
                <w:lang w:val="en-US"/>
              </w:rPr>
            </w:pPr>
            <w:r w:rsidRPr="00AE078C">
              <w:rPr>
                <w:lang w:val="en-US"/>
              </w:rPr>
              <w:t>42</w:t>
            </w:r>
          </w:p>
        </w:tc>
        <w:tc>
          <w:tcPr>
            <w:tcW w:w="630" w:type="dxa"/>
            <w:shd w:val="clear" w:color="auto" w:fill="auto"/>
            <w:noWrap/>
            <w:hideMark/>
          </w:tcPr>
          <w:p w:rsidR="00892CE7" w:rsidRPr="00AE078C" w:rsidRDefault="00892CE7" w:rsidP="002B1D48">
            <w:pPr>
              <w:pStyle w:val="TAC"/>
              <w:rPr>
                <w:lang w:val="en-US"/>
              </w:rPr>
            </w:pPr>
            <w:r w:rsidRPr="00AE078C">
              <w:rPr>
                <w:lang w:val="en-US"/>
              </w:rPr>
              <w:t>144</w:t>
            </w:r>
          </w:p>
        </w:tc>
        <w:tc>
          <w:tcPr>
            <w:tcW w:w="630" w:type="dxa"/>
            <w:shd w:val="clear" w:color="auto" w:fill="auto"/>
            <w:noWrap/>
            <w:hideMark/>
          </w:tcPr>
          <w:p w:rsidR="00892CE7" w:rsidRPr="00AE078C" w:rsidRDefault="00892CE7" w:rsidP="002B1D48">
            <w:pPr>
              <w:pStyle w:val="TAC"/>
              <w:rPr>
                <w:lang w:val="en-US"/>
              </w:rPr>
            </w:pPr>
            <w:r w:rsidRPr="00AE078C">
              <w:rPr>
                <w:lang w:val="en-US"/>
              </w:rPr>
              <w:t>42</w:t>
            </w:r>
          </w:p>
        </w:tc>
        <w:tc>
          <w:tcPr>
            <w:tcW w:w="630" w:type="dxa"/>
            <w:shd w:val="clear" w:color="auto" w:fill="auto"/>
            <w:noWrap/>
            <w:hideMark/>
          </w:tcPr>
          <w:p w:rsidR="00892CE7" w:rsidRPr="00AE078C" w:rsidRDefault="00892CE7" w:rsidP="002B1D48">
            <w:pPr>
              <w:pStyle w:val="TAC"/>
              <w:rPr>
                <w:lang w:val="en-US"/>
              </w:rPr>
            </w:pPr>
            <w:r w:rsidRPr="00AE078C">
              <w:rPr>
                <w:lang w:val="en-US"/>
              </w:rPr>
              <w:t>91</w:t>
            </w:r>
          </w:p>
        </w:tc>
        <w:tc>
          <w:tcPr>
            <w:tcW w:w="630" w:type="dxa"/>
            <w:shd w:val="clear" w:color="auto" w:fill="auto"/>
            <w:noWrap/>
            <w:hideMark/>
          </w:tcPr>
          <w:p w:rsidR="00892CE7" w:rsidRPr="00AE078C" w:rsidRDefault="00892CE7" w:rsidP="002B1D48">
            <w:pPr>
              <w:pStyle w:val="TAC"/>
              <w:rPr>
                <w:lang w:val="en-US"/>
              </w:rPr>
            </w:pPr>
            <w:r w:rsidRPr="00AE078C">
              <w:rPr>
                <w:lang w:val="en-US"/>
              </w:rPr>
              <w:t>42</w:t>
            </w:r>
          </w:p>
        </w:tc>
        <w:tc>
          <w:tcPr>
            <w:tcW w:w="630" w:type="dxa"/>
            <w:shd w:val="clear" w:color="auto" w:fill="auto"/>
            <w:noWrap/>
            <w:hideMark/>
          </w:tcPr>
          <w:p w:rsidR="00892CE7" w:rsidRPr="00AE078C" w:rsidRDefault="00892CE7" w:rsidP="002B1D48">
            <w:pPr>
              <w:pStyle w:val="TAC"/>
              <w:rPr>
                <w:lang w:val="en-US"/>
              </w:rPr>
            </w:pPr>
            <w:r w:rsidRPr="00AE078C">
              <w:rPr>
                <w:lang w:val="en-US"/>
              </w:rPr>
              <w:t>90</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85</w:t>
            </w:r>
          </w:p>
        </w:tc>
        <w:tc>
          <w:tcPr>
            <w:tcW w:w="593" w:type="dxa"/>
            <w:shd w:val="clear" w:color="auto" w:fill="auto"/>
            <w:noWrap/>
            <w:hideMark/>
          </w:tcPr>
          <w:p w:rsidR="00892CE7" w:rsidRPr="00AE078C" w:rsidRDefault="00892CE7" w:rsidP="002B1D48">
            <w:pPr>
              <w:pStyle w:val="TAC"/>
              <w:rPr>
                <w:lang w:val="en-US"/>
              </w:rPr>
            </w:pPr>
            <w:r w:rsidRPr="00AE078C">
              <w:rPr>
                <w:lang w:val="en-US"/>
              </w:rPr>
              <w:t>42</w:t>
            </w:r>
          </w:p>
        </w:tc>
        <w:tc>
          <w:tcPr>
            <w:tcW w:w="698" w:type="dxa"/>
            <w:shd w:val="clear" w:color="auto" w:fill="auto"/>
            <w:noWrap/>
            <w:hideMark/>
          </w:tcPr>
          <w:p w:rsidR="00892CE7" w:rsidRPr="00AE078C" w:rsidRDefault="00892CE7" w:rsidP="002B1D48">
            <w:pPr>
              <w:pStyle w:val="TAC"/>
              <w:rPr>
                <w:lang w:val="en-US"/>
              </w:rPr>
            </w:pPr>
            <w:r w:rsidRPr="00AE078C">
              <w:rPr>
                <w:lang w:val="en-US"/>
              </w:rPr>
              <w:t>146</w:t>
            </w:r>
          </w:p>
        </w:tc>
        <w:tc>
          <w:tcPr>
            <w:tcW w:w="630" w:type="dxa"/>
            <w:shd w:val="clear" w:color="auto" w:fill="auto"/>
            <w:noWrap/>
            <w:hideMark/>
          </w:tcPr>
          <w:p w:rsidR="00892CE7" w:rsidRPr="00AE078C" w:rsidRDefault="00892CE7" w:rsidP="002B1D48">
            <w:pPr>
              <w:pStyle w:val="TAC"/>
              <w:rPr>
                <w:lang w:val="en-US"/>
              </w:rPr>
            </w:pPr>
            <w:r w:rsidRPr="00AE078C">
              <w:rPr>
                <w:lang w:val="en-US"/>
              </w:rPr>
              <w:t>42</w:t>
            </w:r>
          </w:p>
        </w:tc>
        <w:tc>
          <w:tcPr>
            <w:tcW w:w="630" w:type="dxa"/>
            <w:shd w:val="clear" w:color="auto" w:fill="auto"/>
            <w:noWrap/>
            <w:hideMark/>
          </w:tcPr>
          <w:p w:rsidR="00892CE7" w:rsidRPr="00AE078C" w:rsidRDefault="00892CE7" w:rsidP="002B1D48">
            <w:pPr>
              <w:pStyle w:val="TAC"/>
              <w:rPr>
                <w:lang w:val="en-US"/>
              </w:rPr>
            </w:pPr>
            <w:r w:rsidRPr="00AE078C">
              <w:rPr>
                <w:lang w:val="en-US"/>
              </w:rPr>
              <w:t>143</w:t>
            </w:r>
          </w:p>
        </w:tc>
        <w:tc>
          <w:tcPr>
            <w:tcW w:w="630" w:type="dxa"/>
            <w:shd w:val="clear" w:color="auto" w:fill="auto"/>
            <w:noWrap/>
            <w:hideMark/>
          </w:tcPr>
          <w:p w:rsidR="00892CE7" w:rsidRPr="00AE078C" w:rsidRDefault="00892CE7" w:rsidP="002B1D48">
            <w:pPr>
              <w:pStyle w:val="TAC"/>
              <w:rPr>
                <w:lang w:val="en-US"/>
              </w:rPr>
            </w:pPr>
            <w:r w:rsidRPr="00AE078C">
              <w:rPr>
                <w:lang w:val="en-US"/>
              </w:rPr>
              <w:t>42</w:t>
            </w:r>
          </w:p>
        </w:tc>
        <w:tc>
          <w:tcPr>
            <w:tcW w:w="630" w:type="dxa"/>
            <w:shd w:val="clear" w:color="auto" w:fill="auto"/>
            <w:noWrap/>
            <w:hideMark/>
          </w:tcPr>
          <w:p w:rsidR="00892CE7" w:rsidRPr="00AE078C" w:rsidRDefault="00892CE7" w:rsidP="002B1D48">
            <w:pPr>
              <w:pStyle w:val="TAC"/>
              <w:rPr>
                <w:lang w:val="en-US"/>
              </w:rPr>
            </w:pPr>
            <w:r w:rsidRPr="00AE078C">
              <w:rPr>
                <w:lang w:val="en-US"/>
              </w:rPr>
              <w:t>90</w:t>
            </w:r>
          </w:p>
        </w:tc>
        <w:tc>
          <w:tcPr>
            <w:tcW w:w="630" w:type="dxa"/>
            <w:shd w:val="clear" w:color="auto" w:fill="auto"/>
            <w:noWrap/>
            <w:hideMark/>
          </w:tcPr>
          <w:p w:rsidR="00892CE7" w:rsidRPr="00AE078C" w:rsidRDefault="00892CE7" w:rsidP="002B1D48">
            <w:pPr>
              <w:pStyle w:val="TAC"/>
              <w:rPr>
                <w:lang w:val="en-US"/>
              </w:rPr>
            </w:pPr>
            <w:r w:rsidRPr="00AE078C">
              <w:rPr>
                <w:lang w:val="en-US"/>
              </w:rPr>
              <w:t>42</w:t>
            </w:r>
          </w:p>
        </w:tc>
        <w:tc>
          <w:tcPr>
            <w:tcW w:w="630" w:type="dxa"/>
            <w:shd w:val="clear" w:color="auto" w:fill="auto"/>
            <w:noWrap/>
            <w:hideMark/>
          </w:tcPr>
          <w:p w:rsidR="00892CE7" w:rsidRPr="00AE078C" w:rsidRDefault="00892CE7" w:rsidP="002B1D48">
            <w:pPr>
              <w:pStyle w:val="TAC"/>
              <w:rPr>
                <w:lang w:val="en-US"/>
              </w:rPr>
            </w:pPr>
            <w:r w:rsidRPr="00AE078C">
              <w:rPr>
                <w:lang w:val="en-US"/>
              </w:rPr>
              <w:t>89</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86</w:t>
            </w:r>
          </w:p>
        </w:tc>
        <w:tc>
          <w:tcPr>
            <w:tcW w:w="593" w:type="dxa"/>
            <w:shd w:val="clear" w:color="auto" w:fill="auto"/>
            <w:noWrap/>
            <w:hideMark/>
          </w:tcPr>
          <w:p w:rsidR="00892CE7" w:rsidRPr="00AE078C" w:rsidRDefault="00892CE7" w:rsidP="002B1D48">
            <w:pPr>
              <w:pStyle w:val="TAC"/>
              <w:rPr>
                <w:lang w:val="en-US"/>
              </w:rPr>
            </w:pPr>
            <w:r w:rsidRPr="00AE078C">
              <w:rPr>
                <w:lang w:val="en-US"/>
              </w:rPr>
              <w:t>43</w:t>
            </w:r>
          </w:p>
        </w:tc>
        <w:tc>
          <w:tcPr>
            <w:tcW w:w="698" w:type="dxa"/>
            <w:shd w:val="clear" w:color="auto" w:fill="auto"/>
            <w:noWrap/>
            <w:hideMark/>
          </w:tcPr>
          <w:p w:rsidR="00892CE7" w:rsidRPr="00AE078C" w:rsidRDefault="00892CE7" w:rsidP="002B1D48">
            <w:pPr>
              <w:pStyle w:val="TAC"/>
              <w:rPr>
                <w:lang w:val="en-US"/>
              </w:rPr>
            </w:pPr>
            <w:r w:rsidRPr="00AE078C">
              <w:rPr>
                <w:lang w:val="en-US"/>
              </w:rPr>
              <w:t>144</w:t>
            </w:r>
          </w:p>
        </w:tc>
        <w:tc>
          <w:tcPr>
            <w:tcW w:w="630" w:type="dxa"/>
            <w:shd w:val="clear" w:color="auto" w:fill="auto"/>
            <w:noWrap/>
            <w:hideMark/>
          </w:tcPr>
          <w:p w:rsidR="00892CE7" w:rsidRPr="00AE078C" w:rsidRDefault="00892CE7" w:rsidP="002B1D48">
            <w:pPr>
              <w:pStyle w:val="TAC"/>
              <w:rPr>
                <w:lang w:val="en-US"/>
              </w:rPr>
            </w:pPr>
            <w:r w:rsidRPr="00AE078C">
              <w:rPr>
                <w:lang w:val="en-US"/>
              </w:rPr>
              <w:t>43</w:t>
            </w:r>
          </w:p>
        </w:tc>
        <w:tc>
          <w:tcPr>
            <w:tcW w:w="630" w:type="dxa"/>
            <w:shd w:val="clear" w:color="auto" w:fill="auto"/>
            <w:noWrap/>
            <w:hideMark/>
          </w:tcPr>
          <w:p w:rsidR="00892CE7" w:rsidRPr="00AE078C" w:rsidRDefault="00892CE7" w:rsidP="002B1D48">
            <w:pPr>
              <w:pStyle w:val="TAC"/>
              <w:rPr>
                <w:lang w:val="en-US"/>
              </w:rPr>
            </w:pPr>
            <w:r w:rsidRPr="00AE078C">
              <w:rPr>
                <w:lang w:val="en-US"/>
              </w:rPr>
              <w:t>141</w:t>
            </w:r>
          </w:p>
        </w:tc>
        <w:tc>
          <w:tcPr>
            <w:tcW w:w="630" w:type="dxa"/>
            <w:shd w:val="clear" w:color="auto" w:fill="auto"/>
            <w:noWrap/>
            <w:hideMark/>
          </w:tcPr>
          <w:p w:rsidR="00892CE7" w:rsidRPr="00AE078C" w:rsidRDefault="00892CE7" w:rsidP="002B1D48">
            <w:pPr>
              <w:pStyle w:val="TAC"/>
              <w:rPr>
                <w:lang w:val="en-US"/>
              </w:rPr>
            </w:pPr>
            <w:r w:rsidRPr="00AE078C">
              <w:rPr>
                <w:lang w:val="en-US"/>
              </w:rPr>
              <w:t>43</w:t>
            </w:r>
          </w:p>
        </w:tc>
        <w:tc>
          <w:tcPr>
            <w:tcW w:w="630" w:type="dxa"/>
            <w:shd w:val="clear" w:color="auto" w:fill="auto"/>
            <w:noWrap/>
            <w:hideMark/>
          </w:tcPr>
          <w:p w:rsidR="00892CE7" w:rsidRPr="00AE078C" w:rsidRDefault="00892CE7" w:rsidP="002B1D48">
            <w:pPr>
              <w:pStyle w:val="TAC"/>
              <w:rPr>
                <w:lang w:val="en-US"/>
              </w:rPr>
            </w:pPr>
            <w:r w:rsidRPr="00AE078C">
              <w:rPr>
                <w:lang w:val="en-US"/>
              </w:rPr>
              <w:t>88</w:t>
            </w:r>
          </w:p>
        </w:tc>
        <w:tc>
          <w:tcPr>
            <w:tcW w:w="630" w:type="dxa"/>
            <w:shd w:val="clear" w:color="auto" w:fill="auto"/>
            <w:noWrap/>
            <w:hideMark/>
          </w:tcPr>
          <w:p w:rsidR="00892CE7" w:rsidRPr="00AE078C" w:rsidRDefault="00892CE7" w:rsidP="002B1D48">
            <w:pPr>
              <w:pStyle w:val="TAC"/>
              <w:rPr>
                <w:lang w:val="en-US"/>
              </w:rPr>
            </w:pPr>
            <w:r w:rsidRPr="00AE078C">
              <w:rPr>
                <w:lang w:val="en-US"/>
              </w:rPr>
              <w:t>43</w:t>
            </w:r>
          </w:p>
        </w:tc>
        <w:tc>
          <w:tcPr>
            <w:tcW w:w="630" w:type="dxa"/>
            <w:shd w:val="clear" w:color="auto" w:fill="auto"/>
            <w:noWrap/>
            <w:hideMark/>
          </w:tcPr>
          <w:p w:rsidR="00892CE7" w:rsidRPr="00AE078C" w:rsidRDefault="00892CE7" w:rsidP="002B1D48">
            <w:pPr>
              <w:pStyle w:val="TAC"/>
              <w:rPr>
                <w:lang w:val="en-US"/>
              </w:rPr>
            </w:pPr>
            <w:r w:rsidRPr="00AE078C">
              <w:rPr>
                <w:lang w:val="en-US"/>
              </w:rPr>
              <w:t>87</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87</w:t>
            </w:r>
          </w:p>
        </w:tc>
        <w:tc>
          <w:tcPr>
            <w:tcW w:w="593" w:type="dxa"/>
            <w:shd w:val="clear" w:color="auto" w:fill="auto"/>
            <w:noWrap/>
            <w:hideMark/>
          </w:tcPr>
          <w:p w:rsidR="00892CE7" w:rsidRPr="00AE078C" w:rsidRDefault="00892CE7" w:rsidP="002B1D48">
            <w:pPr>
              <w:pStyle w:val="TAC"/>
              <w:rPr>
                <w:lang w:val="en-US"/>
              </w:rPr>
            </w:pPr>
            <w:r w:rsidRPr="00AE078C">
              <w:rPr>
                <w:lang w:val="en-US"/>
              </w:rPr>
              <w:t>43</w:t>
            </w:r>
          </w:p>
        </w:tc>
        <w:tc>
          <w:tcPr>
            <w:tcW w:w="698" w:type="dxa"/>
            <w:shd w:val="clear" w:color="auto" w:fill="auto"/>
            <w:noWrap/>
            <w:hideMark/>
          </w:tcPr>
          <w:p w:rsidR="00892CE7" w:rsidRPr="00AE078C" w:rsidRDefault="00892CE7" w:rsidP="002B1D48">
            <w:pPr>
              <w:pStyle w:val="TAC"/>
              <w:rPr>
                <w:lang w:val="en-US"/>
              </w:rPr>
            </w:pPr>
            <w:r w:rsidRPr="00AE078C">
              <w:rPr>
                <w:lang w:val="en-US"/>
              </w:rPr>
              <w:t>143</w:t>
            </w:r>
          </w:p>
        </w:tc>
        <w:tc>
          <w:tcPr>
            <w:tcW w:w="630" w:type="dxa"/>
            <w:shd w:val="clear" w:color="auto" w:fill="auto"/>
            <w:noWrap/>
            <w:hideMark/>
          </w:tcPr>
          <w:p w:rsidR="00892CE7" w:rsidRPr="00AE078C" w:rsidRDefault="00892CE7" w:rsidP="002B1D48">
            <w:pPr>
              <w:pStyle w:val="TAC"/>
              <w:rPr>
                <w:lang w:val="en-US"/>
              </w:rPr>
            </w:pPr>
            <w:r w:rsidRPr="00AE078C">
              <w:rPr>
                <w:lang w:val="en-US"/>
              </w:rPr>
              <w:t>43</w:t>
            </w:r>
          </w:p>
        </w:tc>
        <w:tc>
          <w:tcPr>
            <w:tcW w:w="630" w:type="dxa"/>
            <w:shd w:val="clear" w:color="auto" w:fill="auto"/>
            <w:noWrap/>
            <w:hideMark/>
          </w:tcPr>
          <w:p w:rsidR="00892CE7" w:rsidRPr="00AE078C" w:rsidRDefault="00892CE7" w:rsidP="002B1D48">
            <w:pPr>
              <w:pStyle w:val="TAC"/>
              <w:rPr>
                <w:lang w:val="en-US"/>
              </w:rPr>
            </w:pPr>
            <w:r w:rsidRPr="00AE078C">
              <w:rPr>
                <w:lang w:val="en-US"/>
              </w:rPr>
              <w:t>140</w:t>
            </w:r>
          </w:p>
        </w:tc>
        <w:tc>
          <w:tcPr>
            <w:tcW w:w="630" w:type="dxa"/>
            <w:shd w:val="clear" w:color="auto" w:fill="auto"/>
            <w:noWrap/>
            <w:hideMark/>
          </w:tcPr>
          <w:p w:rsidR="00892CE7" w:rsidRPr="00AE078C" w:rsidRDefault="00892CE7" w:rsidP="002B1D48">
            <w:pPr>
              <w:pStyle w:val="TAC"/>
              <w:rPr>
                <w:lang w:val="en-US"/>
              </w:rPr>
            </w:pPr>
            <w:r w:rsidRPr="00AE078C">
              <w:rPr>
                <w:lang w:val="en-US"/>
              </w:rPr>
              <w:t>43</w:t>
            </w:r>
          </w:p>
        </w:tc>
        <w:tc>
          <w:tcPr>
            <w:tcW w:w="630" w:type="dxa"/>
            <w:shd w:val="clear" w:color="auto" w:fill="auto"/>
            <w:noWrap/>
            <w:hideMark/>
          </w:tcPr>
          <w:p w:rsidR="00892CE7" w:rsidRPr="00AE078C" w:rsidRDefault="00892CE7" w:rsidP="002B1D48">
            <w:pPr>
              <w:pStyle w:val="TAC"/>
              <w:rPr>
                <w:lang w:val="en-US"/>
              </w:rPr>
            </w:pPr>
            <w:r w:rsidRPr="00AE078C">
              <w:rPr>
                <w:lang w:val="en-US"/>
              </w:rPr>
              <w:t>87</w:t>
            </w:r>
          </w:p>
        </w:tc>
        <w:tc>
          <w:tcPr>
            <w:tcW w:w="630" w:type="dxa"/>
            <w:shd w:val="clear" w:color="auto" w:fill="auto"/>
            <w:noWrap/>
            <w:hideMark/>
          </w:tcPr>
          <w:p w:rsidR="00892CE7" w:rsidRPr="00AE078C" w:rsidRDefault="00892CE7" w:rsidP="002B1D48">
            <w:pPr>
              <w:pStyle w:val="TAC"/>
              <w:rPr>
                <w:lang w:val="en-US"/>
              </w:rPr>
            </w:pPr>
            <w:r w:rsidRPr="00AE078C">
              <w:rPr>
                <w:lang w:val="en-US"/>
              </w:rPr>
              <w:t>43</w:t>
            </w:r>
          </w:p>
        </w:tc>
        <w:tc>
          <w:tcPr>
            <w:tcW w:w="630" w:type="dxa"/>
            <w:shd w:val="clear" w:color="auto" w:fill="auto"/>
            <w:noWrap/>
            <w:hideMark/>
          </w:tcPr>
          <w:p w:rsidR="00892CE7" w:rsidRPr="00AE078C" w:rsidRDefault="00892CE7" w:rsidP="002B1D48">
            <w:pPr>
              <w:pStyle w:val="TAC"/>
              <w:rPr>
                <w:lang w:val="en-US"/>
              </w:rPr>
            </w:pPr>
            <w:r w:rsidRPr="00AE078C">
              <w:rPr>
                <w:lang w:val="en-US"/>
              </w:rPr>
              <w:t>86</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88</w:t>
            </w:r>
          </w:p>
        </w:tc>
        <w:tc>
          <w:tcPr>
            <w:tcW w:w="593" w:type="dxa"/>
            <w:shd w:val="clear" w:color="auto" w:fill="auto"/>
            <w:noWrap/>
            <w:hideMark/>
          </w:tcPr>
          <w:p w:rsidR="00892CE7" w:rsidRPr="00AE078C" w:rsidRDefault="00892CE7" w:rsidP="002B1D48">
            <w:pPr>
              <w:pStyle w:val="TAC"/>
              <w:rPr>
                <w:lang w:val="en-US"/>
              </w:rPr>
            </w:pPr>
            <w:r w:rsidRPr="00AE078C">
              <w:rPr>
                <w:lang w:val="en-US"/>
              </w:rPr>
              <w:t>44</w:t>
            </w:r>
          </w:p>
        </w:tc>
        <w:tc>
          <w:tcPr>
            <w:tcW w:w="698" w:type="dxa"/>
            <w:shd w:val="clear" w:color="auto" w:fill="auto"/>
            <w:noWrap/>
            <w:hideMark/>
          </w:tcPr>
          <w:p w:rsidR="00892CE7" w:rsidRPr="00AE078C" w:rsidRDefault="00892CE7" w:rsidP="002B1D48">
            <w:pPr>
              <w:pStyle w:val="TAC"/>
              <w:rPr>
                <w:lang w:val="en-US"/>
              </w:rPr>
            </w:pPr>
            <w:r w:rsidRPr="00AE078C">
              <w:rPr>
                <w:lang w:val="en-US"/>
              </w:rPr>
              <w:t>141</w:t>
            </w:r>
          </w:p>
        </w:tc>
        <w:tc>
          <w:tcPr>
            <w:tcW w:w="630" w:type="dxa"/>
            <w:shd w:val="clear" w:color="auto" w:fill="auto"/>
            <w:noWrap/>
            <w:hideMark/>
          </w:tcPr>
          <w:p w:rsidR="00892CE7" w:rsidRPr="00AE078C" w:rsidRDefault="00892CE7" w:rsidP="002B1D48">
            <w:pPr>
              <w:pStyle w:val="TAC"/>
              <w:rPr>
                <w:lang w:val="en-US"/>
              </w:rPr>
            </w:pPr>
            <w:r w:rsidRPr="00AE078C">
              <w:rPr>
                <w:lang w:val="en-US"/>
              </w:rPr>
              <w:t>44</w:t>
            </w:r>
          </w:p>
        </w:tc>
        <w:tc>
          <w:tcPr>
            <w:tcW w:w="630" w:type="dxa"/>
            <w:shd w:val="clear" w:color="auto" w:fill="auto"/>
            <w:noWrap/>
            <w:hideMark/>
          </w:tcPr>
          <w:p w:rsidR="00892CE7" w:rsidRPr="00AE078C" w:rsidRDefault="00892CE7" w:rsidP="002B1D48">
            <w:pPr>
              <w:pStyle w:val="TAC"/>
              <w:rPr>
                <w:lang w:val="en-US"/>
              </w:rPr>
            </w:pPr>
            <w:r w:rsidRPr="00AE078C">
              <w:rPr>
                <w:lang w:val="en-US"/>
              </w:rPr>
              <w:t>138</w:t>
            </w:r>
          </w:p>
        </w:tc>
        <w:tc>
          <w:tcPr>
            <w:tcW w:w="630" w:type="dxa"/>
            <w:shd w:val="clear" w:color="auto" w:fill="auto"/>
            <w:noWrap/>
            <w:hideMark/>
          </w:tcPr>
          <w:p w:rsidR="00892CE7" w:rsidRPr="00AE078C" w:rsidRDefault="00892CE7" w:rsidP="002B1D48">
            <w:pPr>
              <w:pStyle w:val="TAC"/>
              <w:rPr>
                <w:lang w:val="en-US"/>
              </w:rPr>
            </w:pPr>
            <w:r w:rsidRPr="00AE078C">
              <w:rPr>
                <w:lang w:val="en-US"/>
              </w:rPr>
              <w:t>44</w:t>
            </w:r>
          </w:p>
        </w:tc>
        <w:tc>
          <w:tcPr>
            <w:tcW w:w="630" w:type="dxa"/>
            <w:shd w:val="clear" w:color="auto" w:fill="auto"/>
            <w:noWrap/>
            <w:hideMark/>
          </w:tcPr>
          <w:p w:rsidR="00892CE7" w:rsidRPr="00AE078C" w:rsidRDefault="00892CE7" w:rsidP="002B1D48">
            <w:pPr>
              <w:pStyle w:val="TAC"/>
              <w:rPr>
                <w:lang w:val="en-US"/>
              </w:rPr>
            </w:pPr>
            <w:r w:rsidRPr="00AE078C">
              <w:rPr>
                <w:lang w:val="en-US"/>
              </w:rPr>
              <w:t>85</w:t>
            </w:r>
          </w:p>
        </w:tc>
        <w:tc>
          <w:tcPr>
            <w:tcW w:w="630" w:type="dxa"/>
            <w:shd w:val="clear" w:color="auto" w:fill="auto"/>
            <w:noWrap/>
            <w:hideMark/>
          </w:tcPr>
          <w:p w:rsidR="00892CE7" w:rsidRPr="00AE078C" w:rsidRDefault="00892CE7" w:rsidP="002B1D48">
            <w:pPr>
              <w:pStyle w:val="TAC"/>
              <w:rPr>
                <w:lang w:val="en-US"/>
              </w:rPr>
            </w:pPr>
            <w:r w:rsidRPr="00AE078C">
              <w:rPr>
                <w:lang w:val="en-US"/>
              </w:rPr>
              <w:t>44</w:t>
            </w:r>
          </w:p>
        </w:tc>
        <w:tc>
          <w:tcPr>
            <w:tcW w:w="630" w:type="dxa"/>
            <w:shd w:val="clear" w:color="auto" w:fill="auto"/>
            <w:noWrap/>
            <w:hideMark/>
          </w:tcPr>
          <w:p w:rsidR="00892CE7" w:rsidRPr="00AE078C" w:rsidRDefault="00892CE7" w:rsidP="002B1D48">
            <w:pPr>
              <w:pStyle w:val="TAC"/>
              <w:rPr>
                <w:lang w:val="en-US"/>
              </w:rPr>
            </w:pPr>
            <w:r w:rsidRPr="00AE078C">
              <w:rPr>
                <w:lang w:val="en-US"/>
              </w:rPr>
              <w:t>84</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89</w:t>
            </w:r>
          </w:p>
        </w:tc>
        <w:tc>
          <w:tcPr>
            <w:tcW w:w="593" w:type="dxa"/>
            <w:shd w:val="clear" w:color="auto" w:fill="auto"/>
            <w:noWrap/>
            <w:hideMark/>
          </w:tcPr>
          <w:p w:rsidR="00892CE7" w:rsidRPr="00AE078C" w:rsidRDefault="00892CE7" w:rsidP="002B1D48">
            <w:pPr>
              <w:pStyle w:val="TAC"/>
              <w:rPr>
                <w:lang w:val="en-US"/>
              </w:rPr>
            </w:pPr>
            <w:r w:rsidRPr="00AE078C">
              <w:rPr>
                <w:lang w:val="en-US"/>
              </w:rPr>
              <w:t>44</w:t>
            </w:r>
          </w:p>
        </w:tc>
        <w:tc>
          <w:tcPr>
            <w:tcW w:w="698" w:type="dxa"/>
            <w:shd w:val="clear" w:color="auto" w:fill="auto"/>
            <w:noWrap/>
            <w:hideMark/>
          </w:tcPr>
          <w:p w:rsidR="00892CE7" w:rsidRPr="00AE078C" w:rsidRDefault="00892CE7" w:rsidP="002B1D48">
            <w:pPr>
              <w:pStyle w:val="TAC"/>
              <w:rPr>
                <w:lang w:val="en-US"/>
              </w:rPr>
            </w:pPr>
            <w:r w:rsidRPr="00AE078C">
              <w:rPr>
                <w:lang w:val="en-US"/>
              </w:rPr>
              <w:t>140</w:t>
            </w:r>
          </w:p>
        </w:tc>
        <w:tc>
          <w:tcPr>
            <w:tcW w:w="630" w:type="dxa"/>
            <w:shd w:val="clear" w:color="auto" w:fill="auto"/>
            <w:noWrap/>
            <w:hideMark/>
          </w:tcPr>
          <w:p w:rsidR="00892CE7" w:rsidRPr="00AE078C" w:rsidRDefault="00892CE7" w:rsidP="002B1D48">
            <w:pPr>
              <w:pStyle w:val="TAC"/>
              <w:rPr>
                <w:lang w:val="en-US"/>
              </w:rPr>
            </w:pPr>
            <w:r w:rsidRPr="00AE078C">
              <w:rPr>
                <w:lang w:val="en-US"/>
              </w:rPr>
              <w:t>44</w:t>
            </w:r>
          </w:p>
        </w:tc>
        <w:tc>
          <w:tcPr>
            <w:tcW w:w="630" w:type="dxa"/>
            <w:shd w:val="clear" w:color="auto" w:fill="auto"/>
            <w:noWrap/>
            <w:hideMark/>
          </w:tcPr>
          <w:p w:rsidR="00892CE7" w:rsidRPr="00AE078C" w:rsidRDefault="00892CE7" w:rsidP="002B1D48">
            <w:pPr>
              <w:pStyle w:val="TAC"/>
              <w:rPr>
                <w:lang w:val="en-US"/>
              </w:rPr>
            </w:pPr>
            <w:r w:rsidRPr="00AE078C">
              <w:rPr>
                <w:lang w:val="en-US"/>
              </w:rPr>
              <w:t>137</w:t>
            </w:r>
          </w:p>
        </w:tc>
        <w:tc>
          <w:tcPr>
            <w:tcW w:w="630" w:type="dxa"/>
            <w:shd w:val="clear" w:color="auto" w:fill="auto"/>
            <w:noWrap/>
            <w:hideMark/>
          </w:tcPr>
          <w:p w:rsidR="00892CE7" w:rsidRPr="00AE078C" w:rsidRDefault="00892CE7" w:rsidP="002B1D48">
            <w:pPr>
              <w:pStyle w:val="TAC"/>
              <w:rPr>
                <w:lang w:val="en-US"/>
              </w:rPr>
            </w:pPr>
            <w:r w:rsidRPr="00AE078C">
              <w:rPr>
                <w:lang w:val="en-US"/>
              </w:rPr>
              <w:t>44</w:t>
            </w:r>
          </w:p>
        </w:tc>
        <w:tc>
          <w:tcPr>
            <w:tcW w:w="630" w:type="dxa"/>
            <w:shd w:val="clear" w:color="auto" w:fill="auto"/>
            <w:noWrap/>
            <w:hideMark/>
          </w:tcPr>
          <w:p w:rsidR="00892CE7" w:rsidRPr="00AE078C" w:rsidRDefault="00892CE7" w:rsidP="002B1D48">
            <w:pPr>
              <w:pStyle w:val="TAC"/>
              <w:rPr>
                <w:lang w:val="en-US"/>
              </w:rPr>
            </w:pPr>
            <w:r w:rsidRPr="00AE078C">
              <w:rPr>
                <w:lang w:val="en-US"/>
              </w:rPr>
              <w:t>84</w:t>
            </w:r>
          </w:p>
        </w:tc>
        <w:tc>
          <w:tcPr>
            <w:tcW w:w="630" w:type="dxa"/>
            <w:shd w:val="clear" w:color="auto" w:fill="auto"/>
            <w:noWrap/>
            <w:hideMark/>
          </w:tcPr>
          <w:p w:rsidR="00892CE7" w:rsidRPr="00AE078C" w:rsidRDefault="00892CE7" w:rsidP="002B1D48">
            <w:pPr>
              <w:pStyle w:val="TAC"/>
              <w:rPr>
                <w:lang w:val="en-US"/>
              </w:rPr>
            </w:pPr>
            <w:r w:rsidRPr="00AE078C">
              <w:rPr>
                <w:lang w:val="en-US"/>
              </w:rPr>
              <w:t>44</w:t>
            </w:r>
          </w:p>
        </w:tc>
        <w:tc>
          <w:tcPr>
            <w:tcW w:w="630" w:type="dxa"/>
            <w:shd w:val="clear" w:color="auto" w:fill="auto"/>
            <w:noWrap/>
            <w:hideMark/>
          </w:tcPr>
          <w:p w:rsidR="00892CE7" w:rsidRPr="00AE078C" w:rsidRDefault="00892CE7" w:rsidP="002B1D48">
            <w:pPr>
              <w:pStyle w:val="TAC"/>
              <w:rPr>
                <w:lang w:val="en-US"/>
              </w:rPr>
            </w:pPr>
            <w:r w:rsidRPr="00AE078C">
              <w:rPr>
                <w:lang w:val="en-US"/>
              </w:rPr>
              <w:t>83</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90</w:t>
            </w:r>
          </w:p>
        </w:tc>
        <w:tc>
          <w:tcPr>
            <w:tcW w:w="593" w:type="dxa"/>
            <w:shd w:val="clear" w:color="auto" w:fill="auto"/>
            <w:noWrap/>
            <w:hideMark/>
          </w:tcPr>
          <w:p w:rsidR="00892CE7" w:rsidRPr="00AE078C" w:rsidRDefault="00892CE7" w:rsidP="002B1D48">
            <w:pPr>
              <w:pStyle w:val="TAC"/>
              <w:rPr>
                <w:lang w:val="en-US"/>
              </w:rPr>
            </w:pPr>
            <w:r w:rsidRPr="00AE078C">
              <w:rPr>
                <w:lang w:val="en-US"/>
              </w:rPr>
              <w:t>45</w:t>
            </w:r>
          </w:p>
        </w:tc>
        <w:tc>
          <w:tcPr>
            <w:tcW w:w="698" w:type="dxa"/>
            <w:shd w:val="clear" w:color="auto" w:fill="auto"/>
            <w:noWrap/>
            <w:hideMark/>
          </w:tcPr>
          <w:p w:rsidR="00892CE7" w:rsidRPr="00AE078C" w:rsidRDefault="00892CE7" w:rsidP="002B1D48">
            <w:pPr>
              <w:pStyle w:val="TAC"/>
              <w:rPr>
                <w:lang w:val="en-US"/>
              </w:rPr>
            </w:pPr>
            <w:r w:rsidRPr="00AE078C">
              <w:rPr>
                <w:lang w:val="en-US"/>
              </w:rPr>
              <w:t>138</w:t>
            </w:r>
          </w:p>
        </w:tc>
        <w:tc>
          <w:tcPr>
            <w:tcW w:w="630" w:type="dxa"/>
            <w:shd w:val="clear" w:color="auto" w:fill="auto"/>
            <w:noWrap/>
            <w:hideMark/>
          </w:tcPr>
          <w:p w:rsidR="00892CE7" w:rsidRPr="00AE078C" w:rsidRDefault="00892CE7" w:rsidP="002B1D48">
            <w:pPr>
              <w:pStyle w:val="TAC"/>
              <w:rPr>
                <w:lang w:val="en-US"/>
              </w:rPr>
            </w:pPr>
            <w:r w:rsidRPr="00AE078C">
              <w:rPr>
                <w:lang w:val="en-US"/>
              </w:rPr>
              <w:t>45</w:t>
            </w:r>
          </w:p>
        </w:tc>
        <w:tc>
          <w:tcPr>
            <w:tcW w:w="630" w:type="dxa"/>
            <w:shd w:val="clear" w:color="auto" w:fill="auto"/>
            <w:noWrap/>
            <w:hideMark/>
          </w:tcPr>
          <w:p w:rsidR="00892CE7" w:rsidRPr="00AE078C" w:rsidRDefault="00892CE7" w:rsidP="002B1D48">
            <w:pPr>
              <w:pStyle w:val="TAC"/>
              <w:rPr>
                <w:lang w:val="en-US"/>
              </w:rPr>
            </w:pPr>
            <w:r w:rsidRPr="00AE078C">
              <w:rPr>
                <w:lang w:val="en-US"/>
              </w:rPr>
              <w:t>135</w:t>
            </w:r>
          </w:p>
        </w:tc>
        <w:tc>
          <w:tcPr>
            <w:tcW w:w="630" w:type="dxa"/>
            <w:shd w:val="clear" w:color="auto" w:fill="auto"/>
            <w:noWrap/>
            <w:hideMark/>
          </w:tcPr>
          <w:p w:rsidR="00892CE7" w:rsidRPr="00AE078C" w:rsidRDefault="00892CE7" w:rsidP="002B1D48">
            <w:pPr>
              <w:pStyle w:val="TAC"/>
              <w:rPr>
                <w:lang w:val="en-US"/>
              </w:rPr>
            </w:pPr>
            <w:r w:rsidRPr="00AE078C">
              <w:rPr>
                <w:lang w:val="en-US"/>
              </w:rPr>
              <w:t>45</w:t>
            </w:r>
          </w:p>
        </w:tc>
        <w:tc>
          <w:tcPr>
            <w:tcW w:w="630" w:type="dxa"/>
            <w:shd w:val="clear" w:color="auto" w:fill="auto"/>
            <w:noWrap/>
            <w:hideMark/>
          </w:tcPr>
          <w:p w:rsidR="00892CE7" w:rsidRPr="00AE078C" w:rsidRDefault="00892CE7" w:rsidP="002B1D48">
            <w:pPr>
              <w:pStyle w:val="TAC"/>
              <w:rPr>
                <w:lang w:val="en-US"/>
              </w:rPr>
            </w:pPr>
            <w:r w:rsidRPr="00AE078C">
              <w:rPr>
                <w:lang w:val="en-US"/>
              </w:rPr>
              <w:t>82</w:t>
            </w:r>
          </w:p>
        </w:tc>
        <w:tc>
          <w:tcPr>
            <w:tcW w:w="630" w:type="dxa"/>
            <w:shd w:val="clear" w:color="auto" w:fill="auto"/>
            <w:noWrap/>
            <w:hideMark/>
          </w:tcPr>
          <w:p w:rsidR="00892CE7" w:rsidRPr="00AE078C" w:rsidRDefault="00892CE7" w:rsidP="002B1D48">
            <w:pPr>
              <w:pStyle w:val="TAC"/>
              <w:rPr>
                <w:lang w:val="en-US"/>
              </w:rPr>
            </w:pPr>
            <w:r w:rsidRPr="00AE078C">
              <w:rPr>
                <w:lang w:val="en-US"/>
              </w:rPr>
              <w:t>45</w:t>
            </w:r>
          </w:p>
        </w:tc>
        <w:tc>
          <w:tcPr>
            <w:tcW w:w="630" w:type="dxa"/>
            <w:shd w:val="clear" w:color="auto" w:fill="auto"/>
            <w:noWrap/>
            <w:hideMark/>
          </w:tcPr>
          <w:p w:rsidR="00892CE7" w:rsidRPr="00AE078C" w:rsidRDefault="00892CE7" w:rsidP="002B1D48">
            <w:pPr>
              <w:pStyle w:val="TAC"/>
              <w:rPr>
                <w:lang w:val="en-US"/>
              </w:rPr>
            </w:pPr>
            <w:r w:rsidRPr="00AE078C">
              <w:rPr>
                <w:lang w:val="en-US"/>
              </w:rPr>
              <w:t>81</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91</w:t>
            </w:r>
          </w:p>
        </w:tc>
        <w:tc>
          <w:tcPr>
            <w:tcW w:w="593" w:type="dxa"/>
            <w:shd w:val="clear" w:color="auto" w:fill="auto"/>
            <w:noWrap/>
            <w:hideMark/>
          </w:tcPr>
          <w:p w:rsidR="00892CE7" w:rsidRPr="00AE078C" w:rsidRDefault="00892CE7" w:rsidP="002B1D48">
            <w:pPr>
              <w:pStyle w:val="TAC"/>
              <w:rPr>
                <w:lang w:val="en-US"/>
              </w:rPr>
            </w:pPr>
            <w:r w:rsidRPr="00AE078C">
              <w:rPr>
                <w:lang w:val="en-US"/>
              </w:rPr>
              <w:t>45</w:t>
            </w:r>
          </w:p>
        </w:tc>
        <w:tc>
          <w:tcPr>
            <w:tcW w:w="698" w:type="dxa"/>
            <w:shd w:val="clear" w:color="auto" w:fill="auto"/>
            <w:noWrap/>
            <w:hideMark/>
          </w:tcPr>
          <w:p w:rsidR="00892CE7" w:rsidRPr="00AE078C" w:rsidRDefault="00892CE7" w:rsidP="002B1D48">
            <w:pPr>
              <w:pStyle w:val="TAC"/>
              <w:rPr>
                <w:lang w:val="en-US"/>
              </w:rPr>
            </w:pPr>
            <w:r w:rsidRPr="00AE078C">
              <w:rPr>
                <w:lang w:val="en-US"/>
              </w:rPr>
              <w:t>137</w:t>
            </w:r>
          </w:p>
        </w:tc>
        <w:tc>
          <w:tcPr>
            <w:tcW w:w="630" w:type="dxa"/>
            <w:shd w:val="clear" w:color="auto" w:fill="auto"/>
            <w:noWrap/>
            <w:hideMark/>
          </w:tcPr>
          <w:p w:rsidR="00892CE7" w:rsidRPr="00AE078C" w:rsidRDefault="00892CE7" w:rsidP="002B1D48">
            <w:pPr>
              <w:pStyle w:val="TAC"/>
              <w:rPr>
                <w:lang w:val="en-US"/>
              </w:rPr>
            </w:pPr>
            <w:r w:rsidRPr="00AE078C">
              <w:rPr>
                <w:lang w:val="en-US"/>
              </w:rPr>
              <w:t>45</w:t>
            </w:r>
          </w:p>
        </w:tc>
        <w:tc>
          <w:tcPr>
            <w:tcW w:w="630" w:type="dxa"/>
            <w:shd w:val="clear" w:color="auto" w:fill="auto"/>
            <w:noWrap/>
            <w:hideMark/>
          </w:tcPr>
          <w:p w:rsidR="00892CE7" w:rsidRPr="00AE078C" w:rsidRDefault="00892CE7" w:rsidP="002B1D48">
            <w:pPr>
              <w:pStyle w:val="TAC"/>
              <w:rPr>
                <w:lang w:val="en-US"/>
              </w:rPr>
            </w:pPr>
            <w:r w:rsidRPr="00AE078C">
              <w:rPr>
                <w:lang w:val="en-US"/>
              </w:rPr>
              <w:t>134</w:t>
            </w:r>
          </w:p>
        </w:tc>
        <w:tc>
          <w:tcPr>
            <w:tcW w:w="630" w:type="dxa"/>
            <w:shd w:val="clear" w:color="auto" w:fill="auto"/>
            <w:noWrap/>
            <w:hideMark/>
          </w:tcPr>
          <w:p w:rsidR="00892CE7" w:rsidRPr="00AE078C" w:rsidRDefault="00892CE7" w:rsidP="002B1D48">
            <w:pPr>
              <w:pStyle w:val="TAC"/>
              <w:rPr>
                <w:lang w:val="en-US"/>
              </w:rPr>
            </w:pPr>
            <w:r w:rsidRPr="00AE078C">
              <w:rPr>
                <w:lang w:val="en-US"/>
              </w:rPr>
              <w:t>45</w:t>
            </w:r>
          </w:p>
        </w:tc>
        <w:tc>
          <w:tcPr>
            <w:tcW w:w="630" w:type="dxa"/>
            <w:shd w:val="clear" w:color="auto" w:fill="auto"/>
            <w:noWrap/>
            <w:hideMark/>
          </w:tcPr>
          <w:p w:rsidR="00892CE7" w:rsidRPr="00AE078C" w:rsidRDefault="00892CE7" w:rsidP="002B1D48">
            <w:pPr>
              <w:pStyle w:val="TAC"/>
              <w:rPr>
                <w:lang w:val="en-US"/>
              </w:rPr>
            </w:pPr>
            <w:r w:rsidRPr="00AE078C">
              <w:rPr>
                <w:lang w:val="en-US"/>
              </w:rPr>
              <w:t>81</w:t>
            </w:r>
          </w:p>
        </w:tc>
        <w:tc>
          <w:tcPr>
            <w:tcW w:w="630" w:type="dxa"/>
            <w:shd w:val="clear" w:color="auto" w:fill="auto"/>
            <w:noWrap/>
            <w:hideMark/>
          </w:tcPr>
          <w:p w:rsidR="00892CE7" w:rsidRPr="00AE078C" w:rsidRDefault="00892CE7" w:rsidP="002B1D48">
            <w:pPr>
              <w:pStyle w:val="TAC"/>
              <w:rPr>
                <w:lang w:val="en-US"/>
              </w:rPr>
            </w:pPr>
            <w:r w:rsidRPr="00AE078C">
              <w:rPr>
                <w:lang w:val="en-US"/>
              </w:rPr>
              <w:t>45</w:t>
            </w:r>
          </w:p>
        </w:tc>
        <w:tc>
          <w:tcPr>
            <w:tcW w:w="630" w:type="dxa"/>
            <w:shd w:val="clear" w:color="auto" w:fill="auto"/>
            <w:noWrap/>
            <w:hideMark/>
          </w:tcPr>
          <w:p w:rsidR="00892CE7" w:rsidRPr="00AE078C" w:rsidRDefault="00892CE7" w:rsidP="002B1D48">
            <w:pPr>
              <w:pStyle w:val="TAC"/>
              <w:rPr>
                <w:lang w:val="en-US"/>
              </w:rPr>
            </w:pPr>
            <w:r w:rsidRPr="00AE078C">
              <w:rPr>
                <w:lang w:val="en-US"/>
              </w:rPr>
              <w:t>80</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92</w:t>
            </w:r>
          </w:p>
        </w:tc>
        <w:tc>
          <w:tcPr>
            <w:tcW w:w="593" w:type="dxa"/>
            <w:shd w:val="clear" w:color="auto" w:fill="auto"/>
            <w:noWrap/>
            <w:hideMark/>
          </w:tcPr>
          <w:p w:rsidR="00892CE7" w:rsidRPr="00AE078C" w:rsidRDefault="00892CE7" w:rsidP="002B1D48">
            <w:pPr>
              <w:pStyle w:val="TAC"/>
              <w:rPr>
                <w:lang w:val="en-US"/>
              </w:rPr>
            </w:pPr>
            <w:r w:rsidRPr="00AE078C">
              <w:rPr>
                <w:lang w:val="en-US"/>
              </w:rPr>
              <w:t>46</w:t>
            </w:r>
          </w:p>
        </w:tc>
        <w:tc>
          <w:tcPr>
            <w:tcW w:w="698" w:type="dxa"/>
            <w:shd w:val="clear" w:color="auto" w:fill="auto"/>
            <w:noWrap/>
            <w:hideMark/>
          </w:tcPr>
          <w:p w:rsidR="00892CE7" w:rsidRPr="00AE078C" w:rsidRDefault="00892CE7" w:rsidP="002B1D48">
            <w:pPr>
              <w:pStyle w:val="TAC"/>
              <w:rPr>
                <w:lang w:val="en-US"/>
              </w:rPr>
            </w:pPr>
            <w:r w:rsidRPr="00AE078C">
              <w:rPr>
                <w:lang w:val="en-US"/>
              </w:rPr>
              <w:t>135</w:t>
            </w:r>
          </w:p>
        </w:tc>
        <w:tc>
          <w:tcPr>
            <w:tcW w:w="630" w:type="dxa"/>
            <w:shd w:val="clear" w:color="auto" w:fill="auto"/>
            <w:noWrap/>
            <w:hideMark/>
          </w:tcPr>
          <w:p w:rsidR="00892CE7" w:rsidRPr="00AE078C" w:rsidRDefault="00892CE7" w:rsidP="002B1D48">
            <w:pPr>
              <w:pStyle w:val="TAC"/>
              <w:rPr>
                <w:lang w:val="en-US"/>
              </w:rPr>
            </w:pPr>
            <w:r w:rsidRPr="00AE078C">
              <w:rPr>
                <w:lang w:val="en-US"/>
              </w:rPr>
              <w:t>46</w:t>
            </w:r>
          </w:p>
        </w:tc>
        <w:tc>
          <w:tcPr>
            <w:tcW w:w="630" w:type="dxa"/>
            <w:shd w:val="clear" w:color="auto" w:fill="auto"/>
            <w:noWrap/>
            <w:hideMark/>
          </w:tcPr>
          <w:p w:rsidR="00892CE7" w:rsidRPr="00AE078C" w:rsidRDefault="00892CE7" w:rsidP="002B1D48">
            <w:pPr>
              <w:pStyle w:val="TAC"/>
              <w:rPr>
                <w:lang w:val="en-US"/>
              </w:rPr>
            </w:pPr>
            <w:r w:rsidRPr="00AE078C">
              <w:rPr>
                <w:lang w:val="en-US"/>
              </w:rPr>
              <w:t>132</w:t>
            </w:r>
          </w:p>
        </w:tc>
        <w:tc>
          <w:tcPr>
            <w:tcW w:w="630" w:type="dxa"/>
            <w:shd w:val="clear" w:color="auto" w:fill="auto"/>
            <w:noWrap/>
            <w:hideMark/>
          </w:tcPr>
          <w:p w:rsidR="00892CE7" w:rsidRPr="00AE078C" w:rsidRDefault="00892CE7" w:rsidP="002B1D48">
            <w:pPr>
              <w:pStyle w:val="TAC"/>
              <w:rPr>
                <w:lang w:val="en-US"/>
              </w:rPr>
            </w:pPr>
            <w:r w:rsidRPr="00AE078C">
              <w:rPr>
                <w:lang w:val="en-US"/>
              </w:rPr>
              <w:t>46</w:t>
            </w:r>
          </w:p>
        </w:tc>
        <w:tc>
          <w:tcPr>
            <w:tcW w:w="630" w:type="dxa"/>
            <w:shd w:val="clear" w:color="auto" w:fill="auto"/>
            <w:noWrap/>
            <w:hideMark/>
          </w:tcPr>
          <w:p w:rsidR="00892CE7" w:rsidRPr="00AE078C" w:rsidRDefault="00892CE7" w:rsidP="002B1D48">
            <w:pPr>
              <w:pStyle w:val="TAC"/>
              <w:rPr>
                <w:lang w:val="en-US"/>
              </w:rPr>
            </w:pPr>
            <w:r w:rsidRPr="00AE078C">
              <w:rPr>
                <w:lang w:val="en-US"/>
              </w:rPr>
              <w:t>79</w:t>
            </w:r>
          </w:p>
        </w:tc>
        <w:tc>
          <w:tcPr>
            <w:tcW w:w="630" w:type="dxa"/>
            <w:shd w:val="clear" w:color="auto" w:fill="auto"/>
            <w:noWrap/>
            <w:hideMark/>
          </w:tcPr>
          <w:p w:rsidR="00892CE7" w:rsidRPr="00AE078C" w:rsidRDefault="00892CE7" w:rsidP="002B1D48">
            <w:pPr>
              <w:pStyle w:val="TAC"/>
              <w:rPr>
                <w:lang w:val="en-US"/>
              </w:rPr>
            </w:pPr>
            <w:r w:rsidRPr="00AE078C">
              <w:rPr>
                <w:lang w:val="en-US"/>
              </w:rPr>
              <w:t>46</w:t>
            </w:r>
          </w:p>
        </w:tc>
        <w:tc>
          <w:tcPr>
            <w:tcW w:w="630" w:type="dxa"/>
            <w:shd w:val="clear" w:color="auto" w:fill="auto"/>
            <w:noWrap/>
            <w:hideMark/>
          </w:tcPr>
          <w:p w:rsidR="00892CE7" w:rsidRPr="00AE078C" w:rsidRDefault="00892CE7" w:rsidP="002B1D48">
            <w:pPr>
              <w:pStyle w:val="TAC"/>
              <w:rPr>
                <w:lang w:val="en-US"/>
              </w:rPr>
            </w:pPr>
            <w:r w:rsidRPr="00AE078C">
              <w:rPr>
                <w:lang w:val="en-US"/>
              </w:rPr>
              <w:t>78</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93</w:t>
            </w:r>
          </w:p>
        </w:tc>
        <w:tc>
          <w:tcPr>
            <w:tcW w:w="593" w:type="dxa"/>
            <w:shd w:val="clear" w:color="auto" w:fill="auto"/>
            <w:noWrap/>
            <w:hideMark/>
          </w:tcPr>
          <w:p w:rsidR="00892CE7" w:rsidRPr="00AE078C" w:rsidRDefault="00892CE7" w:rsidP="002B1D48">
            <w:pPr>
              <w:pStyle w:val="TAC"/>
              <w:rPr>
                <w:lang w:val="en-US"/>
              </w:rPr>
            </w:pPr>
            <w:r w:rsidRPr="00AE078C">
              <w:rPr>
                <w:lang w:val="en-US"/>
              </w:rPr>
              <w:t>46</w:t>
            </w:r>
          </w:p>
        </w:tc>
        <w:tc>
          <w:tcPr>
            <w:tcW w:w="698" w:type="dxa"/>
            <w:shd w:val="clear" w:color="auto" w:fill="auto"/>
            <w:noWrap/>
            <w:hideMark/>
          </w:tcPr>
          <w:p w:rsidR="00892CE7" w:rsidRPr="00AE078C" w:rsidRDefault="00892CE7" w:rsidP="002B1D48">
            <w:pPr>
              <w:pStyle w:val="TAC"/>
              <w:rPr>
                <w:lang w:val="en-US"/>
              </w:rPr>
            </w:pPr>
            <w:r w:rsidRPr="00AE078C">
              <w:rPr>
                <w:lang w:val="en-US"/>
              </w:rPr>
              <w:t>134</w:t>
            </w:r>
          </w:p>
        </w:tc>
        <w:tc>
          <w:tcPr>
            <w:tcW w:w="630" w:type="dxa"/>
            <w:shd w:val="clear" w:color="auto" w:fill="auto"/>
            <w:noWrap/>
            <w:hideMark/>
          </w:tcPr>
          <w:p w:rsidR="00892CE7" w:rsidRPr="00AE078C" w:rsidRDefault="00892CE7" w:rsidP="002B1D48">
            <w:pPr>
              <w:pStyle w:val="TAC"/>
              <w:rPr>
                <w:lang w:val="en-US"/>
              </w:rPr>
            </w:pPr>
            <w:r w:rsidRPr="00AE078C">
              <w:rPr>
                <w:lang w:val="en-US"/>
              </w:rPr>
              <w:t>46</w:t>
            </w:r>
          </w:p>
        </w:tc>
        <w:tc>
          <w:tcPr>
            <w:tcW w:w="630" w:type="dxa"/>
            <w:shd w:val="clear" w:color="auto" w:fill="auto"/>
            <w:noWrap/>
            <w:hideMark/>
          </w:tcPr>
          <w:p w:rsidR="00892CE7" w:rsidRPr="00AE078C" w:rsidRDefault="00892CE7" w:rsidP="002B1D48">
            <w:pPr>
              <w:pStyle w:val="TAC"/>
              <w:rPr>
                <w:lang w:val="en-US"/>
              </w:rPr>
            </w:pPr>
            <w:r w:rsidRPr="00AE078C">
              <w:rPr>
                <w:lang w:val="en-US"/>
              </w:rPr>
              <w:t>131</w:t>
            </w:r>
          </w:p>
        </w:tc>
        <w:tc>
          <w:tcPr>
            <w:tcW w:w="630" w:type="dxa"/>
            <w:shd w:val="clear" w:color="auto" w:fill="auto"/>
            <w:noWrap/>
            <w:hideMark/>
          </w:tcPr>
          <w:p w:rsidR="00892CE7" w:rsidRPr="00AE078C" w:rsidRDefault="00892CE7" w:rsidP="002B1D48">
            <w:pPr>
              <w:pStyle w:val="TAC"/>
              <w:rPr>
                <w:lang w:val="en-US"/>
              </w:rPr>
            </w:pPr>
            <w:r w:rsidRPr="00AE078C">
              <w:rPr>
                <w:lang w:val="en-US"/>
              </w:rPr>
              <w:t>46</w:t>
            </w:r>
          </w:p>
        </w:tc>
        <w:tc>
          <w:tcPr>
            <w:tcW w:w="630" w:type="dxa"/>
            <w:shd w:val="clear" w:color="auto" w:fill="auto"/>
            <w:noWrap/>
            <w:hideMark/>
          </w:tcPr>
          <w:p w:rsidR="00892CE7" w:rsidRPr="00AE078C" w:rsidRDefault="00892CE7" w:rsidP="002B1D48">
            <w:pPr>
              <w:pStyle w:val="TAC"/>
              <w:rPr>
                <w:lang w:val="en-US"/>
              </w:rPr>
            </w:pPr>
            <w:r w:rsidRPr="00AE078C">
              <w:rPr>
                <w:lang w:val="en-US"/>
              </w:rPr>
              <w:t>78</w:t>
            </w:r>
          </w:p>
        </w:tc>
        <w:tc>
          <w:tcPr>
            <w:tcW w:w="630" w:type="dxa"/>
            <w:shd w:val="clear" w:color="auto" w:fill="auto"/>
            <w:noWrap/>
            <w:hideMark/>
          </w:tcPr>
          <w:p w:rsidR="00892CE7" w:rsidRPr="00AE078C" w:rsidRDefault="00892CE7" w:rsidP="002B1D48">
            <w:pPr>
              <w:pStyle w:val="TAC"/>
              <w:rPr>
                <w:lang w:val="en-US"/>
              </w:rPr>
            </w:pPr>
            <w:r w:rsidRPr="00AE078C">
              <w:rPr>
                <w:lang w:val="en-US"/>
              </w:rPr>
              <w:t>46</w:t>
            </w:r>
          </w:p>
        </w:tc>
        <w:tc>
          <w:tcPr>
            <w:tcW w:w="630" w:type="dxa"/>
            <w:shd w:val="clear" w:color="auto" w:fill="auto"/>
            <w:noWrap/>
            <w:hideMark/>
          </w:tcPr>
          <w:p w:rsidR="00892CE7" w:rsidRPr="00AE078C" w:rsidRDefault="00892CE7" w:rsidP="002B1D48">
            <w:pPr>
              <w:pStyle w:val="TAC"/>
              <w:rPr>
                <w:lang w:val="en-US"/>
              </w:rPr>
            </w:pPr>
            <w:r w:rsidRPr="00AE078C">
              <w:rPr>
                <w:lang w:val="en-US"/>
              </w:rPr>
              <w:t>77</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94</w:t>
            </w:r>
          </w:p>
        </w:tc>
        <w:tc>
          <w:tcPr>
            <w:tcW w:w="593" w:type="dxa"/>
            <w:shd w:val="clear" w:color="auto" w:fill="auto"/>
            <w:noWrap/>
            <w:hideMark/>
          </w:tcPr>
          <w:p w:rsidR="00892CE7" w:rsidRPr="00AE078C" w:rsidRDefault="00892CE7" w:rsidP="002B1D48">
            <w:pPr>
              <w:pStyle w:val="TAC"/>
              <w:rPr>
                <w:lang w:val="en-US"/>
              </w:rPr>
            </w:pPr>
            <w:r w:rsidRPr="00AE078C">
              <w:rPr>
                <w:lang w:val="en-US"/>
              </w:rPr>
              <w:t>47</w:t>
            </w:r>
          </w:p>
        </w:tc>
        <w:tc>
          <w:tcPr>
            <w:tcW w:w="698" w:type="dxa"/>
            <w:shd w:val="clear" w:color="auto" w:fill="auto"/>
            <w:noWrap/>
            <w:hideMark/>
          </w:tcPr>
          <w:p w:rsidR="00892CE7" w:rsidRPr="00AE078C" w:rsidRDefault="00892CE7" w:rsidP="002B1D48">
            <w:pPr>
              <w:pStyle w:val="TAC"/>
              <w:rPr>
                <w:lang w:val="en-US"/>
              </w:rPr>
            </w:pPr>
            <w:r w:rsidRPr="00AE078C">
              <w:rPr>
                <w:lang w:val="en-US"/>
              </w:rPr>
              <w:t>132</w:t>
            </w:r>
          </w:p>
        </w:tc>
        <w:tc>
          <w:tcPr>
            <w:tcW w:w="630" w:type="dxa"/>
            <w:shd w:val="clear" w:color="auto" w:fill="auto"/>
            <w:noWrap/>
            <w:hideMark/>
          </w:tcPr>
          <w:p w:rsidR="00892CE7" w:rsidRPr="00AE078C" w:rsidRDefault="00892CE7" w:rsidP="002B1D48">
            <w:pPr>
              <w:pStyle w:val="TAC"/>
              <w:rPr>
                <w:lang w:val="en-US"/>
              </w:rPr>
            </w:pPr>
            <w:r w:rsidRPr="00AE078C">
              <w:rPr>
                <w:lang w:val="en-US"/>
              </w:rPr>
              <w:t>47</w:t>
            </w:r>
          </w:p>
        </w:tc>
        <w:tc>
          <w:tcPr>
            <w:tcW w:w="630" w:type="dxa"/>
            <w:shd w:val="clear" w:color="auto" w:fill="auto"/>
            <w:noWrap/>
            <w:hideMark/>
          </w:tcPr>
          <w:p w:rsidR="00892CE7" w:rsidRPr="00AE078C" w:rsidRDefault="00892CE7" w:rsidP="002B1D48">
            <w:pPr>
              <w:pStyle w:val="TAC"/>
              <w:rPr>
                <w:lang w:val="en-US"/>
              </w:rPr>
            </w:pPr>
            <w:r w:rsidRPr="00AE078C">
              <w:rPr>
                <w:lang w:val="en-US"/>
              </w:rPr>
              <w:t>129</w:t>
            </w:r>
          </w:p>
        </w:tc>
        <w:tc>
          <w:tcPr>
            <w:tcW w:w="630" w:type="dxa"/>
            <w:shd w:val="clear" w:color="auto" w:fill="auto"/>
            <w:noWrap/>
            <w:hideMark/>
          </w:tcPr>
          <w:p w:rsidR="00892CE7" w:rsidRPr="00AE078C" w:rsidRDefault="00892CE7" w:rsidP="002B1D48">
            <w:pPr>
              <w:pStyle w:val="TAC"/>
              <w:rPr>
                <w:lang w:val="en-US"/>
              </w:rPr>
            </w:pPr>
            <w:r w:rsidRPr="00AE078C">
              <w:rPr>
                <w:lang w:val="en-US"/>
              </w:rPr>
              <w:t>47</w:t>
            </w:r>
          </w:p>
        </w:tc>
        <w:tc>
          <w:tcPr>
            <w:tcW w:w="630" w:type="dxa"/>
            <w:shd w:val="clear" w:color="auto" w:fill="auto"/>
            <w:noWrap/>
            <w:hideMark/>
          </w:tcPr>
          <w:p w:rsidR="00892CE7" w:rsidRPr="00AE078C" w:rsidRDefault="00892CE7" w:rsidP="002B1D48">
            <w:pPr>
              <w:pStyle w:val="TAC"/>
              <w:rPr>
                <w:lang w:val="en-US"/>
              </w:rPr>
            </w:pPr>
            <w:r w:rsidRPr="00AE078C">
              <w:rPr>
                <w:lang w:val="en-US"/>
              </w:rPr>
              <w:t>76</w:t>
            </w:r>
          </w:p>
        </w:tc>
        <w:tc>
          <w:tcPr>
            <w:tcW w:w="630" w:type="dxa"/>
            <w:shd w:val="clear" w:color="auto" w:fill="auto"/>
            <w:noWrap/>
            <w:hideMark/>
          </w:tcPr>
          <w:p w:rsidR="00892CE7" w:rsidRPr="00AE078C" w:rsidRDefault="00892CE7" w:rsidP="002B1D48">
            <w:pPr>
              <w:pStyle w:val="TAC"/>
              <w:rPr>
                <w:lang w:val="en-US"/>
              </w:rPr>
            </w:pPr>
            <w:r w:rsidRPr="00AE078C">
              <w:rPr>
                <w:lang w:val="en-US"/>
              </w:rPr>
              <w:t>47</w:t>
            </w:r>
          </w:p>
        </w:tc>
        <w:tc>
          <w:tcPr>
            <w:tcW w:w="630" w:type="dxa"/>
            <w:shd w:val="clear" w:color="auto" w:fill="auto"/>
            <w:noWrap/>
            <w:hideMark/>
          </w:tcPr>
          <w:p w:rsidR="00892CE7" w:rsidRPr="00AE078C" w:rsidRDefault="00892CE7" w:rsidP="002B1D48">
            <w:pPr>
              <w:pStyle w:val="TAC"/>
              <w:rPr>
                <w:lang w:val="en-US"/>
              </w:rPr>
            </w:pPr>
            <w:r w:rsidRPr="00AE078C">
              <w:rPr>
                <w:lang w:val="en-US"/>
              </w:rPr>
              <w:t>75</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95</w:t>
            </w:r>
          </w:p>
        </w:tc>
        <w:tc>
          <w:tcPr>
            <w:tcW w:w="593" w:type="dxa"/>
            <w:shd w:val="clear" w:color="auto" w:fill="auto"/>
            <w:noWrap/>
            <w:hideMark/>
          </w:tcPr>
          <w:p w:rsidR="00892CE7" w:rsidRPr="00AE078C" w:rsidRDefault="00892CE7" w:rsidP="002B1D48">
            <w:pPr>
              <w:pStyle w:val="TAC"/>
              <w:rPr>
                <w:lang w:val="en-US"/>
              </w:rPr>
            </w:pPr>
            <w:r w:rsidRPr="00AE078C">
              <w:rPr>
                <w:lang w:val="en-US"/>
              </w:rPr>
              <w:t>47</w:t>
            </w:r>
          </w:p>
        </w:tc>
        <w:tc>
          <w:tcPr>
            <w:tcW w:w="698" w:type="dxa"/>
            <w:shd w:val="clear" w:color="auto" w:fill="auto"/>
            <w:noWrap/>
            <w:hideMark/>
          </w:tcPr>
          <w:p w:rsidR="00892CE7" w:rsidRPr="00AE078C" w:rsidRDefault="00892CE7" w:rsidP="002B1D48">
            <w:pPr>
              <w:pStyle w:val="TAC"/>
              <w:rPr>
                <w:lang w:val="en-US"/>
              </w:rPr>
            </w:pPr>
            <w:r w:rsidRPr="00AE078C">
              <w:rPr>
                <w:lang w:val="en-US"/>
              </w:rPr>
              <w:t>131</w:t>
            </w:r>
          </w:p>
        </w:tc>
        <w:tc>
          <w:tcPr>
            <w:tcW w:w="630" w:type="dxa"/>
            <w:shd w:val="clear" w:color="auto" w:fill="auto"/>
            <w:noWrap/>
            <w:hideMark/>
          </w:tcPr>
          <w:p w:rsidR="00892CE7" w:rsidRPr="00AE078C" w:rsidRDefault="00892CE7" w:rsidP="002B1D48">
            <w:pPr>
              <w:pStyle w:val="TAC"/>
              <w:rPr>
                <w:lang w:val="en-US"/>
              </w:rPr>
            </w:pPr>
            <w:r w:rsidRPr="00AE078C">
              <w:rPr>
                <w:lang w:val="en-US"/>
              </w:rPr>
              <w:t>47</w:t>
            </w:r>
          </w:p>
        </w:tc>
        <w:tc>
          <w:tcPr>
            <w:tcW w:w="630" w:type="dxa"/>
            <w:shd w:val="clear" w:color="auto" w:fill="auto"/>
            <w:noWrap/>
            <w:hideMark/>
          </w:tcPr>
          <w:p w:rsidR="00892CE7" w:rsidRPr="00AE078C" w:rsidRDefault="00892CE7" w:rsidP="002B1D48">
            <w:pPr>
              <w:pStyle w:val="TAC"/>
              <w:rPr>
                <w:lang w:val="en-US"/>
              </w:rPr>
            </w:pPr>
            <w:r w:rsidRPr="00AE078C">
              <w:rPr>
                <w:lang w:val="en-US"/>
              </w:rPr>
              <w:t>128</w:t>
            </w:r>
          </w:p>
        </w:tc>
        <w:tc>
          <w:tcPr>
            <w:tcW w:w="630" w:type="dxa"/>
            <w:shd w:val="clear" w:color="auto" w:fill="auto"/>
            <w:noWrap/>
            <w:hideMark/>
          </w:tcPr>
          <w:p w:rsidR="00892CE7" w:rsidRPr="00AE078C" w:rsidRDefault="00892CE7" w:rsidP="002B1D48">
            <w:pPr>
              <w:pStyle w:val="TAC"/>
              <w:rPr>
                <w:lang w:val="en-US"/>
              </w:rPr>
            </w:pPr>
            <w:r w:rsidRPr="00AE078C">
              <w:rPr>
                <w:lang w:val="en-US"/>
              </w:rPr>
              <w:t>47</w:t>
            </w:r>
          </w:p>
        </w:tc>
        <w:tc>
          <w:tcPr>
            <w:tcW w:w="630" w:type="dxa"/>
            <w:shd w:val="clear" w:color="auto" w:fill="auto"/>
            <w:noWrap/>
            <w:hideMark/>
          </w:tcPr>
          <w:p w:rsidR="00892CE7" w:rsidRPr="00AE078C" w:rsidRDefault="00892CE7" w:rsidP="002B1D48">
            <w:pPr>
              <w:pStyle w:val="TAC"/>
              <w:rPr>
                <w:lang w:val="en-US"/>
              </w:rPr>
            </w:pPr>
            <w:r w:rsidRPr="00AE078C">
              <w:rPr>
                <w:lang w:val="en-US"/>
              </w:rPr>
              <w:t>75</w:t>
            </w:r>
          </w:p>
        </w:tc>
        <w:tc>
          <w:tcPr>
            <w:tcW w:w="630" w:type="dxa"/>
            <w:shd w:val="clear" w:color="auto" w:fill="auto"/>
            <w:noWrap/>
            <w:hideMark/>
          </w:tcPr>
          <w:p w:rsidR="00892CE7" w:rsidRPr="00AE078C" w:rsidRDefault="00892CE7" w:rsidP="002B1D48">
            <w:pPr>
              <w:pStyle w:val="TAC"/>
              <w:rPr>
                <w:lang w:val="en-US"/>
              </w:rPr>
            </w:pPr>
            <w:r w:rsidRPr="00AE078C">
              <w:rPr>
                <w:lang w:val="en-US"/>
              </w:rPr>
              <w:t>47</w:t>
            </w:r>
          </w:p>
        </w:tc>
        <w:tc>
          <w:tcPr>
            <w:tcW w:w="630" w:type="dxa"/>
            <w:shd w:val="clear" w:color="auto" w:fill="auto"/>
            <w:noWrap/>
            <w:hideMark/>
          </w:tcPr>
          <w:p w:rsidR="00892CE7" w:rsidRPr="00AE078C" w:rsidRDefault="00892CE7" w:rsidP="002B1D48">
            <w:pPr>
              <w:pStyle w:val="TAC"/>
              <w:rPr>
                <w:lang w:val="en-US"/>
              </w:rPr>
            </w:pPr>
            <w:r w:rsidRPr="00AE078C">
              <w:rPr>
                <w:lang w:val="en-US"/>
              </w:rPr>
              <w:t>74</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96</w:t>
            </w:r>
          </w:p>
        </w:tc>
        <w:tc>
          <w:tcPr>
            <w:tcW w:w="593" w:type="dxa"/>
            <w:shd w:val="clear" w:color="auto" w:fill="auto"/>
            <w:noWrap/>
            <w:hideMark/>
          </w:tcPr>
          <w:p w:rsidR="00892CE7" w:rsidRPr="00AE078C" w:rsidRDefault="00892CE7" w:rsidP="002B1D48">
            <w:pPr>
              <w:pStyle w:val="TAC"/>
              <w:rPr>
                <w:lang w:val="en-US"/>
              </w:rPr>
            </w:pPr>
            <w:r w:rsidRPr="00AE078C">
              <w:rPr>
                <w:lang w:val="en-US"/>
              </w:rPr>
              <w:t>48</w:t>
            </w:r>
          </w:p>
        </w:tc>
        <w:tc>
          <w:tcPr>
            <w:tcW w:w="698" w:type="dxa"/>
            <w:shd w:val="clear" w:color="auto" w:fill="auto"/>
            <w:noWrap/>
            <w:hideMark/>
          </w:tcPr>
          <w:p w:rsidR="00892CE7" w:rsidRPr="00AE078C" w:rsidRDefault="00892CE7" w:rsidP="002B1D48">
            <w:pPr>
              <w:pStyle w:val="TAC"/>
              <w:rPr>
                <w:lang w:val="en-US"/>
              </w:rPr>
            </w:pPr>
            <w:r w:rsidRPr="00AE078C">
              <w:rPr>
                <w:lang w:val="en-US"/>
              </w:rPr>
              <w:t>129</w:t>
            </w:r>
          </w:p>
        </w:tc>
        <w:tc>
          <w:tcPr>
            <w:tcW w:w="630" w:type="dxa"/>
            <w:shd w:val="clear" w:color="auto" w:fill="auto"/>
            <w:noWrap/>
            <w:hideMark/>
          </w:tcPr>
          <w:p w:rsidR="00892CE7" w:rsidRPr="00AE078C" w:rsidRDefault="00892CE7" w:rsidP="002B1D48">
            <w:pPr>
              <w:pStyle w:val="TAC"/>
              <w:rPr>
                <w:lang w:val="en-US"/>
              </w:rPr>
            </w:pPr>
            <w:r w:rsidRPr="00AE078C">
              <w:rPr>
                <w:lang w:val="en-US"/>
              </w:rPr>
              <w:t>48</w:t>
            </w:r>
          </w:p>
        </w:tc>
        <w:tc>
          <w:tcPr>
            <w:tcW w:w="630" w:type="dxa"/>
            <w:shd w:val="clear" w:color="auto" w:fill="auto"/>
            <w:noWrap/>
            <w:hideMark/>
          </w:tcPr>
          <w:p w:rsidR="00892CE7" w:rsidRPr="00AE078C" w:rsidRDefault="00892CE7" w:rsidP="002B1D48">
            <w:pPr>
              <w:pStyle w:val="TAC"/>
              <w:rPr>
                <w:lang w:val="en-US"/>
              </w:rPr>
            </w:pPr>
            <w:r w:rsidRPr="00AE078C">
              <w:rPr>
                <w:lang w:val="en-US"/>
              </w:rPr>
              <w:t>126</w:t>
            </w:r>
          </w:p>
        </w:tc>
        <w:tc>
          <w:tcPr>
            <w:tcW w:w="630" w:type="dxa"/>
            <w:shd w:val="clear" w:color="auto" w:fill="auto"/>
            <w:noWrap/>
            <w:hideMark/>
          </w:tcPr>
          <w:p w:rsidR="00892CE7" w:rsidRPr="00AE078C" w:rsidRDefault="00892CE7" w:rsidP="002B1D48">
            <w:pPr>
              <w:pStyle w:val="TAC"/>
              <w:rPr>
                <w:lang w:val="en-US"/>
              </w:rPr>
            </w:pPr>
            <w:r w:rsidRPr="00AE078C">
              <w:rPr>
                <w:lang w:val="en-US"/>
              </w:rPr>
              <w:t>48</w:t>
            </w:r>
          </w:p>
        </w:tc>
        <w:tc>
          <w:tcPr>
            <w:tcW w:w="630" w:type="dxa"/>
            <w:shd w:val="clear" w:color="auto" w:fill="auto"/>
            <w:noWrap/>
            <w:hideMark/>
          </w:tcPr>
          <w:p w:rsidR="00892CE7" w:rsidRPr="00AE078C" w:rsidRDefault="00892CE7" w:rsidP="002B1D48">
            <w:pPr>
              <w:pStyle w:val="TAC"/>
              <w:rPr>
                <w:lang w:val="en-US"/>
              </w:rPr>
            </w:pPr>
            <w:r w:rsidRPr="00AE078C">
              <w:rPr>
                <w:lang w:val="en-US"/>
              </w:rPr>
              <w:t>73</w:t>
            </w:r>
          </w:p>
        </w:tc>
        <w:tc>
          <w:tcPr>
            <w:tcW w:w="630" w:type="dxa"/>
            <w:shd w:val="clear" w:color="auto" w:fill="auto"/>
            <w:noWrap/>
            <w:hideMark/>
          </w:tcPr>
          <w:p w:rsidR="00892CE7" w:rsidRPr="00AE078C" w:rsidRDefault="00892CE7" w:rsidP="002B1D48">
            <w:pPr>
              <w:pStyle w:val="TAC"/>
              <w:rPr>
                <w:lang w:val="en-US"/>
              </w:rPr>
            </w:pPr>
            <w:r w:rsidRPr="00AE078C">
              <w:rPr>
                <w:lang w:val="en-US"/>
              </w:rPr>
              <w:t>48</w:t>
            </w:r>
          </w:p>
        </w:tc>
        <w:tc>
          <w:tcPr>
            <w:tcW w:w="630" w:type="dxa"/>
            <w:shd w:val="clear" w:color="auto" w:fill="auto"/>
            <w:noWrap/>
            <w:hideMark/>
          </w:tcPr>
          <w:p w:rsidR="00892CE7" w:rsidRPr="00AE078C" w:rsidRDefault="00892CE7" w:rsidP="002B1D48">
            <w:pPr>
              <w:pStyle w:val="TAC"/>
              <w:rPr>
                <w:lang w:val="en-US"/>
              </w:rPr>
            </w:pPr>
            <w:r w:rsidRPr="00AE078C">
              <w:rPr>
                <w:lang w:val="en-US"/>
              </w:rPr>
              <w:t>72</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97</w:t>
            </w:r>
          </w:p>
        </w:tc>
        <w:tc>
          <w:tcPr>
            <w:tcW w:w="593" w:type="dxa"/>
            <w:shd w:val="clear" w:color="auto" w:fill="auto"/>
            <w:noWrap/>
            <w:hideMark/>
          </w:tcPr>
          <w:p w:rsidR="00892CE7" w:rsidRPr="00AE078C" w:rsidRDefault="00892CE7" w:rsidP="002B1D48">
            <w:pPr>
              <w:pStyle w:val="TAC"/>
              <w:rPr>
                <w:lang w:val="en-US"/>
              </w:rPr>
            </w:pPr>
            <w:r w:rsidRPr="00AE078C">
              <w:rPr>
                <w:lang w:val="en-US"/>
              </w:rPr>
              <w:t>48</w:t>
            </w:r>
          </w:p>
        </w:tc>
        <w:tc>
          <w:tcPr>
            <w:tcW w:w="698" w:type="dxa"/>
            <w:shd w:val="clear" w:color="auto" w:fill="auto"/>
            <w:noWrap/>
            <w:hideMark/>
          </w:tcPr>
          <w:p w:rsidR="00892CE7" w:rsidRPr="00AE078C" w:rsidRDefault="00892CE7" w:rsidP="002B1D48">
            <w:pPr>
              <w:pStyle w:val="TAC"/>
              <w:rPr>
                <w:lang w:val="en-US"/>
              </w:rPr>
            </w:pPr>
            <w:r w:rsidRPr="00AE078C">
              <w:rPr>
                <w:lang w:val="en-US"/>
              </w:rPr>
              <w:t>128</w:t>
            </w:r>
          </w:p>
        </w:tc>
        <w:tc>
          <w:tcPr>
            <w:tcW w:w="630" w:type="dxa"/>
            <w:shd w:val="clear" w:color="auto" w:fill="auto"/>
            <w:noWrap/>
            <w:hideMark/>
          </w:tcPr>
          <w:p w:rsidR="00892CE7" w:rsidRPr="00AE078C" w:rsidRDefault="00892CE7" w:rsidP="002B1D48">
            <w:pPr>
              <w:pStyle w:val="TAC"/>
              <w:rPr>
                <w:lang w:val="en-US"/>
              </w:rPr>
            </w:pPr>
            <w:r w:rsidRPr="00AE078C">
              <w:rPr>
                <w:lang w:val="en-US"/>
              </w:rPr>
              <w:t>48</w:t>
            </w:r>
          </w:p>
        </w:tc>
        <w:tc>
          <w:tcPr>
            <w:tcW w:w="630" w:type="dxa"/>
            <w:shd w:val="clear" w:color="auto" w:fill="auto"/>
            <w:noWrap/>
            <w:hideMark/>
          </w:tcPr>
          <w:p w:rsidR="00892CE7" w:rsidRPr="00AE078C" w:rsidRDefault="00892CE7" w:rsidP="002B1D48">
            <w:pPr>
              <w:pStyle w:val="TAC"/>
              <w:rPr>
                <w:lang w:val="en-US"/>
              </w:rPr>
            </w:pPr>
            <w:r w:rsidRPr="00AE078C">
              <w:rPr>
                <w:lang w:val="en-US"/>
              </w:rPr>
              <w:t>125</w:t>
            </w:r>
          </w:p>
        </w:tc>
        <w:tc>
          <w:tcPr>
            <w:tcW w:w="630" w:type="dxa"/>
            <w:shd w:val="clear" w:color="auto" w:fill="auto"/>
            <w:noWrap/>
            <w:hideMark/>
          </w:tcPr>
          <w:p w:rsidR="00892CE7" w:rsidRPr="00AE078C" w:rsidRDefault="00892CE7" w:rsidP="002B1D48">
            <w:pPr>
              <w:pStyle w:val="TAC"/>
              <w:rPr>
                <w:lang w:val="en-US"/>
              </w:rPr>
            </w:pPr>
            <w:r w:rsidRPr="00AE078C">
              <w:rPr>
                <w:lang w:val="en-US"/>
              </w:rPr>
              <w:t>48</w:t>
            </w:r>
          </w:p>
        </w:tc>
        <w:tc>
          <w:tcPr>
            <w:tcW w:w="630" w:type="dxa"/>
            <w:shd w:val="clear" w:color="auto" w:fill="auto"/>
            <w:noWrap/>
            <w:hideMark/>
          </w:tcPr>
          <w:p w:rsidR="00892CE7" w:rsidRPr="00AE078C" w:rsidRDefault="00892CE7" w:rsidP="002B1D48">
            <w:pPr>
              <w:pStyle w:val="TAC"/>
              <w:rPr>
                <w:lang w:val="en-US"/>
              </w:rPr>
            </w:pPr>
            <w:r w:rsidRPr="00AE078C">
              <w:rPr>
                <w:lang w:val="en-US"/>
              </w:rPr>
              <w:t>72</w:t>
            </w:r>
          </w:p>
        </w:tc>
        <w:tc>
          <w:tcPr>
            <w:tcW w:w="630" w:type="dxa"/>
            <w:shd w:val="clear" w:color="auto" w:fill="auto"/>
            <w:noWrap/>
            <w:hideMark/>
          </w:tcPr>
          <w:p w:rsidR="00892CE7" w:rsidRPr="00AE078C" w:rsidRDefault="00892CE7" w:rsidP="002B1D48">
            <w:pPr>
              <w:pStyle w:val="TAC"/>
              <w:rPr>
                <w:lang w:val="en-US"/>
              </w:rPr>
            </w:pPr>
            <w:r w:rsidRPr="00AE078C">
              <w:rPr>
                <w:lang w:val="en-US"/>
              </w:rPr>
              <w:t>48</w:t>
            </w:r>
          </w:p>
        </w:tc>
        <w:tc>
          <w:tcPr>
            <w:tcW w:w="630" w:type="dxa"/>
            <w:shd w:val="clear" w:color="auto" w:fill="auto"/>
            <w:noWrap/>
            <w:hideMark/>
          </w:tcPr>
          <w:p w:rsidR="00892CE7" w:rsidRPr="00AE078C" w:rsidRDefault="00892CE7" w:rsidP="002B1D48">
            <w:pPr>
              <w:pStyle w:val="TAC"/>
              <w:rPr>
                <w:lang w:val="en-US"/>
              </w:rPr>
            </w:pPr>
            <w:r w:rsidRPr="00AE078C">
              <w:rPr>
                <w:lang w:val="en-US"/>
              </w:rPr>
              <w:t>71</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98</w:t>
            </w:r>
          </w:p>
        </w:tc>
        <w:tc>
          <w:tcPr>
            <w:tcW w:w="593" w:type="dxa"/>
            <w:shd w:val="clear" w:color="auto" w:fill="auto"/>
            <w:noWrap/>
            <w:hideMark/>
          </w:tcPr>
          <w:p w:rsidR="00892CE7" w:rsidRPr="00AE078C" w:rsidRDefault="00892CE7" w:rsidP="002B1D48">
            <w:pPr>
              <w:pStyle w:val="TAC"/>
              <w:rPr>
                <w:lang w:val="en-US"/>
              </w:rPr>
            </w:pPr>
            <w:r w:rsidRPr="00AE078C">
              <w:rPr>
                <w:lang w:val="en-US"/>
              </w:rPr>
              <w:t>49</w:t>
            </w:r>
          </w:p>
        </w:tc>
        <w:tc>
          <w:tcPr>
            <w:tcW w:w="698" w:type="dxa"/>
            <w:shd w:val="clear" w:color="auto" w:fill="auto"/>
            <w:noWrap/>
            <w:hideMark/>
          </w:tcPr>
          <w:p w:rsidR="00892CE7" w:rsidRPr="00AE078C" w:rsidRDefault="00892CE7" w:rsidP="002B1D48">
            <w:pPr>
              <w:pStyle w:val="TAC"/>
              <w:rPr>
                <w:lang w:val="en-US"/>
              </w:rPr>
            </w:pPr>
            <w:r w:rsidRPr="00AE078C">
              <w:rPr>
                <w:lang w:val="en-US"/>
              </w:rPr>
              <w:t>126</w:t>
            </w:r>
          </w:p>
        </w:tc>
        <w:tc>
          <w:tcPr>
            <w:tcW w:w="630" w:type="dxa"/>
            <w:shd w:val="clear" w:color="auto" w:fill="auto"/>
            <w:noWrap/>
            <w:hideMark/>
          </w:tcPr>
          <w:p w:rsidR="00892CE7" w:rsidRPr="00AE078C" w:rsidRDefault="00892CE7" w:rsidP="002B1D48">
            <w:pPr>
              <w:pStyle w:val="TAC"/>
              <w:rPr>
                <w:lang w:val="en-US"/>
              </w:rPr>
            </w:pPr>
            <w:r w:rsidRPr="00AE078C">
              <w:rPr>
                <w:lang w:val="en-US"/>
              </w:rPr>
              <w:t>49</w:t>
            </w:r>
          </w:p>
        </w:tc>
        <w:tc>
          <w:tcPr>
            <w:tcW w:w="630" w:type="dxa"/>
            <w:shd w:val="clear" w:color="auto" w:fill="auto"/>
            <w:noWrap/>
            <w:hideMark/>
          </w:tcPr>
          <w:p w:rsidR="00892CE7" w:rsidRPr="00AE078C" w:rsidRDefault="00892CE7" w:rsidP="002B1D48">
            <w:pPr>
              <w:pStyle w:val="TAC"/>
              <w:rPr>
                <w:lang w:val="en-US"/>
              </w:rPr>
            </w:pPr>
            <w:r w:rsidRPr="00AE078C">
              <w:rPr>
                <w:lang w:val="en-US"/>
              </w:rPr>
              <w:t>123</w:t>
            </w:r>
          </w:p>
        </w:tc>
        <w:tc>
          <w:tcPr>
            <w:tcW w:w="630" w:type="dxa"/>
            <w:shd w:val="clear" w:color="auto" w:fill="auto"/>
            <w:noWrap/>
            <w:hideMark/>
          </w:tcPr>
          <w:p w:rsidR="00892CE7" w:rsidRPr="00AE078C" w:rsidRDefault="00892CE7" w:rsidP="002B1D48">
            <w:pPr>
              <w:pStyle w:val="TAC"/>
              <w:rPr>
                <w:lang w:val="en-US"/>
              </w:rPr>
            </w:pPr>
            <w:r w:rsidRPr="00AE078C">
              <w:rPr>
                <w:lang w:val="en-US"/>
              </w:rPr>
              <w:t>49</w:t>
            </w:r>
          </w:p>
        </w:tc>
        <w:tc>
          <w:tcPr>
            <w:tcW w:w="630" w:type="dxa"/>
            <w:shd w:val="clear" w:color="auto" w:fill="auto"/>
            <w:noWrap/>
            <w:hideMark/>
          </w:tcPr>
          <w:p w:rsidR="00892CE7" w:rsidRPr="00AE078C" w:rsidRDefault="00892CE7" w:rsidP="002B1D48">
            <w:pPr>
              <w:pStyle w:val="TAC"/>
              <w:rPr>
                <w:lang w:val="en-US"/>
              </w:rPr>
            </w:pPr>
            <w:r w:rsidRPr="00AE078C">
              <w:rPr>
                <w:lang w:val="en-US"/>
              </w:rPr>
              <w:t>70</w:t>
            </w:r>
          </w:p>
        </w:tc>
        <w:tc>
          <w:tcPr>
            <w:tcW w:w="630" w:type="dxa"/>
            <w:shd w:val="clear" w:color="auto" w:fill="auto"/>
            <w:noWrap/>
            <w:hideMark/>
          </w:tcPr>
          <w:p w:rsidR="00892CE7" w:rsidRPr="00AE078C" w:rsidRDefault="00892CE7" w:rsidP="002B1D48">
            <w:pPr>
              <w:pStyle w:val="TAC"/>
              <w:rPr>
                <w:lang w:val="en-US"/>
              </w:rPr>
            </w:pPr>
            <w:r w:rsidRPr="00AE078C">
              <w:rPr>
                <w:lang w:val="en-US"/>
              </w:rPr>
              <w:t>49</w:t>
            </w:r>
          </w:p>
        </w:tc>
        <w:tc>
          <w:tcPr>
            <w:tcW w:w="630" w:type="dxa"/>
            <w:shd w:val="clear" w:color="auto" w:fill="auto"/>
            <w:noWrap/>
            <w:hideMark/>
          </w:tcPr>
          <w:p w:rsidR="00892CE7" w:rsidRPr="00AE078C" w:rsidRDefault="00892CE7" w:rsidP="002B1D48">
            <w:pPr>
              <w:pStyle w:val="TAC"/>
              <w:rPr>
                <w:lang w:val="en-US"/>
              </w:rPr>
            </w:pPr>
            <w:r w:rsidRPr="00AE078C">
              <w:rPr>
                <w:lang w:val="en-US"/>
              </w:rPr>
              <w:t>69</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99</w:t>
            </w:r>
          </w:p>
        </w:tc>
        <w:tc>
          <w:tcPr>
            <w:tcW w:w="593" w:type="dxa"/>
            <w:shd w:val="clear" w:color="auto" w:fill="auto"/>
            <w:noWrap/>
            <w:hideMark/>
          </w:tcPr>
          <w:p w:rsidR="00892CE7" w:rsidRPr="00AE078C" w:rsidRDefault="00892CE7" w:rsidP="002B1D48">
            <w:pPr>
              <w:pStyle w:val="TAC"/>
              <w:rPr>
                <w:lang w:val="en-US"/>
              </w:rPr>
            </w:pPr>
            <w:r w:rsidRPr="00AE078C">
              <w:rPr>
                <w:lang w:val="en-US"/>
              </w:rPr>
              <w:t>49</w:t>
            </w:r>
          </w:p>
        </w:tc>
        <w:tc>
          <w:tcPr>
            <w:tcW w:w="698" w:type="dxa"/>
            <w:shd w:val="clear" w:color="auto" w:fill="auto"/>
            <w:noWrap/>
            <w:hideMark/>
          </w:tcPr>
          <w:p w:rsidR="00892CE7" w:rsidRPr="00AE078C" w:rsidRDefault="00892CE7" w:rsidP="002B1D48">
            <w:pPr>
              <w:pStyle w:val="TAC"/>
              <w:rPr>
                <w:lang w:val="en-US"/>
              </w:rPr>
            </w:pPr>
            <w:r w:rsidRPr="00AE078C">
              <w:rPr>
                <w:lang w:val="en-US"/>
              </w:rPr>
              <w:t>125</w:t>
            </w:r>
          </w:p>
        </w:tc>
        <w:tc>
          <w:tcPr>
            <w:tcW w:w="630" w:type="dxa"/>
            <w:shd w:val="clear" w:color="auto" w:fill="auto"/>
            <w:noWrap/>
            <w:hideMark/>
          </w:tcPr>
          <w:p w:rsidR="00892CE7" w:rsidRPr="00AE078C" w:rsidRDefault="00892CE7" w:rsidP="002B1D48">
            <w:pPr>
              <w:pStyle w:val="TAC"/>
              <w:rPr>
                <w:lang w:val="en-US"/>
              </w:rPr>
            </w:pPr>
            <w:r w:rsidRPr="00AE078C">
              <w:rPr>
                <w:lang w:val="en-US"/>
              </w:rPr>
              <w:t>49</w:t>
            </w:r>
          </w:p>
        </w:tc>
        <w:tc>
          <w:tcPr>
            <w:tcW w:w="630" w:type="dxa"/>
            <w:shd w:val="clear" w:color="auto" w:fill="auto"/>
            <w:noWrap/>
            <w:hideMark/>
          </w:tcPr>
          <w:p w:rsidR="00892CE7" w:rsidRPr="00AE078C" w:rsidRDefault="00892CE7" w:rsidP="002B1D48">
            <w:pPr>
              <w:pStyle w:val="TAC"/>
              <w:rPr>
                <w:lang w:val="en-US"/>
              </w:rPr>
            </w:pPr>
            <w:r w:rsidRPr="00AE078C">
              <w:rPr>
                <w:lang w:val="en-US"/>
              </w:rPr>
              <w:t>122</w:t>
            </w:r>
          </w:p>
        </w:tc>
        <w:tc>
          <w:tcPr>
            <w:tcW w:w="630" w:type="dxa"/>
            <w:shd w:val="clear" w:color="auto" w:fill="auto"/>
            <w:noWrap/>
            <w:hideMark/>
          </w:tcPr>
          <w:p w:rsidR="00892CE7" w:rsidRPr="00AE078C" w:rsidRDefault="00892CE7" w:rsidP="002B1D48">
            <w:pPr>
              <w:pStyle w:val="TAC"/>
              <w:rPr>
                <w:lang w:val="en-US"/>
              </w:rPr>
            </w:pPr>
            <w:r w:rsidRPr="00AE078C">
              <w:rPr>
                <w:lang w:val="en-US"/>
              </w:rPr>
              <w:t>49</w:t>
            </w:r>
          </w:p>
        </w:tc>
        <w:tc>
          <w:tcPr>
            <w:tcW w:w="630" w:type="dxa"/>
            <w:shd w:val="clear" w:color="auto" w:fill="auto"/>
            <w:noWrap/>
            <w:hideMark/>
          </w:tcPr>
          <w:p w:rsidR="00892CE7" w:rsidRPr="00AE078C" w:rsidRDefault="00892CE7" w:rsidP="002B1D48">
            <w:pPr>
              <w:pStyle w:val="TAC"/>
              <w:rPr>
                <w:lang w:val="en-US"/>
              </w:rPr>
            </w:pPr>
            <w:r w:rsidRPr="00AE078C">
              <w:rPr>
                <w:lang w:val="en-US"/>
              </w:rPr>
              <w:t>69</w:t>
            </w:r>
          </w:p>
        </w:tc>
        <w:tc>
          <w:tcPr>
            <w:tcW w:w="630" w:type="dxa"/>
            <w:shd w:val="clear" w:color="auto" w:fill="auto"/>
            <w:noWrap/>
            <w:hideMark/>
          </w:tcPr>
          <w:p w:rsidR="00892CE7" w:rsidRPr="00AE078C" w:rsidRDefault="00892CE7" w:rsidP="002B1D48">
            <w:pPr>
              <w:pStyle w:val="TAC"/>
              <w:rPr>
                <w:lang w:val="en-US"/>
              </w:rPr>
            </w:pPr>
            <w:r w:rsidRPr="00AE078C">
              <w:rPr>
                <w:lang w:val="en-US"/>
              </w:rPr>
              <w:t>49</w:t>
            </w:r>
          </w:p>
        </w:tc>
        <w:tc>
          <w:tcPr>
            <w:tcW w:w="630" w:type="dxa"/>
            <w:shd w:val="clear" w:color="auto" w:fill="auto"/>
            <w:noWrap/>
            <w:hideMark/>
          </w:tcPr>
          <w:p w:rsidR="00892CE7" w:rsidRPr="00AE078C" w:rsidRDefault="00892CE7" w:rsidP="002B1D48">
            <w:pPr>
              <w:pStyle w:val="TAC"/>
              <w:rPr>
                <w:lang w:val="en-US"/>
              </w:rPr>
            </w:pPr>
            <w:r w:rsidRPr="00AE078C">
              <w:rPr>
                <w:lang w:val="en-US"/>
              </w:rPr>
              <w:t>68</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100</w:t>
            </w:r>
          </w:p>
        </w:tc>
        <w:tc>
          <w:tcPr>
            <w:tcW w:w="593" w:type="dxa"/>
            <w:shd w:val="clear" w:color="auto" w:fill="auto"/>
            <w:noWrap/>
            <w:hideMark/>
          </w:tcPr>
          <w:p w:rsidR="00892CE7" w:rsidRPr="00AE078C" w:rsidRDefault="00892CE7" w:rsidP="002B1D48">
            <w:pPr>
              <w:pStyle w:val="TAC"/>
              <w:rPr>
                <w:lang w:val="en-US"/>
              </w:rPr>
            </w:pPr>
            <w:r w:rsidRPr="00AE078C">
              <w:rPr>
                <w:lang w:val="en-US"/>
              </w:rPr>
              <w:t>50</w:t>
            </w:r>
          </w:p>
        </w:tc>
        <w:tc>
          <w:tcPr>
            <w:tcW w:w="698" w:type="dxa"/>
            <w:shd w:val="clear" w:color="auto" w:fill="auto"/>
            <w:noWrap/>
            <w:hideMark/>
          </w:tcPr>
          <w:p w:rsidR="00892CE7" w:rsidRPr="00AE078C" w:rsidRDefault="00892CE7" w:rsidP="002B1D48">
            <w:pPr>
              <w:pStyle w:val="TAC"/>
              <w:rPr>
                <w:lang w:val="en-US"/>
              </w:rPr>
            </w:pPr>
            <w:r w:rsidRPr="00AE078C">
              <w:rPr>
                <w:lang w:val="en-US"/>
              </w:rPr>
              <w:t>123</w:t>
            </w:r>
          </w:p>
        </w:tc>
        <w:tc>
          <w:tcPr>
            <w:tcW w:w="630" w:type="dxa"/>
            <w:shd w:val="clear" w:color="auto" w:fill="auto"/>
            <w:noWrap/>
            <w:hideMark/>
          </w:tcPr>
          <w:p w:rsidR="00892CE7" w:rsidRPr="00AE078C" w:rsidRDefault="00892CE7" w:rsidP="002B1D48">
            <w:pPr>
              <w:pStyle w:val="TAC"/>
              <w:rPr>
                <w:lang w:val="en-US"/>
              </w:rPr>
            </w:pPr>
            <w:r w:rsidRPr="00AE078C">
              <w:rPr>
                <w:lang w:val="en-US"/>
              </w:rPr>
              <w:t>50</w:t>
            </w:r>
          </w:p>
        </w:tc>
        <w:tc>
          <w:tcPr>
            <w:tcW w:w="630" w:type="dxa"/>
            <w:shd w:val="clear" w:color="auto" w:fill="auto"/>
            <w:noWrap/>
            <w:hideMark/>
          </w:tcPr>
          <w:p w:rsidR="00892CE7" w:rsidRPr="00AE078C" w:rsidRDefault="00892CE7" w:rsidP="002B1D48">
            <w:pPr>
              <w:pStyle w:val="TAC"/>
              <w:rPr>
                <w:lang w:val="en-US"/>
              </w:rPr>
            </w:pPr>
            <w:r w:rsidRPr="00AE078C">
              <w:rPr>
                <w:lang w:val="en-US"/>
              </w:rPr>
              <w:t>120</w:t>
            </w:r>
          </w:p>
        </w:tc>
        <w:tc>
          <w:tcPr>
            <w:tcW w:w="630" w:type="dxa"/>
            <w:shd w:val="clear" w:color="auto" w:fill="auto"/>
            <w:noWrap/>
            <w:hideMark/>
          </w:tcPr>
          <w:p w:rsidR="00892CE7" w:rsidRPr="00AE078C" w:rsidRDefault="00892CE7" w:rsidP="002B1D48">
            <w:pPr>
              <w:pStyle w:val="TAC"/>
              <w:rPr>
                <w:lang w:val="en-US"/>
              </w:rPr>
            </w:pPr>
            <w:r w:rsidRPr="00AE078C">
              <w:rPr>
                <w:lang w:val="en-US"/>
              </w:rPr>
              <w:t>50</w:t>
            </w:r>
          </w:p>
        </w:tc>
        <w:tc>
          <w:tcPr>
            <w:tcW w:w="630" w:type="dxa"/>
            <w:shd w:val="clear" w:color="auto" w:fill="auto"/>
            <w:noWrap/>
            <w:hideMark/>
          </w:tcPr>
          <w:p w:rsidR="00892CE7" w:rsidRPr="00AE078C" w:rsidRDefault="00892CE7" w:rsidP="002B1D48">
            <w:pPr>
              <w:pStyle w:val="TAC"/>
              <w:rPr>
                <w:lang w:val="en-US"/>
              </w:rPr>
            </w:pPr>
            <w:r w:rsidRPr="00AE078C">
              <w:rPr>
                <w:lang w:val="en-US"/>
              </w:rPr>
              <w:t>67</w:t>
            </w:r>
          </w:p>
        </w:tc>
        <w:tc>
          <w:tcPr>
            <w:tcW w:w="630" w:type="dxa"/>
            <w:shd w:val="clear" w:color="auto" w:fill="auto"/>
            <w:noWrap/>
            <w:hideMark/>
          </w:tcPr>
          <w:p w:rsidR="00892CE7" w:rsidRPr="00AE078C" w:rsidRDefault="00892CE7" w:rsidP="002B1D48">
            <w:pPr>
              <w:pStyle w:val="TAC"/>
              <w:rPr>
                <w:lang w:val="en-US"/>
              </w:rPr>
            </w:pPr>
            <w:r w:rsidRPr="00AE078C">
              <w:rPr>
                <w:lang w:val="en-US"/>
              </w:rPr>
              <w:t>50</w:t>
            </w:r>
          </w:p>
        </w:tc>
        <w:tc>
          <w:tcPr>
            <w:tcW w:w="630" w:type="dxa"/>
            <w:shd w:val="clear" w:color="auto" w:fill="auto"/>
            <w:noWrap/>
            <w:hideMark/>
          </w:tcPr>
          <w:p w:rsidR="00892CE7" w:rsidRPr="00AE078C" w:rsidRDefault="00892CE7" w:rsidP="002B1D48">
            <w:pPr>
              <w:pStyle w:val="TAC"/>
              <w:rPr>
                <w:lang w:val="en-US"/>
              </w:rPr>
            </w:pPr>
            <w:r w:rsidRPr="00AE078C">
              <w:rPr>
                <w:lang w:val="en-US"/>
              </w:rPr>
              <w:t>66</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101</w:t>
            </w:r>
          </w:p>
        </w:tc>
        <w:tc>
          <w:tcPr>
            <w:tcW w:w="593" w:type="dxa"/>
            <w:shd w:val="clear" w:color="auto" w:fill="auto"/>
            <w:noWrap/>
            <w:hideMark/>
          </w:tcPr>
          <w:p w:rsidR="00892CE7" w:rsidRPr="00AE078C" w:rsidRDefault="00892CE7" w:rsidP="002B1D48">
            <w:pPr>
              <w:pStyle w:val="TAC"/>
              <w:rPr>
                <w:lang w:val="en-US"/>
              </w:rPr>
            </w:pPr>
            <w:r w:rsidRPr="00AE078C">
              <w:rPr>
                <w:lang w:val="en-US"/>
              </w:rPr>
              <w:t>50</w:t>
            </w:r>
          </w:p>
        </w:tc>
        <w:tc>
          <w:tcPr>
            <w:tcW w:w="698" w:type="dxa"/>
            <w:shd w:val="clear" w:color="auto" w:fill="auto"/>
            <w:noWrap/>
            <w:hideMark/>
          </w:tcPr>
          <w:p w:rsidR="00892CE7" w:rsidRPr="00AE078C" w:rsidRDefault="00892CE7" w:rsidP="002B1D48">
            <w:pPr>
              <w:pStyle w:val="TAC"/>
              <w:rPr>
                <w:lang w:val="en-US"/>
              </w:rPr>
            </w:pPr>
            <w:r w:rsidRPr="00AE078C">
              <w:rPr>
                <w:lang w:val="en-US"/>
              </w:rPr>
              <w:t>122</w:t>
            </w:r>
          </w:p>
        </w:tc>
        <w:tc>
          <w:tcPr>
            <w:tcW w:w="630" w:type="dxa"/>
            <w:shd w:val="clear" w:color="auto" w:fill="auto"/>
            <w:noWrap/>
            <w:hideMark/>
          </w:tcPr>
          <w:p w:rsidR="00892CE7" w:rsidRPr="00AE078C" w:rsidRDefault="00892CE7" w:rsidP="002B1D48">
            <w:pPr>
              <w:pStyle w:val="TAC"/>
              <w:rPr>
                <w:lang w:val="en-US"/>
              </w:rPr>
            </w:pPr>
            <w:r w:rsidRPr="00AE078C">
              <w:rPr>
                <w:lang w:val="en-US"/>
              </w:rPr>
              <w:t>50</w:t>
            </w:r>
          </w:p>
        </w:tc>
        <w:tc>
          <w:tcPr>
            <w:tcW w:w="630" w:type="dxa"/>
            <w:shd w:val="clear" w:color="auto" w:fill="auto"/>
            <w:noWrap/>
            <w:hideMark/>
          </w:tcPr>
          <w:p w:rsidR="00892CE7" w:rsidRPr="00AE078C" w:rsidRDefault="00892CE7" w:rsidP="002B1D48">
            <w:pPr>
              <w:pStyle w:val="TAC"/>
              <w:rPr>
                <w:lang w:val="en-US"/>
              </w:rPr>
            </w:pPr>
            <w:r w:rsidRPr="00AE078C">
              <w:rPr>
                <w:lang w:val="en-US"/>
              </w:rPr>
              <w:t>119</w:t>
            </w:r>
          </w:p>
        </w:tc>
        <w:tc>
          <w:tcPr>
            <w:tcW w:w="630" w:type="dxa"/>
            <w:shd w:val="clear" w:color="auto" w:fill="auto"/>
            <w:noWrap/>
            <w:hideMark/>
          </w:tcPr>
          <w:p w:rsidR="00892CE7" w:rsidRPr="00AE078C" w:rsidRDefault="00892CE7" w:rsidP="002B1D48">
            <w:pPr>
              <w:pStyle w:val="TAC"/>
              <w:rPr>
                <w:lang w:val="en-US"/>
              </w:rPr>
            </w:pPr>
            <w:r w:rsidRPr="00AE078C">
              <w:rPr>
                <w:lang w:val="en-US"/>
              </w:rPr>
              <w:t>50</w:t>
            </w:r>
          </w:p>
        </w:tc>
        <w:tc>
          <w:tcPr>
            <w:tcW w:w="630" w:type="dxa"/>
            <w:shd w:val="clear" w:color="auto" w:fill="auto"/>
            <w:noWrap/>
            <w:hideMark/>
          </w:tcPr>
          <w:p w:rsidR="00892CE7" w:rsidRPr="00AE078C" w:rsidRDefault="00892CE7" w:rsidP="002B1D48">
            <w:pPr>
              <w:pStyle w:val="TAC"/>
              <w:rPr>
                <w:lang w:val="en-US"/>
              </w:rPr>
            </w:pPr>
            <w:r w:rsidRPr="00AE078C">
              <w:rPr>
                <w:lang w:val="en-US"/>
              </w:rPr>
              <w:t>66</w:t>
            </w:r>
          </w:p>
        </w:tc>
        <w:tc>
          <w:tcPr>
            <w:tcW w:w="630" w:type="dxa"/>
            <w:shd w:val="clear" w:color="auto" w:fill="auto"/>
            <w:noWrap/>
            <w:hideMark/>
          </w:tcPr>
          <w:p w:rsidR="00892CE7" w:rsidRPr="00AE078C" w:rsidRDefault="00892CE7" w:rsidP="002B1D48">
            <w:pPr>
              <w:pStyle w:val="TAC"/>
              <w:rPr>
                <w:lang w:val="en-US"/>
              </w:rPr>
            </w:pPr>
            <w:r w:rsidRPr="00AE078C">
              <w:rPr>
                <w:lang w:val="en-US"/>
              </w:rPr>
              <w:t>50</w:t>
            </w:r>
          </w:p>
        </w:tc>
        <w:tc>
          <w:tcPr>
            <w:tcW w:w="630" w:type="dxa"/>
            <w:shd w:val="clear" w:color="auto" w:fill="auto"/>
            <w:noWrap/>
            <w:hideMark/>
          </w:tcPr>
          <w:p w:rsidR="00892CE7" w:rsidRPr="00AE078C" w:rsidRDefault="00892CE7" w:rsidP="002B1D48">
            <w:pPr>
              <w:pStyle w:val="TAC"/>
              <w:rPr>
                <w:lang w:val="en-US"/>
              </w:rPr>
            </w:pPr>
            <w:r w:rsidRPr="00AE078C">
              <w:rPr>
                <w:lang w:val="en-US"/>
              </w:rPr>
              <w:t>65</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102</w:t>
            </w:r>
          </w:p>
        </w:tc>
        <w:tc>
          <w:tcPr>
            <w:tcW w:w="593" w:type="dxa"/>
            <w:shd w:val="clear" w:color="auto" w:fill="auto"/>
            <w:noWrap/>
            <w:hideMark/>
          </w:tcPr>
          <w:p w:rsidR="00892CE7" w:rsidRPr="00AE078C" w:rsidRDefault="00892CE7" w:rsidP="002B1D48">
            <w:pPr>
              <w:pStyle w:val="TAC"/>
              <w:rPr>
                <w:lang w:val="en-US"/>
              </w:rPr>
            </w:pPr>
            <w:r w:rsidRPr="00AE078C">
              <w:rPr>
                <w:lang w:val="en-US"/>
              </w:rPr>
              <w:t>51</w:t>
            </w:r>
          </w:p>
        </w:tc>
        <w:tc>
          <w:tcPr>
            <w:tcW w:w="698" w:type="dxa"/>
            <w:shd w:val="clear" w:color="auto" w:fill="auto"/>
            <w:noWrap/>
            <w:hideMark/>
          </w:tcPr>
          <w:p w:rsidR="00892CE7" w:rsidRPr="00AE078C" w:rsidRDefault="00892CE7" w:rsidP="002B1D48">
            <w:pPr>
              <w:pStyle w:val="TAC"/>
              <w:rPr>
                <w:lang w:val="en-US"/>
              </w:rPr>
            </w:pPr>
            <w:r w:rsidRPr="00AE078C">
              <w:rPr>
                <w:lang w:val="en-US"/>
              </w:rPr>
              <w:t>120</w:t>
            </w:r>
          </w:p>
        </w:tc>
        <w:tc>
          <w:tcPr>
            <w:tcW w:w="630" w:type="dxa"/>
            <w:shd w:val="clear" w:color="auto" w:fill="auto"/>
            <w:noWrap/>
            <w:hideMark/>
          </w:tcPr>
          <w:p w:rsidR="00892CE7" w:rsidRPr="00AE078C" w:rsidRDefault="00892CE7" w:rsidP="002B1D48">
            <w:pPr>
              <w:pStyle w:val="TAC"/>
              <w:rPr>
                <w:lang w:val="en-US"/>
              </w:rPr>
            </w:pPr>
            <w:r w:rsidRPr="00AE078C">
              <w:rPr>
                <w:lang w:val="en-US"/>
              </w:rPr>
              <w:t>51</w:t>
            </w:r>
          </w:p>
        </w:tc>
        <w:tc>
          <w:tcPr>
            <w:tcW w:w="630" w:type="dxa"/>
            <w:shd w:val="clear" w:color="auto" w:fill="auto"/>
            <w:noWrap/>
            <w:hideMark/>
          </w:tcPr>
          <w:p w:rsidR="00892CE7" w:rsidRPr="00AE078C" w:rsidRDefault="00892CE7" w:rsidP="002B1D48">
            <w:pPr>
              <w:pStyle w:val="TAC"/>
              <w:rPr>
                <w:lang w:val="en-US"/>
              </w:rPr>
            </w:pPr>
            <w:r w:rsidRPr="00AE078C">
              <w:rPr>
                <w:lang w:val="en-US"/>
              </w:rPr>
              <w:t>117</w:t>
            </w:r>
          </w:p>
        </w:tc>
        <w:tc>
          <w:tcPr>
            <w:tcW w:w="630" w:type="dxa"/>
            <w:shd w:val="clear" w:color="auto" w:fill="auto"/>
            <w:noWrap/>
            <w:hideMark/>
          </w:tcPr>
          <w:p w:rsidR="00892CE7" w:rsidRPr="00AE078C" w:rsidRDefault="00892CE7" w:rsidP="002B1D48">
            <w:pPr>
              <w:pStyle w:val="TAC"/>
              <w:rPr>
                <w:lang w:val="en-US"/>
              </w:rPr>
            </w:pPr>
            <w:r w:rsidRPr="00AE078C">
              <w:rPr>
                <w:lang w:val="en-US"/>
              </w:rPr>
              <w:t>51</w:t>
            </w:r>
          </w:p>
        </w:tc>
        <w:tc>
          <w:tcPr>
            <w:tcW w:w="630" w:type="dxa"/>
            <w:shd w:val="clear" w:color="auto" w:fill="auto"/>
            <w:noWrap/>
            <w:hideMark/>
          </w:tcPr>
          <w:p w:rsidR="00892CE7" w:rsidRPr="00AE078C" w:rsidRDefault="00892CE7" w:rsidP="002B1D48">
            <w:pPr>
              <w:pStyle w:val="TAC"/>
              <w:rPr>
                <w:lang w:val="en-US"/>
              </w:rPr>
            </w:pPr>
            <w:r w:rsidRPr="00AE078C">
              <w:rPr>
                <w:lang w:val="en-US"/>
              </w:rPr>
              <w:t>64</w:t>
            </w:r>
          </w:p>
        </w:tc>
        <w:tc>
          <w:tcPr>
            <w:tcW w:w="630" w:type="dxa"/>
            <w:shd w:val="clear" w:color="auto" w:fill="auto"/>
            <w:noWrap/>
            <w:hideMark/>
          </w:tcPr>
          <w:p w:rsidR="00892CE7" w:rsidRPr="00AE078C" w:rsidRDefault="00892CE7" w:rsidP="002B1D48">
            <w:pPr>
              <w:pStyle w:val="TAC"/>
              <w:rPr>
                <w:lang w:val="en-US"/>
              </w:rPr>
            </w:pPr>
            <w:r w:rsidRPr="00AE078C">
              <w:rPr>
                <w:lang w:val="en-US"/>
              </w:rPr>
              <w:t>51</w:t>
            </w:r>
          </w:p>
        </w:tc>
        <w:tc>
          <w:tcPr>
            <w:tcW w:w="630" w:type="dxa"/>
            <w:shd w:val="clear" w:color="auto" w:fill="auto"/>
            <w:noWrap/>
            <w:hideMark/>
          </w:tcPr>
          <w:p w:rsidR="00892CE7" w:rsidRPr="00AE078C" w:rsidRDefault="00892CE7" w:rsidP="002B1D48">
            <w:pPr>
              <w:pStyle w:val="TAC"/>
              <w:rPr>
                <w:lang w:val="en-US"/>
              </w:rPr>
            </w:pPr>
            <w:r w:rsidRPr="00AE078C">
              <w:rPr>
                <w:lang w:val="en-US"/>
              </w:rPr>
              <w:t>63</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103</w:t>
            </w:r>
          </w:p>
        </w:tc>
        <w:tc>
          <w:tcPr>
            <w:tcW w:w="593" w:type="dxa"/>
            <w:shd w:val="clear" w:color="auto" w:fill="auto"/>
            <w:noWrap/>
            <w:hideMark/>
          </w:tcPr>
          <w:p w:rsidR="00892CE7" w:rsidRPr="00AE078C" w:rsidRDefault="00892CE7" w:rsidP="002B1D48">
            <w:pPr>
              <w:pStyle w:val="TAC"/>
              <w:rPr>
                <w:lang w:val="en-US"/>
              </w:rPr>
            </w:pPr>
            <w:r w:rsidRPr="00AE078C">
              <w:rPr>
                <w:lang w:val="en-US"/>
              </w:rPr>
              <w:t>51</w:t>
            </w:r>
          </w:p>
        </w:tc>
        <w:tc>
          <w:tcPr>
            <w:tcW w:w="698" w:type="dxa"/>
            <w:shd w:val="clear" w:color="auto" w:fill="auto"/>
            <w:noWrap/>
            <w:hideMark/>
          </w:tcPr>
          <w:p w:rsidR="00892CE7" w:rsidRPr="00AE078C" w:rsidRDefault="00892CE7" w:rsidP="002B1D48">
            <w:pPr>
              <w:pStyle w:val="TAC"/>
              <w:rPr>
                <w:lang w:val="en-US"/>
              </w:rPr>
            </w:pPr>
            <w:r w:rsidRPr="00AE078C">
              <w:rPr>
                <w:lang w:val="en-US"/>
              </w:rPr>
              <w:t>119</w:t>
            </w:r>
          </w:p>
        </w:tc>
        <w:tc>
          <w:tcPr>
            <w:tcW w:w="630" w:type="dxa"/>
            <w:shd w:val="clear" w:color="auto" w:fill="auto"/>
            <w:noWrap/>
            <w:hideMark/>
          </w:tcPr>
          <w:p w:rsidR="00892CE7" w:rsidRPr="00AE078C" w:rsidRDefault="00892CE7" w:rsidP="002B1D48">
            <w:pPr>
              <w:pStyle w:val="TAC"/>
              <w:rPr>
                <w:lang w:val="en-US"/>
              </w:rPr>
            </w:pPr>
            <w:r w:rsidRPr="00AE078C">
              <w:rPr>
                <w:lang w:val="en-US"/>
              </w:rPr>
              <w:t>51</w:t>
            </w:r>
          </w:p>
        </w:tc>
        <w:tc>
          <w:tcPr>
            <w:tcW w:w="630" w:type="dxa"/>
            <w:shd w:val="clear" w:color="auto" w:fill="auto"/>
            <w:noWrap/>
            <w:hideMark/>
          </w:tcPr>
          <w:p w:rsidR="00892CE7" w:rsidRPr="00AE078C" w:rsidRDefault="00892CE7" w:rsidP="002B1D48">
            <w:pPr>
              <w:pStyle w:val="TAC"/>
              <w:rPr>
                <w:lang w:val="en-US"/>
              </w:rPr>
            </w:pPr>
            <w:r w:rsidRPr="00AE078C">
              <w:rPr>
                <w:lang w:val="en-US"/>
              </w:rPr>
              <w:t>116</w:t>
            </w:r>
          </w:p>
        </w:tc>
        <w:tc>
          <w:tcPr>
            <w:tcW w:w="630" w:type="dxa"/>
            <w:shd w:val="clear" w:color="auto" w:fill="auto"/>
            <w:noWrap/>
            <w:hideMark/>
          </w:tcPr>
          <w:p w:rsidR="00892CE7" w:rsidRPr="00AE078C" w:rsidRDefault="00892CE7" w:rsidP="002B1D48">
            <w:pPr>
              <w:pStyle w:val="TAC"/>
              <w:rPr>
                <w:lang w:val="en-US"/>
              </w:rPr>
            </w:pPr>
            <w:r w:rsidRPr="00AE078C">
              <w:rPr>
                <w:lang w:val="en-US"/>
              </w:rPr>
              <w:t>51</w:t>
            </w:r>
          </w:p>
        </w:tc>
        <w:tc>
          <w:tcPr>
            <w:tcW w:w="630" w:type="dxa"/>
            <w:shd w:val="clear" w:color="auto" w:fill="auto"/>
            <w:noWrap/>
            <w:hideMark/>
          </w:tcPr>
          <w:p w:rsidR="00892CE7" w:rsidRPr="00AE078C" w:rsidRDefault="00892CE7" w:rsidP="002B1D48">
            <w:pPr>
              <w:pStyle w:val="TAC"/>
              <w:rPr>
                <w:lang w:val="en-US"/>
              </w:rPr>
            </w:pPr>
            <w:r w:rsidRPr="00AE078C">
              <w:rPr>
                <w:lang w:val="en-US"/>
              </w:rPr>
              <w:t>63</w:t>
            </w:r>
          </w:p>
        </w:tc>
        <w:tc>
          <w:tcPr>
            <w:tcW w:w="630" w:type="dxa"/>
            <w:shd w:val="clear" w:color="auto" w:fill="auto"/>
            <w:noWrap/>
            <w:hideMark/>
          </w:tcPr>
          <w:p w:rsidR="00892CE7" w:rsidRPr="00AE078C" w:rsidRDefault="00892CE7" w:rsidP="002B1D48">
            <w:pPr>
              <w:pStyle w:val="TAC"/>
              <w:rPr>
                <w:lang w:val="en-US"/>
              </w:rPr>
            </w:pPr>
            <w:r w:rsidRPr="00AE078C">
              <w:rPr>
                <w:lang w:val="en-US"/>
              </w:rPr>
              <w:t>51</w:t>
            </w:r>
          </w:p>
        </w:tc>
        <w:tc>
          <w:tcPr>
            <w:tcW w:w="630" w:type="dxa"/>
            <w:shd w:val="clear" w:color="auto" w:fill="auto"/>
            <w:noWrap/>
            <w:hideMark/>
          </w:tcPr>
          <w:p w:rsidR="00892CE7" w:rsidRPr="00AE078C" w:rsidRDefault="00892CE7" w:rsidP="002B1D48">
            <w:pPr>
              <w:pStyle w:val="TAC"/>
              <w:rPr>
                <w:lang w:val="en-US"/>
              </w:rPr>
            </w:pPr>
            <w:r w:rsidRPr="00AE078C">
              <w:rPr>
                <w:lang w:val="en-US"/>
              </w:rPr>
              <w:t>62</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104</w:t>
            </w:r>
          </w:p>
        </w:tc>
        <w:tc>
          <w:tcPr>
            <w:tcW w:w="593" w:type="dxa"/>
            <w:shd w:val="clear" w:color="auto" w:fill="auto"/>
            <w:noWrap/>
            <w:hideMark/>
          </w:tcPr>
          <w:p w:rsidR="00892CE7" w:rsidRPr="00AE078C" w:rsidRDefault="00892CE7" w:rsidP="002B1D48">
            <w:pPr>
              <w:pStyle w:val="TAC"/>
              <w:rPr>
                <w:lang w:val="en-US"/>
              </w:rPr>
            </w:pPr>
            <w:r w:rsidRPr="00AE078C">
              <w:rPr>
                <w:lang w:val="en-US"/>
              </w:rPr>
              <w:t>52</w:t>
            </w:r>
          </w:p>
        </w:tc>
        <w:tc>
          <w:tcPr>
            <w:tcW w:w="698" w:type="dxa"/>
            <w:shd w:val="clear" w:color="auto" w:fill="auto"/>
            <w:noWrap/>
            <w:hideMark/>
          </w:tcPr>
          <w:p w:rsidR="00892CE7" w:rsidRPr="00AE078C" w:rsidRDefault="00892CE7" w:rsidP="002B1D48">
            <w:pPr>
              <w:pStyle w:val="TAC"/>
              <w:rPr>
                <w:lang w:val="en-US"/>
              </w:rPr>
            </w:pPr>
            <w:r w:rsidRPr="00AE078C">
              <w:rPr>
                <w:lang w:val="en-US"/>
              </w:rPr>
              <w:t>117</w:t>
            </w:r>
          </w:p>
        </w:tc>
        <w:tc>
          <w:tcPr>
            <w:tcW w:w="630" w:type="dxa"/>
            <w:shd w:val="clear" w:color="auto" w:fill="auto"/>
            <w:noWrap/>
            <w:hideMark/>
          </w:tcPr>
          <w:p w:rsidR="00892CE7" w:rsidRPr="00AE078C" w:rsidRDefault="00892CE7" w:rsidP="002B1D48">
            <w:pPr>
              <w:pStyle w:val="TAC"/>
              <w:rPr>
                <w:lang w:val="en-US"/>
              </w:rPr>
            </w:pPr>
            <w:r w:rsidRPr="00AE078C">
              <w:rPr>
                <w:lang w:val="en-US"/>
              </w:rPr>
              <w:t>52</w:t>
            </w:r>
          </w:p>
        </w:tc>
        <w:tc>
          <w:tcPr>
            <w:tcW w:w="630" w:type="dxa"/>
            <w:shd w:val="clear" w:color="auto" w:fill="auto"/>
            <w:noWrap/>
            <w:hideMark/>
          </w:tcPr>
          <w:p w:rsidR="00892CE7" w:rsidRPr="00AE078C" w:rsidRDefault="00892CE7" w:rsidP="002B1D48">
            <w:pPr>
              <w:pStyle w:val="TAC"/>
              <w:rPr>
                <w:lang w:val="en-US"/>
              </w:rPr>
            </w:pPr>
            <w:r w:rsidRPr="00AE078C">
              <w:rPr>
                <w:lang w:val="en-US"/>
              </w:rPr>
              <w:t>114</w:t>
            </w:r>
          </w:p>
        </w:tc>
        <w:tc>
          <w:tcPr>
            <w:tcW w:w="630" w:type="dxa"/>
            <w:shd w:val="clear" w:color="auto" w:fill="auto"/>
            <w:noWrap/>
            <w:hideMark/>
          </w:tcPr>
          <w:p w:rsidR="00892CE7" w:rsidRPr="00AE078C" w:rsidRDefault="00892CE7" w:rsidP="002B1D48">
            <w:pPr>
              <w:pStyle w:val="TAC"/>
              <w:rPr>
                <w:lang w:val="en-US"/>
              </w:rPr>
            </w:pPr>
            <w:r w:rsidRPr="00AE078C">
              <w:rPr>
                <w:lang w:val="en-US"/>
              </w:rPr>
              <w:t>52</w:t>
            </w:r>
          </w:p>
        </w:tc>
        <w:tc>
          <w:tcPr>
            <w:tcW w:w="630" w:type="dxa"/>
            <w:shd w:val="clear" w:color="auto" w:fill="auto"/>
            <w:noWrap/>
            <w:hideMark/>
          </w:tcPr>
          <w:p w:rsidR="00892CE7" w:rsidRPr="00AE078C" w:rsidRDefault="00892CE7" w:rsidP="002B1D48">
            <w:pPr>
              <w:pStyle w:val="TAC"/>
              <w:rPr>
                <w:lang w:val="en-US"/>
              </w:rPr>
            </w:pPr>
            <w:r w:rsidRPr="00AE078C">
              <w:rPr>
                <w:lang w:val="en-US"/>
              </w:rPr>
              <w:t>61</w:t>
            </w:r>
          </w:p>
        </w:tc>
        <w:tc>
          <w:tcPr>
            <w:tcW w:w="630" w:type="dxa"/>
            <w:shd w:val="clear" w:color="auto" w:fill="auto"/>
            <w:noWrap/>
            <w:hideMark/>
          </w:tcPr>
          <w:p w:rsidR="00892CE7" w:rsidRPr="00AE078C" w:rsidRDefault="00892CE7" w:rsidP="002B1D48">
            <w:pPr>
              <w:pStyle w:val="TAC"/>
              <w:rPr>
                <w:lang w:val="en-US"/>
              </w:rPr>
            </w:pPr>
            <w:r w:rsidRPr="00AE078C">
              <w:rPr>
                <w:lang w:val="en-US"/>
              </w:rPr>
              <w:t>52</w:t>
            </w:r>
          </w:p>
        </w:tc>
        <w:tc>
          <w:tcPr>
            <w:tcW w:w="630" w:type="dxa"/>
            <w:shd w:val="clear" w:color="auto" w:fill="auto"/>
            <w:noWrap/>
            <w:hideMark/>
          </w:tcPr>
          <w:p w:rsidR="00892CE7" w:rsidRPr="00AE078C" w:rsidRDefault="00892CE7" w:rsidP="002B1D48">
            <w:pPr>
              <w:pStyle w:val="TAC"/>
              <w:rPr>
                <w:lang w:val="en-US"/>
              </w:rPr>
            </w:pPr>
            <w:r w:rsidRPr="00AE078C">
              <w:rPr>
                <w:lang w:val="en-US"/>
              </w:rPr>
              <w:t>60</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105</w:t>
            </w:r>
          </w:p>
        </w:tc>
        <w:tc>
          <w:tcPr>
            <w:tcW w:w="593" w:type="dxa"/>
            <w:shd w:val="clear" w:color="auto" w:fill="auto"/>
            <w:noWrap/>
            <w:hideMark/>
          </w:tcPr>
          <w:p w:rsidR="00892CE7" w:rsidRPr="00AE078C" w:rsidRDefault="00892CE7" w:rsidP="002B1D48">
            <w:pPr>
              <w:pStyle w:val="TAC"/>
              <w:rPr>
                <w:lang w:val="en-US"/>
              </w:rPr>
            </w:pPr>
            <w:r w:rsidRPr="00AE078C">
              <w:rPr>
                <w:lang w:val="en-US"/>
              </w:rPr>
              <w:t>52</w:t>
            </w:r>
          </w:p>
        </w:tc>
        <w:tc>
          <w:tcPr>
            <w:tcW w:w="698" w:type="dxa"/>
            <w:shd w:val="clear" w:color="auto" w:fill="auto"/>
            <w:noWrap/>
            <w:hideMark/>
          </w:tcPr>
          <w:p w:rsidR="00892CE7" w:rsidRPr="00AE078C" w:rsidRDefault="00892CE7" w:rsidP="002B1D48">
            <w:pPr>
              <w:pStyle w:val="TAC"/>
              <w:rPr>
                <w:lang w:val="en-US"/>
              </w:rPr>
            </w:pPr>
            <w:r w:rsidRPr="00AE078C">
              <w:rPr>
                <w:lang w:val="en-US"/>
              </w:rPr>
              <w:t>116</w:t>
            </w:r>
          </w:p>
        </w:tc>
        <w:tc>
          <w:tcPr>
            <w:tcW w:w="630" w:type="dxa"/>
            <w:shd w:val="clear" w:color="auto" w:fill="auto"/>
            <w:noWrap/>
            <w:hideMark/>
          </w:tcPr>
          <w:p w:rsidR="00892CE7" w:rsidRPr="00AE078C" w:rsidRDefault="00892CE7" w:rsidP="002B1D48">
            <w:pPr>
              <w:pStyle w:val="TAC"/>
              <w:rPr>
                <w:lang w:val="en-US"/>
              </w:rPr>
            </w:pPr>
            <w:r w:rsidRPr="00AE078C">
              <w:rPr>
                <w:lang w:val="en-US"/>
              </w:rPr>
              <w:t>52</w:t>
            </w:r>
          </w:p>
        </w:tc>
        <w:tc>
          <w:tcPr>
            <w:tcW w:w="630" w:type="dxa"/>
            <w:shd w:val="clear" w:color="auto" w:fill="auto"/>
            <w:noWrap/>
            <w:hideMark/>
          </w:tcPr>
          <w:p w:rsidR="00892CE7" w:rsidRPr="00AE078C" w:rsidRDefault="00892CE7" w:rsidP="002B1D48">
            <w:pPr>
              <w:pStyle w:val="TAC"/>
              <w:rPr>
                <w:lang w:val="en-US"/>
              </w:rPr>
            </w:pPr>
            <w:r w:rsidRPr="00AE078C">
              <w:rPr>
                <w:lang w:val="en-US"/>
              </w:rPr>
              <w:t>113</w:t>
            </w:r>
          </w:p>
        </w:tc>
        <w:tc>
          <w:tcPr>
            <w:tcW w:w="630" w:type="dxa"/>
            <w:shd w:val="clear" w:color="auto" w:fill="auto"/>
            <w:noWrap/>
            <w:hideMark/>
          </w:tcPr>
          <w:p w:rsidR="00892CE7" w:rsidRPr="00AE078C" w:rsidRDefault="00892CE7" w:rsidP="002B1D48">
            <w:pPr>
              <w:pStyle w:val="TAC"/>
              <w:rPr>
                <w:lang w:val="en-US"/>
              </w:rPr>
            </w:pPr>
            <w:r w:rsidRPr="00AE078C">
              <w:rPr>
                <w:lang w:val="en-US"/>
              </w:rPr>
              <w:t>52</w:t>
            </w:r>
          </w:p>
        </w:tc>
        <w:tc>
          <w:tcPr>
            <w:tcW w:w="630" w:type="dxa"/>
            <w:shd w:val="clear" w:color="auto" w:fill="auto"/>
            <w:noWrap/>
            <w:hideMark/>
          </w:tcPr>
          <w:p w:rsidR="00892CE7" w:rsidRPr="00AE078C" w:rsidRDefault="00892CE7" w:rsidP="002B1D48">
            <w:pPr>
              <w:pStyle w:val="TAC"/>
              <w:rPr>
                <w:lang w:val="en-US"/>
              </w:rPr>
            </w:pPr>
            <w:r w:rsidRPr="00AE078C">
              <w:rPr>
                <w:lang w:val="en-US"/>
              </w:rPr>
              <w:t>60</w:t>
            </w:r>
          </w:p>
        </w:tc>
        <w:tc>
          <w:tcPr>
            <w:tcW w:w="630" w:type="dxa"/>
            <w:shd w:val="clear" w:color="auto" w:fill="auto"/>
            <w:noWrap/>
            <w:hideMark/>
          </w:tcPr>
          <w:p w:rsidR="00892CE7" w:rsidRPr="00AE078C" w:rsidRDefault="00892CE7" w:rsidP="002B1D48">
            <w:pPr>
              <w:pStyle w:val="TAC"/>
              <w:rPr>
                <w:lang w:val="en-US"/>
              </w:rPr>
            </w:pPr>
            <w:r w:rsidRPr="00AE078C">
              <w:rPr>
                <w:lang w:val="en-US"/>
              </w:rPr>
              <w:t>52</w:t>
            </w:r>
          </w:p>
        </w:tc>
        <w:tc>
          <w:tcPr>
            <w:tcW w:w="630" w:type="dxa"/>
            <w:shd w:val="clear" w:color="auto" w:fill="auto"/>
            <w:noWrap/>
            <w:hideMark/>
          </w:tcPr>
          <w:p w:rsidR="00892CE7" w:rsidRPr="00AE078C" w:rsidRDefault="00892CE7" w:rsidP="002B1D48">
            <w:pPr>
              <w:pStyle w:val="TAC"/>
              <w:rPr>
                <w:lang w:val="en-US"/>
              </w:rPr>
            </w:pPr>
            <w:r w:rsidRPr="00AE078C">
              <w:rPr>
                <w:lang w:val="en-US"/>
              </w:rPr>
              <w:t>59</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106</w:t>
            </w:r>
          </w:p>
        </w:tc>
        <w:tc>
          <w:tcPr>
            <w:tcW w:w="593" w:type="dxa"/>
            <w:shd w:val="clear" w:color="auto" w:fill="auto"/>
            <w:noWrap/>
            <w:hideMark/>
          </w:tcPr>
          <w:p w:rsidR="00892CE7" w:rsidRPr="00AE078C" w:rsidRDefault="00892CE7" w:rsidP="002B1D48">
            <w:pPr>
              <w:pStyle w:val="TAC"/>
              <w:rPr>
                <w:lang w:val="en-US"/>
              </w:rPr>
            </w:pPr>
            <w:r w:rsidRPr="00AE078C">
              <w:rPr>
                <w:lang w:val="en-US"/>
              </w:rPr>
              <w:t>53</w:t>
            </w:r>
          </w:p>
        </w:tc>
        <w:tc>
          <w:tcPr>
            <w:tcW w:w="698" w:type="dxa"/>
            <w:shd w:val="clear" w:color="auto" w:fill="auto"/>
            <w:noWrap/>
            <w:hideMark/>
          </w:tcPr>
          <w:p w:rsidR="00892CE7" w:rsidRPr="00AE078C" w:rsidRDefault="00892CE7" w:rsidP="002B1D48">
            <w:pPr>
              <w:pStyle w:val="TAC"/>
              <w:rPr>
                <w:lang w:val="en-US"/>
              </w:rPr>
            </w:pPr>
            <w:r w:rsidRPr="00AE078C">
              <w:rPr>
                <w:lang w:val="en-US"/>
              </w:rPr>
              <w:t>114</w:t>
            </w:r>
          </w:p>
        </w:tc>
        <w:tc>
          <w:tcPr>
            <w:tcW w:w="630" w:type="dxa"/>
            <w:shd w:val="clear" w:color="auto" w:fill="auto"/>
            <w:noWrap/>
            <w:hideMark/>
          </w:tcPr>
          <w:p w:rsidR="00892CE7" w:rsidRPr="00AE078C" w:rsidRDefault="00892CE7" w:rsidP="002B1D48">
            <w:pPr>
              <w:pStyle w:val="TAC"/>
              <w:rPr>
                <w:lang w:val="en-US"/>
              </w:rPr>
            </w:pPr>
            <w:r w:rsidRPr="00AE078C">
              <w:rPr>
                <w:lang w:val="en-US"/>
              </w:rPr>
              <w:t>53</w:t>
            </w:r>
          </w:p>
        </w:tc>
        <w:tc>
          <w:tcPr>
            <w:tcW w:w="630" w:type="dxa"/>
            <w:shd w:val="clear" w:color="auto" w:fill="auto"/>
            <w:noWrap/>
            <w:hideMark/>
          </w:tcPr>
          <w:p w:rsidR="00892CE7" w:rsidRPr="00AE078C" w:rsidRDefault="00892CE7" w:rsidP="002B1D48">
            <w:pPr>
              <w:pStyle w:val="TAC"/>
              <w:rPr>
                <w:lang w:val="en-US"/>
              </w:rPr>
            </w:pPr>
            <w:r w:rsidRPr="00AE078C">
              <w:rPr>
                <w:lang w:val="en-US"/>
              </w:rPr>
              <w:t>111</w:t>
            </w:r>
          </w:p>
        </w:tc>
        <w:tc>
          <w:tcPr>
            <w:tcW w:w="630" w:type="dxa"/>
            <w:shd w:val="clear" w:color="auto" w:fill="auto"/>
            <w:noWrap/>
            <w:hideMark/>
          </w:tcPr>
          <w:p w:rsidR="00892CE7" w:rsidRPr="00AE078C" w:rsidRDefault="00892CE7" w:rsidP="002B1D48">
            <w:pPr>
              <w:pStyle w:val="TAC"/>
              <w:rPr>
                <w:lang w:val="en-US"/>
              </w:rPr>
            </w:pPr>
            <w:r w:rsidRPr="00AE078C">
              <w:rPr>
                <w:lang w:val="en-US"/>
              </w:rPr>
              <w:t>53</w:t>
            </w:r>
          </w:p>
        </w:tc>
        <w:tc>
          <w:tcPr>
            <w:tcW w:w="630" w:type="dxa"/>
            <w:shd w:val="clear" w:color="auto" w:fill="auto"/>
            <w:noWrap/>
            <w:hideMark/>
          </w:tcPr>
          <w:p w:rsidR="00892CE7" w:rsidRPr="00AE078C" w:rsidRDefault="00892CE7" w:rsidP="002B1D48">
            <w:pPr>
              <w:pStyle w:val="TAC"/>
              <w:rPr>
                <w:lang w:val="en-US"/>
              </w:rPr>
            </w:pPr>
            <w:r w:rsidRPr="00AE078C">
              <w:rPr>
                <w:lang w:val="en-US"/>
              </w:rPr>
              <w:t>58</w:t>
            </w:r>
          </w:p>
        </w:tc>
        <w:tc>
          <w:tcPr>
            <w:tcW w:w="630" w:type="dxa"/>
            <w:shd w:val="clear" w:color="auto" w:fill="auto"/>
            <w:noWrap/>
            <w:hideMark/>
          </w:tcPr>
          <w:p w:rsidR="00892CE7" w:rsidRPr="00AE078C" w:rsidRDefault="00892CE7" w:rsidP="002B1D48">
            <w:pPr>
              <w:pStyle w:val="TAC"/>
              <w:rPr>
                <w:lang w:val="en-US"/>
              </w:rPr>
            </w:pPr>
            <w:r w:rsidRPr="00AE078C">
              <w:rPr>
                <w:lang w:val="en-US"/>
              </w:rPr>
              <w:t>53</w:t>
            </w:r>
          </w:p>
        </w:tc>
        <w:tc>
          <w:tcPr>
            <w:tcW w:w="630" w:type="dxa"/>
            <w:shd w:val="clear" w:color="auto" w:fill="auto"/>
            <w:noWrap/>
            <w:hideMark/>
          </w:tcPr>
          <w:p w:rsidR="00892CE7" w:rsidRPr="00AE078C" w:rsidRDefault="00892CE7" w:rsidP="002B1D48">
            <w:pPr>
              <w:pStyle w:val="TAC"/>
              <w:rPr>
                <w:lang w:val="en-US"/>
              </w:rPr>
            </w:pPr>
            <w:r w:rsidRPr="00AE078C">
              <w:rPr>
                <w:lang w:val="en-US"/>
              </w:rPr>
              <w:t>57</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107</w:t>
            </w:r>
          </w:p>
        </w:tc>
        <w:tc>
          <w:tcPr>
            <w:tcW w:w="593" w:type="dxa"/>
            <w:shd w:val="clear" w:color="auto" w:fill="auto"/>
            <w:noWrap/>
            <w:hideMark/>
          </w:tcPr>
          <w:p w:rsidR="00892CE7" w:rsidRPr="00AE078C" w:rsidRDefault="00892CE7" w:rsidP="002B1D48">
            <w:pPr>
              <w:pStyle w:val="TAC"/>
              <w:rPr>
                <w:lang w:val="en-US"/>
              </w:rPr>
            </w:pPr>
            <w:r w:rsidRPr="00AE078C">
              <w:rPr>
                <w:lang w:val="en-US"/>
              </w:rPr>
              <w:t>53</w:t>
            </w:r>
          </w:p>
        </w:tc>
        <w:tc>
          <w:tcPr>
            <w:tcW w:w="698" w:type="dxa"/>
            <w:shd w:val="clear" w:color="auto" w:fill="auto"/>
            <w:noWrap/>
            <w:hideMark/>
          </w:tcPr>
          <w:p w:rsidR="00892CE7" w:rsidRPr="00AE078C" w:rsidRDefault="00892CE7" w:rsidP="002B1D48">
            <w:pPr>
              <w:pStyle w:val="TAC"/>
              <w:rPr>
                <w:lang w:val="en-US"/>
              </w:rPr>
            </w:pPr>
            <w:r w:rsidRPr="00AE078C">
              <w:rPr>
                <w:lang w:val="en-US"/>
              </w:rPr>
              <w:t>113</w:t>
            </w:r>
          </w:p>
        </w:tc>
        <w:tc>
          <w:tcPr>
            <w:tcW w:w="630" w:type="dxa"/>
            <w:shd w:val="clear" w:color="auto" w:fill="auto"/>
            <w:noWrap/>
            <w:hideMark/>
          </w:tcPr>
          <w:p w:rsidR="00892CE7" w:rsidRPr="00AE078C" w:rsidRDefault="00892CE7" w:rsidP="002B1D48">
            <w:pPr>
              <w:pStyle w:val="TAC"/>
              <w:rPr>
                <w:lang w:val="en-US"/>
              </w:rPr>
            </w:pPr>
            <w:r w:rsidRPr="00AE078C">
              <w:rPr>
                <w:lang w:val="en-US"/>
              </w:rPr>
              <w:t>53</w:t>
            </w:r>
          </w:p>
        </w:tc>
        <w:tc>
          <w:tcPr>
            <w:tcW w:w="630" w:type="dxa"/>
            <w:shd w:val="clear" w:color="auto" w:fill="auto"/>
            <w:noWrap/>
            <w:hideMark/>
          </w:tcPr>
          <w:p w:rsidR="00892CE7" w:rsidRPr="00AE078C" w:rsidRDefault="00892CE7" w:rsidP="002B1D48">
            <w:pPr>
              <w:pStyle w:val="TAC"/>
              <w:rPr>
                <w:lang w:val="en-US"/>
              </w:rPr>
            </w:pPr>
            <w:r w:rsidRPr="00AE078C">
              <w:rPr>
                <w:lang w:val="en-US"/>
              </w:rPr>
              <w:t>110</w:t>
            </w:r>
          </w:p>
        </w:tc>
        <w:tc>
          <w:tcPr>
            <w:tcW w:w="630" w:type="dxa"/>
            <w:shd w:val="clear" w:color="auto" w:fill="auto"/>
            <w:noWrap/>
            <w:hideMark/>
          </w:tcPr>
          <w:p w:rsidR="00892CE7" w:rsidRPr="00AE078C" w:rsidRDefault="00892CE7" w:rsidP="002B1D48">
            <w:pPr>
              <w:pStyle w:val="TAC"/>
              <w:rPr>
                <w:lang w:val="en-US"/>
              </w:rPr>
            </w:pPr>
            <w:r w:rsidRPr="00AE078C">
              <w:rPr>
                <w:lang w:val="en-US"/>
              </w:rPr>
              <w:t>53</w:t>
            </w:r>
          </w:p>
        </w:tc>
        <w:tc>
          <w:tcPr>
            <w:tcW w:w="630" w:type="dxa"/>
            <w:shd w:val="clear" w:color="auto" w:fill="auto"/>
            <w:noWrap/>
            <w:hideMark/>
          </w:tcPr>
          <w:p w:rsidR="00892CE7" w:rsidRPr="00AE078C" w:rsidRDefault="00892CE7" w:rsidP="002B1D48">
            <w:pPr>
              <w:pStyle w:val="TAC"/>
              <w:rPr>
                <w:lang w:val="en-US"/>
              </w:rPr>
            </w:pPr>
            <w:r w:rsidRPr="00AE078C">
              <w:rPr>
                <w:lang w:val="en-US"/>
              </w:rPr>
              <w:t>57</w:t>
            </w:r>
          </w:p>
        </w:tc>
        <w:tc>
          <w:tcPr>
            <w:tcW w:w="630" w:type="dxa"/>
            <w:shd w:val="clear" w:color="auto" w:fill="auto"/>
            <w:noWrap/>
            <w:hideMark/>
          </w:tcPr>
          <w:p w:rsidR="00892CE7" w:rsidRPr="00AE078C" w:rsidRDefault="00892CE7" w:rsidP="002B1D48">
            <w:pPr>
              <w:pStyle w:val="TAC"/>
              <w:rPr>
                <w:lang w:val="en-US"/>
              </w:rPr>
            </w:pPr>
            <w:r w:rsidRPr="00AE078C">
              <w:rPr>
                <w:lang w:val="en-US"/>
              </w:rPr>
              <w:t>53</w:t>
            </w:r>
          </w:p>
        </w:tc>
        <w:tc>
          <w:tcPr>
            <w:tcW w:w="630" w:type="dxa"/>
            <w:shd w:val="clear" w:color="auto" w:fill="auto"/>
            <w:noWrap/>
            <w:hideMark/>
          </w:tcPr>
          <w:p w:rsidR="00892CE7" w:rsidRPr="00AE078C" w:rsidRDefault="00892CE7" w:rsidP="002B1D48">
            <w:pPr>
              <w:pStyle w:val="TAC"/>
              <w:rPr>
                <w:lang w:val="en-US"/>
              </w:rPr>
            </w:pPr>
            <w:r w:rsidRPr="00AE078C">
              <w:rPr>
                <w:lang w:val="en-US"/>
              </w:rPr>
              <w:t>56</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108</w:t>
            </w:r>
          </w:p>
        </w:tc>
        <w:tc>
          <w:tcPr>
            <w:tcW w:w="593" w:type="dxa"/>
            <w:shd w:val="clear" w:color="auto" w:fill="auto"/>
            <w:noWrap/>
            <w:hideMark/>
          </w:tcPr>
          <w:p w:rsidR="00892CE7" w:rsidRPr="00AE078C" w:rsidRDefault="00892CE7" w:rsidP="002B1D48">
            <w:pPr>
              <w:pStyle w:val="TAC"/>
              <w:rPr>
                <w:lang w:val="en-US"/>
              </w:rPr>
            </w:pPr>
            <w:r w:rsidRPr="00AE078C">
              <w:rPr>
                <w:lang w:val="en-US"/>
              </w:rPr>
              <w:t>54</w:t>
            </w:r>
          </w:p>
        </w:tc>
        <w:tc>
          <w:tcPr>
            <w:tcW w:w="698" w:type="dxa"/>
            <w:shd w:val="clear" w:color="auto" w:fill="auto"/>
            <w:noWrap/>
            <w:hideMark/>
          </w:tcPr>
          <w:p w:rsidR="00892CE7" w:rsidRPr="00AE078C" w:rsidRDefault="00892CE7" w:rsidP="002B1D48">
            <w:pPr>
              <w:pStyle w:val="TAC"/>
              <w:rPr>
                <w:lang w:val="en-US"/>
              </w:rPr>
            </w:pPr>
            <w:r w:rsidRPr="00AE078C">
              <w:rPr>
                <w:lang w:val="en-US"/>
              </w:rPr>
              <w:t>111</w:t>
            </w:r>
          </w:p>
        </w:tc>
        <w:tc>
          <w:tcPr>
            <w:tcW w:w="630" w:type="dxa"/>
            <w:shd w:val="clear" w:color="auto" w:fill="auto"/>
            <w:noWrap/>
            <w:hideMark/>
          </w:tcPr>
          <w:p w:rsidR="00892CE7" w:rsidRPr="00AE078C" w:rsidRDefault="00892CE7" w:rsidP="002B1D48">
            <w:pPr>
              <w:pStyle w:val="TAC"/>
              <w:rPr>
                <w:lang w:val="en-US"/>
              </w:rPr>
            </w:pPr>
            <w:r w:rsidRPr="00AE078C">
              <w:rPr>
                <w:lang w:val="en-US"/>
              </w:rPr>
              <w:t>54</w:t>
            </w:r>
          </w:p>
        </w:tc>
        <w:tc>
          <w:tcPr>
            <w:tcW w:w="630" w:type="dxa"/>
            <w:shd w:val="clear" w:color="auto" w:fill="auto"/>
            <w:noWrap/>
            <w:hideMark/>
          </w:tcPr>
          <w:p w:rsidR="00892CE7" w:rsidRPr="00AE078C" w:rsidRDefault="00892CE7" w:rsidP="002B1D48">
            <w:pPr>
              <w:pStyle w:val="TAC"/>
              <w:rPr>
                <w:lang w:val="en-US"/>
              </w:rPr>
            </w:pPr>
            <w:r w:rsidRPr="00AE078C">
              <w:rPr>
                <w:lang w:val="en-US"/>
              </w:rPr>
              <w:t>108</w:t>
            </w:r>
          </w:p>
        </w:tc>
        <w:tc>
          <w:tcPr>
            <w:tcW w:w="630" w:type="dxa"/>
            <w:shd w:val="clear" w:color="auto" w:fill="auto"/>
            <w:noWrap/>
            <w:hideMark/>
          </w:tcPr>
          <w:p w:rsidR="00892CE7" w:rsidRPr="00AE078C" w:rsidRDefault="00892CE7" w:rsidP="002B1D48">
            <w:pPr>
              <w:pStyle w:val="TAC"/>
              <w:rPr>
                <w:lang w:val="en-US"/>
              </w:rPr>
            </w:pPr>
            <w:r w:rsidRPr="00AE078C">
              <w:rPr>
                <w:lang w:val="en-US"/>
              </w:rPr>
              <w:t>54</w:t>
            </w:r>
          </w:p>
        </w:tc>
        <w:tc>
          <w:tcPr>
            <w:tcW w:w="630" w:type="dxa"/>
            <w:shd w:val="clear" w:color="auto" w:fill="auto"/>
            <w:noWrap/>
            <w:hideMark/>
          </w:tcPr>
          <w:p w:rsidR="00892CE7" w:rsidRPr="00AE078C" w:rsidRDefault="00892CE7" w:rsidP="002B1D48">
            <w:pPr>
              <w:pStyle w:val="TAC"/>
              <w:rPr>
                <w:lang w:val="en-US"/>
              </w:rPr>
            </w:pPr>
            <w:r w:rsidRPr="00AE078C">
              <w:rPr>
                <w:lang w:val="en-US"/>
              </w:rPr>
              <w:t>55</w:t>
            </w:r>
          </w:p>
        </w:tc>
        <w:tc>
          <w:tcPr>
            <w:tcW w:w="630" w:type="dxa"/>
            <w:shd w:val="clear" w:color="auto" w:fill="auto"/>
            <w:noWrap/>
            <w:hideMark/>
          </w:tcPr>
          <w:p w:rsidR="00892CE7" w:rsidRPr="00AE078C" w:rsidRDefault="00892CE7" w:rsidP="002B1D48">
            <w:pPr>
              <w:pStyle w:val="TAC"/>
              <w:rPr>
                <w:lang w:val="en-US"/>
              </w:rPr>
            </w:pPr>
            <w:r w:rsidRPr="00AE078C">
              <w:rPr>
                <w:lang w:val="en-US"/>
              </w:rPr>
              <w:t>54</w:t>
            </w:r>
          </w:p>
        </w:tc>
        <w:tc>
          <w:tcPr>
            <w:tcW w:w="630" w:type="dxa"/>
            <w:shd w:val="clear" w:color="auto" w:fill="auto"/>
            <w:noWrap/>
            <w:hideMark/>
          </w:tcPr>
          <w:p w:rsidR="00892CE7" w:rsidRPr="00AE078C" w:rsidRDefault="00892CE7" w:rsidP="002B1D48">
            <w:pPr>
              <w:pStyle w:val="TAC"/>
              <w:rPr>
                <w:lang w:val="en-US"/>
              </w:rPr>
            </w:pPr>
            <w:r w:rsidRPr="00AE078C">
              <w:rPr>
                <w:lang w:val="en-US"/>
              </w:rPr>
              <w:t>54</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109</w:t>
            </w:r>
          </w:p>
        </w:tc>
        <w:tc>
          <w:tcPr>
            <w:tcW w:w="593" w:type="dxa"/>
            <w:shd w:val="clear" w:color="auto" w:fill="auto"/>
            <w:noWrap/>
            <w:hideMark/>
          </w:tcPr>
          <w:p w:rsidR="00892CE7" w:rsidRPr="00AE078C" w:rsidRDefault="00892CE7" w:rsidP="002B1D48">
            <w:pPr>
              <w:pStyle w:val="TAC"/>
              <w:rPr>
                <w:lang w:val="en-US"/>
              </w:rPr>
            </w:pPr>
            <w:r w:rsidRPr="00AE078C">
              <w:rPr>
                <w:lang w:val="en-US"/>
              </w:rPr>
              <w:t>54</w:t>
            </w:r>
          </w:p>
        </w:tc>
        <w:tc>
          <w:tcPr>
            <w:tcW w:w="698" w:type="dxa"/>
            <w:shd w:val="clear" w:color="auto" w:fill="auto"/>
            <w:noWrap/>
            <w:hideMark/>
          </w:tcPr>
          <w:p w:rsidR="00892CE7" w:rsidRPr="00AE078C" w:rsidRDefault="00892CE7" w:rsidP="002B1D48">
            <w:pPr>
              <w:pStyle w:val="TAC"/>
              <w:rPr>
                <w:lang w:val="en-US"/>
              </w:rPr>
            </w:pPr>
            <w:r w:rsidRPr="00AE078C">
              <w:rPr>
                <w:lang w:val="en-US"/>
              </w:rPr>
              <w:t>110</w:t>
            </w:r>
          </w:p>
        </w:tc>
        <w:tc>
          <w:tcPr>
            <w:tcW w:w="630" w:type="dxa"/>
            <w:shd w:val="clear" w:color="auto" w:fill="auto"/>
            <w:noWrap/>
            <w:hideMark/>
          </w:tcPr>
          <w:p w:rsidR="00892CE7" w:rsidRPr="00AE078C" w:rsidRDefault="00892CE7" w:rsidP="002B1D48">
            <w:pPr>
              <w:pStyle w:val="TAC"/>
              <w:rPr>
                <w:lang w:val="en-US"/>
              </w:rPr>
            </w:pPr>
            <w:r w:rsidRPr="00AE078C">
              <w:rPr>
                <w:lang w:val="en-US"/>
              </w:rPr>
              <w:t>54</w:t>
            </w:r>
          </w:p>
        </w:tc>
        <w:tc>
          <w:tcPr>
            <w:tcW w:w="630" w:type="dxa"/>
            <w:shd w:val="clear" w:color="auto" w:fill="auto"/>
            <w:noWrap/>
            <w:hideMark/>
          </w:tcPr>
          <w:p w:rsidR="00892CE7" w:rsidRPr="00AE078C" w:rsidRDefault="00892CE7" w:rsidP="002B1D48">
            <w:pPr>
              <w:pStyle w:val="TAC"/>
              <w:rPr>
                <w:lang w:val="en-US"/>
              </w:rPr>
            </w:pPr>
            <w:r w:rsidRPr="00AE078C">
              <w:rPr>
                <w:lang w:val="en-US"/>
              </w:rPr>
              <w:t>107</w:t>
            </w:r>
          </w:p>
        </w:tc>
        <w:tc>
          <w:tcPr>
            <w:tcW w:w="630" w:type="dxa"/>
            <w:shd w:val="clear" w:color="auto" w:fill="auto"/>
            <w:noWrap/>
            <w:hideMark/>
          </w:tcPr>
          <w:p w:rsidR="00892CE7" w:rsidRPr="00AE078C" w:rsidRDefault="00892CE7" w:rsidP="002B1D48">
            <w:pPr>
              <w:pStyle w:val="TAC"/>
              <w:rPr>
                <w:lang w:val="en-US"/>
              </w:rPr>
            </w:pPr>
            <w:r w:rsidRPr="00AE078C">
              <w:rPr>
                <w:lang w:val="en-US"/>
              </w:rPr>
              <w:t>54</w:t>
            </w:r>
          </w:p>
        </w:tc>
        <w:tc>
          <w:tcPr>
            <w:tcW w:w="630" w:type="dxa"/>
            <w:shd w:val="clear" w:color="auto" w:fill="auto"/>
            <w:noWrap/>
            <w:hideMark/>
          </w:tcPr>
          <w:p w:rsidR="00892CE7" w:rsidRPr="00AE078C" w:rsidRDefault="00892CE7" w:rsidP="002B1D48">
            <w:pPr>
              <w:pStyle w:val="TAC"/>
              <w:rPr>
                <w:lang w:val="en-US"/>
              </w:rPr>
            </w:pPr>
            <w:r w:rsidRPr="00AE078C">
              <w:rPr>
                <w:lang w:val="en-US"/>
              </w:rPr>
              <w:t>54</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110</w:t>
            </w:r>
          </w:p>
        </w:tc>
        <w:tc>
          <w:tcPr>
            <w:tcW w:w="593" w:type="dxa"/>
            <w:shd w:val="clear" w:color="auto" w:fill="auto"/>
            <w:noWrap/>
            <w:hideMark/>
          </w:tcPr>
          <w:p w:rsidR="00892CE7" w:rsidRPr="00AE078C" w:rsidRDefault="00892CE7" w:rsidP="002B1D48">
            <w:pPr>
              <w:pStyle w:val="TAC"/>
              <w:rPr>
                <w:lang w:val="en-US"/>
              </w:rPr>
            </w:pPr>
            <w:r w:rsidRPr="00AE078C">
              <w:rPr>
                <w:lang w:val="en-US"/>
              </w:rPr>
              <w:t>55</w:t>
            </w:r>
          </w:p>
        </w:tc>
        <w:tc>
          <w:tcPr>
            <w:tcW w:w="698" w:type="dxa"/>
            <w:shd w:val="clear" w:color="auto" w:fill="auto"/>
            <w:noWrap/>
            <w:hideMark/>
          </w:tcPr>
          <w:p w:rsidR="00892CE7" w:rsidRPr="00AE078C" w:rsidRDefault="00892CE7" w:rsidP="002B1D48">
            <w:pPr>
              <w:pStyle w:val="TAC"/>
              <w:rPr>
                <w:lang w:val="en-US"/>
              </w:rPr>
            </w:pPr>
            <w:r w:rsidRPr="00AE078C">
              <w:rPr>
                <w:lang w:val="en-US"/>
              </w:rPr>
              <w:t>108</w:t>
            </w:r>
          </w:p>
        </w:tc>
        <w:tc>
          <w:tcPr>
            <w:tcW w:w="630" w:type="dxa"/>
            <w:shd w:val="clear" w:color="auto" w:fill="auto"/>
            <w:noWrap/>
            <w:hideMark/>
          </w:tcPr>
          <w:p w:rsidR="00892CE7" w:rsidRPr="00AE078C" w:rsidRDefault="00892CE7" w:rsidP="002B1D48">
            <w:pPr>
              <w:pStyle w:val="TAC"/>
              <w:rPr>
                <w:lang w:val="en-US"/>
              </w:rPr>
            </w:pPr>
            <w:r w:rsidRPr="00AE078C">
              <w:rPr>
                <w:lang w:val="en-US"/>
              </w:rPr>
              <w:t>55</w:t>
            </w:r>
          </w:p>
        </w:tc>
        <w:tc>
          <w:tcPr>
            <w:tcW w:w="630" w:type="dxa"/>
            <w:shd w:val="clear" w:color="auto" w:fill="auto"/>
            <w:noWrap/>
            <w:hideMark/>
          </w:tcPr>
          <w:p w:rsidR="00892CE7" w:rsidRPr="00AE078C" w:rsidRDefault="00892CE7" w:rsidP="002B1D48">
            <w:pPr>
              <w:pStyle w:val="TAC"/>
              <w:rPr>
                <w:lang w:val="en-US"/>
              </w:rPr>
            </w:pPr>
            <w:r w:rsidRPr="00AE078C">
              <w:rPr>
                <w:lang w:val="en-US"/>
              </w:rPr>
              <w:t>105</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111</w:t>
            </w:r>
          </w:p>
        </w:tc>
        <w:tc>
          <w:tcPr>
            <w:tcW w:w="593" w:type="dxa"/>
            <w:shd w:val="clear" w:color="auto" w:fill="auto"/>
            <w:noWrap/>
            <w:hideMark/>
          </w:tcPr>
          <w:p w:rsidR="00892CE7" w:rsidRPr="00AE078C" w:rsidRDefault="00892CE7" w:rsidP="002B1D48">
            <w:pPr>
              <w:pStyle w:val="TAC"/>
              <w:rPr>
                <w:lang w:val="en-US"/>
              </w:rPr>
            </w:pPr>
            <w:r w:rsidRPr="00AE078C">
              <w:rPr>
                <w:lang w:val="en-US"/>
              </w:rPr>
              <w:t>55</w:t>
            </w:r>
          </w:p>
        </w:tc>
        <w:tc>
          <w:tcPr>
            <w:tcW w:w="698" w:type="dxa"/>
            <w:shd w:val="clear" w:color="auto" w:fill="auto"/>
            <w:noWrap/>
            <w:hideMark/>
          </w:tcPr>
          <w:p w:rsidR="00892CE7" w:rsidRPr="00AE078C" w:rsidRDefault="00892CE7" w:rsidP="002B1D48">
            <w:pPr>
              <w:pStyle w:val="TAC"/>
              <w:rPr>
                <w:lang w:val="en-US"/>
              </w:rPr>
            </w:pPr>
            <w:r w:rsidRPr="00AE078C">
              <w:rPr>
                <w:lang w:val="en-US"/>
              </w:rPr>
              <w:t>107</w:t>
            </w:r>
          </w:p>
        </w:tc>
        <w:tc>
          <w:tcPr>
            <w:tcW w:w="630" w:type="dxa"/>
            <w:shd w:val="clear" w:color="auto" w:fill="auto"/>
            <w:noWrap/>
            <w:hideMark/>
          </w:tcPr>
          <w:p w:rsidR="00892CE7" w:rsidRPr="00AE078C" w:rsidRDefault="00892CE7" w:rsidP="002B1D48">
            <w:pPr>
              <w:pStyle w:val="TAC"/>
              <w:rPr>
                <w:lang w:val="en-US"/>
              </w:rPr>
            </w:pPr>
            <w:r w:rsidRPr="00AE078C">
              <w:rPr>
                <w:lang w:val="en-US"/>
              </w:rPr>
              <w:t>55</w:t>
            </w:r>
          </w:p>
        </w:tc>
        <w:tc>
          <w:tcPr>
            <w:tcW w:w="630" w:type="dxa"/>
            <w:shd w:val="clear" w:color="auto" w:fill="auto"/>
            <w:noWrap/>
            <w:hideMark/>
          </w:tcPr>
          <w:p w:rsidR="00892CE7" w:rsidRPr="00AE078C" w:rsidRDefault="00892CE7" w:rsidP="002B1D48">
            <w:pPr>
              <w:pStyle w:val="TAC"/>
              <w:rPr>
                <w:lang w:val="en-US"/>
              </w:rPr>
            </w:pPr>
            <w:r w:rsidRPr="00AE078C">
              <w:rPr>
                <w:lang w:val="en-US"/>
              </w:rPr>
              <w:t>104</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112</w:t>
            </w:r>
          </w:p>
        </w:tc>
        <w:tc>
          <w:tcPr>
            <w:tcW w:w="593" w:type="dxa"/>
            <w:shd w:val="clear" w:color="auto" w:fill="auto"/>
            <w:noWrap/>
            <w:hideMark/>
          </w:tcPr>
          <w:p w:rsidR="00892CE7" w:rsidRPr="00AE078C" w:rsidRDefault="00892CE7" w:rsidP="002B1D48">
            <w:pPr>
              <w:pStyle w:val="TAC"/>
              <w:rPr>
                <w:lang w:val="en-US"/>
              </w:rPr>
            </w:pPr>
            <w:r w:rsidRPr="00AE078C">
              <w:rPr>
                <w:lang w:val="en-US"/>
              </w:rPr>
              <w:t>56</w:t>
            </w:r>
          </w:p>
        </w:tc>
        <w:tc>
          <w:tcPr>
            <w:tcW w:w="698" w:type="dxa"/>
            <w:shd w:val="clear" w:color="auto" w:fill="auto"/>
            <w:noWrap/>
            <w:hideMark/>
          </w:tcPr>
          <w:p w:rsidR="00892CE7" w:rsidRPr="00AE078C" w:rsidRDefault="00892CE7" w:rsidP="002B1D48">
            <w:pPr>
              <w:pStyle w:val="TAC"/>
              <w:rPr>
                <w:lang w:val="en-US"/>
              </w:rPr>
            </w:pPr>
            <w:r w:rsidRPr="00AE078C">
              <w:rPr>
                <w:lang w:val="en-US"/>
              </w:rPr>
              <w:t>105</w:t>
            </w:r>
          </w:p>
        </w:tc>
        <w:tc>
          <w:tcPr>
            <w:tcW w:w="630" w:type="dxa"/>
            <w:shd w:val="clear" w:color="auto" w:fill="auto"/>
            <w:noWrap/>
            <w:hideMark/>
          </w:tcPr>
          <w:p w:rsidR="00892CE7" w:rsidRPr="00AE078C" w:rsidRDefault="00892CE7" w:rsidP="002B1D48">
            <w:pPr>
              <w:pStyle w:val="TAC"/>
              <w:rPr>
                <w:lang w:val="en-US"/>
              </w:rPr>
            </w:pPr>
            <w:r w:rsidRPr="00AE078C">
              <w:rPr>
                <w:lang w:val="en-US"/>
              </w:rPr>
              <w:t>56</w:t>
            </w:r>
          </w:p>
        </w:tc>
        <w:tc>
          <w:tcPr>
            <w:tcW w:w="630" w:type="dxa"/>
            <w:shd w:val="clear" w:color="auto" w:fill="auto"/>
            <w:noWrap/>
            <w:hideMark/>
          </w:tcPr>
          <w:p w:rsidR="00892CE7" w:rsidRPr="00AE078C" w:rsidRDefault="00892CE7" w:rsidP="002B1D48">
            <w:pPr>
              <w:pStyle w:val="TAC"/>
              <w:rPr>
                <w:lang w:val="en-US"/>
              </w:rPr>
            </w:pPr>
            <w:r w:rsidRPr="00AE078C">
              <w:rPr>
                <w:lang w:val="en-US"/>
              </w:rPr>
              <w:t>102</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113</w:t>
            </w:r>
          </w:p>
        </w:tc>
        <w:tc>
          <w:tcPr>
            <w:tcW w:w="593" w:type="dxa"/>
            <w:shd w:val="clear" w:color="auto" w:fill="auto"/>
            <w:noWrap/>
            <w:hideMark/>
          </w:tcPr>
          <w:p w:rsidR="00892CE7" w:rsidRPr="00AE078C" w:rsidRDefault="00892CE7" w:rsidP="002B1D48">
            <w:pPr>
              <w:pStyle w:val="TAC"/>
              <w:rPr>
                <w:lang w:val="en-US"/>
              </w:rPr>
            </w:pPr>
            <w:r w:rsidRPr="00AE078C">
              <w:rPr>
                <w:lang w:val="en-US"/>
              </w:rPr>
              <w:t>56</w:t>
            </w:r>
          </w:p>
        </w:tc>
        <w:tc>
          <w:tcPr>
            <w:tcW w:w="698" w:type="dxa"/>
            <w:shd w:val="clear" w:color="auto" w:fill="auto"/>
            <w:noWrap/>
            <w:hideMark/>
          </w:tcPr>
          <w:p w:rsidR="00892CE7" w:rsidRPr="00AE078C" w:rsidRDefault="00892CE7" w:rsidP="002B1D48">
            <w:pPr>
              <w:pStyle w:val="TAC"/>
              <w:rPr>
                <w:lang w:val="en-US"/>
              </w:rPr>
            </w:pPr>
            <w:r w:rsidRPr="00AE078C">
              <w:rPr>
                <w:lang w:val="en-US"/>
              </w:rPr>
              <w:t>104</w:t>
            </w:r>
          </w:p>
        </w:tc>
        <w:tc>
          <w:tcPr>
            <w:tcW w:w="630" w:type="dxa"/>
            <w:shd w:val="clear" w:color="auto" w:fill="auto"/>
            <w:noWrap/>
            <w:hideMark/>
          </w:tcPr>
          <w:p w:rsidR="00892CE7" w:rsidRPr="00AE078C" w:rsidRDefault="00892CE7" w:rsidP="002B1D48">
            <w:pPr>
              <w:pStyle w:val="TAC"/>
              <w:rPr>
                <w:lang w:val="en-US"/>
              </w:rPr>
            </w:pPr>
            <w:r w:rsidRPr="00AE078C">
              <w:rPr>
                <w:lang w:val="en-US"/>
              </w:rPr>
              <w:t>56</w:t>
            </w:r>
          </w:p>
        </w:tc>
        <w:tc>
          <w:tcPr>
            <w:tcW w:w="630" w:type="dxa"/>
            <w:shd w:val="clear" w:color="auto" w:fill="auto"/>
            <w:noWrap/>
            <w:hideMark/>
          </w:tcPr>
          <w:p w:rsidR="00892CE7" w:rsidRPr="00AE078C" w:rsidRDefault="00892CE7" w:rsidP="002B1D48">
            <w:pPr>
              <w:pStyle w:val="TAC"/>
              <w:rPr>
                <w:lang w:val="en-US"/>
              </w:rPr>
            </w:pPr>
            <w:r w:rsidRPr="00AE078C">
              <w:rPr>
                <w:lang w:val="en-US"/>
              </w:rPr>
              <w:t>101</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114</w:t>
            </w:r>
          </w:p>
        </w:tc>
        <w:tc>
          <w:tcPr>
            <w:tcW w:w="593" w:type="dxa"/>
            <w:shd w:val="clear" w:color="auto" w:fill="auto"/>
            <w:noWrap/>
            <w:hideMark/>
          </w:tcPr>
          <w:p w:rsidR="00892CE7" w:rsidRPr="00AE078C" w:rsidRDefault="00892CE7" w:rsidP="002B1D48">
            <w:pPr>
              <w:pStyle w:val="TAC"/>
              <w:rPr>
                <w:lang w:val="en-US"/>
              </w:rPr>
            </w:pPr>
            <w:r w:rsidRPr="00AE078C">
              <w:rPr>
                <w:lang w:val="en-US"/>
              </w:rPr>
              <w:t>57</w:t>
            </w:r>
          </w:p>
        </w:tc>
        <w:tc>
          <w:tcPr>
            <w:tcW w:w="698" w:type="dxa"/>
            <w:shd w:val="clear" w:color="auto" w:fill="auto"/>
            <w:noWrap/>
            <w:hideMark/>
          </w:tcPr>
          <w:p w:rsidR="00892CE7" w:rsidRPr="00AE078C" w:rsidRDefault="00892CE7" w:rsidP="002B1D48">
            <w:pPr>
              <w:pStyle w:val="TAC"/>
              <w:rPr>
                <w:lang w:val="en-US"/>
              </w:rPr>
            </w:pPr>
            <w:r w:rsidRPr="00AE078C">
              <w:rPr>
                <w:lang w:val="en-US"/>
              </w:rPr>
              <w:t>102</w:t>
            </w:r>
          </w:p>
        </w:tc>
        <w:tc>
          <w:tcPr>
            <w:tcW w:w="630" w:type="dxa"/>
            <w:shd w:val="clear" w:color="auto" w:fill="auto"/>
            <w:noWrap/>
            <w:hideMark/>
          </w:tcPr>
          <w:p w:rsidR="00892CE7" w:rsidRPr="00AE078C" w:rsidRDefault="00892CE7" w:rsidP="002B1D48">
            <w:pPr>
              <w:pStyle w:val="TAC"/>
              <w:rPr>
                <w:lang w:val="en-US"/>
              </w:rPr>
            </w:pPr>
            <w:r w:rsidRPr="00AE078C">
              <w:rPr>
                <w:lang w:val="en-US"/>
              </w:rPr>
              <w:t>57</w:t>
            </w:r>
          </w:p>
        </w:tc>
        <w:tc>
          <w:tcPr>
            <w:tcW w:w="630" w:type="dxa"/>
            <w:shd w:val="clear" w:color="auto" w:fill="auto"/>
            <w:noWrap/>
            <w:hideMark/>
          </w:tcPr>
          <w:p w:rsidR="00892CE7" w:rsidRPr="00AE078C" w:rsidRDefault="00892CE7" w:rsidP="002B1D48">
            <w:pPr>
              <w:pStyle w:val="TAC"/>
              <w:rPr>
                <w:lang w:val="en-US"/>
              </w:rPr>
            </w:pPr>
            <w:r w:rsidRPr="00AE078C">
              <w:rPr>
                <w:lang w:val="en-US"/>
              </w:rPr>
              <w:t>99</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115</w:t>
            </w:r>
          </w:p>
        </w:tc>
        <w:tc>
          <w:tcPr>
            <w:tcW w:w="593" w:type="dxa"/>
            <w:shd w:val="clear" w:color="auto" w:fill="auto"/>
            <w:noWrap/>
            <w:hideMark/>
          </w:tcPr>
          <w:p w:rsidR="00892CE7" w:rsidRPr="00AE078C" w:rsidRDefault="00892CE7" w:rsidP="002B1D48">
            <w:pPr>
              <w:pStyle w:val="TAC"/>
              <w:rPr>
                <w:lang w:val="en-US"/>
              </w:rPr>
            </w:pPr>
            <w:r w:rsidRPr="00AE078C">
              <w:rPr>
                <w:lang w:val="en-US"/>
              </w:rPr>
              <w:t>57</w:t>
            </w:r>
          </w:p>
        </w:tc>
        <w:tc>
          <w:tcPr>
            <w:tcW w:w="698" w:type="dxa"/>
            <w:shd w:val="clear" w:color="auto" w:fill="auto"/>
            <w:noWrap/>
            <w:hideMark/>
          </w:tcPr>
          <w:p w:rsidR="00892CE7" w:rsidRPr="00AE078C" w:rsidRDefault="00892CE7" w:rsidP="002B1D48">
            <w:pPr>
              <w:pStyle w:val="TAC"/>
              <w:rPr>
                <w:lang w:val="en-US"/>
              </w:rPr>
            </w:pPr>
            <w:r w:rsidRPr="00AE078C">
              <w:rPr>
                <w:lang w:val="en-US"/>
              </w:rPr>
              <w:t>101</w:t>
            </w:r>
          </w:p>
        </w:tc>
        <w:tc>
          <w:tcPr>
            <w:tcW w:w="630" w:type="dxa"/>
            <w:shd w:val="clear" w:color="auto" w:fill="auto"/>
            <w:noWrap/>
            <w:hideMark/>
          </w:tcPr>
          <w:p w:rsidR="00892CE7" w:rsidRPr="00AE078C" w:rsidRDefault="00892CE7" w:rsidP="002B1D48">
            <w:pPr>
              <w:pStyle w:val="TAC"/>
              <w:rPr>
                <w:lang w:val="en-US"/>
              </w:rPr>
            </w:pPr>
            <w:r w:rsidRPr="00AE078C">
              <w:rPr>
                <w:lang w:val="en-US"/>
              </w:rPr>
              <w:t>57</w:t>
            </w:r>
          </w:p>
        </w:tc>
        <w:tc>
          <w:tcPr>
            <w:tcW w:w="630" w:type="dxa"/>
            <w:shd w:val="clear" w:color="auto" w:fill="auto"/>
            <w:noWrap/>
            <w:hideMark/>
          </w:tcPr>
          <w:p w:rsidR="00892CE7" w:rsidRPr="00AE078C" w:rsidRDefault="00892CE7" w:rsidP="002B1D48">
            <w:pPr>
              <w:pStyle w:val="TAC"/>
              <w:rPr>
                <w:lang w:val="en-US"/>
              </w:rPr>
            </w:pPr>
            <w:r w:rsidRPr="00AE078C">
              <w:rPr>
                <w:lang w:val="en-US"/>
              </w:rPr>
              <w:t>98</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116</w:t>
            </w:r>
          </w:p>
        </w:tc>
        <w:tc>
          <w:tcPr>
            <w:tcW w:w="593" w:type="dxa"/>
            <w:shd w:val="clear" w:color="auto" w:fill="auto"/>
            <w:noWrap/>
            <w:hideMark/>
          </w:tcPr>
          <w:p w:rsidR="00892CE7" w:rsidRPr="00AE078C" w:rsidRDefault="00892CE7" w:rsidP="002B1D48">
            <w:pPr>
              <w:pStyle w:val="TAC"/>
              <w:rPr>
                <w:lang w:val="en-US"/>
              </w:rPr>
            </w:pPr>
            <w:r w:rsidRPr="00AE078C">
              <w:rPr>
                <w:lang w:val="en-US"/>
              </w:rPr>
              <w:t>58</w:t>
            </w:r>
          </w:p>
        </w:tc>
        <w:tc>
          <w:tcPr>
            <w:tcW w:w="698" w:type="dxa"/>
            <w:shd w:val="clear" w:color="auto" w:fill="auto"/>
            <w:noWrap/>
            <w:hideMark/>
          </w:tcPr>
          <w:p w:rsidR="00892CE7" w:rsidRPr="00AE078C" w:rsidRDefault="00892CE7" w:rsidP="002B1D48">
            <w:pPr>
              <w:pStyle w:val="TAC"/>
              <w:rPr>
                <w:lang w:val="en-US"/>
              </w:rPr>
            </w:pPr>
            <w:r w:rsidRPr="00AE078C">
              <w:rPr>
                <w:lang w:val="en-US"/>
              </w:rPr>
              <w:t>99</w:t>
            </w:r>
          </w:p>
        </w:tc>
        <w:tc>
          <w:tcPr>
            <w:tcW w:w="630" w:type="dxa"/>
            <w:shd w:val="clear" w:color="auto" w:fill="auto"/>
            <w:noWrap/>
            <w:hideMark/>
          </w:tcPr>
          <w:p w:rsidR="00892CE7" w:rsidRPr="00AE078C" w:rsidRDefault="00892CE7" w:rsidP="002B1D48">
            <w:pPr>
              <w:pStyle w:val="TAC"/>
              <w:rPr>
                <w:lang w:val="en-US"/>
              </w:rPr>
            </w:pPr>
            <w:r w:rsidRPr="00AE078C">
              <w:rPr>
                <w:lang w:val="en-US"/>
              </w:rPr>
              <w:t>58</w:t>
            </w:r>
          </w:p>
        </w:tc>
        <w:tc>
          <w:tcPr>
            <w:tcW w:w="630" w:type="dxa"/>
            <w:shd w:val="clear" w:color="auto" w:fill="auto"/>
            <w:noWrap/>
            <w:hideMark/>
          </w:tcPr>
          <w:p w:rsidR="00892CE7" w:rsidRPr="00AE078C" w:rsidRDefault="00892CE7" w:rsidP="002B1D48">
            <w:pPr>
              <w:pStyle w:val="TAC"/>
              <w:rPr>
                <w:lang w:val="en-US"/>
              </w:rPr>
            </w:pPr>
            <w:r w:rsidRPr="00AE078C">
              <w:rPr>
                <w:lang w:val="en-US"/>
              </w:rPr>
              <w:t>96</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117</w:t>
            </w:r>
          </w:p>
        </w:tc>
        <w:tc>
          <w:tcPr>
            <w:tcW w:w="593" w:type="dxa"/>
            <w:shd w:val="clear" w:color="auto" w:fill="auto"/>
            <w:noWrap/>
            <w:hideMark/>
          </w:tcPr>
          <w:p w:rsidR="00892CE7" w:rsidRPr="00AE078C" w:rsidRDefault="00892CE7" w:rsidP="002B1D48">
            <w:pPr>
              <w:pStyle w:val="TAC"/>
              <w:rPr>
                <w:lang w:val="en-US"/>
              </w:rPr>
            </w:pPr>
            <w:r w:rsidRPr="00AE078C">
              <w:rPr>
                <w:lang w:val="en-US"/>
              </w:rPr>
              <w:t>58</w:t>
            </w:r>
          </w:p>
        </w:tc>
        <w:tc>
          <w:tcPr>
            <w:tcW w:w="698" w:type="dxa"/>
            <w:shd w:val="clear" w:color="auto" w:fill="auto"/>
            <w:noWrap/>
            <w:hideMark/>
          </w:tcPr>
          <w:p w:rsidR="00892CE7" w:rsidRPr="00AE078C" w:rsidRDefault="00892CE7" w:rsidP="002B1D48">
            <w:pPr>
              <w:pStyle w:val="TAC"/>
              <w:rPr>
                <w:lang w:val="en-US"/>
              </w:rPr>
            </w:pPr>
            <w:r w:rsidRPr="00AE078C">
              <w:rPr>
                <w:lang w:val="en-US"/>
              </w:rPr>
              <w:t>98</w:t>
            </w:r>
          </w:p>
        </w:tc>
        <w:tc>
          <w:tcPr>
            <w:tcW w:w="630" w:type="dxa"/>
            <w:shd w:val="clear" w:color="auto" w:fill="auto"/>
            <w:noWrap/>
            <w:hideMark/>
          </w:tcPr>
          <w:p w:rsidR="00892CE7" w:rsidRPr="00AE078C" w:rsidRDefault="00892CE7" w:rsidP="002B1D48">
            <w:pPr>
              <w:pStyle w:val="TAC"/>
              <w:rPr>
                <w:lang w:val="en-US"/>
              </w:rPr>
            </w:pPr>
            <w:r w:rsidRPr="00AE078C">
              <w:rPr>
                <w:lang w:val="en-US"/>
              </w:rPr>
              <w:t>58</w:t>
            </w:r>
          </w:p>
        </w:tc>
        <w:tc>
          <w:tcPr>
            <w:tcW w:w="630" w:type="dxa"/>
            <w:shd w:val="clear" w:color="auto" w:fill="auto"/>
            <w:noWrap/>
            <w:hideMark/>
          </w:tcPr>
          <w:p w:rsidR="00892CE7" w:rsidRPr="00AE078C" w:rsidRDefault="00892CE7" w:rsidP="002B1D48">
            <w:pPr>
              <w:pStyle w:val="TAC"/>
              <w:rPr>
                <w:lang w:val="en-US"/>
              </w:rPr>
            </w:pPr>
            <w:r w:rsidRPr="00AE078C">
              <w:rPr>
                <w:lang w:val="en-US"/>
              </w:rPr>
              <w:t>95</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118</w:t>
            </w:r>
          </w:p>
        </w:tc>
        <w:tc>
          <w:tcPr>
            <w:tcW w:w="593" w:type="dxa"/>
            <w:shd w:val="clear" w:color="auto" w:fill="auto"/>
            <w:noWrap/>
            <w:hideMark/>
          </w:tcPr>
          <w:p w:rsidR="00892CE7" w:rsidRPr="00AE078C" w:rsidRDefault="00892CE7" w:rsidP="002B1D48">
            <w:pPr>
              <w:pStyle w:val="TAC"/>
              <w:rPr>
                <w:lang w:val="en-US"/>
              </w:rPr>
            </w:pPr>
            <w:r w:rsidRPr="00AE078C">
              <w:rPr>
                <w:lang w:val="en-US"/>
              </w:rPr>
              <w:t>59</w:t>
            </w:r>
          </w:p>
        </w:tc>
        <w:tc>
          <w:tcPr>
            <w:tcW w:w="698" w:type="dxa"/>
            <w:shd w:val="clear" w:color="auto" w:fill="auto"/>
            <w:noWrap/>
            <w:hideMark/>
          </w:tcPr>
          <w:p w:rsidR="00892CE7" w:rsidRPr="00AE078C" w:rsidRDefault="00892CE7" w:rsidP="002B1D48">
            <w:pPr>
              <w:pStyle w:val="TAC"/>
              <w:rPr>
                <w:lang w:val="en-US"/>
              </w:rPr>
            </w:pPr>
            <w:r w:rsidRPr="00AE078C">
              <w:rPr>
                <w:lang w:val="en-US"/>
              </w:rPr>
              <w:t>96</w:t>
            </w:r>
          </w:p>
        </w:tc>
        <w:tc>
          <w:tcPr>
            <w:tcW w:w="630" w:type="dxa"/>
            <w:shd w:val="clear" w:color="auto" w:fill="auto"/>
            <w:noWrap/>
            <w:hideMark/>
          </w:tcPr>
          <w:p w:rsidR="00892CE7" w:rsidRPr="00AE078C" w:rsidRDefault="00892CE7" w:rsidP="002B1D48">
            <w:pPr>
              <w:pStyle w:val="TAC"/>
              <w:rPr>
                <w:lang w:val="en-US"/>
              </w:rPr>
            </w:pPr>
            <w:r w:rsidRPr="00AE078C">
              <w:rPr>
                <w:lang w:val="en-US"/>
              </w:rPr>
              <w:t>59</w:t>
            </w:r>
          </w:p>
        </w:tc>
        <w:tc>
          <w:tcPr>
            <w:tcW w:w="630" w:type="dxa"/>
            <w:shd w:val="clear" w:color="auto" w:fill="auto"/>
            <w:noWrap/>
            <w:hideMark/>
          </w:tcPr>
          <w:p w:rsidR="00892CE7" w:rsidRPr="00AE078C" w:rsidRDefault="00892CE7" w:rsidP="002B1D48">
            <w:pPr>
              <w:pStyle w:val="TAC"/>
              <w:rPr>
                <w:lang w:val="en-US"/>
              </w:rPr>
            </w:pPr>
            <w:r w:rsidRPr="00AE078C">
              <w:rPr>
                <w:lang w:val="en-US"/>
              </w:rPr>
              <w:t>93</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119</w:t>
            </w:r>
          </w:p>
        </w:tc>
        <w:tc>
          <w:tcPr>
            <w:tcW w:w="593" w:type="dxa"/>
            <w:shd w:val="clear" w:color="auto" w:fill="auto"/>
            <w:noWrap/>
            <w:hideMark/>
          </w:tcPr>
          <w:p w:rsidR="00892CE7" w:rsidRPr="00AE078C" w:rsidRDefault="00892CE7" w:rsidP="002B1D48">
            <w:pPr>
              <w:pStyle w:val="TAC"/>
              <w:rPr>
                <w:lang w:val="en-US"/>
              </w:rPr>
            </w:pPr>
            <w:r w:rsidRPr="00AE078C">
              <w:rPr>
                <w:lang w:val="en-US"/>
              </w:rPr>
              <w:t>59</w:t>
            </w:r>
          </w:p>
        </w:tc>
        <w:tc>
          <w:tcPr>
            <w:tcW w:w="698" w:type="dxa"/>
            <w:shd w:val="clear" w:color="auto" w:fill="auto"/>
            <w:noWrap/>
            <w:hideMark/>
          </w:tcPr>
          <w:p w:rsidR="00892CE7" w:rsidRPr="00AE078C" w:rsidRDefault="00892CE7" w:rsidP="002B1D48">
            <w:pPr>
              <w:pStyle w:val="TAC"/>
              <w:rPr>
                <w:lang w:val="en-US"/>
              </w:rPr>
            </w:pPr>
            <w:r w:rsidRPr="00AE078C">
              <w:rPr>
                <w:lang w:val="en-US"/>
              </w:rPr>
              <w:t>95</w:t>
            </w:r>
          </w:p>
        </w:tc>
        <w:tc>
          <w:tcPr>
            <w:tcW w:w="630" w:type="dxa"/>
            <w:shd w:val="clear" w:color="auto" w:fill="auto"/>
            <w:noWrap/>
            <w:hideMark/>
          </w:tcPr>
          <w:p w:rsidR="00892CE7" w:rsidRPr="00AE078C" w:rsidRDefault="00892CE7" w:rsidP="002B1D48">
            <w:pPr>
              <w:pStyle w:val="TAC"/>
              <w:rPr>
                <w:lang w:val="en-US"/>
              </w:rPr>
            </w:pPr>
            <w:r w:rsidRPr="00AE078C">
              <w:rPr>
                <w:lang w:val="en-US"/>
              </w:rPr>
              <w:t>59</w:t>
            </w:r>
          </w:p>
        </w:tc>
        <w:tc>
          <w:tcPr>
            <w:tcW w:w="630" w:type="dxa"/>
            <w:shd w:val="clear" w:color="auto" w:fill="auto"/>
            <w:noWrap/>
            <w:hideMark/>
          </w:tcPr>
          <w:p w:rsidR="00892CE7" w:rsidRPr="00AE078C" w:rsidRDefault="00892CE7" w:rsidP="002B1D48">
            <w:pPr>
              <w:pStyle w:val="TAC"/>
              <w:rPr>
                <w:lang w:val="en-US"/>
              </w:rPr>
            </w:pPr>
            <w:r w:rsidRPr="00AE078C">
              <w:rPr>
                <w:lang w:val="en-US"/>
              </w:rPr>
              <w:t>92</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120</w:t>
            </w:r>
          </w:p>
        </w:tc>
        <w:tc>
          <w:tcPr>
            <w:tcW w:w="593" w:type="dxa"/>
            <w:shd w:val="clear" w:color="auto" w:fill="auto"/>
            <w:noWrap/>
            <w:hideMark/>
          </w:tcPr>
          <w:p w:rsidR="00892CE7" w:rsidRPr="00AE078C" w:rsidRDefault="00892CE7" w:rsidP="002B1D48">
            <w:pPr>
              <w:pStyle w:val="TAC"/>
              <w:rPr>
                <w:lang w:val="en-US"/>
              </w:rPr>
            </w:pPr>
            <w:r w:rsidRPr="00AE078C">
              <w:rPr>
                <w:lang w:val="en-US"/>
              </w:rPr>
              <w:t>60</w:t>
            </w:r>
          </w:p>
        </w:tc>
        <w:tc>
          <w:tcPr>
            <w:tcW w:w="698" w:type="dxa"/>
            <w:shd w:val="clear" w:color="auto" w:fill="auto"/>
            <w:noWrap/>
            <w:hideMark/>
          </w:tcPr>
          <w:p w:rsidR="00892CE7" w:rsidRPr="00AE078C" w:rsidRDefault="00892CE7" w:rsidP="002B1D48">
            <w:pPr>
              <w:pStyle w:val="TAC"/>
              <w:rPr>
                <w:lang w:val="en-US"/>
              </w:rPr>
            </w:pPr>
            <w:r w:rsidRPr="00AE078C">
              <w:rPr>
                <w:lang w:val="en-US"/>
              </w:rPr>
              <w:t>93</w:t>
            </w:r>
          </w:p>
        </w:tc>
        <w:tc>
          <w:tcPr>
            <w:tcW w:w="630" w:type="dxa"/>
            <w:shd w:val="clear" w:color="auto" w:fill="auto"/>
            <w:noWrap/>
            <w:hideMark/>
          </w:tcPr>
          <w:p w:rsidR="00892CE7" w:rsidRPr="00AE078C" w:rsidRDefault="00892CE7" w:rsidP="002B1D48">
            <w:pPr>
              <w:pStyle w:val="TAC"/>
              <w:rPr>
                <w:lang w:val="en-US"/>
              </w:rPr>
            </w:pPr>
            <w:r w:rsidRPr="00AE078C">
              <w:rPr>
                <w:lang w:val="en-US"/>
              </w:rPr>
              <w:t>60</w:t>
            </w:r>
          </w:p>
        </w:tc>
        <w:tc>
          <w:tcPr>
            <w:tcW w:w="630" w:type="dxa"/>
            <w:shd w:val="clear" w:color="auto" w:fill="auto"/>
            <w:noWrap/>
            <w:hideMark/>
          </w:tcPr>
          <w:p w:rsidR="00892CE7" w:rsidRPr="00AE078C" w:rsidRDefault="00892CE7" w:rsidP="002B1D48">
            <w:pPr>
              <w:pStyle w:val="TAC"/>
              <w:rPr>
                <w:lang w:val="en-US"/>
              </w:rPr>
            </w:pPr>
            <w:r w:rsidRPr="00AE078C">
              <w:rPr>
                <w:lang w:val="en-US"/>
              </w:rPr>
              <w:t>90</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121</w:t>
            </w:r>
          </w:p>
        </w:tc>
        <w:tc>
          <w:tcPr>
            <w:tcW w:w="593" w:type="dxa"/>
            <w:shd w:val="clear" w:color="auto" w:fill="auto"/>
            <w:noWrap/>
            <w:hideMark/>
          </w:tcPr>
          <w:p w:rsidR="00892CE7" w:rsidRPr="00AE078C" w:rsidRDefault="00892CE7" w:rsidP="002B1D48">
            <w:pPr>
              <w:pStyle w:val="TAC"/>
              <w:rPr>
                <w:lang w:val="en-US"/>
              </w:rPr>
            </w:pPr>
            <w:r w:rsidRPr="00AE078C">
              <w:rPr>
                <w:lang w:val="en-US"/>
              </w:rPr>
              <w:t>60</w:t>
            </w:r>
          </w:p>
        </w:tc>
        <w:tc>
          <w:tcPr>
            <w:tcW w:w="698" w:type="dxa"/>
            <w:shd w:val="clear" w:color="auto" w:fill="auto"/>
            <w:noWrap/>
            <w:hideMark/>
          </w:tcPr>
          <w:p w:rsidR="00892CE7" w:rsidRPr="00AE078C" w:rsidRDefault="00892CE7" w:rsidP="002B1D48">
            <w:pPr>
              <w:pStyle w:val="TAC"/>
              <w:rPr>
                <w:lang w:val="en-US"/>
              </w:rPr>
            </w:pPr>
            <w:r w:rsidRPr="00AE078C">
              <w:rPr>
                <w:lang w:val="en-US"/>
              </w:rPr>
              <w:t>92</w:t>
            </w:r>
          </w:p>
        </w:tc>
        <w:tc>
          <w:tcPr>
            <w:tcW w:w="630" w:type="dxa"/>
            <w:shd w:val="clear" w:color="auto" w:fill="auto"/>
            <w:noWrap/>
            <w:hideMark/>
          </w:tcPr>
          <w:p w:rsidR="00892CE7" w:rsidRPr="00AE078C" w:rsidRDefault="00892CE7" w:rsidP="002B1D48">
            <w:pPr>
              <w:pStyle w:val="TAC"/>
              <w:rPr>
                <w:lang w:val="en-US"/>
              </w:rPr>
            </w:pPr>
            <w:r w:rsidRPr="00AE078C">
              <w:rPr>
                <w:lang w:val="en-US"/>
              </w:rPr>
              <w:t>60</w:t>
            </w:r>
          </w:p>
        </w:tc>
        <w:tc>
          <w:tcPr>
            <w:tcW w:w="630" w:type="dxa"/>
            <w:shd w:val="clear" w:color="auto" w:fill="auto"/>
            <w:noWrap/>
            <w:hideMark/>
          </w:tcPr>
          <w:p w:rsidR="00892CE7" w:rsidRPr="00AE078C" w:rsidRDefault="00892CE7" w:rsidP="002B1D48">
            <w:pPr>
              <w:pStyle w:val="TAC"/>
              <w:rPr>
                <w:lang w:val="en-US"/>
              </w:rPr>
            </w:pPr>
            <w:r w:rsidRPr="00AE078C">
              <w:rPr>
                <w:lang w:val="en-US"/>
              </w:rPr>
              <w:t>89</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122</w:t>
            </w:r>
          </w:p>
        </w:tc>
        <w:tc>
          <w:tcPr>
            <w:tcW w:w="593" w:type="dxa"/>
            <w:shd w:val="clear" w:color="auto" w:fill="auto"/>
            <w:noWrap/>
            <w:hideMark/>
          </w:tcPr>
          <w:p w:rsidR="00892CE7" w:rsidRPr="00AE078C" w:rsidRDefault="00892CE7" w:rsidP="002B1D48">
            <w:pPr>
              <w:pStyle w:val="TAC"/>
              <w:rPr>
                <w:lang w:val="en-US"/>
              </w:rPr>
            </w:pPr>
            <w:r w:rsidRPr="00AE078C">
              <w:rPr>
                <w:lang w:val="en-US"/>
              </w:rPr>
              <w:t>61</w:t>
            </w:r>
          </w:p>
        </w:tc>
        <w:tc>
          <w:tcPr>
            <w:tcW w:w="698" w:type="dxa"/>
            <w:shd w:val="clear" w:color="auto" w:fill="auto"/>
            <w:noWrap/>
            <w:hideMark/>
          </w:tcPr>
          <w:p w:rsidR="00892CE7" w:rsidRPr="00AE078C" w:rsidRDefault="00892CE7" w:rsidP="002B1D48">
            <w:pPr>
              <w:pStyle w:val="TAC"/>
              <w:rPr>
                <w:lang w:val="en-US"/>
              </w:rPr>
            </w:pPr>
            <w:r w:rsidRPr="00AE078C">
              <w:rPr>
                <w:lang w:val="en-US"/>
              </w:rPr>
              <w:t>90</w:t>
            </w:r>
          </w:p>
        </w:tc>
        <w:tc>
          <w:tcPr>
            <w:tcW w:w="630" w:type="dxa"/>
            <w:shd w:val="clear" w:color="auto" w:fill="auto"/>
            <w:noWrap/>
            <w:hideMark/>
          </w:tcPr>
          <w:p w:rsidR="00892CE7" w:rsidRPr="00AE078C" w:rsidRDefault="00892CE7" w:rsidP="002B1D48">
            <w:pPr>
              <w:pStyle w:val="TAC"/>
              <w:rPr>
                <w:lang w:val="en-US"/>
              </w:rPr>
            </w:pPr>
            <w:r w:rsidRPr="00AE078C">
              <w:rPr>
                <w:lang w:val="en-US"/>
              </w:rPr>
              <w:t>61</w:t>
            </w:r>
          </w:p>
        </w:tc>
        <w:tc>
          <w:tcPr>
            <w:tcW w:w="630" w:type="dxa"/>
            <w:shd w:val="clear" w:color="auto" w:fill="auto"/>
            <w:noWrap/>
            <w:hideMark/>
          </w:tcPr>
          <w:p w:rsidR="00892CE7" w:rsidRPr="00AE078C" w:rsidRDefault="00892CE7" w:rsidP="002B1D48">
            <w:pPr>
              <w:pStyle w:val="TAC"/>
              <w:rPr>
                <w:lang w:val="en-US"/>
              </w:rPr>
            </w:pPr>
            <w:r w:rsidRPr="00AE078C">
              <w:rPr>
                <w:lang w:val="en-US"/>
              </w:rPr>
              <w:t>87</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123</w:t>
            </w:r>
          </w:p>
        </w:tc>
        <w:tc>
          <w:tcPr>
            <w:tcW w:w="593" w:type="dxa"/>
            <w:shd w:val="clear" w:color="auto" w:fill="auto"/>
            <w:noWrap/>
            <w:hideMark/>
          </w:tcPr>
          <w:p w:rsidR="00892CE7" w:rsidRPr="00AE078C" w:rsidRDefault="00892CE7" w:rsidP="002B1D48">
            <w:pPr>
              <w:pStyle w:val="TAC"/>
              <w:rPr>
                <w:lang w:val="en-US"/>
              </w:rPr>
            </w:pPr>
            <w:r w:rsidRPr="00AE078C">
              <w:rPr>
                <w:lang w:val="en-US"/>
              </w:rPr>
              <w:t>61</w:t>
            </w:r>
          </w:p>
        </w:tc>
        <w:tc>
          <w:tcPr>
            <w:tcW w:w="698" w:type="dxa"/>
            <w:shd w:val="clear" w:color="auto" w:fill="auto"/>
            <w:noWrap/>
            <w:hideMark/>
          </w:tcPr>
          <w:p w:rsidR="00892CE7" w:rsidRPr="00AE078C" w:rsidRDefault="00892CE7" w:rsidP="002B1D48">
            <w:pPr>
              <w:pStyle w:val="TAC"/>
              <w:rPr>
                <w:lang w:val="en-US"/>
              </w:rPr>
            </w:pPr>
            <w:r w:rsidRPr="00AE078C">
              <w:rPr>
                <w:lang w:val="en-US"/>
              </w:rPr>
              <w:t>89</w:t>
            </w:r>
          </w:p>
        </w:tc>
        <w:tc>
          <w:tcPr>
            <w:tcW w:w="630" w:type="dxa"/>
            <w:shd w:val="clear" w:color="auto" w:fill="auto"/>
            <w:noWrap/>
            <w:hideMark/>
          </w:tcPr>
          <w:p w:rsidR="00892CE7" w:rsidRPr="00AE078C" w:rsidRDefault="00892CE7" w:rsidP="002B1D48">
            <w:pPr>
              <w:pStyle w:val="TAC"/>
              <w:rPr>
                <w:lang w:val="en-US"/>
              </w:rPr>
            </w:pPr>
            <w:r w:rsidRPr="00AE078C">
              <w:rPr>
                <w:lang w:val="en-US"/>
              </w:rPr>
              <w:t>61</w:t>
            </w:r>
          </w:p>
        </w:tc>
        <w:tc>
          <w:tcPr>
            <w:tcW w:w="630" w:type="dxa"/>
            <w:shd w:val="clear" w:color="auto" w:fill="auto"/>
            <w:noWrap/>
            <w:hideMark/>
          </w:tcPr>
          <w:p w:rsidR="00892CE7" w:rsidRPr="00AE078C" w:rsidRDefault="00892CE7" w:rsidP="002B1D48">
            <w:pPr>
              <w:pStyle w:val="TAC"/>
              <w:rPr>
                <w:lang w:val="en-US"/>
              </w:rPr>
            </w:pPr>
            <w:r w:rsidRPr="00AE078C">
              <w:rPr>
                <w:lang w:val="en-US"/>
              </w:rPr>
              <w:t>86</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124</w:t>
            </w:r>
          </w:p>
        </w:tc>
        <w:tc>
          <w:tcPr>
            <w:tcW w:w="593" w:type="dxa"/>
            <w:shd w:val="clear" w:color="auto" w:fill="auto"/>
            <w:noWrap/>
            <w:hideMark/>
          </w:tcPr>
          <w:p w:rsidR="00892CE7" w:rsidRPr="00AE078C" w:rsidRDefault="00892CE7" w:rsidP="002B1D48">
            <w:pPr>
              <w:pStyle w:val="TAC"/>
              <w:rPr>
                <w:lang w:val="en-US"/>
              </w:rPr>
            </w:pPr>
            <w:r w:rsidRPr="00AE078C">
              <w:rPr>
                <w:lang w:val="en-US"/>
              </w:rPr>
              <w:t>62</w:t>
            </w:r>
          </w:p>
        </w:tc>
        <w:tc>
          <w:tcPr>
            <w:tcW w:w="698" w:type="dxa"/>
            <w:shd w:val="clear" w:color="auto" w:fill="auto"/>
            <w:noWrap/>
            <w:hideMark/>
          </w:tcPr>
          <w:p w:rsidR="00892CE7" w:rsidRPr="00AE078C" w:rsidRDefault="00892CE7" w:rsidP="002B1D48">
            <w:pPr>
              <w:pStyle w:val="TAC"/>
              <w:rPr>
                <w:lang w:val="en-US"/>
              </w:rPr>
            </w:pPr>
            <w:r w:rsidRPr="00AE078C">
              <w:rPr>
                <w:lang w:val="en-US"/>
              </w:rPr>
              <w:t>87</w:t>
            </w:r>
          </w:p>
        </w:tc>
        <w:tc>
          <w:tcPr>
            <w:tcW w:w="630" w:type="dxa"/>
            <w:shd w:val="clear" w:color="auto" w:fill="auto"/>
            <w:noWrap/>
            <w:hideMark/>
          </w:tcPr>
          <w:p w:rsidR="00892CE7" w:rsidRPr="00AE078C" w:rsidRDefault="00892CE7" w:rsidP="002B1D48">
            <w:pPr>
              <w:pStyle w:val="TAC"/>
              <w:rPr>
                <w:lang w:val="en-US"/>
              </w:rPr>
            </w:pPr>
            <w:r w:rsidRPr="00AE078C">
              <w:rPr>
                <w:lang w:val="en-US"/>
              </w:rPr>
              <w:t>62</w:t>
            </w:r>
          </w:p>
        </w:tc>
        <w:tc>
          <w:tcPr>
            <w:tcW w:w="630" w:type="dxa"/>
            <w:shd w:val="clear" w:color="auto" w:fill="auto"/>
            <w:noWrap/>
            <w:hideMark/>
          </w:tcPr>
          <w:p w:rsidR="00892CE7" w:rsidRPr="00AE078C" w:rsidRDefault="00892CE7" w:rsidP="002B1D48">
            <w:pPr>
              <w:pStyle w:val="TAC"/>
              <w:rPr>
                <w:lang w:val="en-US"/>
              </w:rPr>
            </w:pPr>
            <w:r w:rsidRPr="00AE078C">
              <w:rPr>
                <w:lang w:val="en-US"/>
              </w:rPr>
              <w:t>84</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lastRenderedPageBreak/>
              <w:t>125</w:t>
            </w:r>
          </w:p>
        </w:tc>
        <w:tc>
          <w:tcPr>
            <w:tcW w:w="593" w:type="dxa"/>
            <w:shd w:val="clear" w:color="auto" w:fill="auto"/>
            <w:noWrap/>
            <w:hideMark/>
          </w:tcPr>
          <w:p w:rsidR="00892CE7" w:rsidRPr="00AE078C" w:rsidRDefault="00892CE7" w:rsidP="002B1D48">
            <w:pPr>
              <w:pStyle w:val="TAC"/>
              <w:rPr>
                <w:lang w:val="en-US"/>
              </w:rPr>
            </w:pPr>
            <w:r w:rsidRPr="00AE078C">
              <w:rPr>
                <w:lang w:val="en-US"/>
              </w:rPr>
              <w:t>62</w:t>
            </w:r>
          </w:p>
        </w:tc>
        <w:tc>
          <w:tcPr>
            <w:tcW w:w="698" w:type="dxa"/>
            <w:shd w:val="clear" w:color="auto" w:fill="auto"/>
            <w:noWrap/>
            <w:hideMark/>
          </w:tcPr>
          <w:p w:rsidR="00892CE7" w:rsidRPr="00AE078C" w:rsidRDefault="00892CE7" w:rsidP="002B1D48">
            <w:pPr>
              <w:pStyle w:val="TAC"/>
              <w:rPr>
                <w:lang w:val="en-US"/>
              </w:rPr>
            </w:pPr>
            <w:r w:rsidRPr="00AE078C">
              <w:rPr>
                <w:lang w:val="en-US"/>
              </w:rPr>
              <w:t>86</w:t>
            </w:r>
          </w:p>
        </w:tc>
        <w:tc>
          <w:tcPr>
            <w:tcW w:w="630" w:type="dxa"/>
            <w:shd w:val="clear" w:color="auto" w:fill="auto"/>
            <w:noWrap/>
            <w:hideMark/>
          </w:tcPr>
          <w:p w:rsidR="00892CE7" w:rsidRPr="00AE078C" w:rsidRDefault="00892CE7" w:rsidP="002B1D48">
            <w:pPr>
              <w:pStyle w:val="TAC"/>
              <w:rPr>
                <w:lang w:val="en-US"/>
              </w:rPr>
            </w:pPr>
            <w:r w:rsidRPr="00AE078C">
              <w:rPr>
                <w:lang w:val="en-US"/>
              </w:rPr>
              <w:t>62</w:t>
            </w:r>
          </w:p>
        </w:tc>
        <w:tc>
          <w:tcPr>
            <w:tcW w:w="630" w:type="dxa"/>
            <w:shd w:val="clear" w:color="auto" w:fill="auto"/>
            <w:noWrap/>
            <w:hideMark/>
          </w:tcPr>
          <w:p w:rsidR="00892CE7" w:rsidRPr="00AE078C" w:rsidRDefault="00892CE7" w:rsidP="002B1D48">
            <w:pPr>
              <w:pStyle w:val="TAC"/>
              <w:rPr>
                <w:lang w:val="en-US"/>
              </w:rPr>
            </w:pPr>
            <w:r w:rsidRPr="00AE078C">
              <w:rPr>
                <w:lang w:val="en-US"/>
              </w:rPr>
              <w:t>83</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126</w:t>
            </w:r>
          </w:p>
        </w:tc>
        <w:tc>
          <w:tcPr>
            <w:tcW w:w="593" w:type="dxa"/>
            <w:shd w:val="clear" w:color="auto" w:fill="auto"/>
            <w:noWrap/>
            <w:hideMark/>
          </w:tcPr>
          <w:p w:rsidR="00892CE7" w:rsidRPr="00AE078C" w:rsidRDefault="00892CE7" w:rsidP="002B1D48">
            <w:pPr>
              <w:pStyle w:val="TAC"/>
              <w:rPr>
                <w:lang w:val="en-US"/>
              </w:rPr>
            </w:pPr>
            <w:r w:rsidRPr="00AE078C">
              <w:rPr>
                <w:lang w:val="en-US"/>
              </w:rPr>
              <w:t>63</w:t>
            </w:r>
          </w:p>
        </w:tc>
        <w:tc>
          <w:tcPr>
            <w:tcW w:w="698" w:type="dxa"/>
            <w:shd w:val="clear" w:color="auto" w:fill="auto"/>
            <w:noWrap/>
            <w:hideMark/>
          </w:tcPr>
          <w:p w:rsidR="00892CE7" w:rsidRPr="00AE078C" w:rsidRDefault="00892CE7" w:rsidP="002B1D48">
            <w:pPr>
              <w:pStyle w:val="TAC"/>
              <w:rPr>
                <w:lang w:val="en-US"/>
              </w:rPr>
            </w:pPr>
            <w:r w:rsidRPr="00AE078C">
              <w:rPr>
                <w:lang w:val="en-US"/>
              </w:rPr>
              <w:t>84</w:t>
            </w:r>
          </w:p>
        </w:tc>
        <w:tc>
          <w:tcPr>
            <w:tcW w:w="630" w:type="dxa"/>
            <w:shd w:val="clear" w:color="auto" w:fill="auto"/>
            <w:noWrap/>
            <w:hideMark/>
          </w:tcPr>
          <w:p w:rsidR="00892CE7" w:rsidRPr="00AE078C" w:rsidRDefault="00892CE7" w:rsidP="002B1D48">
            <w:pPr>
              <w:pStyle w:val="TAC"/>
              <w:rPr>
                <w:lang w:val="en-US"/>
              </w:rPr>
            </w:pPr>
            <w:r w:rsidRPr="00AE078C">
              <w:rPr>
                <w:lang w:val="en-US"/>
              </w:rPr>
              <w:t>63</w:t>
            </w:r>
          </w:p>
        </w:tc>
        <w:tc>
          <w:tcPr>
            <w:tcW w:w="630" w:type="dxa"/>
            <w:shd w:val="clear" w:color="auto" w:fill="auto"/>
            <w:noWrap/>
            <w:hideMark/>
          </w:tcPr>
          <w:p w:rsidR="00892CE7" w:rsidRPr="00AE078C" w:rsidRDefault="00892CE7" w:rsidP="002B1D48">
            <w:pPr>
              <w:pStyle w:val="TAC"/>
              <w:rPr>
                <w:lang w:val="en-US"/>
              </w:rPr>
            </w:pPr>
            <w:r w:rsidRPr="00AE078C">
              <w:rPr>
                <w:lang w:val="en-US"/>
              </w:rPr>
              <w:t>81</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127</w:t>
            </w:r>
          </w:p>
        </w:tc>
        <w:tc>
          <w:tcPr>
            <w:tcW w:w="593" w:type="dxa"/>
            <w:shd w:val="clear" w:color="auto" w:fill="auto"/>
            <w:noWrap/>
            <w:hideMark/>
          </w:tcPr>
          <w:p w:rsidR="00892CE7" w:rsidRPr="00AE078C" w:rsidRDefault="00892CE7" w:rsidP="002B1D48">
            <w:pPr>
              <w:pStyle w:val="TAC"/>
              <w:rPr>
                <w:lang w:val="en-US"/>
              </w:rPr>
            </w:pPr>
            <w:r w:rsidRPr="00AE078C">
              <w:rPr>
                <w:lang w:val="en-US"/>
              </w:rPr>
              <w:t>63</w:t>
            </w:r>
          </w:p>
        </w:tc>
        <w:tc>
          <w:tcPr>
            <w:tcW w:w="698" w:type="dxa"/>
            <w:shd w:val="clear" w:color="auto" w:fill="auto"/>
            <w:noWrap/>
            <w:hideMark/>
          </w:tcPr>
          <w:p w:rsidR="00892CE7" w:rsidRPr="00AE078C" w:rsidRDefault="00892CE7" w:rsidP="002B1D48">
            <w:pPr>
              <w:pStyle w:val="TAC"/>
              <w:rPr>
                <w:lang w:val="en-US"/>
              </w:rPr>
            </w:pPr>
            <w:r w:rsidRPr="00AE078C">
              <w:rPr>
                <w:lang w:val="en-US"/>
              </w:rPr>
              <w:t>83</w:t>
            </w:r>
          </w:p>
        </w:tc>
        <w:tc>
          <w:tcPr>
            <w:tcW w:w="630" w:type="dxa"/>
            <w:shd w:val="clear" w:color="auto" w:fill="auto"/>
            <w:noWrap/>
            <w:hideMark/>
          </w:tcPr>
          <w:p w:rsidR="00892CE7" w:rsidRPr="00AE078C" w:rsidRDefault="00892CE7" w:rsidP="002B1D48">
            <w:pPr>
              <w:pStyle w:val="TAC"/>
              <w:rPr>
                <w:lang w:val="en-US"/>
              </w:rPr>
            </w:pPr>
            <w:r w:rsidRPr="00AE078C">
              <w:rPr>
                <w:lang w:val="en-US"/>
              </w:rPr>
              <w:t>63</w:t>
            </w:r>
          </w:p>
        </w:tc>
        <w:tc>
          <w:tcPr>
            <w:tcW w:w="630" w:type="dxa"/>
            <w:shd w:val="clear" w:color="auto" w:fill="auto"/>
            <w:noWrap/>
            <w:hideMark/>
          </w:tcPr>
          <w:p w:rsidR="00892CE7" w:rsidRPr="00AE078C" w:rsidRDefault="00892CE7" w:rsidP="002B1D48">
            <w:pPr>
              <w:pStyle w:val="TAC"/>
              <w:rPr>
                <w:lang w:val="en-US"/>
              </w:rPr>
            </w:pPr>
            <w:r w:rsidRPr="00AE078C">
              <w:rPr>
                <w:lang w:val="en-US"/>
              </w:rPr>
              <w:t>80</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128</w:t>
            </w:r>
          </w:p>
        </w:tc>
        <w:tc>
          <w:tcPr>
            <w:tcW w:w="593" w:type="dxa"/>
            <w:shd w:val="clear" w:color="auto" w:fill="auto"/>
            <w:noWrap/>
            <w:hideMark/>
          </w:tcPr>
          <w:p w:rsidR="00892CE7" w:rsidRPr="00AE078C" w:rsidRDefault="00892CE7" w:rsidP="002B1D48">
            <w:pPr>
              <w:pStyle w:val="TAC"/>
              <w:rPr>
                <w:lang w:val="en-US"/>
              </w:rPr>
            </w:pPr>
            <w:r w:rsidRPr="00AE078C">
              <w:rPr>
                <w:lang w:val="en-US"/>
              </w:rPr>
              <w:t>64</w:t>
            </w:r>
          </w:p>
        </w:tc>
        <w:tc>
          <w:tcPr>
            <w:tcW w:w="698" w:type="dxa"/>
            <w:shd w:val="clear" w:color="auto" w:fill="auto"/>
            <w:noWrap/>
            <w:hideMark/>
          </w:tcPr>
          <w:p w:rsidR="00892CE7" w:rsidRPr="00AE078C" w:rsidRDefault="00892CE7" w:rsidP="002B1D48">
            <w:pPr>
              <w:pStyle w:val="TAC"/>
              <w:rPr>
                <w:lang w:val="en-US"/>
              </w:rPr>
            </w:pPr>
            <w:r w:rsidRPr="00AE078C">
              <w:rPr>
                <w:lang w:val="en-US"/>
              </w:rPr>
              <w:t>81</w:t>
            </w:r>
          </w:p>
        </w:tc>
        <w:tc>
          <w:tcPr>
            <w:tcW w:w="630" w:type="dxa"/>
            <w:shd w:val="clear" w:color="auto" w:fill="auto"/>
            <w:noWrap/>
            <w:hideMark/>
          </w:tcPr>
          <w:p w:rsidR="00892CE7" w:rsidRPr="00AE078C" w:rsidRDefault="00892CE7" w:rsidP="002B1D48">
            <w:pPr>
              <w:pStyle w:val="TAC"/>
              <w:rPr>
                <w:lang w:val="en-US"/>
              </w:rPr>
            </w:pPr>
            <w:r w:rsidRPr="00AE078C">
              <w:rPr>
                <w:lang w:val="en-US"/>
              </w:rPr>
              <w:t>64</w:t>
            </w:r>
          </w:p>
        </w:tc>
        <w:tc>
          <w:tcPr>
            <w:tcW w:w="630" w:type="dxa"/>
            <w:shd w:val="clear" w:color="auto" w:fill="auto"/>
            <w:noWrap/>
            <w:hideMark/>
          </w:tcPr>
          <w:p w:rsidR="00892CE7" w:rsidRPr="00AE078C" w:rsidRDefault="00892CE7" w:rsidP="002B1D48">
            <w:pPr>
              <w:pStyle w:val="TAC"/>
              <w:rPr>
                <w:lang w:val="en-US"/>
              </w:rPr>
            </w:pPr>
            <w:r w:rsidRPr="00AE078C">
              <w:rPr>
                <w:lang w:val="en-US"/>
              </w:rPr>
              <w:t>78</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129</w:t>
            </w:r>
          </w:p>
        </w:tc>
        <w:tc>
          <w:tcPr>
            <w:tcW w:w="593" w:type="dxa"/>
            <w:shd w:val="clear" w:color="auto" w:fill="auto"/>
            <w:noWrap/>
            <w:hideMark/>
          </w:tcPr>
          <w:p w:rsidR="00892CE7" w:rsidRPr="00AE078C" w:rsidRDefault="00892CE7" w:rsidP="002B1D48">
            <w:pPr>
              <w:pStyle w:val="TAC"/>
              <w:rPr>
                <w:lang w:val="en-US"/>
              </w:rPr>
            </w:pPr>
            <w:r w:rsidRPr="00AE078C">
              <w:rPr>
                <w:lang w:val="en-US"/>
              </w:rPr>
              <w:t>64</w:t>
            </w:r>
          </w:p>
        </w:tc>
        <w:tc>
          <w:tcPr>
            <w:tcW w:w="698" w:type="dxa"/>
            <w:shd w:val="clear" w:color="auto" w:fill="auto"/>
            <w:noWrap/>
            <w:hideMark/>
          </w:tcPr>
          <w:p w:rsidR="00892CE7" w:rsidRPr="00AE078C" w:rsidRDefault="00892CE7" w:rsidP="002B1D48">
            <w:pPr>
              <w:pStyle w:val="TAC"/>
              <w:rPr>
                <w:lang w:val="en-US"/>
              </w:rPr>
            </w:pPr>
            <w:r w:rsidRPr="00AE078C">
              <w:rPr>
                <w:lang w:val="en-US"/>
              </w:rPr>
              <w:t>80</w:t>
            </w:r>
          </w:p>
        </w:tc>
        <w:tc>
          <w:tcPr>
            <w:tcW w:w="630" w:type="dxa"/>
            <w:shd w:val="clear" w:color="auto" w:fill="auto"/>
            <w:noWrap/>
            <w:hideMark/>
          </w:tcPr>
          <w:p w:rsidR="00892CE7" w:rsidRPr="00AE078C" w:rsidRDefault="00892CE7" w:rsidP="002B1D48">
            <w:pPr>
              <w:pStyle w:val="TAC"/>
              <w:rPr>
                <w:lang w:val="en-US"/>
              </w:rPr>
            </w:pPr>
            <w:r w:rsidRPr="00AE078C">
              <w:rPr>
                <w:lang w:val="en-US"/>
              </w:rPr>
              <w:t>64</w:t>
            </w:r>
          </w:p>
        </w:tc>
        <w:tc>
          <w:tcPr>
            <w:tcW w:w="630" w:type="dxa"/>
            <w:shd w:val="clear" w:color="auto" w:fill="auto"/>
            <w:noWrap/>
            <w:hideMark/>
          </w:tcPr>
          <w:p w:rsidR="00892CE7" w:rsidRPr="00AE078C" w:rsidRDefault="00892CE7" w:rsidP="002B1D48">
            <w:pPr>
              <w:pStyle w:val="TAC"/>
              <w:rPr>
                <w:lang w:val="en-US"/>
              </w:rPr>
            </w:pPr>
            <w:r w:rsidRPr="00AE078C">
              <w:rPr>
                <w:lang w:val="en-US"/>
              </w:rPr>
              <w:t>77</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130</w:t>
            </w:r>
          </w:p>
        </w:tc>
        <w:tc>
          <w:tcPr>
            <w:tcW w:w="593" w:type="dxa"/>
            <w:shd w:val="clear" w:color="auto" w:fill="auto"/>
            <w:noWrap/>
            <w:hideMark/>
          </w:tcPr>
          <w:p w:rsidR="00892CE7" w:rsidRPr="00AE078C" w:rsidRDefault="00892CE7" w:rsidP="002B1D48">
            <w:pPr>
              <w:pStyle w:val="TAC"/>
              <w:rPr>
                <w:lang w:val="en-US"/>
              </w:rPr>
            </w:pPr>
            <w:r w:rsidRPr="00AE078C">
              <w:rPr>
                <w:lang w:val="en-US"/>
              </w:rPr>
              <w:t>65</w:t>
            </w:r>
          </w:p>
        </w:tc>
        <w:tc>
          <w:tcPr>
            <w:tcW w:w="698" w:type="dxa"/>
            <w:shd w:val="clear" w:color="auto" w:fill="auto"/>
            <w:noWrap/>
            <w:hideMark/>
          </w:tcPr>
          <w:p w:rsidR="00892CE7" w:rsidRPr="00AE078C" w:rsidRDefault="00892CE7" w:rsidP="002B1D48">
            <w:pPr>
              <w:pStyle w:val="TAC"/>
              <w:rPr>
                <w:lang w:val="en-US"/>
              </w:rPr>
            </w:pPr>
            <w:r w:rsidRPr="00AE078C">
              <w:rPr>
                <w:lang w:val="en-US"/>
              </w:rPr>
              <w:t>78</w:t>
            </w:r>
          </w:p>
        </w:tc>
        <w:tc>
          <w:tcPr>
            <w:tcW w:w="630" w:type="dxa"/>
            <w:shd w:val="clear" w:color="auto" w:fill="auto"/>
            <w:noWrap/>
            <w:hideMark/>
          </w:tcPr>
          <w:p w:rsidR="00892CE7" w:rsidRPr="00AE078C" w:rsidRDefault="00892CE7" w:rsidP="002B1D48">
            <w:pPr>
              <w:pStyle w:val="TAC"/>
              <w:rPr>
                <w:lang w:val="en-US"/>
              </w:rPr>
            </w:pPr>
            <w:r w:rsidRPr="00AE078C">
              <w:rPr>
                <w:lang w:val="en-US"/>
              </w:rPr>
              <w:t>65</w:t>
            </w:r>
          </w:p>
        </w:tc>
        <w:tc>
          <w:tcPr>
            <w:tcW w:w="630" w:type="dxa"/>
            <w:shd w:val="clear" w:color="auto" w:fill="auto"/>
            <w:noWrap/>
            <w:hideMark/>
          </w:tcPr>
          <w:p w:rsidR="00892CE7" w:rsidRPr="00AE078C" w:rsidRDefault="00892CE7" w:rsidP="002B1D48">
            <w:pPr>
              <w:pStyle w:val="TAC"/>
              <w:rPr>
                <w:lang w:val="en-US"/>
              </w:rPr>
            </w:pPr>
            <w:r w:rsidRPr="00AE078C">
              <w:rPr>
                <w:lang w:val="en-US"/>
              </w:rPr>
              <w:t>75</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131</w:t>
            </w:r>
          </w:p>
        </w:tc>
        <w:tc>
          <w:tcPr>
            <w:tcW w:w="593" w:type="dxa"/>
            <w:shd w:val="clear" w:color="auto" w:fill="auto"/>
            <w:noWrap/>
            <w:hideMark/>
          </w:tcPr>
          <w:p w:rsidR="00892CE7" w:rsidRPr="00AE078C" w:rsidRDefault="00892CE7" w:rsidP="002B1D48">
            <w:pPr>
              <w:pStyle w:val="TAC"/>
              <w:rPr>
                <w:lang w:val="en-US"/>
              </w:rPr>
            </w:pPr>
            <w:r w:rsidRPr="00AE078C">
              <w:rPr>
                <w:lang w:val="en-US"/>
              </w:rPr>
              <w:t>65</w:t>
            </w:r>
          </w:p>
        </w:tc>
        <w:tc>
          <w:tcPr>
            <w:tcW w:w="698" w:type="dxa"/>
            <w:shd w:val="clear" w:color="auto" w:fill="auto"/>
            <w:noWrap/>
            <w:hideMark/>
          </w:tcPr>
          <w:p w:rsidR="00892CE7" w:rsidRPr="00AE078C" w:rsidRDefault="00892CE7" w:rsidP="002B1D48">
            <w:pPr>
              <w:pStyle w:val="TAC"/>
              <w:rPr>
                <w:lang w:val="en-US"/>
              </w:rPr>
            </w:pPr>
            <w:r w:rsidRPr="00AE078C">
              <w:rPr>
                <w:lang w:val="en-US"/>
              </w:rPr>
              <w:t>77</w:t>
            </w:r>
          </w:p>
        </w:tc>
        <w:tc>
          <w:tcPr>
            <w:tcW w:w="630" w:type="dxa"/>
            <w:shd w:val="clear" w:color="auto" w:fill="auto"/>
            <w:noWrap/>
            <w:hideMark/>
          </w:tcPr>
          <w:p w:rsidR="00892CE7" w:rsidRPr="00AE078C" w:rsidRDefault="00892CE7" w:rsidP="002B1D48">
            <w:pPr>
              <w:pStyle w:val="TAC"/>
              <w:rPr>
                <w:lang w:val="en-US"/>
              </w:rPr>
            </w:pPr>
            <w:r w:rsidRPr="00AE078C">
              <w:rPr>
                <w:lang w:val="en-US"/>
              </w:rPr>
              <w:t>65</w:t>
            </w:r>
          </w:p>
        </w:tc>
        <w:tc>
          <w:tcPr>
            <w:tcW w:w="630" w:type="dxa"/>
            <w:shd w:val="clear" w:color="auto" w:fill="auto"/>
            <w:noWrap/>
            <w:hideMark/>
          </w:tcPr>
          <w:p w:rsidR="00892CE7" w:rsidRPr="00AE078C" w:rsidRDefault="00892CE7" w:rsidP="002B1D48">
            <w:pPr>
              <w:pStyle w:val="TAC"/>
              <w:rPr>
                <w:lang w:val="en-US"/>
              </w:rPr>
            </w:pPr>
            <w:r w:rsidRPr="00AE078C">
              <w:rPr>
                <w:lang w:val="en-US"/>
              </w:rPr>
              <w:t>74</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132</w:t>
            </w:r>
          </w:p>
        </w:tc>
        <w:tc>
          <w:tcPr>
            <w:tcW w:w="593" w:type="dxa"/>
            <w:shd w:val="clear" w:color="auto" w:fill="auto"/>
            <w:noWrap/>
            <w:hideMark/>
          </w:tcPr>
          <w:p w:rsidR="00892CE7" w:rsidRPr="00AE078C" w:rsidRDefault="00892CE7" w:rsidP="002B1D48">
            <w:pPr>
              <w:pStyle w:val="TAC"/>
              <w:rPr>
                <w:lang w:val="en-US"/>
              </w:rPr>
            </w:pPr>
            <w:r w:rsidRPr="00AE078C">
              <w:rPr>
                <w:lang w:val="en-US"/>
              </w:rPr>
              <w:t>66</w:t>
            </w:r>
          </w:p>
        </w:tc>
        <w:tc>
          <w:tcPr>
            <w:tcW w:w="698" w:type="dxa"/>
            <w:shd w:val="clear" w:color="auto" w:fill="auto"/>
            <w:noWrap/>
            <w:hideMark/>
          </w:tcPr>
          <w:p w:rsidR="00892CE7" w:rsidRPr="00AE078C" w:rsidRDefault="00892CE7" w:rsidP="002B1D48">
            <w:pPr>
              <w:pStyle w:val="TAC"/>
              <w:rPr>
                <w:lang w:val="en-US"/>
              </w:rPr>
            </w:pPr>
            <w:r w:rsidRPr="00AE078C">
              <w:rPr>
                <w:lang w:val="en-US"/>
              </w:rPr>
              <w:t>75</w:t>
            </w:r>
          </w:p>
        </w:tc>
        <w:tc>
          <w:tcPr>
            <w:tcW w:w="630" w:type="dxa"/>
            <w:shd w:val="clear" w:color="auto" w:fill="auto"/>
            <w:noWrap/>
            <w:hideMark/>
          </w:tcPr>
          <w:p w:rsidR="00892CE7" w:rsidRPr="00AE078C" w:rsidRDefault="00892CE7" w:rsidP="002B1D48">
            <w:pPr>
              <w:pStyle w:val="TAC"/>
              <w:rPr>
                <w:lang w:val="en-US"/>
              </w:rPr>
            </w:pPr>
            <w:r w:rsidRPr="00AE078C">
              <w:rPr>
                <w:lang w:val="en-US"/>
              </w:rPr>
              <w:t>66</w:t>
            </w:r>
          </w:p>
        </w:tc>
        <w:tc>
          <w:tcPr>
            <w:tcW w:w="630" w:type="dxa"/>
            <w:shd w:val="clear" w:color="auto" w:fill="auto"/>
            <w:noWrap/>
            <w:hideMark/>
          </w:tcPr>
          <w:p w:rsidR="00892CE7" w:rsidRPr="00AE078C" w:rsidRDefault="00892CE7" w:rsidP="002B1D48">
            <w:pPr>
              <w:pStyle w:val="TAC"/>
              <w:rPr>
                <w:lang w:val="en-US"/>
              </w:rPr>
            </w:pPr>
            <w:r w:rsidRPr="00AE078C">
              <w:rPr>
                <w:lang w:val="en-US"/>
              </w:rPr>
              <w:t>72</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133</w:t>
            </w:r>
          </w:p>
        </w:tc>
        <w:tc>
          <w:tcPr>
            <w:tcW w:w="593" w:type="dxa"/>
            <w:shd w:val="clear" w:color="auto" w:fill="auto"/>
            <w:noWrap/>
            <w:hideMark/>
          </w:tcPr>
          <w:p w:rsidR="00892CE7" w:rsidRPr="00AE078C" w:rsidRDefault="00892CE7" w:rsidP="002B1D48">
            <w:pPr>
              <w:pStyle w:val="TAC"/>
              <w:rPr>
                <w:lang w:val="en-US"/>
              </w:rPr>
            </w:pPr>
            <w:r w:rsidRPr="00AE078C">
              <w:rPr>
                <w:lang w:val="en-US"/>
              </w:rPr>
              <w:t>66</w:t>
            </w:r>
          </w:p>
        </w:tc>
        <w:tc>
          <w:tcPr>
            <w:tcW w:w="698" w:type="dxa"/>
            <w:shd w:val="clear" w:color="auto" w:fill="auto"/>
            <w:noWrap/>
            <w:hideMark/>
          </w:tcPr>
          <w:p w:rsidR="00892CE7" w:rsidRPr="00AE078C" w:rsidRDefault="00892CE7" w:rsidP="002B1D48">
            <w:pPr>
              <w:pStyle w:val="TAC"/>
              <w:rPr>
                <w:lang w:val="en-US"/>
              </w:rPr>
            </w:pPr>
            <w:r w:rsidRPr="00AE078C">
              <w:rPr>
                <w:lang w:val="en-US"/>
              </w:rPr>
              <w:t>74</w:t>
            </w:r>
          </w:p>
        </w:tc>
        <w:tc>
          <w:tcPr>
            <w:tcW w:w="630" w:type="dxa"/>
            <w:shd w:val="clear" w:color="auto" w:fill="auto"/>
            <w:noWrap/>
            <w:hideMark/>
          </w:tcPr>
          <w:p w:rsidR="00892CE7" w:rsidRPr="00AE078C" w:rsidRDefault="00892CE7" w:rsidP="002B1D48">
            <w:pPr>
              <w:pStyle w:val="TAC"/>
              <w:rPr>
                <w:lang w:val="en-US"/>
              </w:rPr>
            </w:pPr>
            <w:r w:rsidRPr="00AE078C">
              <w:rPr>
                <w:lang w:val="en-US"/>
              </w:rPr>
              <w:t>66</w:t>
            </w:r>
          </w:p>
        </w:tc>
        <w:tc>
          <w:tcPr>
            <w:tcW w:w="630" w:type="dxa"/>
            <w:shd w:val="clear" w:color="auto" w:fill="auto"/>
            <w:noWrap/>
            <w:hideMark/>
          </w:tcPr>
          <w:p w:rsidR="00892CE7" w:rsidRPr="00AE078C" w:rsidRDefault="00892CE7" w:rsidP="002B1D48">
            <w:pPr>
              <w:pStyle w:val="TAC"/>
              <w:rPr>
                <w:lang w:val="en-US"/>
              </w:rPr>
            </w:pPr>
            <w:r w:rsidRPr="00AE078C">
              <w:rPr>
                <w:lang w:val="en-US"/>
              </w:rPr>
              <w:t>71</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134</w:t>
            </w:r>
          </w:p>
        </w:tc>
        <w:tc>
          <w:tcPr>
            <w:tcW w:w="593" w:type="dxa"/>
            <w:shd w:val="clear" w:color="auto" w:fill="auto"/>
            <w:noWrap/>
            <w:hideMark/>
          </w:tcPr>
          <w:p w:rsidR="00892CE7" w:rsidRPr="00AE078C" w:rsidRDefault="00892CE7" w:rsidP="002B1D48">
            <w:pPr>
              <w:pStyle w:val="TAC"/>
              <w:rPr>
                <w:lang w:val="en-US"/>
              </w:rPr>
            </w:pPr>
            <w:r w:rsidRPr="00AE078C">
              <w:rPr>
                <w:lang w:val="en-US"/>
              </w:rPr>
              <w:t>67</w:t>
            </w:r>
          </w:p>
        </w:tc>
        <w:tc>
          <w:tcPr>
            <w:tcW w:w="698" w:type="dxa"/>
            <w:shd w:val="clear" w:color="auto" w:fill="auto"/>
            <w:noWrap/>
            <w:hideMark/>
          </w:tcPr>
          <w:p w:rsidR="00892CE7" w:rsidRPr="00AE078C" w:rsidRDefault="00892CE7" w:rsidP="002B1D48">
            <w:pPr>
              <w:pStyle w:val="TAC"/>
              <w:rPr>
                <w:lang w:val="en-US"/>
              </w:rPr>
            </w:pPr>
            <w:r w:rsidRPr="00AE078C">
              <w:rPr>
                <w:lang w:val="en-US"/>
              </w:rPr>
              <w:t>72</w:t>
            </w:r>
          </w:p>
        </w:tc>
        <w:tc>
          <w:tcPr>
            <w:tcW w:w="630" w:type="dxa"/>
            <w:shd w:val="clear" w:color="auto" w:fill="auto"/>
            <w:noWrap/>
            <w:hideMark/>
          </w:tcPr>
          <w:p w:rsidR="00892CE7" w:rsidRPr="00AE078C" w:rsidRDefault="00892CE7" w:rsidP="002B1D48">
            <w:pPr>
              <w:pStyle w:val="TAC"/>
              <w:rPr>
                <w:lang w:val="en-US"/>
              </w:rPr>
            </w:pPr>
            <w:r w:rsidRPr="00AE078C">
              <w:rPr>
                <w:lang w:val="en-US"/>
              </w:rPr>
              <w:t>67</w:t>
            </w:r>
          </w:p>
        </w:tc>
        <w:tc>
          <w:tcPr>
            <w:tcW w:w="630" w:type="dxa"/>
            <w:shd w:val="clear" w:color="auto" w:fill="auto"/>
            <w:noWrap/>
            <w:hideMark/>
          </w:tcPr>
          <w:p w:rsidR="00892CE7" w:rsidRPr="00AE078C" w:rsidRDefault="00892CE7" w:rsidP="002B1D48">
            <w:pPr>
              <w:pStyle w:val="TAC"/>
              <w:rPr>
                <w:lang w:val="en-US"/>
              </w:rPr>
            </w:pPr>
            <w:r w:rsidRPr="00AE078C">
              <w:rPr>
                <w:lang w:val="en-US"/>
              </w:rPr>
              <w:t>69</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135</w:t>
            </w:r>
          </w:p>
        </w:tc>
        <w:tc>
          <w:tcPr>
            <w:tcW w:w="593" w:type="dxa"/>
            <w:shd w:val="clear" w:color="auto" w:fill="auto"/>
            <w:noWrap/>
            <w:hideMark/>
          </w:tcPr>
          <w:p w:rsidR="00892CE7" w:rsidRPr="00AE078C" w:rsidRDefault="00892CE7" w:rsidP="002B1D48">
            <w:pPr>
              <w:pStyle w:val="TAC"/>
              <w:rPr>
                <w:lang w:val="en-US"/>
              </w:rPr>
            </w:pPr>
            <w:r w:rsidRPr="00AE078C">
              <w:rPr>
                <w:lang w:val="en-US"/>
              </w:rPr>
              <w:t>67</w:t>
            </w:r>
          </w:p>
        </w:tc>
        <w:tc>
          <w:tcPr>
            <w:tcW w:w="698" w:type="dxa"/>
            <w:shd w:val="clear" w:color="auto" w:fill="auto"/>
            <w:noWrap/>
            <w:hideMark/>
          </w:tcPr>
          <w:p w:rsidR="00892CE7" w:rsidRPr="00AE078C" w:rsidRDefault="00892CE7" w:rsidP="002B1D48">
            <w:pPr>
              <w:pStyle w:val="TAC"/>
              <w:rPr>
                <w:lang w:val="en-US"/>
              </w:rPr>
            </w:pPr>
            <w:r w:rsidRPr="00AE078C">
              <w:rPr>
                <w:lang w:val="en-US"/>
              </w:rPr>
              <w:t>71</w:t>
            </w:r>
          </w:p>
        </w:tc>
        <w:tc>
          <w:tcPr>
            <w:tcW w:w="630" w:type="dxa"/>
            <w:shd w:val="clear" w:color="auto" w:fill="auto"/>
            <w:noWrap/>
            <w:hideMark/>
          </w:tcPr>
          <w:p w:rsidR="00892CE7" w:rsidRPr="00AE078C" w:rsidRDefault="00892CE7" w:rsidP="002B1D48">
            <w:pPr>
              <w:pStyle w:val="TAC"/>
              <w:rPr>
                <w:lang w:val="en-US"/>
              </w:rPr>
            </w:pPr>
            <w:r w:rsidRPr="00AE078C">
              <w:rPr>
                <w:lang w:val="en-US"/>
              </w:rPr>
              <w:t>67</w:t>
            </w:r>
          </w:p>
        </w:tc>
        <w:tc>
          <w:tcPr>
            <w:tcW w:w="630" w:type="dxa"/>
            <w:shd w:val="clear" w:color="auto" w:fill="auto"/>
            <w:noWrap/>
            <w:hideMark/>
          </w:tcPr>
          <w:p w:rsidR="00892CE7" w:rsidRPr="00AE078C" w:rsidRDefault="00892CE7" w:rsidP="002B1D48">
            <w:pPr>
              <w:pStyle w:val="TAC"/>
              <w:rPr>
                <w:lang w:val="en-US"/>
              </w:rPr>
            </w:pPr>
            <w:r w:rsidRPr="00AE078C">
              <w:rPr>
                <w:lang w:val="en-US"/>
              </w:rPr>
              <w:t>68</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AE078C"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136</w:t>
            </w:r>
          </w:p>
        </w:tc>
        <w:tc>
          <w:tcPr>
            <w:tcW w:w="593" w:type="dxa"/>
            <w:shd w:val="clear" w:color="auto" w:fill="auto"/>
            <w:noWrap/>
            <w:hideMark/>
          </w:tcPr>
          <w:p w:rsidR="00892CE7" w:rsidRPr="00AE078C" w:rsidRDefault="00892CE7" w:rsidP="002B1D48">
            <w:pPr>
              <w:pStyle w:val="TAC"/>
              <w:rPr>
                <w:lang w:val="en-US"/>
              </w:rPr>
            </w:pPr>
            <w:r w:rsidRPr="00AE078C">
              <w:rPr>
                <w:lang w:val="en-US"/>
              </w:rPr>
              <w:t>68</w:t>
            </w:r>
          </w:p>
        </w:tc>
        <w:tc>
          <w:tcPr>
            <w:tcW w:w="698" w:type="dxa"/>
            <w:shd w:val="clear" w:color="auto" w:fill="auto"/>
            <w:noWrap/>
            <w:hideMark/>
          </w:tcPr>
          <w:p w:rsidR="00892CE7" w:rsidRPr="00AE078C" w:rsidRDefault="00892CE7" w:rsidP="002B1D48">
            <w:pPr>
              <w:pStyle w:val="TAC"/>
              <w:rPr>
                <w:lang w:val="en-US"/>
              </w:rPr>
            </w:pPr>
            <w:r w:rsidRPr="00AE078C">
              <w:rPr>
                <w:lang w:val="en-US"/>
              </w:rPr>
              <w:t>69</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r w:rsidR="00892CE7" w:rsidRPr="00AE078C" w:rsidTr="002B1D48">
        <w:trPr>
          <w:trHeight w:val="58"/>
          <w:jc w:val="center"/>
        </w:trPr>
        <w:tc>
          <w:tcPr>
            <w:tcW w:w="797" w:type="dxa"/>
            <w:shd w:val="clear" w:color="auto" w:fill="auto"/>
            <w:noWrap/>
            <w:hideMark/>
          </w:tcPr>
          <w:p w:rsidR="00892CE7" w:rsidRPr="00AE078C" w:rsidRDefault="00892CE7" w:rsidP="002B1D48">
            <w:pPr>
              <w:pStyle w:val="TAC"/>
              <w:rPr>
                <w:lang w:val="en-US"/>
              </w:rPr>
            </w:pPr>
            <w:r w:rsidRPr="00AE078C">
              <w:rPr>
                <w:lang w:val="en-US"/>
              </w:rPr>
              <w:t>137</w:t>
            </w:r>
          </w:p>
        </w:tc>
        <w:tc>
          <w:tcPr>
            <w:tcW w:w="593" w:type="dxa"/>
            <w:shd w:val="clear" w:color="auto" w:fill="auto"/>
            <w:noWrap/>
            <w:hideMark/>
          </w:tcPr>
          <w:p w:rsidR="00892CE7" w:rsidRPr="00AE078C" w:rsidRDefault="00892CE7" w:rsidP="002B1D48">
            <w:pPr>
              <w:pStyle w:val="TAC"/>
              <w:rPr>
                <w:lang w:val="en-US"/>
              </w:rPr>
            </w:pPr>
            <w:r w:rsidRPr="00AE078C">
              <w:rPr>
                <w:lang w:val="en-US"/>
              </w:rPr>
              <w:t>68</w:t>
            </w:r>
          </w:p>
        </w:tc>
        <w:tc>
          <w:tcPr>
            <w:tcW w:w="698" w:type="dxa"/>
            <w:shd w:val="clear" w:color="auto" w:fill="auto"/>
            <w:noWrap/>
            <w:hideMark/>
          </w:tcPr>
          <w:p w:rsidR="00892CE7" w:rsidRPr="00AE078C" w:rsidRDefault="00892CE7" w:rsidP="002B1D48">
            <w:pPr>
              <w:pStyle w:val="TAC"/>
              <w:rPr>
                <w:lang w:val="en-US"/>
              </w:rPr>
            </w:pPr>
            <w:r w:rsidRPr="00AE078C">
              <w:rPr>
                <w:lang w:val="en-US"/>
              </w:rPr>
              <w:t>68</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c>
          <w:tcPr>
            <w:tcW w:w="1260" w:type="dxa"/>
            <w:gridSpan w:val="2"/>
            <w:shd w:val="clear" w:color="auto" w:fill="auto"/>
            <w:noWrap/>
            <w:hideMark/>
          </w:tcPr>
          <w:p w:rsidR="00892CE7" w:rsidRPr="00AE078C" w:rsidRDefault="00892CE7" w:rsidP="002B1D48">
            <w:pPr>
              <w:pStyle w:val="TAC"/>
              <w:rPr>
                <w:lang w:val="en-US"/>
              </w:rPr>
            </w:pPr>
            <w:r w:rsidRPr="00AE078C">
              <w:rPr>
                <w:lang w:val="en-US"/>
              </w:rPr>
              <w:t>NA</w:t>
            </w:r>
          </w:p>
        </w:tc>
      </w:tr>
    </w:tbl>
    <w:p w:rsidR="00892CE7" w:rsidRPr="00AE078C" w:rsidRDefault="00892CE7" w:rsidP="00702467">
      <w:pPr>
        <w:rPr>
          <w:lang w:eastAsia="ja-JP"/>
        </w:rPr>
      </w:pPr>
    </w:p>
    <w:p w:rsidR="00131D3F" w:rsidRPr="00AE078C" w:rsidRDefault="00131D3F" w:rsidP="00FE374B">
      <w:pPr>
        <w:pStyle w:val="Heading2"/>
        <w:rPr>
          <w:lang w:eastAsia="ja-JP"/>
        </w:rPr>
      </w:pPr>
      <w:bookmarkStart w:id="51" w:name="_Toc526238702"/>
      <w:r w:rsidRPr="00AE078C">
        <w:rPr>
          <w:rFonts w:hint="eastAsia"/>
          <w:lang w:eastAsia="ja-JP"/>
        </w:rPr>
        <w:t>5.3</w:t>
      </w:r>
      <w:r w:rsidRPr="00AE078C">
        <w:tab/>
        <w:t>Output power dynamics</w:t>
      </w:r>
      <w:bookmarkEnd w:id="51"/>
    </w:p>
    <w:p w:rsidR="00C07C48" w:rsidRPr="00AE078C" w:rsidRDefault="00C07C48" w:rsidP="00FE374B">
      <w:pPr>
        <w:pStyle w:val="Heading3"/>
        <w:rPr>
          <w:lang w:eastAsia="ja-JP"/>
        </w:rPr>
      </w:pPr>
      <w:bookmarkStart w:id="52" w:name="_Toc526238703"/>
      <w:r w:rsidRPr="00AE078C">
        <w:rPr>
          <w:rFonts w:hint="eastAsia"/>
          <w:lang w:eastAsia="ja-JP"/>
        </w:rPr>
        <w:t>5.3.1</w:t>
      </w:r>
      <w:r w:rsidRPr="00AE078C">
        <w:rPr>
          <w:lang w:eastAsia="ja-JP"/>
        </w:rPr>
        <w:tab/>
        <w:t>Minimum output power</w:t>
      </w:r>
      <w:bookmarkEnd w:id="52"/>
    </w:p>
    <w:p w:rsidR="00C07C48" w:rsidRPr="00AE078C" w:rsidRDefault="00C07C48" w:rsidP="00FE374B">
      <w:pPr>
        <w:pStyle w:val="Heading4"/>
        <w:rPr>
          <w:lang w:eastAsia="ja-JP"/>
        </w:rPr>
      </w:pPr>
      <w:bookmarkStart w:id="53" w:name="_Toc526238704"/>
      <w:r w:rsidRPr="00AE078C">
        <w:rPr>
          <w:rFonts w:hint="eastAsia"/>
          <w:lang w:eastAsia="ja-JP"/>
        </w:rPr>
        <w:t>5.3.1.1</w:t>
      </w:r>
      <w:r w:rsidRPr="00AE078C">
        <w:rPr>
          <w:lang w:eastAsia="ja-JP"/>
        </w:rPr>
        <w:tab/>
      </w:r>
      <w:r w:rsidR="002A0063" w:rsidRPr="00AE078C">
        <w:rPr>
          <w:lang w:eastAsia="ja-JP"/>
        </w:rPr>
        <w:t>Current LTE requirement</w:t>
      </w:r>
      <w:bookmarkEnd w:id="53"/>
    </w:p>
    <w:p w:rsidR="002A0063" w:rsidRPr="00AE078C" w:rsidRDefault="002A0063" w:rsidP="00EA1677">
      <w:pPr>
        <w:rPr>
          <w:lang w:eastAsia="ja-JP"/>
        </w:rPr>
      </w:pPr>
      <w:r w:rsidRPr="00AE078C">
        <w:rPr>
          <w:lang w:eastAsia="ja-JP"/>
        </w:rPr>
        <w:t>Current LTE singe carrier requirement is defined as the same output level as shown in the following table which is copied from TS</w:t>
      </w:r>
      <w:r w:rsidR="008346C0" w:rsidRPr="00AE078C">
        <w:rPr>
          <w:rFonts w:eastAsia="Malgun Gothic" w:hint="eastAsia"/>
          <w:lang w:eastAsia="ko-KR"/>
        </w:rPr>
        <w:t xml:space="preserve"> </w:t>
      </w:r>
      <w:r w:rsidR="008346C0" w:rsidRPr="00AE078C">
        <w:rPr>
          <w:lang w:eastAsia="ja-JP"/>
        </w:rPr>
        <w:t>36.101 [3]</w:t>
      </w:r>
      <w:r w:rsidRPr="00AE078C">
        <w:rPr>
          <w:lang w:eastAsia="ja-JP"/>
        </w:rPr>
        <w:t>.</w:t>
      </w:r>
    </w:p>
    <w:p w:rsidR="002A0063" w:rsidRPr="00AE078C" w:rsidRDefault="002A0063" w:rsidP="00901812">
      <w:pPr>
        <w:pStyle w:val="TH"/>
      </w:pPr>
      <w:r w:rsidRPr="00AE078C">
        <w:t xml:space="preserve">Table </w:t>
      </w:r>
      <w:r w:rsidRPr="00AE078C">
        <w:rPr>
          <w:rFonts w:hint="eastAsia"/>
        </w:rPr>
        <w:t>5.3.1.1-1</w:t>
      </w:r>
      <w:r w:rsidRPr="00AE078C">
        <w:t>: Minimum output power</w:t>
      </w:r>
      <w:r w:rsidRPr="00AE078C">
        <w:rPr>
          <w:rFonts w:hint="eastAsia"/>
        </w:rPr>
        <w:t xml:space="preserve"> (</w:t>
      </w:r>
      <w:r w:rsidRPr="00AE078C">
        <w:t>Table 6.3.2.1-1</w:t>
      </w:r>
      <w:r w:rsidRPr="00AE078C">
        <w:rPr>
          <w:rFonts w:hint="eastAsia"/>
        </w:rPr>
        <w:t xml:space="preserve"> of TS</w:t>
      </w:r>
      <w:r w:rsidR="008346C0" w:rsidRPr="00AE078C">
        <w:rPr>
          <w:rFonts w:eastAsia="Malgun Gothic" w:hint="eastAsia"/>
          <w:lang w:eastAsia="ko-KR"/>
        </w:rPr>
        <w:t xml:space="preserve"> </w:t>
      </w:r>
      <w:r w:rsidR="008346C0" w:rsidRPr="00AE078C">
        <w:rPr>
          <w:rFonts w:hint="eastAsia"/>
        </w:rPr>
        <w:t>36.101 [3]</w:t>
      </w:r>
      <w:r w:rsidRPr="00AE078C">
        <w:rPr>
          <w:rFonts w:hint="eastAsia"/>
        </w:rPr>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AE078C" w:rsidRPr="00AE078C" w:rsidTr="0064427A">
        <w:tc>
          <w:tcPr>
            <w:tcW w:w="1795" w:type="dxa"/>
            <w:vMerge w:val="restart"/>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869" w:type="dxa"/>
            <w:gridSpan w:val="6"/>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Channel bandwidth / Minimum output power</w:t>
            </w:r>
            <w:r w:rsidRPr="00AE078C">
              <w:rPr>
                <w:rFonts w:ascii="Arial" w:eastAsia="Times New Roman" w:hAnsi="Arial" w:cs="Arial"/>
                <w:b/>
                <w:sz w:val="18"/>
                <w:vertAlign w:val="subscript"/>
              </w:rPr>
              <w:t xml:space="preserve"> </w:t>
            </w:r>
            <w:r w:rsidRPr="00AE078C">
              <w:rPr>
                <w:rFonts w:ascii="Arial" w:eastAsia="Times New Roman" w:hAnsi="Arial" w:cs="Arial"/>
                <w:b/>
                <w:sz w:val="18"/>
              </w:rPr>
              <w:t>/ Measurement bandwidth</w:t>
            </w:r>
          </w:p>
        </w:tc>
      </w:tr>
      <w:tr w:rsidR="00AE078C" w:rsidRPr="00AE078C" w:rsidTr="0064427A">
        <w:tc>
          <w:tcPr>
            <w:tcW w:w="1795"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36"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1.4</w:t>
            </w:r>
          </w:p>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MHz</w:t>
            </w:r>
          </w:p>
        </w:tc>
        <w:tc>
          <w:tcPr>
            <w:tcW w:w="946"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3.0</w:t>
            </w:r>
          </w:p>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MHz</w:t>
            </w:r>
          </w:p>
        </w:tc>
        <w:tc>
          <w:tcPr>
            <w:tcW w:w="1004"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5</w:t>
            </w:r>
          </w:p>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MHz</w:t>
            </w:r>
          </w:p>
        </w:tc>
        <w:tc>
          <w:tcPr>
            <w:tcW w:w="946"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10</w:t>
            </w:r>
          </w:p>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MHz</w:t>
            </w:r>
          </w:p>
        </w:tc>
        <w:tc>
          <w:tcPr>
            <w:tcW w:w="1036"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15</w:t>
            </w:r>
          </w:p>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MHz</w:t>
            </w:r>
          </w:p>
        </w:tc>
        <w:tc>
          <w:tcPr>
            <w:tcW w:w="901"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20</w:t>
            </w:r>
          </w:p>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MHz</w:t>
            </w:r>
          </w:p>
        </w:tc>
      </w:tr>
      <w:tr w:rsidR="00AE078C" w:rsidRPr="00AE078C" w:rsidTr="0064427A">
        <w:trPr>
          <w:trHeight w:val="378"/>
        </w:trPr>
        <w:tc>
          <w:tcPr>
            <w:tcW w:w="1795" w:type="dxa"/>
            <w:vAlign w:val="cente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Minimum output power</w:t>
            </w:r>
          </w:p>
        </w:tc>
        <w:tc>
          <w:tcPr>
            <w:tcW w:w="5869" w:type="dxa"/>
            <w:gridSpan w:val="6"/>
            <w:vAlign w:val="cente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-40 dBm</w:t>
            </w:r>
          </w:p>
        </w:tc>
      </w:tr>
      <w:tr w:rsidR="00E74D8F" w:rsidRPr="00AE078C" w:rsidTr="0064427A">
        <w:tc>
          <w:tcPr>
            <w:tcW w:w="1795" w:type="dxa"/>
            <w:vAlign w:val="cente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Measurement bandwidth</w:t>
            </w:r>
          </w:p>
        </w:tc>
        <w:tc>
          <w:tcPr>
            <w:tcW w:w="1036" w:type="dxa"/>
            <w:vAlign w:val="cente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1.08 MHz</w:t>
            </w:r>
          </w:p>
        </w:tc>
        <w:tc>
          <w:tcPr>
            <w:tcW w:w="946" w:type="dxa"/>
            <w:vAlign w:val="cente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2.7 MHz</w:t>
            </w:r>
          </w:p>
        </w:tc>
        <w:tc>
          <w:tcPr>
            <w:tcW w:w="1004" w:type="dxa"/>
            <w:vAlign w:val="cente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4.5 MHz</w:t>
            </w:r>
          </w:p>
        </w:tc>
        <w:tc>
          <w:tcPr>
            <w:tcW w:w="946" w:type="dxa"/>
            <w:vAlign w:val="cente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9.0 MHz</w:t>
            </w:r>
          </w:p>
        </w:tc>
        <w:tc>
          <w:tcPr>
            <w:tcW w:w="1036" w:type="dxa"/>
            <w:vAlign w:val="cente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13.5 MHz</w:t>
            </w:r>
          </w:p>
        </w:tc>
        <w:tc>
          <w:tcPr>
            <w:tcW w:w="901" w:type="dxa"/>
            <w:vAlign w:val="cente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18 MHz</w:t>
            </w:r>
          </w:p>
        </w:tc>
      </w:tr>
    </w:tbl>
    <w:p w:rsidR="002A0063" w:rsidRPr="00AE078C" w:rsidRDefault="002A0063" w:rsidP="002A0063">
      <w:pPr>
        <w:overflowPunct w:val="0"/>
        <w:autoSpaceDE w:val="0"/>
        <w:autoSpaceDN w:val="0"/>
        <w:adjustRightInd w:val="0"/>
        <w:textAlignment w:val="baseline"/>
        <w:rPr>
          <w:lang w:val="en-US" w:eastAsia="zh-CN"/>
        </w:rPr>
      </w:pPr>
    </w:p>
    <w:p w:rsidR="002A0063" w:rsidRPr="00AE078C" w:rsidRDefault="002A0063" w:rsidP="00A52EC6">
      <w:pPr>
        <w:rPr>
          <w:lang w:eastAsia="ja-JP"/>
        </w:rPr>
      </w:pPr>
      <w:r w:rsidRPr="00AE078C">
        <w:rPr>
          <w:lang w:eastAsia="ja-JP"/>
        </w:rPr>
        <w:t>For the CA requirement, the following is the current definition.</w:t>
      </w:r>
    </w:p>
    <w:p w:rsidR="002A0063" w:rsidRPr="00AE078C" w:rsidRDefault="002A0063" w:rsidP="00A52EC6">
      <w:pPr>
        <w:rPr>
          <w:i/>
          <w:lang w:eastAsia="ja-JP"/>
        </w:rPr>
      </w:pPr>
      <w:r w:rsidRPr="00AE078C">
        <w:rPr>
          <w:i/>
          <w:lang w:eastAsia="ja-JP"/>
        </w:rPr>
        <w:t>For inter-band carrier aggregation with uplink assigned to two E-UTRA bands and intra-band contiguous and non-contiguous 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carriers are set to a minimum value.</w:t>
      </w:r>
    </w:p>
    <w:p w:rsidR="002A0063" w:rsidRPr="00AE078C" w:rsidRDefault="002A0063" w:rsidP="002A0063">
      <w:pPr>
        <w:rPr>
          <w:lang w:eastAsia="ja-JP"/>
        </w:rPr>
      </w:pPr>
      <w:r w:rsidRPr="00AE078C">
        <w:rPr>
          <w:lang w:eastAsia="ja-JP"/>
        </w:rPr>
        <w:t>And each carrier requirement is defined as the single carrier requirement, i.e. -40 dBm.</w:t>
      </w:r>
    </w:p>
    <w:p w:rsidR="002A0063" w:rsidRPr="00AE078C" w:rsidRDefault="002A0063" w:rsidP="00A52EC6">
      <w:pPr>
        <w:rPr>
          <w:lang w:eastAsia="ja-JP"/>
        </w:rPr>
      </w:pPr>
      <w:r w:rsidRPr="00AE078C">
        <w:rPr>
          <w:lang w:eastAsia="ja-JP"/>
        </w:rPr>
        <w:t>For the minimum output power, it should be noted that -30 dBm is the minimum output power that can support 256QAM modulation.</w:t>
      </w:r>
    </w:p>
    <w:p w:rsidR="002A0063" w:rsidRPr="00AE078C" w:rsidRDefault="002A0063" w:rsidP="00901812">
      <w:pPr>
        <w:pStyle w:val="TH"/>
      </w:pPr>
      <w:r w:rsidRPr="00AE078C">
        <w:t xml:space="preserve">Table </w:t>
      </w:r>
      <w:r w:rsidRPr="00AE078C">
        <w:rPr>
          <w:rFonts w:hint="eastAsia"/>
        </w:rPr>
        <w:t>5.3.1.1-2</w:t>
      </w:r>
      <w:r w:rsidRPr="00AE078C">
        <w:t>: Parameters for Error Vector Magnitude</w:t>
      </w:r>
      <w:r w:rsidRPr="00AE078C">
        <w:rPr>
          <w:rFonts w:hint="eastAsia"/>
        </w:rPr>
        <w:t xml:space="preserve"> (</w:t>
      </w:r>
      <w:r w:rsidRPr="00AE078C">
        <w:t>Table 6.5.2.1.1-2</w:t>
      </w:r>
      <w:r w:rsidRPr="00AE078C">
        <w:rPr>
          <w:rFonts w:hint="eastAsia"/>
        </w:rPr>
        <w:t xml:space="preserve"> of TS</w:t>
      </w:r>
      <w:r w:rsidR="008346C0" w:rsidRPr="00AE078C">
        <w:rPr>
          <w:rFonts w:eastAsia="Malgun Gothic" w:hint="eastAsia"/>
          <w:lang w:eastAsia="ko-KR"/>
        </w:rPr>
        <w:t xml:space="preserve"> </w:t>
      </w:r>
      <w:r w:rsidR="008346C0" w:rsidRPr="00AE078C">
        <w:rPr>
          <w:rFonts w:hint="eastAsia"/>
        </w:rPr>
        <w:t>36.101 [3]</w:t>
      </w:r>
      <w:r w:rsidRPr="00AE078C">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E078C" w:rsidRPr="00AE078C" w:rsidTr="0064427A">
        <w:trPr>
          <w:jc w:val="center"/>
        </w:trPr>
        <w:tc>
          <w:tcPr>
            <w:tcW w:w="3166"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br w:type="page"/>
              <w:t>Parameter</w:t>
            </w:r>
          </w:p>
        </w:tc>
        <w:tc>
          <w:tcPr>
            <w:tcW w:w="1135"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Unit</w:t>
            </w:r>
          </w:p>
        </w:tc>
        <w:tc>
          <w:tcPr>
            <w:tcW w:w="2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Level</w:t>
            </w:r>
          </w:p>
        </w:tc>
      </w:tr>
      <w:tr w:rsidR="00AE078C" w:rsidRPr="00AE078C" w:rsidTr="0064427A">
        <w:trPr>
          <w:jc w:val="center"/>
        </w:trPr>
        <w:tc>
          <w:tcPr>
            <w:tcW w:w="3166" w:type="dxa"/>
          </w:tcPr>
          <w:p w:rsidR="00E74D8F" w:rsidRPr="00AE078C" w:rsidRDefault="00E74D8F" w:rsidP="0064427A">
            <w:pPr>
              <w:keepNext/>
              <w:keepLines/>
              <w:overflowPunct w:val="0"/>
              <w:autoSpaceDE w:val="0"/>
              <w:autoSpaceDN w:val="0"/>
              <w:adjustRightInd w:val="0"/>
              <w:spacing w:after="0"/>
              <w:textAlignment w:val="baseline"/>
              <w:rPr>
                <w:rFonts w:ascii="Arial" w:eastAsia="Times New Roman" w:hAnsi="Arial" w:cs="v5.0.0"/>
                <w:sz w:val="18"/>
              </w:rPr>
            </w:pPr>
            <w:r w:rsidRPr="00AE078C">
              <w:rPr>
                <w:rFonts w:ascii="Arial" w:eastAsia="Times New Roman" w:hAnsi="Arial" w:cs="v5.0.0"/>
                <w:sz w:val="18"/>
              </w:rPr>
              <w:t>UE Output Power</w:t>
            </w:r>
          </w:p>
        </w:tc>
        <w:tc>
          <w:tcPr>
            <w:tcW w:w="1135"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dBm</w:t>
            </w:r>
          </w:p>
        </w:tc>
        <w:tc>
          <w:tcPr>
            <w:tcW w:w="2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sym w:font="Symbol" w:char="F0B3"/>
            </w:r>
            <w:r w:rsidRPr="00AE078C">
              <w:rPr>
                <w:rFonts w:ascii="Arial" w:eastAsia="Times New Roman" w:hAnsi="Arial" w:cs="v5.0.0"/>
                <w:sz w:val="18"/>
              </w:rPr>
              <w:t xml:space="preserve"> -40</w:t>
            </w:r>
          </w:p>
        </w:tc>
      </w:tr>
      <w:tr w:rsidR="00AE078C" w:rsidRPr="00AE078C" w:rsidTr="0064427A">
        <w:trPr>
          <w:jc w:val="center"/>
        </w:trPr>
        <w:tc>
          <w:tcPr>
            <w:tcW w:w="3166" w:type="dxa"/>
          </w:tcPr>
          <w:p w:rsidR="00E74D8F" w:rsidRPr="00AE078C" w:rsidRDefault="00E74D8F" w:rsidP="0064427A">
            <w:pPr>
              <w:keepNext/>
              <w:keepLines/>
              <w:overflowPunct w:val="0"/>
              <w:autoSpaceDE w:val="0"/>
              <w:autoSpaceDN w:val="0"/>
              <w:adjustRightInd w:val="0"/>
              <w:spacing w:after="0"/>
              <w:textAlignment w:val="baseline"/>
              <w:rPr>
                <w:rFonts w:ascii="Arial" w:eastAsia="Times New Roman" w:hAnsi="Arial" w:cs="v5.0.0"/>
                <w:sz w:val="18"/>
                <w:lang w:eastAsia="ko-KR"/>
              </w:rPr>
            </w:pPr>
            <w:r w:rsidRPr="00AE078C">
              <w:rPr>
                <w:rFonts w:ascii="Arial" w:eastAsia="Times New Roman" w:hAnsi="Arial" w:cs="v5.0.0"/>
                <w:sz w:val="18"/>
                <w:lang w:eastAsia="ko-KR"/>
              </w:rPr>
              <w:t>UE Output Power for 256 QAM</w:t>
            </w:r>
          </w:p>
        </w:tc>
        <w:tc>
          <w:tcPr>
            <w:tcW w:w="1135"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lang w:eastAsia="ko-KR"/>
              </w:rPr>
            </w:pPr>
            <w:r w:rsidRPr="00AE078C">
              <w:rPr>
                <w:rFonts w:ascii="Arial" w:eastAsia="Times New Roman" w:hAnsi="Arial" w:cs="v5.0.0"/>
                <w:sz w:val="18"/>
                <w:lang w:eastAsia="ko-KR"/>
              </w:rPr>
              <w:t>dBm</w:t>
            </w:r>
          </w:p>
        </w:tc>
        <w:tc>
          <w:tcPr>
            <w:tcW w:w="2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lang w:eastAsia="ko-KR"/>
              </w:rPr>
            </w:pPr>
            <w:r w:rsidRPr="00AE078C">
              <w:rPr>
                <w:rFonts w:ascii="Arial" w:eastAsia="Times New Roman" w:hAnsi="Arial" w:cs="v5.0.0"/>
                <w:sz w:val="18"/>
                <w:lang w:eastAsia="ko-KR"/>
              </w:rPr>
              <w:sym w:font="Symbol" w:char="F0B3"/>
            </w:r>
            <w:r w:rsidRPr="00AE078C">
              <w:rPr>
                <w:rFonts w:ascii="Arial" w:eastAsia="Times New Roman" w:hAnsi="Arial" w:cs="v5.0.0"/>
                <w:sz w:val="18"/>
                <w:lang w:eastAsia="ko-KR"/>
              </w:rPr>
              <w:t xml:space="preserve"> -30</w:t>
            </w:r>
          </w:p>
        </w:tc>
      </w:tr>
      <w:tr w:rsidR="00E74D8F" w:rsidRPr="00AE078C" w:rsidTr="0064427A">
        <w:trPr>
          <w:jc w:val="center"/>
        </w:trPr>
        <w:tc>
          <w:tcPr>
            <w:tcW w:w="3166" w:type="dxa"/>
          </w:tcPr>
          <w:p w:rsidR="00E74D8F" w:rsidRPr="00AE078C" w:rsidRDefault="00E74D8F" w:rsidP="0064427A">
            <w:pPr>
              <w:keepNext/>
              <w:keepLines/>
              <w:overflowPunct w:val="0"/>
              <w:autoSpaceDE w:val="0"/>
              <w:autoSpaceDN w:val="0"/>
              <w:adjustRightInd w:val="0"/>
              <w:spacing w:after="0"/>
              <w:textAlignment w:val="baseline"/>
              <w:rPr>
                <w:rFonts w:ascii="Arial" w:eastAsia="Times New Roman" w:hAnsi="Arial" w:cs="v5.0.0"/>
                <w:sz w:val="18"/>
              </w:rPr>
            </w:pPr>
            <w:r w:rsidRPr="00AE078C">
              <w:rPr>
                <w:rFonts w:ascii="Arial" w:eastAsia="Times New Roman" w:hAnsi="Arial" w:cs="v5.0.0"/>
                <w:sz w:val="18"/>
              </w:rPr>
              <w:t>Operating conditions</w:t>
            </w:r>
          </w:p>
        </w:tc>
        <w:tc>
          <w:tcPr>
            <w:tcW w:w="1135"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Normal conditions</w:t>
            </w:r>
          </w:p>
        </w:tc>
      </w:tr>
    </w:tbl>
    <w:p w:rsidR="002A0063" w:rsidRPr="00AE078C" w:rsidRDefault="002A0063" w:rsidP="00E74D8F">
      <w:pPr>
        <w:rPr>
          <w:lang w:eastAsia="ja-JP"/>
        </w:rPr>
      </w:pPr>
    </w:p>
    <w:p w:rsidR="002A0063" w:rsidRPr="00AE078C" w:rsidRDefault="002A0063" w:rsidP="00FE374B">
      <w:pPr>
        <w:pStyle w:val="Heading4"/>
        <w:rPr>
          <w:lang w:eastAsia="ja-JP"/>
        </w:rPr>
      </w:pPr>
      <w:bookmarkStart w:id="54" w:name="_Toc526238705"/>
      <w:r w:rsidRPr="00AE078C">
        <w:rPr>
          <w:rFonts w:hint="eastAsia"/>
          <w:lang w:eastAsia="ja-JP"/>
        </w:rPr>
        <w:t>5.3.1.2</w:t>
      </w:r>
      <w:r w:rsidRPr="00AE078C">
        <w:rPr>
          <w:lang w:eastAsia="ja-JP"/>
        </w:rPr>
        <w:tab/>
        <w:t>NR requirement</w:t>
      </w:r>
      <w:bookmarkEnd w:id="54"/>
    </w:p>
    <w:p w:rsidR="002A0063" w:rsidRPr="00AE078C" w:rsidRDefault="002A0063" w:rsidP="002A0063">
      <w:pPr>
        <w:rPr>
          <w:lang w:eastAsia="ja-JP"/>
        </w:rPr>
      </w:pPr>
      <w:r w:rsidRPr="00AE078C">
        <w:rPr>
          <w:lang w:eastAsia="ja-JP"/>
        </w:rPr>
        <w:t xml:space="preserve">For the NR requirement, there could be two </w:t>
      </w:r>
      <w:r w:rsidR="00B051CF" w:rsidRPr="00AE078C">
        <w:rPr>
          <w:lang w:eastAsia="ja-JP"/>
        </w:rPr>
        <w:t>approaches</w:t>
      </w:r>
      <w:r w:rsidRPr="00AE078C">
        <w:rPr>
          <w:lang w:eastAsia="ja-JP"/>
        </w:rPr>
        <w:t xml:space="preserve"> being considered. The first is that all of the CBW reuses the same level requirement as LTE. The second is that the CBW enlarge can be treated as the LTE CA then the minimum output power can be defined as the same PSD with LTE 20MHz.</w:t>
      </w:r>
    </w:p>
    <w:p w:rsidR="002A0063" w:rsidRPr="00AE078C" w:rsidRDefault="002A0063" w:rsidP="002A0063">
      <w:pPr>
        <w:rPr>
          <w:lang w:eastAsia="ja-JP"/>
        </w:rPr>
      </w:pPr>
      <w:r w:rsidRPr="00AE078C">
        <w:rPr>
          <w:lang w:eastAsia="ja-JP"/>
        </w:rPr>
        <w:lastRenderedPageBreak/>
        <w:t>The first approach tightens the UE implementation if UL SNR is considered. If 100MHz reuses 20MHz absolute level, i.e. -40 dBm for QPSK, 16QAM, 64QAM modulation and -30 dBm for 256QAM modulation, the SNR decreases 7 dB which is a large improvement request to the link design. When LTE UL256QAM was discussed, the link budget was very tough that 7 dB improvement is a big challenge.</w:t>
      </w:r>
    </w:p>
    <w:p w:rsidR="00702467" w:rsidRPr="00AE078C" w:rsidRDefault="002A0063" w:rsidP="002A0063">
      <w:pPr>
        <w:rPr>
          <w:lang w:eastAsia="ja-JP"/>
        </w:rPr>
      </w:pPr>
      <w:r w:rsidRPr="00AE078C">
        <w:rPr>
          <w:lang w:eastAsia="ja-JP"/>
        </w:rPr>
        <w:t xml:space="preserve">According to current TS </w:t>
      </w:r>
      <w:r w:rsidR="008346C0" w:rsidRPr="00AE078C">
        <w:rPr>
          <w:lang w:eastAsia="ja-JP"/>
        </w:rPr>
        <w:t>36.101 [3]</w:t>
      </w:r>
      <w:r w:rsidRPr="00AE078C">
        <w:rPr>
          <w:lang w:eastAsia="ja-JP"/>
        </w:rPr>
        <w:t xml:space="preserve"> arrangement, the UL 256QAM challenge was not reflected in the minimum output power section but in the EVM clause. Therefore, the same approach was used in the requirement. The following requirements were agreed for NR minimum output power.</w:t>
      </w:r>
    </w:p>
    <w:p w:rsidR="002A0063" w:rsidRPr="00AE078C" w:rsidRDefault="002A0063" w:rsidP="00901812">
      <w:pPr>
        <w:pStyle w:val="TH"/>
        <w:rPr>
          <w:lang w:eastAsia="ja-JP"/>
        </w:rPr>
      </w:pPr>
      <w:r w:rsidRPr="00AE078C">
        <w:t>Table 5.3.</w:t>
      </w:r>
      <w:r w:rsidRPr="00AE078C">
        <w:rPr>
          <w:rFonts w:hint="eastAsia"/>
        </w:rPr>
        <w:t>1</w:t>
      </w:r>
      <w:r w:rsidRPr="00AE078C">
        <w:t>.2-1: NR minimum output power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4"/>
        <w:gridCol w:w="709"/>
        <w:gridCol w:w="850"/>
        <w:gridCol w:w="851"/>
        <w:gridCol w:w="850"/>
        <w:gridCol w:w="856"/>
        <w:gridCol w:w="780"/>
        <w:gridCol w:w="768"/>
        <w:gridCol w:w="851"/>
        <w:gridCol w:w="850"/>
        <w:gridCol w:w="851"/>
      </w:tblGrid>
      <w:tr w:rsidR="00AE078C" w:rsidRPr="00AE078C" w:rsidTr="00C867E5">
        <w:trPr>
          <w:jc w:val="center"/>
        </w:trPr>
        <w:tc>
          <w:tcPr>
            <w:tcW w:w="1504" w:type="dxa"/>
            <w:vMerge w:val="restart"/>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216" w:type="dxa"/>
            <w:gridSpan w:val="10"/>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Channel bandwidth / Minimum output power</w:t>
            </w:r>
            <w:r w:rsidRPr="00AE078C">
              <w:rPr>
                <w:rFonts w:ascii="Arial" w:eastAsia="Times New Roman" w:hAnsi="Arial" w:cs="Arial"/>
                <w:b/>
                <w:sz w:val="18"/>
                <w:vertAlign w:val="subscript"/>
              </w:rPr>
              <w:t xml:space="preserve"> </w:t>
            </w:r>
            <w:r w:rsidRPr="00AE078C">
              <w:rPr>
                <w:rFonts w:ascii="Arial" w:eastAsia="Times New Roman" w:hAnsi="Arial" w:cs="Arial"/>
                <w:b/>
                <w:sz w:val="18"/>
              </w:rPr>
              <w:t>/ Measurement bandwidth</w:t>
            </w:r>
          </w:p>
        </w:tc>
      </w:tr>
      <w:tr w:rsidR="00AE078C" w:rsidRPr="00AE078C" w:rsidTr="00C867E5">
        <w:trPr>
          <w:jc w:val="center"/>
        </w:trPr>
        <w:tc>
          <w:tcPr>
            <w:tcW w:w="1504" w:type="dxa"/>
            <w:vMerge/>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09" w:type="dxa"/>
          </w:tcPr>
          <w:p w:rsidR="002A0063" w:rsidRPr="00AE078C"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AE078C">
              <w:rPr>
                <w:rFonts w:ascii="Arial Unicode MS" w:eastAsia="Arial Unicode MS" w:hAnsi="Arial Unicode MS" w:cs="Arial Unicode MS"/>
                <w:b/>
                <w:bCs/>
                <w:kern w:val="24"/>
                <w:sz w:val="16"/>
                <w:szCs w:val="16"/>
                <w:lang w:eastAsia="ja-JP"/>
              </w:rPr>
              <w:t>5 MHz</w:t>
            </w:r>
          </w:p>
        </w:tc>
        <w:tc>
          <w:tcPr>
            <w:tcW w:w="850" w:type="dxa"/>
          </w:tcPr>
          <w:p w:rsidR="002A0063" w:rsidRPr="00AE078C"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AE078C">
              <w:rPr>
                <w:rFonts w:ascii="Arial Unicode MS" w:eastAsia="Arial Unicode MS" w:hAnsi="Arial Unicode MS" w:cs="Arial Unicode MS"/>
                <w:b/>
                <w:bCs/>
                <w:kern w:val="24"/>
                <w:sz w:val="16"/>
                <w:szCs w:val="16"/>
                <w:lang w:eastAsia="ja-JP"/>
              </w:rPr>
              <w:t>10 MHz</w:t>
            </w:r>
          </w:p>
        </w:tc>
        <w:tc>
          <w:tcPr>
            <w:tcW w:w="851" w:type="dxa"/>
          </w:tcPr>
          <w:p w:rsidR="002A0063" w:rsidRPr="00AE078C"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AE078C">
              <w:rPr>
                <w:rFonts w:ascii="Arial Unicode MS" w:eastAsia="Arial Unicode MS" w:hAnsi="Arial Unicode MS" w:cs="Arial Unicode MS"/>
                <w:b/>
                <w:bCs/>
                <w:kern w:val="24"/>
                <w:sz w:val="16"/>
                <w:szCs w:val="16"/>
                <w:lang w:eastAsia="ja-JP"/>
              </w:rPr>
              <w:t>15 MHz</w:t>
            </w:r>
          </w:p>
        </w:tc>
        <w:tc>
          <w:tcPr>
            <w:tcW w:w="850" w:type="dxa"/>
          </w:tcPr>
          <w:p w:rsidR="002A0063" w:rsidRPr="00AE078C"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AE078C">
              <w:rPr>
                <w:rFonts w:ascii="Arial Unicode MS" w:eastAsia="Arial Unicode MS" w:hAnsi="Arial Unicode MS" w:cs="Arial Unicode MS"/>
                <w:b/>
                <w:bCs/>
                <w:kern w:val="24"/>
                <w:sz w:val="16"/>
                <w:szCs w:val="16"/>
                <w:lang w:eastAsia="ja-JP"/>
              </w:rPr>
              <w:t>20 MHz</w:t>
            </w:r>
          </w:p>
        </w:tc>
        <w:tc>
          <w:tcPr>
            <w:tcW w:w="856" w:type="dxa"/>
          </w:tcPr>
          <w:p w:rsidR="002A0063" w:rsidRPr="00AE078C"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AE078C">
              <w:rPr>
                <w:rFonts w:ascii="Arial Unicode MS" w:eastAsia="Arial Unicode MS" w:hAnsi="Arial Unicode MS" w:cs="Arial Unicode MS"/>
                <w:b/>
                <w:bCs/>
                <w:kern w:val="24"/>
                <w:sz w:val="16"/>
                <w:szCs w:val="16"/>
                <w:lang w:eastAsia="ja-JP"/>
              </w:rPr>
              <w:t>25 MHz</w:t>
            </w:r>
          </w:p>
        </w:tc>
        <w:tc>
          <w:tcPr>
            <w:tcW w:w="780" w:type="dxa"/>
            <w:vAlign w:val="center"/>
          </w:tcPr>
          <w:p w:rsidR="002A0063" w:rsidRPr="00AE078C"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AE078C">
              <w:rPr>
                <w:rFonts w:ascii="Arial Unicode MS" w:eastAsia="Arial Unicode MS" w:hAnsi="Arial Unicode MS" w:cs="Arial Unicode MS" w:hint="eastAsia"/>
                <w:b/>
                <w:bCs/>
                <w:kern w:val="24"/>
                <w:sz w:val="16"/>
                <w:szCs w:val="16"/>
                <w:lang w:eastAsia="ja-JP"/>
              </w:rPr>
              <w:t>40MHz</w:t>
            </w:r>
          </w:p>
        </w:tc>
        <w:tc>
          <w:tcPr>
            <w:tcW w:w="768" w:type="dxa"/>
            <w:vAlign w:val="center"/>
          </w:tcPr>
          <w:p w:rsidR="002A0063" w:rsidRPr="00AE078C" w:rsidRDefault="002A0063" w:rsidP="002A0063">
            <w:pPr>
              <w:spacing w:after="0"/>
              <w:jc w:val="center"/>
              <w:textAlignment w:val="center"/>
              <w:rPr>
                <w:rFonts w:ascii="Arial" w:eastAsia="Arial Unicode MS" w:hAnsi="Arial" w:cs="Arial"/>
                <w:sz w:val="36"/>
                <w:szCs w:val="36"/>
                <w:lang w:eastAsia="ja-JP"/>
              </w:rPr>
            </w:pPr>
            <w:r w:rsidRPr="00AE078C">
              <w:rPr>
                <w:rFonts w:ascii="Arial Unicode MS" w:eastAsia="Arial Unicode MS" w:hAnsi="Arial Unicode MS" w:cs="Arial Unicode MS" w:hint="eastAsia"/>
                <w:b/>
                <w:bCs/>
                <w:kern w:val="24"/>
                <w:sz w:val="16"/>
                <w:szCs w:val="16"/>
                <w:lang w:eastAsia="ja-JP"/>
              </w:rPr>
              <w:t>50MHz</w:t>
            </w:r>
          </w:p>
        </w:tc>
        <w:tc>
          <w:tcPr>
            <w:tcW w:w="851" w:type="dxa"/>
            <w:vAlign w:val="center"/>
          </w:tcPr>
          <w:p w:rsidR="002A0063" w:rsidRPr="00AE078C" w:rsidRDefault="002A0063" w:rsidP="002A0063">
            <w:pPr>
              <w:spacing w:after="0"/>
              <w:jc w:val="center"/>
              <w:textAlignment w:val="center"/>
              <w:rPr>
                <w:rFonts w:ascii="Arial" w:eastAsia="Arial Unicode MS" w:hAnsi="Arial" w:cs="Arial"/>
                <w:sz w:val="36"/>
                <w:szCs w:val="36"/>
                <w:lang w:eastAsia="ja-JP"/>
              </w:rPr>
            </w:pPr>
            <w:r w:rsidRPr="00AE078C">
              <w:rPr>
                <w:rFonts w:ascii="Arial Unicode MS" w:eastAsia="Arial Unicode MS" w:hAnsi="Arial Unicode MS" w:cs="Arial Unicode MS" w:hint="eastAsia"/>
                <w:b/>
                <w:bCs/>
                <w:kern w:val="24"/>
                <w:sz w:val="16"/>
                <w:szCs w:val="16"/>
                <w:lang w:eastAsia="ja-JP"/>
              </w:rPr>
              <w:t>60MHz</w:t>
            </w:r>
          </w:p>
        </w:tc>
        <w:tc>
          <w:tcPr>
            <w:tcW w:w="850" w:type="dxa"/>
            <w:vAlign w:val="center"/>
          </w:tcPr>
          <w:p w:rsidR="002A0063" w:rsidRPr="00AE078C" w:rsidRDefault="002A0063" w:rsidP="002A0063">
            <w:pPr>
              <w:spacing w:after="0"/>
              <w:jc w:val="center"/>
              <w:textAlignment w:val="center"/>
              <w:rPr>
                <w:rFonts w:ascii="Arial" w:eastAsia="Arial Unicode MS" w:hAnsi="Arial" w:cs="Arial"/>
                <w:sz w:val="36"/>
                <w:szCs w:val="36"/>
                <w:lang w:eastAsia="ja-JP"/>
              </w:rPr>
            </w:pPr>
            <w:r w:rsidRPr="00AE078C">
              <w:rPr>
                <w:rFonts w:ascii="Arial Unicode MS" w:eastAsia="Arial Unicode MS" w:hAnsi="Arial Unicode MS" w:cs="Arial Unicode MS" w:hint="eastAsia"/>
                <w:b/>
                <w:bCs/>
                <w:kern w:val="24"/>
                <w:sz w:val="16"/>
                <w:szCs w:val="16"/>
                <w:lang w:eastAsia="ja-JP"/>
              </w:rPr>
              <w:t>80MHz</w:t>
            </w:r>
          </w:p>
        </w:tc>
        <w:tc>
          <w:tcPr>
            <w:tcW w:w="851" w:type="dxa"/>
            <w:vAlign w:val="center"/>
          </w:tcPr>
          <w:p w:rsidR="002A0063" w:rsidRPr="00AE078C" w:rsidRDefault="002A0063" w:rsidP="002A0063">
            <w:pPr>
              <w:spacing w:after="0"/>
              <w:jc w:val="center"/>
              <w:textAlignment w:val="center"/>
              <w:rPr>
                <w:rFonts w:ascii="Arial" w:eastAsia="Arial Unicode MS" w:hAnsi="Arial" w:cs="Arial"/>
                <w:sz w:val="36"/>
                <w:szCs w:val="36"/>
                <w:lang w:eastAsia="ja-JP"/>
              </w:rPr>
            </w:pPr>
            <w:r w:rsidRPr="00AE078C">
              <w:rPr>
                <w:rFonts w:ascii="Arial Unicode MS" w:eastAsia="Arial Unicode MS" w:hAnsi="Arial Unicode MS" w:cs="Arial Unicode MS" w:hint="eastAsia"/>
                <w:b/>
                <w:bCs/>
                <w:kern w:val="24"/>
                <w:sz w:val="16"/>
                <w:szCs w:val="16"/>
                <w:lang w:eastAsia="ja-JP"/>
              </w:rPr>
              <w:t>100MHz</w:t>
            </w:r>
          </w:p>
        </w:tc>
      </w:tr>
      <w:tr w:rsidR="00AE078C" w:rsidRPr="00AE078C" w:rsidTr="00C867E5">
        <w:trPr>
          <w:trHeight w:val="378"/>
          <w:jc w:val="center"/>
        </w:trPr>
        <w:tc>
          <w:tcPr>
            <w:tcW w:w="1504"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Minimum output power (dBm)</w:t>
            </w:r>
          </w:p>
        </w:tc>
        <w:tc>
          <w:tcPr>
            <w:tcW w:w="3260" w:type="dxa"/>
            <w:gridSpan w:val="4"/>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-40</w:t>
            </w:r>
          </w:p>
        </w:tc>
        <w:tc>
          <w:tcPr>
            <w:tcW w:w="856"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-39</w:t>
            </w:r>
          </w:p>
        </w:tc>
        <w:tc>
          <w:tcPr>
            <w:tcW w:w="780"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-37</w:t>
            </w:r>
          </w:p>
        </w:tc>
        <w:tc>
          <w:tcPr>
            <w:tcW w:w="768"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-36</w:t>
            </w:r>
          </w:p>
        </w:tc>
        <w:tc>
          <w:tcPr>
            <w:tcW w:w="851"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-35.2</w:t>
            </w:r>
          </w:p>
        </w:tc>
        <w:tc>
          <w:tcPr>
            <w:tcW w:w="850"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-34</w:t>
            </w:r>
          </w:p>
        </w:tc>
        <w:tc>
          <w:tcPr>
            <w:tcW w:w="851"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-33</w:t>
            </w:r>
          </w:p>
        </w:tc>
      </w:tr>
      <w:tr w:rsidR="002A0063" w:rsidRPr="00AE078C" w:rsidTr="00C867E5">
        <w:trPr>
          <w:jc w:val="center"/>
        </w:trPr>
        <w:tc>
          <w:tcPr>
            <w:tcW w:w="1504"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Measurement bandwidth</w:t>
            </w:r>
          </w:p>
        </w:tc>
        <w:tc>
          <w:tcPr>
            <w:tcW w:w="8216" w:type="dxa"/>
            <w:gridSpan w:val="10"/>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i/>
                <w:sz w:val="18"/>
              </w:rPr>
            </w:pPr>
            <w:r w:rsidRPr="00AE078C">
              <w:rPr>
                <w:rFonts w:ascii="Arial" w:eastAsia="Times New Roman" w:hAnsi="Arial" w:cs="Arial"/>
                <w:sz w:val="18"/>
              </w:rPr>
              <w:t>See</w:t>
            </w:r>
            <w:r w:rsidRPr="00AE078C">
              <w:rPr>
                <w:rFonts w:ascii="Arial" w:eastAsia="Times New Roman" w:hAnsi="Arial" w:cs="Arial"/>
                <w:i/>
                <w:sz w:val="18"/>
              </w:rPr>
              <w:t xml:space="preserve"> </w:t>
            </w:r>
            <w:r w:rsidRPr="00AE078C">
              <w:rPr>
                <w:rFonts w:ascii="Arial" w:eastAsia="Times New Roman" w:hAnsi="Arial" w:cs="Arial"/>
                <w:sz w:val="18"/>
              </w:rPr>
              <w:t>Transmission bandwidth configuration defined in 4.2</w:t>
            </w:r>
          </w:p>
        </w:tc>
      </w:tr>
    </w:tbl>
    <w:p w:rsidR="002A0063" w:rsidRPr="00AE078C" w:rsidRDefault="002A0063" w:rsidP="002A0063">
      <w:pPr>
        <w:rPr>
          <w:lang w:eastAsia="ja-JP"/>
        </w:rPr>
      </w:pPr>
    </w:p>
    <w:p w:rsidR="002A0063" w:rsidRPr="00AE078C" w:rsidRDefault="002A0063" w:rsidP="00901812">
      <w:pPr>
        <w:pStyle w:val="TH"/>
        <w:rPr>
          <w:lang w:eastAsia="ja-JP"/>
        </w:rPr>
      </w:pPr>
      <w:r w:rsidRPr="00AE078C">
        <w:t>Table 5.3.</w:t>
      </w:r>
      <w:r w:rsidR="00C37489" w:rsidRPr="00AE078C">
        <w:rPr>
          <w:rFonts w:hint="eastAsia"/>
        </w:rPr>
        <w:t>1</w:t>
      </w:r>
      <w:r w:rsidRPr="00AE078C">
        <w:t>.2-2: Parameters for Error Vector Magnitude</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1"/>
        <w:gridCol w:w="709"/>
        <w:gridCol w:w="850"/>
        <w:gridCol w:w="851"/>
        <w:gridCol w:w="784"/>
        <w:gridCol w:w="779"/>
        <w:gridCol w:w="851"/>
        <w:gridCol w:w="850"/>
        <w:gridCol w:w="851"/>
        <w:gridCol w:w="850"/>
        <w:gridCol w:w="851"/>
      </w:tblGrid>
      <w:tr w:rsidR="00AE078C" w:rsidRPr="00AE078C" w:rsidTr="00C37489">
        <w:trPr>
          <w:jc w:val="center"/>
        </w:trPr>
        <w:tc>
          <w:tcPr>
            <w:tcW w:w="1881" w:type="dxa"/>
            <w:vMerge w:val="restart"/>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AE078C">
              <w:rPr>
                <w:rFonts w:ascii="Arial" w:eastAsia="SimSun" w:hAnsi="Arial" w:cs="Arial" w:hint="eastAsia"/>
                <w:b/>
                <w:sz w:val="18"/>
                <w:lang w:eastAsia="zh-CN"/>
              </w:rPr>
              <w:t>Parameters</w:t>
            </w:r>
          </w:p>
        </w:tc>
        <w:tc>
          <w:tcPr>
            <w:tcW w:w="8226" w:type="dxa"/>
            <w:gridSpan w:val="10"/>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Channel bandwidth / Minimum output power</w:t>
            </w:r>
            <w:r w:rsidRPr="00AE078C">
              <w:rPr>
                <w:rFonts w:ascii="Arial" w:eastAsia="Times New Roman" w:hAnsi="Arial" w:cs="Arial"/>
                <w:b/>
                <w:sz w:val="18"/>
                <w:vertAlign w:val="subscript"/>
              </w:rPr>
              <w:t xml:space="preserve"> </w:t>
            </w:r>
            <w:r w:rsidRPr="00AE078C">
              <w:rPr>
                <w:rFonts w:ascii="Arial" w:eastAsia="Times New Roman" w:hAnsi="Arial" w:cs="Arial"/>
                <w:b/>
                <w:sz w:val="18"/>
              </w:rPr>
              <w:t>/ Measurement bandwidth</w:t>
            </w:r>
          </w:p>
        </w:tc>
      </w:tr>
      <w:tr w:rsidR="00AE078C" w:rsidRPr="00AE078C" w:rsidTr="00C37489">
        <w:trPr>
          <w:jc w:val="center"/>
        </w:trPr>
        <w:tc>
          <w:tcPr>
            <w:tcW w:w="1881" w:type="dxa"/>
            <w:vMerge/>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09" w:type="dxa"/>
          </w:tcPr>
          <w:p w:rsidR="002A0063" w:rsidRPr="00AE078C"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AE078C">
              <w:rPr>
                <w:rFonts w:ascii="Arial Unicode MS" w:eastAsia="Arial Unicode MS" w:hAnsi="Arial Unicode MS" w:cs="Arial Unicode MS"/>
                <w:b/>
                <w:bCs/>
                <w:kern w:val="24"/>
                <w:sz w:val="16"/>
                <w:szCs w:val="16"/>
                <w:lang w:eastAsia="ja-JP"/>
              </w:rPr>
              <w:t>5 MHz</w:t>
            </w:r>
          </w:p>
        </w:tc>
        <w:tc>
          <w:tcPr>
            <w:tcW w:w="850" w:type="dxa"/>
          </w:tcPr>
          <w:p w:rsidR="002A0063" w:rsidRPr="00AE078C"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AE078C">
              <w:rPr>
                <w:rFonts w:ascii="Arial Unicode MS" w:eastAsia="Arial Unicode MS" w:hAnsi="Arial Unicode MS" w:cs="Arial Unicode MS"/>
                <w:b/>
                <w:bCs/>
                <w:kern w:val="24"/>
                <w:sz w:val="16"/>
                <w:szCs w:val="16"/>
                <w:lang w:eastAsia="ja-JP"/>
              </w:rPr>
              <w:t>10 MHz</w:t>
            </w:r>
          </w:p>
        </w:tc>
        <w:tc>
          <w:tcPr>
            <w:tcW w:w="851" w:type="dxa"/>
          </w:tcPr>
          <w:p w:rsidR="002A0063" w:rsidRPr="00AE078C"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AE078C">
              <w:rPr>
                <w:rFonts w:ascii="Arial Unicode MS" w:eastAsia="Arial Unicode MS" w:hAnsi="Arial Unicode MS" w:cs="Arial Unicode MS"/>
                <w:b/>
                <w:bCs/>
                <w:kern w:val="24"/>
                <w:sz w:val="16"/>
                <w:szCs w:val="16"/>
                <w:lang w:eastAsia="ja-JP"/>
              </w:rPr>
              <w:t>15 MHz</w:t>
            </w:r>
          </w:p>
        </w:tc>
        <w:tc>
          <w:tcPr>
            <w:tcW w:w="784" w:type="dxa"/>
          </w:tcPr>
          <w:p w:rsidR="002A0063" w:rsidRPr="00AE078C"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AE078C">
              <w:rPr>
                <w:rFonts w:ascii="Arial Unicode MS" w:eastAsia="Arial Unicode MS" w:hAnsi="Arial Unicode MS" w:cs="Arial Unicode MS"/>
                <w:b/>
                <w:bCs/>
                <w:kern w:val="24"/>
                <w:sz w:val="16"/>
                <w:szCs w:val="16"/>
                <w:lang w:eastAsia="ja-JP"/>
              </w:rPr>
              <w:t>20 MHz</w:t>
            </w:r>
          </w:p>
        </w:tc>
        <w:tc>
          <w:tcPr>
            <w:tcW w:w="779" w:type="dxa"/>
          </w:tcPr>
          <w:p w:rsidR="002A0063" w:rsidRPr="00AE078C"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AE078C">
              <w:rPr>
                <w:rFonts w:ascii="Arial Unicode MS" w:eastAsia="Arial Unicode MS" w:hAnsi="Arial Unicode MS" w:cs="Arial Unicode MS"/>
                <w:b/>
                <w:bCs/>
                <w:kern w:val="24"/>
                <w:sz w:val="16"/>
                <w:szCs w:val="16"/>
                <w:lang w:eastAsia="ja-JP"/>
              </w:rPr>
              <w:t>25 MHz</w:t>
            </w:r>
          </w:p>
        </w:tc>
        <w:tc>
          <w:tcPr>
            <w:tcW w:w="851" w:type="dxa"/>
          </w:tcPr>
          <w:p w:rsidR="002A0063" w:rsidRPr="00AE078C"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AE078C">
              <w:rPr>
                <w:rFonts w:ascii="Arial Unicode MS" w:eastAsia="Arial Unicode MS" w:hAnsi="Arial Unicode MS" w:cs="Arial Unicode MS" w:hint="eastAsia"/>
                <w:b/>
                <w:bCs/>
                <w:kern w:val="24"/>
                <w:sz w:val="16"/>
                <w:szCs w:val="16"/>
                <w:lang w:eastAsia="ja-JP"/>
              </w:rPr>
              <w:t>40MHz</w:t>
            </w:r>
          </w:p>
        </w:tc>
        <w:tc>
          <w:tcPr>
            <w:tcW w:w="850" w:type="dxa"/>
          </w:tcPr>
          <w:p w:rsidR="002A0063" w:rsidRPr="00AE078C" w:rsidRDefault="002A0063" w:rsidP="002A0063">
            <w:pPr>
              <w:spacing w:after="0"/>
              <w:jc w:val="center"/>
              <w:textAlignment w:val="center"/>
              <w:rPr>
                <w:rFonts w:ascii="Arial" w:eastAsia="Arial Unicode MS" w:hAnsi="Arial" w:cs="Arial"/>
                <w:sz w:val="36"/>
                <w:szCs w:val="36"/>
                <w:lang w:eastAsia="ja-JP"/>
              </w:rPr>
            </w:pPr>
            <w:r w:rsidRPr="00AE078C">
              <w:rPr>
                <w:rFonts w:ascii="Arial Unicode MS" w:eastAsia="Arial Unicode MS" w:hAnsi="Arial Unicode MS" w:cs="Arial Unicode MS" w:hint="eastAsia"/>
                <w:b/>
                <w:bCs/>
                <w:kern w:val="24"/>
                <w:sz w:val="16"/>
                <w:szCs w:val="16"/>
                <w:lang w:eastAsia="ja-JP"/>
              </w:rPr>
              <w:t>50MHz</w:t>
            </w:r>
          </w:p>
        </w:tc>
        <w:tc>
          <w:tcPr>
            <w:tcW w:w="851" w:type="dxa"/>
          </w:tcPr>
          <w:p w:rsidR="002A0063" w:rsidRPr="00AE078C"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AE078C">
              <w:rPr>
                <w:rFonts w:ascii="Arial Unicode MS" w:eastAsia="Arial Unicode MS" w:hAnsi="Arial Unicode MS" w:cs="Arial Unicode MS" w:hint="eastAsia"/>
                <w:b/>
                <w:bCs/>
                <w:kern w:val="24"/>
                <w:sz w:val="16"/>
                <w:szCs w:val="16"/>
                <w:lang w:eastAsia="ja-JP"/>
              </w:rPr>
              <w:t>60MHz</w:t>
            </w:r>
          </w:p>
        </w:tc>
        <w:tc>
          <w:tcPr>
            <w:tcW w:w="850" w:type="dxa"/>
          </w:tcPr>
          <w:p w:rsidR="002A0063" w:rsidRPr="00AE078C" w:rsidRDefault="002A0063" w:rsidP="002A0063">
            <w:pPr>
              <w:spacing w:after="0"/>
              <w:jc w:val="center"/>
              <w:textAlignment w:val="center"/>
              <w:rPr>
                <w:rFonts w:ascii="Arial" w:eastAsia="Arial Unicode MS" w:hAnsi="Arial" w:cs="Arial"/>
                <w:sz w:val="36"/>
                <w:szCs w:val="36"/>
                <w:lang w:eastAsia="ja-JP"/>
              </w:rPr>
            </w:pPr>
            <w:r w:rsidRPr="00AE078C">
              <w:rPr>
                <w:rFonts w:ascii="Arial Unicode MS" w:eastAsia="Arial Unicode MS" w:hAnsi="Arial Unicode MS" w:cs="Arial Unicode MS" w:hint="eastAsia"/>
                <w:b/>
                <w:bCs/>
                <w:kern w:val="24"/>
                <w:sz w:val="16"/>
                <w:szCs w:val="16"/>
                <w:lang w:eastAsia="ja-JP"/>
              </w:rPr>
              <w:t>80MHz</w:t>
            </w:r>
          </w:p>
        </w:tc>
        <w:tc>
          <w:tcPr>
            <w:tcW w:w="851" w:type="dxa"/>
          </w:tcPr>
          <w:p w:rsidR="002A0063" w:rsidRPr="00AE078C" w:rsidRDefault="002A0063" w:rsidP="002A0063">
            <w:pPr>
              <w:spacing w:after="0"/>
              <w:jc w:val="center"/>
              <w:textAlignment w:val="center"/>
              <w:rPr>
                <w:rFonts w:ascii="Arial" w:eastAsia="Arial Unicode MS" w:hAnsi="Arial" w:cs="Arial"/>
                <w:sz w:val="36"/>
                <w:szCs w:val="36"/>
                <w:lang w:eastAsia="ja-JP"/>
              </w:rPr>
            </w:pPr>
            <w:r w:rsidRPr="00AE078C">
              <w:rPr>
                <w:rFonts w:ascii="Arial Unicode MS" w:eastAsia="Arial Unicode MS" w:hAnsi="Arial Unicode MS" w:cs="Arial Unicode MS" w:hint="eastAsia"/>
                <w:b/>
                <w:bCs/>
                <w:kern w:val="24"/>
                <w:sz w:val="16"/>
                <w:szCs w:val="16"/>
                <w:lang w:eastAsia="ja-JP"/>
              </w:rPr>
              <w:t>100MHz</w:t>
            </w:r>
          </w:p>
        </w:tc>
      </w:tr>
      <w:tr w:rsidR="00AE078C" w:rsidRPr="00AE078C" w:rsidTr="00C37489">
        <w:trPr>
          <w:trHeight w:val="378"/>
          <w:jc w:val="center"/>
        </w:trPr>
        <w:tc>
          <w:tcPr>
            <w:tcW w:w="1881"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UE output power (dBm)</w:t>
            </w:r>
          </w:p>
        </w:tc>
        <w:tc>
          <w:tcPr>
            <w:tcW w:w="3194" w:type="dxa"/>
            <w:gridSpan w:val="4"/>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v5.0.0"/>
                <w:sz w:val="18"/>
                <w:lang w:eastAsia="ko-KR"/>
              </w:rPr>
              <w:sym w:font="Symbol" w:char="F0B3"/>
            </w:r>
            <w:r w:rsidRPr="00AE078C">
              <w:rPr>
                <w:rFonts w:ascii="Arial" w:eastAsia="Times New Roman" w:hAnsi="Arial" w:cs="v5.0.0"/>
                <w:sz w:val="18"/>
                <w:lang w:eastAsia="ko-KR"/>
              </w:rPr>
              <w:t xml:space="preserve"> </w:t>
            </w:r>
            <w:r w:rsidRPr="00AE078C">
              <w:rPr>
                <w:rFonts w:ascii="Arial" w:eastAsia="Times New Roman" w:hAnsi="Arial" w:cs="Arial"/>
                <w:sz w:val="18"/>
              </w:rPr>
              <w:t>-40</w:t>
            </w:r>
          </w:p>
        </w:tc>
        <w:tc>
          <w:tcPr>
            <w:tcW w:w="779"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v5.0.0"/>
                <w:sz w:val="18"/>
                <w:lang w:eastAsia="ko-KR"/>
              </w:rPr>
              <w:sym w:font="Symbol" w:char="F0B3"/>
            </w:r>
            <w:r w:rsidRPr="00AE078C">
              <w:rPr>
                <w:rFonts w:ascii="Arial" w:eastAsia="Times New Roman" w:hAnsi="Arial" w:cs="v5.0.0"/>
                <w:sz w:val="18"/>
                <w:lang w:eastAsia="ko-KR"/>
              </w:rPr>
              <w:t xml:space="preserve"> </w:t>
            </w:r>
            <w:r w:rsidRPr="00AE078C">
              <w:rPr>
                <w:rFonts w:ascii="Arial" w:eastAsia="Times New Roman" w:hAnsi="Arial" w:cs="Arial"/>
                <w:sz w:val="18"/>
              </w:rPr>
              <w:t>-39</w:t>
            </w:r>
          </w:p>
        </w:tc>
        <w:tc>
          <w:tcPr>
            <w:tcW w:w="851"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v5.0.0"/>
                <w:sz w:val="18"/>
                <w:lang w:eastAsia="ko-KR"/>
              </w:rPr>
              <w:sym w:font="Symbol" w:char="F0B3"/>
            </w:r>
            <w:r w:rsidRPr="00AE078C">
              <w:rPr>
                <w:rFonts w:ascii="Arial" w:eastAsia="Times New Roman" w:hAnsi="Arial" w:cs="v5.0.0"/>
                <w:sz w:val="18"/>
                <w:lang w:eastAsia="ko-KR"/>
              </w:rPr>
              <w:t xml:space="preserve"> </w:t>
            </w:r>
            <w:r w:rsidRPr="00AE078C">
              <w:rPr>
                <w:rFonts w:ascii="Arial" w:eastAsia="Times New Roman" w:hAnsi="Arial" w:cs="Arial"/>
                <w:sz w:val="18"/>
              </w:rPr>
              <w:t>-37</w:t>
            </w:r>
          </w:p>
        </w:tc>
        <w:tc>
          <w:tcPr>
            <w:tcW w:w="850"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v5.0.0"/>
                <w:sz w:val="18"/>
                <w:lang w:eastAsia="ko-KR"/>
              </w:rPr>
              <w:sym w:font="Symbol" w:char="F0B3"/>
            </w:r>
            <w:r w:rsidRPr="00AE078C">
              <w:rPr>
                <w:rFonts w:ascii="Arial" w:eastAsia="Times New Roman" w:hAnsi="Arial" w:cs="v5.0.0"/>
                <w:sz w:val="18"/>
                <w:lang w:eastAsia="ko-KR"/>
              </w:rPr>
              <w:t xml:space="preserve"> </w:t>
            </w:r>
            <w:r w:rsidRPr="00AE078C">
              <w:rPr>
                <w:rFonts w:ascii="Arial" w:eastAsia="Times New Roman" w:hAnsi="Arial" w:cs="Arial"/>
                <w:sz w:val="18"/>
              </w:rPr>
              <w:t>-36</w:t>
            </w:r>
          </w:p>
        </w:tc>
        <w:tc>
          <w:tcPr>
            <w:tcW w:w="851"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v5.0.0"/>
                <w:sz w:val="18"/>
                <w:lang w:eastAsia="ko-KR"/>
              </w:rPr>
              <w:sym w:font="Symbol" w:char="F0B3"/>
            </w:r>
            <w:r w:rsidRPr="00AE078C">
              <w:rPr>
                <w:rFonts w:ascii="Arial" w:eastAsia="Times New Roman" w:hAnsi="Arial" w:cs="v5.0.0"/>
                <w:sz w:val="18"/>
                <w:lang w:eastAsia="ko-KR"/>
              </w:rPr>
              <w:t xml:space="preserve"> </w:t>
            </w:r>
            <w:r w:rsidRPr="00AE078C">
              <w:rPr>
                <w:rFonts w:ascii="Arial" w:eastAsia="Times New Roman" w:hAnsi="Arial" w:cs="Arial"/>
                <w:sz w:val="18"/>
              </w:rPr>
              <w:t>-35.2</w:t>
            </w:r>
          </w:p>
        </w:tc>
        <w:tc>
          <w:tcPr>
            <w:tcW w:w="850"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v5.0.0"/>
                <w:sz w:val="18"/>
                <w:lang w:eastAsia="ko-KR"/>
              </w:rPr>
              <w:sym w:font="Symbol" w:char="F0B3"/>
            </w:r>
            <w:r w:rsidRPr="00AE078C">
              <w:rPr>
                <w:rFonts w:ascii="Arial" w:eastAsia="Times New Roman" w:hAnsi="Arial" w:cs="v5.0.0"/>
                <w:sz w:val="18"/>
                <w:lang w:eastAsia="ko-KR"/>
              </w:rPr>
              <w:t xml:space="preserve"> </w:t>
            </w:r>
            <w:r w:rsidRPr="00AE078C">
              <w:rPr>
                <w:rFonts w:ascii="Arial" w:eastAsia="Times New Roman" w:hAnsi="Arial" w:cs="Arial"/>
                <w:sz w:val="18"/>
              </w:rPr>
              <w:t>-34</w:t>
            </w:r>
          </w:p>
        </w:tc>
        <w:tc>
          <w:tcPr>
            <w:tcW w:w="851"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v5.0.0"/>
                <w:sz w:val="18"/>
                <w:lang w:eastAsia="ko-KR"/>
              </w:rPr>
              <w:sym w:font="Symbol" w:char="F0B3"/>
            </w:r>
            <w:r w:rsidRPr="00AE078C">
              <w:rPr>
                <w:rFonts w:ascii="Arial" w:eastAsia="Times New Roman" w:hAnsi="Arial" w:cs="v5.0.0"/>
                <w:sz w:val="18"/>
                <w:lang w:eastAsia="ko-KR"/>
              </w:rPr>
              <w:t xml:space="preserve"> </w:t>
            </w:r>
            <w:r w:rsidRPr="00AE078C">
              <w:rPr>
                <w:rFonts w:ascii="Arial" w:eastAsia="Times New Roman" w:hAnsi="Arial" w:cs="Arial"/>
                <w:sz w:val="18"/>
              </w:rPr>
              <w:t>-33</w:t>
            </w:r>
          </w:p>
        </w:tc>
      </w:tr>
      <w:tr w:rsidR="002A0063" w:rsidRPr="00AE078C" w:rsidTr="00C37489">
        <w:trPr>
          <w:trHeight w:val="378"/>
          <w:jc w:val="center"/>
        </w:trPr>
        <w:tc>
          <w:tcPr>
            <w:tcW w:w="1881"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UE output power for UL 256QAM (dBm)</w:t>
            </w:r>
          </w:p>
        </w:tc>
        <w:tc>
          <w:tcPr>
            <w:tcW w:w="3194" w:type="dxa"/>
            <w:gridSpan w:val="4"/>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v5.0.0"/>
                <w:sz w:val="18"/>
                <w:lang w:eastAsia="ko-KR"/>
              </w:rPr>
              <w:sym w:font="Symbol" w:char="F0B3"/>
            </w:r>
            <w:r w:rsidRPr="00AE078C">
              <w:rPr>
                <w:rFonts w:ascii="Arial" w:eastAsia="Times New Roman" w:hAnsi="Arial" w:cs="v5.0.0"/>
                <w:sz w:val="18"/>
                <w:lang w:eastAsia="ko-KR"/>
              </w:rPr>
              <w:t xml:space="preserve"> </w:t>
            </w:r>
            <w:r w:rsidRPr="00AE078C">
              <w:rPr>
                <w:rFonts w:ascii="Arial" w:eastAsia="Times New Roman" w:hAnsi="Arial" w:cs="Arial"/>
                <w:sz w:val="18"/>
              </w:rPr>
              <w:t>-30</w:t>
            </w:r>
          </w:p>
        </w:tc>
        <w:tc>
          <w:tcPr>
            <w:tcW w:w="779"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v5.0.0"/>
                <w:sz w:val="18"/>
                <w:lang w:eastAsia="ko-KR"/>
              </w:rPr>
              <w:sym w:font="Symbol" w:char="F0B3"/>
            </w:r>
            <w:r w:rsidRPr="00AE078C">
              <w:rPr>
                <w:rFonts w:ascii="Arial" w:eastAsia="Times New Roman" w:hAnsi="Arial" w:cs="v5.0.0"/>
                <w:sz w:val="18"/>
                <w:lang w:eastAsia="ko-KR"/>
              </w:rPr>
              <w:t xml:space="preserve"> </w:t>
            </w:r>
            <w:r w:rsidRPr="00AE078C">
              <w:rPr>
                <w:rFonts w:ascii="Arial" w:eastAsia="Times New Roman" w:hAnsi="Arial" w:cs="Arial"/>
                <w:sz w:val="18"/>
              </w:rPr>
              <w:t>-29</w:t>
            </w:r>
          </w:p>
        </w:tc>
        <w:tc>
          <w:tcPr>
            <w:tcW w:w="851"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v5.0.0"/>
                <w:sz w:val="18"/>
                <w:lang w:eastAsia="ko-KR"/>
              </w:rPr>
              <w:sym w:font="Symbol" w:char="F0B3"/>
            </w:r>
            <w:r w:rsidRPr="00AE078C">
              <w:rPr>
                <w:rFonts w:ascii="Arial" w:eastAsia="Times New Roman" w:hAnsi="Arial" w:cs="v5.0.0"/>
                <w:sz w:val="18"/>
                <w:lang w:eastAsia="ko-KR"/>
              </w:rPr>
              <w:t xml:space="preserve"> </w:t>
            </w:r>
            <w:r w:rsidRPr="00AE078C">
              <w:rPr>
                <w:rFonts w:ascii="Arial" w:eastAsia="Times New Roman" w:hAnsi="Arial" w:cs="Arial"/>
                <w:sz w:val="18"/>
              </w:rPr>
              <w:t>-27</w:t>
            </w:r>
          </w:p>
        </w:tc>
        <w:tc>
          <w:tcPr>
            <w:tcW w:w="850"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v5.0.0"/>
                <w:sz w:val="18"/>
                <w:lang w:eastAsia="ko-KR"/>
              </w:rPr>
              <w:sym w:font="Symbol" w:char="F0B3"/>
            </w:r>
            <w:r w:rsidRPr="00AE078C">
              <w:rPr>
                <w:rFonts w:ascii="Arial" w:eastAsia="Times New Roman" w:hAnsi="Arial" w:cs="v5.0.0"/>
                <w:sz w:val="18"/>
                <w:lang w:eastAsia="ko-KR"/>
              </w:rPr>
              <w:t xml:space="preserve"> </w:t>
            </w:r>
            <w:r w:rsidRPr="00AE078C">
              <w:rPr>
                <w:rFonts w:ascii="Arial" w:eastAsia="Times New Roman" w:hAnsi="Arial" w:cs="Arial"/>
                <w:sz w:val="18"/>
              </w:rPr>
              <w:t>-26</w:t>
            </w:r>
          </w:p>
        </w:tc>
        <w:tc>
          <w:tcPr>
            <w:tcW w:w="851"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v5.0.0"/>
                <w:sz w:val="18"/>
                <w:lang w:eastAsia="ko-KR"/>
              </w:rPr>
              <w:sym w:font="Symbol" w:char="F0B3"/>
            </w:r>
            <w:r w:rsidRPr="00AE078C">
              <w:rPr>
                <w:rFonts w:ascii="Arial" w:eastAsia="Times New Roman" w:hAnsi="Arial" w:cs="v5.0.0"/>
                <w:sz w:val="18"/>
                <w:lang w:eastAsia="ko-KR"/>
              </w:rPr>
              <w:t xml:space="preserve"> </w:t>
            </w:r>
            <w:r w:rsidRPr="00AE078C">
              <w:rPr>
                <w:rFonts w:ascii="Arial" w:eastAsia="Times New Roman" w:hAnsi="Arial" w:cs="Arial"/>
                <w:sz w:val="18"/>
              </w:rPr>
              <w:t>-25.2</w:t>
            </w:r>
          </w:p>
        </w:tc>
        <w:tc>
          <w:tcPr>
            <w:tcW w:w="850"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v5.0.0"/>
                <w:sz w:val="18"/>
                <w:lang w:eastAsia="ko-KR"/>
              </w:rPr>
              <w:sym w:font="Symbol" w:char="F0B3"/>
            </w:r>
            <w:r w:rsidRPr="00AE078C">
              <w:rPr>
                <w:rFonts w:ascii="Arial" w:eastAsia="Times New Roman" w:hAnsi="Arial" w:cs="v5.0.0"/>
                <w:sz w:val="18"/>
                <w:lang w:eastAsia="ko-KR"/>
              </w:rPr>
              <w:t xml:space="preserve"> </w:t>
            </w:r>
            <w:r w:rsidRPr="00AE078C">
              <w:rPr>
                <w:rFonts w:ascii="Arial" w:eastAsia="Times New Roman" w:hAnsi="Arial" w:cs="Arial"/>
                <w:sz w:val="18"/>
              </w:rPr>
              <w:t>-24</w:t>
            </w:r>
          </w:p>
        </w:tc>
        <w:tc>
          <w:tcPr>
            <w:tcW w:w="851" w:type="dxa"/>
            <w:vAlign w:val="center"/>
          </w:tcPr>
          <w:p w:rsidR="002A0063" w:rsidRPr="00AE078C"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v5.0.0"/>
                <w:sz w:val="18"/>
                <w:lang w:eastAsia="ko-KR"/>
              </w:rPr>
              <w:sym w:font="Symbol" w:char="F0B3"/>
            </w:r>
            <w:r w:rsidRPr="00AE078C">
              <w:rPr>
                <w:rFonts w:ascii="Arial" w:eastAsia="Times New Roman" w:hAnsi="Arial" w:cs="v5.0.0"/>
                <w:sz w:val="18"/>
                <w:lang w:eastAsia="ko-KR"/>
              </w:rPr>
              <w:t xml:space="preserve"> </w:t>
            </w:r>
            <w:r w:rsidRPr="00AE078C">
              <w:rPr>
                <w:rFonts w:ascii="Arial" w:eastAsia="Times New Roman" w:hAnsi="Arial" w:cs="Arial"/>
                <w:sz w:val="18"/>
              </w:rPr>
              <w:t>-23</w:t>
            </w:r>
          </w:p>
        </w:tc>
      </w:tr>
    </w:tbl>
    <w:p w:rsidR="001C030F" w:rsidRPr="00AE078C" w:rsidRDefault="001C030F" w:rsidP="00037CD1">
      <w:pPr>
        <w:rPr>
          <w:lang w:eastAsia="ja-JP"/>
        </w:rPr>
      </w:pPr>
    </w:p>
    <w:p w:rsidR="00131D3F" w:rsidRPr="00AE078C" w:rsidRDefault="00702467" w:rsidP="00FE374B">
      <w:pPr>
        <w:pStyle w:val="Heading2"/>
        <w:rPr>
          <w:lang w:eastAsia="ja-JP"/>
        </w:rPr>
      </w:pPr>
      <w:bookmarkStart w:id="55" w:name="_Toc526238706"/>
      <w:r w:rsidRPr="00AE078C">
        <w:rPr>
          <w:rFonts w:hint="eastAsia"/>
          <w:lang w:eastAsia="ja-JP"/>
        </w:rPr>
        <w:t>5.4</w:t>
      </w:r>
      <w:r w:rsidR="00131D3F" w:rsidRPr="00AE078C">
        <w:tab/>
        <w:t>Transmit signal quality</w:t>
      </w:r>
      <w:bookmarkEnd w:id="55"/>
    </w:p>
    <w:p w:rsidR="00C37489" w:rsidRPr="00AE078C" w:rsidRDefault="00C37489" w:rsidP="00FE374B">
      <w:pPr>
        <w:pStyle w:val="Heading3"/>
        <w:rPr>
          <w:lang w:eastAsia="ja-JP"/>
        </w:rPr>
      </w:pPr>
      <w:bookmarkStart w:id="56" w:name="_Toc526238707"/>
      <w:r w:rsidRPr="00AE078C">
        <w:rPr>
          <w:rFonts w:hint="eastAsia"/>
          <w:lang w:eastAsia="ja-JP"/>
        </w:rPr>
        <w:t>5.4.1</w:t>
      </w:r>
      <w:r w:rsidRPr="00AE078C">
        <w:tab/>
        <w:t>IQ-Image and Carrier leakage</w:t>
      </w:r>
      <w:bookmarkEnd w:id="56"/>
    </w:p>
    <w:p w:rsidR="00702467" w:rsidRPr="00AE078C" w:rsidRDefault="00C37489" w:rsidP="00702467">
      <w:pPr>
        <w:rPr>
          <w:lang w:eastAsia="ja-JP"/>
        </w:rPr>
      </w:pPr>
      <w:r w:rsidRPr="00AE078C">
        <w:rPr>
          <w:lang w:eastAsia="ja-JP"/>
        </w:rPr>
        <w:t>IQ Image and Carrier leakage for NR Range 1 are specified as follows</w:t>
      </w:r>
      <w:r w:rsidRPr="00AE078C">
        <w:rPr>
          <w:rFonts w:hint="eastAsia"/>
          <w:lang w:eastAsia="ja-JP"/>
        </w:rPr>
        <w:t>.</w:t>
      </w:r>
    </w:p>
    <w:p w:rsidR="00C37489" w:rsidRPr="00AE078C" w:rsidRDefault="00C37489" w:rsidP="00901812">
      <w:pPr>
        <w:pStyle w:val="TH"/>
      </w:pPr>
      <w:r w:rsidRPr="00AE078C">
        <w:t>Table 5.4.1-1: NR range 1 IQ Image and Carrier leakage requirement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1568"/>
        <w:gridCol w:w="1534"/>
        <w:gridCol w:w="5038"/>
      </w:tblGrid>
      <w:tr w:rsidR="00AE078C" w:rsidRPr="00AE078C" w:rsidTr="00C867E5">
        <w:trPr>
          <w:jc w:val="center"/>
        </w:trPr>
        <w:tc>
          <w:tcPr>
            <w:tcW w:w="1460" w:type="dxa"/>
            <w:vMerge w:val="restart"/>
            <w:tcBorders>
              <w:top w:val="single" w:sz="4" w:space="0" w:color="auto"/>
              <w:right w:val="single" w:sz="4" w:space="0" w:color="auto"/>
            </w:tcBorders>
            <w:shd w:val="clear" w:color="auto" w:fill="auto"/>
            <w:vAlign w:val="center"/>
          </w:tcPr>
          <w:p w:rsidR="00C37489" w:rsidRPr="00AE078C" w:rsidRDefault="00C37489" w:rsidP="00C37489">
            <w:pPr>
              <w:keepNext/>
              <w:keepLines/>
              <w:overflowPunct w:val="0"/>
              <w:autoSpaceDE w:val="0"/>
              <w:autoSpaceDN w:val="0"/>
              <w:adjustRightInd w:val="0"/>
              <w:spacing w:after="0"/>
              <w:jc w:val="center"/>
              <w:textAlignment w:val="baseline"/>
              <w:rPr>
                <w:rFonts w:ascii="Arial" w:eastAsia="Yu Mincho" w:hAnsi="Arial" w:cs="Arial"/>
                <w:b/>
                <w:sz w:val="18"/>
              </w:rPr>
            </w:pPr>
            <w:r w:rsidRPr="00AE078C">
              <w:rPr>
                <w:rFonts w:ascii="Arial" w:eastAsia="Yu Mincho" w:hAnsi="Arial" w:cs="Arial"/>
                <w:b/>
                <w:sz w:val="18"/>
              </w:rPr>
              <w:t>IQ Image</w:t>
            </w:r>
          </w:p>
        </w:tc>
        <w:tc>
          <w:tcPr>
            <w:tcW w:w="1568" w:type="dxa"/>
            <w:vMerge w:val="restart"/>
            <w:tcBorders>
              <w:top w:val="single" w:sz="4" w:space="0" w:color="auto"/>
              <w:left w:val="single" w:sz="4" w:space="0" w:color="auto"/>
              <w:right w:val="single" w:sz="4" w:space="0" w:color="auto"/>
            </w:tcBorders>
            <w:vAlign w:val="center"/>
          </w:tcPr>
          <w:p w:rsidR="00C37489" w:rsidRPr="00AE078C"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r w:rsidRPr="00AE078C">
              <w:rPr>
                <w:rFonts w:ascii="Arial" w:eastAsia="Yu Mincho" w:hAnsi="Arial" w:cs="Arial"/>
                <w:sz w:val="18"/>
              </w:rPr>
              <w:t>dB</w:t>
            </w:r>
          </w:p>
        </w:tc>
        <w:tc>
          <w:tcPr>
            <w:tcW w:w="1534" w:type="dxa"/>
            <w:tcBorders>
              <w:top w:val="single" w:sz="4" w:space="0" w:color="auto"/>
              <w:left w:val="single" w:sz="4" w:space="0" w:color="auto"/>
              <w:right w:val="single" w:sz="4" w:space="0" w:color="auto"/>
            </w:tcBorders>
            <w:vAlign w:val="center"/>
          </w:tcPr>
          <w:p w:rsidR="00C37489" w:rsidRPr="00AE078C"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r w:rsidRPr="00AE078C">
              <w:rPr>
                <w:rFonts w:ascii="Arial" w:eastAsia="Yu Mincho" w:hAnsi="Arial" w:cs="Arial"/>
                <w:sz w:val="18"/>
              </w:rPr>
              <w:t>-28</w:t>
            </w:r>
          </w:p>
        </w:tc>
        <w:tc>
          <w:tcPr>
            <w:tcW w:w="5038" w:type="dxa"/>
            <w:tcBorders>
              <w:top w:val="single" w:sz="4" w:space="0" w:color="auto"/>
              <w:left w:val="single" w:sz="4" w:space="0" w:color="auto"/>
              <w:right w:val="single" w:sz="4" w:space="0" w:color="auto"/>
            </w:tcBorders>
            <w:vAlign w:val="center"/>
          </w:tcPr>
          <w:p w:rsidR="00C37489" w:rsidRPr="00AE078C" w:rsidRDefault="00C37489" w:rsidP="00C37489">
            <w:pPr>
              <w:keepNext/>
              <w:keepLines/>
              <w:overflowPunct w:val="0"/>
              <w:autoSpaceDE w:val="0"/>
              <w:autoSpaceDN w:val="0"/>
              <w:adjustRightInd w:val="0"/>
              <w:spacing w:after="0"/>
              <w:textAlignment w:val="baseline"/>
              <w:rPr>
                <w:rFonts w:ascii="Arial" w:eastAsia="Yu Mincho" w:hAnsi="Arial" w:cs="Arial"/>
                <w:sz w:val="18"/>
              </w:rPr>
            </w:pPr>
            <w:r w:rsidRPr="00AE078C">
              <w:rPr>
                <w:rFonts w:ascii="Arial" w:eastAsia="Yu Mincho" w:hAnsi="Arial" w:cs="Arial"/>
                <w:sz w:val="18"/>
              </w:rPr>
              <w:t>Image frequencies when carrier center frequency &lt; 6 GHz and Output power &gt; 10 dBm</w:t>
            </w:r>
          </w:p>
        </w:tc>
      </w:tr>
      <w:tr w:rsidR="00AE078C" w:rsidRPr="00AE078C" w:rsidTr="00C867E5">
        <w:trPr>
          <w:jc w:val="center"/>
        </w:trPr>
        <w:tc>
          <w:tcPr>
            <w:tcW w:w="1460" w:type="dxa"/>
            <w:vMerge/>
            <w:tcBorders>
              <w:right w:val="single" w:sz="4" w:space="0" w:color="auto"/>
            </w:tcBorders>
            <w:shd w:val="clear" w:color="auto" w:fill="auto"/>
            <w:vAlign w:val="center"/>
          </w:tcPr>
          <w:p w:rsidR="00C37489" w:rsidRPr="00AE078C" w:rsidRDefault="00C37489" w:rsidP="00C37489">
            <w:pPr>
              <w:keepNext/>
              <w:keepLines/>
              <w:overflowPunct w:val="0"/>
              <w:autoSpaceDE w:val="0"/>
              <w:autoSpaceDN w:val="0"/>
              <w:adjustRightInd w:val="0"/>
              <w:spacing w:after="0"/>
              <w:jc w:val="center"/>
              <w:textAlignment w:val="baseline"/>
              <w:rPr>
                <w:rFonts w:ascii="Arial" w:eastAsia="Yu Mincho" w:hAnsi="Arial" w:cs="Arial"/>
                <w:b/>
                <w:sz w:val="18"/>
              </w:rPr>
            </w:pPr>
          </w:p>
        </w:tc>
        <w:tc>
          <w:tcPr>
            <w:tcW w:w="1568" w:type="dxa"/>
            <w:vMerge/>
            <w:tcBorders>
              <w:left w:val="single" w:sz="4" w:space="0" w:color="auto"/>
              <w:right w:val="single" w:sz="4" w:space="0" w:color="auto"/>
            </w:tcBorders>
            <w:vAlign w:val="center"/>
          </w:tcPr>
          <w:p w:rsidR="00C37489" w:rsidRPr="00AE078C"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p>
        </w:tc>
        <w:tc>
          <w:tcPr>
            <w:tcW w:w="1534" w:type="dxa"/>
            <w:tcBorders>
              <w:top w:val="single" w:sz="4" w:space="0" w:color="auto"/>
              <w:left w:val="single" w:sz="4" w:space="0" w:color="auto"/>
              <w:right w:val="single" w:sz="4" w:space="0" w:color="auto"/>
            </w:tcBorders>
            <w:vAlign w:val="center"/>
          </w:tcPr>
          <w:p w:rsidR="00C37489" w:rsidRPr="00AE078C"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r w:rsidRPr="00AE078C">
              <w:rPr>
                <w:rFonts w:ascii="Arial" w:eastAsia="Yu Mincho" w:hAnsi="Arial" w:cs="Arial"/>
                <w:sz w:val="18"/>
              </w:rPr>
              <w:t>-25</w:t>
            </w:r>
          </w:p>
        </w:tc>
        <w:tc>
          <w:tcPr>
            <w:tcW w:w="5038" w:type="dxa"/>
            <w:tcBorders>
              <w:top w:val="single" w:sz="4" w:space="0" w:color="auto"/>
              <w:left w:val="single" w:sz="4" w:space="0" w:color="auto"/>
              <w:right w:val="single" w:sz="4" w:space="0" w:color="auto"/>
            </w:tcBorders>
            <w:vAlign w:val="center"/>
          </w:tcPr>
          <w:p w:rsidR="00C37489" w:rsidRPr="00AE078C" w:rsidRDefault="00C37489" w:rsidP="00C37489">
            <w:pPr>
              <w:keepNext/>
              <w:keepLines/>
              <w:overflowPunct w:val="0"/>
              <w:autoSpaceDE w:val="0"/>
              <w:autoSpaceDN w:val="0"/>
              <w:adjustRightInd w:val="0"/>
              <w:spacing w:after="0"/>
              <w:textAlignment w:val="baseline"/>
              <w:rPr>
                <w:rFonts w:ascii="Arial" w:eastAsia="Yu Mincho" w:hAnsi="Arial" w:cs="Arial"/>
                <w:sz w:val="18"/>
              </w:rPr>
            </w:pPr>
            <w:r w:rsidRPr="00AE078C">
              <w:rPr>
                <w:rFonts w:ascii="Arial" w:eastAsia="Yu Mincho" w:hAnsi="Arial" w:cs="Arial"/>
                <w:sz w:val="18"/>
              </w:rPr>
              <w:t>Image frequencies when carrier center frequency &lt; 6 GHz and Output power ≤ 10 dBm</w:t>
            </w:r>
          </w:p>
        </w:tc>
      </w:tr>
      <w:tr w:rsidR="00AE078C" w:rsidRPr="00AE078C" w:rsidTr="00C867E5">
        <w:trPr>
          <w:trHeight w:val="208"/>
          <w:jc w:val="center"/>
        </w:trPr>
        <w:tc>
          <w:tcPr>
            <w:tcW w:w="1460" w:type="dxa"/>
            <w:vMerge w:val="restart"/>
            <w:tcBorders>
              <w:top w:val="single" w:sz="4" w:space="0" w:color="auto"/>
              <w:right w:val="single" w:sz="4" w:space="0" w:color="auto"/>
            </w:tcBorders>
            <w:shd w:val="clear" w:color="auto" w:fill="auto"/>
            <w:vAlign w:val="center"/>
          </w:tcPr>
          <w:p w:rsidR="00C37489" w:rsidRPr="00AE078C" w:rsidRDefault="00C37489" w:rsidP="00C37489">
            <w:pPr>
              <w:keepNext/>
              <w:keepLines/>
              <w:overflowPunct w:val="0"/>
              <w:autoSpaceDE w:val="0"/>
              <w:autoSpaceDN w:val="0"/>
              <w:adjustRightInd w:val="0"/>
              <w:spacing w:after="0"/>
              <w:jc w:val="center"/>
              <w:textAlignment w:val="baseline"/>
              <w:rPr>
                <w:rFonts w:ascii="Arial" w:eastAsia="Yu Mincho" w:hAnsi="Arial" w:cs="Arial"/>
                <w:b/>
                <w:sz w:val="18"/>
              </w:rPr>
            </w:pPr>
            <w:r w:rsidRPr="00AE078C">
              <w:rPr>
                <w:rFonts w:ascii="Arial" w:eastAsia="Yu Mincho" w:hAnsi="Arial" w:cs="Arial"/>
                <w:b/>
                <w:sz w:val="18"/>
              </w:rPr>
              <w:t>Carrier leakage</w:t>
            </w:r>
          </w:p>
        </w:tc>
        <w:tc>
          <w:tcPr>
            <w:tcW w:w="1568" w:type="dxa"/>
            <w:vMerge w:val="restart"/>
            <w:tcBorders>
              <w:top w:val="single" w:sz="4" w:space="0" w:color="auto"/>
              <w:left w:val="single" w:sz="4" w:space="0" w:color="auto"/>
              <w:right w:val="single" w:sz="4" w:space="0" w:color="auto"/>
            </w:tcBorders>
            <w:vAlign w:val="center"/>
          </w:tcPr>
          <w:p w:rsidR="00C37489" w:rsidRPr="00AE078C"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r w:rsidRPr="00AE078C">
              <w:rPr>
                <w:rFonts w:ascii="Arial" w:eastAsia="Yu Mincho" w:hAnsi="Arial" w:cs="Arial"/>
                <w:sz w:val="18"/>
              </w:rPr>
              <w:t>dBc</w:t>
            </w:r>
          </w:p>
        </w:tc>
        <w:tc>
          <w:tcPr>
            <w:tcW w:w="1534" w:type="dxa"/>
            <w:tcBorders>
              <w:top w:val="single" w:sz="4" w:space="0" w:color="auto"/>
              <w:left w:val="single" w:sz="4" w:space="0" w:color="auto"/>
              <w:right w:val="single" w:sz="4" w:space="0" w:color="auto"/>
            </w:tcBorders>
            <w:vAlign w:val="center"/>
          </w:tcPr>
          <w:p w:rsidR="00C37489" w:rsidRPr="00AE078C"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r w:rsidRPr="00AE078C">
              <w:rPr>
                <w:rFonts w:ascii="Arial" w:eastAsia="Yu Mincho" w:hAnsi="Arial" w:cs="Arial"/>
                <w:sz w:val="18"/>
              </w:rPr>
              <w:t>-28</w:t>
            </w:r>
          </w:p>
        </w:tc>
        <w:tc>
          <w:tcPr>
            <w:tcW w:w="5038" w:type="dxa"/>
            <w:tcBorders>
              <w:top w:val="single" w:sz="4" w:space="0" w:color="auto"/>
              <w:left w:val="single" w:sz="4" w:space="0" w:color="auto"/>
              <w:right w:val="single" w:sz="4" w:space="0" w:color="auto"/>
            </w:tcBorders>
            <w:shd w:val="clear" w:color="auto" w:fill="auto"/>
            <w:vAlign w:val="center"/>
          </w:tcPr>
          <w:p w:rsidR="00C37489" w:rsidRPr="00AE078C" w:rsidRDefault="00C37489" w:rsidP="00C37489">
            <w:pPr>
              <w:keepNext/>
              <w:keepLines/>
              <w:overflowPunct w:val="0"/>
              <w:autoSpaceDE w:val="0"/>
              <w:autoSpaceDN w:val="0"/>
              <w:adjustRightInd w:val="0"/>
              <w:spacing w:after="0"/>
              <w:textAlignment w:val="baseline"/>
              <w:rPr>
                <w:rFonts w:ascii="Arial" w:eastAsia="Yu Mincho" w:hAnsi="Arial" w:cs="Arial"/>
                <w:sz w:val="18"/>
              </w:rPr>
            </w:pPr>
            <w:r w:rsidRPr="00AE078C">
              <w:rPr>
                <w:rFonts w:ascii="Arial" w:eastAsia="Yu Mincho" w:hAnsi="Arial" w:cs="Arial"/>
                <w:sz w:val="18"/>
              </w:rPr>
              <w:t>Output power &gt; 10 dBm and carrier center frequency &lt; 6 GHz</w:t>
            </w:r>
          </w:p>
        </w:tc>
      </w:tr>
      <w:tr w:rsidR="00AE078C" w:rsidRPr="00AE078C" w:rsidTr="00C867E5">
        <w:trPr>
          <w:trHeight w:val="208"/>
          <w:jc w:val="center"/>
        </w:trPr>
        <w:tc>
          <w:tcPr>
            <w:tcW w:w="1460" w:type="dxa"/>
            <w:vMerge/>
            <w:tcBorders>
              <w:top w:val="single" w:sz="4" w:space="0" w:color="auto"/>
              <w:right w:val="single" w:sz="4" w:space="0" w:color="auto"/>
            </w:tcBorders>
            <w:shd w:val="clear" w:color="auto" w:fill="auto"/>
            <w:vAlign w:val="center"/>
          </w:tcPr>
          <w:p w:rsidR="00C37489" w:rsidRPr="00AE078C" w:rsidRDefault="00C37489" w:rsidP="00C37489">
            <w:pPr>
              <w:keepNext/>
              <w:keepLines/>
              <w:overflowPunct w:val="0"/>
              <w:autoSpaceDE w:val="0"/>
              <w:autoSpaceDN w:val="0"/>
              <w:adjustRightInd w:val="0"/>
              <w:spacing w:after="0"/>
              <w:jc w:val="center"/>
              <w:textAlignment w:val="baseline"/>
              <w:rPr>
                <w:rFonts w:ascii="Arial" w:eastAsia="Yu Mincho" w:hAnsi="Arial" w:cs="Arial"/>
                <w:b/>
                <w:sz w:val="18"/>
              </w:rPr>
            </w:pPr>
          </w:p>
        </w:tc>
        <w:tc>
          <w:tcPr>
            <w:tcW w:w="1568" w:type="dxa"/>
            <w:vMerge/>
            <w:tcBorders>
              <w:top w:val="single" w:sz="4" w:space="0" w:color="auto"/>
              <w:left w:val="single" w:sz="4" w:space="0" w:color="auto"/>
              <w:right w:val="single" w:sz="4" w:space="0" w:color="auto"/>
            </w:tcBorders>
            <w:vAlign w:val="center"/>
          </w:tcPr>
          <w:p w:rsidR="00C37489" w:rsidRPr="00AE078C"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p>
        </w:tc>
        <w:tc>
          <w:tcPr>
            <w:tcW w:w="1534" w:type="dxa"/>
            <w:tcBorders>
              <w:top w:val="single" w:sz="4" w:space="0" w:color="auto"/>
              <w:left w:val="single" w:sz="4" w:space="0" w:color="auto"/>
              <w:right w:val="single" w:sz="4" w:space="0" w:color="auto"/>
            </w:tcBorders>
            <w:vAlign w:val="center"/>
          </w:tcPr>
          <w:p w:rsidR="00C37489" w:rsidRPr="00AE078C"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r w:rsidRPr="00AE078C">
              <w:rPr>
                <w:rFonts w:ascii="Arial" w:eastAsia="Yu Mincho" w:hAnsi="Arial" w:cs="Arial"/>
                <w:sz w:val="18"/>
              </w:rPr>
              <w:t>-25</w:t>
            </w:r>
          </w:p>
        </w:tc>
        <w:tc>
          <w:tcPr>
            <w:tcW w:w="5038" w:type="dxa"/>
            <w:tcBorders>
              <w:top w:val="single" w:sz="4" w:space="0" w:color="auto"/>
              <w:left w:val="single" w:sz="4" w:space="0" w:color="auto"/>
              <w:right w:val="single" w:sz="4" w:space="0" w:color="auto"/>
            </w:tcBorders>
            <w:shd w:val="clear" w:color="auto" w:fill="auto"/>
            <w:vAlign w:val="center"/>
          </w:tcPr>
          <w:p w:rsidR="00C37489" w:rsidRPr="00AE078C" w:rsidRDefault="00C37489" w:rsidP="00C37489">
            <w:pPr>
              <w:keepNext/>
              <w:keepLines/>
              <w:overflowPunct w:val="0"/>
              <w:autoSpaceDE w:val="0"/>
              <w:autoSpaceDN w:val="0"/>
              <w:adjustRightInd w:val="0"/>
              <w:spacing w:after="0"/>
              <w:textAlignment w:val="baseline"/>
              <w:rPr>
                <w:rFonts w:ascii="Arial" w:eastAsia="Yu Mincho" w:hAnsi="Arial" w:cs="Arial"/>
                <w:sz w:val="18"/>
              </w:rPr>
            </w:pPr>
            <w:r w:rsidRPr="00AE078C">
              <w:rPr>
                <w:rFonts w:ascii="Arial" w:eastAsia="Yu Mincho" w:hAnsi="Arial" w:cs="Arial"/>
                <w:sz w:val="18"/>
              </w:rPr>
              <w:t>0 dBm ≤ Output power ≤10 dBm</w:t>
            </w:r>
          </w:p>
        </w:tc>
      </w:tr>
      <w:tr w:rsidR="00AE078C" w:rsidRPr="00AE078C" w:rsidTr="00C867E5">
        <w:trPr>
          <w:trHeight w:val="206"/>
          <w:jc w:val="center"/>
        </w:trPr>
        <w:tc>
          <w:tcPr>
            <w:tcW w:w="1460" w:type="dxa"/>
            <w:vMerge/>
            <w:tcBorders>
              <w:right w:val="single" w:sz="4" w:space="0" w:color="auto"/>
            </w:tcBorders>
            <w:shd w:val="clear" w:color="auto" w:fill="auto"/>
            <w:vAlign w:val="center"/>
          </w:tcPr>
          <w:p w:rsidR="00C37489" w:rsidRPr="00AE078C" w:rsidRDefault="00C37489" w:rsidP="00C37489">
            <w:pPr>
              <w:overflowPunct w:val="0"/>
              <w:autoSpaceDE w:val="0"/>
              <w:autoSpaceDN w:val="0"/>
              <w:adjustRightInd w:val="0"/>
              <w:spacing w:after="0"/>
              <w:textAlignment w:val="baseline"/>
              <w:rPr>
                <w:rFonts w:eastAsia="Yu Mincho"/>
                <w:b/>
              </w:rPr>
            </w:pPr>
          </w:p>
        </w:tc>
        <w:tc>
          <w:tcPr>
            <w:tcW w:w="1568" w:type="dxa"/>
            <w:vMerge/>
            <w:tcBorders>
              <w:left w:val="single" w:sz="4" w:space="0" w:color="auto"/>
              <w:right w:val="single" w:sz="4" w:space="0" w:color="auto"/>
            </w:tcBorders>
            <w:vAlign w:val="center"/>
          </w:tcPr>
          <w:p w:rsidR="00C37489" w:rsidRPr="00AE078C"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p>
        </w:tc>
        <w:tc>
          <w:tcPr>
            <w:tcW w:w="1534" w:type="dxa"/>
            <w:tcBorders>
              <w:top w:val="single" w:sz="4" w:space="0" w:color="auto"/>
              <w:left w:val="single" w:sz="4" w:space="0" w:color="auto"/>
              <w:right w:val="single" w:sz="4" w:space="0" w:color="auto"/>
            </w:tcBorders>
            <w:vAlign w:val="center"/>
          </w:tcPr>
          <w:p w:rsidR="00C37489" w:rsidRPr="00AE078C"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r w:rsidRPr="00AE078C">
              <w:rPr>
                <w:rFonts w:ascii="Arial" w:eastAsia="Yu Mincho" w:hAnsi="Arial" w:cs="Arial"/>
                <w:sz w:val="18"/>
              </w:rPr>
              <w:t>-20</w:t>
            </w:r>
          </w:p>
        </w:tc>
        <w:tc>
          <w:tcPr>
            <w:tcW w:w="5038" w:type="dxa"/>
            <w:tcBorders>
              <w:left w:val="single" w:sz="4" w:space="0" w:color="auto"/>
              <w:right w:val="single" w:sz="4" w:space="0" w:color="auto"/>
            </w:tcBorders>
            <w:shd w:val="clear" w:color="auto" w:fill="auto"/>
            <w:vAlign w:val="center"/>
          </w:tcPr>
          <w:p w:rsidR="00C37489" w:rsidRPr="00AE078C" w:rsidRDefault="00C37489" w:rsidP="00C37489">
            <w:pPr>
              <w:keepNext/>
              <w:keepLines/>
              <w:overflowPunct w:val="0"/>
              <w:autoSpaceDE w:val="0"/>
              <w:autoSpaceDN w:val="0"/>
              <w:adjustRightInd w:val="0"/>
              <w:spacing w:after="0"/>
              <w:textAlignment w:val="baseline"/>
              <w:rPr>
                <w:rFonts w:ascii="Arial" w:eastAsia="Yu Mincho" w:hAnsi="Arial" w:cs="Arial"/>
                <w:sz w:val="18"/>
              </w:rPr>
            </w:pPr>
            <w:r w:rsidRPr="00AE078C">
              <w:rPr>
                <w:rFonts w:ascii="Arial" w:eastAsia="Yu Mincho" w:hAnsi="Arial" w:cs="Arial"/>
                <w:sz w:val="18"/>
              </w:rPr>
              <w:t>-30 dBm ≤ Output power ≤ 0 dBm</w:t>
            </w:r>
          </w:p>
        </w:tc>
      </w:tr>
      <w:tr w:rsidR="00AE078C" w:rsidRPr="00AE078C" w:rsidTr="00C867E5">
        <w:trPr>
          <w:trHeight w:val="206"/>
          <w:jc w:val="center"/>
        </w:trPr>
        <w:tc>
          <w:tcPr>
            <w:tcW w:w="1460" w:type="dxa"/>
            <w:vMerge/>
            <w:tcBorders>
              <w:right w:val="single" w:sz="4" w:space="0" w:color="auto"/>
            </w:tcBorders>
            <w:shd w:val="clear" w:color="auto" w:fill="auto"/>
            <w:vAlign w:val="center"/>
          </w:tcPr>
          <w:p w:rsidR="00C37489" w:rsidRPr="00AE078C" w:rsidRDefault="00C37489" w:rsidP="00C37489">
            <w:pPr>
              <w:overflowPunct w:val="0"/>
              <w:autoSpaceDE w:val="0"/>
              <w:autoSpaceDN w:val="0"/>
              <w:adjustRightInd w:val="0"/>
              <w:spacing w:after="0"/>
              <w:textAlignment w:val="baseline"/>
              <w:rPr>
                <w:rFonts w:eastAsia="Yu Mincho"/>
                <w:b/>
              </w:rPr>
            </w:pPr>
          </w:p>
        </w:tc>
        <w:tc>
          <w:tcPr>
            <w:tcW w:w="1568" w:type="dxa"/>
            <w:vMerge/>
            <w:tcBorders>
              <w:left w:val="single" w:sz="4" w:space="0" w:color="auto"/>
              <w:right w:val="single" w:sz="4" w:space="0" w:color="auto"/>
            </w:tcBorders>
            <w:vAlign w:val="center"/>
          </w:tcPr>
          <w:p w:rsidR="00C37489" w:rsidRPr="00AE078C"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p>
        </w:tc>
        <w:tc>
          <w:tcPr>
            <w:tcW w:w="1534" w:type="dxa"/>
            <w:tcBorders>
              <w:top w:val="single" w:sz="4" w:space="0" w:color="auto"/>
              <w:left w:val="single" w:sz="4" w:space="0" w:color="auto"/>
              <w:bottom w:val="single" w:sz="4" w:space="0" w:color="auto"/>
              <w:right w:val="single" w:sz="4" w:space="0" w:color="auto"/>
            </w:tcBorders>
            <w:vAlign w:val="center"/>
          </w:tcPr>
          <w:p w:rsidR="00C37489" w:rsidRPr="00AE078C"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r w:rsidRPr="00AE078C">
              <w:rPr>
                <w:rFonts w:ascii="Arial" w:eastAsia="Yu Mincho" w:hAnsi="Arial" w:cs="Arial"/>
                <w:sz w:val="18"/>
              </w:rPr>
              <w:t>-10</w:t>
            </w:r>
          </w:p>
        </w:tc>
        <w:tc>
          <w:tcPr>
            <w:tcW w:w="5038" w:type="dxa"/>
            <w:tcBorders>
              <w:left w:val="single" w:sz="4" w:space="0" w:color="auto"/>
              <w:right w:val="single" w:sz="4" w:space="0" w:color="auto"/>
            </w:tcBorders>
            <w:shd w:val="clear" w:color="auto" w:fill="auto"/>
            <w:vAlign w:val="center"/>
          </w:tcPr>
          <w:p w:rsidR="00C37489" w:rsidRPr="00AE078C" w:rsidRDefault="00C37489" w:rsidP="00C37489">
            <w:pPr>
              <w:keepNext/>
              <w:keepLines/>
              <w:overflowPunct w:val="0"/>
              <w:autoSpaceDE w:val="0"/>
              <w:autoSpaceDN w:val="0"/>
              <w:adjustRightInd w:val="0"/>
              <w:spacing w:after="0"/>
              <w:textAlignment w:val="baseline"/>
              <w:rPr>
                <w:rFonts w:ascii="Arial" w:eastAsia="Yu Mincho" w:hAnsi="Arial" w:cs="Arial"/>
                <w:sz w:val="18"/>
              </w:rPr>
            </w:pPr>
            <w:r w:rsidRPr="00AE078C">
              <w:rPr>
                <w:rFonts w:ascii="Arial" w:eastAsia="Yu Mincho" w:hAnsi="Arial" w:cs="Arial"/>
                <w:sz w:val="18"/>
              </w:rPr>
              <w:t xml:space="preserve">-40 dBm </w:t>
            </w:r>
            <w:r w:rsidRPr="00AE078C">
              <w:rPr>
                <w:rFonts w:ascii="Arial" w:eastAsia="Yu Mincho" w:hAnsi="Arial" w:cs="Arial"/>
                <w:sz w:val="18"/>
              </w:rPr>
              <w:sym w:font="Symbol" w:char="F0A3"/>
            </w:r>
            <w:r w:rsidRPr="00AE078C">
              <w:rPr>
                <w:rFonts w:ascii="Arial" w:eastAsia="Yu Mincho" w:hAnsi="Arial" w:cs="Arial"/>
                <w:sz w:val="18"/>
              </w:rPr>
              <w:t xml:space="preserve"> Output power &lt; -30 dBm</w:t>
            </w:r>
          </w:p>
        </w:tc>
      </w:tr>
      <w:tr w:rsidR="00C37489" w:rsidRPr="00AE078C" w:rsidTr="00C867E5">
        <w:trPr>
          <w:trHeight w:val="359"/>
          <w:jc w:val="center"/>
        </w:trPr>
        <w:tc>
          <w:tcPr>
            <w:tcW w:w="9600" w:type="dxa"/>
            <w:gridSpan w:val="4"/>
            <w:tcBorders>
              <w:right w:val="single" w:sz="4" w:space="0" w:color="auto"/>
            </w:tcBorders>
            <w:shd w:val="clear" w:color="auto" w:fill="auto"/>
            <w:vAlign w:val="center"/>
          </w:tcPr>
          <w:p w:rsidR="00C37489" w:rsidRPr="00AE078C" w:rsidRDefault="00C37489" w:rsidP="003E52F1">
            <w:pPr>
              <w:pStyle w:val="TAN"/>
            </w:pPr>
            <w:r w:rsidRPr="00AE078C">
              <w:t xml:space="preserve">Note: </w:t>
            </w:r>
            <w:r w:rsidR="003E52F1" w:rsidRPr="00AE078C">
              <w:rPr>
                <w:rFonts w:eastAsia="SimSun" w:cs="Arial"/>
              </w:rPr>
              <w:tab/>
            </w:r>
            <w:r w:rsidRPr="00AE078C">
              <w:t xml:space="preserve">Positions of carrier leakage will be captured later. </w:t>
            </w:r>
          </w:p>
        </w:tc>
      </w:tr>
    </w:tbl>
    <w:p w:rsidR="00C37489" w:rsidRPr="00AE078C" w:rsidRDefault="00C37489" w:rsidP="00C37489">
      <w:pPr>
        <w:overflowPunct w:val="0"/>
        <w:autoSpaceDE w:val="0"/>
        <w:autoSpaceDN w:val="0"/>
        <w:adjustRightInd w:val="0"/>
        <w:textAlignment w:val="baseline"/>
        <w:rPr>
          <w:rFonts w:eastAsia="Yu Mincho"/>
        </w:rPr>
      </w:pPr>
    </w:p>
    <w:p w:rsidR="006563CD" w:rsidRPr="00AE078C" w:rsidRDefault="006563CD" w:rsidP="00FE374B">
      <w:pPr>
        <w:pStyle w:val="Heading3"/>
        <w:rPr>
          <w:lang w:eastAsia="ja-JP"/>
        </w:rPr>
      </w:pPr>
      <w:bookmarkStart w:id="57" w:name="_Toc526238708"/>
      <w:r w:rsidRPr="00AE078C">
        <w:rPr>
          <w:rFonts w:hint="eastAsia"/>
          <w:lang w:eastAsia="ja-JP"/>
        </w:rPr>
        <w:t>5.4.2</w:t>
      </w:r>
      <w:r w:rsidRPr="00AE078C">
        <w:tab/>
        <w:t>Error vector magnitude</w:t>
      </w:r>
      <w:bookmarkEnd w:id="57"/>
    </w:p>
    <w:p w:rsidR="00C37489" w:rsidRPr="00AE078C" w:rsidRDefault="006563CD" w:rsidP="00702467">
      <w:pPr>
        <w:rPr>
          <w:lang w:eastAsia="ja-JP"/>
        </w:rPr>
      </w:pPr>
      <w:r w:rsidRPr="00AE078C">
        <w:rPr>
          <w:lang w:eastAsia="ja-JP"/>
        </w:rPr>
        <w:t>Error vector magnitude presented in Table 5.4.</w:t>
      </w:r>
      <w:r w:rsidRPr="00AE078C">
        <w:rPr>
          <w:rFonts w:hint="eastAsia"/>
          <w:lang w:eastAsia="ja-JP"/>
        </w:rPr>
        <w:t>2</w:t>
      </w:r>
      <w:r w:rsidRPr="00AE078C">
        <w:rPr>
          <w:lang w:eastAsia="ja-JP"/>
        </w:rPr>
        <w:t xml:space="preserve">-1 is specified as a minimum requirement for NR range 1 UE. </w:t>
      </w:r>
      <w:r w:rsidRPr="00AE078C">
        <w:rPr>
          <w:rFonts w:hint="eastAsia"/>
          <w:lang w:eastAsia="ja-JP"/>
        </w:rPr>
        <w:t>pi</w:t>
      </w:r>
      <w:r w:rsidRPr="00AE078C">
        <w:rPr>
          <w:lang w:eastAsia="ja-JP"/>
        </w:rPr>
        <w:t>/2 B</w:t>
      </w:r>
      <w:r w:rsidRPr="00AE078C">
        <w:rPr>
          <w:rFonts w:hint="eastAsia"/>
          <w:lang w:eastAsia="ja-JP"/>
        </w:rPr>
        <w:t>P</w:t>
      </w:r>
      <w:r w:rsidRPr="00AE078C">
        <w:rPr>
          <w:lang w:eastAsia="ja-JP"/>
        </w:rPr>
        <w:t xml:space="preserve">SK value subject to change due to spectrum </w:t>
      </w:r>
      <w:r w:rsidRPr="00AE078C">
        <w:rPr>
          <w:rFonts w:hint="eastAsia"/>
          <w:lang w:eastAsia="ja-JP"/>
        </w:rPr>
        <w:t xml:space="preserve">shaping </w:t>
      </w:r>
      <w:r w:rsidRPr="00AE078C">
        <w:rPr>
          <w:lang w:eastAsia="ja-JP"/>
        </w:rPr>
        <w:t>discussion.</w:t>
      </w:r>
    </w:p>
    <w:p w:rsidR="006563CD" w:rsidRPr="00AE078C" w:rsidRDefault="006563CD" w:rsidP="00901812">
      <w:pPr>
        <w:pStyle w:val="TH"/>
      </w:pPr>
      <w:r w:rsidRPr="00AE078C">
        <w:lastRenderedPageBreak/>
        <w:t>Table 5.4.</w:t>
      </w:r>
      <w:r w:rsidRPr="00AE078C">
        <w:rPr>
          <w:rFonts w:hint="eastAsia"/>
          <w:lang w:eastAsia="ja-JP"/>
        </w:rPr>
        <w:t>2</w:t>
      </w:r>
      <w:r w:rsidRPr="00AE078C">
        <w:t>-1: EVM  per modulation for NR range 1 UE</w:t>
      </w:r>
    </w:p>
    <w:tbl>
      <w:tblPr>
        <w:tblW w:w="3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943"/>
        <w:gridCol w:w="1201"/>
      </w:tblGrid>
      <w:tr w:rsidR="00AE078C" w:rsidRPr="00AE078C" w:rsidTr="00E74D8F">
        <w:trPr>
          <w:trHeight w:val="32"/>
          <w:jc w:val="center"/>
        </w:trPr>
        <w:tc>
          <w:tcPr>
            <w:tcW w:w="0" w:type="auto"/>
            <w:shd w:val="clear" w:color="auto" w:fill="auto"/>
            <w:tcMar>
              <w:top w:w="15" w:type="dxa"/>
              <w:left w:w="108" w:type="dxa"/>
              <w:bottom w:w="0" w:type="dxa"/>
              <w:right w:w="108" w:type="dxa"/>
            </w:tcMar>
            <w:hideMark/>
          </w:tcPr>
          <w:p w:rsidR="006563CD" w:rsidRPr="00AE078C" w:rsidRDefault="006563CD" w:rsidP="0079618D">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Modulation</w:t>
            </w:r>
          </w:p>
        </w:tc>
        <w:tc>
          <w:tcPr>
            <w:tcW w:w="0" w:type="auto"/>
            <w:shd w:val="clear" w:color="auto" w:fill="auto"/>
            <w:tcMar>
              <w:top w:w="15" w:type="dxa"/>
              <w:left w:w="108" w:type="dxa"/>
              <w:bottom w:w="0" w:type="dxa"/>
              <w:right w:w="108" w:type="dxa"/>
            </w:tcMar>
            <w:hideMark/>
          </w:tcPr>
          <w:p w:rsidR="006563CD" w:rsidRPr="00AE078C" w:rsidRDefault="006563CD" w:rsidP="0079618D">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EVM</w:t>
            </w:r>
          </w:p>
        </w:tc>
      </w:tr>
      <w:tr w:rsidR="00AE078C" w:rsidRPr="00AE078C" w:rsidTr="00E74D8F">
        <w:trPr>
          <w:trHeight w:val="168"/>
          <w:jc w:val="center"/>
        </w:trPr>
        <w:tc>
          <w:tcPr>
            <w:tcW w:w="0" w:type="auto"/>
            <w:shd w:val="clear" w:color="auto" w:fill="auto"/>
            <w:tcMar>
              <w:top w:w="15" w:type="dxa"/>
              <w:left w:w="108" w:type="dxa"/>
              <w:bottom w:w="0" w:type="dxa"/>
              <w:right w:w="108" w:type="dxa"/>
            </w:tcMar>
            <w:hideMark/>
          </w:tcPr>
          <w:p w:rsidR="006563CD" w:rsidRPr="00AE078C"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pi</w:t>
            </w:r>
            <w:r w:rsidRPr="00AE078C">
              <w:rPr>
                <w:rFonts w:ascii="Arial" w:eastAsia="Times New Roman" w:hAnsi="Arial" w:cs="v5.0.0"/>
                <w:sz w:val="18"/>
              </w:rPr>
              <w:t>/2 BPSK</w:t>
            </w:r>
          </w:p>
        </w:tc>
        <w:tc>
          <w:tcPr>
            <w:tcW w:w="0" w:type="auto"/>
            <w:shd w:val="clear" w:color="auto" w:fill="auto"/>
            <w:tcMar>
              <w:top w:w="15" w:type="dxa"/>
              <w:left w:w="108" w:type="dxa"/>
              <w:bottom w:w="0" w:type="dxa"/>
              <w:right w:w="108" w:type="dxa"/>
            </w:tcMar>
            <w:hideMark/>
          </w:tcPr>
          <w:p w:rsidR="006563CD" w:rsidRPr="00AE078C"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[25%]</w:t>
            </w:r>
          </w:p>
        </w:tc>
      </w:tr>
      <w:tr w:rsidR="00AE078C" w:rsidRPr="00AE078C" w:rsidTr="00E74D8F">
        <w:trPr>
          <w:trHeight w:val="269"/>
          <w:jc w:val="center"/>
        </w:trPr>
        <w:tc>
          <w:tcPr>
            <w:tcW w:w="0" w:type="auto"/>
            <w:shd w:val="clear" w:color="auto" w:fill="auto"/>
            <w:tcMar>
              <w:top w:w="15" w:type="dxa"/>
              <w:left w:w="108" w:type="dxa"/>
              <w:bottom w:w="0" w:type="dxa"/>
              <w:right w:w="108" w:type="dxa"/>
            </w:tcMar>
            <w:hideMark/>
          </w:tcPr>
          <w:p w:rsidR="006563CD" w:rsidRPr="00AE078C"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QPSK</w:t>
            </w:r>
          </w:p>
        </w:tc>
        <w:tc>
          <w:tcPr>
            <w:tcW w:w="0" w:type="auto"/>
            <w:shd w:val="clear" w:color="auto" w:fill="auto"/>
            <w:tcMar>
              <w:top w:w="15" w:type="dxa"/>
              <w:left w:w="108" w:type="dxa"/>
              <w:bottom w:w="0" w:type="dxa"/>
              <w:right w:w="108" w:type="dxa"/>
            </w:tcMar>
            <w:hideMark/>
          </w:tcPr>
          <w:p w:rsidR="006563CD" w:rsidRPr="00AE078C"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17.5%</w:t>
            </w:r>
          </w:p>
        </w:tc>
      </w:tr>
      <w:tr w:rsidR="00AE078C" w:rsidRPr="00AE078C" w:rsidTr="00E74D8F">
        <w:trPr>
          <w:trHeight w:val="289"/>
          <w:jc w:val="center"/>
        </w:trPr>
        <w:tc>
          <w:tcPr>
            <w:tcW w:w="0" w:type="auto"/>
            <w:shd w:val="clear" w:color="auto" w:fill="auto"/>
            <w:tcMar>
              <w:top w:w="15" w:type="dxa"/>
              <w:left w:w="108" w:type="dxa"/>
              <w:bottom w:w="0" w:type="dxa"/>
              <w:right w:w="108" w:type="dxa"/>
            </w:tcMar>
            <w:hideMark/>
          </w:tcPr>
          <w:p w:rsidR="006563CD" w:rsidRPr="00AE078C"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16QAM</w:t>
            </w:r>
          </w:p>
        </w:tc>
        <w:tc>
          <w:tcPr>
            <w:tcW w:w="0" w:type="auto"/>
            <w:shd w:val="clear" w:color="auto" w:fill="auto"/>
            <w:tcMar>
              <w:top w:w="15" w:type="dxa"/>
              <w:left w:w="108" w:type="dxa"/>
              <w:bottom w:w="0" w:type="dxa"/>
              <w:right w:w="108" w:type="dxa"/>
            </w:tcMar>
            <w:hideMark/>
          </w:tcPr>
          <w:p w:rsidR="006563CD" w:rsidRPr="00AE078C"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12.5%</w:t>
            </w:r>
          </w:p>
        </w:tc>
      </w:tr>
      <w:tr w:rsidR="00AE078C" w:rsidRPr="00AE078C" w:rsidTr="00E74D8F">
        <w:trPr>
          <w:trHeight w:val="263"/>
          <w:jc w:val="center"/>
        </w:trPr>
        <w:tc>
          <w:tcPr>
            <w:tcW w:w="0" w:type="auto"/>
            <w:shd w:val="clear" w:color="auto" w:fill="auto"/>
            <w:tcMar>
              <w:top w:w="15" w:type="dxa"/>
              <w:left w:w="108" w:type="dxa"/>
              <w:bottom w:w="0" w:type="dxa"/>
              <w:right w:w="108" w:type="dxa"/>
            </w:tcMar>
            <w:hideMark/>
          </w:tcPr>
          <w:p w:rsidR="006563CD" w:rsidRPr="00AE078C"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64QAM</w:t>
            </w:r>
          </w:p>
        </w:tc>
        <w:tc>
          <w:tcPr>
            <w:tcW w:w="0" w:type="auto"/>
            <w:shd w:val="clear" w:color="auto" w:fill="auto"/>
            <w:tcMar>
              <w:top w:w="15" w:type="dxa"/>
              <w:left w:w="108" w:type="dxa"/>
              <w:bottom w:w="0" w:type="dxa"/>
              <w:right w:w="108" w:type="dxa"/>
            </w:tcMar>
            <w:hideMark/>
          </w:tcPr>
          <w:p w:rsidR="006563CD" w:rsidRPr="00AE078C"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8%</w:t>
            </w:r>
          </w:p>
        </w:tc>
      </w:tr>
      <w:tr w:rsidR="006563CD" w:rsidRPr="00AE078C" w:rsidTr="00E74D8F">
        <w:trPr>
          <w:trHeight w:val="32"/>
          <w:jc w:val="center"/>
        </w:trPr>
        <w:tc>
          <w:tcPr>
            <w:tcW w:w="0" w:type="auto"/>
            <w:shd w:val="clear" w:color="auto" w:fill="auto"/>
            <w:tcMar>
              <w:top w:w="15" w:type="dxa"/>
              <w:left w:w="108" w:type="dxa"/>
              <w:bottom w:w="0" w:type="dxa"/>
              <w:right w:w="108" w:type="dxa"/>
            </w:tcMar>
            <w:hideMark/>
          </w:tcPr>
          <w:p w:rsidR="006563CD" w:rsidRPr="00AE078C"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256QAM</w:t>
            </w:r>
          </w:p>
        </w:tc>
        <w:tc>
          <w:tcPr>
            <w:tcW w:w="0" w:type="auto"/>
            <w:shd w:val="clear" w:color="auto" w:fill="auto"/>
            <w:tcMar>
              <w:top w:w="15" w:type="dxa"/>
              <w:left w:w="108" w:type="dxa"/>
              <w:bottom w:w="0" w:type="dxa"/>
              <w:right w:w="108" w:type="dxa"/>
            </w:tcMar>
            <w:hideMark/>
          </w:tcPr>
          <w:p w:rsidR="006563CD" w:rsidRPr="00AE078C"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3.5%</w:t>
            </w:r>
          </w:p>
        </w:tc>
      </w:tr>
    </w:tbl>
    <w:p w:rsidR="006563CD" w:rsidRPr="00AE078C" w:rsidRDefault="006563CD" w:rsidP="00702467">
      <w:pPr>
        <w:rPr>
          <w:lang w:eastAsia="ja-JP"/>
        </w:rPr>
      </w:pPr>
    </w:p>
    <w:p w:rsidR="00766F47" w:rsidRPr="00AE078C" w:rsidRDefault="00766F47" w:rsidP="00FE374B">
      <w:pPr>
        <w:pStyle w:val="Heading3"/>
      </w:pPr>
      <w:bookmarkStart w:id="58" w:name="_Toc526238709"/>
      <w:r w:rsidRPr="00AE078C">
        <w:t>5.4.3</w:t>
      </w:r>
      <w:r w:rsidRPr="00AE078C">
        <w:tab/>
        <w:t>In-band emissions</w:t>
      </w:r>
      <w:bookmarkEnd w:id="58"/>
    </w:p>
    <w:p w:rsidR="00766F47" w:rsidRPr="00AE078C" w:rsidRDefault="00766F47" w:rsidP="00766F47">
      <w:r w:rsidRPr="00AE078C">
        <w:t xml:space="preserve">Based on analysis general section of LTE in-band emission mask requirement can be largely re-used for NR when the evaluation period is changed to be longer and the interference power is measured average power. Reason for this is that when OFDM becomes clipped by the PA, the caused IBE spikes are basically impulsive noise. Hence the IBE of a single slot is quite noisy and vary between the slots. When multiple slots are measured and average value is calculated this instantaneous variation between the slots is averaged out. Impact of using 10 subframe test time vs one slot test time can be seen in Figure 5.4.3-1 which shows the histogram of in-band emission at a single RB as offset from the limit value. Hence, positive values indicate violation of the in-band limit. Without averaging, the standard deviation of the measurement result is large, and the measurement is unreliable. </w:t>
      </w:r>
      <w:r w:rsidR="00B051CF" w:rsidRPr="00AE078C">
        <w:t>Therefore,</w:t>
      </w:r>
      <w:r w:rsidRPr="00AE078C">
        <w:t xml:space="preserve"> NR Range 1 in-band emission measurement period is specified to be 10 sub-frames. The in-band emission is averaged over slots.</w:t>
      </w:r>
    </w:p>
    <w:p w:rsidR="00766F47" w:rsidRPr="00AE078C" w:rsidRDefault="00E77F2F" w:rsidP="003E52F1">
      <w:pPr>
        <w:pStyle w:val="TH"/>
      </w:pPr>
      <w:r w:rsidRPr="00AE078C">
        <w:rPr>
          <w:noProof/>
        </w:rPr>
        <w:drawing>
          <wp:inline distT="0" distB="0" distL="0" distR="0">
            <wp:extent cx="4274820" cy="3200400"/>
            <wp:effectExtent l="0" t="0" r="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74820" cy="3200400"/>
                    </a:xfrm>
                    <a:prstGeom prst="rect">
                      <a:avLst/>
                    </a:prstGeom>
                    <a:noFill/>
                    <a:ln>
                      <a:noFill/>
                    </a:ln>
                  </pic:spPr>
                </pic:pic>
              </a:graphicData>
            </a:graphic>
          </wp:inline>
        </w:drawing>
      </w:r>
      <w:r w:rsidR="00766F47" w:rsidRPr="00AE078C">
        <w:br w:type="textWrapping" w:clear="all"/>
      </w:r>
    </w:p>
    <w:p w:rsidR="00766F47" w:rsidRPr="00AE078C" w:rsidRDefault="00766F47" w:rsidP="00901812">
      <w:pPr>
        <w:pStyle w:val="TF"/>
      </w:pPr>
      <w:r w:rsidRPr="00AE078C">
        <w:t>Figure 5.4.3-1: Effect of averaging in-band emission over one slot vs.10 subframes, i.e., 20 slots.</w:t>
      </w:r>
    </w:p>
    <w:p w:rsidR="00766F47" w:rsidRPr="00AE078C" w:rsidRDefault="00766F47" w:rsidP="001777A6">
      <w:r w:rsidRPr="00AE078C">
        <w:t>The third expression of the general IBE limit (-57 dBm/180 kHz) takes into account the subcarrier spacing. In LTE, the -57 dB refers to the 180 kHz bandwidth of a single RB. In NR, this must be scaled to maintain the same spectral density for all SCSs. This modification is established by adding +10Log</w:t>
      </w:r>
      <w:r w:rsidRPr="00AE078C">
        <w:rPr>
          <w:vertAlign w:val="subscript"/>
        </w:rPr>
        <w:t>10</w:t>
      </w:r>
      <w:r w:rsidRPr="00AE078C">
        <w:t>(SCS/15 kHz) term into the IBE formula, see Table 5.4.3-1 where SCS is the applicaple subcarrier spacing.</w:t>
      </w:r>
    </w:p>
    <w:p w:rsidR="00766F47" w:rsidRPr="00AE078C" w:rsidRDefault="00766F47" w:rsidP="00901812">
      <w:pPr>
        <w:pStyle w:val="TH"/>
      </w:pPr>
      <w:r w:rsidRPr="00AE078C">
        <w:t>Table 5.4.3-1: general section of LTE in-band emission mask</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1568"/>
        <w:gridCol w:w="6571"/>
      </w:tblGrid>
      <w:tr w:rsidR="00766F47" w:rsidRPr="00AE078C" w:rsidTr="002B1D48">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766F47" w:rsidRPr="00AE078C" w:rsidRDefault="00766F47" w:rsidP="002B1D48">
            <w:pPr>
              <w:pStyle w:val="TAH"/>
              <w:rPr>
                <w:rFonts w:cs="Arial"/>
              </w:rPr>
            </w:pPr>
            <w:r w:rsidRPr="00AE078C">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rsidR="00766F47" w:rsidRPr="00AE078C" w:rsidRDefault="00766F47" w:rsidP="002B1D48">
            <w:pPr>
              <w:pStyle w:val="TAC"/>
              <w:rPr>
                <w:rFonts w:cs="Arial"/>
              </w:rPr>
            </w:pPr>
            <w:r w:rsidRPr="00AE078C">
              <w:rPr>
                <w:rFonts w:cs="Arial"/>
              </w:rPr>
              <w:t>dB</w:t>
            </w:r>
          </w:p>
        </w:tc>
        <w:tc>
          <w:tcPr>
            <w:tcW w:w="5420" w:type="dxa"/>
            <w:tcBorders>
              <w:top w:val="single" w:sz="4" w:space="0" w:color="auto"/>
              <w:left w:val="single" w:sz="4" w:space="0" w:color="auto"/>
              <w:bottom w:val="single" w:sz="4" w:space="0" w:color="auto"/>
              <w:right w:val="single" w:sz="4" w:space="0" w:color="auto"/>
            </w:tcBorders>
            <w:vAlign w:val="center"/>
          </w:tcPr>
          <w:p w:rsidR="00766F47" w:rsidRPr="00AE078C" w:rsidRDefault="00766F47" w:rsidP="002B1D48">
            <w:pPr>
              <w:pStyle w:val="TAC"/>
              <w:rPr>
                <w:rFonts w:cs="Arial"/>
              </w:rPr>
            </w:pPr>
            <w:r w:rsidRPr="00AE078C">
              <w:rPr>
                <w:rFonts w:cs="Arial"/>
                <w:position w:val="-42"/>
              </w:rPr>
              <w:object w:dxaOrig="346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38pt" o:ole="">
                  <v:imagedata r:id="rId22" o:title=""/>
                </v:shape>
                <o:OLEObject Type="Embed" ProgID="Equation.3" ShapeID="_x0000_i1025" DrawAspect="Content" ObjectID="_1599980530" r:id="rId23"/>
              </w:object>
            </w:r>
          </w:p>
        </w:tc>
      </w:tr>
    </w:tbl>
    <w:p w:rsidR="00766F47" w:rsidRPr="00AE078C" w:rsidRDefault="00766F47" w:rsidP="00702467">
      <w:pPr>
        <w:rPr>
          <w:lang w:eastAsia="ja-JP"/>
        </w:rPr>
      </w:pPr>
    </w:p>
    <w:p w:rsidR="00702467" w:rsidRPr="00AE078C" w:rsidRDefault="00702467" w:rsidP="00FE374B">
      <w:pPr>
        <w:pStyle w:val="Heading2"/>
        <w:rPr>
          <w:lang w:eastAsia="ja-JP"/>
        </w:rPr>
      </w:pPr>
      <w:bookmarkStart w:id="59" w:name="_Toc526238710"/>
      <w:r w:rsidRPr="00AE078C">
        <w:rPr>
          <w:rFonts w:hint="eastAsia"/>
          <w:lang w:eastAsia="ja-JP"/>
        </w:rPr>
        <w:lastRenderedPageBreak/>
        <w:t>5.5</w:t>
      </w:r>
      <w:r w:rsidR="00131D3F" w:rsidRPr="00AE078C">
        <w:tab/>
        <w:t>Output RF spectrum emissions</w:t>
      </w:r>
      <w:bookmarkEnd w:id="59"/>
    </w:p>
    <w:p w:rsidR="009A3424" w:rsidRPr="00AE078C" w:rsidRDefault="009A3424" w:rsidP="00FE374B">
      <w:pPr>
        <w:pStyle w:val="Heading3"/>
        <w:rPr>
          <w:lang w:eastAsia="ja-JP"/>
        </w:rPr>
      </w:pPr>
      <w:bookmarkStart w:id="60" w:name="_Toc526238711"/>
      <w:r w:rsidRPr="00AE078C">
        <w:rPr>
          <w:rFonts w:hint="eastAsia"/>
          <w:lang w:eastAsia="ja-JP"/>
        </w:rPr>
        <w:t>5.5.1</w:t>
      </w:r>
      <w:r w:rsidRPr="00AE078C">
        <w:tab/>
      </w:r>
      <w:r w:rsidRPr="00AE078C">
        <w:tab/>
      </w:r>
      <w:r w:rsidRPr="00AE078C">
        <w:rPr>
          <w:rFonts w:hint="eastAsia"/>
          <w:lang w:eastAsia="ja-JP"/>
        </w:rPr>
        <w:t>Occupied bandwidth</w:t>
      </w:r>
      <w:bookmarkEnd w:id="60"/>
    </w:p>
    <w:p w:rsidR="009A3424" w:rsidRPr="00AE078C" w:rsidRDefault="009A3424" w:rsidP="00FE374B">
      <w:pPr>
        <w:pStyle w:val="Heading3"/>
        <w:rPr>
          <w:lang w:eastAsia="ja-JP"/>
        </w:rPr>
      </w:pPr>
      <w:bookmarkStart w:id="61" w:name="_Toc526238712"/>
      <w:r w:rsidRPr="00AE078C">
        <w:rPr>
          <w:rFonts w:hint="eastAsia"/>
          <w:lang w:eastAsia="ja-JP"/>
        </w:rPr>
        <w:t>5.5.2</w:t>
      </w:r>
      <w:r w:rsidRPr="00AE078C">
        <w:tab/>
      </w:r>
      <w:r w:rsidRPr="00AE078C">
        <w:tab/>
      </w:r>
      <w:r w:rsidRPr="00AE078C">
        <w:rPr>
          <w:rFonts w:hint="eastAsia"/>
          <w:lang w:eastAsia="ja-JP"/>
        </w:rPr>
        <w:t>Spectrum emission mask</w:t>
      </w:r>
      <w:bookmarkEnd w:id="61"/>
    </w:p>
    <w:p w:rsidR="00E770B6" w:rsidRPr="00AE078C" w:rsidRDefault="00E770B6" w:rsidP="00FE374B">
      <w:pPr>
        <w:pStyle w:val="Heading4"/>
        <w:rPr>
          <w:lang w:eastAsia="ja-JP"/>
        </w:rPr>
      </w:pPr>
      <w:bookmarkStart w:id="62" w:name="_Toc526238713"/>
      <w:r w:rsidRPr="00AE078C">
        <w:rPr>
          <w:rFonts w:hint="eastAsia"/>
          <w:lang w:eastAsia="ja-JP"/>
        </w:rPr>
        <w:t>5.5.2.1</w:t>
      </w:r>
      <w:r w:rsidRPr="00AE078C">
        <w:rPr>
          <w:lang w:eastAsia="ja-JP"/>
        </w:rPr>
        <w:tab/>
        <w:t>General spectrum emission mask</w:t>
      </w:r>
      <w:bookmarkEnd w:id="62"/>
    </w:p>
    <w:p w:rsidR="00C867E5" w:rsidRPr="00AE078C" w:rsidRDefault="00C867E5" w:rsidP="00C867E5">
      <w:pPr>
        <w:rPr>
          <w:lang w:eastAsia="ja-JP"/>
        </w:rPr>
      </w:pPr>
      <w:r w:rsidRPr="00AE078C">
        <w:rPr>
          <w:rFonts w:eastAsia="SimSun"/>
          <w:lang w:eastAsia="zh-CN"/>
        </w:rPr>
        <w:t>LTE general SEM and LTE CA general SEM the emission requirement for the first MHz outside the channel edge is scaled proportionately to the channel bandwidth. Logic behind this is that as transmission bandwidth gets larger the PSD of fully populated channel gets lower and UE can meet the tighter requirement. It is noted than from co-existence perspective this is not needed as smaller channel bandwidths are anyways allowed to emit more and system must work also with those channels.</w:t>
      </w:r>
    </w:p>
    <w:p w:rsidR="00C867E5" w:rsidRPr="00AE078C" w:rsidRDefault="00C867E5" w:rsidP="00C867E5">
      <w:pPr>
        <w:rPr>
          <w:lang w:eastAsia="ja-JP"/>
        </w:rPr>
      </w:pPr>
      <w:r w:rsidRPr="00AE078C">
        <w:rPr>
          <w:rFonts w:eastAsia="SimSun"/>
          <w:lang w:eastAsia="zh-CN"/>
        </w:rPr>
        <w:t>However scaling cannot continue forever due to the fact that some small allocations (1RB) inside the channel are mixing with LO and image and create IMD3 that lands on the first MHz outside the channel. It can be seen from simulations that with 25 dBc IQ-Image performance IMD3 created by 1 RB transmission is in the order of -22 dBm/30 kHz. This would violate then SEM for larger channel bandwidth if scaling is continued to all channel bandwidths.</w:t>
      </w:r>
    </w:p>
    <w:p w:rsidR="00C867E5" w:rsidRPr="00AE078C" w:rsidRDefault="00C867E5" w:rsidP="00C867E5">
      <w:pPr>
        <w:rPr>
          <w:lang w:eastAsia="ja-JP"/>
        </w:rPr>
      </w:pPr>
      <w:r w:rsidRPr="00AE078C">
        <w:rPr>
          <w:lang w:eastAsia="ja-JP"/>
        </w:rPr>
        <w:t>Thus it is safest that scaling is not used for channel bandwidths &gt; 40 MHz for NR general SEM for sub-6 GHz bands. For those regions that have regulatory requirements for emissions to first MHz outside the channel region specific SEMs can be defined similarly as for LTE.</w:t>
      </w:r>
    </w:p>
    <w:p w:rsidR="00C867E5" w:rsidRPr="00AE078C" w:rsidRDefault="00C867E5" w:rsidP="00C867E5">
      <w:pPr>
        <w:rPr>
          <w:lang w:eastAsia="ja-JP"/>
        </w:rPr>
      </w:pPr>
      <w:r w:rsidRPr="00AE078C">
        <w:rPr>
          <w:rFonts w:eastAsia="SimSun"/>
          <w:lang w:eastAsia="zh-CN"/>
        </w:rPr>
        <w:t xml:space="preserve">NR Sub-6 GHz general emission mask is presented in Table </w:t>
      </w:r>
      <w:r w:rsidR="00E770B6" w:rsidRPr="00AE078C">
        <w:rPr>
          <w:rFonts w:eastAsia="SimSun"/>
          <w:lang w:eastAsia="zh-CN"/>
        </w:rPr>
        <w:t>5.5.2.1-</w:t>
      </w:r>
      <w:r w:rsidRPr="00AE078C">
        <w:rPr>
          <w:rFonts w:eastAsia="SimSun"/>
          <w:lang w:eastAsia="zh-CN"/>
        </w:rPr>
        <w:t>1.</w:t>
      </w:r>
    </w:p>
    <w:p w:rsidR="00C867E5" w:rsidRPr="00AE078C" w:rsidRDefault="00C867E5" w:rsidP="00901812">
      <w:pPr>
        <w:pStyle w:val="TH"/>
      </w:pPr>
      <w:r w:rsidRPr="00AE078C">
        <w:t xml:space="preserve">Table </w:t>
      </w:r>
      <w:r w:rsidRPr="00AE078C">
        <w:rPr>
          <w:rFonts w:hint="eastAsia"/>
          <w:lang w:eastAsia="ja-JP"/>
        </w:rPr>
        <w:t>5.5.2</w:t>
      </w:r>
      <w:r w:rsidR="00E770B6" w:rsidRPr="00AE078C">
        <w:rPr>
          <w:lang w:eastAsia="ja-JP"/>
        </w:rPr>
        <w:t>.1</w:t>
      </w:r>
      <w:r w:rsidRPr="00AE078C">
        <w:rPr>
          <w:rFonts w:hint="eastAsia"/>
          <w:lang w:eastAsia="ja-JP"/>
        </w:rPr>
        <w:t>-1</w:t>
      </w:r>
      <w:r w:rsidRPr="00AE078C">
        <w:t>: NR spectrum target emission mask</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1440"/>
      </w:tblGrid>
      <w:tr w:rsidR="00AE078C" w:rsidRPr="00AE078C" w:rsidTr="0064427A">
        <w:trPr>
          <w:cantSplit/>
          <w:trHeight w:val="78"/>
          <w:jc w:val="center"/>
        </w:trPr>
        <w:tc>
          <w:tcPr>
            <w:tcW w:w="1098"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ΔfOOB</w:t>
            </w:r>
          </w:p>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(MHz)</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5</w:t>
            </w:r>
          </w:p>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MHz</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10</w:t>
            </w:r>
          </w:p>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MHz</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15</w:t>
            </w:r>
          </w:p>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MHz</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20</w:t>
            </w:r>
          </w:p>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MHz</w:t>
            </w: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25</w:t>
            </w:r>
          </w:p>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MHz</w:t>
            </w: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40</w:t>
            </w:r>
          </w:p>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MHz</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50</w:t>
            </w:r>
          </w:p>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MHz</w:t>
            </w: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60</w:t>
            </w:r>
          </w:p>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MHz</w:t>
            </w: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80</w:t>
            </w:r>
          </w:p>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MHz</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100</w:t>
            </w:r>
          </w:p>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MHz</w:t>
            </w:r>
          </w:p>
        </w:tc>
        <w:tc>
          <w:tcPr>
            <w:tcW w:w="144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Measurement bandwidth</w:t>
            </w:r>
          </w:p>
        </w:tc>
      </w:tr>
      <w:tr w:rsidR="00AE078C" w:rsidRPr="00AE078C" w:rsidTr="0064427A">
        <w:trPr>
          <w:jc w:val="center"/>
        </w:trPr>
        <w:tc>
          <w:tcPr>
            <w:tcW w:w="1098"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0-1</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-15</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-18</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-20</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-21</w:t>
            </w: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-22</w:t>
            </w: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-24</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-24</w:t>
            </w: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-24</w:t>
            </w: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-24</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-24</w:t>
            </w:r>
          </w:p>
        </w:tc>
        <w:tc>
          <w:tcPr>
            <w:tcW w:w="144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30 kHz</w:t>
            </w:r>
          </w:p>
        </w:tc>
      </w:tr>
      <w:tr w:rsidR="00AE078C" w:rsidRPr="00AE078C" w:rsidTr="0064427A">
        <w:trPr>
          <w:jc w:val="center"/>
        </w:trPr>
        <w:tc>
          <w:tcPr>
            <w:tcW w:w="1098"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1-5</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-10</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-10</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-10</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-10</w:t>
            </w: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-10</w:t>
            </w: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-10</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-10</w:t>
            </w: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-10</w:t>
            </w: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-10</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-10</w:t>
            </w:r>
          </w:p>
        </w:tc>
        <w:tc>
          <w:tcPr>
            <w:tcW w:w="1440" w:type="dxa"/>
            <w:vMerge w:val="restart"/>
            <w:tcMar>
              <w:top w:w="0" w:type="dxa"/>
              <w:left w:w="108" w:type="dxa"/>
              <w:bottom w:w="0" w:type="dxa"/>
              <w:right w:w="108" w:type="dxa"/>
            </w:tcMar>
            <w:vAlign w:val="center"/>
          </w:tcPr>
          <w:p w:rsidR="00E74D8F" w:rsidRPr="00AE078C"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r w:rsidRPr="00AE078C">
              <w:rPr>
                <w:rFonts w:ascii="Arial" w:eastAsia="Yu Mincho" w:hAnsi="Arial" w:cs="Arial"/>
                <w:sz w:val="18"/>
                <w:szCs w:val="18"/>
              </w:rPr>
              <w:t>1 MHz</w:t>
            </w:r>
          </w:p>
        </w:tc>
      </w:tr>
      <w:tr w:rsidR="00AE078C" w:rsidRPr="00AE078C" w:rsidTr="0064427A">
        <w:trPr>
          <w:jc w:val="center"/>
        </w:trPr>
        <w:tc>
          <w:tcPr>
            <w:tcW w:w="1098"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5-6</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-13</w:t>
            </w:r>
          </w:p>
        </w:tc>
        <w:tc>
          <w:tcPr>
            <w:tcW w:w="630" w:type="dxa"/>
            <w:vMerge w:val="restart"/>
            <w:tcMar>
              <w:top w:w="0" w:type="dxa"/>
              <w:left w:w="108" w:type="dxa"/>
              <w:bottom w:w="0" w:type="dxa"/>
              <w:right w:w="108" w:type="dxa"/>
            </w:tcMar>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-13</w:t>
            </w:r>
          </w:p>
        </w:tc>
        <w:tc>
          <w:tcPr>
            <w:tcW w:w="630" w:type="dxa"/>
            <w:vMerge w:val="restart"/>
            <w:tcMar>
              <w:top w:w="0" w:type="dxa"/>
              <w:left w:w="108" w:type="dxa"/>
              <w:bottom w:w="0" w:type="dxa"/>
              <w:right w:w="108" w:type="dxa"/>
            </w:tcMar>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-13</w:t>
            </w:r>
          </w:p>
        </w:tc>
        <w:tc>
          <w:tcPr>
            <w:tcW w:w="630" w:type="dxa"/>
            <w:vMerge w:val="restart"/>
            <w:tcMar>
              <w:top w:w="0" w:type="dxa"/>
              <w:left w:w="108" w:type="dxa"/>
              <w:bottom w:w="0" w:type="dxa"/>
              <w:right w:w="108" w:type="dxa"/>
            </w:tcMar>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-13</w:t>
            </w:r>
          </w:p>
        </w:tc>
        <w:tc>
          <w:tcPr>
            <w:tcW w:w="630" w:type="dxa"/>
            <w:vMerge w:val="restart"/>
            <w:vAlign w:val="cente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-13</w:t>
            </w:r>
          </w:p>
        </w:tc>
        <w:tc>
          <w:tcPr>
            <w:tcW w:w="630" w:type="dxa"/>
            <w:vMerge w:val="restart"/>
            <w:vAlign w:val="cente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-13</w:t>
            </w:r>
          </w:p>
        </w:tc>
        <w:tc>
          <w:tcPr>
            <w:tcW w:w="630" w:type="dxa"/>
            <w:vMerge w:val="restart"/>
            <w:tcMar>
              <w:top w:w="0" w:type="dxa"/>
              <w:left w:w="108" w:type="dxa"/>
              <w:bottom w:w="0" w:type="dxa"/>
              <w:right w:w="108" w:type="dxa"/>
            </w:tcMar>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-13</w:t>
            </w:r>
          </w:p>
        </w:tc>
        <w:tc>
          <w:tcPr>
            <w:tcW w:w="630" w:type="dxa"/>
            <w:vMerge w:val="restart"/>
            <w:vAlign w:val="cente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-13</w:t>
            </w:r>
          </w:p>
        </w:tc>
        <w:tc>
          <w:tcPr>
            <w:tcW w:w="630" w:type="dxa"/>
            <w:vMerge w:val="restart"/>
            <w:vAlign w:val="cente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-13</w:t>
            </w:r>
          </w:p>
        </w:tc>
        <w:tc>
          <w:tcPr>
            <w:tcW w:w="630" w:type="dxa"/>
            <w:vMerge w:val="restart"/>
            <w:tcMar>
              <w:top w:w="0" w:type="dxa"/>
              <w:left w:w="108" w:type="dxa"/>
              <w:bottom w:w="0" w:type="dxa"/>
              <w:right w:w="108" w:type="dxa"/>
            </w:tcMar>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-13</w:t>
            </w:r>
          </w:p>
        </w:tc>
        <w:tc>
          <w:tcPr>
            <w:tcW w:w="1440" w:type="dxa"/>
            <w:vMerge/>
            <w:tcMar>
              <w:top w:w="0" w:type="dxa"/>
              <w:left w:w="108" w:type="dxa"/>
              <w:bottom w:w="0" w:type="dxa"/>
              <w:right w:w="108" w:type="dxa"/>
            </w:tcMar>
            <w:hideMark/>
          </w:tcPr>
          <w:p w:rsidR="00E74D8F" w:rsidRPr="00AE078C"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AE078C" w:rsidRPr="00AE078C" w:rsidTr="0064427A">
        <w:trPr>
          <w:jc w:val="center"/>
        </w:trPr>
        <w:tc>
          <w:tcPr>
            <w:tcW w:w="1098"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6-10</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-25</w:t>
            </w: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hideMark/>
          </w:tcPr>
          <w:p w:rsidR="00E74D8F" w:rsidRPr="00AE078C"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AE078C" w:rsidRPr="00AE078C" w:rsidTr="0064427A">
        <w:trPr>
          <w:jc w:val="center"/>
        </w:trPr>
        <w:tc>
          <w:tcPr>
            <w:tcW w:w="1098"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10-15</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-25</w:t>
            </w: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hideMark/>
          </w:tcPr>
          <w:p w:rsidR="00E74D8F" w:rsidRPr="00AE078C"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AE078C" w:rsidRPr="00AE078C" w:rsidTr="0064427A">
        <w:trPr>
          <w:jc w:val="center"/>
        </w:trPr>
        <w:tc>
          <w:tcPr>
            <w:tcW w:w="1098"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15-20</w:t>
            </w: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-25</w:t>
            </w: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hideMark/>
          </w:tcPr>
          <w:p w:rsidR="00E74D8F" w:rsidRPr="00AE078C"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AE078C" w:rsidRPr="00AE078C" w:rsidTr="0064427A">
        <w:trPr>
          <w:jc w:val="center"/>
        </w:trPr>
        <w:tc>
          <w:tcPr>
            <w:tcW w:w="1098"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20-25</w:t>
            </w: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-25</w:t>
            </w: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hideMark/>
          </w:tcPr>
          <w:p w:rsidR="00E74D8F" w:rsidRPr="00AE078C"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AE078C" w:rsidRPr="00AE078C" w:rsidTr="0064427A">
        <w:trPr>
          <w:jc w:val="center"/>
        </w:trPr>
        <w:tc>
          <w:tcPr>
            <w:tcW w:w="1098"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25-30</w:t>
            </w: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-25</w:t>
            </w: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tcPr>
          <w:p w:rsidR="00E74D8F" w:rsidRPr="00AE078C"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AE078C" w:rsidRPr="00AE078C" w:rsidTr="0064427A">
        <w:trPr>
          <w:jc w:val="center"/>
        </w:trPr>
        <w:tc>
          <w:tcPr>
            <w:tcW w:w="1098"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30-40</w:t>
            </w: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hideMark/>
          </w:tcPr>
          <w:p w:rsidR="00E74D8F" w:rsidRPr="00AE078C"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AE078C" w:rsidRPr="00AE078C" w:rsidTr="0064427A">
        <w:trPr>
          <w:jc w:val="center"/>
        </w:trPr>
        <w:tc>
          <w:tcPr>
            <w:tcW w:w="1098"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40-45</w:t>
            </w: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-25</w:t>
            </w: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hideMark/>
          </w:tcPr>
          <w:p w:rsidR="00E74D8F" w:rsidRPr="00AE078C"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AE078C" w:rsidRPr="00AE078C" w:rsidTr="0064427A">
        <w:trPr>
          <w:jc w:val="center"/>
        </w:trPr>
        <w:tc>
          <w:tcPr>
            <w:tcW w:w="1098"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45-50</w:t>
            </w: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hideMark/>
          </w:tcPr>
          <w:p w:rsidR="00E74D8F" w:rsidRPr="00AE078C"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AE078C" w:rsidRPr="00AE078C" w:rsidTr="0064427A">
        <w:trPr>
          <w:jc w:val="center"/>
        </w:trPr>
        <w:tc>
          <w:tcPr>
            <w:tcW w:w="1098"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55-60</w:t>
            </w: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-25</w:t>
            </w: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tcPr>
          <w:p w:rsidR="00E74D8F" w:rsidRPr="00AE078C"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AE078C" w:rsidRPr="00AE078C" w:rsidTr="0064427A">
        <w:trPr>
          <w:jc w:val="center"/>
        </w:trPr>
        <w:tc>
          <w:tcPr>
            <w:tcW w:w="1098"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60-65</w:t>
            </w: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-25</w:t>
            </w: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tcPr>
          <w:p w:rsidR="00E74D8F" w:rsidRPr="00AE078C"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AE078C" w:rsidRPr="00AE078C" w:rsidTr="0064427A">
        <w:trPr>
          <w:jc w:val="center"/>
        </w:trPr>
        <w:tc>
          <w:tcPr>
            <w:tcW w:w="1098"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65-80</w:t>
            </w: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hideMark/>
          </w:tcPr>
          <w:p w:rsidR="00E74D8F" w:rsidRPr="00AE078C"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AE078C" w:rsidRPr="00AE078C" w:rsidTr="0064427A">
        <w:trPr>
          <w:jc w:val="center"/>
        </w:trPr>
        <w:tc>
          <w:tcPr>
            <w:tcW w:w="1098"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80-85</w:t>
            </w: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-25</w:t>
            </w:r>
          </w:p>
        </w:tc>
        <w:tc>
          <w:tcPr>
            <w:tcW w:w="630" w:type="dxa"/>
            <w:vMerge/>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tcPr>
          <w:p w:rsidR="00E74D8F" w:rsidRPr="00AE078C"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AE078C" w:rsidRPr="00AE078C" w:rsidTr="0064427A">
        <w:trPr>
          <w:jc w:val="center"/>
        </w:trPr>
        <w:tc>
          <w:tcPr>
            <w:tcW w:w="1098"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85-100</w:t>
            </w: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tcPr>
          <w:p w:rsidR="00E74D8F" w:rsidRPr="00AE078C"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E74D8F" w:rsidRPr="00AE078C" w:rsidTr="0064427A">
        <w:trPr>
          <w:jc w:val="center"/>
        </w:trPr>
        <w:tc>
          <w:tcPr>
            <w:tcW w:w="1098"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100-105</w:t>
            </w: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-25</w:t>
            </w:r>
          </w:p>
        </w:tc>
        <w:tc>
          <w:tcPr>
            <w:tcW w:w="1440" w:type="dxa"/>
            <w:vMerge/>
            <w:tcMar>
              <w:top w:w="0" w:type="dxa"/>
              <w:left w:w="108" w:type="dxa"/>
              <w:bottom w:w="0" w:type="dxa"/>
              <w:right w:w="108" w:type="dxa"/>
            </w:tcMar>
          </w:tcPr>
          <w:p w:rsidR="00E74D8F" w:rsidRPr="00AE078C"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bl>
    <w:p w:rsidR="00C867E5" w:rsidRPr="00AE078C" w:rsidRDefault="00C867E5" w:rsidP="00C867E5">
      <w:pPr>
        <w:rPr>
          <w:lang w:eastAsia="ja-JP"/>
        </w:rPr>
      </w:pPr>
    </w:p>
    <w:p w:rsidR="00E770B6" w:rsidRPr="00AE078C" w:rsidRDefault="00E770B6" w:rsidP="00FE374B">
      <w:pPr>
        <w:pStyle w:val="Heading4"/>
        <w:rPr>
          <w:lang w:eastAsia="ja-JP"/>
        </w:rPr>
      </w:pPr>
      <w:bookmarkStart w:id="63" w:name="_Toc526238714"/>
      <w:r w:rsidRPr="00AE078C">
        <w:rPr>
          <w:rFonts w:hint="eastAsia"/>
          <w:lang w:eastAsia="ja-JP"/>
        </w:rPr>
        <w:t>5.5.2.2</w:t>
      </w:r>
      <w:r w:rsidRPr="00AE078C">
        <w:rPr>
          <w:lang w:eastAsia="ja-JP"/>
        </w:rPr>
        <w:tab/>
        <w:t>Additional spectrum emission requirements</w:t>
      </w:r>
      <w:bookmarkEnd w:id="63"/>
    </w:p>
    <w:p w:rsidR="00E770B6" w:rsidRPr="00AE078C" w:rsidRDefault="00E770B6" w:rsidP="00C867E5">
      <w:pPr>
        <w:rPr>
          <w:rFonts w:eastAsia="SimSun"/>
        </w:rPr>
      </w:pPr>
      <w:r w:rsidRPr="00AE078C">
        <w:rPr>
          <w:rFonts w:eastAsia="SimSun"/>
        </w:rPr>
        <w:t xml:space="preserve">Additional spectrum emission requirements are signalled by the network with network signalling </w:t>
      </w:r>
      <w:r w:rsidRPr="00AE078C">
        <w:rPr>
          <w:rFonts w:eastAsia="SimSun" w:hint="eastAsia"/>
          <w:lang w:eastAsia="zh-CN"/>
        </w:rPr>
        <w:t xml:space="preserve">value indicated </w:t>
      </w:r>
      <w:r w:rsidRPr="00AE078C">
        <w:rPr>
          <w:rFonts w:eastAsia="SimSun"/>
          <w:lang w:eastAsia="zh-CN"/>
        </w:rPr>
        <w:t>by</w:t>
      </w:r>
      <w:r w:rsidRPr="00AE078C">
        <w:rPr>
          <w:rFonts w:eastAsia="SimSun" w:hint="eastAsia"/>
          <w:lang w:eastAsia="zh-CN"/>
        </w:rPr>
        <w:t xml:space="preserve"> </w:t>
      </w:r>
      <w:r w:rsidRPr="00AE078C">
        <w:rPr>
          <w:rFonts w:eastAsia="SimSun"/>
        </w:rPr>
        <w:t xml:space="preserve">the field </w:t>
      </w:r>
      <w:r w:rsidRPr="00AE078C">
        <w:rPr>
          <w:rFonts w:eastAsia="SimSun"/>
          <w:i/>
        </w:rPr>
        <w:t>additionalSpectrumEmission</w:t>
      </w:r>
      <w:r w:rsidRPr="00AE078C">
        <w:rPr>
          <w:rFonts w:eastAsia="SimSun"/>
        </w:rPr>
        <w:t>.</w:t>
      </w:r>
    </w:p>
    <w:p w:rsidR="00E770B6" w:rsidRPr="00AE078C" w:rsidRDefault="00E770B6" w:rsidP="002D50AD">
      <w:pPr>
        <w:pStyle w:val="Heading5"/>
        <w:rPr>
          <w:lang w:eastAsia="ja-JP"/>
        </w:rPr>
      </w:pPr>
      <w:bookmarkStart w:id="64" w:name="_Toc526238715"/>
      <w:r w:rsidRPr="00AE078C">
        <w:rPr>
          <w:rFonts w:hint="eastAsia"/>
          <w:lang w:eastAsia="ja-JP"/>
        </w:rPr>
        <w:t>5.5.2.2</w:t>
      </w:r>
      <w:r w:rsidRPr="00AE078C">
        <w:rPr>
          <w:lang w:eastAsia="ja-JP"/>
        </w:rPr>
        <w:t>.1</w:t>
      </w:r>
      <w:r w:rsidRPr="00AE078C">
        <w:rPr>
          <w:lang w:eastAsia="ja-JP"/>
        </w:rPr>
        <w:tab/>
        <w:t>Requirements for network signalled value "NS_04"</w:t>
      </w:r>
      <w:bookmarkEnd w:id="64"/>
    </w:p>
    <w:p w:rsidR="00E770B6" w:rsidRPr="00AE078C" w:rsidRDefault="00E770B6" w:rsidP="00E770B6">
      <w:pPr>
        <w:rPr>
          <w:rFonts w:eastAsia="SimSun"/>
        </w:rPr>
      </w:pPr>
      <w:r w:rsidRPr="00AE078C">
        <w:rPr>
          <w:rFonts w:eastAsia="SimSun"/>
        </w:rPr>
        <w:t>Additional spectrum emission requirements are signalled by the network to indicate that the UE shall meet an additional requirement for a specific deployment scenario as part of the cell handover/broadcast message.</w:t>
      </w:r>
    </w:p>
    <w:p w:rsidR="00CC061C" w:rsidRPr="00AE078C" w:rsidRDefault="00CC061C" w:rsidP="00CC061C">
      <w:pPr>
        <w:rPr>
          <w:rFonts w:eastAsia="SimSun"/>
        </w:rPr>
      </w:pPr>
      <w:r w:rsidRPr="00AE078C">
        <w:rPr>
          <w:rFonts w:eastAsia="SimSun"/>
        </w:rPr>
        <w:t xml:space="preserve">The 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w:t>
      </w:r>
      <w:r w:rsidRPr="00AE078C">
        <w:rPr>
          <w:rFonts w:eastAsia="SimSun"/>
        </w:rPr>
        <w:lastRenderedPageBreak/>
        <w:t>power.  Since the 26 dB emission bandwidth is implementation dependent, the transmission bandwidths occupied by RBs is used for the SEM.</w:t>
      </w:r>
    </w:p>
    <w:p w:rsidR="00CC061C" w:rsidRPr="00AE078C" w:rsidRDefault="00CC061C" w:rsidP="00901812">
      <w:pPr>
        <w:pStyle w:val="TH"/>
      </w:pPr>
      <w:r w:rsidRPr="00AE078C">
        <w:t xml:space="preserve">Table </w:t>
      </w:r>
      <w:r w:rsidRPr="00AE078C">
        <w:rPr>
          <w:rFonts w:hint="eastAsia"/>
          <w:lang w:eastAsia="ja-JP"/>
        </w:rPr>
        <w:t>5.5.2</w:t>
      </w:r>
      <w:r w:rsidRPr="00AE078C">
        <w:rPr>
          <w:lang w:eastAsia="ja-JP"/>
        </w:rPr>
        <w:t>.2.1-1</w:t>
      </w:r>
      <w:r w:rsidRPr="00AE078C">
        <w:t xml:space="preserve">: </w:t>
      </w:r>
      <w:r w:rsidRPr="00AE078C">
        <w:rPr>
          <w:lang w:val="en-US"/>
        </w:rPr>
        <w:t>n41 transmission bandwidths</w:t>
      </w:r>
      <w:r w:rsidRPr="00AE078C">
        <w:t xml:space="preserve"> </w:t>
      </w:r>
      <w:r w:rsidRPr="00AE078C">
        <w:rPr>
          <w:lang w:val="en-US"/>
        </w:rPr>
        <w:t>for CP-OFDM</w:t>
      </w:r>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tblGrid>
      <w:tr w:rsidR="00AE078C" w:rsidRPr="00AE078C" w:rsidTr="001A4415">
        <w:trPr>
          <w:trHeight w:val="75"/>
          <w:jc w:val="center"/>
        </w:trPr>
        <w:tc>
          <w:tcPr>
            <w:tcW w:w="656" w:type="dxa"/>
            <w:vMerge w:val="restart"/>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val="fi-FI" w:eastAsia="x-none"/>
              </w:rPr>
            </w:pPr>
            <w:r w:rsidRPr="00AE078C">
              <w:rPr>
                <w:rFonts w:ascii="Arial" w:eastAsia="SimSun" w:hAnsi="Arial"/>
                <w:b/>
                <w:sz w:val="18"/>
                <w:lang w:eastAsia="x-none"/>
              </w:rPr>
              <w:t>SCS [kHz]</w:t>
            </w:r>
          </w:p>
        </w:tc>
        <w:tc>
          <w:tcPr>
            <w:tcW w:w="5236" w:type="dxa"/>
            <w:gridSpan w:val="8"/>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Channel bandwidths [MHz]</w:t>
            </w:r>
          </w:p>
        </w:tc>
      </w:tr>
      <w:tr w:rsidR="00AE078C" w:rsidRPr="00AE078C" w:rsidTr="001A4415">
        <w:trPr>
          <w:trHeight w:val="75"/>
          <w:jc w:val="center"/>
        </w:trPr>
        <w:tc>
          <w:tcPr>
            <w:tcW w:w="0" w:type="auto"/>
            <w:vMerge/>
            <w:vAlign w:val="center"/>
            <w:hideMark/>
          </w:tcPr>
          <w:p w:rsidR="00CC061C" w:rsidRPr="00AE078C" w:rsidRDefault="00CC061C" w:rsidP="001A4415">
            <w:pPr>
              <w:keepNext/>
              <w:keepLines/>
              <w:spacing w:after="0"/>
              <w:jc w:val="center"/>
              <w:rPr>
                <w:rFonts w:ascii="Arial" w:eastAsia="SimSun" w:hAnsi="Arial" w:cs="Arial"/>
                <w:b/>
                <w:lang w:eastAsia="x-none"/>
              </w:rPr>
            </w:pPr>
          </w:p>
        </w:tc>
        <w:tc>
          <w:tcPr>
            <w:tcW w:w="5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10</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15</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20</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40</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50</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60</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80</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100</w:t>
            </w:r>
          </w:p>
        </w:tc>
      </w:tr>
      <w:tr w:rsidR="00AE078C" w:rsidRPr="00AE078C" w:rsidTr="001A4415">
        <w:trPr>
          <w:trHeight w:val="34"/>
          <w:jc w:val="center"/>
        </w:trPr>
        <w:tc>
          <w:tcPr>
            <w:tcW w:w="656"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15</w:t>
            </w:r>
          </w:p>
        </w:tc>
        <w:tc>
          <w:tcPr>
            <w:tcW w:w="5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9.36</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14.22</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19.08</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38.88</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48.6</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N.A</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N.A</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N.A</w:t>
            </w:r>
          </w:p>
        </w:tc>
      </w:tr>
      <w:tr w:rsidR="00AE078C" w:rsidRPr="00AE078C" w:rsidTr="001A4415">
        <w:trPr>
          <w:trHeight w:val="34"/>
          <w:jc w:val="center"/>
        </w:trPr>
        <w:tc>
          <w:tcPr>
            <w:tcW w:w="656"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30</w:t>
            </w:r>
          </w:p>
        </w:tc>
        <w:tc>
          <w:tcPr>
            <w:tcW w:w="5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8.64</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13.68</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18.36</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38.16</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47.88</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58.32</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78.12</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98.28</w:t>
            </w:r>
          </w:p>
        </w:tc>
      </w:tr>
      <w:tr w:rsidR="00CC061C" w:rsidRPr="00AE078C" w:rsidTr="001A4415">
        <w:trPr>
          <w:trHeight w:val="34"/>
          <w:jc w:val="center"/>
        </w:trPr>
        <w:tc>
          <w:tcPr>
            <w:tcW w:w="656"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60</w:t>
            </w:r>
          </w:p>
        </w:tc>
        <w:tc>
          <w:tcPr>
            <w:tcW w:w="5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7.92</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12.96</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17.28</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36.72</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46.8</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56.88</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77.04</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sz w:val="18"/>
                <w:lang w:eastAsia="x-none"/>
              </w:rPr>
            </w:pPr>
            <w:r w:rsidRPr="00AE078C">
              <w:rPr>
                <w:rFonts w:ascii="Arial" w:eastAsia="SimSun" w:hAnsi="Arial"/>
                <w:sz w:val="18"/>
                <w:lang w:eastAsia="x-none"/>
              </w:rPr>
              <w:t>97.20</w:t>
            </w:r>
          </w:p>
        </w:tc>
      </w:tr>
    </w:tbl>
    <w:p w:rsidR="00E770B6" w:rsidRPr="00AE078C" w:rsidRDefault="00E770B6" w:rsidP="002D50AD">
      <w:pPr>
        <w:jc w:val="center"/>
        <w:rPr>
          <w:lang w:eastAsia="ja-JP"/>
        </w:rPr>
      </w:pPr>
    </w:p>
    <w:p w:rsidR="00CC061C" w:rsidRPr="00AE078C" w:rsidRDefault="00CC061C" w:rsidP="00901812">
      <w:pPr>
        <w:pStyle w:val="TH"/>
      </w:pPr>
      <w:r w:rsidRPr="00AE078C">
        <w:t xml:space="preserve">Table </w:t>
      </w:r>
      <w:r w:rsidRPr="00AE078C">
        <w:rPr>
          <w:rFonts w:hint="eastAsia"/>
          <w:lang w:eastAsia="ja-JP"/>
        </w:rPr>
        <w:t>5.5.2</w:t>
      </w:r>
      <w:r w:rsidRPr="00AE078C">
        <w:rPr>
          <w:lang w:eastAsia="ja-JP"/>
        </w:rPr>
        <w:t>.2.1-2</w:t>
      </w:r>
      <w:r w:rsidRPr="00AE078C">
        <w:t xml:space="preserve">: </w:t>
      </w:r>
      <w:r w:rsidRPr="00AE078C">
        <w:rPr>
          <w:lang w:val="en-US"/>
        </w:rPr>
        <w:t>n41 transmission bandwidths</w:t>
      </w:r>
      <w:r w:rsidRPr="00AE078C">
        <w:t xml:space="preserve"> </w:t>
      </w:r>
      <w:r w:rsidRPr="00AE078C">
        <w:rPr>
          <w:lang w:val="en-US"/>
        </w:rPr>
        <w:t>for DFT-S-OFDM</w:t>
      </w:r>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tblGrid>
      <w:tr w:rsidR="00AE078C" w:rsidRPr="00AE078C" w:rsidTr="001A4415">
        <w:trPr>
          <w:trHeight w:val="75"/>
          <w:jc w:val="center"/>
        </w:trPr>
        <w:tc>
          <w:tcPr>
            <w:tcW w:w="656" w:type="dxa"/>
            <w:vMerge w:val="restart"/>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val="fi-FI" w:eastAsia="x-none"/>
              </w:rPr>
            </w:pPr>
            <w:r w:rsidRPr="00AE078C">
              <w:rPr>
                <w:rFonts w:ascii="Arial" w:eastAsia="SimSun" w:hAnsi="Arial"/>
                <w:b/>
                <w:sz w:val="18"/>
                <w:lang w:eastAsia="x-none"/>
              </w:rPr>
              <w:t>SCS [kHz]</w:t>
            </w:r>
          </w:p>
        </w:tc>
        <w:tc>
          <w:tcPr>
            <w:tcW w:w="5236" w:type="dxa"/>
            <w:gridSpan w:val="8"/>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Channel bandwidths [MHz]</w:t>
            </w:r>
          </w:p>
        </w:tc>
      </w:tr>
      <w:tr w:rsidR="00AE078C" w:rsidRPr="00AE078C" w:rsidTr="001A4415">
        <w:trPr>
          <w:trHeight w:val="75"/>
          <w:jc w:val="center"/>
        </w:trPr>
        <w:tc>
          <w:tcPr>
            <w:tcW w:w="0" w:type="auto"/>
            <w:vMerge/>
            <w:vAlign w:val="center"/>
            <w:hideMark/>
          </w:tcPr>
          <w:p w:rsidR="00CC061C" w:rsidRPr="00AE078C" w:rsidRDefault="00CC061C" w:rsidP="001A4415">
            <w:pPr>
              <w:keepNext/>
              <w:keepLines/>
              <w:spacing w:after="0"/>
              <w:jc w:val="center"/>
              <w:rPr>
                <w:rFonts w:ascii="Arial" w:eastAsia="SimSun" w:hAnsi="Arial" w:cs="Arial"/>
                <w:b/>
                <w:lang w:eastAsia="x-none"/>
              </w:rPr>
            </w:pPr>
          </w:p>
        </w:tc>
        <w:tc>
          <w:tcPr>
            <w:tcW w:w="5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10</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15</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20</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40</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50</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60</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80</w:t>
            </w:r>
          </w:p>
        </w:tc>
        <w:tc>
          <w:tcPr>
            <w:tcW w:w="667" w:type="dxa"/>
            <w:tcMar>
              <w:top w:w="0" w:type="dxa"/>
              <w:left w:w="108" w:type="dxa"/>
              <w:bottom w:w="0" w:type="dxa"/>
              <w:right w:w="108" w:type="dxa"/>
            </w:tcMar>
            <w:hideMark/>
          </w:tcPr>
          <w:p w:rsidR="00CC061C" w:rsidRPr="00AE078C" w:rsidRDefault="00CC061C" w:rsidP="001A4415">
            <w:pPr>
              <w:keepNext/>
              <w:keepLines/>
              <w:spacing w:after="0"/>
              <w:jc w:val="center"/>
              <w:rPr>
                <w:rFonts w:ascii="Arial" w:eastAsia="SimSun" w:hAnsi="Arial"/>
                <w:b/>
                <w:sz w:val="18"/>
                <w:lang w:eastAsia="x-none"/>
              </w:rPr>
            </w:pPr>
            <w:r w:rsidRPr="00AE078C">
              <w:rPr>
                <w:rFonts w:ascii="Arial" w:eastAsia="SimSun" w:hAnsi="Arial"/>
                <w:b/>
                <w:sz w:val="18"/>
                <w:lang w:eastAsia="x-none"/>
              </w:rPr>
              <w:t>100</w:t>
            </w:r>
          </w:p>
        </w:tc>
      </w:tr>
      <w:tr w:rsidR="00AE078C" w:rsidRPr="00AE078C" w:rsidTr="001A4415">
        <w:trPr>
          <w:trHeight w:val="34"/>
          <w:jc w:val="center"/>
        </w:trPr>
        <w:tc>
          <w:tcPr>
            <w:tcW w:w="656" w:type="dxa"/>
            <w:tcMar>
              <w:top w:w="0" w:type="dxa"/>
              <w:left w:w="108" w:type="dxa"/>
              <w:bottom w:w="0" w:type="dxa"/>
              <w:right w:w="108" w:type="dxa"/>
            </w:tcMar>
            <w:hideMark/>
          </w:tcPr>
          <w:p w:rsidR="00CC061C" w:rsidRPr="00AE078C" w:rsidRDefault="00CC061C" w:rsidP="001A4415">
            <w:pPr>
              <w:pStyle w:val="TAC"/>
              <w:rPr>
                <w:rFonts w:eastAsia="SimSun"/>
                <w:lang w:eastAsia="x-none"/>
              </w:rPr>
            </w:pPr>
            <w:r w:rsidRPr="00AE078C">
              <w:t>15</w:t>
            </w:r>
          </w:p>
        </w:tc>
        <w:tc>
          <w:tcPr>
            <w:tcW w:w="5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9.00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13.50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18.00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38.88</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48.60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N/A</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N/A</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N/A</w:t>
            </w:r>
          </w:p>
        </w:tc>
      </w:tr>
      <w:tr w:rsidR="00AE078C" w:rsidRPr="00AE078C" w:rsidTr="001A4415">
        <w:trPr>
          <w:trHeight w:val="34"/>
          <w:jc w:val="center"/>
        </w:trPr>
        <w:tc>
          <w:tcPr>
            <w:tcW w:w="656" w:type="dxa"/>
            <w:tcMar>
              <w:top w:w="0" w:type="dxa"/>
              <w:left w:w="108" w:type="dxa"/>
              <w:bottom w:w="0" w:type="dxa"/>
              <w:right w:w="108" w:type="dxa"/>
            </w:tcMar>
            <w:hideMark/>
          </w:tcPr>
          <w:p w:rsidR="00CC061C" w:rsidRPr="00AE078C" w:rsidRDefault="00CC061C" w:rsidP="001A4415">
            <w:pPr>
              <w:pStyle w:val="TAC"/>
              <w:rPr>
                <w:rFonts w:eastAsia="SimSun"/>
                <w:lang w:eastAsia="x-none"/>
              </w:rPr>
            </w:pPr>
            <w:r w:rsidRPr="00AE078C">
              <w:t>30</w:t>
            </w:r>
          </w:p>
        </w:tc>
        <w:tc>
          <w:tcPr>
            <w:tcW w:w="5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8.64</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12.96</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18.00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36.00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4</w:t>
            </w:r>
            <w:r w:rsidR="0038404E" w:rsidRPr="00AE078C">
              <w:rPr>
                <w:rFonts w:cs="Arial"/>
                <w:szCs w:val="18"/>
              </w:rPr>
              <w:t>6.08</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58.32</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77.76</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97.20</w:t>
            </w:r>
          </w:p>
        </w:tc>
      </w:tr>
      <w:tr w:rsidR="00CC061C" w:rsidRPr="00AE078C" w:rsidTr="001A4415">
        <w:trPr>
          <w:trHeight w:val="34"/>
          <w:jc w:val="center"/>
        </w:trPr>
        <w:tc>
          <w:tcPr>
            <w:tcW w:w="656" w:type="dxa"/>
            <w:tcMar>
              <w:top w:w="0" w:type="dxa"/>
              <w:left w:w="108" w:type="dxa"/>
              <w:bottom w:w="0" w:type="dxa"/>
              <w:right w:w="108" w:type="dxa"/>
            </w:tcMar>
            <w:hideMark/>
          </w:tcPr>
          <w:p w:rsidR="00CC061C" w:rsidRPr="00AE078C" w:rsidRDefault="00CC061C" w:rsidP="001A4415">
            <w:pPr>
              <w:pStyle w:val="TAC"/>
              <w:rPr>
                <w:rFonts w:eastAsia="SimSun"/>
                <w:lang w:eastAsia="x-none"/>
              </w:rPr>
            </w:pPr>
            <w:r w:rsidRPr="00AE078C">
              <w:t>60</w:t>
            </w:r>
          </w:p>
        </w:tc>
        <w:tc>
          <w:tcPr>
            <w:tcW w:w="5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7.20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12.96</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17.28</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36.00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46.08</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54.00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72.00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AE078C" w:rsidRDefault="00CC061C" w:rsidP="001A4415">
            <w:pPr>
              <w:pStyle w:val="TAC"/>
              <w:rPr>
                <w:rFonts w:eastAsia="SimSun"/>
                <w:lang w:eastAsia="x-none"/>
              </w:rPr>
            </w:pPr>
            <w:r w:rsidRPr="00AE078C">
              <w:rPr>
                <w:rFonts w:cs="Arial"/>
                <w:szCs w:val="18"/>
              </w:rPr>
              <w:t>97.20</w:t>
            </w:r>
          </w:p>
        </w:tc>
      </w:tr>
    </w:tbl>
    <w:p w:rsidR="00CC061C" w:rsidRPr="00AE078C" w:rsidRDefault="00CC061C" w:rsidP="00DE712F">
      <w:pPr>
        <w:rPr>
          <w:lang w:eastAsia="ja-JP"/>
        </w:rPr>
      </w:pPr>
    </w:p>
    <w:p w:rsidR="00CC061C" w:rsidRPr="00AE078C" w:rsidRDefault="00CC061C" w:rsidP="00CC061C">
      <w:pPr>
        <w:overflowPunct w:val="0"/>
        <w:autoSpaceDE w:val="0"/>
        <w:autoSpaceDN w:val="0"/>
        <w:adjustRightInd w:val="0"/>
        <w:textAlignment w:val="baseline"/>
        <w:rPr>
          <w:rFonts w:eastAsia="Times New Roman"/>
          <w:lang w:eastAsia="ko-KR"/>
        </w:rPr>
      </w:pPr>
      <w:r w:rsidRPr="00AE078C">
        <w:rPr>
          <w:rFonts w:eastAsia="Times New Roman"/>
          <w:lang w:eastAsia="ko-KR"/>
        </w:rPr>
        <w:t>When "</w:t>
      </w:r>
      <w:r w:rsidRPr="00AE078C">
        <w:rPr>
          <w:rFonts w:eastAsia="Times New Roman" w:cs="v5.0.0"/>
          <w:lang w:eastAsia="ko-KR"/>
        </w:rPr>
        <w:t>NS_04"</w:t>
      </w:r>
      <w:r w:rsidRPr="00AE078C">
        <w:rPr>
          <w:rFonts w:eastAsia="Times New Roman"/>
          <w:lang w:eastAsia="ko-KR"/>
        </w:rPr>
        <w:t xml:space="preserve"> is indicated in the cell, the power of any UE emission shall not exceed the levels specified in Table 5.5.2.2.1-3.</w:t>
      </w:r>
    </w:p>
    <w:p w:rsidR="00CC061C" w:rsidRPr="00AE078C" w:rsidRDefault="00CC061C" w:rsidP="00901812">
      <w:pPr>
        <w:pStyle w:val="TH"/>
      </w:pPr>
      <w:r w:rsidRPr="00AE078C">
        <w:t xml:space="preserve">Table </w:t>
      </w:r>
      <w:r w:rsidRPr="00AE078C">
        <w:rPr>
          <w:rFonts w:hint="eastAsia"/>
          <w:lang w:eastAsia="ja-JP"/>
        </w:rPr>
        <w:t>5.5.2</w:t>
      </w:r>
      <w:r w:rsidRPr="00AE078C">
        <w:rPr>
          <w:lang w:eastAsia="ja-JP"/>
        </w:rPr>
        <w:t>.2.1-3</w:t>
      </w:r>
      <w:r w:rsidRPr="00AE078C">
        <w:t xml:space="preserve">: </w:t>
      </w:r>
      <w:r w:rsidRPr="00AE078C">
        <w:rPr>
          <w:rFonts w:eastAsia="SimSun"/>
          <w:lang w:val="en-US"/>
        </w:rPr>
        <w:t>n41 SEM with NS_04</w:t>
      </w:r>
    </w:p>
    <w:tbl>
      <w:tblPr>
        <w:tblW w:w="0" w:type="auto"/>
        <w:jc w:val="center"/>
        <w:tblCellMar>
          <w:left w:w="70" w:type="dxa"/>
          <w:right w:w="70" w:type="dxa"/>
        </w:tblCellMar>
        <w:tblLook w:val="04A0" w:firstRow="1" w:lastRow="0" w:firstColumn="1" w:lastColumn="0" w:noHBand="0" w:noVBand="1"/>
      </w:tblPr>
      <w:tblGrid>
        <w:gridCol w:w="2151"/>
        <w:gridCol w:w="510"/>
        <w:gridCol w:w="510"/>
        <w:gridCol w:w="510"/>
        <w:gridCol w:w="510"/>
        <w:gridCol w:w="510"/>
        <w:gridCol w:w="510"/>
        <w:gridCol w:w="510"/>
        <w:gridCol w:w="510"/>
        <w:gridCol w:w="1301"/>
      </w:tblGrid>
      <w:tr w:rsidR="00AE078C" w:rsidRPr="00AE078C" w:rsidTr="001A4415">
        <w:trPr>
          <w:trHeight w:val="50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C061C" w:rsidRPr="00AE078C" w:rsidRDefault="00CC061C" w:rsidP="001A4415">
            <w:pPr>
              <w:keepNext/>
              <w:keepLines/>
              <w:spacing w:after="0"/>
              <w:jc w:val="center"/>
              <w:rPr>
                <w:rFonts w:ascii="Arial" w:eastAsia="SimSun" w:hAnsi="Arial"/>
                <w:b/>
                <w:sz w:val="18"/>
                <w:lang w:eastAsia="x-none"/>
              </w:rPr>
            </w:pPr>
          </w:p>
        </w:tc>
        <w:tc>
          <w:tcPr>
            <w:tcW w:w="0" w:type="auto"/>
            <w:gridSpan w:val="9"/>
            <w:tcBorders>
              <w:top w:val="single" w:sz="4" w:space="0" w:color="auto"/>
              <w:left w:val="nil"/>
              <w:bottom w:val="single" w:sz="4" w:space="0" w:color="auto"/>
              <w:right w:val="single" w:sz="4" w:space="0" w:color="auto"/>
            </w:tcBorders>
            <w:shd w:val="clear" w:color="auto" w:fill="auto"/>
            <w:vAlign w:val="center"/>
          </w:tcPr>
          <w:p w:rsidR="00CC061C" w:rsidRPr="00AE078C" w:rsidRDefault="00CC061C" w:rsidP="001A4415">
            <w:pPr>
              <w:keepNext/>
              <w:keepLines/>
              <w:spacing w:after="0"/>
              <w:jc w:val="center"/>
              <w:rPr>
                <w:rFonts w:ascii="Arial" w:eastAsia="SimSun" w:hAnsi="Arial"/>
                <w:b/>
                <w:sz w:val="18"/>
                <w:lang w:val="fi-FI" w:eastAsia="fi-FI"/>
              </w:rPr>
            </w:pPr>
            <w:r w:rsidRPr="00AE078C">
              <w:rPr>
                <w:rFonts w:ascii="Arial" w:eastAsia="SimSun" w:hAnsi="Arial"/>
                <w:b/>
                <w:sz w:val="18"/>
                <w:lang w:val="fi-FI" w:eastAsia="fi-FI"/>
              </w:rPr>
              <w:t>Spectrum emission limit (dBm)/ measurement bandwidth</w:t>
            </w:r>
          </w:p>
          <w:p w:rsidR="00CC061C" w:rsidRPr="00AE078C" w:rsidRDefault="00CC061C" w:rsidP="001A4415">
            <w:pPr>
              <w:keepNext/>
              <w:keepLines/>
              <w:spacing w:after="0"/>
              <w:jc w:val="center"/>
              <w:rPr>
                <w:rFonts w:ascii="Arial" w:eastAsia="SimSun" w:hAnsi="Arial"/>
                <w:b/>
                <w:sz w:val="18"/>
                <w:lang w:val="fi-FI" w:eastAsia="fi-FI"/>
              </w:rPr>
            </w:pPr>
            <w:r w:rsidRPr="00AE078C">
              <w:rPr>
                <w:rFonts w:ascii="Arial" w:eastAsia="SimSun" w:hAnsi="Arial"/>
                <w:b/>
                <w:sz w:val="18"/>
                <w:lang w:val="fi-FI" w:eastAsia="fi-FI"/>
              </w:rPr>
              <w:t>for each channel bandwidth</w:t>
            </w:r>
          </w:p>
        </w:tc>
      </w:tr>
      <w:tr w:rsidR="00AE078C" w:rsidRPr="00AE078C" w:rsidTr="001A4415">
        <w:trPr>
          <w:trHeight w:val="50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061C" w:rsidRPr="00AE078C" w:rsidRDefault="00CC061C" w:rsidP="001A4415">
            <w:pPr>
              <w:keepNext/>
              <w:keepLines/>
              <w:spacing w:after="0"/>
              <w:jc w:val="center"/>
              <w:rPr>
                <w:rFonts w:ascii="Arial" w:eastAsia="SimSun" w:hAnsi="Arial"/>
                <w:b/>
                <w:sz w:val="18"/>
                <w:lang w:val="fi-FI" w:eastAsia="fi-FI"/>
              </w:rPr>
            </w:pPr>
            <w:r w:rsidRPr="00AE078C">
              <w:rPr>
                <w:rFonts w:ascii="Arial" w:eastAsia="SimSun" w:hAnsi="Arial"/>
                <w:b/>
                <w:sz w:val="18"/>
                <w:lang w:eastAsia="x-none"/>
              </w:rPr>
              <w:t>Δf</w:t>
            </w:r>
            <w:r w:rsidRPr="00AE078C">
              <w:rPr>
                <w:rFonts w:ascii="Arial" w:eastAsia="SimSun" w:hAnsi="Arial"/>
                <w:b/>
                <w:sz w:val="18"/>
                <w:vertAlign w:val="subscript"/>
                <w:lang w:eastAsia="x-none"/>
              </w:rPr>
              <w:t>OOB</w:t>
            </w:r>
            <w:r w:rsidRPr="00AE078C">
              <w:rPr>
                <w:rFonts w:ascii="Arial" w:eastAsia="SimSun" w:hAnsi="Arial"/>
                <w:b/>
                <w:sz w:val="18"/>
                <w:vertAlign w:val="subscript"/>
                <w:lang w:eastAsia="x-none"/>
              </w:rPr>
              <w:br/>
            </w:r>
            <w:r w:rsidRPr="00AE078C">
              <w:rPr>
                <w:rFonts w:ascii="Arial" w:eastAsia="SimSun" w:hAnsi="Arial"/>
                <w:b/>
                <w:sz w:val="18"/>
                <w:lang w:eastAsia="x-none"/>
              </w:rPr>
              <w:t>MHz</w:t>
            </w:r>
          </w:p>
        </w:tc>
        <w:tc>
          <w:tcPr>
            <w:tcW w:w="0" w:type="auto"/>
            <w:tcBorders>
              <w:top w:val="single" w:sz="4" w:space="0" w:color="auto"/>
              <w:left w:val="nil"/>
              <w:bottom w:val="single" w:sz="4" w:space="0" w:color="auto"/>
              <w:right w:val="single" w:sz="4" w:space="0" w:color="auto"/>
            </w:tcBorders>
            <w:shd w:val="clear" w:color="auto" w:fill="auto"/>
            <w:vAlign w:val="center"/>
          </w:tcPr>
          <w:p w:rsidR="00CC061C" w:rsidRPr="00AE078C" w:rsidRDefault="00CC061C" w:rsidP="001A4415">
            <w:pPr>
              <w:keepNext/>
              <w:keepLines/>
              <w:spacing w:after="0"/>
              <w:jc w:val="center"/>
              <w:rPr>
                <w:rFonts w:ascii="Arial" w:eastAsia="SimSun" w:hAnsi="Arial"/>
                <w:b/>
                <w:sz w:val="18"/>
                <w:lang w:val="fi-FI" w:eastAsia="fi-FI"/>
              </w:rPr>
            </w:pPr>
            <w:r w:rsidRPr="00AE078C">
              <w:rPr>
                <w:rFonts w:ascii="Arial" w:eastAsia="SimSun" w:hAnsi="Arial"/>
                <w:b/>
                <w:sz w:val="18"/>
                <w:lang w:val="fi-FI" w:eastAsia="fi-FI"/>
              </w:rPr>
              <w:t xml:space="preserve">10 </w:t>
            </w:r>
            <w:r w:rsidRPr="00AE078C">
              <w:rPr>
                <w:rFonts w:ascii="Arial" w:eastAsia="SimSun" w:hAnsi="Arial"/>
                <w:b/>
                <w:sz w:val="18"/>
                <w:lang w:val="fi-FI" w:eastAsia="fi-FI"/>
              </w:rPr>
              <w:b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061C" w:rsidRPr="00AE078C" w:rsidRDefault="00CC061C" w:rsidP="001A4415">
            <w:pPr>
              <w:keepNext/>
              <w:keepLines/>
              <w:spacing w:after="0"/>
              <w:jc w:val="center"/>
              <w:rPr>
                <w:rFonts w:ascii="Arial" w:eastAsia="SimSun" w:hAnsi="Arial"/>
                <w:b/>
                <w:sz w:val="18"/>
                <w:lang w:val="fi-FI" w:eastAsia="fi-FI"/>
              </w:rPr>
            </w:pPr>
            <w:r w:rsidRPr="00AE078C">
              <w:rPr>
                <w:rFonts w:ascii="Arial" w:eastAsia="SimSun" w:hAnsi="Arial"/>
                <w:b/>
                <w:sz w:val="18"/>
                <w:lang w:val="fi-FI" w:eastAsia="fi-FI"/>
              </w:rPr>
              <w:t xml:space="preserve">15 </w:t>
            </w:r>
            <w:r w:rsidRPr="00AE078C">
              <w:rPr>
                <w:rFonts w:ascii="Arial" w:eastAsia="SimSun" w:hAnsi="Arial"/>
                <w:b/>
                <w:sz w:val="18"/>
                <w:lang w:val="fi-FI" w:eastAsia="fi-FI"/>
              </w:rPr>
              <w:b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061C" w:rsidRPr="00AE078C" w:rsidRDefault="00CC061C" w:rsidP="001A4415">
            <w:pPr>
              <w:keepNext/>
              <w:keepLines/>
              <w:spacing w:after="0"/>
              <w:jc w:val="center"/>
              <w:rPr>
                <w:rFonts w:ascii="Arial" w:eastAsia="SimSun" w:hAnsi="Arial"/>
                <w:b/>
                <w:sz w:val="18"/>
                <w:lang w:val="fi-FI" w:eastAsia="fi-FI"/>
              </w:rPr>
            </w:pPr>
            <w:r w:rsidRPr="00AE078C">
              <w:rPr>
                <w:rFonts w:ascii="Arial" w:eastAsia="SimSun" w:hAnsi="Arial"/>
                <w:b/>
                <w:sz w:val="18"/>
                <w:lang w:val="fi-FI" w:eastAsia="fi-FI"/>
              </w:rPr>
              <w:t xml:space="preserve">20 </w:t>
            </w:r>
            <w:r w:rsidRPr="00AE078C">
              <w:rPr>
                <w:rFonts w:ascii="Arial" w:eastAsia="SimSun" w:hAnsi="Arial"/>
                <w:b/>
                <w:sz w:val="18"/>
                <w:lang w:val="fi-FI" w:eastAsia="fi-FI"/>
              </w:rPr>
              <w:b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061C" w:rsidRPr="00AE078C" w:rsidRDefault="00CC061C" w:rsidP="001A4415">
            <w:pPr>
              <w:keepNext/>
              <w:keepLines/>
              <w:spacing w:after="0"/>
              <w:jc w:val="center"/>
              <w:rPr>
                <w:rFonts w:ascii="Arial" w:eastAsia="SimSun" w:hAnsi="Arial"/>
                <w:b/>
                <w:sz w:val="18"/>
                <w:lang w:val="fi-FI" w:eastAsia="fi-FI"/>
              </w:rPr>
            </w:pPr>
            <w:r w:rsidRPr="00AE078C">
              <w:rPr>
                <w:rFonts w:ascii="Arial" w:eastAsia="SimSun" w:hAnsi="Arial"/>
                <w:b/>
                <w:sz w:val="18"/>
                <w:lang w:val="fi-FI" w:eastAsia="fi-FI"/>
              </w:rPr>
              <w:t xml:space="preserve">40 </w:t>
            </w:r>
            <w:r w:rsidRPr="00AE078C">
              <w:rPr>
                <w:rFonts w:ascii="Arial" w:eastAsia="SimSun" w:hAnsi="Arial"/>
                <w:b/>
                <w:sz w:val="18"/>
                <w:lang w:val="fi-FI" w:eastAsia="fi-FI"/>
              </w:rPr>
              <w:b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061C" w:rsidRPr="00AE078C" w:rsidRDefault="00CC061C" w:rsidP="001A4415">
            <w:pPr>
              <w:keepNext/>
              <w:keepLines/>
              <w:spacing w:after="0"/>
              <w:jc w:val="center"/>
              <w:rPr>
                <w:rFonts w:ascii="Arial" w:eastAsia="SimSun" w:hAnsi="Arial"/>
                <w:b/>
                <w:sz w:val="18"/>
                <w:lang w:val="fi-FI" w:eastAsia="fi-FI"/>
              </w:rPr>
            </w:pPr>
            <w:r w:rsidRPr="00AE078C">
              <w:rPr>
                <w:rFonts w:ascii="Arial" w:eastAsia="SimSun" w:hAnsi="Arial"/>
                <w:b/>
                <w:sz w:val="18"/>
                <w:lang w:val="fi-FI" w:eastAsia="fi-FI"/>
              </w:rPr>
              <w:t xml:space="preserve">50 </w:t>
            </w:r>
            <w:r w:rsidRPr="00AE078C">
              <w:rPr>
                <w:rFonts w:ascii="Arial" w:eastAsia="SimSun" w:hAnsi="Arial"/>
                <w:b/>
                <w:sz w:val="18"/>
                <w:lang w:val="fi-FI" w:eastAsia="fi-FI"/>
              </w:rPr>
              <w:b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061C" w:rsidRPr="00AE078C" w:rsidRDefault="00CC061C" w:rsidP="001A4415">
            <w:pPr>
              <w:keepNext/>
              <w:keepLines/>
              <w:spacing w:after="0"/>
              <w:jc w:val="center"/>
              <w:rPr>
                <w:rFonts w:ascii="Arial" w:eastAsia="SimSun" w:hAnsi="Arial"/>
                <w:b/>
                <w:sz w:val="18"/>
                <w:lang w:val="fi-FI" w:eastAsia="fi-FI"/>
              </w:rPr>
            </w:pPr>
            <w:r w:rsidRPr="00AE078C">
              <w:rPr>
                <w:rFonts w:ascii="Arial" w:eastAsia="SimSun" w:hAnsi="Arial"/>
                <w:b/>
                <w:sz w:val="18"/>
                <w:lang w:val="fi-FI" w:eastAsia="fi-FI"/>
              </w:rPr>
              <w:t xml:space="preserve">60 </w:t>
            </w:r>
            <w:r w:rsidRPr="00AE078C">
              <w:rPr>
                <w:rFonts w:ascii="Arial" w:eastAsia="SimSun" w:hAnsi="Arial"/>
                <w:b/>
                <w:sz w:val="18"/>
                <w:lang w:val="fi-FI" w:eastAsia="fi-FI"/>
              </w:rPr>
              <w:b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061C" w:rsidRPr="00AE078C" w:rsidRDefault="00CC061C" w:rsidP="001A4415">
            <w:pPr>
              <w:keepNext/>
              <w:keepLines/>
              <w:spacing w:after="0"/>
              <w:jc w:val="center"/>
              <w:rPr>
                <w:rFonts w:ascii="Arial" w:eastAsia="SimSun" w:hAnsi="Arial"/>
                <w:b/>
                <w:sz w:val="18"/>
                <w:lang w:val="fi-FI" w:eastAsia="fi-FI"/>
              </w:rPr>
            </w:pPr>
            <w:r w:rsidRPr="00AE078C">
              <w:rPr>
                <w:rFonts w:ascii="Arial" w:eastAsia="SimSun" w:hAnsi="Arial"/>
                <w:b/>
                <w:sz w:val="18"/>
                <w:lang w:val="fi-FI" w:eastAsia="fi-FI"/>
              </w:rPr>
              <w:t xml:space="preserve">80 </w:t>
            </w:r>
            <w:r w:rsidRPr="00AE078C">
              <w:rPr>
                <w:rFonts w:ascii="Arial" w:eastAsia="SimSun" w:hAnsi="Arial"/>
                <w:b/>
                <w:sz w:val="18"/>
                <w:lang w:val="fi-FI" w:eastAsia="fi-FI"/>
              </w:rPr>
              <w:b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061C" w:rsidRPr="00AE078C" w:rsidRDefault="00CC061C" w:rsidP="001A4415">
            <w:pPr>
              <w:keepNext/>
              <w:keepLines/>
              <w:spacing w:after="0"/>
              <w:jc w:val="center"/>
              <w:rPr>
                <w:rFonts w:ascii="Arial" w:eastAsia="SimSun" w:hAnsi="Arial"/>
                <w:b/>
                <w:sz w:val="18"/>
                <w:lang w:val="fi-FI" w:eastAsia="fi-FI"/>
              </w:rPr>
            </w:pPr>
            <w:r w:rsidRPr="00AE078C">
              <w:rPr>
                <w:rFonts w:ascii="Arial" w:eastAsia="SimSun" w:hAnsi="Arial"/>
                <w:b/>
                <w:sz w:val="18"/>
                <w:lang w:val="fi-FI" w:eastAsia="fi-FI"/>
              </w:rPr>
              <w:t xml:space="preserve">100 </w:t>
            </w:r>
            <w:r w:rsidRPr="00AE078C">
              <w:rPr>
                <w:rFonts w:ascii="Arial" w:eastAsia="SimSun" w:hAnsi="Arial"/>
                <w:b/>
                <w:sz w:val="18"/>
                <w:lang w:val="fi-FI" w:eastAsia="fi-FI"/>
              </w:rPr>
              <w:b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061C" w:rsidRPr="00AE078C" w:rsidRDefault="00CC061C" w:rsidP="001A4415">
            <w:pPr>
              <w:keepNext/>
              <w:keepLines/>
              <w:spacing w:after="0"/>
              <w:jc w:val="center"/>
              <w:rPr>
                <w:rFonts w:ascii="Arial" w:eastAsia="SimSun" w:hAnsi="Arial"/>
                <w:b/>
                <w:sz w:val="18"/>
                <w:lang w:val="fi-FI" w:eastAsia="fi-FI"/>
              </w:rPr>
            </w:pPr>
            <w:r w:rsidRPr="00AE078C">
              <w:rPr>
                <w:rFonts w:ascii="Arial" w:eastAsia="SimSun" w:hAnsi="Arial"/>
                <w:b/>
                <w:sz w:val="18"/>
                <w:lang w:val="fi-FI" w:eastAsia="fi-FI"/>
              </w:rPr>
              <w:t>Measurement</w:t>
            </w:r>
            <w:r w:rsidRPr="00AE078C">
              <w:rPr>
                <w:rFonts w:ascii="Arial" w:eastAsia="SimSun" w:hAnsi="Arial"/>
                <w:b/>
                <w:sz w:val="18"/>
                <w:lang w:val="fi-FI" w:eastAsia="fi-FI"/>
              </w:rPr>
              <w:br/>
              <w:t>bandwidth</w:t>
            </w:r>
          </w:p>
        </w:tc>
      </w:tr>
      <w:tr w:rsidR="00AE078C" w:rsidRPr="00AE078C" w:rsidTr="001A4415">
        <w:trPr>
          <w:trHeight w:val="288"/>
          <w:jc w:val="center"/>
        </w:trPr>
        <w:tc>
          <w:tcPr>
            <w:tcW w:w="0" w:type="auto"/>
            <w:tcBorders>
              <w:top w:val="nil"/>
              <w:left w:val="single" w:sz="4" w:space="0" w:color="auto"/>
              <w:right w:val="single" w:sz="4" w:space="0" w:color="auto"/>
            </w:tcBorders>
            <w:shd w:val="clear" w:color="auto" w:fill="auto"/>
            <w:noWrap/>
            <w:vAlign w:val="center"/>
            <w:hideMark/>
          </w:tcPr>
          <w:p w:rsidR="00CC061C" w:rsidRPr="00AE078C" w:rsidRDefault="00CC061C" w:rsidP="001A4415">
            <w:pPr>
              <w:spacing w:after="0"/>
              <w:jc w:val="center"/>
              <w:rPr>
                <w:rFonts w:ascii="Arial" w:eastAsia="SimSun" w:hAnsi="Arial" w:cs="Arial"/>
                <w:sz w:val="18"/>
                <w:szCs w:val="18"/>
                <w:lang w:val="fi-FI" w:eastAsia="fi-FI"/>
              </w:rPr>
            </w:pPr>
            <w:r w:rsidRPr="00AE078C">
              <w:rPr>
                <w:rFonts w:ascii="Arial" w:eastAsia="SimSun" w:hAnsi="Arial" w:cs="Arial"/>
                <w:sz w:val="18"/>
                <w:szCs w:val="18"/>
                <w:lang w:val="fi-FI" w:eastAsia="fi-FI"/>
              </w:rPr>
              <w:t>± 0 - 1</w:t>
            </w:r>
          </w:p>
        </w:tc>
        <w:tc>
          <w:tcPr>
            <w:tcW w:w="0" w:type="auto"/>
            <w:tcBorders>
              <w:top w:val="nil"/>
              <w:left w:val="nil"/>
              <w:bottom w:val="single" w:sz="4" w:space="0" w:color="auto"/>
              <w:right w:val="single" w:sz="4" w:space="0" w:color="auto"/>
            </w:tcBorders>
            <w:shd w:val="clear" w:color="auto" w:fill="auto"/>
            <w:noWrap/>
            <w:vAlign w:val="center"/>
          </w:tcPr>
          <w:p w:rsidR="00CC061C" w:rsidRPr="00AE078C" w:rsidRDefault="00CC061C" w:rsidP="001A4415">
            <w:pPr>
              <w:spacing w:after="0"/>
              <w:jc w:val="center"/>
              <w:rPr>
                <w:rFonts w:ascii="Arial" w:eastAsia="SimSun" w:hAnsi="Arial" w:cs="Arial"/>
                <w:sz w:val="18"/>
                <w:szCs w:val="18"/>
                <w:lang w:val="fi-FI" w:eastAsia="fi-FI"/>
              </w:rPr>
            </w:pPr>
            <w:r w:rsidRPr="00AE078C">
              <w:rPr>
                <w:rFonts w:ascii="Arial" w:eastAsia="SimSun" w:hAnsi="Arial" w:cs="Arial"/>
                <w:sz w:val="18"/>
                <w:szCs w:val="18"/>
              </w:rPr>
              <w:t>-18</w:t>
            </w:r>
          </w:p>
        </w:tc>
        <w:tc>
          <w:tcPr>
            <w:tcW w:w="0" w:type="auto"/>
            <w:tcBorders>
              <w:top w:val="nil"/>
              <w:left w:val="nil"/>
              <w:bottom w:val="single" w:sz="4" w:space="0" w:color="auto"/>
              <w:right w:val="single" w:sz="4" w:space="0" w:color="auto"/>
            </w:tcBorders>
            <w:shd w:val="clear" w:color="auto" w:fill="auto"/>
            <w:noWrap/>
            <w:vAlign w:val="center"/>
          </w:tcPr>
          <w:p w:rsidR="00CC061C" w:rsidRPr="00AE078C" w:rsidRDefault="00CC061C" w:rsidP="001A4415">
            <w:pPr>
              <w:spacing w:after="0"/>
              <w:jc w:val="center"/>
              <w:rPr>
                <w:rFonts w:ascii="Arial" w:eastAsia="SimSun" w:hAnsi="Arial" w:cs="Arial"/>
                <w:sz w:val="18"/>
                <w:szCs w:val="18"/>
                <w:lang w:val="fi-FI" w:eastAsia="fi-FI"/>
              </w:rPr>
            </w:pPr>
            <w:r w:rsidRPr="00AE078C">
              <w:rPr>
                <w:rFonts w:ascii="Arial" w:eastAsia="SimSun" w:hAnsi="Arial" w:cs="Arial"/>
                <w:sz w:val="18"/>
                <w:szCs w:val="18"/>
                <w:lang w:val="fi-FI" w:eastAsia="fi-FI"/>
              </w:rPr>
              <w:t>-20</w:t>
            </w:r>
          </w:p>
        </w:tc>
        <w:tc>
          <w:tcPr>
            <w:tcW w:w="0" w:type="auto"/>
            <w:tcBorders>
              <w:top w:val="nil"/>
              <w:left w:val="nil"/>
              <w:bottom w:val="single" w:sz="4" w:space="0" w:color="auto"/>
              <w:right w:val="single" w:sz="4" w:space="0" w:color="auto"/>
            </w:tcBorders>
            <w:shd w:val="clear" w:color="auto" w:fill="auto"/>
            <w:noWrap/>
            <w:vAlign w:val="center"/>
          </w:tcPr>
          <w:p w:rsidR="00CC061C" w:rsidRPr="00AE078C" w:rsidRDefault="00CC061C" w:rsidP="001A4415">
            <w:pPr>
              <w:spacing w:after="0"/>
              <w:jc w:val="center"/>
              <w:rPr>
                <w:rFonts w:ascii="Arial" w:eastAsia="SimSun" w:hAnsi="Arial" w:cs="Arial"/>
                <w:sz w:val="18"/>
                <w:szCs w:val="18"/>
                <w:lang w:val="fi-FI" w:eastAsia="fi-FI"/>
              </w:rPr>
            </w:pPr>
            <w:r w:rsidRPr="00AE078C">
              <w:rPr>
                <w:rFonts w:ascii="Arial" w:eastAsia="SimSun" w:hAnsi="Arial" w:cs="Arial"/>
                <w:sz w:val="18"/>
                <w:szCs w:val="18"/>
                <w:lang w:val="fi-FI" w:eastAsia="fi-FI"/>
              </w:rPr>
              <w:t>-21</w:t>
            </w:r>
          </w:p>
        </w:tc>
        <w:tc>
          <w:tcPr>
            <w:tcW w:w="0" w:type="auto"/>
            <w:tcBorders>
              <w:top w:val="nil"/>
              <w:left w:val="nil"/>
              <w:bottom w:val="single" w:sz="4" w:space="0" w:color="auto"/>
              <w:right w:val="single" w:sz="4" w:space="0" w:color="auto"/>
            </w:tcBorders>
            <w:shd w:val="clear" w:color="auto" w:fill="auto"/>
            <w:noWrap/>
            <w:vAlign w:val="center"/>
          </w:tcPr>
          <w:p w:rsidR="00CC061C" w:rsidRPr="00AE078C" w:rsidRDefault="00CC061C" w:rsidP="001A4415">
            <w:pPr>
              <w:spacing w:after="0"/>
              <w:jc w:val="center"/>
              <w:rPr>
                <w:rFonts w:ascii="Arial" w:eastAsia="SimSun" w:hAnsi="Arial" w:cs="Arial"/>
                <w:sz w:val="18"/>
                <w:szCs w:val="18"/>
                <w:lang w:val="fi-FI" w:eastAsia="fi-FI"/>
              </w:rPr>
            </w:pPr>
            <w:r w:rsidRPr="00AE078C">
              <w:rPr>
                <w:rFonts w:ascii="Arial" w:eastAsia="SimSun" w:hAnsi="Arial" w:cs="Arial"/>
                <w:sz w:val="18"/>
                <w:szCs w:val="18"/>
                <w:lang w:val="fi-FI" w:eastAsia="fi-FI"/>
              </w:rPr>
              <w:t>-24</w:t>
            </w:r>
          </w:p>
        </w:tc>
        <w:tc>
          <w:tcPr>
            <w:tcW w:w="0" w:type="auto"/>
            <w:gridSpan w:val="4"/>
            <w:tcBorders>
              <w:top w:val="nil"/>
              <w:left w:val="nil"/>
              <w:bottom w:val="single" w:sz="4" w:space="0" w:color="auto"/>
              <w:right w:val="single" w:sz="4" w:space="0" w:color="auto"/>
            </w:tcBorders>
            <w:shd w:val="clear" w:color="auto" w:fill="auto"/>
            <w:noWrap/>
            <w:vAlign w:val="center"/>
          </w:tcPr>
          <w:p w:rsidR="00CC061C" w:rsidRPr="00AE078C" w:rsidRDefault="00CC061C" w:rsidP="001A4415">
            <w:pPr>
              <w:spacing w:after="0"/>
              <w:jc w:val="center"/>
              <w:rPr>
                <w:rFonts w:ascii="Arial" w:eastAsia="SimSun" w:hAnsi="Arial" w:cs="Arial"/>
                <w:sz w:val="18"/>
                <w:szCs w:val="18"/>
                <w:lang w:val="fi-FI" w:eastAsia="fi-FI"/>
              </w:rPr>
            </w:pPr>
            <w:r w:rsidRPr="00AE078C">
              <w:rPr>
                <w:rFonts w:ascii="Arial" w:eastAsia="SimSun" w:hAnsi="Arial" w:cs="Arial"/>
                <w:sz w:val="18"/>
                <w:szCs w:val="18"/>
                <w:lang w:val="fi-FI" w:eastAsia="fi-FI"/>
              </w:rPr>
              <w:t>-25</w:t>
            </w:r>
          </w:p>
        </w:tc>
        <w:tc>
          <w:tcPr>
            <w:tcW w:w="0" w:type="auto"/>
            <w:tcBorders>
              <w:top w:val="nil"/>
              <w:left w:val="nil"/>
              <w:bottom w:val="single" w:sz="4" w:space="0" w:color="auto"/>
              <w:right w:val="single" w:sz="4" w:space="0" w:color="auto"/>
            </w:tcBorders>
            <w:shd w:val="clear" w:color="auto" w:fill="auto"/>
            <w:noWrap/>
            <w:vAlign w:val="center"/>
            <w:hideMark/>
          </w:tcPr>
          <w:p w:rsidR="00CC061C" w:rsidRPr="00AE078C" w:rsidRDefault="00CC061C" w:rsidP="001A4415">
            <w:pPr>
              <w:spacing w:after="0"/>
              <w:jc w:val="center"/>
              <w:rPr>
                <w:rFonts w:ascii="Arial" w:eastAsia="SimSun" w:hAnsi="Arial" w:cs="Arial"/>
                <w:sz w:val="18"/>
                <w:szCs w:val="18"/>
                <w:lang w:val="fi-FI" w:eastAsia="fi-FI"/>
              </w:rPr>
            </w:pPr>
            <w:r w:rsidRPr="00AE078C">
              <w:rPr>
                <w:rFonts w:ascii="Arial" w:eastAsia="SimSun" w:hAnsi="Arial" w:cs="Arial"/>
                <w:sz w:val="18"/>
                <w:szCs w:val="18"/>
                <w:lang w:val="fi-FI" w:eastAsia="fi-FI"/>
              </w:rPr>
              <w:t>30 kHz</w:t>
            </w:r>
          </w:p>
        </w:tc>
      </w:tr>
      <w:tr w:rsidR="00AE078C" w:rsidRPr="00AE078C" w:rsidTr="001A4415">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61C" w:rsidRPr="00AE078C" w:rsidRDefault="00CC061C" w:rsidP="001A4415">
            <w:pPr>
              <w:spacing w:after="0"/>
              <w:jc w:val="center"/>
              <w:rPr>
                <w:rFonts w:ascii="Arial" w:eastAsia="SimSun" w:hAnsi="Arial" w:cs="Arial"/>
                <w:sz w:val="18"/>
                <w:szCs w:val="18"/>
                <w:lang w:val="fi-FI" w:eastAsia="fi-FI"/>
              </w:rPr>
            </w:pPr>
            <w:r w:rsidRPr="00AE078C">
              <w:rPr>
                <w:rFonts w:ascii="Arial" w:eastAsia="SimSun" w:hAnsi="Arial" w:cs="Arial"/>
                <w:sz w:val="18"/>
                <w:szCs w:val="18"/>
                <w:lang w:eastAsia="fi-FI"/>
              </w:rPr>
              <w:t>± 1 - 5</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rsidR="00CC061C" w:rsidRPr="00AE078C" w:rsidRDefault="00CC061C" w:rsidP="001A4415">
            <w:pPr>
              <w:spacing w:after="0"/>
              <w:jc w:val="center"/>
              <w:rPr>
                <w:rFonts w:ascii="Arial" w:eastAsia="SimSun" w:hAnsi="Arial" w:cs="Arial"/>
                <w:sz w:val="18"/>
                <w:szCs w:val="18"/>
                <w:lang w:val="fi-FI" w:eastAsia="fi-FI"/>
              </w:rPr>
            </w:pPr>
            <w:r w:rsidRPr="00AE078C">
              <w:rPr>
                <w:rFonts w:ascii="Arial" w:eastAsia="SimSun" w:hAnsi="Arial" w:cs="Arial"/>
                <w:sz w:val="18"/>
                <w:szCs w:val="18"/>
                <w:lang w:val="fi-FI" w:eastAsia="fi-FI"/>
              </w:rPr>
              <w:t>-10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CC061C" w:rsidRPr="00AE078C" w:rsidRDefault="00CC061C" w:rsidP="001A4415">
            <w:pPr>
              <w:spacing w:after="0"/>
              <w:jc w:val="center"/>
              <w:rPr>
                <w:rFonts w:ascii="Arial" w:eastAsia="SimSun" w:hAnsi="Arial" w:cs="Arial"/>
                <w:sz w:val="18"/>
                <w:szCs w:val="18"/>
                <w:lang w:val="fi-FI" w:eastAsia="fi-FI"/>
              </w:rPr>
            </w:pPr>
            <w:r w:rsidRPr="00AE078C">
              <w:rPr>
                <w:rFonts w:ascii="Arial" w:eastAsia="SimSun" w:hAnsi="Arial" w:cs="Arial"/>
                <w:sz w:val="18"/>
                <w:szCs w:val="18"/>
                <w:lang w:val="fi-FI" w:eastAsia="fi-FI"/>
              </w:rPr>
              <w:t>1 MHz</w:t>
            </w:r>
          </w:p>
        </w:tc>
      </w:tr>
      <w:tr w:rsidR="00AE078C" w:rsidRPr="00AE078C" w:rsidTr="001A4415">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061C" w:rsidRPr="00AE078C" w:rsidRDefault="00CC061C" w:rsidP="001A4415">
            <w:pPr>
              <w:spacing w:after="0"/>
              <w:jc w:val="center"/>
              <w:rPr>
                <w:rFonts w:ascii="Arial" w:eastAsia="SimSun" w:hAnsi="Arial" w:cs="Arial"/>
                <w:sz w:val="18"/>
                <w:szCs w:val="18"/>
                <w:lang w:val="fi-FI" w:eastAsia="fi-FI"/>
              </w:rPr>
            </w:pPr>
            <w:r w:rsidRPr="00AE078C">
              <w:rPr>
                <w:rFonts w:ascii="Arial" w:eastAsia="SimSun" w:hAnsi="Arial" w:cs="Arial"/>
                <w:sz w:val="18"/>
                <w:szCs w:val="18"/>
                <w:lang w:val="fi-FI" w:eastAsia="fi-FI"/>
              </w:rPr>
              <w:t>± 5 - X</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rsidR="00CC061C" w:rsidRPr="00AE078C" w:rsidRDefault="00CC061C" w:rsidP="001A4415">
            <w:pPr>
              <w:spacing w:after="0"/>
              <w:jc w:val="center"/>
              <w:rPr>
                <w:rFonts w:ascii="Arial" w:eastAsia="SimSun" w:hAnsi="Arial" w:cs="Arial"/>
                <w:sz w:val="18"/>
                <w:szCs w:val="18"/>
                <w:lang w:val="fi-FI" w:eastAsia="fi-FI"/>
              </w:rPr>
            </w:pPr>
            <w:r w:rsidRPr="00AE078C">
              <w:rPr>
                <w:rFonts w:ascii="Arial" w:eastAsia="SimSun" w:hAnsi="Arial" w:cs="Arial"/>
                <w:sz w:val="18"/>
                <w:szCs w:val="18"/>
                <w:lang w:val="fi-FI" w:eastAsia="fi-FI"/>
              </w:rPr>
              <w:t>-13</w:t>
            </w:r>
          </w:p>
        </w:tc>
        <w:tc>
          <w:tcPr>
            <w:tcW w:w="0" w:type="auto"/>
            <w:vMerge/>
            <w:tcBorders>
              <w:top w:val="nil"/>
              <w:left w:val="single" w:sz="4" w:space="0" w:color="auto"/>
              <w:bottom w:val="single" w:sz="4" w:space="0" w:color="auto"/>
              <w:right w:val="single" w:sz="4" w:space="0" w:color="auto"/>
            </w:tcBorders>
            <w:vAlign w:val="center"/>
            <w:hideMark/>
          </w:tcPr>
          <w:p w:rsidR="00CC061C" w:rsidRPr="00AE078C" w:rsidRDefault="00CC061C" w:rsidP="001A4415">
            <w:pPr>
              <w:spacing w:after="0"/>
              <w:rPr>
                <w:rFonts w:ascii="Arial" w:eastAsia="SimSun" w:hAnsi="Arial" w:cs="Arial"/>
                <w:sz w:val="18"/>
                <w:szCs w:val="18"/>
                <w:lang w:val="fi-FI" w:eastAsia="fi-FI"/>
              </w:rPr>
            </w:pPr>
          </w:p>
        </w:tc>
      </w:tr>
      <w:tr w:rsidR="00AE078C" w:rsidRPr="00AE078C" w:rsidTr="001A4415">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061C" w:rsidRPr="00AE078C" w:rsidRDefault="00CC061C" w:rsidP="001A4415">
            <w:pPr>
              <w:spacing w:after="0"/>
              <w:jc w:val="center"/>
              <w:rPr>
                <w:rFonts w:ascii="Arial" w:eastAsia="SimSun" w:hAnsi="Arial" w:cs="Arial"/>
                <w:sz w:val="18"/>
                <w:szCs w:val="18"/>
                <w:lang w:val="fi-FI" w:eastAsia="fi-FI"/>
              </w:rPr>
            </w:pPr>
            <w:r w:rsidRPr="00AE078C">
              <w:rPr>
                <w:rFonts w:ascii="Arial" w:eastAsia="SimSun" w:hAnsi="Arial" w:cs="Arial"/>
                <w:sz w:val="18"/>
                <w:szCs w:val="18"/>
                <w:lang w:val="fi-FI" w:eastAsia="fi-FI"/>
              </w:rPr>
              <w:t>± X - (BW</w:t>
            </w:r>
            <w:r w:rsidRPr="00AE078C">
              <w:rPr>
                <w:rFonts w:ascii="Arial" w:eastAsia="SimSun" w:hAnsi="Arial" w:cs="Arial"/>
                <w:sz w:val="18"/>
                <w:szCs w:val="18"/>
                <w:vertAlign w:val="subscript"/>
                <w:lang w:val="fi-FI" w:eastAsia="fi-FI"/>
              </w:rPr>
              <w:t>Channel</w:t>
            </w:r>
            <w:r w:rsidRPr="00AE078C">
              <w:rPr>
                <w:rFonts w:ascii="Arial" w:eastAsia="SimSun" w:hAnsi="Arial" w:cs="Arial"/>
                <w:sz w:val="18"/>
                <w:szCs w:val="18"/>
                <w:lang w:val="fi-FI" w:eastAsia="fi-FI"/>
              </w:rPr>
              <w:t xml:space="preserve"> + 5 MHz)</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rsidR="00CC061C" w:rsidRPr="00AE078C" w:rsidRDefault="00CC061C" w:rsidP="001A4415">
            <w:pPr>
              <w:spacing w:after="0"/>
              <w:jc w:val="center"/>
              <w:rPr>
                <w:rFonts w:ascii="Arial" w:eastAsia="SimSun" w:hAnsi="Arial" w:cs="Arial"/>
                <w:sz w:val="18"/>
                <w:szCs w:val="18"/>
                <w:lang w:val="fi-FI" w:eastAsia="fi-FI"/>
              </w:rPr>
            </w:pPr>
            <w:r w:rsidRPr="00AE078C">
              <w:rPr>
                <w:rFonts w:ascii="Arial" w:eastAsia="SimSun" w:hAnsi="Arial" w:cs="Arial"/>
                <w:sz w:val="18"/>
                <w:szCs w:val="18"/>
                <w:lang w:val="fi-FI" w:eastAsia="fi-FI"/>
              </w:rPr>
              <w:t>-25</w:t>
            </w:r>
          </w:p>
        </w:tc>
        <w:tc>
          <w:tcPr>
            <w:tcW w:w="0" w:type="auto"/>
            <w:vMerge/>
            <w:tcBorders>
              <w:top w:val="nil"/>
              <w:left w:val="single" w:sz="4" w:space="0" w:color="auto"/>
              <w:bottom w:val="single" w:sz="4" w:space="0" w:color="auto"/>
              <w:right w:val="single" w:sz="4" w:space="0" w:color="auto"/>
            </w:tcBorders>
            <w:vAlign w:val="center"/>
            <w:hideMark/>
          </w:tcPr>
          <w:p w:rsidR="00CC061C" w:rsidRPr="00AE078C" w:rsidRDefault="00CC061C" w:rsidP="001A4415">
            <w:pPr>
              <w:spacing w:after="0"/>
              <w:rPr>
                <w:rFonts w:ascii="Arial" w:eastAsia="SimSun" w:hAnsi="Arial" w:cs="Arial"/>
                <w:sz w:val="18"/>
                <w:szCs w:val="18"/>
                <w:lang w:val="fi-FI" w:eastAsia="fi-FI"/>
              </w:rPr>
            </w:pPr>
          </w:p>
        </w:tc>
      </w:tr>
      <w:tr w:rsidR="00CC061C" w:rsidRPr="00AE078C" w:rsidTr="001A4415">
        <w:trPr>
          <w:trHeight w:val="288"/>
          <w:jc w:val="center"/>
        </w:trPr>
        <w:tc>
          <w:tcPr>
            <w:tcW w:w="0" w:type="auto"/>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C061C" w:rsidRPr="00AE078C" w:rsidRDefault="00CC061C" w:rsidP="0081723F">
            <w:pPr>
              <w:pStyle w:val="TAN"/>
              <w:rPr>
                <w:lang w:val="en-US" w:eastAsia="fi-FI"/>
              </w:rPr>
            </w:pPr>
            <w:r w:rsidRPr="00AE078C">
              <w:rPr>
                <w:lang w:val="en-US" w:eastAsia="fi-FI"/>
              </w:rPr>
              <w:t>Note 1:</w:t>
            </w:r>
            <w:r w:rsidR="0081723F" w:rsidRPr="00AE078C">
              <w:tab/>
            </w:r>
            <w:r w:rsidRPr="00AE078C">
              <w:rPr>
                <w:lang w:val="en-US" w:eastAsia="fi-FI"/>
              </w:rPr>
              <w:t>X is defined in Table 6.5.2.3.2-1 for CP-OFDM or 6.5.2.3.2-2 for DFT-S-OFDM</w:t>
            </w:r>
          </w:p>
        </w:tc>
      </w:tr>
    </w:tbl>
    <w:p w:rsidR="00CC061C" w:rsidRPr="00AE078C" w:rsidRDefault="00CC061C" w:rsidP="00DE712F">
      <w:pPr>
        <w:rPr>
          <w:lang w:eastAsia="ja-JP"/>
        </w:rPr>
      </w:pPr>
    </w:p>
    <w:p w:rsidR="00131D3F" w:rsidRPr="00AE078C" w:rsidRDefault="00702467" w:rsidP="00FE374B">
      <w:pPr>
        <w:pStyle w:val="Heading3"/>
        <w:rPr>
          <w:lang w:eastAsia="ja-JP"/>
        </w:rPr>
      </w:pPr>
      <w:bookmarkStart w:id="65" w:name="_Toc526238716"/>
      <w:r w:rsidRPr="00AE078C">
        <w:rPr>
          <w:rFonts w:hint="eastAsia"/>
          <w:lang w:eastAsia="ja-JP"/>
        </w:rPr>
        <w:t>5.5.</w:t>
      </w:r>
      <w:r w:rsidR="009A3424" w:rsidRPr="00AE078C">
        <w:rPr>
          <w:rFonts w:hint="eastAsia"/>
          <w:lang w:eastAsia="ja-JP"/>
        </w:rPr>
        <w:t>3</w:t>
      </w:r>
      <w:r w:rsidR="00131D3F" w:rsidRPr="00AE078C">
        <w:tab/>
      </w:r>
      <w:r w:rsidR="00131D3F" w:rsidRPr="00AE078C">
        <w:tab/>
        <w:t>Adjacent Channel Leakage ratio</w:t>
      </w:r>
      <w:bookmarkEnd w:id="65"/>
    </w:p>
    <w:p w:rsidR="00702467" w:rsidRPr="00AE078C" w:rsidRDefault="00C867E5" w:rsidP="00702467">
      <w:pPr>
        <w:rPr>
          <w:lang w:eastAsia="ja-JP"/>
        </w:rPr>
      </w:pPr>
      <w:r w:rsidRPr="00AE078C">
        <w:rPr>
          <w:lang w:eastAsia="ja-JP"/>
        </w:rPr>
        <w:t>Concerning NR Range 1 UE ACLR requirement following agreements have been made</w:t>
      </w:r>
    </w:p>
    <w:p w:rsidR="00C867E5" w:rsidRPr="00AE078C" w:rsidRDefault="00C867E5" w:rsidP="00FE374B">
      <w:pPr>
        <w:pStyle w:val="Heading4"/>
        <w:rPr>
          <w:lang w:eastAsia="ja-JP"/>
        </w:rPr>
      </w:pPr>
      <w:bookmarkStart w:id="66" w:name="_Toc526238717"/>
      <w:r w:rsidRPr="00AE078C">
        <w:rPr>
          <w:rFonts w:hint="eastAsia"/>
          <w:lang w:eastAsia="ja-JP"/>
        </w:rPr>
        <w:t>5.5.3.1</w:t>
      </w:r>
      <w:r w:rsidRPr="00AE078C">
        <w:rPr>
          <w:lang w:eastAsia="ja-JP"/>
        </w:rPr>
        <w:tab/>
        <w:t>NR ACLR</w:t>
      </w:r>
      <w:bookmarkEnd w:id="66"/>
    </w:p>
    <w:p w:rsidR="00C867E5" w:rsidRPr="00AE078C" w:rsidRDefault="00C867E5" w:rsidP="00702467">
      <w:pPr>
        <w:rPr>
          <w:lang w:eastAsia="ja-JP"/>
        </w:rPr>
      </w:pPr>
      <w:r w:rsidRPr="00AE078C">
        <w:rPr>
          <w:lang w:eastAsia="ja-JP"/>
        </w:rPr>
        <w:t xml:space="preserve">ACLR is the ratio of power of wanted signal to the power falling into Adjacent Channel. ACLR measurement bandwidth for both the wanted and adjacent channels is the maximum transmission bandwidth among the different SCSs of CP-OFDM SU for a channel BW with addition of one SCS to account for half SCS shift due to SCS alignment to DC, this measurement bandwidth is </w:t>
      </w:r>
      <w:r w:rsidR="00B051CF" w:rsidRPr="00AE078C">
        <w:rPr>
          <w:lang w:eastAsia="ja-JP"/>
        </w:rPr>
        <w:t>centred</w:t>
      </w:r>
      <w:r w:rsidRPr="00AE078C">
        <w:rPr>
          <w:lang w:eastAsia="ja-JP"/>
        </w:rPr>
        <w:t xml:space="preserve"> within the channels.</w:t>
      </w:r>
    </w:p>
    <w:p w:rsidR="00C867E5" w:rsidRPr="00AE078C" w:rsidRDefault="00C867E5" w:rsidP="00702467">
      <w:pPr>
        <w:rPr>
          <w:lang w:eastAsia="ja-JP"/>
        </w:rPr>
      </w:pPr>
      <w:r w:rsidRPr="00AE078C">
        <w:rPr>
          <w:lang w:eastAsia="ja-JP"/>
        </w:rPr>
        <w:t>Offset for the adjacent measurement BW centre is +/- Channel BW from wanted channel centre (in the middle of the Channel).</w:t>
      </w:r>
    </w:p>
    <w:p w:rsidR="00C867E5" w:rsidRPr="00AE078C" w:rsidRDefault="00C867E5" w:rsidP="00702467">
      <w:pPr>
        <w:rPr>
          <w:lang w:eastAsia="ja-JP"/>
        </w:rPr>
      </w:pPr>
      <w:r w:rsidRPr="00AE078C">
        <w:rPr>
          <w:lang w:eastAsia="ja-JP"/>
        </w:rPr>
        <w:t>For PC3 requirement is NRACLR = 30 dBc for channel bandwidths up to 100 MHz</w:t>
      </w:r>
      <w:r w:rsidRPr="00AE078C">
        <w:rPr>
          <w:rFonts w:hint="eastAsia"/>
          <w:lang w:eastAsia="ja-JP"/>
        </w:rPr>
        <w:t>.</w:t>
      </w:r>
    </w:p>
    <w:p w:rsidR="00C867E5" w:rsidRPr="00AE078C" w:rsidRDefault="00C867E5" w:rsidP="00702467">
      <w:pPr>
        <w:rPr>
          <w:lang w:eastAsia="ja-JP"/>
        </w:rPr>
      </w:pPr>
      <w:r w:rsidRPr="00AE078C">
        <w:rPr>
          <w:lang w:eastAsia="ja-JP"/>
        </w:rPr>
        <w:t>For PC2 requirement is NRACLR = 31 dBc for channel bandwidths up to 100 MHz</w:t>
      </w:r>
      <w:r w:rsidRPr="00AE078C">
        <w:rPr>
          <w:rFonts w:hint="eastAsia"/>
          <w:lang w:eastAsia="ja-JP"/>
        </w:rPr>
        <w:t>.</w:t>
      </w:r>
    </w:p>
    <w:p w:rsidR="00C867E5" w:rsidRPr="00AE078C" w:rsidRDefault="00C867E5" w:rsidP="00702467">
      <w:pPr>
        <w:rPr>
          <w:lang w:eastAsia="ja-JP"/>
        </w:rPr>
      </w:pPr>
      <w:r w:rsidRPr="00AE078C">
        <w:rPr>
          <w:lang w:eastAsia="ja-JP"/>
        </w:rPr>
        <w:t>Table below provides measurement BWs in the last row</w:t>
      </w:r>
    </w:p>
    <w:p w:rsidR="00A52EC6" w:rsidRPr="00AE078C" w:rsidRDefault="00A52EC6" w:rsidP="00901812">
      <w:pPr>
        <w:pStyle w:val="TH"/>
        <w:rPr>
          <w:lang w:eastAsia="ja-JP"/>
        </w:rPr>
      </w:pPr>
      <w:r w:rsidRPr="00AE078C">
        <w:lastRenderedPageBreak/>
        <w:t xml:space="preserve">Table </w:t>
      </w:r>
      <w:r w:rsidRPr="00AE078C">
        <w:rPr>
          <w:rFonts w:hint="eastAsia"/>
          <w:lang w:eastAsia="ja-JP"/>
        </w:rPr>
        <w:t>5.5.3.1-1</w:t>
      </w:r>
      <w:r w:rsidRPr="00AE078C">
        <w:t xml:space="preserve">: </w:t>
      </w:r>
      <w:r w:rsidRPr="00AE078C">
        <w:rPr>
          <w:lang w:eastAsia="ja-JP"/>
        </w:rPr>
        <w:t>ACLR measurement bandwidth</w:t>
      </w:r>
    </w:p>
    <w:tbl>
      <w:tblPr>
        <w:tblW w:w="8420" w:type="dxa"/>
        <w:tblInd w:w="93" w:type="dxa"/>
        <w:tblLook w:val="04A0" w:firstRow="1" w:lastRow="0" w:firstColumn="1" w:lastColumn="0" w:noHBand="0" w:noVBand="1"/>
      </w:tblPr>
      <w:tblGrid>
        <w:gridCol w:w="1596"/>
        <w:gridCol w:w="774"/>
        <w:gridCol w:w="664"/>
        <w:gridCol w:w="664"/>
        <w:gridCol w:w="763"/>
        <w:gridCol w:w="763"/>
        <w:gridCol w:w="763"/>
        <w:gridCol w:w="763"/>
        <w:gridCol w:w="763"/>
        <w:gridCol w:w="664"/>
        <w:gridCol w:w="664"/>
        <w:gridCol w:w="697"/>
      </w:tblGrid>
      <w:tr w:rsidR="00AE078C" w:rsidRPr="00AE078C" w:rsidTr="0064427A">
        <w:trPr>
          <w:trHeight w:val="240"/>
        </w:trPr>
        <w:tc>
          <w:tcPr>
            <w:tcW w:w="160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Sub-6GHz</w:t>
            </w:r>
          </w:p>
        </w:tc>
        <w:tc>
          <w:tcPr>
            <w:tcW w:w="6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SCS [kHz]</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5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10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15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20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25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40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50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60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100 MHz</w:t>
            </w:r>
          </w:p>
        </w:tc>
      </w:tr>
      <w:tr w:rsidR="00AE078C" w:rsidRPr="00AE078C" w:rsidTr="0064427A">
        <w:trPr>
          <w:trHeight w:val="264"/>
        </w:trPr>
        <w:tc>
          <w:tcPr>
            <w:tcW w:w="1604" w:type="dxa"/>
            <w:vMerge/>
            <w:tcBorders>
              <w:top w:val="single" w:sz="4" w:space="0" w:color="auto"/>
              <w:left w:val="single" w:sz="4" w:space="0" w:color="auto"/>
              <w:bottom w:val="single" w:sz="4" w:space="0" w:color="000000"/>
              <w:right w:val="single" w:sz="4" w:space="0" w:color="auto"/>
            </w:tcBorders>
            <w:vAlign w:val="center"/>
            <w:hideMark/>
          </w:tcPr>
          <w:p w:rsidR="00E74D8F" w:rsidRPr="00AE078C" w:rsidRDefault="00E74D8F" w:rsidP="0064427A">
            <w:pPr>
              <w:overflowPunct w:val="0"/>
              <w:autoSpaceDE w:val="0"/>
              <w:autoSpaceDN w:val="0"/>
              <w:adjustRightInd w:val="0"/>
              <w:textAlignment w:val="baseline"/>
              <w:rPr>
                <w:rFonts w:ascii="Arial" w:eastAsia="Yu Mincho" w:hAnsi="Arial" w:cs="Arial"/>
                <w:b/>
                <w:bCs/>
                <w:sz w:val="18"/>
                <w:szCs w:val="18"/>
              </w:rPr>
            </w:pPr>
          </w:p>
        </w:tc>
        <w:tc>
          <w:tcPr>
            <w:tcW w:w="636" w:type="dxa"/>
            <w:vMerge/>
            <w:tcBorders>
              <w:top w:val="single" w:sz="4" w:space="0" w:color="auto"/>
              <w:left w:val="single" w:sz="4" w:space="0" w:color="auto"/>
              <w:bottom w:val="single" w:sz="4" w:space="0" w:color="000000"/>
              <w:right w:val="single" w:sz="4" w:space="0" w:color="auto"/>
            </w:tcBorders>
            <w:vAlign w:val="center"/>
            <w:hideMark/>
          </w:tcPr>
          <w:p w:rsidR="00E74D8F" w:rsidRPr="00AE078C" w:rsidRDefault="00E74D8F" w:rsidP="0064427A">
            <w:pPr>
              <w:overflowPunct w:val="0"/>
              <w:autoSpaceDE w:val="0"/>
              <w:autoSpaceDN w:val="0"/>
              <w:adjustRightInd w:val="0"/>
              <w:textAlignment w:val="baseline"/>
              <w:rPr>
                <w:rFonts w:ascii="Arial" w:eastAsia="Yu Mincho" w:hAnsi="Arial" w:cs="Arial"/>
                <w:sz w:val="18"/>
                <w:szCs w:val="18"/>
              </w:rPr>
            </w:pPr>
          </w:p>
        </w:tc>
        <w:tc>
          <w:tcPr>
            <w:tcW w:w="5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w:t>
            </w:r>
            <w:r w:rsidRPr="00AE078C">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w:t>
            </w:r>
            <w:r w:rsidRPr="00AE078C">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w:t>
            </w:r>
            <w:r w:rsidRPr="00AE078C">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w:t>
            </w:r>
            <w:r w:rsidRPr="00AE078C">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w:t>
            </w:r>
            <w:r w:rsidRPr="00AE078C">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w:t>
            </w:r>
            <w:r w:rsidRPr="00AE078C">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w:t>
            </w:r>
            <w:r w:rsidRPr="00AE078C">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w:t>
            </w:r>
            <w:r w:rsidRPr="00AE078C">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w:t>
            </w:r>
            <w:r w:rsidRPr="00AE078C">
              <w:rPr>
                <w:rFonts w:ascii="Arial" w:eastAsia="Yu Mincho" w:hAnsi="Arial" w:cs="Arial"/>
                <w:bCs/>
                <w:snapToGrid w:val="0"/>
                <w:kern w:val="2"/>
                <w:sz w:val="14"/>
                <w:szCs w:val="18"/>
              </w:rPr>
              <w:t>RB</w:t>
            </w:r>
          </w:p>
        </w:tc>
        <w:tc>
          <w:tcPr>
            <w:tcW w:w="70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w:t>
            </w:r>
            <w:r w:rsidRPr="00AE078C">
              <w:rPr>
                <w:rFonts w:ascii="Arial" w:eastAsia="Yu Mincho" w:hAnsi="Arial" w:cs="Arial"/>
                <w:bCs/>
                <w:snapToGrid w:val="0"/>
                <w:kern w:val="2"/>
                <w:sz w:val="14"/>
                <w:szCs w:val="18"/>
              </w:rPr>
              <w:t>RB</w:t>
            </w:r>
          </w:p>
        </w:tc>
      </w:tr>
      <w:tr w:rsidR="00AE078C" w:rsidRPr="00AE078C" w:rsidTr="0064427A">
        <w:trPr>
          <w:trHeight w:val="240"/>
        </w:trPr>
        <w:tc>
          <w:tcPr>
            <w:tcW w:w="1604" w:type="dxa"/>
            <w:vMerge w:val="restart"/>
            <w:tcBorders>
              <w:top w:val="nil"/>
              <w:left w:val="single" w:sz="4" w:space="0" w:color="auto"/>
              <w:bottom w:val="single" w:sz="4" w:space="0" w:color="auto"/>
              <w:right w:val="single" w:sz="4" w:space="0" w:color="auto"/>
            </w:tcBorders>
            <w:shd w:val="clear" w:color="auto" w:fill="auto"/>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SU_CP-OFDM</w:t>
            </w:r>
            <w:r w:rsidRPr="00AE078C">
              <w:rPr>
                <w:rFonts w:ascii="Arial" w:eastAsia="Times New Roman" w:hAnsi="Arial" w:cs="v5.0.0"/>
                <w:sz w:val="18"/>
              </w:rPr>
              <w:br/>
              <w:t>[#RB]</w:t>
            </w:r>
          </w:p>
        </w:tc>
        <w:tc>
          <w:tcPr>
            <w:tcW w:w="636"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15</w:t>
            </w:r>
          </w:p>
        </w:tc>
        <w:tc>
          <w:tcPr>
            <w:tcW w:w="5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25</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52</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79</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106</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133</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216</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270</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N.A</w:t>
            </w:r>
          </w:p>
        </w:tc>
        <w:tc>
          <w:tcPr>
            <w:tcW w:w="70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N.A</w:t>
            </w:r>
          </w:p>
        </w:tc>
      </w:tr>
      <w:tr w:rsidR="00AE078C" w:rsidRPr="00AE078C" w:rsidTr="0064427A">
        <w:trPr>
          <w:trHeight w:val="240"/>
        </w:trPr>
        <w:tc>
          <w:tcPr>
            <w:tcW w:w="1604" w:type="dxa"/>
            <w:vMerge/>
            <w:tcBorders>
              <w:top w:val="nil"/>
              <w:left w:val="single" w:sz="4" w:space="0" w:color="auto"/>
              <w:bottom w:val="single" w:sz="4" w:space="0" w:color="auto"/>
              <w:right w:val="single" w:sz="4" w:space="0" w:color="auto"/>
            </w:tcBorders>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6"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30</w:t>
            </w:r>
          </w:p>
        </w:tc>
        <w:tc>
          <w:tcPr>
            <w:tcW w:w="5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11</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24</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38</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51</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65</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106</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133</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162</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217</w:t>
            </w:r>
          </w:p>
        </w:tc>
        <w:tc>
          <w:tcPr>
            <w:tcW w:w="70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273</w:t>
            </w:r>
          </w:p>
        </w:tc>
      </w:tr>
      <w:tr w:rsidR="00AE078C" w:rsidRPr="00AE078C" w:rsidTr="0064427A">
        <w:trPr>
          <w:trHeight w:val="240"/>
        </w:trPr>
        <w:tc>
          <w:tcPr>
            <w:tcW w:w="1604" w:type="dxa"/>
            <w:vMerge/>
            <w:tcBorders>
              <w:top w:val="nil"/>
              <w:left w:val="single" w:sz="4" w:space="0" w:color="auto"/>
              <w:bottom w:val="single" w:sz="4" w:space="0" w:color="auto"/>
              <w:right w:val="single" w:sz="4" w:space="0" w:color="auto"/>
            </w:tcBorders>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6"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60</w:t>
            </w:r>
          </w:p>
        </w:tc>
        <w:tc>
          <w:tcPr>
            <w:tcW w:w="5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11</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18</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24</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31</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51</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65</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79</w:t>
            </w:r>
          </w:p>
        </w:tc>
        <w:tc>
          <w:tcPr>
            <w:tcW w:w="62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107</w:t>
            </w:r>
          </w:p>
        </w:tc>
        <w:tc>
          <w:tcPr>
            <w:tcW w:w="700"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135</w:t>
            </w:r>
          </w:p>
        </w:tc>
      </w:tr>
      <w:tr w:rsidR="00AE078C" w:rsidRPr="00AE078C" w:rsidTr="0064427A">
        <w:trPr>
          <w:trHeight w:val="240"/>
        </w:trPr>
        <w:tc>
          <w:tcPr>
            <w:tcW w:w="1604" w:type="dxa"/>
            <w:vMerge w:val="restart"/>
            <w:tcBorders>
              <w:top w:val="nil"/>
              <w:left w:val="single" w:sz="4" w:space="0" w:color="auto"/>
              <w:bottom w:val="single" w:sz="4" w:space="0" w:color="000000"/>
              <w:right w:val="single" w:sz="4" w:space="0" w:color="auto"/>
            </w:tcBorders>
            <w:shd w:val="clear" w:color="auto" w:fill="auto"/>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RX&amp;TXBW CP</w:t>
            </w:r>
            <w:r w:rsidRPr="00AE078C">
              <w:rPr>
                <w:rFonts w:ascii="Arial" w:eastAsia="Times New Roman" w:hAnsi="Arial" w:cs="v5.0.0"/>
                <w:sz w:val="18"/>
              </w:rPr>
              <w:br/>
              <w:t>[MHz]</w:t>
            </w:r>
          </w:p>
        </w:tc>
        <w:tc>
          <w:tcPr>
            <w:tcW w:w="636"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15</w:t>
            </w:r>
          </w:p>
        </w:tc>
        <w:tc>
          <w:tcPr>
            <w:tcW w:w="5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4.5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9.36</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14.22</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19.08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23.94</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38.88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48.6</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NA</w:t>
            </w:r>
          </w:p>
        </w:tc>
        <w:tc>
          <w:tcPr>
            <w:tcW w:w="70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NA</w:t>
            </w:r>
          </w:p>
        </w:tc>
      </w:tr>
      <w:tr w:rsidR="00AE078C" w:rsidRPr="00AE078C" w:rsidTr="0064427A">
        <w:trPr>
          <w:trHeight w:val="240"/>
        </w:trPr>
        <w:tc>
          <w:tcPr>
            <w:tcW w:w="1604" w:type="dxa"/>
            <w:vMerge/>
            <w:tcBorders>
              <w:top w:val="nil"/>
              <w:left w:val="single" w:sz="4" w:space="0" w:color="auto"/>
              <w:bottom w:val="single" w:sz="4" w:space="0" w:color="000000"/>
              <w:right w:val="single" w:sz="4" w:space="0" w:color="auto"/>
            </w:tcBorders>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6"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30</w:t>
            </w:r>
          </w:p>
        </w:tc>
        <w:tc>
          <w:tcPr>
            <w:tcW w:w="5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3.96</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8.64</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13.68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18.36</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23.4</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38.16</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47.88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58.32</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78.12</w:t>
            </w:r>
          </w:p>
        </w:tc>
        <w:tc>
          <w:tcPr>
            <w:tcW w:w="70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98.28</w:t>
            </w:r>
          </w:p>
        </w:tc>
      </w:tr>
      <w:tr w:rsidR="00AE078C" w:rsidRPr="00AE078C" w:rsidTr="0064427A">
        <w:trPr>
          <w:trHeight w:val="240"/>
        </w:trPr>
        <w:tc>
          <w:tcPr>
            <w:tcW w:w="1604" w:type="dxa"/>
            <w:vMerge/>
            <w:tcBorders>
              <w:top w:val="nil"/>
              <w:left w:val="single" w:sz="4" w:space="0" w:color="auto"/>
              <w:bottom w:val="single" w:sz="4" w:space="0" w:color="000000"/>
              <w:right w:val="single" w:sz="4" w:space="0" w:color="auto"/>
            </w:tcBorders>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6"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60</w:t>
            </w:r>
          </w:p>
        </w:tc>
        <w:tc>
          <w:tcPr>
            <w:tcW w:w="5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7.92</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12.96</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17.28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22.32</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36.72</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46.8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56.88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77.04</w:t>
            </w:r>
          </w:p>
        </w:tc>
        <w:tc>
          <w:tcPr>
            <w:tcW w:w="70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97.2</w:t>
            </w:r>
          </w:p>
        </w:tc>
      </w:tr>
      <w:tr w:rsidR="00AE078C" w:rsidRPr="00AE078C" w:rsidTr="0064427A">
        <w:trPr>
          <w:trHeight w:val="240"/>
        </w:trPr>
        <w:tc>
          <w:tcPr>
            <w:tcW w:w="1604" w:type="dxa"/>
            <w:vMerge w:val="restart"/>
            <w:tcBorders>
              <w:top w:val="nil"/>
              <w:left w:val="single" w:sz="4" w:space="0" w:color="auto"/>
              <w:bottom w:val="single" w:sz="4" w:space="0" w:color="auto"/>
              <w:right w:val="single" w:sz="4" w:space="0" w:color="auto"/>
            </w:tcBorders>
            <w:shd w:val="clear" w:color="auto" w:fill="auto"/>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TXBWsym</w:t>
            </w:r>
            <w:r w:rsidRPr="00AE078C">
              <w:rPr>
                <w:rFonts w:ascii="Arial" w:eastAsia="Times New Roman" w:hAnsi="Arial" w:cs="v5.0.0"/>
                <w:sz w:val="18"/>
              </w:rPr>
              <w:br/>
              <w:t>[MHz]</w:t>
            </w:r>
          </w:p>
        </w:tc>
        <w:tc>
          <w:tcPr>
            <w:tcW w:w="636"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15</w:t>
            </w:r>
          </w:p>
        </w:tc>
        <w:tc>
          <w:tcPr>
            <w:tcW w:w="5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4.515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9.375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14.235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19.095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23.955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38.895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48.615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NA</w:t>
            </w:r>
          </w:p>
        </w:tc>
        <w:tc>
          <w:tcPr>
            <w:tcW w:w="70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NA</w:t>
            </w:r>
          </w:p>
        </w:tc>
      </w:tr>
      <w:tr w:rsidR="00AE078C" w:rsidRPr="00AE078C" w:rsidTr="0064427A">
        <w:trPr>
          <w:trHeight w:val="240"/>
        </w:trPr>
        <w:tc>
          <w:tcPr>
            <w:tcW w:w="1604" w:type="dxa"/>
            <w:vMerge/>
            <w:tcBorders>
              <w:top w:val="nil"/>
              <w:left w:val="single" w:sz="4" w:space="0" w:color="auto"/>
              <w:bottom w:val="single" w:sz="4" w:space="0" w:color="auto"/>
              <w:right w:val="single" w:sz="4" w:space="0" w:color="auto"/>
            </w:tcBorders>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p>
        </w:tc>
        <w:tc>
          <w:tcPr>
            <w:tcW w:w="636"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30</w:t>
            </w:r>
          </w:p>
        </w:tc>
        <w:tc>
          <w:tcPr>
            <w:tcW w:w="5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3.99</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8.67</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13.71</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18.39</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23.43</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38.19</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47.91</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58.35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78.15</w:t>
            </w:r>
          </w:p>
        </w:tc>
        <w:tc>
          <w:tcPr>
            <w:tcW w:w="70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98.31</w:t>
            </w:r>
          </w:p>
        </w:tc>
      </w:tr>
      <w:tr w:rsidR="00AE078C" w:rsidRPr="00AE078C" w:rsidTr="0064427A">
        <w:trPr>
          <w:trHeight w:val="240"/>
        </w:trPr>
        <w:tc>
          <w:tcPr>
            <w:tcW w:w="1604" w:type="dxa"/>
            <w:vMerge/>
            <w:tcBorders>
              <w:top w:val="nil"/>
              <w:left w:val="single" w:sz="4" w:space="0" w:color="auto"/>
              <w:bottom w:val="single" w:sz="4" w:space="0" w:color="auto"/>
              <w:right w:val="single" w:sz="4" w:space="0" w:color="auto"/>
            </w:tcBorders>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p>
        </w:tc>
        <w:tc>
          <w:tcPr>
            <w:tcW w:w="636" w:type="dxa"/>
            <w:tcBorders>
              <w:top w:val="nil"/>
              <w:left w:val="nil"/>
              <w:bottom w:val="single" w:sz="4" w:space="0" w:color="auto"/>
              <w:right w:val="single" w:sz="4" w:space="0" w:color="auto"/>
            </w:tcBorders>
            <w:shd w:val="clear" w:color="auto" w:fill="auto"/>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60</w:t>
            </w:r>
          </w:p>
        </w:tc>
        <w:tc>
          <w:tcPr>
            <w:tcW w:w="5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7.98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13.02</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17.34</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22.38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36.78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46.86</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56.94</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77.1</w:t>
            </w:r>
          </w:p>
        </w:tc>
        <w:tc>
          <w:tcPr>
            <w:tcW w:w="70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AE078C">
              <w:rPr>
                <w:rFonts w:ascii="Arial" w:eastAsia="Yu Mincho" w:hAnsi="Arial" w:cs="Arial"/>
                <w:bCs/>
                <w:snapToGrid w:val="0"/>
                <w:kern w:val="2"/>
                <w:sz w:val="18"/>
                <w:szCs w:val="18"/>
              </w:rPr>
              <w:t>97.26</w:t>
            </w:r>
          </w:p>
        </w:tc>
      </w:tr>
      <w:tr w:rsidR="00E74D8F" w:rsidRPr="00AE078C" w:rsidTr="0064427A">
        <w:trPr>
          <w:trHeight w:val="240"/>
        </w:trPr>
        <w:tc>
          <w:tcPr>
            <w:tcW w:w="1604" w:type="dxa"/>
            <w:tcBorders>
              <w:top w:val="nil"/>
              <w:left w:val="single" w:sz="4" w:space="0" w:color="auto"/>
              <w:bottom w:val="single" w:sz="4" w:space="0" w:color="auto"/>
              <w:right w:val="single" w:sz="4" w:space="0" w:color="auto"/>
            </w:tcBorders>
            <w:shd w:val="clear" w:color="auto" w:fill="auto"/>
            <w:noWrap/>
            <w:vAlign w:val="center"/>
            <w:hideMark/>
          </w:tcPr>
          <w:p w:rsidR="00E74D8F" w:rsidRPr="00AE078C"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maxTXBWsym [MHz]</w:t>
            </w:r>
          </w:p>
        </w:tc>
        <w:tc>
          <w:tcPr>
            <w:tcW w:w="636"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AE078C">
              <w:rPr>
                <w:rFonts w:ascii="Arial" w:eastAsia="Yu Mincho" w:hAnsi="Arial" w:cs="Arial"/>
                <w:b/>
                <w:bCs/>
                <w:snapToGrid w:val="0"/>
                <w:kern w:val="2"/>
                <w:sz w:val="18"/>
                <w:szCs w:val="18"/>
              </w:rPr>
              <w:t>lowest</w:t>
            </w:r>
          </w:p>
        </w:tc>
        <w:tc>
          <w:tcPr>
            <w:tcW w:w="5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AE078C">
              <w:rPr>
                <w:rFonts w:ascii="Arial" w:eastAsia="Yu Mincho" w:hAnsi="Arial" w:cs="Arial"/>
                <w:b/>
                <w:bCs/>
                <w:snapToGrid w:val="0"/>
                <w:kern w:val="2"/>
                <w:sz w:val="18"/>
                <w:szCs w:val="18"/>
              </w:rPr>
              <w:t>4.515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AE078C">
              <w:rPr>
                <w:rFonts w:ascii="Arial" w:eastAsia="Yu Mincho" w:hAnsi="Arial" w:cs="Arial"/>
                <w:b/>
                <w:bCs/>
                <w:snapToGrid w:val="0"/>
                <w:kern w:val="2"/>
                <w:sz w:val="18"/>
                <w:szCs w:val="18"/>
              </w:rPr>
              <w:t>9.375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AE078C">
              <w:rPr>
                <w:rFonts w:ascii="Arial" w:eastAsia="Yu Mincho" w:hAnsi="Arial" w:cs="Arial"/>
                <w:b/>
                <w:bCs/>
                <w:snapToGrid w:val="0"/>
                <w:kern w:val="2"/>
                <w:sz w:val="18"/>
                <w:szCs w:val="18"/>
              </w:rPr>
              <w:t>14.235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AE078C">
              <w:rPr>
                <w:rFonts w:ascii="Arial" w:eastAsia="Yu Mincho" w:hAnsi="Arial" w:cs="Arial"/>
                <w:b/>
                <w:bCs/>
                <w:snapToGrid w:val="0"/>
                <w:kern w:val="2"/>
                <w:sz w:val="18"/>
                <w:szCs w:val="18"/>
              </w:rPr>
              <w:t>19.095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AE078C">
              <w:rPr>
                <w:rFonts w:ascii="Arial" w:eastAsia="Yu Mincho" w:hAnsi="Arial" w:cs="Arial"/>
                <w:b/>
                <w:bCs/>
                <w:snapToGrid w:val="0"/>
                <w:kern w:val="2"/>
                <w:sz w:val="18"/>
                <w:szCs w:val="18"/>
              </w:rPr>
              <w:t>23.955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AE078C">
              <w:rPr>
                <w:rFonts w:ascii="Arial" w:eastAsia="Yu Mincho" w:hAnsi="Arial" w:cs="Arial"/>
                <w:b/>
                <w:bCs/>
                <w:snapToGrid w:val="0"/>
                <w:kern w:val="2"/>
                <w:sz w:val="18"/>
                <w:szCs w:val="18"/>
              </w:rPr>
              <w:t>38.895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AE078C">
              <w:rPr>
                <w:rFonts w:ascii="Arial" w:eastAsia="Yu Mincho" w:hAnsi="Arial" w:cs="Arial"/>
                <w:b/>
                <w:bCs/>
                <w:snapToGrid w:val="0"/>
                <w:kern w:val="2"/>
                <w:sz w:val="18"/>
                <w:szCs w:val="18"/>
              </w:rPr>
              <w:t>48.615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AE078C">
              <w:rPr>
                <w:rFonts w:ascii="Arial" w:eastAsia="Yu Mincho" w:hAnsi="Arial" w:cs="Arial"/>
                <w:b/>
                <w:bCs/>
                <w:snapToGrid w:val="0"/>
                <w:kern w:val="2"/>
                <w:sz w:val="18"/>
                <w:szCs w:val="18"/>
              </w:rPr>
              <w:t>58.35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AE078C">
              <w:rPr>
                <w:rFonts w:ascii="Arial" w:eastAsia="Yu Mincho" w:hAnsi="Arial" w:cs="Arial"/>
                <w:b/>
                <w:bCs/>
                <w:snapToGrid w:val="0"/>
                <w:kern w:val="2"/>
                <w:sz w:val="18"/>
                <w:szCs w:val="18"/>
              </w:rPr>
              <w:t>78.15</w:t>
            </w:r>
          </w:p>
        </w:tc>
        <w:tc>
          <w:tcPr>
            <w:tcW w:w="700" w:type="dxa"/>
            <w:tcBorders>
              <w:top w:val="nil"/>
              <w:left w:val="nil"/>
              <w:bottom w:val="single" w:sz="4" w:space="0" w:color="auto"/>
              <w:right w:val="single" w:sz="4" w:space="0" w:color="auto"/>
            </w:tcBorders>
            <w:shd w:val="clear" w:color="auto" w:fill="auto"/>
            <w:noWrap/>
            <w:vAlign w:val="center"/>
            <w:hideMark/>
          </w:tcPr>
          <w:p w:rsidR="00E74D8F" w:rsidRPr="00AE078C"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AE078C">
              <w:rPr>
                <w:rFonts w:ascii="Arial" w:eastAsia="Yu Mincho" w:hAnsi="Arial" w:cs="Arial"/>
                <w:b/>
                <w:bCs/>
                <w:snapToGrid w:val="0"/>
                <w:kern w:val="2"/>
                <w:sz w:val="18"/>
                <w:szCs w:val="18"/>
              </w:rPr>
              <w:t>98.31</w:t>
            </w:r>
          </w:p>
        </w:tc>
      </w:tr>
    </w:tbl>
    <w:p w:rsidR="00C867E5" w:rsidRPr="00AE078C" w:rsidRDefault="00C867E5" w:rsidP="00702467">
      <w:pPr>
        <w:rPr>
          <w:lang w:eastAsia="ja-JP"/>
        </w:rPr>
      </w:pPr>
    </w:p>
    <w:p w:rsidR="00E74D8F" w:rsidRPr="00AE078C" w:rsidRDefault="00E74D8F" w:rsidP="00FE374B">
      <w:pPr>
        <w:pStyle w:val="Heading4"/>
        <w:rPr>
          <w:lang w:eastAsia="ja-JP"/>
        </w:rPr>
      </w:pPr>
      <w:bookmarkStart w:id="67" w:name="_Toc526238718"/>
      <w:r w:rsidRPr="00AE078C">
        <w:rPr>
          <w:rFonts w:hint="eastAsia"/>
          <w:lang w:eastAsia="ja-JP"/>
        </w:rPr>
        <w:t>5.5.3.2</w:t>
      </w:r>
      <w:r w:rsidRPr="00AE078C">
        <w:rPr>
          <w:lang w:eastAsia="ja-JP"/>
        </w:rPr>
        <w:tab/>
        <w:t>E-UTRA ACLR</w:t>
      </w:r>
      <w:bookmarkEnd w:id="67"/>
    </w:p>
    <w:p w:rsidR="00766F47" w:rsidRPr="00AE078C" w:rsidRDefault="00766F47" w:rsidP="00766F47">
      <w:pPr>
        <w:rPr>
          <w:lang w:eastAsia="ja-JP"/>
        </w:rPr>
      </w:pPr>
      <w:r w:rsidRPr="00AE078C">
        <w:rPr>
          <w:lang w:eastAsia="ja-JP"/>
        </w:rPr>
        <w:t>For E-UTRA ACLR it has been agreed that if EUTRA CHBW = NR CHBW only the NR ACLR of 30 dBc shall be measured. This means that for channel bandwidths up to 20 MHz it is not necessary to measure E-UTRA ACLR as NR ACLR is tighter because the requirements in same 30 dBc but measurement bandwidth is larger.</w:t>
      </w:r>
    </w:p>
    <w:p w:rsidR="00766F47" w:rsidRPr="00AE078C" w:rsidRDefault="00766F47" w:rsidP="00766F47">
      <w:pPr>
        <w:rPr>
          <w:lang w:eastAsia="ja-JP"/>
        </w:rPr>
      </w:pPr>
      <w:r w:rsidRPr="00AE078C">
        <w:rPr>
          <w:lang w:eastAsia="ja-JP"/>
        </w:rPr>
        <w:t xml:space="preserve">Considering recent agreement on NR ACLR which stated that ACLR MBW is same as the </w:t>
      </w:r>
      <w:r w:rsidR="00B051CF" w:rsidRPr="00AE078C">
        <w:rPr>
          <w:lang w:eastAsia="ja-JP"/>
        </w:rPr>
        <w:t>bandwidth</w:t>
      </w:r>
      <w:r w:rsidRPr="00AE078C">
        <w:rPr>
          <w:lang w:eastAsia="ja-JP"/>
        </w:rPr>
        <w:t xml:space="preserve"> of transmitted NR signal it is </w:t>
      </w:r>
      <w:r w:rsidR="00B051CF" w:rsidRPr="00AE078C">
        <w:rPr>
          <w:lang w:eastAsia="ja-JP"/>
        </w:rPr>
        <w:t>evident</w:t>
      </w:r>
      <w:r w:rsidRPr="00AE078C">
        <w:rPr>
          <w:lang w:eastAsia="ja-JP"/>
        </w:rPr>
        <w:t xml:space="preserve"> that E-UTRA ACLR is</w:t>
      </w:r>
      <w:r w:rsidR="00B051CF" w:rsidRPr="00AE078C">
        <w:rPr>
          <w:lang w:eastAsia="ja-JP"/>
        </w:rPr>
        <w:t xml:space="preserve"> always more relaxed thus is </w:t>
      </w:r>
      <w:r w:rsidRPr="00AE078C">
        <w:rPr>
          <w:lang w:eastAsia="ja-JP"/>
        </w:rPr>
        <w:t>not necessary.</w:t>
      </w:r>
    </w:p>
    <w:p w:rsidR="00E74D8F" w:rsidRPr="00AE078C" w:rsidRDefault="00B051CF" w:rsidP="00766F47">
      <w:pPr>
        <w:rPr>
          <w:lang w:eastAsia="ja-JP"/>
        </w:rPr>
      </w:pPr>
      <w:r w:rsidRPr="00AE078C">
        <w:rPr>
          <w:lang w:eastAsia="ja-JP"/>
        </w:rPr>
        <w:t>Therefore,</w:t>
      </w:r>
      <w:r w:rsidR="00766F47" w:rsidRPr="00AE078C">
        <w:rPr>
          <w:lang w:eastAsia="ja-JP"/>
        </w:rPr>
        <w:t xml:space="preserve"> no E-UTRA ACLR requirement is not specified for NR as NR ACLR requirement will be always more stringent.</w:t>
      </w:r>
    </w:p>
    <w:p w:rsidR="00E74D8F" w:rsidRPr="00AE078C" w:rsidRDefault="00E74D8F" w:rsidP="00FE374B">
      <w:pPr>
        <w:pStyle w:val="Heading4"/>
        <w:rPr>
          <w:lang w:eastAsia="ja-JP"/>
        </w:rPr>
      </w:pPr>
      <w:bookmarkStart w:id="68" w:name="_Toc526238719"/>
      <w:r w:rsidRPr="00AE078C">
        <w:rPr>
          <w:rFonts w:hint="eastAsia"/>
          <w:lang w:eastAsia="ja-JP"/>
        </w:rPr>
        <w:t>5.5.3.3</w:t>
      </w:r>
      <w:r w:rsidRPr="00AE078C">
        <w:rPr>
          <w:lang w:eastAsia="ja-JP"/>
        </w:rPr>
        <w:tab/>
        <w:t>UTRA ACLR</w:t>
      </w:r>
      <w:bookmarkEnd w:id="68"/>
    </w:p>
    <w:p w:rsidR="00E74D8F" w:rsidRPr="00AE078C" w:rsidRDefault="00E74D8F" w:rsidP="00702467">
      <w:pPr>
        <w:rPr>
          <w:lang w:eastAsia="ja-JP"/>
        </w:rPr>
      </w:pPr>
      <w:r w:rsidRPr="00AE078C">
        <w:rPr>
          <w:lang w:eastAsia="ja-JP"/>
        </w:rPr>
        <w:t>For bands defined also for UTRA, adopt UTRAACLR1 = 33dB and UTRAACLR2 =36dB for power class 3</w:t>
      </w:r>
      <w:r w:rsidRPr="00AE078C">
        <w:rPr>
          <w:rFonts w:hint="eastAsia"/>
          <w:lang w:eastAsia="ja-JP"/>
        </w:rPr>
        <w:t>.</w:t>
      </w:r>
    </w:p>
    <w:p w:rsidR="00766F47" w:rsidRPr="00AE078C" w:rsidRDefault="00766F47" w:rsidP="00766F47">
      <w:r w:rsidRPr="00AE078C">
        <w:t xml:space="preserve">UTRA ACLR requirement is indicated to the UE by NS-signalling when </w:t>
      </w:r>
      <w:r w:rsidR="00B051CF" w:rsidRPr="00AE078C">
        <w:t>applicable</w:t>
      </w:r>
      <w:r w:rsidRPr="00AE078C">
        <w:t>. Dedicated NS-value is assigned to UTRA ACLR requirement and it is used when no other additional requirement needs to indicated to the UE.</w:t>
      </w:r>
    </w:p>
    <w:p w:rsidR="00766F47" w:rsidRPr="00AE078C" w:rsidRDefault="00766F47" w:rsidP="00702467">
      <w:pPr>
        <w:rPr>
          <w:lang w:eastAsia="ja-JP"/>
        </w:rPr>
      </w:pPr>
      <w:r w:rsidRPr="00AE078C">
        <w:t>In case power reduction is necessary to meet the UTRA ACLR requirement it will be defined as A-MPR</w:t>
      </w:r>
      <w:r w:rsidRPr="00AE078C">
        <w:rPr>
          <w:vertAlign w:val="subscript"/>
        </w:rPr>
        <w:t>UTRA_ACLR</w:t>
      </w:r>
      <w:r w:rsidRPr="00AE078C">
        <w:t>.  A-MPR</w:t>
      </w:r>
      <w:r w:rsidRPr="00AE078C">
        <w:rPr>
          <w:vertAlign w:val="subscript"/>
        </w:rPr>
        <w:t>UTRA_ACLR</w:t>
      </w:r>
      <w:r w:rsidRPr="00AE078C">
        <w:t xml:space="preserve"> is only allowed only in case other power reductions such as MPR and A-MPR coming from other requirement than UTRA ACLR are not sufficient. Allowed power reduction = Max (A-MPR</w:t>
      </w:r>
      <w:r w:rsidRPr="00AE078C">
        <w:rPr>
          <w:vertAlign w:val="subscript"/>
        </w:rPr>
        <w:t>UTRA_ACLR</w:t>
      </w:r>
      <w:r w:rsidRPr="00AE078C">
        <w:t>, (MPR+A-MPR</w:t>
      </w:r>
      <w:r w:rsidRPr="00AE078C">
        <w:rPr>
          <w:vertAlign w:val="subscript"/>
        </w:rPr>
        <w:t>other</w:t>
      </w:r>
      <w:r w:rsidRPr="00AE078C">
        <w:t>).</w:t>
      </w:r>
    </w:p>
    <w:p w:rsidR="00131D3F" w:rsidRPr="00AE078C" w:rsidRDefault="00702467" w:rsidP="00FE374B">
      <w:pPr>
        <w:pStyle w:val="Heading3"/>
        <w:rPr>
          <w:lang w:eastAsia="ja-JP"/>
        </w:rPr>
      </w:pPr>
      <w:bookmarkStart w:id="69" w:name="_Toc526238720"/>
      <w:r w:rsidRPr="00AE078C">
        <w:rPr>
          <w:rFonts w:hint="eastAsia"/>
          <w:lang w:eastAsia="ja-JP"/>
        </w:rPr>
        <w:t>5.5.</w:t>
      </w:r>
      <w:r w:rsidR="009A3424" w:rsidRPr="00AE078C">
        <w:rPr>
          <w:rFonts w:hint="eastAsia"/>
          <w:lang w:eastAsia="ja-JP"/>
        </w:rPr>
        <w:t>4</w:t>
      </w:r>
      <w:r w:rsidR="00131D3F" w:rsidRPr="00AE078C">
        <w:tab/>
      </w:r>
      <w:r w:rsidR="00131D3F" w:rsidRPr="00AE078C">
        <w:tab/>
        <w:t>Spurious emission</w:t>
      </w:r>
      <w:bookmarkEnd w:id="69"/>
    </w:p>
    <w:p w:rsidR="004C315B" w:rsidRPr="00AE078C" w:rsidRDefault="004C315B" w:rsidP="00FE374B">
      <w:pPr>
        <w:pStyle w:val="Heading4"/>
        <w:rPr>
          <w:rFonts w:cs="v5.0.0"/>
        </w:rPr>
      </w:pPr>
      <w:bookmarkStart w:id="70" w:name="_Toc526238721"/>
      <w:r w:rsidRPr="00AE078C">
        <w:rPr>
          <w:rFonts w:eastAsia="SimSun" w:hint="eastAsia"/>
          <w:lang w:eastAsia="zh-CN"/>
        </w:rPr>
        <w:t>5.5</w:t>
      </w:r>
      <w:r w:rsidRPr="00AE078C">
        <w:t>.</w:t>
      </w:r>
      <w:r w:rsidRPr="00AE078C">
        <w:rPr>
          <w:rFonts w:eastAsia="SimSun" w:hint="eastAsia"/>
          <w:lang w:eastAsia="zh-CN"/>
        </w:rPr>
        <w:t>4.</w:t>
      </w:r>
      <w:r w:rsidRPr="00AE078C">
        <w:t>1</w:t>
      </w:r>
      <w:r w:rsidRPr="00AE078C">
        <w:tab/>
        <w:t>General requirements</w:t>
      </w:r>
      <w:bookmarkEnd w:id="70"/>
    </w:p>
    <w:p w:rsidR="004C315B" w:rsidRPr="00AE078C" w:rsidRDefault="004C315B" w:rsidP="004C315B">
      <w:pPr>
        <w:rPr>
          <w:rFonts w:eastAsia="SimSun"/>
          <w:lang w:eastAsia="zh-CN"/>
        </w:rPr>
      </w:pPr>
      <w:r w:rsidRPr="00AE078C">
        <w:t>Spurious emissions are emissions which are caused by unwanted transmitter effects such as harmonics emission, parasitic emissions, intermodulation products and frequency conversion products, but exclude out of band emissions unless otherwise stated.</w:t>
      </w:r>
    </w:p>
    <w:p w:rsidR="004C315B" w:rsidRPr="00AE078C" w:rsidRDefault="004C315B" w:rsidP="004C315B">
      <w:pPr>
        <w:rPr>
          <w:rFonts w:eastAsia="SimSun"/>
          <w:lang w:eastAsia="zh-CN"/>
        </w:rPr>
      </w:pPr>
      <w:r w:rsidRPr="00AE078C">
        <w:rPr>
          <w:rFonts w:cs="v5.0.0"/>
        </w:rPr>
        <w:t>In the same way as was described for UTRA</w:t>
      </w:r>
      <w:r w:rsidRPr="00AE078C">
        <w:rPr>
          <w:rFonts w:hint="eastAsia"/>
        </w:rPr>
        <w:t xml:space="preserve"> </w:t>
      </w:r>
      <w:r w:rsidRPr="00AE078C">
        <w:rPr>
          <w:rFonts w:eastAsia="SimSun" w:hint="eastAsia"/>
          <w:lang w:eastAsia="zh-CN"/>
        </w:rPr>
        <w:t xml:space="preserve">and E-UTRA, </w:t>
      </w:r>
      <w:r w:rsidRPr="00AE078C">
        <w:rPr>
          <w:rFonts w:hint="eastAsia"/>
        </w:rPr>
        <w:t>t</w:t>
      </w:r>
      <w:r w:rsidRPr="00AE078C">
        <w:t xml:space="preserve">he spurious emission limits </w:t>
      </w:r>
      <w:r w:rsidRPr="00AE078C">
        <w:rPr>
          <w:rFonts w:hint="eastAsia"/>
        </w:rPr>
        <w:t>shall be</w:t>
      </w:r>
      <w:r w:rsidRPr="00AE078C">
        <w:t xml:space="preserve"> specified in terms of general requirements in line with SM.329</w:t>
      </w:r>
      <w:r w:rsidRPr="00AE078C">
        <w:rPr>
          <w:rFonts w:hint="eastAsia"/>
        </w:rPr>
        <w:t>.</w:t>
      </w:r>
      <w:r w:rsidRPr="00AE078C">
        <w:rPr>
          <w:rFonts w:eastAsia="SimSun" w:hint="eastAsia"/>
          <w:lang w:eastAsia="zh-CN"/>
        </w:rPr>
        <w:t xml:space="preserve">And the stricter Category B limits defined in SM.329 shall be applied for UE considering that </w:t>
      </w:r>
      <w:r w:rsidRPr="00AE078C">
        <w:t>UEs are intended for global circulation, there cannot be any regional requirement</w:t>
      </w:r>
      <w:r w:rsidRPr="00AE078C">
        <w:rPr>
          <w:rFonts w:eastAsia="SimSun" w:hint="eastAsia"/>
          <w:lang w:eastAsia="zh-CN"/>
        </w:rPr>
        <w:t xml:space="preserve">s. Thus, </w:t>
      </w:r>
      <w:r w:rsidR="00B051CF" w:rsidRPr="00AE078C">
        <w:rPr>
          <w:rFonts w:eastAsia="SimSun"/>
          <w:lang w:eastAsia="zh-CN"/>
        </w:rPr>
        <w:t>the following</w:t>
      </w:r>
      <w:r w:rsidRPr="00AE078C">
        <w:rPr>
          <w:rFonts w:eastAsia="SimSun" w:hint="eastAsia"/>
          <w:lang w:eastAsia="zh-CN"/>
        </w:rPr>
        <w:t xml:space="preserve"> spurious emission limits for E-TRUA would be reused in NR.</w:t>
      </w:r>
    </w:p>
    <w:p w:rsidR="004C315B" w:rsidRPr="00AE078C" w:rsidRDefault="004C315B" w:rsidP="00901812">
      <w:pPr>
        <w:pStyle w:val="TH"/>
        <w:rPr>
          <w:rFonts w:eastAsia="SimSun"/>
          <w:lang w:eastAsia="zh-CN"/>
        </w:rPr>
      </w:pPr>
      <w:r w:rsidRPr="00AE078C">
        <w:lastRenderedPageBreak/>
        <w:t xml:space="preserve">Table </w:t>
      </w:r>
      <w:r w:rsidRPr="00AE078C">
        <w:rPr>
          <w:rFonts w:eastAsia="SimSun" w:hint="eastAsia"/>
          <w:lang w:eastAsia="zh-CN"/>
        </w:rPr>
        <w:t>5.5.4</w:t>
      </w:r>
      <w:r w:rsidRPr="00AE078C">
        <w:t>-</w:t>
      </w:r>
      <w:r w:rsidRPr="00AE078C">
        <w:rPr>
          <w:rFonts w:eastAsia="SimSun" w:hint="eastAsia"/>
          <w:lang w:eastAsia="zh-CN"/>
        </w:rPr>
        <w:t>1</w:t>
      </w:r>
      <w:r w:rsidRPr="00AE078C">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E078C" w:rsidRPr="00AE078C" w:rsidTr="002B1D48">
        <w:tc>
          <w:tcPr>
            <w:tcW w:w="2152" w:type="dxa"/>
          </w:tcPr>
          <w:p w:rsidR="004C315B" w:rsidRPr="00AE078C" w:rsidRDefault="004C315B" w:rsidP="002B1D48">
            <w:pPr>
              <w:pStyle w:val="TAH"/>
              <w:rPr>
                <w:rFonts w:cs="v5.0.0"/>
              </w:rPr>
            </w:pPr>
            <w:r w:rsidRPr="00AE078C">
              <w:t>Frequency Range</w:t>
            </w:r>
          </w:p>
        </w:tc>
        <w:tc>
          <w:tcPr>
            <w:tcW w:w="1522" w:type="dxa"/>
          </w:tcPr>
          <w:p w:rsidR="004C315B" w:rsidRPr="00AE078C" w:rsidRDefault="004C315B" w:rsidP="002B1D48">
            <w:pPr>
              <w:pStyle w:val="TAH"/>
              <w:rPr>
                <w:rFonts w:cs="v5.0.0"/>
              </w:rPr>
            </w:pPr>
            <w:r w:rsidRPr="00AE078C">
              <w:t>Maximum Level</w:t>
            </w:r>
          </w:p>
        </w:tc>
        <w:tc>
          <w:tcPr>
            <w:tcW w:w="2262" w:type="dxa"/>
          </w:tcPr>
          <w:p w:rsidR="004C315B" w:rsidRPr="00AE078C" w:rsidRDefault="004C315B" w:rsidP="002B1D48">
            <w:pPr>
              <w:pStyle w:val="TAH"/>
              <w:rPr>
                <w:rFonts w:cs="v5.0.0"/>
              </w:rPr>
            </w:pPr>
            <w:r w:rsidRPr="00AE078C">
              <w:t>Measurement bandwidth</w:t>
            </w:r>
          </w:p>
        </w:tc>
        <w:tc>
          <w:tcPr>
            <w:tcW w:w="868" w:type="dxa"/>
          </w:tcPr>
          <w:p w:rsidR="004C315B" w:rsidRPr="00AE078C" w:rsidRDefault="004C315B" w:rsidP="002B1D48">
            <w:pPr>
              <w:pStyle w:val="TAH"/>
            </w:pPr>
            <w:r w:rsidRPr="00AE078C">
              <w:t>NOTE</w:t>
            </w:r>
          </w:p>
        </w:tc>
      </w:tr>
      <w:tr w:rsidR="00AE078C" w:rsidRPr="00AE078C" w:rsidTr="002B1D48">
        <w:tc>
          <w:tcPr>
            <w:tcW w:w="2152" w:type="dxa"/>
          </w:tcPr>
          <w:p w:rsidR="004C315B" w:rsidRPr="00AE078C" w:rsidRDefault="004C315B" w:rsidP="002B1D48">
            <w:pPr>
              <w:pStyle w:val="TAC"/>
            </w:pPr>
            <w:r w:rsidRPr="00AE078C">
              <w:t xml:space="preserve">9 kHz </w:t>
            </w:r>
            <w:r w:rsidRPr="00AE078C">
              <w:sym w:font="Symbol" w:char="F0A3"/>
            </w:r>
            <w:r w:rsidRPr="00AE078C">
              <w:t xml:space="preserve"> f &lt; 150 kHz</w:t>
            </w:r>
          </w:p>
        </w:tc>
        <w:tc>
          <w:tcPr>
            <w:tcW w:w="1522" w:type="dxa"/>
          </w:tcPr>
          <w:p w:rsidR="004C315B" w:rsidRPr="00AE078C" w:rsidRDefault="004C315B" w:rsidP="002B1D48">
            <w:pPr>
              <w:pStyle w:val="TAC"/>
            </w:pPr>
            <w:r w:rsidRPr="00AE078C">
              <w:t>-36 dBm</w:t>
            </w:r>
          </w:p>
        </w:tc>
        <w:tc>
          <w:tcPr>
            <w:tcW w:w="2262" w:type="dxa"/>
          </w:tcPr>
          <w:p w:rsidR="004C315B" w:rsidRPr="00AE078C" w:rsidRDefault="004C315B" w:rsidP="002B1D48">
            <w:pPr>
              <w:pStyle w:val="TAC"/>
            </w:pPr>
            <w:r w:rsidRPr="00AE078C">
              <w:t xml:space="preserve">1 kHz </w:t>
            </w:r>
          </w:p>
        </w:tc>
        <w:tc>
          <w:tcPr>
            <w:tcW w:w="868" w:type="dxa"/>
          </w:tcPr>
          <w:p w:rsidR="004C315B" w:rsidRPr="00AE078C" w:rsidRDefault="004C315B" w:rsidP="002B1D48">
            <w:pPr>
              <w:pStyle w:val="TAC"/>
            </w:pPr>
          </w:p>
        </w:tc>
      </w:tr>
      <w:tr w:rsidR="00AE078C" w:rsidRPr="00AE078C" w:rsidTr="002B1D48">
        <w:tc>
          <w:tcPr>
            <w:tcW w:w="2152" w:type="dxa"/>
          </w:tcPr>
          <w:p w:rsidR="004C315B" w:rsidRPr="00AE078C" w:rsidRDefault="004C315B" w:rsidP="002B1D48">
            <w:pPr>
              <w:pStyle w:val="TAC"/>
            </w:pPr>
            <w:r w:rsidRPr="00AE078C">
              <w:t xml:space="preserve">150 kHz </w:t>
            </w:r>
            <w:r w:rsidRPr="00AE078C">
              <w:sym w:font="Symbol" w:char="F0A3"/>
            </w:r>
            <w:r w:rsidRPr="00AE078C">
              <w:t xml:space="preserve"> f &lt; 30 MHz</w:t>
            </w:r>
          </w:p>
        </w:tc>
        <w:tc>
          <w:tcPr>
            <w:tcW w:w="1522" w:type="dxa"/>
          </w:tcPr>
          <w:p w:rsidR="004C315B" w:rsidRPr="00AE078C" w:rsidRDefault="004C315B" w:rsidP="002B1D48">
            <w:pPr>
              <w:pStyle w:val="TAC"/>
            </w:pPr>
            <w:r w:rsidRPr="00AE078C">
              <w:t>-36 dBm</w:t>
            </w:r>
          </w:p>
        </w:tc>
        <w:tc>
          <w:tcPr>
            <w:tcW w:w="2262" w:type="dxa"/>
          </w:tcPr>
          <w:p w:rsidR="004C315B" w:rsidRPr="00AE078C" w:rsidRDefault="004C315B" w:rsidP="002B1D48">
            <w:pPr>
              <w:pStyle w:val="TAC"/>
            </w:pPr>
            <w:r w:rsidRPr="00AE078C">
              <w:t xml:space="preserve">10 kHz </w:t>
            </w:r>
          </w:p>
        </w:tc>
        <w:tc>
          <w:tcPr>
            <w:tcW w:w="868" w:type="dxa"/>
          </w:tcPr>
          <w:p w:rsidR="004C315B" w:rsidRPr="00AE078C" w:rsidRDefault="004C315B" w:rsidP="002B1D48">
            <w:pPr>
              <w:pStyle w:val="TAC"/>
              <w:jc w:val="left"/>
            </w:pPr>
          </w:p>
        </w:tc>
      </w:tr>
      <w:tr w:rsidR="00AE078C" w:rsidRPr="00AE078C" w:rsidTr="002B1D48">
        <w:tc>
          <w:tcPr>
            <w:tcW w:w="2152" w:type="dxa"/>
          </w:tcPr>
          <w:p w:rsidR="004C315B" w:rsidRPr="00AE078C" w:rsidRDefault="004C315B" w:rsidP="002B1D48">
            <w:pPr>
              <w:pStyle w:val="TAC"/>
            </w:pPr>
            <w:r w:rsidRPr="00AE078C">
              <w:t xml:space="preserve">30 MHz </w:t>
            </w:r>
            <w:r w:rsidRPr="00AE078C">
              <w:sym w:font="Symbol" w:char="F0A3"/>
            </w:r>
            <w:r w:rsidRPr="00AE078C">
              <w:t xml:space="preserve"> f &lt; 1000 MHz</w:t>
            </w:r>
          </w:p>
        </w:tc>
        <w:tc>
          <w:tcPr>
            <w:tcW w:w="1522" w:type="dxa"/>
          </w:tcPr>
          <w:p w:rsidR="004C315B" w:rsidRPr="00AE078C" w:rsidRDefault="004C315B" w:rsidP="002B1D48">
            <w:pPr>
              <w:pStyle w:val="TAC"/>
            </w:pPr>
            <w:r w:rsidRPr="00AE078C">
              <w:t>-36 dBm</w:t>
            </w:r>
          </w:p>
        </w:tc>
        <w:tc>
          <w:tcPr>
            <w:tcW w:w="2262" w:type="dxa"/>
          </w:tcPr>
          <w:p w:rsidR="004C315B" w:rsidRPr="00AE078C" w:rsidRDefault="004C315B" w:rsidP="002B1D48">
            <w:pPr>
              <w:pStyle w:val="TAC"/>
            </w:pPr>
            <w:r w:rsidRPr="00AE078C">
              <w:t>100 kHz</w:t>
            </w:r>
          </w:p>
        </w:tc>
        <w:tc>
          <w:tcPr>
            <w:tcW w:w="868" w:type="dxa"/>
          </w:tcPr>
          <w:p w:rsidR="004C315B" w:rsidRPr="00AE078C" w:rsidRDefault="004C315B" w:rsidP="002B1D48">
            <w:pPr>
              <w:pStyle w:val="TAC"/>
            </w:pPr>
          </w:p>
        </w:tc>
      </w:tr>
      <w:tr w:rsidR="00AE078C" w:rsidRPr="00AE078C" w:rsidTr="002B1D48">
        <w:tc>
          <w:tcPr>
            <w:tcW w:w="2152" w:type="dxa"/>
          </w:tcPr>
          <w:p w:rsidR="004C315B" w:rsidRPr="00AE078C" w:rsidRDefault="004C315B" w:rsidP="002B1D48">
            <w:pPr>
              <w:pStyle w:val="TAC"/>
            </w:pPr>
            <w:r w:rsidRPr="00AE078C">
              <w:t xml:space="preserve">1 GHz </w:t>
            </w:r>
            <w:r w:rsidRPr="00AE078C">
              <w:sym w:font="Symbol" w:char="F0A3"/>
            </w:r>
            <w:r w:rsidRPr="00AE078C">
              <w:t xml:space="preserve"> f &lt; 12.75 GHz</w:t>
            </w:r>
          </w:p>
        </w:tc>
        <w:tc>
          <w:tcPr>
            <w:tcW w:w="1522" w:type="dxa"/>
          </w:tcPr>
          <w:p w:rsidR="004C315B" w:rsidRPr="00AE078C" w:rsidRDefault="004C315B" w:rsidP="002B1D48">
            <w:pPr>
              <w:pStyle w:val="TAC"/>
            </w:pPr>
            <w:r w:rsidRPr="00AE078C">
              <w:t>-30 dBm</w:t>
            </w:r>
          </w:p>
        </w:tc>
        <w:tc>
          <w:tcPr>
            <w:tcW w:w="2262" w:type="dxa"/>
          </w:tcPr>
          <w:p w:rsidR="004C315B" w:rsidRPr="00AE078C" w:rsidRDefault="004C315B" w:rsidP="002B1D48">
            <w:pPr>
              <w:pStyle w:val="TAC"/>
            </w:pPr>
            <w:r w:rsidRPr="00AE078C">
              <w:t>1 MHz</w:t>
            </w:r>
          </w:p>
        </w:tc>
        <w:tc>
          <w:tcPr>
            <w:tcW w:w="868" w:type="dxa"/>
          </w:tcPr>
          <w:p w:rsidR="004C315B" w:rsidRPr="00AE078C" w:rsidRDefault="004C315B" w:rsidP="002B1D48">
            <w:pPr>
              <w:pStyle w:val="TAC"/>
            </w:pPr>
          </w:p>
        </w:tc>
      </w:tr>
      <w:tr w:rsidR="00AE078C" w:rsidRPr="00AE078C" w:rsidTr="002B1D48">
        <w:tc>
          <w:tcPr>
            <w:tcW w:w="2152" w:type="dxa"/>
          </w:tcPr>
          <w:p w:rsidR="0048038C" w:rsidRPr="00AE078C" w:rsidRDefault="0048038C" w:rsidP="0048038C">
            <w:pPr>
              <w:pStyle w:val="TAC"/>
            </w:pPr>
            <w:r w:rsidRPr="00AE078C">
              <w:rPr>
                <w:rFonts w:eastAsia="Times New Roman" w:cs="Arial"/>
              </w:rPr>
              <w:t xml:space="preserve">1 GHz </w:t>
            </w:r>
            <w:r w:rsidRPr="00AE078C">
              <w:rPr>
                <w:rFonts w:eastAsia="Times New Roman" w:cs="Arial"/>
              </w:rPr>
              <w:sym w:font="Symbol" w:char="F0A3"/>
            </w:r>
            <w:r w:rsidRPr="00AE078C">
              <w:rPr>
                <w:rFonts w:eastAsia="Times New Roman" w:cs="Arial"/>
              </w:rPr>
              <w:t xml:space="preserve"> f &lt; 12.75 GHz</w:t>
            </w:r>
          </w:p>
        </w:tc>
        <w:tc>
          <w:tcPr>
            <w:tcW w:w="1522" w:type="dxa"/>
          </w:tcPr>
          <w:p w:rsidR="0048038C" w:rsidRPr="00AE078C" w:rsidRDefault="0048038C" w:rsidP="0048038C">
            <w:pPr>
              <w:pStyle w:val="TAC"/>
            </w:pPr>
            <w:r w:rsidRPr="00AE078C">
              <w:rPr>
                <w:rFonts w:eastAsia="Times New Roman" w:cs="Arial"/>
              </w:rPr>
              <w:t>-25 dBm</w:t>
            </w:r>
          </w:p>
        </w:tc>
        <w:tc>
          <w:tcPr>
            <w:tcW w:w="2262" w:type="dxa"/>
          </w:tcPr>
          <w:p w:rsidR="0048038C" w:rsidRPr="00AE078C" w:rsidRDefault="0048038C" w:rsidP="0048038C">
            <w:pPr>
              <w:pStyle w:val="TAC"/>
            </w:pPr>
            <w:r w:rsidRPr="00AE078C">
              <w:rPr>
                <w:rFonts w:eastAsia="Times New Roman" w:cs="Arial"/>
              </w:rPr>
              <w:t>1 MHz</w:t>
            </w:r>
          </w:p>
        </w:tc>
        <w:tc>
          <w:tcPr>
            <w:tcW w:w="868" w:type="dxa"/>
          </w:tcPr>
          <w:p w:rsidR="0048038C" w:rsidRPr="00AE078C" w:rsidRDefault="0048038C" w:rsidP="0048038C">
            <w:pPr>
              <w:pStyle w:val="TAC"/>
            </w:pPr>
            <w:r w:rsidRPr="00AE078C">
              <w:rPr>
                <w:rFonts w:eastAsia="Times New Roman" w:cs="Arial"/>
              </w:rPr>
              <w:t>3</w:t>
            </w:r>
          </w:p>
        </w:tc>
      </w:tr>
      <w:tr w:rsidR="00AE078C" w:rsidRPr="00AE078C" w:rsidTr="002B1D48">
        <w:tc>
          <w:tcPr>
            <w:tcW w:w="2152" w:type="dxa"/>
            <w:vAlign w:val="center"/>
          </w:tcPr>
          <w:p w:rsidR="0048038C" w:rsidRPr="00AE078C" w:rsidRDefault="0048038C" w:rsidP="0048038C">
            <w:pPr>
              <w:pStyle w:val="TAC"/>
            </w:pPr>
            <w:r w:rsidRPr="00AE078C">
              <w:t>12.75 GHz ≤ f &lt; 5</w:t>
            </w:r>
            <w:r w:rsidRPr="00AE078C">
              <w:rPr>
                <w:vertAlign w:val="superscript"/>
              </w:rPr>
              <w:t>th</w:t>
            </w:r>
            <w:r w:rsidRPr="00AE078C">
              <w:t xml:space="preserve"> harmonic of the upper frequency edge of the UL operating band in GHz</w:t>
            </w:r>
          </w:p>
        </w:tc>
        <w:tc>
          <w:tcPr>
            <w:tcW w:w="1522" w:type="dxa"/>
            <w:vAlign w:val="center"/>
          </w:tcPr>
          <w:p w:rsidR="0048038C" w:rsidRPr="00AE078C" w:rsidRDefault="0048038C" w:rsidP="0048038C">
            <w:pPr>
              <w:pStyle w:val="TAC"/>
            </w:pPr>
            <w:r w:rsidRPr="00AE078C">
              <w:t>-30 dBm</w:t>
            </w:r>
          </w:p>
        </w:tc>
        <w:tc>
          <w:tcPr>
            <w:tcW w:w="2262" w:type="dxa"/>
            <w:vAlign w:val="center"/>
          </w:tcPr>
          <w:p w:rsidR="0048038C" w:rsidRPr="00AE078C" w:rsidRDefault="0048038C" w:rsidP="0048038C">
            <w:pPr>
              <w:pStyle w:val="TAC"/>
            </w:pPr>
            <w:r w:rsidRPr="00AE078C">
              <w:t>1 MHz</w:t>
            </w:r>
          </w:p>
        </w:tc>
        <w:tc>
          <w:tcPr>
            <w:tcW w:w="868" w:type="dxa"/>
            <w:vAlign w:val="center"/>
          </w:tcPr>
          <w:p w:rsidR="0048038C" w:rsidRPr="00AE078C" w:rsidRDefault="0048038C" w:rsidP="0048038C">
            <w:pPr>
              <w:pStyle w:val="TAC"/>
            </w:pPr>
            <w:r w:rsidRPr="00AE078C">
              <w:t>1</w:t>
            </w:r>
          </w:p>
        </w:tc>
      </w:tr>
      <w:tr w:rsidR="00AE078C" w:rsidRPr="00AE078C" w:rsidTr="002B1D48">
        <w:tc>
          <w:tcPr>
            <w:tcW w:w="2152" w:type="dxa"/>
            <w:vAlign w:val="center"/>
          </w:tcPr>
          <w:p w:rsidR="0048038C" w:rsidRPr="00AE078C" w:rsidRDefault="0048038C" w:rsidP="0048038C">
            <w:pPr>
              <w:pStyle w:val="TAC"/>
              <w:rPr>
                <w:lang w:eastAsia="ko-KR"/>
              </w:rPr>
            </w:pPr>
            <w:r w:rsidRPr="00AE078C">
              <w:rPr>
                <w:rFonts w:hint="eastAsia"/>
                <w:lang w:eastAsia="ko-KR"/>
              </w:rPr>
              <w:t>12.</w:t>
            </w:r>
            <w:r w:rsidRPr="00AE078C">
              <w:rPr>
                <w:lang w:eastAsia="ko-KR"/>
              </w:rPr>
              <w:t>75 GHz &lt; f &lt; 26GHz</w:t>
            </w:r>
          </w:p>
        </w:tc>
        <w:tc>
          <w:tcPr>
            <w:tcW w:w="1522" w:type="dxa"/>
            <w:vAlign w:val="center"/>
          </w:tcPr>
          <w:p w:rsidR="0048038C" w:rsidRPr="00AE078C" w:rsidRDefault="0048038C" w:rsidP="0048038C">
            <w:pPr>
              <w:pStyle w:val="TAC"/>
              <w:rPr>
                <w:lang w:eastAsia="ko-KR"/>
              </w:rPr>
            </w:pPr>
            <w:r w:rsidRPr="00AE078C">
              <w:rPr>
                <w:rFonts w:hint="eastAsia"/>
                <w:lang w:eastAsia="ko-KR"/>
              </w:rPr>
              <w:t>-30dBm</w:t>
            </w:r>
          </w:p>
        </w:tc>
        <w:tc>
          <w:tcPr>
            <w:tcW w:w="2262" w:type="dxa"/>
            <w:vAlign w:val="center"/>
          </w:tcPr>
          <w:p w:rsidR="0048038C" w:rsidRPr="00AE078C" w:rsidRDefault="0048038C" w:rsidP="0048038C">
            <w:pPr>
              <w:pStyle w:val="TAC"/>
              <w:rPr>
                <w:lang w:eastAsia="ko-KR"/>
              </w:rPr>
            </w:pPr>
            <w:r w:rsidRPr="00AE078C">
              <w:rPr>
                <w:rFonts w:hint="eastAsia"/>
                <w:lang w:eastAsia="ko-KR"/>
              </w:rPr>
              <w:t>1MHz</w:t>
            </w:r>
          </w:p>
        </w:tc>
        <w:tc>
          <w:tcPr>
            <w:tcW w:w="868" w:type="dxa"/>
            <w:vAlign w:val="center"/>
          </w:tcPr>
          <w:p w:rsidR="0048038C" w:rsidRPr="00AE078C" w:rsidRDefault="0048038C" w:rsidP="0048038C">
            <w:pPr>
              <w:pStyle w:val="TAC"/>
              <w:rPr>
                <w:lang w:eastAsia="ko-KR"/>
              </w:rPr>
            </w:pPr>
            <w:r w:rsidRPr="00AE078C">
              <w:rPr>
                <w:rFonts w:hint="eastAsia"/>
                <w:lang w:eastAsia="ko-KR"/>
              </w:rPr>
              <w:t>2</w:t>
            </w:r>
          </w:p>
        </w:tc>
      </w:tr>
      <w:tr w:rsidR="0048038C" w:rsidRPr="00AE078C" w:rsidTr="002B1D48">
        <w:tc>
          <w:tcPr>
            <w:tcW w:w="6804" w:type="dxa"/>
            <w:gridSpan w:val="4"/>
          </w:tcPr>
          <w:p w:rsidR="0048038C" w:rsidRPr="00AE078C" w:rsidRDefault="0048038C" w:rsidP="0048038C">
            <w:pPr>
              <w:pStyle w:val="TAN"/>
              <w:rPr>
                <w:lang w:eastAsia="zh-CN"/>
              </w:rPr>
            </w:pPr>
            <w:r w:rsidRPr="00AE078C">
              <w:t>NOTE 1:</w:t>
            </w:r>
            <w:r w:rsidRPr="00AE078C">
              <w:tab/>
              <w:t>Applies for</w:t>
            </w:r>
            <w:r w:rsidRPr="00AE078C">
              <w:rPr>
                <w:rFonts w:hint="eastAsia"/>
                <w:lang w:eastAsia="zh-CN"/>
              </w:rPr>
              <w:t xml:space="preserve"> Band that the</w:t>
            </w:r>
            <w:r w:rsidRPr="00AE078C">
              <w:t xml:space="preserve"> upper frequency edge of the UL Band</w:t>
            </w:r>
            <w:r w:rsidRPr="00AE078C">
              <w:rPr>
                <w:rFonts w:hint="eastAsia"/>
                <w:lang w:eastAsia="zh-CN"/>
              </w:rPr>
              <w:t xml:space="preserve"> more than [2.69] GHz</w:t>
            </w:r>
          </w:p>
          <w:p w:rsidR="0048038C" w:rsidRPr="00AE078C" w:rsidRDefault="0048038C" w:rsidP="0048038C">
            <w:pPr>
              <w:pStyle w:val="TAN"/>
              <w:rPr>
                <w:lang w:eastAsia="zh-CN"/>
              </w:rPr>
            </w:pPr>
            <w:r w:rsidRPr="00AE078C">
              <w:t>NOTE 2:</w:t>
            </w:r>
            <w:r w:rsidRPr="00AE078C">
              <w:tab/>
              <w:t xml:space="preserve">Applies for </w:t>
            </w:r>
            <w:r w:rsidRPr="00AE078C">
              <w:rPr>
                <w:lang w:eastAsia="ko-KR"/>
              </w:rPr>
              <w:t xml:space="preserve">Band </w:t>
            </w:r>
            <w:r w:rsidRPr="00AE078C">
              <w:rPr>
                <w:rFonts w:hint="eastAsia"/>
                <w:lang w:eastAsia="zh-CN"/>
              </w:rPr>
              <w:t>that the</w:t>
            </w:r>
            <w:r w:rsidRPr="00AE078C">
              <w:t xml:space="preserve"> upper frequency edge of the UL Band</w:t>
            </w:r>
            <w:r w:rsidRPr="00AE078C">
              <w:rPr>
                <w:rFonts w:hint="eastAsia"/>
                <w:lang w:eastAsia="zh-CN"/>
              </w:rPr>
              <w:t xml:space="preserve"> more than [5.2] GHz</w:t>
            </w:r>
          </w:p>
          <w:p w:rsidR="0048038C" w:rsidRPr="00AE078C" w:rsidRDefault="0048038C" w:rsidP="0048038C">
            <w:pPr>
              <w:pStyle w:val="TAN"/>
              <w:rPr>
                <w:lang w:eastAsia="zh-CN"/>
              </w:rPr>
            </w:pPr>
            <w:r w:rsidRPr="00AE078C">
              <w:rPr>
                <w:lang w:eastAsia="zh-CN"/>
              </w:rPr>
              <w:t xml:space="preserve">NOTE 3: </w:t>
            </w:r>
            <w:r w:rsidRPr="00AE078C">
              <w:rPr>
                <w:lang w:eastAsia="zh-CN"/>
              </w:rPr>
              <w:tab/>
              <w:t>Applies for n41 and EN-DC combinations that include n41 only when NS_04 is signalled.</w:t>
            </w:r>
          </w:p>
        </w:tc>
      </w:tr>
    </w:tbl>
    <w:p w:rsidR="004C315B" w:rsidRPr="00AE078C" w:rsidRDefault="004C315B" w:rsidP="004C315B">
      <w:pPr>
        <w:rPr>
          <w:rFonts w:eastAsia="SimSun"/>
          <w:lang w:eastAsia="zh-CN"/>
        </w:rPr>
      </w:pPr>
    </w:p>
    <w:p w:rsidR="004C315B" w:rsidRPr="00AE078C" w:rsidRDefault="004C315B" w:rsidP="004C315B">
      <w:pPr>
        <w:rPr>
          <w:rFonts w:eastAsia="SimSun"/>
          <w:lang w:eastAsia="zh-CN"/>
        </w:rPr>
      </w:pPr>
      <w:r w:rsidRPr="00AE078C">
        <w:rPr>
          <w:rFonts w:eastAsia="SimSun" w:hint="eastAsia"/>
          <w:lang w:eastAsia="zh-CN"/>
        </w:rPr>
        <w:t xml:space="preserve">In LTE, the boundary between out of band and Spurious emission is </w:t>
      </w:r>
      <w:r w:rsidRPr="00AE078C">
        <w:t>BW</w:t>
      </w:r>
      <w:r w:rsidRPr="00AE078C">
        <w:rPr>
          <w:vertAlign w:val="subscript"/>
        </w:rPr>
        <w:t>Channel</w:t>
      </w:r>
      <w:r w:rsidRPr="00AE078C">
        <w:rPr>
          <w:rFonts w:eastAsia="SimSun" w:hint="eastAsia"/>
          <w:vertAlign w:val="subscript"/>
          <w:lang w:eastAsia="zh-CN"/>
        </w:rPr>
        <w:t xml:space="preserve"> </w:t>
      </w:r>
      <w:r w:rsidRPr="00AE078C">
        <w:rPr>
          <w:rFonts w:eastAsia="SimSun" w:hint="eastAsia"/>
          <w:lang w:eastAsia="zh-CN"/>
        </w:rPr>
        <w:t xml:space="preserve">+ 5MHz for all bandwidth (channel bandwidth and CA bandwidth) more than 5 </w:t>
      </w:r>
      <w:r w:rsidRPr="00AE078C">
        <w:rPr>
          <w:rFonts w:eastAsia="SimSun"/>
          <w:lang w:eastAsia="zh-CN"/>
        </w:rPr>
        <w:t>MHz</w:t>
      </w:r>
      <w:r w:rsidRPr="00AE078C">
        <w:rPr>
          <w:rFonts w:eastAsia="SimSun" w:hint="eastAsia"/>
          <w:lang w:eastAsia="zh-CN"/>
        </w:rPr>
        <w:t xml:space="preserve">, which is derived from the table 5.5.4-2 cited from ITU-R SM.1541 by assigning </w:t>
      </w:r>
      <w:r w:rsidRPr="00AE078C">
        <w:rPr>
          <w:i/>
          <w:iCs/>
        </w:rPr>
        <w:t>B</w:t>
      </w:r>
      <w:r w:rsidRPr="00AE078C">
        <w:rPr>
          <w:i/>
          <w:iCs/>
          <w:position w:val="-4"/>
        </w:rPr>
        <w:t>U</w:t>
      </w:r>
      <w:r w:rsidRPr="00AE078C">
        <w:rPr>
          <w:lang w:eastAsia="zh-CN"/>
        </w:rPr>
        <w:t xml:space="preserve"> to be 5 MHz</w:t>
      </w:r>
      <w:r w:rsidRPr="00AE078C">
        <w:rPr>
          <w:rFonts w:eastAsia="SimSun" w:hint="eastAsia"/>
          <w:lang w:eastAsia="zh-CN"/>
        </w:rPr>
        <w:t xml:space="preserve"> and changing the starting position of the offset from the centre of channel bandwidth to the edge of channel bandwidth.</w:t>
      </w:r>
    </w:p>
    <w:p w:rsidR="004C315B" w:rsidRPr="00AE078C" w:rsidRDefault="004C315B" w:rsidP="00901812">
      <w:pPr>
        <w:pStyle w:val="TH"/>
        <w:rPr>
          <w:rFonts w:eastAsia="SimSun"/>
          <w:lang w:eastAsia="zh-CN"/>
        </w:rPr>
      </w:pPr>
      <w:r w:rsidRPr="00AE078C">
        <w:rPr>
          <w:lang w:eastAsia="zh-CN"/>
        </w:rPr>
        <w:t xml:space="preserve">Table </w:t>
      </w:r>
      <w:r w:rsidRPr="00AE078C">
        <w:rPr>
          <w:rFonts w:eastAsia="SimSun" w:hint="eastAsia"/>
          <w:lang w:eastAsia="zh-CN"/>
        </w:rPr>
        <w:t>5.5.4-2</w:t>
      </w:r>
      <w:r w:rsidRPr="00AE078C">
        <w:rPr>
          <w:lang w:eastAsia="zh-CN"/>
        </w:rPr>
        <w:t xml:space="preserve">: </w:t>
      </w:r>
      <w:r w:rsidRPr="00AE078C">
        <w:t>Start and end of OOB domain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795"/>
        <w:gridCol w:w="3182"/>
        <w:gridCol w:w="3255"/>
      </w:tblGrid>
      <w:tr w:rsidR="00AE078C" w:rsidRPr="00AE078C" w:rsidTr="002B1D48">
        <w:tc>
          <w:tcPr>
            <w:tcW w:w="726" w:type="pct"/>
          </w:tcPr>
          <w:p w:rsidR="004C315B" w:rsidRPr="00AE078C" w:rsidRDefault="004C315B" w:rsidP="002B1D48">
            <w:pPr>
              <w:pStyle w:val="TAH"/>
              <w:rPr>
                <w:rFonts w:eastAsia="SimSun" w:cs="v5.0.0"/>
                <w:lang w:eastAsia="zh-CN"/>
              </w:rPr>
            </w:pPr>
            <w:r w:rsidRPr="00AE078C">
              <w:rPr>
                <w:rFonts w:eastAsia="SimSun" w:hint="eastAsia"/>
                <w:lang w:eastAsia="zh-CN"/>
              </w:rPr>
              <w:t>Type of emission</w:t>
            </w:r>
          </w:p>
        </w:tc>
        <w:tc>
          <w:tcPr>
            <w:tcW w:w="932" w:type="pct"/>
          </w:tcPr>
          <w:p w:rsidR="004C315B" w:rsidRPr="00AE078C" w:rsidRDefault="004C315B" w:rsidP="002B1D48">
            <w:pPr>
              <w:pStyle w:val="TAH"/>
              <w:rPr>
                <w:rFonts w:eastAsia="SimSun" w:cs="v5.0.0"/>
                <w:lang w:eastAsia="zh-CN"/>
              </w:rPr>
            </w:pPr>
            <w:r w:rsidRPr="00AE078C">
              <w:rPr>
                <w:rFonts w:eastAsia="SimSun" w:hint="eastAsia"/>
                <w:lang w:eastAsia="zh-CN"/>
              </w:rPr>
              <w:t xml:space="preserve">If necessary bandwidth </w:t>
            </w:r>
            <w:r w:rsidRPr="00AE078C">
              <w:rPr>
                <w:i/>
                <w:iCs/>
                <w:szCs w:val="18"/>
              </w:rPr>
              <w:t>B</w:t>
            </w:r>
            <w:r w:rsidRPr="00AE078C">
              <w:rPr>
                <w:i/>
                <w:iCs/>
                <w:position w:val="-4"/>
                <w:szCs w:val="18"/>
              </w:rPr>
              <w:t>N</w:t>
            </w:r>
            <w:r w:rsidRPr="00AE078C">
              <w:rPr>
                <w:szCs w:val="18"/>
              </w:rPr>
              <w:t xml:space="preserve"> is:</w:t>
            </w:r>
          </w:p>
        </w:tc>
        <w:tc>
          <w:tcPr>
            <w:tcW w:w="1652" w:type="pct"/>
          </w:tcPr>
          <w:p w:rsidR="004C315B" w:rsidRPr="00AE078C" w:rsidRDefault="004C315B" w:rsidP="002B1D48">
            <w:pPr>
              <w:pStyle w:val="TAH"/>
              <w:rPr>
                <w:rFonts w:cs="v5.0.0"/>
              </w:rPr>
            </w:pPr>
            <w:r w:rsidRPr="00AE078C">
              <w:rPr>
                <w:szCs w:val="18"/>
              </w:rPr>
              <w:t>Offset (</w:t>
            </w:r>
            <w:r w:rsidRPr="00AE078C">
              <w:rPr>
                <w:szCs w:val="18"/>
              </w:rPr>
              <w:sym w:font="Symbol" w:char="F0B1"/>
            </w:r>
            <w:r w:rsidRPr="00AE078C">
              <w:rPr>
                <w:szCs w:val="18"/>
              </w:rPr>
              <w:t>) from the centre of the necessary bandwidth for the start of the OoB domain</w:t>
            </w:r>
          </w:p>
        </w:tc>
        <w:tc>
          <w:tcPr>
            <w:tcW w:w="1690" w:type="pct"/>
          </w:tcPr>
          <w:p w:rsidR="004C315B" w:rsidRPr="00AE078C" w:rsidRDefault="004C315B" w:rsidP="002B1D48">
            <w:pPr>
              <w:pStyle w:val="TAH"/>
            </w:pPr>
            <w:r w:rsidRPr="00AE078C">
              <w:rPr>
                <w:szCs w:val="18"/>
              </w:rPr>
              <w:t>Frequency separation between the centre frequency and the spurious boundary</w:t>
            </w:r>
          </w:p>
        </w:tc>
      </w:tr>
      <w:tr w:rsidR="00AE078C" w:rsidRPr="00AE078C" w:rsidTr="002B1D48">
        <w:tc>
          <w:tcPr>
            <w:tcW w:w="726" w:type="pct"/>
          </w:tcPr>
          <w:p w:rsidR="004C315B" w:rsidRPr="00AE078C" w:rsidRDefault="004C315B" w:rsidP="002B1D48">
            <w:pPr>
              <w:pStyle w:val="TAC"/>
              <w:rPr>
                <w:i/>
              </w:rPr>
            </w:pPr>
            <w:r w:rsidRPr="00AE078C">
              <w:rPr>
                <w:i/>
                <w:szCs w:val="18"/>
              </w:rPr>
              <w:t>Narrow-band</w:t>
            </w:r>
          </w:p>
        </w:tc>
        <w:tc>
          <w:tcPr>
            <w:tcW w:w="932" w:type="pct"/>
          </w:tcPr>
          <w:p w:rsidR="004C315B" w:rsidRPr="00AE078C" w:rsidRDefault="004C315B" w:rsidP="002B1D48">
            <w:pPr>
              <w:pStyle w:val="TAC"/>
              <w:rPr>
                <w:i/>
              </w:rPr>
            </w:pPr>
            <w:r w:rsidRPr="00AE078C">
              <w:rPr>
                <w:i/>
                <w:szCs w:val="18"/>
              </w:rPr>
              <w:t>&lt;</w:t>
            </w:r>
            <w:r w:rsidRPr="00AE078C">
              <w:rPr>
                <w:i/>
                <w:iCs/>
                <w:szCs w:val="18"/>
              </w:rPr>
              <w:t>B</w:t>
            </w:r>
            <w:r w:rsidRPr="00AE078C">
              <w:rPr>
                <w:i/>
                <w:iCs/>
                <w:position w:val="-4"/>
                <w:szCs w:val="18"/>
              </w:rPr>
              <w:t>L</w:t>
            </w:r>
            <w:r w:rsidRPr="00AE078C">
              <w:rPr>
                <w:i/>
                <w:szCs w:val="18"/>
                <w:vertAlign w:val="subscript"/>
              </w:rPr>
              <w:t xml:space="preserve"> </w:t>
            </w:r>
            <w:r w:rsidRPr="00AE078C">
              <w:rPr>
                <w:i/>
                <w:szCs w:val="18"/>
              </w:rPr>
              <w:t>(see Note1)</w:t>
            </w:r>
          </w:p>
        </w:tc>
        <w:tc>
          <w:tcPr>
            <w:tcW w:w="1652" w:type="pct"/>
          </w:tcPr>
          <w:p w:rsidR="004C315B" w:rsidRPr="00AE078C" w:rsidRDefault="004C315B" w:rsidP="002B1D48">
            <w:pPr>
              <w:pStyle w:val="TAC"/>
              <w:rPr>
                <w:i/>
              </w:rPr>
            </w:pPr>
            <w:r w:rsidRPr="00AE078C">
              <w:rPr>
                <w:i/>
                <w:szCs w:val="18"/>
              </w:rPr>
              <w:t>0.5</w:t>
            </w:r>
            <w:r w:rsidR="00B80622" w:rsidRPr="00AE078C">
              <w:rPr>
                <w:rFonts w:hint="eastAsia"/>
                <w:i/>
                <w:szCs w:val="18"/>
                <w:lang w:eastAsia="ja-JP"/>
              </w:rPr>
              <w:t xml:space="preserve"> </w:t>
            </w:r>
            <w:r w:rsidRPr="00AE078C">
              <w:rPr>
                <w:i/>
                <w:iCs/>
                <w:szCs w:val="18"/>
              </w:rPr>
              <w:t>B</w:t>
            </w:r>
            <w:r w:rsidRPr="00AE078C">
              <w:rPr>
                <w:i/>
                <w:iCs/>
                <w:position w:val="-4"/>
                <w:szCs w:val="18"/>
              </w:rPr>
              <w:t>N</w:t>
            </w:r>
          </w:p>
        </w:tc>
        <w:tc>
          <w:tcPr>
            <w:tcW w:w="1690" w:type="pct"/>
          </w:tcPr>
          <w:p w:rsidR="004C315B" w:rsidRPr="00AE078C" w:rsidRDefault="004C315B" w:rsidP="002B1D48">
            <w:pPr>
              <w:pStyle w:val="TAC"/>
              <w:rPr>
                <w:i/>
              </w:rPr>
            </w:pPr>
            <w:r w:rsidRPr="00AE078C">
              <w:rPr>
                <w:i/>
                <w:szCs w:val="18"/>
              </w:rPr>
              <w:t>2.5</w:t>
            </w:r>
            <w:r w:rsidR="00B80622" w:rsidRPr="00AE078C">
              <w:rPr>
                <w:rFonts w:hint="eastAsia"/>
                <w:i/>
                <w:szCs w:val="18"/>
                <w:lang w:eastAsia="ja-JP"/>
              </w:rPr>
              <w:t xml:space="preserve"> </w:t>
            </w:r>
            <w:r w:rsidRPr="00AE078C">
              <w:rPr>
                <w:i/>
                <w:iCs/>
                <w:szCs w:val="18"/>
              </w:rPr>
              <w:t>B</w:t>
            </w:r>
            <w:r w:rsidRPr="00AE078C">
              <w:rPr>
                <w:i/>
                <w:iCs/>
                <w:position w:val="-4"/>
                <w:szCs w:val="18"/>
              </w:rPr>
              <w:t>L</w:t>
            </w:r>
          </w:p>
        </w:tc>
      </w:tr>
      <w:tr w:rsidR="00AE078C" w:rsidRPr="00AE078C" w:rsidTr="002B1D48">
        <w:tc>
          <w:tcPr>
            <w:tcW w:w="726" w:type="pct"/>
          </w:tcPr>
          <w:p w:rsidR="004C315B" w:rsidRPr="00AE078C" w:rsidRDefault="004C315B" w:rsidP="002B1D48">
            <w:pPr>
              <w:pStyle w:val="TAC"/>
              <w:rPr>
                <w:i/>
              </w:rPr>
            </w:pPr>
            <w:r w:rsidRPr="00AE078C">
              <w:rPr>
                <w:i/>
                <w:szCs w:val="18"/>
              </w:rPr>
              <w:t>Normal</w:t>
            </w:r>
          </w:p>
        </w:tc>
        <w:tc>
          <w:tcPr>
            <w:tcW w:w="932" w:type="pct"/>
          </w:tcPr>
          <w:p w:rsidR="004C315B" w:rsidRPr="00AE078C" w:rsidRDefault="004C315B" w:rsidP="002B1D48">
            <w:pPr>
              <w:pStyle w:val="TAC"/>
              <w:rPr>
                <w:i/>
              </w:rPr>
            </w:pPr>
            <w:r w:rsidRPr="00AE078C">
              <w:rPr>
                <w:i/>
                <w:iCs/>
                <w:szCs w:val="18"/>
              </w:rPr>
              <w:t>B</w:t>
            </w:r>
            <w:r w:rsidRPr="00AE078C">
              <w:rPr>
                <w:i/>
                <w:iCs/>
                <w:position w:val="-4"/>
                <w:szCs w:val="18"/>
              </w:rPr>
              <w:t>L</w:t>
            </w:r>
            <w:r w:rsidRPr="00AE078C">
              <w:rPr>
                <w:i/>
                <w:szCs w:val="18"/>
              </w:rPr>
              <w:t xml:space="preserve"> to </w:t>
            </w:r>
            <w:r w:rsidRPr="00AE078C">
              <w:rPr>
                <w:i/>
                <w:iCs/>
                <w:szCs w:val="18"/>
              </w:rPr>
              <w:t>B</w:t>
            </w:r>
            <w:r w:rsidRPr="00AE078C">
              <w:rPr>
                <w:i/>
                <w:iCs/>
                <w:position w:val="-4"/>
                <w:szCs w:val="18"/>
              </w:rPr>
              <w:t>U</w:t>
            </w:r>
          </w:p>
        </w:tc>
        <w:tc>
          <w:tcPr>
            <w:tcW w:w="1652" w:type="pct"/>
          </w:tcPr>
          <w:p w:rsidR="004C315B" w:rsidRPr="00AE078C" w:rsidRDefault="004C315B" w:rsidP="002B1D48">
            <w:pPr>
              <w:pStyle w:val="TAC"/>
              <w:rPr>
                <w:i/>
              </w:rPr>
            </w:pPr>
            <w:r w:rsidRPr="00AE078C">
              <w:rPr>
                <w:i/>
                <w:szCs w:val="18"/>
              </w:rPr>
              <w:t>0.5</w:t>
            </w:r>
            <w:r w:rsidR="00B80622" w:rsidRPr="00AE078C">
              <w:rPr>
                <w:rFonts w:hint="eastAsia"/>
                <w:i/>
                <w:szCs w:val="18"/>
                <w:lang w:eastAsia="ja-JP"/>
              </w:rPr>
              <w:t xml:space="preserve"> </w:t>
            </w:r>
            <w:r w:rsidRPr="00AE078C">
              <w:rPr>
                <w:i/>
                <w:iCs/>
                <w:szCs w:val="18"/>
              </w:rPr>
              <w:t>B</w:t>
            </w:r>
            <w:r w:rsidRPr="00AE078C">
              <w:rPr>
                <w:i/>
                <w:iCs/>
                <w:position w:val="-4"/>
                <w:szCs w:val="18"/>
              </w:rPr>
              <w:t>N</w:t>
            </w:r>
          </w:p>
        </w:tc>
        <w:tc>
          <w:tcPr>
            <w:tcW w:w="1690" w:type="pct"/>
          </w:tcPr>
          <w:p w:rsidR="004C315B" w:rsidRPr="00AE078C" w:rsidRDefault="004C315B" w:rsidP="002B1D48">
            <w:pPr>
              <w:pStyle w:val="TAC"/>
              <w:rPr>
                <w:i/>
              </w:rPr>
            </w:pPr>
            <w:r w:rsidRPr="00AE078C">
              <w:rPr>
                <w:i/>
                <w:szCs w:val="18"/>
              </w:rPr>
              <w:t>2.5</w:t>
            </w:r>
            <w:r w:rsidR="00B80622" w:rsidRPr="00AE078C">
              <w:rPr>
                <w:rFonts w:hint="eastAsia"/>
                <w:i/>
                <w:szCs w:val="18"/>
                <w:lang w:eastAsia="ja-JP"/>
              </w:rPr>
              <w:t xml:space="preserve"> </w:t>
            </w:r>
            <w:r w:rsidRPr="00AE078C">
              <w:rPr>
                <w:i/>
                <w:iCs/>
                <w:szCs w:val="18"/>
              </w:rPr>
              <w:t>B</w:t>
            </w:r>
            <w:r w:rsidRPr="00AE078C">
              <w:rPr>
                <w:i/>
                <w:iCs/>
                <w:position w:val="-4"/>
                <w:szCs w:val="18"/>
              </w:rPr>
              <w:t>N</w:t>
            </w:r>
          </w:p>
        </w:tc>
      </w:tr>
      <w:tr w:rsidR="00AE078C" w:rsidRPr="00AE078C" w:rsidTr="002B1D48">
        <w:tc>
          <w:tcPr>
            <w:tcW w:w="726" w:type="pct"/>
          </w:tcPr>
          <w:p w:rsidR="004C315B" w:rsidRPr="00AE078C" w:rsidRDefault="004C315B" w:rsidP="002B1D48">
            <w:pPr>
              <w:pStyle w:val="TAC"/>
              <w:rPr>
                <w:rFonts w:eastAsia="SimSun"/>
                <w:i/>
                <w:lang w:eastAsia="zh-CN"/>
              </w:rPr>
            </w:pPr>
            <w:r w:rsidRPr="00AE078C">
              <w:rPr>
                <w:i/>
                <w:szCs w:val="18"/>
              </w:rPr>
              <w:t>Wideband</w:t>
            </w:r>
          </w:p>
        </w:tc>
        <w:tc>
          <w:tcPr>
            <w:tcW w:w="932" w:type="pct"/>
          </w:tcPr>
          <w:p w:rsidR="004C315B" w:rsidRPr="00AE078C" w:rsidRDefault="004C315B" w:rsidP="002B1D48">
            <w:pPr>
              <w:pStyle w:val="TAC"/>
              <w:rPr>
                <w:i/>
              </w:rPr>
            </w:pPr>
            <w:r w:rsidRPr="00AE078C">
              <w:rPr>
                <w:i/>
                <w:szCs w:val="18"/>
              </w:rPr>
              <w:t>&gt;</w:t>
            </w:r>
            <w:r w:rsidRPr="00AE078C">
              <w:rPr>
                <w:i/>
                <w:iCs/>
                <w:szCs w:val="18"/>
              </w:rPr>
              <w:t>B</w:t>
            </w:r>
            <w:r w:rsidRPr="00AE078C">
              <w:rPr>
                <w:i/>
                <w:iCs/>
                <w:position w:val="-4"/>
                <w:szCs w:val="18"/>
              </w:rPr>
              <w:t>U</w:t>
            </w:r>
          </w:p>
        </w:tc>
        <w:tc>
          <w:tcPr>
            <w:tcW w:w="1652" w:type="pct"/>
          </w:tcPr>
          <w:p w:rsidR="004C315B" w:rsidRPr="00AE078C" w:rsidRDefault="004C315B" w:rsidP="002B1D48">
            <w:pPr>
              <w:pStyle w:val="TAC"/>
              <w:rPr>
                <w:i/>
              </w:rPr>
            </w:pPr>
            <w:r w:rsidRPr="00AE078C">
              <w:rPr>
                <w:i/>
                <w:szCs w:val="18"/>
              </w:rPr>
              <w:t>0.5</w:t>
            </w:r>
            <w:r w:rsidR="00B80622" w:rsidRPr="00AE078C">
              <w:rPr>
                <w:rFonts w:hint="eastAsia"/>
                <w:i/>
                <w:szCs w:val="18"/>
                <w:lang w:eastAsia="ja-JP"/>
              </w:rPr>
              <w:t xml:space="preserve"> </w:t>
            </w:r>
            <w:r w:rsidRPr="00AE078C">
              <w:rPr>
                <w:i/>
                <w:iCs/>
                <w:szCs w:val="18"/>
              </w:rPr>
              <w:t>B</w:t>
            </w:r>
            <w:r w:rsidRPr="00AE078C">
              <w:rPr>
                <w:i/>
                <w:iCs/>
                <w:position w:val="-4"/>
                <w:szCs w:val="18"/>
              </w:rPr>
              <w:t>N</w:t>
            </w:r>
          </w:p>
        </w:tc>
        <w:tc>
          <w:tcPr>
            <w:tcW w:w="1690" w:type="pct"/>
          </w:tcPr>
          <w:p w:rsidR="004C315B" w:rsidRPr="00AE078C" w:rsidRDefault="004C315B" w:rsidP="002B1D48">
            <w:pPr>
              <w:pStyle w:val="TAC"/>
              <w:rPr>
                <w:i/>
              </w:rPr>
            </w:pPr>
            <w:r w:rsidRPr="00AE078C">
              <w:rPr>
                <w:i/>
                <w:iCs/>
                <w:szCs w:val="18"/>
              </w:rPr>
              <w:t>B</w:t>
            </w:r>
            <w:r w:rsidRPr="00AE078C">
              <w:rPr>
                <w:i/>
                <w:iCs/>
                <w:position w:val="-4"/>
                <w:szCs w:val="18"/>
              </w:rPr>
              <w:t>U</w:t>
            </w:r>
            <w:r w:rsidR="00B80622" w:rsidRPr="00AE078C">
              <w:rPr>
                <w:rFonts w:hint="eastAsia"/>
                <w:i/>
                <w:szCs w:val="18"/>
                <w:lang w:eastAsia="ja-JP"/>
              </w:rPr>
              <w:t xml:space="preserve"> </w:t>
            </w:r>
            <w:r w:rsidRPr="00AE078C">
              <w:rPr>
                <w:i/>
                <w:szCs w:val="18"/>
              </w:rPr>
              <w:t>+</w:t>
            </w:r>
            <w:r w:rsidR="00B80622" w:rsidRPr="00AE078C">
              <w:rPr>
                <w:rFonts w:hint="eastAsia"/>
                <w:i/>
                <w:szCs w:val="18"/>
                <w:lang w:eastAsia="ja-JP"/>
              </w:rPr>
              <w:t xml:space="preserve"> </w:t>
            </w:r>
            <w:r w:rsidRPr="00AE078C">
              <w:rPr>
                <w:i/>
                <w:szCs w:val="18"/>
              </w:rPr>
              <w:t>(1.5</w:t>
            </w:r>
            <w:r w:rsidR="00B80622" w:rsidRPr="00AE078C">
              <w:rPr>
                <w:rFonts w:hint="eastAsia"/>
                <w:i/>
                <w:szCs w:val="18"/>
                <w:lang w:eastAsia="ja-JP"/>
              </w:rPr>
              <w:t xml:space="preserve"> </w:t>
            </w:r>
            <w:r w:rsidRPr="00AE078C">
              <w:rPr>
                <w:i/>
                <w:iCs/>
                <w:szCs w:val="18"/>
              </w:rPr>
              <w:t>B</w:t>
            </w:r>
            <w:r w:rsidRPr="00AE078C">
              <w:rPr>
                <w:i/>
                <w:iCs/>
                <w:position w:val="-4"/>
                <w:szCs w:val="18"/>
              </w:rPr>
              <w:t>N</w:t>
            </w:r>
            <w:r w:rsidRPr="00AE078C">
              <w:rPr>
                <w:i/>
                <w:szCs w:val="18"/>
              </w:rPr>
              <w:t>)</w:t>
            </w:r>
          </w:p>
        </w:tc>
      </w:tr>
      <w:tr w:rsidR="004C315B" w:rsidRPr="00AE078C" w:rsidTr="002B1D48">
        <w:tc>
          <w:tcPr>
            <w:tcW w:w="5000" w:type="pct"/>
            <w:gridSpan w:val="4"/>
          </w:tcPr>
          <w:p w:rsidR="004C315B" w:rsidRPr="00AE078C" w:rsidRDefault="004C315B" w:rsidP="002B1D48">
            <w:pPr>
              <w:pStyle w:val="TAN"/>
            </w:pPr>
            <w:r w:rsidRPr="00AE078C">
              <w:t>NOTE</w:t>
            </w:r>
            <w:r w:rsidR="00B80622" w:rsidRPr="00AE078C">
              <w:rPr>
                <w:rFonts w:hint="eastAsia"/>
                <w:lang w:eastAsia="ja-JP"/>
              </w:rPr>
              <w:t xml:space="preserve"> </w:t>
            </w:r>
            <w:r w:rsidRPr="00AE078C">
              <w:t xml:space="preserve">1: </w:t>
            </w:r>
            <w:r w:rsidR="001777A6" w:rsidRPr="00AE078C">
              <w:rPr>
                <w:lang w:eastAsia="ja-JP"/>
              </w:rPr>
              <w:tab/>
            </w:r>
            <w:r w:rsidRPr="00AE078C">
              <w:t>When BN</w:t>
            </w:r>
            <w:r w:rsidR="00B80622" w:rsidRPr="00AE078C">
              <w:rPr>
                <w:rFonts w:hint="eastAsia"/>
                <w:lang w:eastAsia="ja-JP"/>
              </w:rPr>
              <w:t xml:space="preserve"> </w:t>
            </w:r>
            <w:r w:rsidRPr="00AE078C">
              <w:t>&lt;</w:t>
            </w:r>
            <w:r w:rsidR="00B80622" w:rsidRPr="00AE078C">
              <w:rPr>
                <w:rFonts w:hint="eastAsia"/>
                <w:lang w:eastAsia="ja-JP"/>
              </w:rPr>
              <w:t xml:space="preserve"> </w:t>
            </w:r>
            <w:r w:rsidRPr="00AE078C">
              <w:t>BL, no attenuation of unwanted emissions is recommended at frequency separations between 0.5 BN to 0.5 BL.</w:t>
            </w:r>
          </w:p>
          <w:p w:rsidR="004C315B" w:rsidRPr="00AE078C" w:rsidRDefault="004C315B" w:rsidP="002B1D48">
            <w:pPr>
              <w:pStyle w:val="TAN"/>
              <w:rPr>
                <w:szCs w:val="18"/>
                <w:lang w:eastAsia="zh-CN"/>
              </w:rPr>
            </w:pPr>
            <w:r w:rsidRPr="00AE078C">
              <w:t>NOTE</w:t>
            </w:r>
            <w:r w:rsidR="00B80622" w:rsidRPr="00AE078C">
              <w:rPr>
                <w:rFonts w:hint="eastAsia"/>
                <w:lang w:eastAsia="ja-JP"/>
              </w:rPr>
              <w:t xml:space="preserve"> </w:t>
            </w:r>
            <w:r w:rsidRPr="00AE078C">
              <w:t>2</w:t>
            </w:r>
            <w:r w:rsidRPr="00AE078C">
              <w:rPr>
                <w:rFonts w:hint="eastAsia"/>
              </w:rPr>
              <w:t xml:space="preserve">: </w:t>
            </w:r>
            <w:r w:rsidR="001777A6" w:rsidRPr="00AE078C">
              <w:rPr>
                <w:lang w:eastAsia="ja-JP"/>
              </w:rPr>
              <w:tab/>
            </w:r>
            <w:r w:rsidRPr="00AE078C">
              <w:t>BL and BU are given in Recommendation ITU-R SM.1539</w:t>
            </w:r>
            <w:r w:rsidRPr="00AE078C">
              <w:rPr>
                <w:rFonts w:hint="eastAsia"/>
                <w:lang w:eastAsia="zh-CN"/>
              </w:rPr>
              <w:t xml:space="preserve"> and SM.329</w:t>
            </w:r>
          </w:p>
        </w:tc>
      </w:tr>
    </w:tbl>
    <w:p w:rsidR="004C315B" w:rsidRPr="00AE078C" w:rsidRDefault="004C315B" w:rsidP="004C315B">
      <w:pPr>
        <w:rPr>
          <w:rFonts w:eastAsia="SimSun"/>
          <w:lang w:eastAsia="zh-CN"/>
        </w:rPr>
      </w:pPr>
    </w:p>
    <w:p w:rsidR="004C315B" w:rsidRPr="00AE078C" w:rsidRDefault="004C315B" w:rsidP="004C315B">
      <w:pPr>
        <w:rPr>
          <w:rFonts w:eastAsia="SimSun"/>
          <w:lang w:eastAsia="zh-CN"/>
        </w:rPr>
      </w:pPr>
      <w:r w:rsidRPr="00AE078C">
        <w:rPr>
          <w:lang w:eastAsia="zh-CN"/>
        </w:rPr>
        <w:t>The</w:t>
      </w:r>
      <w:r w:rsidRPr="00AE078C">
        <w:rPr>
          <w:rFonts w:eastAsia="SimSun" w:hint="eastAsia"/>
          <w:lang w:eastAsia="zh-CN"/>
        </w:rPr>
        <w:t xml:space="preserve"> above</w:t>
      </w:r>
      <w:r w:rsidRPr="00AE078C">
        <w:rPr>
          <w:lang w:eastAsia="zh-CN"/>
        </w:rPr>
        <w:t xml:space="preserve"> guideline in SM.15</w:t>
      </w:r>
      <w:r w:rsidRPr="00AE078C">
        <w:rPr>
          <w:rFonts w:eastAsia="SimSun" w:hint="eastAsia"/>
          <w:lang w:eastAsia="zh-CN"/>
        </w:rPr>
        <w:t xml:space="preserve">41 </w:t>
      </w:r>
      <w:r w:rsidRPr="00AE078C">
        <w:rPr>
          <w:lang w:eastAsia="zh-CN"/>
        </w:rPr>
        <w:t>and SM.</w:t>
      </w:r>
      <w:r w:rsidRPr="00AE078C">
        <w:rPr>
          <w:rFonts w:eastAsia="SimSun" w:hint="eastAsia"/>
          <w:lang w:eastAsia="zh-CN"/>
        </w:rPr>
        <w:t>329</w:t>
      </w:r>
      <w:r w:rsidRPr="00AE078C">
        <w:rPr>
          <w:lang w:eastAsia="zh-CN"/>
        </w:rPr>
        <w:t xml:space="preserve"> </w:t>
      </w:r>
      <w:r w:rsidRPr="00AE078C">
        <w:rPr>
          <w:rFonts w:eastAsia="SimSun" w:hint="eastAsia"/>
          <w:lang w:eastAsia="zh-CN"/>
        </w:rPr>
        <w:t>should</w:t>
      </w:r>
      <w:r w:rsidRPr="00AE078C">
        <w:rPr>
          <w:lang w:eastAsia="zh-CN"/>
        </w:rPr>
        <w:t xml:space="preserve"> be </w:t>
      </w:r>
      <w:r w:rsidRPr="00AE078C">
        <w:rPr>
          <w:rFonts w:eastAsia="SimSun" w:hint="eastAsia"/>
          <w:lang w:eastAsia="zh-CN"/>
        </w:rPr>
        <w:t xml:space="preserve">also </w:t>
      </w:r>
      <w:r w:rsidRPr="00AE078C">
        <w:rPr>
          <w:lang w:eastAsia="zh-CN"/>
        </w:rPr>
        <w:t xml:space="preserve">followed to define spurious domain for </w:t>
      </w:r>
      <w:r w:rsidRPr="00AE078C">
        <w:rPr>
          <w:rFonts w:eastAsia="SimSun" w:hint="eastAsia"/>
          <w:lang w:eastAsia="zh-CN"/>
        </w:rPr>
        <w:t>NR range 1</w:t>
      </w:r>
      <w:r w:rsidRPr="00AE078C">
        <w:rPr>
          <w:lang w:eastAsia="zh-CN"/>
        </w:rPr>
        <w:t>.</w:t>
      </w:r>
      <w:r w:rsidRPr="00AE078C">
        <w:rPr>
          <w:rFonts w:eastAsia="SimSun" w:hint="eastAsia"/>
          <w:lang w:eastAsia="zh-CN"/>
        </w:rPr>
        <w:t xml:space="preserve"> In NR, the minimum channel bandwidth is 5 MHz</w:t>
      </w:r>
      <w:r w:rsidRPr="00AE078C">
        <w:rPr>
          <w:rFonts w:hint="eastAsia"/>
          <w:lang w:eastAsia="zh-CN"/>
        </w:rPr>
        <w:t xml:space="preserve">, </w:t>
      </w:r>
      <w:r w:rsidRPr="00AE078C">
        <w:rPr>
          <w:rFonts w:eastAsia="SimSun" w:hint="eastAsia"/>
          <w:lang w:eastAsia="zh-CN"/>
        </w:rPr>
        <w:t xml:space="preserve">thus similar to E-UTRA, </w:t>
      </w:r>
      <w:r w:rsidRPr="00AE078C">
        <w:rPr>
          <w:rFonts w:hint="eastAsia"/>
          <w:lang w:eastAsia="zh-CN"/>
        </w:rPr>
        <w:t xml:space="preserve">the </w:t>
      </w:r>
      <w:r w:rsidRPr="00AE078C">
        <w:rPr>
          <w:lang w:eastAsia="zh-CN"/>
        </w:rPr>
        <w:t xml:space="preserve">boundary </w:t>
      </w:r>
      <w:r w:rsidRPr="00AE078C">
        <w:rPr>
          <w:rFonts w:eastAsia="SimSun" w:hint="eastAsia"/>
          <w:lang w:eastAsia="zh-CN"/>
        </w:rPr>
        <w:t>(</w:t>
      </w:r>
      <w:r w:rsidRPr="00AE078C">
        <w:t>F</w:t>
      </w:r>
      <w:r w:rsidRPr="00AE078C">
        <w:rPr>
          <w:vertAlign w:val="subscript"/>
        </w:rPr>
        <w:t>OOB</w:t>
      </w:r>
      <w:r w:rsidRPr="00AE078C">
        <w:rPr>
          <w:rFonts w:eastAsia="SimSun" w:hint="eastAsia"/>
          <w:lang w:eastAsia="zh-CN"/>
        </w:rPr>
        <w:t xml:space="preserve">) </w:t>
      </w:r>
      <w:r w:rsidRPr="00AE078C">
        <w:rPr>
          <w:lang w:eastAsia="zh-CN"/>
        </w:rPr>
        <w:t xml:space="preserve">between OOB and spurious for NR </w:t>
      </w:r>
      <w:r w:rsidRPr="00AE078C">
        <w:rPr>
          <w:rFonts w:eastAsia="SimSun" w:hint="eastAsia"/>
          <w:lang w:eastAsia="zh-CN"/>
        </w:rPr>
        <w:t>Range 1</w:t>
      </w:r>
      <w:r w:rsidRPr="00AE078C">
        <w:rPr>
          <w:lang w:eastAsia="zh-CN"/>
        </w:rPr>
        <w:t xml:space="preserve"> </w:t>
      </w:r>
      <w:r w:rsidRPr="00AE078C">
        <w:rPr>
          <w:rFonts w:eastAsia="SimSun" w:hint="eastAsia"/>
          <w:lang w:eastAsia="zh-CN"/>
        </w:rPr>
        <w:t xml:space="preserve">shall be also </w:t>
      </w:r>
      <w:r w:rsidRPr="00AE078C">
        <w:t>BW</w:t>
      </w:r>
      <w:r w:rsidRPr="00AE078C">
        <w:rPr>
          <w:vertAlign w:val="subscript"/>
        </w:rPr>
        <w:t>Channel</w:t>
      </w:r>
      <w:r w:rsidRPr="00AE078C">
        <w:rPr>
          <w:rFonts w:eastAsia="SimSun" w:hint="eastAsia"/>
          <w:vertAlign w:val="subscript"/>
          <w:lang w:eastAsia="zh-CN"/>
        </w:rPr>
        <w:t xml:space="preserve"> </w:t>
      </w:r>
      <w:r w:rsidRPr="00AE078C">
        <w:rPr>
          <w:rFonts w:eastAsia="SimSun" w:hint="eastAsia"/>
          <w:lang w:eastAsia="zh-CN"/>
        </w:rPr>
        <w:t xml:space="preserve">+ 5 </w:t>
      </w:r>
      <w:r w:rsidRPr="00AE078C">
        <w:rPr>
          <w:lang w:eastAsia="zh-CN"/>
        </w:rPr>
        <w:t>MHz</w:t>
      </w:r>
      <w:r w:rsidRPr="00AE078C">
        <w:rPr>
          <w:rFonts w:hint="eastAsia"/>
          <w:lang w:eastAsia="zh-CN"/>
        </w:rPr>
        <w:t xml:space="preserve"> for all possible channel bandwidth</w:t>
      </w:r>
      <w:r w:rsidRPr="00AE078C">
        <w:rPr>
          <w:rFonts w:eastAsia="SimSun" w:hint="eastAsia"/>
          <w:lang w:eastAsia="zh-CN"/>
        </w:rPr>
        <w:t xml:space="preserve"> for NR range 1</w:t>
      </w:r>
      <w:r w:rsidRPr="00AE078C">
        <w:rPr>
          <w:rFonts w:hint="eastAsia"/>
          <w:lang w:eastAsia="zh-CN"/>
        </w:rPr>
        <w:t>.</w:t>
      </w:r>
    </w:p>
    <w:p w:rsidR="004C315B" w:rsidRPr="00AE078C" w:rsidRDefault="004C315B" w:rsidP="00FE374B">
      <w:pPr>
        <w:pStyle w:val="Heading4"/>
        <w:rPr>
          <w:rFonts w:eastAsia="Malgun Gothic"/>
          <w:lang w:eastAsia="ko-KR"/>
        </w:rPr>
      </w:pPr>
      <w:bookmarkStart w:id="71" w:name="_Toc526238722"/>
      <w:r w:rsidRPr="00AE078C">
        <w:rPr>
          <w:rFonts w:eastAsia="SimSun" w:hint="eastAsia"/>
          <w:lang w:eastAsia="zh-CN"/>
        </w:rPr>
        <w:t>5.5</w:t>
      </w:r>
      <w:r w:rsidRPr="00AE078C">
        <w:t>.</w:t>
      </w:r>
      <w:r w:rsidRPr="00AE078C">
        <w:rPr>
          <w:rFonts w:eastAsia="SimSun" w:hint="eastAsia"/>
          <w:lang w:eastAsia="zh-CN"/>
        </w:rPr>
        <w:t>4.2</w:t>
      </w:r>
      <w:r w:rsidRPr="00AE078C">
        <w:tab/>
        <w:t>Spurious emission band UE co-existence</w:t>
      </w:r>
      <w:bookmarkEnd w:id="71"/>
    </w:p>
    <w:p w:rsidR="003E52F1" w:rsidRPr="00AE078C" w:rsidRDefault="003E52F1" w:rsidP="003E52F1">
      <w:pPr>
        <w:rPr>
          <w:rFonts w:eastAsia="Malgun Gothic"/>
          <w:lang w:eastAsia="ko-KR"/>
        </w:rPr>
      </w:pPr>
    </w:p>
    <w:p w:rsidR="00FD0F30" w:rsidRPr="00AE078C" w:rsidRDefault="00FD0F30" w:rsidP="00FE374B">
      <w:pPr>
        <w:pStyle w:val="Heading4"/>
        <w:rPr>
          <w:rFonts w:cs="v5.0.0"/>
        </w:rPr>
      </w:pPr>
      <w:bookmarkStart w:id="72" w:name="_Toc526238723"/>
      <w:r w:rsidRPr="00AE078C">
        <w:rPr>
          <w:rFonts w:eastAsia="SimSun" w:hint="eastAsia"/>
          <w:lang w:eastAsia="zh-CN"/>
        </w:rPr>
        <w:t>5.5</w:t>
      </w:r>
      <w:r w:rsidRPr="00AE078C">
        <w:t>.</w:t>
      </w:r>
      <w:r w:rsidRPr="00AE078C">
        <w:rPr>
          <w:rFonts w:eastAsia="SimSun" w:hint="eastAsia"/>
          <w:lang w:eastAsia="zh-CN"/>
        </w:rPr>
        <w:t>4.3</w:t>
      </w:r>
      <w:r w:rsidRPr="00AE078C">
        <w:tab/>
        <w:t>Additional spurious emissions</w:t>
      </w:r>
      <w:bookmarkEnd w:id="72"/>
    </w:p>
    <w:p w:rsidR="00702467" w:rsidRPr="00AE078C" w:rsidRDefault="00FD0F30" w:rsidP="00FD0F30">
      <w:pPr>
        <w:rPr>
          <w:lang w:eastAsia="ja-JP"/>
        </w:rPr>
      </w:pPr>
      <w:r w:rsidRPr="00AE078C">
        <w:rPr>
          <w:lang w:eastAsia="ja-JP"/>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FD0F30" w:rsidRPr="00AE078C" w:rsidRDefault="00FD0F30" w:rsidP="00FD0F30">
      <w:pPr>
        <w:keepLines/>
        <w:overflowPunct w:val="0"/>
        <w:autoSpaceDE w:val="0"/>
        <w:autoSpaceDN w:val="0"/>
        <w:adjustRightInd w:val="0"/>
        <w:ind w:left="1135" w:hanging="851"/>
        <w:textAlignment w:val="baseline"/>
        <w:rPr>
          <w:rFonts w:eastAsia="Times New Roman"/>
          <w:lang w:eastAsia="x-none"/>
        </w:rPr>
      </w:pPr>
      <w:r w:rsidRPr="00AE078C">
        <w:rPr>
          <w:rFonts w:eastAsia="Times New Roman"/>
          <w:lang w:eastAsia="x-none"/>
        </w:rPr>
        <w:t>NOTE:</w:t>
      </w:r>
      <w:r w:rsidRPr="00AE078C">
        <w:rPr>
          <w:rFonts w:eastAsia="Times New Roman"/>
          <w:lang w:eastAsia="x-none"/>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FD0F30" w:rsidRPr="00AE078C" w:rsidRDefault="00FD0F30" w:rsidP="00FD0F30">
      <w:pPr>
        <w:pStyle w:val="Heading5"/>
        <w:rPr>
          <w:lang w:eastAsia="ja-JP"/>
        </w:rPr>
      </w:pPr>
      <w:bookmarkStart w:id="73" w:name="_Toc526238724"/>
      <w:r w:rsidRPr="00AE078C">
        <w:rPr>
          <w:rFonts w:hint="eastAsia"/>
          <w:lang w:eastAsia="ja-JP"/>
        </w:rPr>
        <w:lastRenderedPageBreak/>
        <w:t>5.5.4.3</w:t>
      </w:r>
      <w:r w:rsidRPr="00AE078C">
        <w:rPr>
          <w:lang w:eastAsia="ja-JP"/>
        </w:rPr>
        <w:t>.1</w:t>
      </w:r>
      <w:r w:rsidRPr="00AE078C">
        <w:rPr>
          <w:lang w:eastAsia="ja-JP"/>
        </w:rPr>
        <w:tab/>
      </w:r>
      <w:r w:rsidRPr="00AE078C">
        <w:rPr>
          <w:rFonts w:eastAsia="Times New Roman"/>
          <w:lang w:eastAsia="x-none"/>
        </w:rPr>
        <w:t>Minimum requirement (network signalled value "NS_04")</w:t>
      </w:r>
      <w:bookmarkEnd w:id="73"/>
    </w:p>
    <w:p w:rsidR="00FD0F30" w:rsidRPr="00AE078C" w:rsidRDefault="00FD0F30" w:rsidP="00FD0F30">
      <w:pPr>
        <w:rPr>
          <w:rFonts w:eastAsia="Times New Roman"/>
          <w:lang w:eastAsia="ko-KR"/>
        </w:rPr>
      </w:pPr>
      <w:r w:rsidRPr="00AE078C">
        <w:rPr>
          <w:rFonts w:eastAsia="Times New Roman"/>
          <w:lang w:eastAsia="ko-KR"/>
        </w:rPr>
        <w:t>When "NS 04" is indicated in the cell, the power of any UE emission shall not exceed the levels specified in Table 5.5.4.3.1-1. This requirement</w:t>
      </w:r>
      <w:r w:rsidRPr="00AE078C">
        <w:rPr>
          <w:rFonts w:eastAsia="Times New Roman" w:cs="v5.0.0"/>
          <w:snapToGrid w:val="0"/>
          <w:lang w:eastAsia="ko-KR"/>
        </w:rPr>
        <w:t xml:space="preserve"> also applies for the frequency ranges that are less than </w:t>
      </w:r>
      <w:r w:rsidRPr="00AE078C">
        <w:rPr>
          <w:rFonts w:eastAsia="Times New Roman"/>
          <w:lang w:eastAsia="ko-KR"/>
        </w:rPr>
        <w:t>F</w:t>
      </w:r>
      <w:r w:rsidRPr="00AE078C">
        <w:rPr>
          <w:rFonts w:eastAsia="Times New Roman"/>
          <w:vertAlign w:val="subscript"/>
          <w:lang w:eastAsia="ko-KR"/>
        </w:rPr>
        <w:t>OOB</w:t>
      </w:r>
      <w:r w:rsidRPr="00AE078C">
        <w:rPr>
          <w:rFonts w:eastAsia="Times New Roman"/>
          <w:lang w:eastAsia="ko-KR"/>
        </w:rPr>
        <w:t xml:space="preserve"> (MHz) in Table 5.5.2.2.1-3 from the edge of the channel bandwidth.</w:t>
      </w:r>
    </w:p>
    <w:p w:rsidR="00FD0F30" w:rsidRPr="00AE078C" w:rsidRDefault="00FD0F30" w:rsidP="00901812">
      <w:pPr>
        <w:pStyle w:val="TH"/>
        <w:rPr>
          <w:rFonts w:eastAsia="SimSun"/>
          <w:lang w:eastAsia="zh-CN"/>
        </w:rPr>
      </w:pPr>
      <w:r w:rsidRPr="00AE078C">
        <w:rPr>
          <w:lang w:eastAsia="zh-CN"/>
        </w:rPr>
        <w:t xml:space="preserve">Table </w:t>
      </w:r>
      <w:r w:rsidRPr="00AE078C">
        <w:rPr>
          <w:rFonts w:eastAsia="SimSun" w:hint="eastAsia"/>
          <w:lang w:eastAsia="zh-CN"/>
        </w:rPr>
        <w:t>5.5.4.</w:t>
      </w:r>
      <w:r w:rsidRPr="00AE078C">
        <w:rPr>
          <w:rFonts w:eastAsia="SimSun"/>
          <w:lang w:eastAsia="zh-CN"/>
        </w:rPr>
        <w:t>3.1-1</w:t>
      </w:r>
      <w:r w:rsidRPr="00AE078C">
        <w:rPr>
          <w:lang w:eastAsia="zh-CN"/>
        </w:rPr>
        <w:t xml:space="preserve">: </w:t>
      </w:r>
      <w:r w:rsidRPr="00AE078C">
        <w:t>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AE078C" w:rsidRPr="00AE078C" w:rsidTr="001A4415">
        <w:trPr>
          <w:cantSplit/>
          <w:trHeight w:val="365"/>
          <w:jc w:val="center"/>
        </w:trPr>
        <w:tc>
          <w:tcPr>
            <w:tcW w:w="1720" w:type="dxa"/>
            <w:vMerge w:val="restart"/>
          </w:tcPr>
          <w:p w:rsidR="00FD0F30" w:rsidRPr="00AE078C" w:rsidRDefault="00FD0F30" w:rsidP="001A4415">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Frequency band</w:t>
            </w:r>
          </w:p>
          <w:p w:rsidR="00FD0F30" w:rsidRPr="00AE078C" w:rsidRDefault="00FD0F30" w:rsidP="001A4415">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(MHz)</w:t>
            </w:r>
          </w:p>
        </w:tc>
        <w:tc>
          <w:tcPr>
            <w:tcW w:w="2967" w:type="dxa"/>
          </w:tcPr>
          <w:p w:rsidR="00FD0F30" w:rsidRPr="00AE078C" w:rsidRDefault="00FD0F30" w:rsidP="001A4415">
            <w:pPr>
              <w:keepNext/>
              <w:keepLines/>
              <w:overflowPunct w:val="0"/>
              <w:autoSpaceDE w:val="0"/>
              <w:autoSpaceDN w:val="0"/>
              <w:adjustRightInd w:val="0"/>
              <w:spacing w:after="0"/>
              <w:jc w:val="center"/>
              <w:textAlignment w:val="baseline"/>
              <w:rPr>
                <w:rFonts w:ascii="Arial" w:eastAsia="SimSun" w:hAnsi="Arial" w:cs="Arial"/>
                <w:b/>
                <w:sz w:val="18"/>
              </w:rPr>
            </w:pPr>
            <w:r w:rsidRPr="00AE078C">
              <w:rPr>
                <w:rFonts w:ascii="Arial" w:eastAsia="Times New Roman" w:hAnsi="Arial" w:cs="Arial"/>
                <w:b/>
                <w:sz w:val="18"/>
              </w:rPr>
              <w:t>Channel bandwidth / Spectrum emission limit (dBm)</w:t>
            </w:r>
          </w:p>
        </w:tc>
        <w:tc>
          <w:tcPr>
            <w:tcW w:w="1870" w:type="dxa"/>
            <w:vMerge w:val="restart"/>
          </w:tcPr>
          <w:p w:rsidR="00FD0F30" w:rsidRPr="00AE078C" w:rsidRDefault="00FD0F30" w:rsidP="001A4415">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 xml:space="preserve">Measurement bandwidth </w:t>
            </w:r>
          </w:p>
        </w:tc>
      </w:tr>
      <w:tr w:rsidR="00AE078C" w:rsidRPr="00AE078C" w:rsidTr="001A4415">
        <w:trPr>
          <w:cantSplit/>
          <w:trHeight w:val="371"/>
          <w:jc w:val="center"/>
        </w:trPr>
        <w:tc>
          <w:tcPr>
            <w:tcW w:w="1720" w:type="dxa"/>
            <w:vMerge/>
          </w:tcPr>
          <w:p w:rsidR="00FD0F30" w:rsidRPr="00AE078C" w:rsidRDefault="00FD0F30" w:rsidP="001A441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967" w:type="dxa"/>
          </w:tcPr>
          <w:p w:rsidR="00FD0F30" w:rsidRPr="00AE078C" w:rsidRDefault="00FD0F30" w:rsidP="001A4415">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10, 15, 20, 40, 50, 60, 80, 100 MHz</w:t>
            </w:r>
          </w:p>
        </w:tc>
        <w:tc>
          <w:tcPr>
            <w:tcW w:w="1870" w:type="dxa"/>
            <w:vMerge/>
          </w:tcPr>
          <w:p w:rsidR="00FD0F30" w:rsidRPr="00AE078C" w:rsidRDefault="00FD0F30" w:rsidP="001A4415">
            <w:pPr>
              <w:keepNext/>
              <w:keepLines/>
              <w:overflowPunct w:val="0"/>
              <w:autoSpaceDE w:val="0"/>
              <w:autoSpaceDN w:val="0"/>
              <w:adjustRightInd w:val="0"/>
              <w:jc w:val="center"/>
              <w:textAlignment w:val="baseline"/>
              <w:rPr>
                <w:rFonts w:ascii="Arial" w:eastAsia="Times New Roman" w:hAnsi="Arial" w:cs="Arial"/>
                <w:b/>
                <w:snapToGrid w:val="0"/>
                <w:kern w:val="2"/>
                <w:sz w:val="18"/>
                <w:szCs w:val="18"/>
              </w:rPr>
            </w:pPr>
          </w:p>
        </w:tc>
      </w:tr>
      <w:tr w:rsidR="00AE078C" w:rsidRPr="00AE078C" w:rsidTr="001A4415">
        <w:trPr>
          <w:jc w:val="center"/>
        </w:trPr>
        <w:tc>
          <w:tcPr>
            <w:tcW w:w="1720" w:type="dxa"/>
          </w:tcPr>
          <w:p w:rsidR="00FD0F30" w:rsidRPr="00AE078C"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hint="eastAsia"/>
                <w:sz w:val="18"/>
              </w:rPr>
              <w:t>24</w:t>
            </w:r>
            <w:r w:rsidRPr="00AE078C">
              <w:rPr>
                <w:rFonts w:ascii="Arial" w:eastAsia="Times New Roman" w:hAnsi="Arial" w:cs="Arial"/>
                <w:sz w:val="18"/>
              </w:rPr>
              <w:t>9</w:t>
            </w:r>
            <w:r w:rsidRPr="00AE078C">
              <w:rPr>
                <w:rFonts w:ascii="Arial" w:eastAsia="Times New Roman" w:hAnsi="Arial" w:cs="Arial" w:hint="eastAsia"/>
                <w:sz w:val="18"/>
              </w:rPr>
              <w:t>5 ≤ f &lt; 249</w:t>
            </w:r>
            <w:r w:rsidRPr="00AE078C">
              <w:rPr>
                <w:rFonts w:ascii="Arial" w:eastAsia="Times New Roman" w:hAnsi="Arial" w:cs="Arial"/>
                <w:sz w:val="18"/>
              </w:rPr>
              <w:t>6</w:t>
            </w:r>
          </w:p>
        </w:tc>
        <w:tc>
          <w:tcPr>
            <w:tcW w:w="2967" w:type="dxa"/>
          </w:tcPr>
          <w:p w:rsidR="00FD0F30" w:rsidRPr="00AE078C"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-13</w:t>
            </w:r>
          </w:p>
        </w:tc>
        <w:tc>
          <w:tcPr>
            <w:tcW w:w="1870" w:type="dxa"/>
          </w:tcPr>
          <w:p w:rsidR="00FD0F30" w:rsidRPr="00AE078C"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1% of Channel BW</w:t>
            </w:r>
          </w:p>
        </w:tc>
      </w:tr>
      <w:tr w:rsidR="00AE078C" w:rsidRPr="00AE078C" w:rsidTr="001A4415">
        <w:trPr>
          <w:jc w:val="center"/>
        </w:trPr>
        <w:tc>
          <w:tcPr>
            <w:tcW w:w="1720" w:type="dxa"/>
          </w:tcPr>
          <w:p w:rsidR="00FD0F30" w:rsidRPr="00AE078C"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2490.5 ≤ f &lt; 2495</w:t>
            </w:r>
          </w:p>
        </w:tc>
        <w:tc>
          <w:tcPr>
            <w:tcW w:w="2967" w:type="dxa"/>
          </w:tcPr>
          <w:p w:rsidR="00FD0F30" w:rsidRPr="00AE078C"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-13</w:t>
            </w:r>
          </w:p>
        </w:tc>
        <w:tc>
          <w:tcPr>
            <w:tcW w:w="1870" w:type="dxa"/>
          </w:tcPr>
          <w:p w:rsidR="00FD0F30" w:rsidRPr="00AE078C"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1 MHz</w:t>
            </w:r>
          </w:p>
        </w:tc>
      </w:tr>
      <w:tr w:rsidR="00FD0F30" w:rsidRPr="00AE078C" w:rsidTr="001A4415">
        <w:trPr>
          <w:jc w:val="center"/>
        </w:trPr>
        <w:tc>
          <w:tcPr>
            <w:tcW w:w="1720" w:type="dxa"/>
          </w:tcPr>
          <w:p w:rsidR="00FD0F30" w:rsidRPr="00AE078C"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0 &lt; f &lt; 2490.5</w:t>
            </w:r>
          </w:p>
        </w:tc>
        <w:tc>
          <w:tcPr>
            <w:tcW w:w="2967" w:type="dxa"/>
          </w:tcPr>
          <w:p w:rsidR="00FD0F30" w:rsidRPr="00AE078C"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-25</w:t>
            </w:r>
          </w:p>
        </w:tc>
        <w:tc>
          <w:tcPr>
            <w:tcW w:w="1870" w:type="dxa"/>
          </w:tcPr>
          <w:p w:rsidR="00FD0F30" w:rsidRPr="00AE078C"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1 MHz</w:t>
            </w:r>
          </w:p>
        </w:tc>
      </w:tr>
    </w:tbl>
    <w:p w:rsidR="00FD0F30" w:rsidRPr="00AE078C" w:rsidRDefault="00FD0F30" w:rsidP="00FD0F30">
      <w:pPr>
        <w:rPr>
          <w:lang w:eastAsia="ja-JP"/>
        </w:rPr>
      </w:pPr>
    </w:p>
    <w:p w:rsidR="00131D3F" w:rsidRPr="00AE078C" w:rsidRDefault="00702467" w:rsidP="00FE374B">
      <w:pPr>
        <w:pStyle w:val="Heading2"/>
      </w:pPr>
      <w:bookmarkStart w:id="74" w:name="_Toc526238725"/>
      <w:r w:rsidRPr="00AE078C">
        <w:rPr>
          <w:rFonts w:hint="eastAsia"/>
          <w:lang w:eastAsia="ja-JP"/>
        </w:rPr>
        <w:t>5.6</w:t>
      </w:r>
      <w:r w:rsidR="00131D3F" w:rsidRPr="00AE078C">
        <w:tab/>
        <w:t>Transmit intermodulation</w:t>
      </w:r>
      <w:bookmarkEnd w:id="74"/>
    </w:p>
    <w:p w:rsidR="004C315B" w:rsidRPr="00AE078C" w:rsidRDefault="004C315B" w:rsidP="004C315B">
      <w:pPr>
        <w:rPr>
          <w:lang w:eastAsia="zh-CN"/>
        </w:rPr>
      </w:pPr>
      <w:r w:rsidRPr="00AE078C">
        <w:rPr>
          <w:rFonts w:hint="eastAsia"/>
          <w:lang w:eastAsia="zh-CN"/>
        </w:rPr>
        <w:t>UE</w:t>
      </w:r>
      <w:r w:rsidRPr="00AE078C">
        <w:t xml:space="preserve"> transmitting in close vicinity of each other can produce intermodulation products, which can fall into the UE, or eNode B receive band as an unwanted interfering signal. </w:t>
      </w:r>
      <w:r w:rsidRPr="00AE078C">
        <w:rPr>
          <w:lang w:eastAsia="zh-CN"/>
        </w:rPr>
        <w:t xml:space="preserve">Although various uplink signals from other UEs in the same area, for instance </w:t>
      </w:r>
      <w:r w:rsidRPr="00AE078C">
        <w:rPr>
          <w:rFonts w:hint="eastAsia"/>
          <w:lang w:eastAsia="zh-CN"/>
        </w:rPr>
        <w:t xml:space="preserve">NR UL signal, </w:t>
      </w:r>
      <w:r w:rsidRPr="00AE078C">
        <w:rPr>
          <w:lang w:eastAsia="zh-CN"/>
        </w:rPr>
        <w:t>LTE UL signal</w:t>
      </w:r>
      <w:r w:rsidRPr="00AE078C">
        <w:rPr>
          <w:rFonts w:hint="eastAsia"/>
          <w:lang w:eastAsia="zh-CN"/>
        </w:rPr>
        <w:t xml:space="preserve">, </w:t>
      </w:r>
      <w:r w:rsidRPr="00AE078C">
        <w:rPr>
          <w:lang w:eastAsia="zh-CN"/>
        </w:rPr>
        <w:t>UMTS UL (FDD or TDD) or GSM/GPRS signal, can be an interference signal for the interested UE, interference signal of CW (continuous wave signal) would give a good indication on UE intermodulation</w:t>
      </w:r>
      <w:r w:rsidRPr="00AE078C">
        <w:rPr>
          <w:rFonts w:hint="eastAsia"/>
          <w:lang w:eastAsia="zh-CN"/>
        </w:rPr>
        <w:t xml:space="preserve"> </w:t>
      </w:r>
      <w:r w:rsidRPr="00AE078C">
        <w:rPr>
          <w:lang w:eastAsia="zh-CN"/>
        </w:rPr>
        <w:t>.</w:t>
      </w:r>
      <w:r w:rsidRPr="00AE078C">
        <w:rPr>
          <w:rFonts w:hint="eastAsia"/>
          <w:lang w:eastAsia="zh-CN"/>
        </w:rPr>
        <w:t>thus ,similar to LTE,</w:t>
      </w:r>
      <w:r w:rsidRPr="00AE078C">
        <w:t xml:space="preserve"> The UE intermodulation attenuation</w:t>
      </w:r>
      <w:r w:rsidRPr="00AE078C">
        <w:rPr>
          <w:rFonts w:hint="eastAsia"/>
          <w:lang w:eastAsia="zh-CN"/>
        </w:rPr>
        <w:t xml:space="preserve"> shall be</w:t>
      </w:r>
      <w:r w:rsidRPr="00AE078C">
        <w:t xml:space="preserve"> defined by the ratio of the mean power of the wanted signal to the mean power of the intermodulation product </w:t>
      </w:r>
      <w:r w:rsidRPr="00AE078C">
        <w:rPr>
          <w:rFonts w:hint="eastAsia"/>
          <w:lang w:eastAsia="zh-CN"/>
        </w:rPr>
        <w:t xml:space="preserve">on wanted signal </w:t>
      </w:r>
      <w:r w:rsidRPr="00AE078C">
        <w:t>when an interfering CW signal is added at a level below the wanted signal at each of the transmitter antenna port with the other antenna port(s) if any is terminated.</w:t>
      </w:r>
      <w:r w:rsidRPr="00AE078C">
        <w:rPr>
          <w:lang w:eastAsia="zh-CN"/>
        </w:rPr>
        <w:t xml:space="preserve"> In</w:t>
      </w:r>
      <w:r w:rsidRPr="00AE078C">
        <w:rPr>
          <w:rFonts w:hint="eastAsia"/>
          <w:lang w:eastAsia="zh-CN"/>
        </w:rPr>
        <w:t xml:space="preserve"> </w:t>
      </w:r>
      <w:r w:rsidRPr="00AE078C">
        <w:rPr>
          <w:lang w:eastAsia="zh-CN"/>
        </w:rPr>
        <w:t>addition</w:t>
      </w:r>
      <w:r w:rsidRPr="00AE078C">
        <w:rPr>
          <w:rFonts w:hint="eastAsia"/>
          <w:lang w:eastAsia="zh-CN"/>
        </w:rPr>
        <w:t xml:space="preserve">, considering the similar deployment scenario of </w:t>
      </w:r>
      <w:r w:rsidRPr="00AE078C">
        <w:t xml:space="preserve">the NR </w:t>
      </w:r>
      <w:r w:rsidRPr="00AE078C">
        <w:rPr>
          <w:lang w:eastAsia="zh-CN"/>
        </w:rPr>
        <w:t>and E-UTRA</w:t>
      </w:r>
      <w:r w:rsidRPr="00AE078C">
        <w:rPr>
          <w:rFonts w:hint="eastAsia"/>
          <w:lang w:eastAsia="zh-CN"/>
        </w:rPr>
        <w:t xml:space="preserve"> for sub 6GHz,it is reasonable the level of the CW Interference signal should be kept as -40dBc (same as in LTE).</w:t>
      </w:r>
    </w:p>
    <w:p w:rsidR="004C315B" w:rsidRPr="00AE078C" w:rsidRDefault="004C315B" w:rsidP="004C315B">
      <w:pPr>
        <w:rPr>
          <w:lang w:eastAsia="zh-CN"/>
        </w:rPr>
      </w:pPr>
      <w:r w:rsidRPr="00AE078C">
        <w:rPr>
          <w:rFonts w:hint="eastAsia"/>
          <w:lang w:eastAsia="zh-CN"/>
        </w:rPr>
        <w:t>Similar with UMTS and LTE, the t</w:t>
      </w:r>
      <w:r w:rsidRPr="00AE078C">
        <w:rPr>
          <w:lang w:eastAsia="zh-CN"/>
        </w:rPr>
        <w:t xml:space="preserve">ransmitter intermodulation requirements </w:t>
      </w:r>
      <w:r w:rsidRPr="00AE078C">
        <w:rPr>
          <w:rFonts w:hint="eastAsia"/>
          <w:lang w:eastAsia="zh-CN"/>
        </w:rPr>
        <w:t>should be</w:t>
      </w:r>
      <w:r w:rsidRPr="00AE078C">
        <w:rPr>
          <w:lang w:eastAsia="zh-CN"/>
        </w:rPr>
        <w:t xml:space="preserve"> specified in conjunction with ACLR requirements. Namely Tx intermodulation level measured in the interested adjacent channel is not masked by the contribution of the ACLR.</w:t>
      </w:r>
      <w:r w:rsidRPr="00AE078C">
        <w:rPr>
          <w:rFonts w:hint="eastAsia"/>
          <w:lang w:eastAsia="zh-CN"/>
        </w:rPr>
        <w:t xml:space="preserve"> In that </w:t>
      </w:r>
      <w:r w:rsidRPr="00AE078C">
        <w:rPr>
          <w:lang w:eastAsia="zh-CN"/>
        </w:rPr>
        <w:t>case, the</w:t>
      </w:r>
      <w:r w:rsidRPr="00AE078C">
        <w:rPr>
          <w:rFonts w:hint="eastAsia"/>
          <w:lang w:eastAsia="zh-CN"/>
        </w:rPr>
        <w:t xml:space="preserve"> </w:t>
      </w:r>
      <w:r w:rsidRPr="00AE078C">
        <w:rPr>
          <w:lang w:eastAsia="zh-CN"/>
        </w:rPr>
        <w:t>intermodulation requirements</w:t>
      </w:r>
      <w:r w:rsidRPr="00AE078C">
        <w:rPr>
          <w:rFonts w:hint="eastAsia"/>
          <w:lang w:eastAsia="zh-CN"/>
        </w:rPr>
        <w:t xml:space="preserve"> can be estimated through ACLR requirement and inherent Tx </w:t>
      </w:r>
      <w:r w:rsidR="00B051CF" w:rsidRPr="00AE078C">
        <w:rPr>
          <w:lang w:eastAsia="zh-CN"/>
        </w:rPr>
        <w:t>intermodulation, which</w:t>
      </w:r>
      <w:r w:rsidRPr="00AE078C">
        <w:rPr>
          <w:rFonts w:hint="eastAsia"/>
          <w:lang w:eastAsia="zh-CN"/>
        </w:rPr>
        <w:t xml:space="preserve"> can be shown by the following equation:</w:t>
      </w:r>
    </w:p>
    <w:p w:rsidR="004C315B" w:rsidRPr="00AE078C" w:rsidRDefault="004C315B" w:rsidP="004C315B">
      <w:pPr>
        <w:pStyle w:val="EQ"/>
        <w:rPr>
          <w:lang w:eastAsia="zh-CN"/>
        </w:rPr>
      </w:pPr>
      <w:r w:rsidRPr="00AE078C">
        <w:rPr>
          <w:lang w:eastAsia="zh-CN"/>
        </w:rPr>
        <w:tab/>
        <w:t>I</w:t>
      </w:r>
      <w:r w:rsidRPr="00AE078C">
        <w:rPr>
          <w:rFonts w:hint="eastAsia"/>
          <w:lang w:eastAsia="zh-CN"/>
        </w:rPr>
        <w:t>ntermodulation requirement=</w:t>
      </w:r>
      <w:r w:rsidRPr="00AE078C">
        <w:rPr>
          <w:lang w:eastAsia="zh-CN"/>
        </w:rPr>
        <w:t>10lg (</w:t>
      </w:r>
      <w:r w:rsidRPr="00AE078C">
        <w:rPr>
          <w:rFonts w:hint="eastAsia"/>
          <w:lang w:eastAsia="zh-CN"/>
        </w:rPr>
        <w:t>10</w:t>
      </w:r>
      <w:r w:rsidRPr="00AE078C">
        <w:rPr>
          <w:rFonts w:hint="eastAsia"/>
          <w:vertAlign w:val="superscript"/>
          <w:lang w:eastAsia="zh-CN"/>
        </w:rPr>
        <w:t>-ACLR/10</w:t>
      </w:r>
      <w:r w:rsidRPr="00AE078C">
        <w:rPr>
          <w:rFonts w:hint="eastAsia"/>
          <w:lang w:eastAsia="zh-CN"/>
        </w:rPr>
        <w:t>+10</w:t>
      </w:r>
      <w:r w:rsidRPr="00AE078C">
        <w:rPr>
          <w:rFonts w:hint="eastAsia"/>
          <w:vertAlign w:val="superscript"/>
          <w:lang w:eastAsia="zh-CN"/>
        </w:rPr>
        <w:t>inherent TX IM/10</w:t>
      </w:r>
      <w:r w:rsidRPr="00AE078C">
        <w:rPr>
          <w:rFonts w:hint="eastAsia"/>
          <w:lang w:eastAsia="zh-CN"/>
        </w:rPr>
        <w:t>)</w:t>
      </w:r>
    </w:p>
    <w:p w:rsidR="004C315B" w:rsidRPr="00AE078C" w:rsidRDefault="004C315B" w:rsidP="004C315B">
      <w:pPr>
        <w:rPr>
          <w:rFonts w:eastAsia="DengXian"/>
          <w:lang w:eastAsia="zh-CN"/>
        </w:rPr>
      </w:pPr>
      <w:r w:rsidRPr="00AE078C">
        <w:rPr>
          <w:rFonts w:hint="eastAsia"/>
          <w:lang w:eastAsia="zh-CN"/>
        </w:rPr>
        <w:t>For UMTS and LTE case, inherent Tx intermodulation of -35</w:t>
      </w:r>
      <w:r w:rsidRPr="00AE078C">
        <w:rPr>
          <w:lang w:eastAsia="zh-CN"/>
        </w:rPr>
        <w:t xml:space="preserve"> </w:t>
      </w:r>
      <w:r w:rsidRPr="00AE078C">
        <w:rPr>
          <w:rFonts w:hint="eastAsia"/>
          <w:lang w:eastAsia="zh-CN"/>
        </w:rPr>
        <w:t>dBc (with interferer CW at 20</w:t>
      </w:r>
      <w:r w:rsidRPr="00AE078C">
        <w:rPr>
          <w:lang w:eastAsia="zh-CN"/>
        </w:rPr>
        <w:t xml:space="preserve"> </w:t>
      </w:r>
      <w:r w:rsidRPr="00AE078C">
        <w:rPr>
          <w:rFonts w:hint="eastAsia"/>
          <w:lang w:eastAsia="zh-CN"/>
        </w:rPr>
        <w:t>MHz offset) and -45</w:t>
      </w:r>
      <w:r w:rsidRPr="00AE078C">
        <w:rPr>
          <w:lang w:eastAsia="zh-CN"/>
        </w:rPr>
        <w:t xml:space="preserve"> </w:t>
      </w:r>
      <w:r w:rsidRPr="00AE078C">
        <w:rPr>
          <w:rFonts w:hint="eastAsia"/>
          <w:lang w:eastAsia="zh-CN"/>
        </w:rPr>
        <w:t>dBc (with interferer CW at 40</w:t>
      </w:r>
      <w:r w:rsidRPr="00AE078C">
        <w:rPr>
          <w:lang w:eastAsia="zh-CN"/>
        </w:rPr>
        <w:t> </w:t>
      </w:r>
      <w:r w:rsidRPr="00AE078C">
        <w:rPr>
          <w:rFonts w:hint="eastAsia"/>
          <w:lang w:eastAsia="zh-CN"/>
        </w:rPr>
        <w:t xml:space="preserve">MHz offset) are assumed. </w:t>
      </w:r>
      <w:r w:rsidRPr="00AE078C">
        <w:rPr>
          <w:lang w:eastAsia="zh-CN"/>
        </w:rPr>
        <w:t>considering</w:t>
      </w:r>
      <w:r w:rsidRPr="00AE078C">
        <w:rPr>
          <w:rFonts w:hint="eastAsia"/>
          <w:lang w:eastAsia="zh-CN"/>
        </w:rPr>
        <w:t xml:space="preserve"> most of LTE RF </w:t>
      </w:r>
      <w:r w:rsidRPr="00AE078C">
        <w:rPr>
          <w:lang w:eastAsia="zh-CN"/>
        </w:rPr>
        <w:t>equipment (</w:t>
      </w:r>
      <w:r w:rsidRPr="00AE078C">
        <w:rPr>
          <w:rFonts w:hint="eastAsia"/>
          <w:lang w:eastAsia="zh-CN"/>
        </w:rPr>
        <w:t xml:space="preserve">such as PA, front-end </w:t>
      </w:r>
      <w:r w:rsidRPr="00AE078C">
        <w:rPr>
          <w:lang w:eastAsia="zh-CN"/>
        </w:rPr>
        <w:t>filter, duplexer</w:t>
      </w:r>
      <w:r w:rsidRPr="00AE078C">
        <w:rPr>
          <w:rFonts w:hint="eastAsia"/>
          <w:lang w:eastAsia="zh-CN"/>
        </w:rPr>
        <w:t xml:space="preserve">) shall be </w:t>
      </w:r>
      <w:r w:rsidRPr="00AE078C">
        <w:rPr>
          <w:lang w:eastAsia="zh-CN"/>
        </w:rPr>
        <w:t>reused</w:t>
      </w:r>
      <w:r w:rsidRPr="00AE078C">
        <w:rPr>
          <w:rFonts w:hint="eastAsia"/>
          <w:lang w:eastAsia="zh-CN"/>
        </w:rPr>
        <w:t xml:space="preserve"> for NR especially when </w:t>
      </w:r>
      <w:r w:rsidRPr="00AE078C">
        <w:rPr>
          <w:lang w:eastAsia="zh-CN"/>
        </w:rPr>
        <w:t>reframing</w:t>
      </w:r>
      <w:r w:rsidRPr="00AE078C">
        <w:rPr>
          <w:rFonts w:hint="eastAsia"/>
          <w:lang w:eastAsia="zh-CN"/>
        </w:rPr>
        <w:t xml:space="preserve"> LTE band</w:t>
      </w:r>
      <w:r w:rsidRPr="00AE078C">
        <w:rPr>
          <w:lang w:eastAsia="zh-CN"/>
        </w:rPr>
        <w:t xml:space="preserve">, </w:t>
      </w:r>
      <w:r w:rsidRPr="00AE078C">
        <w:rPr>
          <w:rFonts w:hint="eastAsia"/>
          <w:lang w:eastAsia="zh-CN"/>
        </w:rPr>
        <w:t xml:space="preserve">the </w:t>
      </w:r>
      <w:r w:rsidRPr="00AE078C">
        <w:rPr>
          <w:lang w:eastAsia="zh-CN"/>
        </w:rPr>
        <w:t>nonlinearity</w:t>
      </w:r>
      <w:r w:rsidRPr="00AE078C">
        <w:rPr>
          <w:rFonts w:hint="eastAsia"/>
          <w:lang w:eastAsia="zh-CN"/>
        </w:rPr>
        <w:t xml:space="preserve"> characteristic will be roughly the same between LTE signal and NR </w:t>
      </w:r>
      <w:r w:rsidRPr="00AE078C">
        <w:rPr>
          <w:lang w:eastAsia="zh-CN"/>
        </w:rPr>
        <w:t xml:space="preserve">signal. </w:t>
      </w:r>
      <w:r w:rsidR="00B051CF" w:rsidRPr="00AE078C">
        <w:rPr>
          <w:lang w:eastAsia="zh-CN"/>
        </w:rPr>
        <w:t>Thus, it</w:t>
      </w:r>
      <w:r w:rsidRPr="00AE078C">
        <w:rPr>
          <w:rFonts w:hint="eastAsia"/>
          <w:lang w:eastAsia="zh-CN"/>
        </w:rPr>
        <w:t xml:space="preserve"> can be expected above inherent Tx intermodulation values could be reused for NR. Since the requirements </w:t>
      </w:r>
      <w:r w:rsidR="00B051CF" w:rsidRPr="00AE078C">
        <w:rPr>
          <w:lang w:eastAsia="zh-CN"/>
        </w:rPr>
        <w:t>of NR</w:t>
      </w:r>
      <w:r w:rsidRPr="00AE078C">
        <w:rPr>
          <w:rFonts w:hint="eastAsia"/>
          <w:lang w:eastAsia="zh-CN"/>
        </w:rPr>
        <w:t xml:space="preserve"> ACLR is defined as </w:t>
      </w:r>
      <w:r w:rsidRPr="00AE078C">
        <w:rPr>
          <w:lang w:eastAsia="zh-CN"/>
        </w:rPr>
        <w:t>N</w:t>
      </w:r>
      <w:r w:rsidRPr="00AE078C">
        <w:rPr>
          <w:rFonts w:hint="eastAsia"/>
          <w:lang w:eastAsia="zh-CN"/>
        </w:rPr>
        <w:t xml:space="preserve">R </w:t>
      </w:r>
      <w:r w:rsidRPr="00AE078C">
        <w:rPr>
          <w:lang w:eastAsia="zh-CN"/>
        </w:rPr>
        <w:t>ACLR= 30 dBc</w:t>
      </w:r>
      <w:r w:rsidRPr="00AE078C">
        <w:rPr>
          <w:rFonts w:hint="eastAsia"/>
          <w:lang w:eastAsia="zh-CN"/>
        </w:rPr>
        <w:t xml:space="preserve"> for channel bandwidth up to 100 MHz, the following intermodulation level (Tx IM [measured]) would be applied. it shall be noted that the intermodulation product level in the table is </w:t>
      </w:r>
      <w:r w:rsidRPr="00AE078C">
        <w:rPr>
          <w:lang w:eastAsia="zh-CN"/>
        </w:rPr>
        <w:t>aligned</w:t>
      </w:r>
      <w:r w:rsidRPr="00AE078C">
        <w:rPr>
          <w:rFonts w:hint="eastAsia"/>
          <w:lang w:eastAsia="zh-CN"/>
        </w:rPr>
        <w:t xml:space="preserve"> with LTE. The measurement bandwidth of intermodulation product and wanted signal </w:t>
      </w:r>
      <w:r w:rsidR="00B051CF" w:rsidRPr="00AE078C">
        <w:rPr>
          <w:lang w:eastAsia="zh-CN"/>
        </w:rPr>
        <w:t>should follow</w:t>
      </w:r>
      <w:r w:rsidRPr="00AE078C">
        <w:rPr>
          <w:rFonts w:hint="eastAsia"/>
          <w:lang w:eastAsia="zh-CN"/>
        </w:rPr>
        <w:t xml:space="preserve"> the same principle as NR ACLR MPR assumption i.e.</w:t>
      </w:r>
      <w:r w:rsidRPr="00AE078C">
        <w:rPr>
          <w:lang w:eastAsia="zh-CN"/>
        </w:rPr>
        <w:t xml:space="preserve"> an available maximum transmission bandwidth among the SCSs for a channel BW</w:t>
      </w:r>
      <w:r w:rsidRPr="00AE078C">
        <w:rPr>
          <w:rFonts w:hint="eastAsia"/>
          <w:lang w:eastAsia="zh-CN"/>
        </w:rPr>
        <w:t>.</w:t>
      </w:r>
    </w:p>
    <w:p w:rsidR="004C315B" w:rsidRPr="00AE078C" w:rsidRDefault="004C315B" w:rsidP="00901812">
      <w:pPr>
        <w:pStyle w:val="TH"/>
      </w:pPr>
      <w:r w:rsidRPr="00AE078C">
        <w:t>Table 5.6-1,Tx IM level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3"/>
        <w:gridCol w:w="2479"/>
        <w:gridCol w:w="2543"/>
        <w:gridCol w:w="937"/>
      </w:tblGrid>
      <w:tr w:rsidR="00AE078C" w:rsidRPr="00AE078C" w:rsidTr="002B1D48">
        <w:trPr>
          <w:jc w:val="center"/>
        </w:trPr>
        <w:tc>
          <w:tcPr>
            <w:tcW w:w="2596" w:type="dxa"/>
            <w:vAlign w:val="center"/>
          </w:tcPr>
          <w:p w:rsidR="004C315B" w:rsidRPr="00AE078C" w:rsidRDefault="004C315B" w:rsidP="002B1D48">
            <w:pPr>
              <w:pStyle w:val="TAC"/>
              <w:ind w:left="360"/>
              <w:rPr>
                <w:rFonts w:eastAsia="SimSun"/>
                <w:lang w:eastAsia="zh-CN"/>
              </w:rPr>
            </w:pPr>
          </w:p>
        </w:tc>
        <w:tc>
          <w:tcPr>
            <w:tcW w:w="0" w:type="auto"/>
            <w:vAlign w:val="center"/>
          </w:tcPr>
          <w:p w:rsidR="004C315B" w:rsidRPr="00AE078C" w:rsidRDefault="004C315B" w:rsidP="002B1D48">
            <w:pPr>
              <w:pStyle w:val="TAC"/>
              <w:ind w:left="360"/>
              <w:rPr>
                <w:rFonts w:eastAsia="SimSun"/>
                <w:b/>
                <w:lang w:eastAsia="zh-CN"/>
              </w:rPr>
            </w:pPr>
            <w:r w:rsidRPr="00AE078C">
              <w:rPr>
                <w:rFonts w:eastAsia="SimSun" w:hint="eastAsia"/>
                <w:b/>
                <w:lang w:eastAsia="zh-CN"/>
              </w:rPr>
              <w:t>1st adjacent channel</w:t>
            </w:r>
          </w:p>
        </w:tc>
        <w:tc>
          <w:tcPr>
            <w:tcW w:w="0" w:type="auto"/>
            <w:vAlign w:val="center"/>
          </w:tcPr>
          <w:p w:rsidR="004C315B" w:rsidRPr="00AE078C" w:rsidRDefault="004C315B" w:rsidP="002B1D48">
            <w:pPr>
              <w:pStyle w:val="TAC"/>
              <w:ind w:left="360"/>
              <w:rPr>
                <w:rFonts w:eastAsia="SimSun"/>
                <w:b/>
                <w:lang w:eastAsia="zh-CN"/>
              </w:rPr>
            </w:pPr>
            <w:r w:rsidRPr="00AE078C">
              <w:rPr>
                <w:rFonts w:eastAsia="SimSun" w:hint="eastAsia"/>
                <w:b/>
                <w:lang w:eastAsia="zh-CN"/>
              </w:rPr>
              <w:t>2nd adjacent channel</w:t>
            </w:r>
          </w:p>
        </w:tc>
        <w:tc>
          <w:tcPr>
            <w:tcW w:w="0" w:type="auto"/>
            <w:vAlign w:val="center"/>
          </w:tcPr>
          <w:p w:rsidR="004C315B" w:rsidRPr="00AE078C" w:rsidRDefault="004C315B" w:rsidP="002B1D48">
            <w:pPr>
              <w:pStyle w:val="TAC"/>
              <w:ind w:left="360"/>
            </w:pPr>
          </w:p>
        </w:tc>
      </w:tr>
      <w:tr w:rsidR="00AE078C" w:rsidRPr="00AE078C" w:rsidTr="002B1D48">
        <w:trPr>
          <w:jc w:val="center"/>
        </w:trPr>
        <w:tc>
          <w:tcPr>
            <w:tcW w:w="2596" w:type="dxa"/>
            <w:vAlign w:val="center"/>
          </w:tcPr>
          <w:p w:rsidR="004C315B" w:rsidRPr="00AE078C" w:rsidRDefault="004C315B" w:rsidP="002B1D48">
            <w:pPr>
              <w:pStyle w:val="TAC"/>
              <w:ind w:left="360"/>
              <w:rPr>
                <w:rFonts w:eastAsia="SimSun"/>
                <w:lang w:eastAsia="zh-CN"/>
              </w:rPr>
            </w:pPr>
            <w:r w:rsidRPr="00AE078C">
              <w:rPr>
                <w:rFonts w:eastAsia="SimSun"/>
                <w:lang w:eastAsia="zh-CN"/>
              </w:rPr>
              <w:t>I</w:t>
            </w:r>
            <w:r w:rsidRPr="00AE078C">
              <w:rPr>
                <w:rFonts w:eastAsia="SimSun" w:hint="eastAsia"/>
                <w:lang w:eastAsia="zh-CN"/>
              </w:rPr>
              <w:t>nterference signal frequency offset</w:t>
            </w:r>
          </w:p>
        </w:tc>
        <w:tc>
          <w:tcPr>
            <w:tcW w:w="0" w:type="auto"/>
            <w:vAlign w:val="center"/>
          </w:tcPr>
          <w:p w:rsidR="004C315B" w:rsidRPr="00AE078C" w:rsidRDefault="004C315B" w:rsidP="002B1D48">
            <w:pPr>
              <w:pStyle w:val="TAC"/>
              <w:ind w:left="360"/>
              <w:rPr>
                <w:rFonts w:eastAsia="SimSun"/>
                <w:lang w:eastAsia="zh-CN"/>
              </w:rPr>
            </w:pPr>
            <w:r w:rsidRPr="00AE078C">
              <w:rPr>
                <w:rFonts w:hint="eastAsia"/>
              </w:rPr>
              <w:t xml:space="preserve"> BW</w:t>
            </w:r>
            <w:r w:rsidRPr="00AE078C">
              <w:rPr>
                <w:rFonts w:hint="eastAsia"/>
                <w:vertAlign w:val="subscript"/>
              </w:rPr>
              <w:t>Channel</w:t>
            </w:r>
          </w:p>
        </w:tc>
        <w:tc>
          <w:tcPr>
            <w:tcW w:w="0" w:type="auto"/>
            <w:vAlign w:val="center"/>
          </w:tcPr>
          <w:p w:rsidR="004C315B" w:rsidRPr="00AE078C" w:rsidRDefault="004C315B" w:rsidP="002B1D48">
            <w:pPr>
              <w:pStyle w:val="TAC"/>
              <w:ind w:left="360"/>
              <w:rPr>
                <w:rFonts w:eastAsia="SimSun"/>
                <w:lang w:eastAsia="zh-CN"/>
              </w:rPr>
            </w:pPr>
            <w:r w:rsidRPr="00AE078C">
              <w:rPr>
                <w:rFonts w:eastAsia="SimSun" w:hint="eastAsia"/>
                <w:lang w:eastAsia="zh-CN"/>
              </w:rPr>
              <w:t>2*</w:t>
            </w:r>
            <w:r w:rsidRPr="00AE078C">
              <w:rPr>
                <w:rFonts w:hint="eastAsia"/>
              </w:rPr>
              <w:t>BW</w:t>
            </w:r>
            <w:r w:rsidRPr="00AE078C">
              <w:rPr>
                <w:rFonts w:hint="eastAsia"/>
                <w:vertAlign w:val="subscript"/>
              </w:rPr>
              <w:t>Channel</w:t>
            </w:r>
          </w:p>
        </w:tc>
        <w:tc>
          <w:tcPr>
            <w:tcW w:w="0" w:type="auto"/>
            <w:vAlign w:val="center"/>
          </w:tcPr>
          <w:p w:rsidR="004C315B" w:rsidRPr="00AE078C" w:rsidRDefault="004C315B" w:rsidP="002B1D48">
            <w:pPr>
              <w:pStyle w:val="TAC"/>
              <w:ind w:left="360"/>
            </w:pPr>
            <w:r w:rsidRPr="00AE078C">
              <w:rPr>
                <w:rFonts w:hint="eastAsia"/>
              </w:rPr>
              <w:t>dBc</w:t>
            </w:r>
          </w:p>
        </w:tc>
      </w:tr>
      <w:tr w:rsidR="00AE078C" w:rsidRPr="00AE078C" w:rsidTr="002B1D48">
        <w:trPr>
          <w:jc w:val="center"/>
        </w:trPr>
        <w:tc>
          <w:tcPr>
            <w:tcW w:w="2596" w:type="dxa"/>
            <w:vAlign w:val="center"/>
          </w:tcPr>
          <w:p w:rsidR="004C315B" w:rsidRPr="00AE078C" w:rsidRDefault="004C315B" w:rsidP="002B1D48">
            <w:pPr>
              <w:pStyle w:val="TAC"/>
              <w:ind w:left="360"/>
              <w:rPr>
                <w:rFonts w:eastAsia="SimSun"/>
                <w:lang w:eastAsia="zh-CN"/>
              </w:rPr>
            </w:pPr>
            <w:r w:rsidRPr="00AE078C">
              <w:rPr>
                <w:rFonts w:eastAsia="SimSun" w:hint="eastAsia"/>
                <w:lang w:eastAsia="zh-CN"/>
              </w:rPr>
              <w:t>ACLR</w:t>
            </w:r>
          </w:p>
        </w:tc>
        <w:tc>
          <w:tcPr>
            <w:tcW w:w="0" w:type="auto"/>
            <w:vAlign w:val="center"/>
          </w:tcPr>
          <w:p w:rsidR="004C315B" w:rsidRPr="00AE078C" w:rsidRDefault="004C315B" w:rsidP="002B1D48">
            <w:pPr>
              <w:pStyle w:val="TAC"/>
              <w:ind w:left="360"/>
              <w:rPr>
                <w:rFonts w:eastAsia="SimSun"/>
                <w:lang w:eastAsia="zh-CN"/>
              </w:rPr>
            </w:pPr>
            <w:r w:rsidRPr="00AE078C">
              <w:rPr>
                <w:rFonts w:eastAsia="SimSun" w:hint="eastAsia"/>
                <w:lang w:eastAsia="zh-CN"/>
              </w:rPr>
              <w:t>30</w:t>
            </w:r>
          </w:p>
        </w:tc>
        <w:tc>
          <w:tcPr>
            <w:tcW w:w="0" w:type="auto"/>
            <w:vAlign w:val="center"/>
          </w:tcPr>
          <w:p w:rsidR="004C315B" w:rsidRPr="00AE078C" w:rsidRDefault="004C315B" w:rsidP="002B1D48">
            <w:pPr>
              <w:pStyle w:val="TAC"/>
              <w:ind w:left="360"/>
              <w:rPr>
                <w:rFonts w:eastAsia="SimSun"/>
                <w:lang w:eastAsia="zh-CN"/>
              </w:rPr>
            </w:pPr>
            <w:r w:rsidRPr="00AE078C">
              <w:rPr>
                <w:rFonts w:eastAsia="SimSun" w:hint="eastAsia"/>
                <w:lang w:eastAsia="zh-CN"/>
              </w:rPr>
              <w:t>36</w:t>
            </w:r>
          </w:p>
        </w:tc>
        <w:tc>
          <w:tcPr>
            <w:tcW w:w="0" w:type="auto"/>
            <w:vAlign w:val="center"/>
          </w:tcPr>
          <w:p w:rsidR="004C315B" w:rsidRPr="00AE078C" w:rsidRDefault="004C315B" w:rsidP="002B1D48">
            <w:pPr>
              <w:pStyle w:val="TAC"/>
              <w:ind w:left="360"/>
              <w:rPr>
                <w:rFonts w:eastAsia="SimSun"/>
                <w:lang w:eastAsia="zh-CN"/>
              </w:rPr>
            </w:pPr>
            <w:r w:rsidRPr="00AE078C">
              <w:rPr>
                <w:rFonts w:eastAsia="SimSun" w:hint="eastAsia"/>
                <w:lang w:eastAsia="zh-CN"/>
              </w:rPr>
              <w:t>dBc</w:t>
            </w:r>
          </w:p>
        </w:tc>
      </w:tr>
      <w:tr w:rsidR="00AE078C" w:rsidRPr="00AE078C" w:rsidTr="002B1D48">
        <w:trPr>
          <w:jc w:val="center"/>
        </w:trPr>
        <w:tc>
          <w:tcPr>
            <w:tcW w:w="2596" w:type="dxa"/>
            <w:vAlign w:val="center"/>
          </w:tcPr>
          <w:p w:rsidR="004C315B" w:rsidRPr="00AE078C" w:rsidRDefault="004C315B" w:rsidP="002B1D48">
            <w:pPr>
              <w:pStyle w:val="TAC"/>
              <w:ind w:left="360"/>
            </w:pPr>
            <w:r w:rsidRPr="00AE078C">
              <w:rPr>
                <w:rFonts w:hint="eastAsia"/>
              </w:rPr>
              <w:t>Tx IM [inherent]</w:t>
            </w:r>
          </w:p>
        </w:tc>
        <w:tc>
          <w:tcPr>
            <w:tcW w:w="0" w:type="auto"/>
            <w:vAlign w:val="center"/>
          </w:tcPr>
          <w:p w:rsidR="004C315B" w:rsidRPr="00AE078C" w:rsidRDefault="004C315B" w:rsidP="002B1D48">
            <w:pPr>
              <w:pStyle w:val="TAC"/>
              <w:ind w:left="360"/>
            </w:pPr>
            <w:r w:rsidRPr="00AE078C">
              <w:rPr>
                <w:rFonts w:hint="eastAsia"/>
              </w:rPr>
              <w:t>-35</w:t>
            </w:r>
          </w:p>
        </w:tc>
        <w:tc>
          <w:tcPr>
            <w:tcW w:w="0" w:type="auto"/>
            <w:vAlign w:val="center"/>
          </w:tcPr>
          <w:p w:rsidR="004C315B" w:rsidRPr="00AE078C" w:rsidRDefault="004C315B" w:rsidP="002B1D48">
            <w:pPr>
              <w:pStyle w:val="TAC"/>
              <w:ind w:left="360"/>
            </w:pPr>
            <w:r w:rsidRPr="00AE078C">
              <w:rPr>
                <w:rFonts w:hint="eastAsia"/>
              </w:rPr>
              <w:t>-45</w:t>
            </w:r>
          </w:p>
        </w:tc>
        <w:tc>
          <w:tcPr>
            <w:tcW w:w="0" w:type="auto"/>
            <w:vAlign w:val="center"/>
          </w:tcPr>
          <w:p w:rsidR="004C315B" w:rsidRPr="00AE078C" w:rsidRDefault="004C315B" w:rsidP="002B1D48">
            <w:pPr>
              <w:pStyle w:val="TAC"/>
              <w:ind w:left="360"/>
            </w:pPr>
            <w:r w:rsidRPr="00AE078C">
              <w:rPr>
                <w:rFonts w:hint="eastAsia"/>
              </w:rPr>
              <w:t>dBc</w:t>
            </w:r>
          </w:p>
        </w:tc>
      </w:tr>
      <w:tr w:rsidR="00AE078C" w:rsidRPr="00AE078C" w:rsidTr="002B1D48">
        <w:trPr>
          <w:jc w:val="center"/>
        </w:trPr>
        <w:tc>
          <w:tcPr>
            <w:tcW w:w="2596" w:type="dxa"/>
            <w:vAlign w:val="center"/>
          </w:tcPr>
          <w:p w:rsidR="004C315B" w:rsidRPr="00AE078C" w:rsidRDefault="004C315B" w:rsidP="002B1D48">
            <w:pPr>
              <w:pStyle w:val="TAC"/>
              <w:ind w:left="360"/>
            </w:pPr>
            <w:r w:rsidRPr="00AE078C">
              <w:rPr>
                <w:rFonts w:hint="eastAsia"/>
              </w:rPr>
              <w:t>Tx IM [measured]</w:t>
            </w:r>
          </w:p>
        </w:tc>
        <w:tc>
          <w:tcPr>
            <w:tcW w:w="0" w:type="auto"/>
            <w:vAlign w:val="center"/>
          </w:tcPr>
          <w:p w:rsidR="004C315B" w:rsidRPr="00AE078C" w:rsidRDefault="004C315B" w:rsidP="002B1D48">
            <w:pPr>
              <w:pStyle w:val="TAC"/>
              <w:ind w:left="360"/>
              <w:rPr>
                <w:lang w:eastAsia="zh-CN"/>
              </w:rPr>
            </w:pPr>
            <w:r w:rsidRPr="00AE078C">
              <w:rPr>
                <w:rFonts w:hint="eastAsia"/>
              </w:rPr>
              <w:t>-</w:t>
            </w:r>
            <w:r w:rsidRPr="00AE078C">
              <w:rPr>
                <w:rFonts w:hint="eastAsia"/>
                <w:lang w:eastAsia="zh-CN"/>
              </w:rPr>
              <w:t>29</w:t>
            </w:r>
          </w:p>
        </w:tc>
        <w:tc>
          <w:tcPr>
            <w:tcW w:w="0" w:type="auto"/>
            <w:vAlign w:val="center"/>
          </w:tcPr>
          <w:p w:rsidR="004C315B" w:rsidRPr="00AE078C" w:rsidRDefault="004C315B" w:rsidP="002B1D48">
            <w:pPr>
              <w:pStyle w:val="TAC"/>
              <w:ind w:left="360"/>
              <w:rPr>
                <w:lang w:eastAsia="zh-CN"/>
              </w:rPr>
            </w:pPr>
            <w:r w:rsidRPr="00AE078C">
              <w:rPr>
                <w:rFonts w:hint="eastAsia"/>
              </w:rPr>
              <w:t>-35</w:t>
            </w:r>
          </w:p>
        </w:tc>
        <w:tc>
          <w:tcPr>
            <w:tcW w:w="0" w:type="auto"/>
            <w:vAlign w:val="center"/>
          </w:tcPr>
          <w:p w:rsidR="004C315B" w:rsidRPr="00AE078C" w:rsidRDefault="004C315B" w:rsidP="002B1D48">
            <w:pPr>
              <w:pStyle w:val="TAC"/>
              <w:ind w:left="360"/>
            </w:pPr>
            <w:r w:rsidRPr="00AE078C">
              <w:rPr>
                <w:rFonts w:hint="eastAsia"/>
              </w:rPr>
              <w:t>dBc</w:t>
            </w:r>
          </w:p>
        </w:tc>
      </w:tr>
      <w:tr w:rsidR="004C315B" w:rsidRPr="00AE078C" w:rsidTr="002B1D48">
        <w:trPr>
          <w:jc w:val="center"/>
        </w:trPr>
        <w:tc>
          <w:tcPr>
            <w:tcW w:w="8702" w:type="dxa"/>
            <w:gridSpan w:val="4"/>
            <w:vAlign w:val="center"/>
          </w:tcPr>
          <w:p w:rsidR="004C315B" w:rsidRPr="00AE078C" w:rsidRDefault="004C315B" w:rsidP="001777A6">
            <w:pPr>
              <w:pStyle w:val="TAN"/>
              <w:rPr>
                <w:lang w:eastAsia="zh-CN"/>
              </w:rPr>
            </w:pPr>
            <w:r w:rsidRPr="00AE078C">
              <w:rPr>
                <w:rFonts w:hint="eastAsia"/>
                <w:lang w:eastAsia="zh-CN"/>
              </w:rPr>
              <w:t xml:space="preserve">Note 1: </w:t>
            </w:r>
            <w:r w:rsidR="001777A6" w:rsidRPr="00AE078C">
              <w:rPr>
                <w:lang w:eastAsia="ja-JP"/>
              </w:rPr>
              <w:tab/>
            </w:r>
            <w:r w:rsidRPr="00AE078C">
              <w:rPr>
                <w:rFonts w:hint="eastAsia"/>
              </w:rPr>
              <w:t>BW</w:t>
            </w:r>
            <w:r w:rsidRPr="00AE078C">
              <w:rPr>
                <w:rFonts w:hint="eastAsia"/>
                <w:vertAlign w:val="subscript"/>
              </w:rPr>
              <w:t>Channel</w:t>
            </w:r>
            <w:r w:rsidRPr="00AE078C">
              <w:rPr>
                <w:rFonts w:hint="eastAsia"/>
                <w:lang w:eastAsia="zh-CN"/>
              </w:rPr>
              <w:t xml:space="preserve"> is the channel bandwidth of NR wanted signal.</w:t>
            </w:r>
          </w:p>
          <w:p w:rsidR="004C315B" w:rsidRPr="00AE078C" w:rsidRDefault="004C315B" w:rsidP="001777A6">
            <w:pPr>
              <w:pStyle w:val="TAN"/>
              <w:rPr>
                <w:lang w:eastAsia="zh-CN"/>
              </w:rPr>
            </w:pPr>
            <w:r w:rsidRPr="00AE078C">
              <w:rPr>
                <w:rFonts w:hint="eastAsia"/>
                <w:lang w:eastAsia="zh-CN"/>
              </w:rPr>
              <w:t xml:space="preserve">Note 2: </w:t>
            </w:r>
            <w:r w:rsidR="001777A6" w:rsidRPr="00AE078C">
              <w:rPr>
                <w:lang w:eastAsia="ja-JP"/>
              </w:rPr>
              <w:tab/>
            </w:r>
            <w:r w:rsidRPr="00AE078C">
              <w:rPr>
                <w:rFonts w:hint="eastAsia"/>
                <w:lang w:eastAsia="zh-CN"/>
              </w:rPr>
              <w:t xml:space="preserve">Measure bandwidth </w:t>
            </w:r>
            <w:r w:rsidRPr="00AE078C">
              <w:rPr>
                <w:lang w:eastAsia="zh-CN"/>
              </w:rPr>
              <w:t xml:space="preserve">should  follow the same principle as NR ACLR. MPR assumption i.e. an </w:t>
            </w:r>
            <w:r w:rsidRPr="00AE078C">
              <w:rPr>
                <w:rFonts w:hint="eastAsia"/>
                <w:lang w:eastAsia="zh-CN"/>
              </w:rPr>
              <w:t xml:space="preserve">  </w:t>
            </w:r>
            <w:r w:rsidRPr="00AE078C">
              <w:rPr>
                <w:lang w:eastAsia="zh-CN"/>
              </w:rPr>
              <w:t>available maximum transmission</w:t>
            </w:r>
            <w:r w:rsidRPr="00AE078C">
              <w:rPr>
                <w:rFonts w:hint="eastAsia"/>
                <w:lang w:eastAsia="zh-CN"/>
              </w:rPr>
              <w:t xml:space="preserve"> configuration </w:t>
            </w:r>
            <w:r w:rsidRPr="00AE078C">
              <w:rPr>
                <w:lang w:eastAsia="zh-CN"/>
              </w:rPr>
              <w:t>bandwidth among the SCSs for a channel</w:t>
            </w:r>
            <w:r w:rsidRPr="00AE078C">
              <w:rPr>
                <w:rFonts w:hint="eastAsia"/>
                <w:lang w:eastAsia="zh-CN"/>
              </w:rPr>
              <w:t xml:space="preserve"> bandwidth.</w:t>
            </w:r>
          </w:p>
        </w:tc>
      </w:tr>
    </w:tbl>
    <w:p w:rsidR="00131D3F" w:rsidRPr="00AE078C" w:rsidRDefault="00131D3F" w:rsidP="00131D3F"/>
    <w:p w:rsidR="00642CE0" w:rsidRPr="00AE078C" w:rsidRDefault="00642CE0" w:rsidP="00FE374B">
      <w:pPr>
        <w:pStyle w:val="Heading2"/>
      </w:pPr>
      <w:bookmarkStart w:id="75" w:name="_Toc526238726"/>
      <w:r w:rsidRPr="00AE078C">
        <w:rPr>
          <w:rFonts w:hint="eastAsia"/>
          <w:lang w:eastAsia="ja-JP"/>
        </w:rPr>
        <w:lastRenderedPageBreak/>
        <w:t>5.7</w:t>
      </w:r>
      <w:r w:rsidRPr="00AE078C">
        <w:tab/>
        <w:t>ON/OFF time mask</w:t>
      </w:r>
      <w:bookmarkEnd w:id="75"/>
    </w:p>
    <w:p w:rsidR="00642CE0" w:rsidRPr="00AE078C" w:rsidRDefault="00642CE0" w:rsidP="00FE374B">
      <w:pPr>
        <w:pStyle w:val="Heading3"/>
        <w:rPr>
          <w:lang w:eastAsia="ja-JP"/>
        </w:rPr>
      </w:pPr>
      <w:bookmarkStart w:id="76" w:name="_Toc526238727"/>
      <w:r w:rsidRPr="00AE078C">
        <w:rPr>
          <w:lang w:eastAsia="ja-JP"/>
        </w:rPr>
        <w:t>5.7.1</w:t>
      </w:r>
      <w:r w:rsidR="00212F83" w:rsidRPr="00AE078C">
        <w:tab/>
      </w:r>
      <w:r w:rsidRPr="00AE078C">
        <w:rPr>
          <w:lang w:eastAsia="ja-JP"/>
        </w:rPr>
        <w:t>UE transie</w:t>
      </w:r>
      <w:r w:rsidR="00575971" w:rsidRPr="00AE078C">
        <w:rPr>
          <w:lang w:eastAsia="ja-JP"/>
        </w:rPr>
        <w:t>nt time</w:t>
      </w:r>
      <w:bookmarkEnd w:id="76"/>
    </w:p>
    <w:p w:rsidR="00642CE0" w:rsidRPr="00AE078C" w:rsidRDefault="00642CE0" w:rsidP="00D23E59">
      <w:pPr>
        <w:rPr>
          <w:lang w:eastAsia="ja-JP"/>
        </w:rPr>
      </w:pPr>
      <w:r w:rsidRPr="00AE078C">
        <w:rPr>
          <w:lang w:eastAsia="ja-JP"/>
        </w:rPr>
        <w:t>For NR, the following three different transient time parameters are defined as below:</w:t>
      </w:r>
    </w:p>
    <w:p w:rsidR="00642CE0" w:rsidRPr="00AE078C" w:rsidRDefault="00642CE0" w:rsidP="00642CE0">
      <w:pPr>
        <w:ind w:left="568" w:hanging="284"/>
      </w:pPr>
      <w:r w:rsidRPr="00AE078C">
        <w:t>-</w:t>
      </w:r>
      <w:r w:rsidRPr="00AE078C">
        <w:tab/>
      </w:r>
      <w:r w:rsidRPr="00AE078C">
        <w:rPr>
          <w:b/>
        </w:rPr>
        <w:t>ON-to-ON time</w:t>
      </w:r>
      <w:r w:rsidRPr="00AE078C">
        <w:t>: ON-to-ON time refers to switching time related to change of power between consecutive UL transmissions. Other switching time requirements due to e.g. antenna switching, frequency hopping which require PLL retuning, beam switching, etc are discussed separately.</w:t>
      </w:r>
    </w:p>
    <w:p w:rsidR="00642CE0" w:rsidRPr="00AE078C" w:rsidRDefault="00642CE0" w:rsidP="00642CE0">
      <w:pPr>
        <w:ind w:left="568" w:hanging="284"/>
      </w:pPr>
      <w:r w:rsidRPr="00AE078C">
        <w:t>-</w:t>
      </w:r>
      <w:r w:rsidRPr="00AE078C">
        <w:tab/>
      </w:r>
      <w:r w:rsidR="00C9279D" w:rsidRPr="00AE078C">
        <w:rPr>
          <w:b/>
        </w:rPr>
        <w:t>ON-to-OFF time</w:t>
      </w:r>
      <w:r w:rsidR="00C9279D" w:rsidRPr="00AE078C">
        <w:t>: ON-to-OFF time refers to time required for switching from ON state to OFF state for a transmitter.</w:t>
      </w:r>
    </w:p>
    <w:p w:rsidR="00642CE0" w:rsidRPr="00AE078C" w:rsidRDefault="00642CE0" w:rsidP="00642CE0">
      <w:pPr>
        <w:ind w:left="568" w:hanging="284"/>
      </w:pPr>
      <w:r w:rsidRPr="00AE078C">
        <w:t>-</w:t>
      </w:r>
      <w:r w:rsidRPr="00AE078C">
        <w:tab/>
      </w:r>
      <w:r w:rsidR="00C9279D" w:rsidRPr="00AE078C">
        <w:rPr>
          <w:b/>
        </w:rPr>
        <w:t>OFF-to-ON time</w:t>
      </w:r>
      <w:r w:rsidR="00C9279D" w:rsidRPr="00AE078C">
        <w:t>: OFF-to-ON time refers to time required for switching from OFF state to ON state for a transmitter.</w:t>
      </w:r>
    </w:p>
    <w:p w:rsidR="00642CE0" w:rsidRPr="00AE078C" w:rsidRDefault="00C9279D" w:rsidP="00C9279D">
      <w:pPr>
        <w:rPr>
          <w:lang w:eastAsia="ja-JP"/>
        </w:rPr>
      </w:pPr>
      <w:r w:rsidRPr="00AE078C">
        <w:rPr>
          <w:lang w:eastAsia="ja-JP"/>
        </w:rPr>
        <w:t>Following transient times are defined for FR1 in Table 5.7.1-1:</w:t>
      </w:r>
    </w:p>
    <w:p w:rsidR="00C9279D" w:rsidRPr="00AE078C" w:rsidRDefault="00C9279D" w:rsidP="00901812">
      <w:pPr>
        <w:pStyle w:val="TH"/>
      </w:pPr>
      <w:r w:rsidRPr="00AE078C">
        <w:t>Table 5.7.1-1: Transient times for FR1</w:t>
      </w:r>
    </w:p>
    <w:tbl>
      <w:tblPr>
        <w:tblW w:w="3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72"/>
        <w:gridCol w:w="1572"/>
      </w:tblGrid>
      <w:tr w:rsidR="00AE078C" w:rsidRPr="00AE078C" w:rsidTr="002B1D48">
        <w:trPr>
          <w:trHeight w:val="32"/>
          <w:jc w:val="center"/>
        </w:trPr>
        <w:tc>
          <w:tcPr>
            <w:tcW w:w="0" w:type="auto"/>
            <w:shd w:val="clear" w:color="auto" w:fill="auto"/>
            <w:tcMar>
              <w:top w:w="15" w:type="dxa"/>
              <w:left w:w="108" w:type="dxa"/>
              <w:bottom w:w="0" w:type="dxa"/>
              <w:right w:w="108" w:type="dxa"/>
            </w:tcMar>
            <w:hideMark/>
          </w:tcPr>
          <w:p w:rsidR="00C9279D" w:rsidRPr="00AE078C" w:rsidRDefault="00C9279D" w:rsidP="002B1D48">
            <w:pPr>
              <w:keepNext/>
              <w:keepLines/>
              <w:overflowPunct w:val="0"/>
              <w:autoSpaceDE w:val="0"/>
              <w:autoSpaceDN w:val="0"/>
              <w:adjustRightInd w:val="0"/>
              <w:spacing w:after="0"/>
              <w:jc w:val="center"/>
              <w:textAlignment w:val="baseline"/>
              <w:rPr>
                <w:rFonts w:ascii="Arial" w:eastAsia="Times New Roman" w:hAnsi="Arial" w:cs="v5.0.0"/>
                <w:b/>
                <w:sz w:val="18"/>
              </w:rPr>
            </w:pPr>
          </w:p>
        </w:tc>
        <w:tc>
          <w:tcPr>
            <w:tcW w:w="0" w:type="auto"/>
            <w:shd w:val="clear" w:color="auto" w:fill="auto"/>
            <w:tcMar>
              <w:top w:w="15" w:type="dxa"/>
              <w:left w:w="108" w:type="dxa"/>
              <w:bottom w:w="0" w:type="dxa"/>
              <w:right w:w="108" w:type="dxa"/>
            </w:tcMar>
            <w:hideMark/>
          </w:tcPr>
          <w:p w:rsidR="00C9279D" w:rsidRPr="00AE078C" w:rsidRDefault="00C9279D" w:rsidP="006575B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FR1</w:t>
            </w:r>
          </w:p>
        </w:tc>
      </w:tr>
      <w:tr w:rsidR="00AE078C" w:rsidRPr="00AE078C" w:rsidTr="00D23E59">
        <w:trPr>
          <w:trHeight w:val="255"/>
          <w:jc w:val="center"/>
        </w:trPr>
        <w:tc>
          <w:tcPr>
            <w:tcW w:w="1572" w:type="dxa"/>
            <w:shd w:val="clear" w:color="auto" w:fill="auto"/>
            <w:tcMar>
              <w:top w:w="15" w:type="dxa"/>
              <w:left w:w="108" w:type="dxa"/>
              <w:bottom w:w="0" w:type="dxa"/>
              <w:right w:w="108" w:type="dxa"/>
            </w:tcMar>
            <w:hideMark/>
          </w:tcPr>
          <w:p w:rsidR="00C9279D" w:rsidRPr="00AE078C" w:rsidRDefault="00C9279D"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ON-to-ON </w:t>
            </w:r>
          </w:p>
        </w:tc>
        <w:tc>
          <w:tcPr>
            <w:tcW w:w="1572" w:type="dxa"/>
            <w:shd w:val="clear" w:color="auto" w:fill="auto"/>
            <w:tcMar>
              <w:top w:w="15" w:type="dxa"/>
              <w:left w:w="108" w:type="dxa"/>
              <w:bottom w:w="0" w:type="dxa"/>
              <w:right w:w="108" w:type="dxa"/>
            </w:tcMar>
            <w:hideMark/>
          </w:tcPr>
          <w:p w:rsidR="00C9279D" w:rsidRPr="00AE078C" w:rsidRDefault="00C9279D"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10µs</w:t>
            </w:r>
          </w:p>
        </w:tc>
      </w:tr>
      <w:tr w:rsidR="00AE078C" w:rsidRPr="00AE078C" w:rsidTr="00D23E59">
        <w:trPr>
          <w:trHeight w:val="255"/>
          <w:jc w:val="center"/>
        </w:trPr>
        <w:tc>
          <w:tcPr>
            <w:tcW w:w="1572" w:type="dxa"/>
            <w:shd w:val="clear" w:color="auto" w:fill="auto"/>
            <w:tcMar>
              <w:top w:w="15" w:type="dxa"/>
              <w:left w:w="108" w:type="dxa"/>
              <w:bottom w:w="0" w:type="dxa"/>
              <w:right w:w="108" w:type="dxa"/>
            </w:tcMar>
            <w:hideMark/>
          </w:tcPr>
          <w:p w:rsidR="00C9279D" w:rsidRPr="00AE078C" w:rsidRDefault="00C9279D"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OFF-to-ON</w:t>
            </w:r>
          </w:p>
        </w:tc>
        <w:tc>
          <w:tcPr>
            <w:tcW w:w="1572" w:type="dxa"/>
            <w:shd w:val="clear" w:color="auto" w:fill="auto"/>
            <w:tcMar>
              <w:top w:w="15" w:type="dxa"/>
              <w:left w:w="108" w:type="dxa"/>
              <w:bottom w:w="0" w:type="dxa"/>
              <w:right w:w="108" w:type="dxa"/>
            </w:tcMar>
            <w:hideMark/>
          </w:tcPr>
          <w:p w:rsidR="00C9279D" w:rsidRPr="00AE078C" w:rsidRDefault="00C9279D"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10µs</w:t>
            </w:r>
          </w:p>
        </w:tc>
      </w:tr>
      <w:tr w:rsidR="00C9279D" w:rsidRPr="00AE078C" w:rsidTr="00D23E59">
        <w:trPr>
          <w:trHeight w:val="255"/>
          <w:jc w:val="center"/>
        </w:trPr>
        <w:tc>
          <w:tcPr>
            <w:tcW w:w="1572" w:type="dxa"/>
            <w:shd w:val="clear" w:color="auto" w:fill="auto"/>
            <w:tcMar>
              <w:top w:w="15" w:type="dxa"/>
              <w:left w:w="108" w:type="dxa"/>
              <w:bottom w:w="0" w:type="dxa"/>
              <w:right w:w="108" w:type="dxa"/>
            </w:tcMar>
            <w:hideMark/>
          </w:tcPr>
          <w:p w:rsidR="00C9279D" w:rsidRPr="00AE078C" w:rsidRDefault="00C9279D"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ON-to-OFF</w:t>
            </w:r>
          </w:p>
        </w:tc>
        <w:tc>
          <w:tcPr>
            <w:tcW w:w="1572" w:type="dxa"/>
            <w:shd w:val="clear" w:color="auto" w:fill="auto"/>
            <w:tcMar>
              <w:top w:w="15" w:type="dxa"/>
              <w:left w:w="108" w:type="dxa"/>
              <w:bottom w:w="0" w:type="dxa"/>
              <w:right w:w="108" w:type="dxa"/>
            </w:tcMar>
            <w:hideMark/>
          </w:tcPr>
          <w:p w:rsidR="00C9279D" w:rsidRPr="00AE078C" w:rsidRDefault="00C9279D"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10µs</w:t>
            </w:r>
          </w:p>
        </w:tc>
      </w:tr>
    </w:tbl>
    <w:p w:rsidR="00642CE0" w:rsidRPr="00AE078C" w:rsidRDefault="00642CE0" w:rsidP="00C9279D">
      <w:pPr>
        <w:rPr>
          <w:lang w:eastAsia="ja-JP"/>
        </w:rPr>
      </w:pPr>
    </w:p>
    <w:p w:rsidR="007C0010" w:rsidRPr="00AE078C" w:rsidRDefault="00642CE0" w:rsidP="00FE374B">
      <w:pPr>
        <w:pStyle w:val="Heading2"/>
      </w:pPr>
      <w:bookmarkStart w:id="77" w:name="_Toc526238728"/>
      <w:r w:rsidRPr="00AE078C">
        <w:rPr>
          <w:rFonts w:hint="eastAsia"/>
          <w:lang w:eastAsia="ja-JP"/>
        </w:rPr>
        <w:t>5.8</w:t>
      </w:r>
      <w:r w:rsidR="007C0010" w:rsidRPr="00AE078C">
        <w:tab/>
        <w:t>Additional UE RF Tx requirements for SUL and LTE-NR co-existence</w:t>
      </w:r>
      <w:bookmarkEnd w:id="77"/>
    </w:p>
    <w:p w:rsidR="007C0010" w:rsidRPr="00AE078C" w:rsidRDefault="007310BC" w:rsidP="00131D3F">
      <w:pPr>
        <w:rPr>
          <w:rFonts w:eastAsia="SimSun"/>
          <w:lang w:eastAsia="zh-CN"/>
        </w:rPr>
      </w:pPr>
      <w:r w:rsidRPr="00AE078C">
        <w:rPr>
          <w:rFonts w:eastAsia="SimSun"/>
          <w:lang w:eastAsia="zh-CN"/>
        </w:rPr>
        <w:t>I</w:t>
      </w:r>
      <w:r w:rsidRPr="00AE078C">
        <w:rPr>
          <w:rFonts w:eastAsia="SimSun" w:hint="eastAsia"/>
          <w:lang w:eastAsia="zh-CN"/>
        </w:rPr>
        <w:t xml:space="preserve">t should be noted </w:t>
      </w:r>
      <w:r w:rsidRPr="00AE078C">
        <w:rPr>
          <w:rFonts w:eastAsia="SimSun"/>
          <w:lang w:eastAsia="zh-CN"/>
        </w:rPr>
        <w:t>that</w:t>
      </w:r>
      <w:r w:rsidRPr="00AE078C">
        <w:rPr>
          <w:rFonts w:eastAsia="SimSun" w:hint="eastAsia"/>
          <w:lang w:eastAsia="zh-CN"/>
        </w:rPr>
        <w:t xml:space="preserve"> simultaneously LTE and NR UL transmission in one carrier or one band is almost unfeasible in Rel-15 because MPR is very hard to determine for this case. So in the following, it is assumed that LTE and NR </w:t>
      </w:r>
      <w:r w:rsidRPr="00AE078C">
        <w:rPr>
          <w:rFonts w:eastAsia="SimSun"/>
          <w:lang w:eastAsia="zh-CN"/>
        </w:rPr>
        <w:t>transmissions</w:t>
      </w:r>
      <w:r w:rsidRPr="00AE078C">
        <w:rPr>
          <w:rFonts w:eastAsia="SimSun" w:hint="eastAsia"/>
          <w:lang w:eastAsia="zh-CN"/>
        </w:rPr>
        <w:t xml:space="preserve"> are not simultaneously </w:t>
      </w:r>
      <w:r w:rsidRPr="00AE078C">
        <w:rPr>
          <w:rFonts w:eastAsia="SimSun"/>
          <w:lang w:eastAsia="zh-CN"/>
        </w:rPr>
        <w:t>configured</w:t>
      </w:r>
      <w:r w:rsidRPr="00AE078C">
        <w:rPr>
          <w:rFonts w:eastAsia="SimSun" w:hint="eastAsia"/>
          <w:lang w:eastAsia="zh-CN"/>
        </w:rPr>
        <w:t xml:space="preserve"> in one carrier or one band.</w:t>
      </w:r>
    </w:p>
    <w:p w:rsidR="002F090D" w:rsidRPr="00AE078C" w:rsidRDefault="002F090D" w:rsidP="00FE374B">
      <w:pPr>
        <w:pStyle w:val="Heading3"/>
        <w:rPr>
          <w:rFonts w:eastAsia="SimSun"/>
          <w:lang w:eastAsia="zh-CN"/>
        </w:rPr>
      </w:pPr>
      <w:bookmarkStart w:id="78" w:name="_Toc526238729"/>
      <w:r w:rsidRPr="00AE078C">
        <w:rPr>
          <w:rFonts w:eastAsia="SimSun" w:hint="eastAsia"/>
          <w:lang w:eastAsia="zh-CN"/>
        </w:rPr>
        <w:t>5</w:t>
      </w:r>
      <w:r w:rsidRPr="00AE078C">
        <w:rPr>
          <w:rFonts w:hint="eastAsia"/>
          <w:lang w:eastAsia="ja-JP"/>
        </w:rPr>
        <w:t>.</w:t>
      </w:r>
      <w:r w:rsidRPr="00AE078C">
        <w:rPr>
          <w:rFonts w:eastAsia="SimSun" w:hint="eastAsia"/>
          <w:lang w:eastAsia="zh-CN"/>
        </w:rPr>
        <w:t>8</w:t>
      </w:r>
      <w:r w:rsidR="004E1C15" w:rsidRPr="00AE078C">
        <w:rPr>
          <w:rFonts w:hint="eastAsia"/>
          <w:lang w:eastAsia="ja-JP"/>
        </w:rPr>
        <w:t>.1</w:t>
      </w:r>
      <w:r w:rsidR="004E1C15" w:rsidRPr="00AE078C">
        <w:tab/>
      </w:r>
      <w:r w:rsidRPr="00AE078C">
        <w:rPr>
          <w:rFonts w:hint="eastAsia"/>
          <w:lang w:eastAsia="ja-JP"/>
        </w:rPr>
        <w:t>Transmit power</w:t>
      </w:r>
      <w:bookmarkEnd w:id="78"/>
    </w:p>
    <w:p w:rsidR="00964682" w:rsidRPr="00AE078C" w:rsidRDefault="00964682" w:rsidP="00964682">
      <w:r w:rsidRPr="00AE078C">
        <w:t>For standalone SUL with non-simultaneous transmission, transmit power requirement can be applied separately for UL and SUL carrier. Then for configured transmit power, as the UL carrier and SUL carrier share a same cell, the configured transmit power should be specified for each UL carrier in a serving cell. The requirement for each UL carrier can reuse the definition of configured transmit power for serving cell in general NR.</w:t>
      </w:r>
    </w:p>
    <w:p w:rsidR="00964682" w:rsidRPr="00AE078C" w:rsidRDefault="00964682" w:rsidP="003E52F1">
      <w:pPr>
        <w:rPr>
          <w:lang w:eastAsia="ja-JP"/>
        </w:rPr>
      </w:pPr>
      <w:r w:rsidRPr="00AE078C">
        <w:t>For LTE-NR DC with SUL, the transmit power related requirements can reuse the general DC transmit power related requirements, only the configured transmit power for the serving cell with SUL carrier shall apply the configured transmit power for each UL carrier in the serving cell for non-simultaneous transmission.</w:t>
      </w:r>
    </w:p>
    <w:p w:rsidR="002F090D" w:rsidRPr="00AE078C" w:rsidRDefault="002F090D" w:rsidP="00FE374B">
      <w:pPr>
        <w:pStyle w:val="Heading3"/>
        <w:rPr>
          <w:lang w:eastAsia="ja-JP"/>
        </w:rPr>
      </w:pPr>
      <w:bookmarkStart w:id="79" w:name="_Toc526238730"/>
      <w:r w:rsidRPr="00AE078C">
        <w:rPr>
          <w:rFonts w:eastAsia="SimSun" w:hint="eastAsia"/>
          <w:lang w:eastAsia="zh-CN"/>
        </w:rPr>
        <w:t>5</w:t>
      </w:r>
      <w:r w:rsidRPr="00AE078C">
        <w:rPr>
          <w:rFonts w:hint="eastAsia"/>
          <w:lang w:eastAsia="ja-JP"/>
        </w:rPr>
        <w:t>.</w:t>
      </w:r>
      <w:r w:rsidRPr="00AE078C">
        <w:rPr>
          <w:rFonts w:eastAsia="SimSun" w:hint="eastAsia"/>
          <w:lang w:eastAsia="zh-CN"/>
        </w:rPr>
        <w:t>8</w:t>
      </w:r>
      <w:r w:rsidR="004E1C15" w:rsidRPr="00AE078C">
        <w:rPr>
          <w:rFonts w:hint="eastAsia"/>
          <w:lang w:eastAsia="ja-JP"/>
        </w:rPr>
        <w:t>.2</w:t>
      </w:r>
      <w:r w:rsidR="004E1C15" w:rsidRPr="00AE078C">
        <w:tab/>
      </w:r>
      <w:r w:rsidRPr="00AE078C">
        <w:rPr>
          <w:rFonts w:hint="eastAsia"/>
          <w:lang w:eastAsia="ja-JP"/>
        </w:rPr>
        <w:t>Output power dynamics</w:t>
      </w:r>
      <w:bookmarkEnd w:id="79"/>
    </w:p>
    <w:p w:rsidR="00964682" w:rsidRPr="00AE078C" w:rsidRDefault="00964682" w:rsidP="00964682">
      <w:r w:rsidRPr="00AE078C">
        <w:t>As LTE and NR should not be simultaneously transmitted in one carrier or one band, the requirements of minimum/OFF output power, time mask and power control should be kept unchanged, and LTE and NR requirements can be applied separately.</w:t>
      </w:r>
    </w:p>
    <w:p w:rsidR="00B31878" w:rsidRPr="00AE078C" w:rsidRDefault="00B31878" w:rsidP="00B31878">
      <w:pPr>
        <w:rPr>
          <w:rFonts w:eastAsia="SimSun"/>
          <w:lang w:eastAsia="zh-CN"/>
        </w:rPr>
      </w:pPr>
      <w:r w:rsidRPr="00AE078C">
        <w:rPr>
          <w:rFonts w:eastAsia="SimSun" w:hint="eastAsia"/>
          <w:lang w:eastAsia="zh-CN"/>
        </w:rPr>
        <w:t xml:space="preserve">In addition, a new requirement of time mask between LTE and NR slot/subframe boundary needs to be specified for DC scenarios since UE needs to switch from LTE to NR and vice versa to maintain two connections for both LTE and NR </w:t>
      </w:r>
      <w:r w:rsidRPr="00AE078C">
        <w:rPr>
          <w:rFonts w:eastAsia="SimSun"/>
          <w:lang w:eastAsia="zh-CN"/>
        </w:rPr>
        <w:t>on the shared carrier</w:t>
      </w:r>
      <w:r w:rsidRPr="00AE078C">
        <w:rPr>
          <w:rFonts w:eastAsia="SimSun" w:hint="eastAsia"/>
          <w:lang w:eastAsia="zh-CN"/>
        </w:rPr>
        <w:t xml:space="preserve"> </w:t>
      </w:r>
      <w:r w:rsidRPr="00AE078C">
        <w:rPr>
          <w:rFonts w:eastAsia="SimSun"/>
          <w:lang w:eastAsia="zh-CN"/>
        </w:rPr>
        <w:t>when operating in TDM based UL sharing from the UE perspective</w:t>
      </w:r>
      <w:r w:rsidRPr="00AE078C">
        <w:rPr>
          <w:rFonts w:eastAsia="SimSun" w:hint="eastAsia"/>
          <w:lang w:eastAsia="zh-CN"/>
        </w:rPr>
        <w:t>.</w:t>
      </w:r>
    </w:p>
    <w:p w:rsidR="00B31878" w:rsidRPr="00AE078C" w:rsidRDefault="00B31878" w:rsidP="00B31878">
      <w:pPr>
        <w:rPr>
          <w:rFonts w:eastAsia="SimSun"/>
          <w:lang w:eastAsia="zh-CN"/>
        </w:rPr>
      </w:pPr>
      <w:r w:rsidRPr="00AE078C">
        <w:rPr>
          <w:rFonts w:eastAsia="SimSun" w:hint="eastAsia"/>
          <w:lang w:eastAsia="zh-CN"/>
        </w:rPr>
        <w:t xml:space="preserve">For LTE, 20us </w:t>
      </w:r>
      <w:r w:rsidRPr="00AE078C">
        <w:rPr>
          <w:rFonts w:eastAsia="SimSun"/>
          <w:lang w:eastAsia="zh-CN"/>
        </w:rPr>
        <w:t>transient</w:t>
      </w:r>
      <w:r w:rsidRPr="00AE078C">
        <w:rPr>
          <w:rFonts w:eastAsia="SimSun" w:hint="eastAsia"/>
          <w:lang w:eastAsia="zh-CN"/>
        </w:rPr>
        <w:t xml:space="preserve"> period is needed for each slot at the boundary. </w:t>
      </w:r>
      <w:r w:rsidRPr="00AE078C">
        <w:rPr>
          <w:rFonts w:eastAsia="SimSun"/>
          <w:lang w:eastAsia="zh-CN"/>
        </w:rPr>
        <w:t>A</w:t>
      </w:r>
      <w:r w:rsidRPr="00AE078C">
        <w:rPr>
          <w:rFonts w:eastAsia="SimSun" w:hint="eastAsia"/>
          <w:lang w:eastAsia="zh-CN"/>
        </w:rPr>
        <w:t xml:space="preserve">nd for NR, only 5us is needed for each slot at the boundary. </w:t>
      </w:r>
      <w:r w:rsidRPr="00AE078C">
        <w:rPr>
          <w:rFonts w:eastAsia="SimSun"/>
          <w:lang w:eastAsia="zh-CN"/>
        </w:rPr>
        <w:t>F</w:t>
      </w:r>
      <w:r w:rsidRPr="00AE078C">
        <w:rPr>
          <w:rFonts w:eastAsia="SimSun" w:hint="eastAsia"/>
          <w:lang w:eastAsia="zh-CN"/>
        </w:rPr>
        <w:t>or LTE, there is difference between the mask with PUSCH and SRS in the last symbol because SRS is high priority and need to be protected. However, for LTE to NR switching</w:t>
      </w:r>
      <w:r w:rsidRPr="00AE078C">
        <w:rPr>
          <w:rFonts w:eastAsia="SimSun"/>
          <w:lang w:eastAsia="zh-CN"/>
        </w:rPr>
        <w:t xml:space="preserve"> in TDM based UL sharing from the UE perspective</w:t>
      </w:r>
      <w:r w:rsidRPr="00AE078C">
        <w:rPr>
          <w:rFonts w:eastAsia="SimSun" w:hint="eastAsia"/>
          <w:lang w:eastAsia="zh-CN"/>
        </w:rPr>
        <w:t xml:space="preserve">, this kind of protection of SRS is not needed because LTE can configure no SRS in this specific subframe. </w:t>
      </w:r>
      <w:r w:rsidRPr="00AE078C">
        <w:rPr>
          <w:rFonts w:eastAsia="SimSun"/>
          <w:lang w:eastAsia="zh-CN"/>
        </w:rPr>
        <w:t>S</w:t>
      </w:r>
      <w:r w:rsidRPr="00AE078C">
        <w:rPr>
          <w:rFonts w:eastAsia="SimSun" w:hint="eastAsia"/>
          <w:lang w:eastAsia="zh-CN"/>
        </w:rPr>
        <w:t>o there is no need to specify multiple time masks for LTE to NR switching</w:t>
      </w:r>
      <w:r w:rsidRPr="00AE078C">
        <w:rPr>
          <w:rFonts w:eastAsia="SimSun"/>
          <w:lang w:eastAsia="zh-CN"/>
        </w:rPr>
        <w:t xml:space="preserve"> in UL sharing from the UE perspective</w:t>
      </w:r>
      <w:r w:rsidRPr="00AE078C">
        <w:rPr>
          <w:rFonts w:eastAsia="SimSun" w:hint="eastAsia"/>
          <w:lang w:eastAsia="zh-CN"/>
        </w:rPr>
        <w:t>.</w:t>
      </w:r>
    </w:p>
    <w:p w:rsidR="00B31878" w:rsidRPr="00AE078C" w:rsidRDefault="00B31878" w:rsidP="00B31878">
      <w:pPr>
        <w:rPr>
          <w:rFonts w:eastAsia="SimSun"/>
          <w:lang w:eastAsia="zh-CN"/>
        </w:rPr>
      </w:pPr>
      <w:r w:rsidRPr="00AE078C">
        <w:rPr>
          <w:rFonts w:eastAsia="SimSun" w:hint="eastAsia"/>
          <w:lang w:eastAsia="zh-CN"/>
        </w:rPr>
        <w:lastRenderedPageBreak/>
        <w:t xml:space="preserve">For </w:t>
      </w:r>
      <w:r w:rsidRPr="00AE078C">
        <w:rPr>
          <w:rFonts w:eastAsia="SimSun"/>
          <w:lang w:eastAsia="zh-CN"/>
        </w:rPr>
        <w:t xml:space="preserve">TDM based UL sharing from the UE perspective </w:t>
      </w:r>
      <w:r w:rsidRPr="00AE078C">
        <w:rPr>
          <w:rFonts w:eastAsia="SimSun" w:hint="eastAsia"/>
          <w:lang w:eastAsia="zh-CN"/>
        </w:rPr>
        <w:t>with LTE/NR switching at slot boundary, time masks combined</w:t>
      </w:r>
      <w:r w:rsidRPr="00AE078C">
        <w:rPr>
          <w:rFonts w:eastAsia="SimSun"/>
          <w:lang w:eastAsia="zh-CN"/>
        </w:rPr>
        <w:t xml:space="preserve"> with</w:t>
      </w:r>
      <w:r w:rsidRPr="00AE078C">
        <w:rPr>
          <w:rFonts w:eastAsia="SimSun" w:hint="eastAsia"/>
          <w:lang w:eastAsia="zh-CN"/>
        </w:rPr>
        <w:t xml:space="preserve"> LTE and NR requirements are illustrated in Figure 5.8.2-1 for almost 0us switching time.</w:t>
      </w:r>
    </w:p>
    <w:p w:rsidR="00B31878" w:rsidRPr="00AE078C" w:rsidRDefault="00E77F2F" w:rsidP="003E52F1">
      <w:pPr>
        <w:pStyle w:val="TH"/>
        <w:rPr>
          <w:lang w:eastAsia="zh-CN"/>
        </w:rPr>
      </w:pPr>
      <w:r w:rsidRPr="00AE078C">
        <w:rPr>
          <w:noProof/>
          <w:lang w:eastAsia="zh-CN"/>
        </w:rPr>
        <mc:AlternateContent>
          <mc:Choice Requires="wpc">
            <w:drawing>
              <wp:inline distT="0" distB="0" distL="0" distR="0">
                <wp:extent cx="4450080" cy="1146810"/>
                <wp:effectExtent l="2540" t="4445" r="0" b="1270"/>
                <wp:docPr id="55" name="Canvas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6" name="Rectangle 24"/>
                        <wps:cNvSpPr>
                          <a:spLocks noChangeArrowheads="1"/>
                        </wps:cNvSpPr>
                        <wps:spPr bwMode="auto">
                          <a:xfrm>
                            <a:off x="241935" y="173355"/>
                            <a:ext cx="1961515" cy="252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41C91" w:rsidRPr="00E06C36" w:rsidRDefault="00941C91" w:rsidP="00B31878">
                              <w:pPr>
                                <w:jc w:val="center"/>
                                <w:rPr>
                                  <w:rFonts w:eastAsia="SimSun"/>
                                  <w:lang w:eastAsia="zh-CN"/>
                                </w:rPr>
                              </w:pPr>
                              <w:r>
                                <w:rPr>
                                  <w:rFonts w:eastAsia="SimSun" w:hint="eastAsia"/>
                                  <w:lang w:eastAsia="zh-CN"/>
                                </w:rPr>
                                <w:t>LTE subframe</w:t>
                              </w:r>
                            </w:p>
                          </w:txbxContent>
                        </wps:txbx>
                        <wps:bodyPr rot="0" vert="horz" wrap="square" lIns="91440" tIns="45720" rIns="91440" bIns="45720" anchor="t" anchorCtr="0" upright="1">
                          <a:noAutofit/>
                        </wps:bodyPr>
                      </wps:wsp>
                      <wps:wsp>
                        <wps:cNvPr id="47" name="AutoShape 25"/>
                        <wps:cNvCnPr>
                          <a:cxnSpLocks noChangeShapeType="1"/>
                        </wps:cNvCnPr>
                        <wps:spPr bwMode="auto">
                          <a:xfrm flipH="1">
                            <a:off x="2198370" y="16954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8" name="Rectangle 26"/>
                        <wps:cNvSpPr>
                          <a:spLocks noChangeArrowheads="1"/>
                        </wps:cNvSpPr>
                        <wps:spPr bwMode="auto">
                          <a:xfrm>
                            <a:off x="2203450" y="173355"/>
                            <a:ext cx="1961515" cy="252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41C91" w:rsidRPr="00E06C36" w:rsidRDefault="00941C91" w:rsidP="00B31878">
                              <w:pPr>
                                <w:jc w:val="center"/>
                                <w:rPr>
                                  <w:rFonts w:eastAsia="SimSun"/>
                                  <w:lang w:eastAsia="zh-CN"/>
                                </w:rPr>
                              </w:pPr>
                              <w:r>
                                <w:rPr>
                                  <w:rFonts w:eastAsia="SimSun" w:hint="eastAsia"/>
                                  <w:lang w:eastAsia="zh-CN"/>
                                </w:rPr>
                                <w:t>NR slot</w:t>
                              </w:r>
                            </w:p>
                          </w:txbxContent>
                        </wps:txbx>
                        <wps:bodyPr rot="0" vert="horz" wrap="square" lIns="91440" tIns="45720" rIns="91440" bIns="45720" anchor="t" anchorCtr="0" upright="1">
                          <a:noAutofit/>
                        </wps:bodyPr>
                      </wps:wsp>
                      <wps:wsp>
                        <wps:cNvPr id="49" name="AutoShape 27"/>
                        <wps:cNvCnPr>
                          <a:cxnSpLocks noChangeShapeType="1"/>
                        </wps:cNvCnPr>
                        <wps:spPr bwMode="auto">
                          <a:xfrm flipH="1">
                            <a:off x="2324100" y="17335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0" name="AutoShape 28"/>
                        <wps:cNvCnPr>
                          <a:cxnSpLocks noChangeShapeType="1"/>
                        </wps:cNvCnPr>
                        <wps:spPr bwMode="auto">
                          <a:xfrm flipH="1">
                            <a:off x="2019935" y="17335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1" name="AutoShape 29"/>
                        <wps:cNvCnPr>
                          <a:cxnSpLocks noChangeShapeType="1"/>
                        </wps:cNvCnPr>
                        <wps:spPr bwMode="auto">
                          <a:xfrm>
                            <a:off x="1998345" y="798830"/>
                            <a:ext cx="215265" cy="635"/>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52" name="AutoShape 30"/>
                        <wps:cNvCnPr>
                          <a:cxnSpLocks noChangeShapeType="1"/>
                        </wps:cNvCnPr>
                        <wps:spPr bwMode="auto">
                          <a:xfrm>
                            <a:off x="2183130" y="798195"/>
                            <a:ext cx="164465" cy="635"/>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53" name="Rectangle 31"/>
                        <wps:cNvSpPr>
                          <a:spLocks noChangeArrowheads="1"/>
                        </wps:cNvSpPr>
                        <wps:spPr bwMode="auto">
                          <a:xfrm>
                            <a:off x="1902460" y="892175"/>
                            <a:ext cx="47561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1C91" w:rsidRPr="00805DA1" w:rsidRDefault="00941C91" w:rsidP="00B31878">
                              <w:pPr>
                                <w:rPr>
                                  <w:rFonts w:eastAsia="SimSun"/>
                                  <w:sz w:val="15"/>
                                  <w:lang w:eastAsia="zh-CN"/>
                                </w:rPr>
                              </w:pPr>
                              <w:r>
                                <w:rPr>
                                  <w:rFonts w:eastAsia="SimSun" w:hint="eastAsia"/>
                                  <w:sz w:val="15"/>
                                  <w:lang w:eastAsia="zh-CN"/>
                                </w:rPr>
                                <w:t>20us</w:t>
                              </w:r>
                            </w:p>
                          </w:txbxContent>
                        </wps:txbx>
                        <wps:bodyPr rot="0" vert="horz" wrap="square" lIns="91440" tIns="45720" rIns="91440" bIns="45720" anchor="t" anchorCtr="0" upright="1">
                          <a:noAutofit/>
                        </wps:bodyPr>
                      </wps:wsp>
                      <wps:wsp>
                        <wps:cNvPr id="54" name="Rectangle 32"/>
                        <wps:cNvSpPr>
                          <a:spLocks noChangeArrowheads="1"/>
                        </wps:cNvSpPr>
                        <wps:spPr bwMode="auto">
                          <a:xfrm>
                            <a:off x="2118995" y="892175"/>
                            <a:ext cx="47561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1C91" w:rsidRPr="00805DA1" w:rsidRDefault="00941C91" w:rsidP="00B31878">
                              <w:pPr>
                                <w:rPr>
                                  <w:rFonts w:eastAsia="SimSun"/>
                                  <w:sz w:val="15"/>
                                  <w:lang w:eastAsia="zh-CN"/>
                                </w:rPr>
                              </w:pPr>
                              <w:r>
                                <w:rPr>
                                  <w:rFonts w:eastAsia="SimSun" w:hint="eastAsia"/>
                                  <w:sz w:val="15"/>
                                  <w:lang w:eastAsia="zh-CN"/>
                                </w:rPr>
                                <w:t>10us</w:t>
                              </w:r>
                            </w:p>
                          </w:txbxContent>
                        </wps:txbx>
                        <wps:bodyPr rot="0" vert="horz" wrap="square" lIns="91440" tIns="45720" rIns="91440" bIns="45720" anchor="t" anchorCtr="0" upright="1">
                          <a:noAutofit/>
                        </wps:bodyPr>
                      </wps:wsp>
                    </wpc:wpc>
                  </a:graphicData>
                </a:graphic>
              </wp:inline>
            </w:drawing>
          </mc:Choice>
          <mc:Fallback>
            <w:pict>
              <v:group id="Canvas 22" o:spid="_x0000_s1026" editas="canvas" style="width:350.4pt;height:90.3pt;mso-position-horizontal-relative:char;mso-position-vertical-relative:line" coordsize="44500,11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">
                <v:shape id="_x0000_s1027" type="#_x0000_t75" style="position:absolute;width:44500;height:11468;visibility:visible;mso-wrap-style:square">
                  <v:fill o:detectmouseclick="t"/>
                  <v:path o:connecttype="none"/>
                </v:shape>
                <v:rect id="Rectangle 24" o:spid="_x0000_s1028" style="position:absolute;left:2419;top:1733;width:1961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" filled="f">
                  <v:textbox>
                    <w:txbxContent>
                      <w:p w:rsidR="00941C91" w:rsidRPr="00E06C36" w:rsidRDefault="00941C91" w:rsidP="00B31878">
                        <w:pPr>
                          <w:jc w:val="center"/>
                          <w:rPr>
                            <w:rFonts w:eastAsia="SimSun"/>
                            <w:lang w:eastAsia="zh-CN"/>
                          </w:rPr>
                        </w:pPr>
                        <w:r>
                          <w:rPr>
                            <w:rFonts w:eastAsia="SimSun" w:hint="eastAsia"/>
                            <w:lang w:eastAsia="zh-CN"/>
                          </w:rPr>
                          <w:t>LTE subframe</w:t>
                        </w:r>
                      </w:p>
                    </w:txbxContent>
                  </v:textbox>
                </v:rect>
                <v:shapetype id="_x0000_t32" coordsize="21600,21600" o:spt="32" o:oned="t" path="m,l21600,21600e" filled="f">
                  <v:path arrowok="t" fillok="f" o:connecttype="none"/>
                  <o:lock v:ext="edit" shapetype="t"/>
                </v:shapetype>
                <v:shape id="AutoShape 25" o:spid="_x0000_s1029" type="#_x0000_t32" style="position:absolute;left:21983;top:1695;width:45;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">
                  <v:stroke dashstyle="dash"/>
                </v:shape>
                <v:rect id="Rectangle 26" o:spid="_x0000_s1030" style="position:absolute;left:22034;top:1733;width:1961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" filled="f">
                  <v:textbox>
                    <w:txbxContent>
                      <w:p w:rsidR="00941C91" w:rsidRPr="00E06C36" w:rsidRDefault="00941C91" w:rsidP="00B31878">
                        <w:pPr>
                          <w:jc w:val="center"/>
                          <w:rPr>
                            <w:rFonts w:eastAsia="SimSun"/>
                            <w:lang w:eastAsia="zh-CN"/>
                          </w:rPr>
                        </w:pPr>
                        <w:r>
                          <w:rPr>
                            <w:rFonts w:eastAsia="SimSun" w:hint="eastAsia"/>
                            <w:lang w:eastAsia="zh-CN"/>
                          </w:rPr>
                          <w:t>NR slot</w:t>
                        </w:r>
                      </w:p>
                    </w:txbxContent>
                  </v:textbox>
                </v:rect>
                <v:shape id="AutoShape 27" o:spid="_x0000_s1031" type="#_x0000_t32" style="position:absolute;left:23241;top:1733;width:44;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">
                  <v:stroke dashstyle="dash"/>
                </v:shape>
                <v:shape id="AutoShape 28" o:spid="_x0000_s1032" type="#_x0000_t32" style="position:absolute;left:20199;top:1733;width:44;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">
                  <v:stroke dashstyle="dash"/>
                </v:shape>
                <v:shape id="AutoShape 29" o:spid="_x0000_s1033" type="#_x0000_t32" style="position:absolute;left:19983;top:7988;width:215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">
                  <v:stroke startarrow="open" startarrowwidth="narrow" startarrowlength="short" endarrow="open" endarrowwidth="narrow" endarrowlength="short"/>
                </v:shape>
                <v:shape id="AutoShape 30" o:spid="_x0000_s1034" type="#_x0000_t32" style="position:absolute;left:21831;top:7981;width:1644;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">
                  <v:stroke startarrow="open" startarrowwidth="narrow" startarrowlength="short" endarrow="open" endarrowwidth="narrow" endarrowlength="short"/>
                </v:shape>
                <v:rect id="Rectangle 31" o:spid="_x0000_s1035" style="position:absolute;left:19024;top:8921;width:475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" filled="f" stroked="f">
                  <v:textbox>
                    <w:txbxContent>
                      <w:p w:rsidR="00941C91" w:rsidRPr="00805DA1" w:rsidRDefault="00941C91" w:rsidP="00B31878">
                        <w:pPr>
                          <w:rPr>
                            <w:rFonts w:eastAsia="SimSun"/>
                            <w:sz w:val="15"/>
                            <w:lang w:eastAsia="zh-CN"/>
                          </w:rPr>
                        </w:pPr>
                        <w:r>
                          <w:rPr>
                            <w:rFonts w:eastAsia="SimSun" w:hint="eastAsia"/>
                            <w:sz w:val="15"/>
                            <w:lang w:eastAsia="zh-CN"/>
                          </w:rPr>
                          <w:t>20us</w:t>
                        </w:r>
                      </w:p>
                    </w:txbxContent>
                  </v:textbox>
                </v:rect>
                <v:rect id="Rectangle 32" o:spid="_x0000_s1036" style="position:absolute;left:21189;top:8921;width:4757;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" filled="f" stroked="f">
                  <v:textbox>
                    <w:txbxContent>
                      <w:p w:rsidR="00941C91" w:rsidRPr="00805DA1" w:rsidRDefault="00941C91" w:rsidP="00B31878">
                        <w:pPr>
                          <w:rPr>
                            <w:rFonts w:eastAsia="SimSun"/>
                            <w:sz w:val="15"/>
                            <w:lang w:eastAsia="zh-CN"/>
                          </w:rPr>
                        </w:pPr>
                        <w:r>
                          <w:rPr>
                            <w:rFonts w:eastAsia="SimSun" w:hint="eastAsia"/>
                            <w:sz w:val="15"/>
                            <w:lang w:eastAsia="zh-CN"/>
                          </w:rPr>
                          <w:t>10us</w:t>
                        </w:r>
                      </w:p>
                    </w:txbxContent>
                  </v:textbox>
                </v:rect>
                <w10:anchorlock/>
              </v:group>
            </w:pict>
          </mc:Fallback>
        </mc:AlternateContent>
      </w:r>
    </w:p>
    <w:p w:rsidR="00B31878" w:rsidRPr="00AE078C" w:rsidRDefault="00E77F2F" w:rsidP="003E52F1">
      <w:pPr>
        <w:pStyle w:val="TH"/>
        <w:rPr>
          <w:lang w:eastAsia="zh-CN"/>
        </w:rPr>
      </w:pPr>
      <w:r w:rsidRPr="00AE078C">
        <w:rPr>
          <w:noProof/>
          <w:lang w:eastAsia="zh-CN"/>
        </w:rPr>
        <mc:AlternateContent>
          <mc:Choice Requires="wpc">
            <w:drawing>
              <wp:inline distT="0" distB="0" distL="0" distR="0">
                <wp:extent cx="4450080" cy="1146810"/>
                <wp:effectExtent l="2540" t="0" r="0" b="0"/>
                <wp:docPr id="45"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2" name="Rectangle 13"/>
                        <wps:cNvSpPr>
                          <a:spLocks noChangeArrowheads="1"/>
                        </wps:cNvSpPr>
                        <wps:spPr bwMode="auto">
                          <a:xfrm>
                            <a:off x="241935" y="173355"/>
                            <a:ext cx="1961515" cy="252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41C91" w:rsidRPr="00E06C36" w:rsidRDefault="00941C91" w:rsidP="00B31878">
                              <w:pPr>
                                <w:jc w:val="center"/>
                                <w:rPr>
                                  <w:rFonts w:eastAsia="SimSun"/>
                                  <w:lang w:eastAsia="zh-CN"/>
                                </w:rPr>
                              </w:pPr>
                              <w:r>
                                <w:rPr>
                                  <w:rFonts w:eastAsia="SimSun" w:hint="eastAsia"/>
                                  <w:lang w:eastAsia="zh-CN"/>
                                </w:rPr>
                                <w:t>NR slot</w:t>
                              </w:r>
                            </w:p>
                          </w:txbxContent>
                        </wps:txbx>
                        <wps:bodyPr rot="0" vert="horz" wrap="square" lIns="91440" tIns="45720" rIns="91440" bIns="45720" anchor="t" anchorCtr="0" upright="1">
                          <a:noAutofit/>
                        </wps:bodyPr>
                      </wps:wsp>
                      <wps:wsp>
                        <wps:cNvPr id="34" name="AutoShape 14"/>
                        <wps:cNvCnPr>
                          <a:cxnSpLocks noChangeShapeType="1"/>
                        </wps:cNvCnPr>
                        <wps:spPr bwMode="auto">
                          <a:xfrm flipH="1">
                            <a:off x="2198370" y="16954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7" name="Rectangle 15"/>
                        <wps:cNvSpPr>
                          <a:spLocks noChangeArrowheads="1"/>
                        </wps:cNvSpPr>
                        <wps:spPr bwMode="auto">
                          <a:xfrm>
                            <a:off x="2203450" y="173355"/>
                            <a:ext cx="1961515" cy="252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41C91" w:rsidRPr="00E06C36" w:rsidRDefault="00941C91" w:rsidP="00B31878">
                              <w:pPr>
                                <w:jc w:val="center"/>
                                <w:rPr>
                                  <w:rFonts w:eastAsia="SimSun"/>
                                  <w:lang w:eastAsia="zh-CN"/>
                                </w:rPr>
                              </w:pPr>
                              <w:r>
                                <w:rPr>
                                  <w:rFonts w:eastAsia="SimSun" w:hint="eastAsia"/>
                                  <w:lang w:eastAsia="zh-CN"/>
                                </w:rPr>
                                <w:t>LTE subframe</w:t>
                              </w:r>
                            </w:p>
                          </w:txbxContent>
                        </wps:txbx>
                        <wps:bodyPr rot="0" vert="horz" wrap="square" lIns="91440" tIns="45720" rIns="91440" bIns="45720" anchor="t" anchorCtr="0" upright="1">
                          <a:noAutofit/>
                        </wps:bodyPr>
                      </wps:wsp>
                      <wps:wsp>
                        <wps:cNvPr id="38" name="AutoShape 16"/>
                        <wps:cNvCnPr>
                          <a:cxnSpLocks noChangeShapeType="1"/>
                        </wps:cNvCnPr>
                        <wps:spPr bwMode="auto">
                          <a:xfrm flipH="1">
                            <a:off x="2375535" y="17335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9" name="AutoShape 17"/>
                        <wps:cNvCnPr>
                          <a:cxnSpLocks noChangeShapeType="1"/>
                        </wps:cNvCnPr>
                        <wps:spPr bwMode="auto">
                          <a:xfrm flipH="1">
                            <a:off x="2077085" y="17335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0" name="AutoShape 18"/>
                        <wps:cNvCnPr>
                          <a:cxnSpLocks noChangeShapeType="1"/>
                        </wps:cNvCnPr>
                        <wps:spPr bwMode="auto">
                          <a:xfrm>
                            <a:off x="2183130" y="799465"/>
                            <a:ext cx="215265" cy="635"/>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41" name="AutoShape 19"/>
                        <wps:cNvCnPr>
                          <a:cxnSpLocks noChangeShapeType="1"/>
                        </wps:cNvCnPr>
                        <wps:spPr bwMode="auto">
                          <a:xfrm>
                            <a:off x="2050415" y="800100"/>
                            <a:ext cx="164465" cy="635"/>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42" name="Rectangle 20"/>
                        <wps:cNvSpPr>
                          <a:spLocks noChangeArrowheads="1"/>
                        </wps:cNvSpPr>
                        <wps:spPr bwMode="auto">
                          <a:xfrm>
                            <a:off x="2125980" y="875030"/>
                            <a:ext cx="47561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1C91" w:rsidRPr="00805DA1" w:rsidRDefault="00941C91" w:rsidP="00B31878">
                              <w:pPr>
                                <w:rPr>
                                  <w:rFonts w:eastAsia="SimSun"/>
                                  <w:sz w:val="15"/>
                                  <w:lang w:eastAsia="zh-CN"/>
                                </w:rPr>
                              </w:pPr>
                              <w:r>
                                <w:rPr>
                                  <w:rFonts w:eastAsia="SimSun" w:hint="eastAsia"/>
                                  <w:sz w:val="15"/>
                                  <w:lang w:eastAsia="zh-CN"/>
                                </w:rPr>
                                <w:t>20us</w:t>
                              </w:r>
                            </w:p>
                          </w:txbxContent>
                        </wps:txbx>
                        <wps:bodyPr rot="0" vert="horz" wrap="square" lIns="91440" tIns="45720" rIns="91440" bIns="45720" anchor="t" anchorCtr="0" upright="1">
                          <a:noAutofit/>
                        </wps:bodyPr>
                      </wps:wsp>
                      <wps:wsp>
                        <wps:cNvPr id="43" name="Rectangle 21"/>
                        <wps:cNvSpPr>
                          <a:spLocks noChangeArrowheads="1"/>
                        </wps:cNvSpPr>
                        <wps:spPr bwMode="auto">
                          <a:xfrm>
                            <a:off x="1906905" y="882015"/>
                            <a:ext cx="39052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1C91" w:rsidRPr="00805DA1" w:rsidRDefault="00941C91" w:rsidP="00B31878">
                              <w:pPr>
                                <w:rPr>
                                  <w:rFonts w:eastAsia="SimSun"/>
                                  <w:sz w:val="15"/>
                                  <w:lang w:eastAsia="zh-CN"/>
                                </w:rPr>
                              </w:pPr>
                              <w:r>
                                <w:rPr>
                                  <w:rFonts w:eastAsia="SimSun" w:hint="eastAsia"/>
                                  <w:sz w:val="15"/>
                                  <w:lang w:eastAsia="zh-CN"/>
                                </w:rPr>
                                <w:t>10us</w:t>
                              </w:r>
                            </w:p>
                          </w:txbxContent>
                        </wps:txbx>
                        <wps:bodyPr rot="0" vert="horz" wrap="square" lIns="91440" tIns="45720" rIns="91440" bIns="45720" anchor="t" anchorCtr="0" upright="1">
                          <a:noAutofit/>
                        </wps:bodyPr>
                      </wps:wsp>
                    </wpc:wpc>
                  </a:graphicData>
                </a:graphic>
              </wp:inline>
            </w:drawing>
          </mc:Choice>
          <mc:Fallback>
            <w:pict>
              <v:group id="Canvas 11" o:spid="_x0000_s1037" editas="canvas" style="width:350.4pt;height:90.3pt;mso-position-horizontal-relative:char;mso-position-vertical-relative:line" coordsize="44500,11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">
                <v:shape id="_x0000_s1038" type="#_x0000_t75" style="position:absolute;width:44500;height:11468;visibility:visible;mso-wrap-style:square">
                  <v:fill o:detectmouseclick="t"/>
                  <v:path o:connecttype="none"/>
                </v:shape>
                <v:rect id="Rectangle 13" o:spid="_x0000_s1039" style="position:absolute;left:2419;top:1733;width:1961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" filled="f">
                  <v:textbox>
                    <w:txbxContent>
                      <w:p w:rsidR="00941C91" w:rsidRPr="00E06C36" w:rsidRDefault="00941C91" w:rsidP="00B31878">
                        <w:pPr>
                          <w:jc w:val="center"/>
                          <w:rPr>
                            <w:rFonts w:eastAsia="SimSun"/>
                            <w:lang w:eastAsia="zh-CN"/>
                          </w:rPr>
                        </w:pPr>
                        <w:r>
                          <w:rPr>
                            <w:rFonts w:eastAsia="SimSun" w:hint="eastAsia"/>
                            <w:lang w:eastAsia="zh-CN"/>
                          </w:rPr>
                          <w:t>NR slot</w:t>
                        </w:r>
                      </w:p>
                    </w:txbxContent>
                  </v:textbox>
                </v:rect>
                <v:shape id="AutoShape 14" o:spid="_x0000_s1040" type="#_x0000_t32" style="position:absolute;left:21983;top:1695;width:45;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">
                  <v:stroke dashstyle="dash"/>
                </v:shape>
                <v:rect id="Rectangle 15" o:spid="_x0000_s1041" style="position:absolute;left:22034;top:1733;width:1961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" filled="f">
                  <v:textbox>
                    <w:txbxContent>
                      <w:p w:rsidR="00941C91" w:rsidRPr="00E06C36" w:rsidRDefault="00941C91" w:rsidP="00B31878">
                        <w:pPr>
                          <w:jc w:val="center"/>
                          <w:rPr>
                            <w:rFonts w:eastAsia="SimSun"/>
                            <w:lang w:eastAsia="zh-CN"/>
                          </w:rPr>
                        </w:pPr>
                        <w:r>
                          <w:rPr>
                            <w:rFonts w:eastAsia="SimSun" w:hint="eastAsia"/>
                            <w:lang w:eastAsia="zh-CN"/>
                          </w:rPr>
                          <w:t>LTE subframe</w:t>
                        </w:r>
                      </w:p>
                    </w:txbxContent>
                  </v:textbox>
                </v:rect>
                <v:shape id="AutoShape 16" o:spid="_x0000_s1042" type="#_x0000_t32" style="position:absolute;left:23755;top:1733;width:44;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">
                  <v:stroke dashstyle="dash"/>
                </v:shape>
                <v:shape id="AutoShape 17" o:spid="_x0000_s1043" type="#_x0000_t32" style="position:absolute;left:20770;top:1733;width:45;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">
                  <v:stroke dashstyle="dash"/>
                </v:shape>
                <v:shape id="AutoShape 18" o:spid="_x0000_s1044" type="#_x0000_t32" style="position:absolute;left:21831;top:7994;width:2152;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">
                  <v:stroke startarrow="open" startarrowwidth="narrow" startarrowlength="short" endarrow="open" endarrowwidth="narrow" endarrowlength="short"/>
                </v:shape>
                <v:shape id="AutoShape 19" o:spid="_x0000_s1045" type="#_x0000_t32" style="position:absolute;left:20504;top:8001;width:164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">
                  <v:stroke startarrow="open" startarrowwidth="narrow" startarrowlength="short" endarrow="open" endarrowwidth="narrow" endarrowlength="short"/>
                </v:shape>
                <v:rect id="Rectangle 20" o:spid="_x0000_s1046" style="position:absolute;left:21259;top:8750;width:475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PuxAAAANsAAAAPAAAAZHJzL2Rvd25yZXYueG1sRI9Ba8JA&#10;FITvhf6H5RW8FN1US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IMh4+7EAAAA2wAAAA8A&#10;AAAAAAAAAAAAAAAABwIAAGRycy9kb3ducmV2LnhtbFBLBQYAAAAAAwADALcAAAD4AgAAAAA=&#10;" filled="f" stroked="f">
                  <v:textbox>
                    <w:txbxContent>
                      <w:p w:rsidR="00941C91" w:rsidRPr="00805DA1" w:rsidRDefault="00941C91" w:rsidP="00B31878">
                        <w:pPr>
                          <w:rPr>
                            <w:rFonts w:eastAsia="SimSun"/>
                            <w:sz w:val="15"/>
                            <w:lang w:eastAsia="zh-CN"/>
                          </w:rPr>
                        </w:pPr>
                        <w:r>
                          <w:rPr>
                            <w:rFonts w:eastAsia="SimSun" w:hint="eastAsia"/>
                            <w:sz w:val="15"/>
                            <w:lang w:eastAsia="zh-CN"/>
                          </w:rPr>
                          <w:t>20us</w:t>
                        </w:r>
                      </w:p>
                    </w:txbxContent>
                  </v:textbox>
                </v:rect>
                <v:rect id="Rectangle 21" o:spid="_x0000_s1047" style="position:absolute;left:19069;top:8820;width:3905;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" filled="f" stroked="f">
                  <v:textbox>
                    <w:txbxContent>
                      <w:p w:rsidR="00941C91" w:rsidRPr="00805DA1" w:rsidRDefault="00941C91" w:rsidP="00B31878">
                        <w:pPr>
                          <w:rPr>
                            <w:rFonts w:eastAsia="SimSun"/>
                            <w:sz w:val="15"/>
                            <w:lang w:eastAsia="zh-CN"/>
                          </w:rPr>
                        </w:pPr>
                        <w:r>
                          <w:rPr>
                            <w:rFonts w:eastAsia="SimSun" w:hint="eastAsia"/>
                            <w:sz w:val="15"/>
                            <w:lang w:eastAsia="zh-CN"/>
                          </w:rPr>
                          <w:t>10us</w:t>
                        </w:r>
                      </w:p>
                    </w:txbxContent>
                  </v:textbox>
                </v:rect>
                <w10:anchorlock/>
              </v:group>
            </w:pict>
          </mc:Fallback>
        </mc:AlternateContent>
      </w:r>
    </w:p>
    <w:p w:rsidR="00B31878" w:rsidRPr="00AE078C" w:rsidRDefault="00B31878" w:rsidP="003E52F1">
      <w:pPr>
        <w:pStyle w:val="TF"/>
      </w:pPr>
      <w:r w:rsidRPr="00AE078C">
        <w:rPr>
          <w:rFonts w:hint="eastAsia"/>
        </w:rPr>
        <w:t xml:space="preserve">Figure 5.8.2-1 </w:t>
      </w:r>
      <w:r w:rsidRPr="00AE078C">
        <w:t>Slot/</w:t>
      </w:r>
      <w:r w:rsidRPr="00AE078C">
        <w:rPr>
          <w:rFonts w:hint="eastAsia"/>
        </w:rPr>
        <w:t>subframe</w:t>
      </w:r>
      <w:r w:rsidRPr="00AE078C">
        <w:t xml:space="preserve"> boundary time mask</w:t>
      </w:r>
      <w:r w:rsidRPr="00AE078C">
        <w:rPr>
          <w:rFonts w:hint="eastAsia"/>
        </w:rPr>
        <w:t xml:space="preserve"> between LTE and NR </w:t>
      </w:r>
      <w:r w:rsidRPr="00AE078C">
        <w:t>in TDM based UL sharing from the UE perspective</w:t>
      </w:r>
      <w:r w:rsidRPr="00AE078C">
        <w:rPr>
          <w:rFonts w:hint="eastAsia"/>
        </w:rPr>
        <w:t xml:space="preserve"> for </w:t>
      </w:r>
      <w:r w:rsidRPr="00AE078C">
        <w:t xml:space="preserve">type1 UE with </w:t>
      </w:r>
      <w:r w:rsidRPr="00AE078C">
        <w:rPr>
          <w:rFonts w:hint="eastAsia"/>
        </w:rPr>
        <w:t>switching time</w:t>
      </w:r>
      <w:r w:rsidRPr="00AE078C">
        <w:t xml:space="preserve"> 0.5</w:t>
      </w:r>
      <w:r w:rsidRPr="00AE078C">
        <w:rPr>
          <w:rFonts w:hint="eastAsia"/>
        </w:rPr>
        <w:t>us</w:t>
      </w:r>
    </w:p>
    <w:p w:rsidR="00B31878" w:rsidRPr="00AE078C" w:rsidRDefault="00B31878" w:rsidP="00B31878">
      <w:pPr>
        <w:rPr>
          <w:rFonts w:eastAsia="SimSun"/>
          <w:lang w:eastAsia="zh-CN"/>
        </w:rPr>
      </w:pPr>
      <w:r w:rsidRPr="00AE078C">
        <w:rPr>
          <w:rFonts w:eastAsia="SimSun"/>
          <w:lang w:eastAsia="zh-CN"/>
        </w:rPr>
        <w:br/>
      </w:r>
      <w:r w:rsidRPr="00AE078C">
        <w:rPr>
          <w:rFonts w:eastAsia="SimSun" w:hint="eastAsia"/>
          <w:lang w:eastAsia="zh-CN"/>
        </w:rPr>
        <w:t>B</w:t>
      </w:r>
      <w:r w:rsidRPr="00AE078C">
        <w:rPr>
          <w:rFonts w:eastAsia="SimSun"/>
          <w:lang w:eastAsia="zh-CN"/>
        </w:rPr>
        <w:t>y ways of configuring cell-specific SRS subframes in LTE, we can make the</w:t>
      </w:r>
      <w:r w:rsidRPr="00AE078C">
        <w:rPr>
          <w:rFonts w:eastAsia="SimSun" w:hint="eastAsia"/>
          <w:lang w:eastAsia="zh-CN"/>
        </w:rPr>
        <w:t xml:space="preserve"> LTE</w:t>
      </w:r>
      <w:r w:rsidRPr="00AE078C">
        <w:rPr>
          <w:rFonts w:eastAsia="SimSun"/>
          <w:lang w:eastAsia="zh-CN"/>
        </w:rPr>
        <w:t xml:space="preserve"> last symbol vacant</w:t>
      </w:r>
      <w:r w:rsidRPr="00AE078C">
        <w:rPr>
          <w:rFonts w:eastAsia="SimSun" w:hint="eastAsia"/>
          <w:lang w:eastAsia="zh-CN"/>
        </w:rPr>
        <w:t xml:space="preserve"> with no </w:t>
      </w:r>
      <w:r w:rsidRPr="00AE078C">
        <w:rPr>
          <w:rFonts w:eastAsia="SimSun"/>
          <w:lang w:eastAsia="zh-CN"/>
        </w:rPr>
        <w:t>transmission</w:t>
      </w:r>
      <w:r w:rsidRPr="00AE078C">
        <w:rPr>
          <w:rFonts w:eastAsia="SimSun" w:hint="eastAsia"/>
          <w:lang w:eastAsia="zh-CN"/>
        </w:rPr>
        <w:t xml:space="preserve"> of </w:t>
      </w:r>
      <w:r w:rsidRPr="00AE078C">
        <w:rPr>
          <w:rFonts w:eastAsia="SimSun"/>
          <w:lang w:eastAsia="zh-CN"/>
        </w:rPr>
        <w:t>either</w:t>
      </w:r>
      <w:r w:rsidRPr="00AE078C">
        <w:rPr>
          <w:rFonts w:eastAsia="SimSun" w:hint="eastAsia"/>
          <w:lang w:eastAsia="zh-CN"/>
        </w:rPr>
        <w:t xml:space="preserve"> PUSCH or SRS</w:t>
      </w:r>
      <w:r w:rsidRPr="00AE078C">
        <w:rPr>
          <w:rFonts w:eastAsia="SimSun"/>
          <w:lang w:eastAsia="zh-CN"/>
        </w:rPr>
        <w:t>. In LTE, SRS does not have to be configured for transmission in all cell-specific SRS subframes. In which subframe SRS is transmitted by a UE is according to UE specific SRS configuration.</w:t>
      </w:r>
      <w:r w:rsidRPr="00AE078C">
        <w:rPr>
          <w:rFonts w:eastAsia="SimSun" w:hint="eastAsia"/>
          <w:lang w:eastAsia="zh-CN"/>
        </w:rPr>
        <w:t xml:space="preserve"> Therefore, the 20us switching time can be placed in LTE subframe for LTE/NR switching</w:t>
      </w:r>
      <w:r w:rsidRPr="00AE078C">
        <w:rPr>
          <w:rFonts w:eastAsia="SimSun"/>
          <w:lang w:eastAsia="zh-CN"/>
        </w:rPr>
        <w:t xml:space="preserve"> in the TDM based UL sharing from the UE perspective</w:t>
      </w:r>
      <w:r w:rsidRPr="00AE078C">
        <w:rPr>
          <w:rFonts w:eastAsia="SimSun" w:hint="eastAsia"/>
          <w:lang w:eastAsia="zh-CN"/>
        </w:rPr>
        <w:t xml:space="preserve"> because it will not degrade </w:t>
      </w:r>
      <w:r w:rsidRPr="00AE078C">
        <w:rPr>
          <w:rFonts w:eastAsia="SimSun"/>
          <w:lang w:eastAsia="zh-CN"/>
        </w:rPr>
        <w:t>either</w:t>
      </w:r>
      <w:r w:rsidRPr="00AE078C">
        <w:rPr>
          <w:rFonts w:eastAsia="SimSun" w:hint="eastAsia"/>
          <w:lang w:eastAsia="zh-CN"/>
        </w:rPr>
        <w:t xml:space="preserve"> LTE or NR performance through certain configuration.</w:t>
      </w:r>
    </w:p>
    <w:p w:rsidR="00B31878" w:rsidRPr="00AE078C" w:rsidRDefault="00B31878" w:rsidP="00B31878">
      <w:pPr>
        <w:rPr>
          <w:rFonts w:eastAsia="SimSun"/>
          <w:lang w:eastAsia="zh-CN"/>
        </w:rPr>
      </w:pPr>
      <w:r w:rsidRPr="00AE078C">
        <w:rPr>
          <w:rFonts w:eastAsia="SimSun" w:hint="eastAsia"/>
          <w:lang w:eastAsia="zh-CN"/>
        </w:rPr>
        <w:t>For</w:t>
      </w:r>
      <w:r w:rsidRPr="00AE078C">
        <w:rPr>
          <w:rFonts w:eastAsia="SimSun"/>
          <w:lang w:eastAsia="zh-CN"/>
        </w:rPr>
        <w:t xml:space="preserve"> TDM based UL sharing from the UE perspective</w:t>
      </w:r>
      <w:r w:rsidRPr="00AE078C">
        <w:rPr>
          <w:rFonts w:eastAsia="SimSun" w:hint="eastAsia"/>
          <w:lang w:eastAsia="zh-CN"/>
        </w:rPr>
        <w:t xml:space="preserve"> with LTE/NR switching </w:t>
      </w:r>
      <w:r w:rsidRPr="00AE078C">
        <w:rPr>
          <w:rFonts w:eastAsia="SimSun"/>
          <w:lang w:eastAsia="zh-CN"/>
        </w:rPr>
        <w:t>on the shared carrier</w:t>
      </w:r>
      <w:r w:rsidRPr="00AE078C">
        <w:rPr>
          <w:rFonts w:eastAsia="SimSun" w:hint="eastAsia"/>
          <w:lang w:eastAsia="zh-CN"/>
        </w:rPr>
        <w:t xml:space="preserve"> at slot boundary, time masks combined </w:t>
      </w:r>
      <w:r w:rsidRPr="00AE078C">
        <w:rPr>
          <w:rFonts w:eastAsia="SimSun"/>
          <w:lang w:eastAsia="zh-CN"/>
        </w:rPr>
        <w:t xml:space="preserve">with </w:t>
      </w:r>
      <w:r w:rsidRPr="00AE078C">
        <w:rPr>
          <w:rFonts w:eastAsia="SimSun" w:hint="eastAsia"/>
          <w:lang w:eastAsia="zh-CN"/>
        </w:rPr>
        <w:t>LTE and NR requirements are illustrated in Figure 5.8.2-2 for less than 20us switching time.</w:t>
      </w:r>
    </w:p>
    <w:p w:rsidR="00B31878" w:rsidRPr="00AE078C" w:rsidRDefault="00E77F2F" w:rsidP="003E52F1">
      <w:pPr>
        <w:pStyle w:val="TH"/>
        <w:rPr>
          <w:lang w:eastAsia="zh-CN"/>
        </w:rPr>
      </w:pPr>
      <w:r w:rsidRPr="00AE078C">
        <w:rPr>
          <w:noProof/>
          <w:lang w:eastAsia="zh-CN"/>
        </w:rPr>
        <mc:AlternateContent>
          <mc:Choice Requires="wpc">
            <w:drawing>
              <wp:inline distT="0" distB="0" distL="0" distR="0">
                <wp:extent cx="4450080" cy="1146810"/>
                <wp:effectExtent l="2540" t="0" r="0"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6" name="Rectangle 35"/>
                        <wps:cNvSpPr>
                          <a:spLocks noChangeArrowheads="1"/>
                        </wps:cNvSpPr>
                        <wps:spPr bwMode="auto">
                          <a:xfrm>
                            <a:off x="241935" y="173355"/>
                            <a:ext cx="1961515" cy="252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41C91" w:rsidRPr="00E06C36" w:rsidRDefault="00941C91" w:rsidP="00B31878">
                              <w:pPr>
                                <w:jc w:val="center"/>
                                <w:rPr>
                                  <w:rFonts w:eastAsia="SimSun"/>
                                  <w:lang w:eastAsia="zh-CN"/>
                                </w:rPr>
                              </w:pPr>
                              <w:r>
                                <w:rPr>
                                  <w:rFonts w:eastAsia="SimSun" w:hint="eastAsia"/>
                                  <w:lang w:eastAsia="zh-CN"/>
                                </w:rPr>
                                <w:t>LTE subframe</w:t>
                              </w:r>
                            </w:p>
                          </w:txbxContent>
                        </wps:txbx>
                        <wps:bodyPr rot="0" vert="horz" wrap="square" lIns="91440" tIns="45720" rIns="91440" bIns="45720" anchor="t" anchorCtr="0" upright="1">
                          <a:noAutofit/>
                        </wps:bodyPr>
                      </wps:wsp>
                      <wps:wsp>
                        <wps:cNvPr id="17" name="AutoShape 36"/>
                        <wps:cNvCnPr>
                          <a:cxnSpLocks noChangeShapeType="1"/>
                        </wps:cNvCnPr>
                        <wps:spPr bwMode="auto">
                          <a:xfrm flipH="1">
                            <a:off x="2198370" y="16954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 name="Rectangle 37"/>
                        <wps:cNvSpPr>
                          <a:spLocks noChangeArrowheads="1"/>
                        </wps:cNvSpPr>
                        <wps:spPr bwMode="auto">
                          <a:xfrm>
                            <a:off x="2203450" y="173355"/>
                            <a:ext cx="1961515" cy="252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41C91" w:rsidRPr="00E06C36" w:rsidRDefault="00941C91" w:rsidP="00B31878">
                              <w:pPr>
                                <w:jc w:val="center"/>
                                <w:rPr>
                                  <w:rFonts w:eastAsia="SimSun"/>
                                  <w:lang w:eastAsia="zh-CN"/>
                                </w:rPr>
                              </w:pPr>
                              <w:r>
                                <w:rPr>
                                  <w:rFonts w:eastAsia="SimSun" w:hint="eastAsia"/>
                                  <w:lang w:eastAsia="zh-CN"/>
                                </w:rPr>
                                <w:t>NR slot</w:t>
                              </w:r>
                            </w:p>
                          </w:txbxContent>
                        </wps:txbx>
                        <wps:bodyPr rot="0" vert="horz" wrap="square" lIns="91440" tIns="45720" rIns="91440" bIns="45720" anchor="t" anchorCtr="0" upright="1">
                          <a:noAutofit/>
                        </wps:bodyPr>
                      </wps:wsp>
                      <wps:wsp>
                        <wps:cNvPr id="19" name="AutoShape 38"/>
                        <wps:cNvCnPr>
                          <a:cxnSpLocks noChangeShapeType="1"/>
                        </wps:cNvCnPr>
                        <wps:spPr bwMode="auto">
                          <a:xfrm flipH="1">
                            <a:off x="2407920" y="16954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AutoShape 39"/>
                        <wps:cNvCnPr>
                          <a:cxnSpLocks noChangeShapeType="1"/>
                        </wps:cNvCnPr>
                        <wps:spPr bwMode="auto">
                          <a:xfrm flipH="1">
                            <a:off x="2019935" y="17335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AutoShape 40"/>
                        <wps:cNvCnPr>
                          <a:cxnSpLocks noChangeShapeType="1"/>
                        </wps:cNvCnPr>
                        <wps:spPr bwMode="auto">
                          <a:xfrm>
                            <a:off x="1998345" y="798830"/>
                            <a:ext cx="215265" cy="635"/>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22" name="AutoShape 41"/>
                        <wps:cNvCnPr>
                          <a:cxnSpLocks noChangeShapeType="1"/>
                        </wps:cNvCnPr>
                        <wps:spPr bwMode="auto">
                          <a:xfrm>
                            <a:off x="2183130" y="798195"/>
                            <a:ext cx="224790" cy="1270"/>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30" name="Rectangle 42"/>
                        <wps:cNvSpPr>
                          <a:spLocks noChangeArrowheads="1"/>
                        </wps:cNvSpPr>
                        <wps:spPr bwMode="auto">
                          <a:xfrm>
                            <a:off x="1902460" y="892175"/>
                            <a:ext cx="47561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1C91" w:rsidRPr="00805DA1" w:rsidRDefault="00941C91" w:rsidP="00B31878">
                              <w:pPr>
                                <w:rPr>
                                  <w:rFonts w:eastAsia="SimSun"/>
                                  <w:sz w:val="15"/>
                                  <w:lang w:eastAsia="zh-CN"/>
                                </w:rPr>
                              </w:pPr>
                              <w:r>
                                <w:rPr>
                                  <w:rFonts w:eastAsia="SimSun" w:hint="eastAsia"/>
                                  <w:sz w:val="15"/>
                                  <w:lang w:eastAsia="zh-CN"/>
                                </w:rPr>
                                <w:t>40us</w:t>
                              </w:r>
                            </w:p>
                          </w:txbxContent>
                        </wps:txbx>
                        <wps:bodyPr rot="0" vert="horz" wrap="square" lIns="91440" tIns="45720" rIns="91440" bIns="45720" anchor="t" anchorCtr="0" upright="1">
                          <a:noAutofit/>
                        </wps:bodyPr>
                      </wps:wsp>
                      <wps:wsp>
                        <wps:cNvPr id="31" name="Rectangle 43"/>
                        <wps:cNvSpPr>
                          <a:spLocks noChangeArrowheads="1"/>
                        </wps:cNvSpPr>
                        <wps:spPr bwMode="auto">
                          <a:xfrm>
                            <a:off x="2118995" y="892175"/>
                            <a:ext cx="47561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1C91" w:rsidRPr="00805DA1" w:rsidRDefault="00941C91" w:rsidP="00B31878">
                              <w:pPr>
                                <w:rPr>
                                  <w:rFonts w:eastAsia="SimSun"/>
                                  <w:sz w:val="15"/>
                                  <w:lang w:eastAsia="zh-CN"/>
                                </w:rPr>
                              </w:pPr>
                              <w:r>
                                <w:rPr>
                                  <w:rFonts w:eastAsia="SimSun" w:hint="eastAsia"/>
                                  <w:sz w:val="15"/>
                                  <w:lang w:eastAsia="zh-CN"/>
                                </w:rPr>
                                <w:t>10us</w:t>
                              </w:r>
                            </w:p>
                          </w:txbxContent>
                        </wps:txbx>
                        <wps:bodyPr rot="0" vert="horz" wrap="square" lIns="91440" tIns="45720" rIns="91440" bIns="45720" anchor="t" anchorCtr="0" upright="1">
                          <a:noAutofit/>
                        </wps:bodyPr>
                      </wps:wsp>
                    </wpc:wpc>
                  </a:graphicData>
                </a:graphic>
              </wp:inline>
            </w:drawing>
          </mc:Choice>
          <mc:Fallback>
            <w:pict>
              <v:group id="Canvas 33" o:spid="_x0000_s1048" editas="canvas" style="width:350.4pt;height:90.3pt;mso-position-horizontal-relative:char;mso-position-vertical-relative:line" coordsize="44500,11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">
                <v:shape id="_x0000_s1049" type="#_x0000_t75" style="position:absolute;width:44500;height:11468;visibility:visible;mso-wrap-style:square">
                  <v:fill o:detectmouseclick="t"/>
                  <v:path o:connecttype="none"/>
                </v:shape>
                <v:rect id="Rectangle 35" o:spid="_x0000_s1050" style="position:absolute;left:2419;top:1733;width:1961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" filled="f">
                  <v:textbox>
                    <w:txbxContent>
                      <w:p w:rsidR="00941C91" w:rsidRPr="00E06C36" w:rsidRDefault="00941C91" w:rsidP="00B31878">
                        <w:pPr>
                          <w:jc w:val="center"/>
                          <w:rPr>
                            <w:rFonts w:eastAsia="SimSun"/>
                            <w:lang w:eastAsia="zh-CN"/>
                          </w:rPr>
                        </w:pPr>
                        <w:r>
                          <w:rPr>
                            <w:rFonts w:eastAsia="SimSun" w:hint="eastAsia"/>
                            <w:lang w:eastAsia="zh-CN"/>
                          </w:rPr>
                          <w:t>LTE subframe</w:t>
                        </w:r>
                      </w:p>
                    </w:txbxContent>
                  </v:textbox>
                </v:rect>
                <v:shape id="AutoShape 36" o:spid="_x0000_s1051" type="#_x0000_t32" style="position:absolute;left:21983;top:1695;width:45;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">
                  <v:stroke dashstyle="dash"/>
                </v:shape>
                <v:rect id="Rectangle 37" o:spid="_x0000_s1052" style="position:absolute;left:22034;top:1733;width:1961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" filled="f">
                  <v:textbox>
                    <w:txbxContent>
                      <w:p w:rsidR="00941C91" w:rsidRPr="00E06C36" w:rsidRDefault="00941C91" w:rsidP="00B31878">
                        <w:pPr>
                          <w:jc w:val="center"/>
                          <w:rPr>
                            <w:rFonts w:eastAsia="SimSun"/>
                            <w:lang w:eastAsia="zh-CN"/>
                          </w:rPr>
                        </w:pPr>
                        <w:r>
                          <w:rPr>
                            <w:rFonts w:eastAsia="SimSun" w:hint="eastAsia"/>
                            <w:lang w:eastAsia="zh-CN"/>
                          </w:rPr>
                          <w:t>NR slot</w:t>
                        </w:r>
                      </w:p>
                    </w:txbxContent>
                  </v:textbox>
                </v:rect>
                <v:shape id="AutoShape 38" o:spid="_x0000_s1053" type="#_x0000_t32" style="position:absolute;left:24079;top:1695;width:44;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">
                  <v:stroke dashstyle="dash"/>
                </v:shape>
                <v:shape id="AutoShape 39" o:spid="_x0000_s1054" type="#_x0000_t32" style="position:absolute;left:20199;top:1733;width:44;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">
                  <v:stroke dashstyle="dash"/>
                </v:shape>
                <v:shape id="AutoShape 40" o:spid="_x0000_s1055" type="#_x0000_t32" style="position:absolute;left:19983;top:7988;width:215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">
                  <v:stroke startarrow="open" startarrowwidth="narrow" startarrowlength="short" endarrow="open" endarrowwidth="narrow" endarrowlength="short"/>
                </v:shape>
                <v:shape id="AutoShape 41" o:spid="_x0000_s1056" type="#_x0000_t32" style="position:absolute;left:21831;top:7981;width:2248;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">
                  <v:stroke startarrow="open" startarrowwidth="narrow" startarrowlength="short" endarrow="open" endarrowwidth="narrow" endarrowlength="short"/>
                </v:shape>
                <v:rect id="Rectangle 42" o:spid="_x0000_s1057" style="position:absolute;left:19024;top:8921;width:475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at/wgAAANsAAAAPAAAAZHJzL2Rvd25yZXYueG1sRE9Na4NA&#10;EL0H+h+WKeQS4poWSj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BEuat/wgAAANsAAAAPAAAA&#10;AAAAAAAAAAAAAAcCAABkcnMvZG93bnJldi54bWxQSwUGAAAAAAMAAwC3AAAA9gIAAAAA&#10;" filled="f" stroked="f">
                  <v:textbox>
                    <w:txbxContent>
                      <w:p w:rsidR="00941C91" w:rsidRPr="00805DA1" w:rsidRDefault="00941C91" w:rsidP="00B31878">
                        <w:pPr>
                          <w:rPr>
                            <w:rFonts w:eastAsia="SimSun"/>
                            <w:sz w:val="15"/>
                            <w:lang w:eastAsia="zh-CN"/>
                          </w:rPr>
                        </w:pPr>
                        <w:r>
                          <w:rPr>
                            <w:rFonts w:eastAsia="SimSun" w:hint="eastAsia"/>
                            <w:sz w:val="15"/>
                            <w:lang w:eastAsia="zh-CN"/>
                          </w:rPr>
                          <w:t>40us</w:t>
                        </w:r>
                      </w:p>
                    </w:txbxContent>
                  </v:textbox>
                </v:rect>
                <v:rect id="Rectangle 43" o:spid="_x0000_s1058" style="position:absolute;left:21189;top:8921;width:4757;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Q7kxAAAANsAAAAPAAAAZHJzL2Rvd25yZXYueG1sRI9Ba8JA&#10;FITvhf6H5RV6KbpRQU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Cv1DuTEAAAA2wAAAA8A&#10;AAAAAAAAAAAAAAAABwIAAGRycy9kb3ducmV2LnhtbFBLBQYAAAAAAwADALcAAAD4AgAAAAA=&#10;" filled="f" stroked="f">
                  <v:textbox>
                    <w:txbxContent>
                      <w:p w:rsidR="00941C91" w:rsidRPr="00805DA1" w:rsidRDefault="00941C91" w:rsidP="00B31878">
                        <w:pPr>
                          <w:rPr>
                            <w:rFonts w:eastAsia="SimSun"/>
                            <w:sz w:val="15"/>
                            <w:lang w:eastAsia="zh-CN"/>
                          </w:rPr>
                        </w:pPr>
                        <w:r>
                          <w:rPr>
                            <w:rFonts w:eastAsia="SimSun" w:hint="eastAsia"/>
                            <w:sz w:val="15"/>
                            <w:lang w:eastAsia="zh-CN"/>
                          </w:rPr>
                          <w:t>10us</w:t>
                        </w:r>
                      </w:p>
                    </w:txbxContent>
                  </v:textbox>
                </v:rect>
                <w10:anchorlock/>
              </v:group>
            </w:pict>
          </mc:Fallback>
        </mc:AlternateContent>
      </w:r>
    </w:p>
    <w:p w:rsidR="00B31878" w:rsidRPr="00AE078C" w:rsidRDefault="00E77F2F" w:rsidP="003E52F1">
      <w:pPr>
        <w:pStyle w:val="TH"/>
        <w:rPr>
          <w:lang w:eastAsia="zh-CN"/>
        </w:rPr>
      </w:pPr>
      <w:r w:rsidRPr="00AE078C">
        <w:rPr>
          <w:noProof/>
          <w:lang w:eastAsia="zh-CN"/>
        </w:rPr>
        <mc:AlternateContent>
          <mc:Choice Requires="wpc">
            <w:drawing>
              <wp:inline distT="0" distB="0" distL="0" distR="0">
                <wp:extent cx="4450080" cy="1146810"/>
                <wp:effectExtent l="2540" t="1905" r="0" b="3810"/>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 name="Rectangle 46"/>
                        <wps:cNvSpPr>
                          <a:spLocks noChangeArrowheads="1"/>
                        </wps:cNvSpPr>
                        <wps:spPr bwMode="auto">
                          <a:xfrm>
                            <a:off x="241935" y="173355"/>
                            <a:ext cx="1961515" cy="252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41C91" w:rsidRPr="00E06C36" w:rsidRDefault="00941C91" w:rsidP="00B31878">
                              <w:pPr>
                                <w:jc w:val="center"/>
                                <w:rPr>
                                  <w:rFonts w:eastAsia="SimSun"/>
                                  <w:lang w:eastAsia="zh-CN"/>
                                </w:rPr>
                              </w:pPr>
                              <w:r>
                                <w:rPr>
                                  <w:rFonts w:eastAsia="SimSun" w:hint="eastAsia"/>
                                  <w:lang w:eastAsia="zh-CN"/>
                                </w:rPr>
                                <w:t>NR slot</w:t>
                              </w:r>
                            </w:p>
                          </w:txbxContent>
                        </wps:txbx>
                        <wps:bodyPr rot="0" vert="horz" wrap="square" lIns="91440" tIns="45720" rIns="91440" bIns="45720" anchor="t" anchorCtr="0" upright="1">
                          <a:noAutofit/>
                        </wps:bodyPr>
                      </wps:wsp>
                      <wps:wsp>
                        <wps:cNvPr id="8" name="AutoShape 47"/>
                        <wps:cNvCnPr>
                          <a:cxnSpLocks noChangeShapeType="1"/>
                        </wps:cNvCnPr>
                        <wps:spPr bwMode="auto">
                          <a:xfrm flipH="1">
                            <a:off x="2198370" y="16954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 name="Rectangle 48"/>
                        <wps:cNvSpPr>
                          <a:spLocks noChangeArrowheads="1"/>
                        </wps:cNvSpPr>
                        <wps:spPr bwMode="auto">
                          <a:xfrm>
                            <a:off x="2203450" y="173355"/>
                            <a:ext cx="1961515" cy="252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41C91" w:rsidRPr="00E06C36" w:rsidRDefault="00941C91" w:rsidP="00B31878">
                              <w:pPr>
                                <w:jc w:val="center"/>
                                <w:rPr>
                                  <w:rFonts w:eastAsia="SimSun"/>
                                  <w:lang w:eastAsia="zh-CN"/>
                                </w:rPr>
                              </w:pPr>
                              <w:r>
                                <w:rPr>
                                  <w:rFonts w:eastAsia="SimSun" w:hint="eastAsia"/>
                                  <w:lang w:eastAsia="zh-CN"/>
                                </w:rPr>
                                <w:t>LTE subframe</w:t>
                              </w:r>
                            </w:p>
                          </w:txbxContent>
                        </wps:txbx>
                        <wps:bodyPr rot="0" vert="horz" wrap="square" lIns="91440" tIns="45720" rIns="91440" bIns="45720" anchor="t" anchorCtr="0" upright="1">
                          <a:noAutofit/>
                        </wps:bodyPr>
                      </wps:wsp>
                      <wps:wsp>
                        <wps:cNvPr id="10" name="AutoShape 49"/>
                        <wps:cNvCnPr>
                          <a:cxnSpLocks noChangeShapeType="1"/>
                        </wps:cNvCnPr>
                        <wps:spPr bwMode="auto">
                          <a:xfrm flipH="1">
                            <a:off x="2407920" y="16954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 name="AutoShape 50"/>
                        <wps:cNvCnPr>
                          <a:cxnSpLocks noChangeShapeType="1"/>
                        </wps:cNvCnPr>
                        <wps:spPr bwMode="auto">
                          <a:xfrm flipH="1">
                            <a:off x="2019935" y="17335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AutoShape 51"/>
                        <wps:cNvCnPr>
                          <a:cxnSpLocks noChangeShapeType="1"/>
                        </wps:cNvCnPr>
                        <wps:spPr bwMode="auto">
                          <a:xfrm>
                            <a:off x="1998345" y="798830"/>
                            <a:ext cx="215265" cy="635"/>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13" name="AutoShape 52"/>
                        <wps:cNvCnPr>
                          <a:cxnSpLocks noChangeShapeType="1"/>
                        </wps:cNvCnPr>
                        <wps:spPr bwMode="auto">
                          <a:xfrm>
                            <a:off x="2183130" y="798195"/>
                            <a:ext cx="224790" cy="1270"/>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14" name="Rectangle 53"/>
                        <wps:cNvSpPr>
                          <a:spLocks noChangeArrowheads="1"/>
                        </wps:cNvSpPr>
                        <wps:spPr bwMode="auto">
                          <a:xfrm>
                            <a:off x="1902460" y="892175"/>
                            <a:ext cx="47561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1C91" w:rsidRPr="00805DA1" w:rsidRDefault="00941C91" w:rsidP="00B31878">
                              <w:pPr>
                                <w:rPr>
                                  <w:rFonts w:eastAsia="SimSun"/>
                                  <w:sz w:val="15"/>
                                  <w:lang w:eastAsia="zh-CN"/>
                                </w:rPr>
                              </w:pPr>
                              <w:r>
                                <w:rPr>
                                  <w:rFonts w:eastAsia="SimSun" w:hint="eastAsia"/>
                                  <w:sz w:val="15"/>
                                  <w:lang w:eastAsia="zh-CN"/>
                                </w:rPr>
                                <w:t>30us</w:t>
                              </w:r>
                            </w:p>
                          </w:txbxContent>
                        </wps:txbx>
                        <wps:bodyPr rot="0" vert="horz" wrap="square" lIns="91440" tIns="45720" rIns="91440" bIns="45720" anchor="t" anchorCtr="0" upright="1">
                          <a:noAutofit/>
                        </wps:bodyPr>
                      </wps:wsp>
                      <wps:wsp>
                        <wps:cNvPr id="15" name="Rectangle 54"/>
                        <wps:cNvSpPr>
                          <a:spLocks noChangeArrowheads="1"/>
                        </wps:cNvSpPr>
                        <wps:spPr bwMode="auto">
                          <a:xfrm>
                            <a:off x="2118995" y="892175"/>
                            <a:ext cx="47561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1C91" w:rsidRPr="00805DA1" w:rsidRDefault="00941C91" w:rsidP="00B31878">
                              <w:pPr>
                                <w:rPr>
                                  <w:rFonts w:eastAsia="SimSun"/>
                                  <w:sz w:val="15"/>
                                  <w:lang w:eastAsia="zh-CN"/>
                                </w:rPr>
                              </w:pPr>
                              <w:r>
                                <w:rPr>
                                  <w:rFonts w:eastAsia="SimSun" w:hint="eastAsia"/>
                                  <w:sz w:val="15"/>
                                  <w:lang w:eastAsia="zh-CN"/>
                                </w:rPr>
                                <w:t>20us</w:t>
                              </w:r>
                            </w:p>
                          </w:txbxContent>
                        </wps:txbx>
                        <wps:bodyPr rot="0" vert="horz" wrap="square" lIns="91440" tIns="45720" rIns="91440" bIns="45720" anchor="t" anchorCtr="0" upright="1">
                          <a:noAutofit/>
                        </wps:bodyPr>
                      </wps:wsp>
                    </wpc:wpc>
                  </a:graphicData>
                </a:graphic>
              </wp:inline>
            </w:drawing>
          </mc:Choice>
          <mc:Fallback>
            <w:pict>
              <v:group id="Canvas 44" o:spid="_x0000_s1059" editas="canvas" style="width:350.4pt;height:90.3pt;mso-position-horizontal-relative:char;mso-position-vertical-relative:line" coordsize="44500,11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">
                <v:shape id="_x0000_s1060" type="#_x0000_t75" style="position:absolute;width:44500;height:11468;visibility:visible;mso-wrap-style:square">
                  <v:fill o:detectmouseclick="t"/>
                  <v:path o:connecttype="none"/>
                </v:shape>
                <v:rect id="Rectangle 46" o:spid="_x0000_s1061" style="position:absolute;left:2419;top:1733;width:1961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" filled="f">
                  <v:textbox>
                    <w:txbxContent>
                      <w:p w:rsidR="00941C91" w:rsidRPr="00E06C36" w:rsidRDefault="00941C91" w:rsidP="00B31878">
                        <w:pPr>
                          <w:jc w:val="center"/>
                          <w:rPr>
                            <w:rFonts w:eastAsia="SimSun"/>
                            <w:lang w:eastAsia="zh-CN"/>
                          </w:rPr>
                        </w:pPr>
                        <w:r>
                          <w:rPr>
                            <w:rFonts w:eastAsia="SimSun" w:hint="eastAsia"/>
                            <w:lang w:eastAsia="zh-CN"/>
                          </w:rPr>
                          <w:t>NR slot</w:t>
                        </w:r>
                      </w:p>
                    </w:txbxContent>
                  </v:textbox>
                </v:rect>
                <v:shape id="AutoShape 47" o:spid="_x0000_s1062" type="#_x0000_t32" style="position:absolute;left:21983;top:1695;width:45;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">
                  <v:stroke dashstyle="dash"/>
                </v:shape>
                <v:rect id="Rectangle 48" o:spid="_x0000_s1063" style="position:absolute;left:22034;top:1733;width:1961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" filled="f">
                  <v:textbox>
                    <w:txbxContent>
                      <w:p w:rsidR="00941C91" w:rsidRPr="00E06C36" w:rsidRDefault="00941C91" w:rsidP="00B31878">
                        <w:pPr>
                          <w:jc w:val="center"/>
                          <w:rPr>
                            <w:rFonts w:eastAsia="SimSun"/>
                            <w:lang w:eastAsia="zh-CN"/>
                          </w:rPr>
                        </w:pPr>
                        <w:r>
                          <w:rPr>
                            <w:rFonts w:eastAsia="SimSun" w:hint="eastAsia"/>
                            <w:lang w:eastAsia="zh-CN"/>
                          </w:rPr>
                          <w:t>LTE subframe</w:t>
                        </w:r>
                      </w:p>
                    </w:txbxContent>
                  </v:textbox>
                </v:rect>
                <v:shape id="AutoShape 49" o:spid="_x0000_s1064" type="#_x0000_t32" style="position:absolute;left:24079;top:1695;width:44;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">
                  <v:stroke dashstyle="dash"/>
                </v:shape>
                <v:shape id="AutoShape 50" o:spid="_x0000_s1065" type="#_x0000_t32" style="position:absolute;left:20199;top:1733;width:44;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">
                  <v:stroke dashstyle="dash"/>
                </v:shape>
                <v:shape id="AutoShape 51" o:spid="_x0000_s1066" type="#_x0000_t32" style="position:absolute;left:19983;top:7988;width:215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">
                  <v:stroke startarrow="open" startarrowwidth="narrow" startarrowlength="short" endarrow="open" endarrowwidth="narrow" endarrowlength="short"/>
                </v:shape>
                <v:shape id="AutoShape 52" o:spid="_x0000_s1067" type="#_x0000_t32" style="position:absolute;left:21831;top:7981;width:2248;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">
                  <v:stroke startarrow="open" startarrowwidth="narrow" startarrowlength="short" endarrow="open" endarrowwidth="narrow" endarrowlength="short"/>
                </v:shape>
                <v:rect id="Rectangle 53" o:spid="_x0000_s1068" style="position:absolute;left:19024;top:8921;width:475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v:textbox>
                    <w:txbxContent>
                      <w:p w:rsidR="00941C91" w:rsidRPr="00805DA1" w:rsidRDefault="00941C91" w:rsidP="00B31878">
                        <w:pPr>
                          <w:rPr>
                            <w:rFonts w:eastAsia="SimSun"/>
                            <w:sz w:val="15"/>
                            <w:lang w:eastAsia="zh-CN"/>
                          </w:rPr>
                        </w:pPr>
                        <w:r>
                          <w:rPr>
                            <w:rFonts w:eastAsia="SimSun" w:hint="eastAsia"/>
                            <w:sz w:val="15"/>
                            <w:lang w:eastAsia="zh-CN"/>
                          </w:rPr>
                          <w:t>30us</w:t>
                        </w:r>
                      </w:p>
                    </w:txbxContent>
                  </v:textbox>
                </v:rect>
                <v:rect id="Rectangle 54" o:spid="_x0000_s1069" style="position:absolute;left:21189;top:8921;width:4757;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rsidR="00941C91" w:rsidRPr="00805DA1" w:rsidRDefault="00941C91" w:rsidP="00B31878">
                        <w:pPr>
                          <w:rPr>
                            <w:rFonts w:eastAsia="SimSun"/>
                            <w:sz w:val="15"/>
                            <w:lang w:eastAsia="zh-CN"/>
                          </w:rPr>
                        </w:pPr>
                        <w:r>
                          <w:rPr>
                            <w:rFonts w:eastAsia="SimSun" w:hint="eastAsia"/>
                            <w:sz w:val="15"/>
                            <w:lang w:eastAsia="zh-CN"/>
                          </w:rPr>
                          <w:t>20us</w:t>
                        </w:r>
                      </w:p>
                    </w:txbxContent>
                  </v:textbox>
                </v:rect>
                <w10:anchorlock/>
              </v:group>
            </w:pict>
          </mc:Fallback>
        </mc:AlternateContent>
      </w:r>
    </w:p>
    <w:p w:rsidR="00B31878" w:rsidRPr="00AE078C" w:rsidRDefault="00B31878" w:rsidP="003E52F1">
      <w:pPr>
        <w:pStyle w:val="TF"/>
      </w:pPr>
      <w:r w:rsidRPr="00AE078C">
        <w:rPr>
          <w:rFonts w:hint="eastAsia"/>
        </w:rPr>
        <w:t xml:space="preserve">Figure 5.8.2-2 </w:t>
      </w:r>
      <w:r w:rsidRPr="00AE078C">
        <w:t>Slot/</w:t>
      </w:r>
      <w:r w:rsidRPr="00AE078C">
        <w:rPr>
          <w:rFonts w:hint="eastAsia"/>
        </w:rPr>
        <w:t>subframe</w:t>
      </w:r>
      <w:r w:rsidRPr="00AE078C">
        <w:t xml:space="preserve"> boundary time mask</w:t>
      </w:r>
      <w:r w:rsidRPr="00AE078C">
        <w:rPr>
          <w:rFonts w:hint="eastAsia"/>
        </w:rPr>
        <w:t xml:space="preserve"> between LTE and NR </w:t>
      </w:r>
      <w:r w:rsidRPr="00AE078C">
        <w:t>in TDM based UL sharing from the UE perspective</w:t>
      </w:r>
      <w:r w:rsidRPr="00AE078C">
        <w:rPr>
          <w:rFonts w:hint="eastAsia"/>
        </w:rPr>
        <w:t xml:space="preserve"> for </w:t>
      </w:r>
      <w:r w:rsidRPr="00AE078C">
        <w:t xml:space="preserve">type2 UE with </w:t>
      </w:r>
      <w:r w:rsidRPr="00AE078C">
        <w:rPr>
          <w:rFonts w:hint="eastAsia"/>
        </w:rPr>
        <w:t>switching time</w:t>
      </w:r>
      <w:r w:rsidRPr="00AE078C">
        <w:t xml:space="preserve"> &lt;20</w:t>
      </w:r>
      <w:r w:rsidRPr="00AE078C">
        <w:rPr>
          <w:rFonts w:hint="eastAsia"/>
        </w:rPr>
        <w:t>us</w:t>
      </w:r>
    </w:p>
    <w:p w:rsidR="002F090D" w:rsidRPr="00AE078C" w:rsidRDefault="002F090D" w:rsidP="003E52F1"/>
    <w:p w:rsidR="002F090D" w:rsidRPr="00AE078C" w:rsidRDefault="002F090D" w:rsidP="00FE374B">
      <w:pPr>
        <w:pStyle w:val="Heading3"/>
        <w:rPr>
          <w:lang w:eastAsia="ja-JP"/>
        </w:rPr>
      </w:pPr>
      <w:bookmarkStart w:id="80" w:name="_Toc526238731"/>
      <w:r w:rsidRPr="00AE078C">
        <w:rPr>
          <w:rFonts w:eastAsia="SimSun" w:hint="eastAsia"/>
          <w:lang w:eastAsia="zh-CN"/>
        </w:rPr>
        <w:lastRenderedPageBreak/>
        <w:t>5</w:t>
      </w:r>
      <w:r w:rsidRPr="00AE078C">
        <w:rPr>
          <w:rFonts w:hint="eastAsia"/>
          <w:lang w:eastAsia="ja-JP"/>
        </w:rPr>
        <w:t>.</w:t>
      </w:r>
      <w:r w:rsidRPr="00AE078C">
        <w:rPr>
          <w:rFonts w:eastAsia="SimSun" w:hint="eastAsia"/>
          <w:lang w:eastAsia="zh-CN"/>
        </w:rPr>
        <w:t>8</w:t>
      </w:r>
      <w:r w:rsidR="004E1C15" w:rsidRPr="00AE078C">
        <w:rPr>
          <w:rFonts w:hint="eastAsia"/>
          <w:lang w:eastAsia="ja-JP"/>
        </w:rPr>
        <w:t>.3</w:t>
      </w:r>
      <w:r w:rsidR="004E1C15" w:rsidRPr="00AE078C">
        <w:tab/>
      </w:r>
      <w:r w:rsidRPr="00AE078C">
        <w:rPr>
          <w:rFonts w:hint="eastAsia"/>
          <w:lang w:eastAsia="ja-JP"/>
        </w:rPr>
        <w:t>Transmit signal quality</w:t>
      </w:r>
      <w:bookmarkEnd w:id="80"/>
    </w:p>
    <w:p w:rsidR="002F090D" w:rsidRPr="00AE078C" w:rsidRDefault="002F090D" w:rsidP="002F090D">
      <w:pPr>
        <w:rPr>
          <w:rFonts w:eastAsia="SimSun"/>
          <w:szCs w:val="18"/>
          <w:lang w:eastAsia="zh-CN"/>
        </w:rPr>
      </w:pPr>
      <w:r w:rsidRPr="00AE078C">
        <w:rPr>
          <w:rFonts w:eastAsia="SimSun" w:hint="eastAsia"/>
          <w:szCs w:val="18"/>
          <w:lang w:eastAsia="zh-CN"/>
        </w:rPr>
        <w:t xml:space="preserve">On the condition that LTE and NR transmissions are not simultaneously </w:t>
      </w:r>
      <w:r w:rsidRPr="00AE078C">
        <w:rPr>
          <w:rFonts w:eastAsia="SimSun"/>
          <w:szCs w:val="18"/>
          <w:lang w:eastAsia="zh-CN"/>
        </w:rPr>
        <w:t>configured</w:t>
      </w:r>
      <w:r w:rsidRPr="00AE078C">
        <w:rPr>
          <w:rFonts w:eastAsia="SimSun" w:hint="eastAsia"/>
          <w:szCs w:val="18"/>
          <w:lang w:eastAsia="zh-CN"/>
        </w:rPr>
        <w:t xml:space="preserve"> in one carrier or one band, the requirement of frequency error, EVM and in-band emission should be kept unchanged, and LTE and NR requirements can be applied </w:t>
      </w:r>
      <w:r w:rsidRPr="00AE078C">
        <w:rPr>
          <w:rFonts w:eastAsia="SimSun"/>
          <w:szCs w:val="18"/>
          <w:lang w:eastAsia="zh-CN"/>
        </w:rPr>
        <w:t>separately</w:t>
      </w:r>
      <w:r w:rsidRPr="00AE078C">
        <w:rPr>
          <w:rFonts w:eastAsia="SimSun" w:hint="eastAsia"/>
          <w:szCs w:val="18"/>
          <w:lang w:eastAsia="zh-CN"/>
        </w:rPr>
        <w:t>.</w:t>
      </w:r>
    </w:p>
    <w:p w:rsidR="002F090D" w:rsidRPr="00AE078C" w:rsidRDefault="002F090D" w:rsidP="002F090D">
      <w:pPr>
        <w:rPr>
          <w:rFonts w:eastAsia="SimSun"/>
          <w:szCs w:val="18"/>
          <w:lang w:eastAsia="zh-CN"/>
        </w:rPr>
      </w:pPr>
      <w:r w:rsidRPr="00AE078C">
        <w:rPr>
          <w:rFonts w:eastAsia="SimSun" w:hint="eastAsia"/>
          <w:szCs w:val="18"/>
          <w:lang w:eastAsia="zh-CN"/>
        </w:rPr>
        <w:t xml:space="preserve">It should be noted that for SUL, the downlink reference comes from another band. However, as the local crystal </w:t>
      </w:r>
      <w:r w:rsidRPr="00AE078C">
        <w:rPr>
          <w:rFonts w:eastAsia="SimSun"/>
          <w:szCs w:val="18"/>
          <w:lang w:eastAsia="zh-CN"/>
        </w:rPr>
        <w:t>oscillator</w:t>
      </w:r>
      <w:r w:rsidRPr="00AE078C">
        <w:rPr>
          <w:rFonts w:eastAsia="SimSun" w:hint="eastAsia"/>
          <w:szCs w:val="18"/>
          <w:lang w:eastAsia="zh-CN"/>
        </w:rPr>
        <w:t xml:space="preserve"> should be calibrated with the </w:t>
      </w:r>
      <w:r w:rsidRPr="00AE078C">
        <w:rPr>
          <w:rFonts w:eastAsia="SimSun"/>
          <w:szCs w:val="18"/>
          <w:lang w:eastAsia="zh-CN"/>
        </w:rPr>
        <w:t>relative</w:t>
      </w:r>
      <w:r w:rsidRPr="00AE078C">
        <w:rPr>
          <w:rFonts w:eastAsia="SimSun" w:hint="eastAsia"/>
          <w:szCs w:val="18"/>
          <w:lang w:eastAsia="zh-CN"/>
        </w:rPr>
        <w:t xml:space="preserve"> </w:t>
      </w:r>
      <w:r w:rsidRPr="00AE078C">
        <w:rPr>
          <w:rFonts w:eastAsia="SimSun"/>
          <w:szCs w:val="18"/>
          <w:lang w:eastAsia="zh-CN"/>
        </w:rPr>
        <w:t>error</w:t>
      </w:r>
      <w:r w:rsidRPr="00AE078C">
        <w:rPr>
          <w:rFonts w:eastAsia="SimSun" w:hint="eastAsia"/>
          <w:szCs w:val="18"/>
          <w:lang w:eastAsia="zh-CN"/>
        </w:rPr>
        <w:t xml:space="preserve"> of 0.1ppm, all the output of the PLL including the TX RF PLL should be also locked with the relative frequency error of 0.1ppm. So the maximum allowed frequency error for SUL can be defined as 0.1ppm.</w:t>
      </w:r>
    </w:p>
    <w:p w:rsidR="002F090D" w:rsidRPr="00AE078C" w:rsidRDefault="002F090D" w:rsidP="002F090D">
      <w:pPr>
        <w:rPr>
          <w:rFonts w:eastAsia="SimSun"/>
          <w:szCs w:val="18"/>
          <w:lang w:eastAsia="zh-CN"/>
        </w:rPr>
      </w:pPr>
      <w:r w:rsidRPr="00AE078C">
        <w:rPr>
          <w:rFonts w:eastAsia="SimSun" w:hint="eastAsia"/>
          <w:szCs w:val="18"/>
          <w:lang w:eastAsia="zh-CN"/>
        </w:rPr>
        <w:t xml:space="preserve">For </w:t>
      </w:r>
      <w:r w:rsidRPr="00AE078C">
        <w:rPr>
          <w:rFonts w:eastAsia="SimSun"/>
          <w:szCs w:val="18"/>
          <w:lang w:eastAsia="zh-CN"/>
        </w:rPr>
        <w:t>the</w:t>
      </w:r>
      <w:r w:rsidRPr="00AE078C">
        <w:rPr>
          <w:rFonts w:eastAsia="SimSun" w:hint="eastAsia"/>
          <w:szCs w:val="18"/>
          <w:lang w:eastAsia="zh-CN"/>
        </w:rPr>
        <w:t xml:space="preserve"> carrier leakage requirement, the carrier leakage rejection should be kept unchanged, and LTE and NR requirements can be applied </w:t>
      </w:r>
      <w:r w:rsidRPr="00AE078C">
        <w:rPr>
          <w:rFonts w:eastAsia="SimSun"/>
          <w:szCs w:val="18"/>
          <w:lang w:eastAsia="zh-CN"/>
        </w:rPr>
        <w:t>separately</w:t>
      </w:r>
      <w:r w:rsidRPr="00AE078C">
        <w:rPr>
          <w:rFonts w:eastAsia="SimSun" w:hint="eastAsia"/>
          <w:szCs w:val="18"/>
          <w:lang w:eastAsia="zh-CN"/>
        </w:rPr>
        <w:t xml:space="preserve">. </w:t>
      </w:r>
      <w:r w:rsidRPr="00AE078C">
        <w:rPr>
          <w:rFonts w:eastAsia="SimSun"/>
          <w:szCs w:val="18"/>
          <w:lang w:eastAsia="zh-CN"/>
        </w:rPr>
        <w:t>H</w:t>
      </w:r>
      <w:r w:rsidRPr="00AE078C">
        <w:rPr>
          <w:rFonts w:eastAsia="SimSun" w:hint="eastAsia"/>
          <w:szCs w:val="18"/>
          <w:lang w:eastAsia="zh-CN"/>
        </w:rPr>
        <w:t xml:space="preserve">owever, it should be noted </w:t>
      </w:r>
      <w:r w:rsidRPr="00AE078C">
        <w:rPr>
          <w:rFonts w:eastAsia="SimSun"/>
          <w:szCs w:val="18"/>
          <w:lang w:eastAsia="zh-CN"/>
        </w:rPr>
        <w:t>that</w:t>
      </w:r>
      <w:r w:rsidRPr="00AE078C">
        <w:rPr>
          <w:rFonts w:eastAsia="SimSun" w:hint="eastAsia"/>
          <w:szCs w:val="18"/>
          <w:lang w:eastAsia="zh-CN"/>
        </w:rPr>
        <w:t xml:space="preserve"> the carrier leakage frequency is still under discussion for NR, and whether it still should be at the carrier frequency is FFS.</w:t>
      </w:r>
    </w:p>
    <w:p w:rsidR="002F090D" w:rsidRPr="00AE078C" w:rsidRDefault="002F090D" w:rsidP="002F090D">
      <w:pPr>
        <w:rPr>
          <w:rFonts w:eastAsia="SimSun"/>
          <w:sz w:val="21"/>
          <w:lang w:eastAsia="zh-CN"/>
        </w:rPr>
      </w:pPr>
      <w:r w:rsidRPr="00AE078C">
        <w:rPr>
          <w:rFonts w:eastAsia="SimSun" w:hint="eastAsia"/>
          <w:szCs w:val="18"/>
          <w:lang w:eastAsia="zh-CN"/>
        </w:rPr>
        <w:t xml:space="preserve">For NR-LTE co-existence, in order to </w:t>
      </w:r>
      <w:r w:rsidRPr="00AE078C">
        <w:rPr>
          <w:rFonts w:eastAsia="SimSun"/>
          <w:szCs w:val="18"/>
          <w:lang w:eastAsia="zh-CN"/>
        </w:rPr>
        <w:t>achieve</w:t>
      </w:r>
      <w:r w:rsidRPr="00AE078C">
        <w:rPr>
          <w:rFonts w:eastAsia="SimSun" w:hint="eastAsia"/>
          <w:szCs w:val="18"/>
          <w:lang w:eastAsia="zh-CN"/>
        </w:rPr>
        <w:t xml:space="preserve"> sub-carrier </w:t>
      </w:r>
      <w:r w:rsidRPr="00AE078C">
        <w:rPr>
          <w:rFonts w:eastAsia="SimSun"/>
          <w:szCs w:val="18"/>
          <w:lang w:eastAsia="zh-CN"/>
        </w:rPr>
        <w:t>alignment</w:t>
      </w:r>
      <w:r w:rsidRPr="00AE078C">
        <w:rPr>
          <w:rFonts w:eastAsia="SimSun" w:hint="eastAsia"/>
          <w:szCs w:val="18"/>
          <w:lang w:eastAsia="zh-CN"/>
        </w:rPr>
        <w:t xml:space="preserve"> between LTE and NR, the channel raster for NR may be shifted by 7.5kHz compared to general NR channel raster, in this case the carrier leakage frequency may or may not at the carrier frequency in order not to exclude any implementations.</w:t>
      </w:r>
    </w:p>
    <w:p w:rsidR="002F090D" w:rsidRPr="00AE078C" w:rsidRDefault="002F090D" w:rsidP="00FE374B">
      <w:pPr>
        <w:pStyle w:val="Heading3"/>
        <w:rPr>
          <w:lang w:eastAsia="ja-JP"/>
        </w:rPr>
      </w:pPr>
      <w:bookmarkStart w:id="81" w:name="_Toc526238732"/>
      <w:r w:rsidRPr="00AE078C">
        <w:rPr>
          <w:rFonts w:eastAsia="SimSun" w:hint="eastAsia"/>
          <w:lang w:eastAsia="zh-CN"/>
        </w:rPr>
        <w:t>5</w:t>
      </w:r>
      <w:r w:rsidRPr="00AE078C">
        <w:rPr>
          <w:rFonts w:hint="eastAsia"/>
          <w:lang w:eastAsia="ja-JP"/>
        </w:rPr>
        <w:t>.</w:t>
      </w:r>
      <w:r w:rsidRPr="00AE078C">
        <w:rPr>
          <w:rFonts w:eastAsia="SimSun" w:hint="eastAsia"/>
          <w:lang w:eastAsia="zh-CN"/>
        </w:rPr>
        <w:t>8</w:t>
      </w:r>
      <w:r w:rsidR="004E1C15" w:rsidRPr="00AE078C">
        <w:rPr>
          <w:rFonts w:hint="eastAsia"/>
          <w:lang w:eastAsia="ja-JP"/>
        </w:rPr>
        <w:t>.4</w:t>
      </w:r>
      <w:r w:rsidR="004E1C15" w:rsidRPr="00AE078C">
        <w:tab/>
      </w:r>
      <w:r w:rsidRPr="00AE078C">
        <w:rPr>
          <w:rFonts w:hint="eastAsia"/>
          <w:lang w:eastAsia="ja-JP"/>
        </w:rPr>
        <w:t>Output RF spectrum emissions</w:t>
      </w:r>
      <w:bookmarkEnd w:id="81"/>
    </w:p>
    <w:p w:rsidR="002F090D" w:rsidRPr="00AE078C" w:rsidRDefault="002F090D" w:rsidP="002F090D">
      <w:pPr>
        <w:rPr>
          <w:rFonts w:eastAsia="SimSun"/>
          <w:sz w:val="21"/>
          <w:lang w:eastAsia="zh-CN"/>
        </w:rPr>
      </w:pPr>
      <w:r w:rsidRPr="00AE078C">
        <w:rPr>
          <w:rFonts w:eastAsia="SimSun" w:hint="eastAsia"/>
          <w:szCs w:val="18"/>
          <w:lang w:eastAsia="zh-CN"/>
        </w:rPr>
        <w:t xml:space="preserve">On the condition that LTE and NR transmissions are not simultaneously </w:t>
      </w:r>
      <w:r w:rsidRPr="00AE078C">
        <w:rPr>
          <w:rFonts w:eastAsia="SimSun"/>
          <w:szCs w:val="18"/>
          <w:lang w:eastAsia="zh-CN"/>
        </w:rPr>
        <w:t>configured</w:t>
      </w:r>
      <w:r w:rsidRPr="00AE078C">
        <w:rPr>
          <w:rFonts w:eastAsia="SimSun" w:hint="eastAsia"/>
          <w:szCs w:val="18"/>
          <w:lang w:eastAsia="zh-CN"/>
        </w:rPr>
        <w:t xml:space="preserve"> in one carrier or one band, these requirements should be kept unchanged, and LTE and NR requirements can be applied </w:t>
      </w:r>
      <w:r w:rsidRPr="00AE078C">
        <w:rPr>
          <w:rFonts w:eastAsia="SimSun"/>
          <w:szCs w:val="18"/>
          <w:lang w:eastAsia="zh-CN"/>
        </w:rPr>
        <w:t>separately</w:t>
      </w:r>
      <w:r w:rsidRPr="00AE078C">
        <w:rPr>
          <w:rFonts w:eastAsia="SimSun" w:hint="eastAsia"/>
          <w:szCs w:val="18"/>
          <w:lang w:eastAsia="zh-CN"/>
        </w:rPr>
        <w:t>.</w:t>
      </w:r>
    </w:p>
    <w:p w:rsidR="002F090D" w:rsidRPr="00AE078C" w:rsidRDefault="002F090D" w:rsidP="00FE374B">
      <w:pPr>
        <w:pStyle w:val="Heading3"/>
        <w:rPr>
          <w:lang w:eastAsia="ja-JP"/>
        </w:rPr>
      </w:pPr>
      <w:bookmarkStart w:id="82" w:name="_Toc526238733"/>
      <w:r w:rsidRPr="00AE078C">
        <w:rPr>
          <w:rFonts w:eastAsia="SimSun" w:hint="eastAsia"/>
          <w:lang w:eastAsia="zh-CN"/>
        </w:rPr>
        <w:t>5</w:t>
      </w:r>
      <w:r w:rsidRPr="00AE078C">
        <w:rPr>
          <w:rFonts w:hint="eastAsia"/>
          <w:lang w:eastAsia="ja-JP"/>
        </w:rPr>
        <w:t>.</w:t>
      </w:r>
      <w:r w:rsidRPr="00AE078C">
        <w:rPr>
          <w:rFonts w:eastAsia="SimSun" w:hint="eastAsia"/>
          <w:lang w:eastAsia="zh-CN"/>
        </w:rPr>
        <w:t>8</w:t>
      </w:r>
      <w:r w:rsidR="004E1C15" w:rsidRPr="00AE078C">
        <w:rPr>
          <w:rFonts w:hint="eastAsia"/>
          <w:lang w:eastAsia="ja-JP"/>
        </w:rPr>
        <w:t>.5</w:t>
      </w:r>
      <w:r w:rsidR="004E1C15" w:rsidRPr="00AE078C">
        <w:tab/>
      </w:r>
      <w:r w:rsidRPr="00AE078C">
        <w:rPr>
          <w:rFonts w:hint="eastAsia"/>
          <w:lang w:eastAsia="ja-JP"/>
        </w:rPr>
        <w:t>Transmit intermodulation</w:t>
      </w:r>
      <w:bookmarkEnd w:id="82"/>
    </w:p>
    <w:p w:rsidR="007310BC" w:rsidRPr="00AE078C" w:rsidRDefault="002F090D" w:rsidP="00131D3F">
      <w:r w:rsidRPr="00AE078C">
        <w:rPr>
          <w:rFonts w:eastAsia="SimSun" w:hint="eastAsia"/>
          <w:szCs w:val="18"/>
          <w:lang w:eastAsia="zh-CN"/>
        </w:rPr>
        <w:t xml:space="preserve">On the condition that LTE and NR transmissions are not simultaneously </w:t>
      </w:r>
      <w:r w:rsidRPr="00AE078C">
        <w:rPr>
          <w:rFonts w:eastAsia="SimSun"/>
          <w:szCs w:val="18"/>
          <w:lang w:eastAsia="zh-CN"/>
        </w:rPr>
        <w:t>configured</w:t>
      </w:r>
      <w:r w:rsidRPr="00AE078C">
        <w:rPr>
          <w:rFonts w:eastAsia="SimSun" w:hint="eastAsia"/>
          <w:szCs w:val="18"/>
          <w:lang w:eastAsia="zh-CN"/>
        </w:rPr>
        <w:t xml:space="preserve"> in one carrier or one band, these requirements should be kept unchanged, and LTE and NR requirements can be applied </w:t>
      </w:r>
      <w:r w:rsidRPr="00AE078C">
        <w:rPr>
          <w:rFonts w:eastAsia="SimSun"/>
          <w:szCs w:val="18"/>
          <w:lang w:eastAsia="zh-CN"/>
        </w:rPr>
        <w:t>separately</w:t>
      </w:r>
      <w:r w:rsidRPr="00AE078C">
        <w:rPr>
          <w:rFonts w:eastAsia="SimSun" w:hint="eastAsia"/>
          <w:szCs w:val="18"/>
          <w:lang w:eastAsia="zh-CN"/>
        </w:rPr>
        <w:t>.</w:t>
      </w:r>
    </w:p>
    <w:p w:rsidR="00FA4A82" w:rsidRPr="00AE078C" w:rsidRDefault="00131D3F" w:rsidP="00FE374B">
      <w:pPr>
        <w:pStyle w:val="Heading1"/>
      </w:pPr>
      <w:bookmarkStart w:id="83" w:name="_Toc526238734"/>
      <w:r w:rsidRPr="00AE078C">
        <w:rPr>
          <w:rFonts w:hint="eastAsia"/>
          <w:lang w:eastAsia="ja-JP"/>
        </w:rPr>
        <w:t>6</w:t>
      </w:r>
      <w:r w:rsidR="00FA4A82" w:rsidRPr="00AE078C">
        <w:tab/>
      </w:r>
      <w:r w:rsidR="000708EB" w:rsidRPr="00AE078C">
        <w:t xml:space="preserve">UE </w:t>
      </w:r>
      <w:r w:rsidR="00FA4A82" w:rsidRPr="00AE078C">
        <w:t>Receiver characteristics (frequency range 1)</w:t>
      </w:r>
      <w:bookmarkEnd w:id="83"/>
    </w:p>
    <w:p w:rsidR="00702467" w:rsidRPr="00AE078C" w:rsidRDefault="00702467" w:rsidP="00FE374B">
      <w:pPr>
        <w:pStyle w:val="Heading2"/>
        <w:rPr>
          <w:lang w:eastAsia="ja-JP"/>
        </w:rPr>
      </w:pPr>
      <w:bookmarkStart w:id="84" w:name="_Toc526238735"/>
      <w:r w:rsidRPr="00AE078C">
        <w:rPr>
          <w:rFonts w:hint="eastAsia"/>
          <w:lang w:eastAsia="ja-JP"/>
        </w:rPr>
        <w:t>6.1</w:t>
      </w:r>
      <w:r w:rsidRPr="00AE078C">
        <w:tab/>
        <w:t>General</w:t>
      </w:r>
      <w:bookmarkEnd w:id="84"/>
    </w:p>
    <w:p w:rsidR="00702467" w:rsidRPr="00AE078C" w:rsidRDefault="00702467" w:rsidP="00FE374B">
      <w:pPr>
        <w:pStyle w:val="Heading2"/>
        <w:rPr>
          <w:lang w:eastAsia="ja-JP"/>
        </w:rPr>
      </w:pPr>
      <w:bookmarkStart w:id="85" w:name="_Toc526238736"/>
      <w:r w:rsidRPr="00AE078C">
        <w:rPr>
          <w:rFonts w:hint="eastAsia"/>
          <w:lang w:eastAsia="ja-JP"/>
        </w:rPr>
        <w:t>6.2</w:t>
      </w:r>
      <w:r w:rsidRPr="00AE078C">
        <w:tab/>
        <w:t>Receiver Sensitivity</w:t>
      </w:r>
      <w:bookmarkEnd w:id="85"/>
    </w:p>
    <w:p w:rsidR="00E41B06" w:rsidRPr="00AE078C" w:rsidRDefault="00E41B06" w:rsidP="00E41B06">
      <w:pPr>
        <w:overflowPunct w:val="0"/>
        <w:autoSpaceDE w:val="0"/>
        <w:autoSpaceDN w:val="0"/>
        <w:adjustRightInd w:val="0"/>
        <w:textAlignment w:val="baseline"/>
        <w:rPr>
          <w:rFonts w:eastAsia="SimSun"/>
          <w:lang w:val="en-US" w:eastAsia="zh-CN"/>
        </w:rPr>
      </w:pPr>
      <w:r w:rsidRPr="00AE078C">
        <w:rPr>
          <w:rFonts w:eastAsia="SimSun" w:hint="eastAsia"/>
          <w:lang w:val="en-US" w:eastAsia="zh-CN"/>
        </w:rPr>
        <w:t xml:space="preserve">For below 6GHz, the REFSENS level can be calculated by the </w:t>
      </w:r>
      <w:r w:rsidRPr="00AE078C">
        <w:rPr>
          <w:rFonts w:eastAsia="SimSun"/>
          <w:lang w:val="en-US" w:eastAsia="zh-CN"/>
        </w:rPr>
        <w:t>equation</w:t>
      </w:r>
      <w:r w:rsidRPr="00AE078C">
        <w:rPr>
          <w:rFonts w:eastAsia="SimSun" w:hint="eastAsia"/>
          <w:lang w:val="en-US" w:eastAsia="zh-CN"/>
        </w:rPr>
        <w:t xml:space="preserve"> below:</w:t>
      </w:r>
    </w:p>
    <w:p w:rsidR="00E41B06" w:rsidRPr="00AE078C" w:rsidRDefault="001F668C" w:rsidP="001F668C">
      <w:pPr>
        <w:pStyle w:val="EQ"/>
        <w:rPr>
          <w:lang w:val="en-US" w:eastAsia="zh-CN"/>
        </w:rPr>
      </w:pPr>
      <w:r w:rsidRPr="00AE078C">
        <w:rPr>
          <w:rFonts w:eastAsia="Malgun Gothic" w:hint="eastAsia"/>
          <w:lang w:val="en-US" w:eastAsia="ko-KR"/>
        </w:rPr>
        <w:tab/>
      </w:r>
      <w:r w:rsidR="00E41B06" w:rsidRPr="00AE078C">
        <w:rPr>
          <w:lang w:val="en-US" w:eastAsia="zh-CN"/>
        </w:rPr>
        <w:t>Sensitivity = -174dBm(kT) + 10*log(R</w:t>
      </w:r>
      <w:r w:rsidR="00E41B06" w:rsidRPr="00AE078C">
        <w:rPr>
          <w:vertAlign w:val="subscript"/>
          <w:lang w:val="en-US" w:eastAsia="zh-CN"/>
        </w:rPr>
        <w:t>X</w:t>
      </w:r>
      <w:r w:rsidR="00E41B06" w:rsidRPr="00AE078C">
        <w:rPr>
          <w:lang w:val="en-US" w:eastAsia="zh-CN"/>
        </w:rPr>
        <w:t xml:space="preserve"> BW) + NF + SNR +</w:t>
      </w:r>
      <w:r w:rsidR="00E41B06" w:rsidRPr="00AE078C">
        <w:rPr>
          <w:rFonts w:hint="eastAsia"/>
          <w:lang w:val="en-US" w:eastAsia="zh-CN"/>
        </w:rPr>
        <w:t>IM</w:t>
      </w:r>
      <w:r w:rsidR="00E41B06" w:rsidRPr="00AE078C">
        <w:rPr>
          <w:lang w:val="en-US" w:eastAsia="zh-CN"/>
        </w:rPr>
        <w:t xml:space="preserve"> – diversity gain</w:t>
      </w:r>
    </w:p>
    <w:p w:rsidR="00E41B06" w:rsidRPr="00AE078C" w:rsidRDefault="00E41B06" w:rsidP="00E41B06">
      <w:pPr>
        <w:overflowPunct w:val="0"/>
        <w:autoSpaceDE w:val="0"/>
        <w:autoSpaceDN w:val="0"/>
        <w:adjustRightInd w:val="0"/>
        <w:textAlignment w:val="baseline"/>
        <w:rPr>
          <w:bCs/>
          <w:lang w:val="en-US" w:eastAsia="ja-JP"/>
        </w:rPr>
      </w:pPr>
      <w:r w:rsidRPr="00AE078C">
        <w:rPr>
          <w:rFonts w:eastAsia="SimSun" w:hint="eastAsia"/>
          <w:bCs/>
          <w:lang w:val="en-US" w:eastAsia="zh-CN"/>
        </w:rPr>
        <w:t xml:space="preserve">It is noted that the Rx BW is identical to the transmission bandwidth configuration, which is determined by the </w:t>
      </w:r>
      <w:r w:rsidRPr="00AE078C">
        <w:rPr>
          <w:rFonts w:eastAsia="SimSun"/>
          <w:bCs/>
          <w:lang w:val="en-US" w:eastAsia="zh-CN"/>
        </w:rPr>
        <w:t>spectrum</w:t>
      </w:r>
      <w:r w:rsidRPr="00AE078C">
        <w:rPr>
          <w:rFonts w:eastAsia="SimSun" w:hint="eastAsia"/>
          <w:bCs/>
          <w:lang w:val="en-US" w:eastAsia="zh-CN"/>
        </w:rPr>
        <w:t xml:space="preserve"> utilization. The RB values in the analysis of this contribution are based on the agreed SU for NR.</w:t>
      </w:r>
    </w:p>
    <w:p w:rsidR="00E41B06" w:rsidRPr="00AE078C" w:rsidRDefault="00E41B06" w:rsidP="00E41B06">
      <w:pPr>
        <w:overflowPunct w:val="0"/>
        <w:autoSpaceDE w:val="0"/>
        <w:autoSpaceDN w:val="0"/>
        <w:adjustRightInd w:val="0"/>
        <w:textAlignment w:val="baseline"/>
        <w:rPr>
          <w:rFonts w:eastAsia="SimSun"/>
          <w:lang w:eastAsia="zh-CN"/>
        </w:rPr>
      </w:pPr>
      <w:r w:rsidRPr="00AE078C">
        <w:rPr>
          <w:rFonts w:eastAsia="SimSun" w:hint="eastAsia"/>
          <w:bCs/>
          <w:lang w:val="en-US" w:eastAsia="zh-CN"/>
        </w:rPr>
        <w:t xml:space="preserve">SNR in Nagoya meeting was tentatively agreed as -1dB, the tentative value is the same as that for LTE. However, SNR will be </w:t>
      </w:r>
      <w:r w:rsidRPr="00AE078C">
        <w:rPr>
          <w:rFonts w:eastAsia="SimSun"/>
          <w:bCs/>
          <w:lang w:val="en-US" w:eastAsia="zh-CN"/>
        </w:rPr>
        <w:t>further</w:t>
      </w:r>
      <w:r w:rsidRPr="00AE078C">
        <w:rPr>
          <w:rFonts w:eastAsia="SimSun" w:hint="eastAsia"/>
          <w:bCs/>
          <w:lang w:val="en-US" w:eastAsia="zh-CN"/>
        </w:rPr>
        <w:t xml:space="preserve"> evaluated by link level simulation. Actually, </w:t>
      </w:r>
      <w:r w:rsidRPr="00AE078C">
        <w:rPr>
          <w:rFonts w:eastAsia="SimSun" w:hint="eastAsia"/>
          <w:lang w:eastAsia="zh-CN"/>
        </w:rPr>
        <w:t xml:space="preserve">the SNR under AWGN channel has no </w:t>
      </w:r>
      <w:r w:rsidRPr="00AE078C">
        <w:rPr>
          <w:rFonts w:eastAsia="SimSun"/>
          <w:lang w:eastAsia="zh-CN"/>
        </w:rPr>
        <w:t>difference</w:t>
      </w:r>
      <w:r w:rsidRPr="00AE078C">
        <w:rPr>
          <w:rFonts w:eastAsia="SimSun" w:hint="eastAsia"/>
          <w:lang w:eastAsia="zh-CN"/>
        </w:rPr>
        <w:t xml:space="preserve"> for different SCS and the demodulation performance for DFT-s-OFDM and CP-OFDM is the same as well. Therefore, the same SNR will be used to </w:t>
      </w:r>
      <w:r w:rsidRPr="00AE078C">
        <w:rPr>
          <w:rFonts w:eastAsia="SimSun"/>
          <w:lang w:eastAsia="zh-CN"/>
        </w:rPr>
        <w:t>calculate</w:t>
      </w:r>
      <w:r w:rsidRPr="00AE078C">
        <w:rPr>
          <w:rFonts w:eastAsia="SimSun" w:hint="eastAsia"/>
          <w:lang w:eastAsia="zh-CN"/>
        </w:rPr>
        <w:t xml:space="preserve"> REFSENS for different SCS.</w:t>
      </w:r>
    </w:p>
    <w:p w:rsidR="00E41B06" w:rsidRPr="00AE078C" w:rsidRDefault="00E41B06" w:rsidP="00E41B06">
      <w:pPr>
        <w:overflowPunct w:val="0"/>
        <w:autoSpaceDE w:val="0"/>
        <w:autoSpaceDN w:val="0"/>
        <w:adjustRightInd w:val="0"/>
        <w:textAlignment w:val="baseline"/>
        <w:rPr>
          <w:rFonts w:eastAsia="SimSun"/>
          <w:bCs/>
          <w:lang w:val="en-US" w:eastAsia="zh-CN"/>
        </w:rPr>
      </w:pPr>
      <w:r w:rsidRPr="00AE078C">
        <w:rPr>
          <w:rFonts w:eastAsia="SimSun" w:cs="v5.0.0"/>
          <w:lang w:eastAsia="zh-CN"/>
        </w:rPr>
        <w:t xml:space="preserve">The </w:t>
      </w:r>
      <w:r w:rsidRPr="00AE078C">
        <w:rPr>
          <w:rFonts w:eastAsia="SimSun" w:cs="v5.0.0" w:hint="eastAsia"/>
          <w:lang w:eastAsia="zh-CN"/>
        </w:rPr>
        <w:t>REFSENS for E-UTRA</w:t>
      </w:r>
      <w:r w:rsidRPr="00AE078C">
        <w:rPr>
          <w:rFonts w:eastAsia="SimSun" w:cs="v5.0.0"/>
          <w:lang w:eastAsia="zh-CN"/>
        </w:rPr>
        <w:t xml:space="preserve"> assume</w:t>
      </w:r>
      <w:r w:rsidRPr="00AE078C">
        <w:rPr>
          <w:rFonts w:eastAsia="SimSun" w:cs="v5.0.0" w:hint="eastAsia"/>
          <w:lang w:eastAsia="zh-CN"/>
        </w:rPr>
        <w:t>s</w:t>
      </w:r>
      <w:r w:rsidRPr="00AE078C">
        <w:rPr>
          <w:rFonts w:eastAsia="SimSun" w:cs="v5.0.0"/>
          <w:lang w:eastAsia="zh-CN"/>
        </w:rPr>
        <w:t xml:space="preserve"> that the receiver is equipped with two Rx port as a baseline</w:t>
      </w:r>
      <w:r w:rsidRPr="00AE078C">
        <w:rPr>
          <w:rFonts w:eastAsia="SimSun" w:cs="v5.0.0" w:hint="eastAsia"/>
          <w:lang w:eastAsia="zh-CN"/>
        </w:rPr>
        <w:t>. If 2Rx is considered, the diversity gain is 3dB and the Implementation Margin (IM) uses 2.5dB. In the following calculation, same assumptions are used for LTE refarming bands for NR.</w:t>
      </w:r>
    </w:p>
    <w:p w:rsidR="00E41B06" w:rsidRPr="00AE078C" w:rsidRDefault="00E41B06" w:rsidP="00E41B06">
      <w:pPr>
        <w:overflowPunct w:val="0"/>
        <w:autoSpaceDE w:val="0"/>
        <w:autoSpaceDN w:val="0"/>
        <w:adjustRightInd w:val="0"/>
        <w:textAlignment w:val="baseline"/>
        <w:rPr>
          <w:rFonts w:eastAsia="SimSun"/>
          <w:lang w:val="en-US" w:eastAsia="zh-CN"/>
        </w:rPr>
      </w:pPr>
      <w:r w:rsidRPr="00AE078C">
        <w:rPr>
          <w:rFonts w:eastAsia="SimSun" w:hint="eastAsia"/>
          <w:lang w:val="en-US" w:eastAsia="zh-CN"/>
        </w:rPr>
        <w:t>The NF for the NR bands can reuse those for E-UTRA. For the three new NR bands, i.e. Bands n77~79, the agreed NR values are 10.5dB, 10dB and 10dB respectively.</w:t>
      </w:r>
    </w:p>
    <w:p w:rsidR="00E41B06" w:rsidRPr="00AE078C" w:rsidRDefault="00E41B06" w:rsidP="00E41B06">
      <w:pPr>
        <w:overflowPunct w:val="0"/>
        <w:autoSpaceDE w:val="0"/>
        <w:autoSpaceDN w:val="0"/>
        <w:adjustRightInd w:val="0"/>
        <w:textAlignment w:val="baseline"/>
        <w:rPr>
          <w:rFonts w:eastAsia="SimSun"/>
          <w:lang w:val="en-US" w:eastAsia="zh-CN"/>
        </w:rPr>
      </w:pPr>
      <w:r w:rsidRPr="00AE078C">
        <w:rPr>
          <w:rFonts w:eastAsia="SimSun" w:hint="eastAsia"/>
          <w:lang w:val="en-US" w:eastAsia="zh-CN"/>
        </w:rPr>
        <w:t xml:space="preserve">The REFSENS values for 15kHz, 30kHz and 60kHz SCS are provided in Table </w:t>
      </w:r>
      <w:r w:rsidRPr="00AE078C">
        <w:rPr>
          <w:rFonts w:eastAsia="SimSun" w:hint="eastAsia"/>
          <w:lang w:eastAsia="zh-CN"/>
        </w:rPr>
        <w:t>6.2-</w:t>
      </w:r>
      <w:r w:rsidRPr="00AE078C">
        <w:rPr>
          <w:rFonts w:eastAsia="SimSun" w:hint="eastAsia"/>
          <w:lang w:val="en-US" w:eastAsia="zh-CN"/>
        </w:rPr>
        <w:t xml:space="preserve">1 to Table </w:t>
      </w:r>
      <w:r w:rsidRPr="00AE078C">
        <w:rPr>
          <w:rFonts w:eastAsia="SimSun" w:hint="eastAsia"/>
          <w:lang w:eastAsia="zh-CN"/>
        </w:rPr>
        <w:t>6.2-</w:t>
      </w:r>
      <w:r w:rsidRPr="00AE078C">
        <w:rPr>
          <w:rFonts w:eastAsia="SimSun" w:hint="eastAsia"/>
          <w:lang w:val="en-US" w:eastAsia="zh-CN"/>
        </w:rPr>
        <w:t>3. It is noted that the REFSENS values are subjected to changes due to the final determined SNR.</w:t>
      </w:r>
    </w:p>
    <w:p w:rsidR="00E41B06" w:rsidRPr="00AE078C" w:rsidRDefault="00A44BD9" w:rsidP="00901812">
      <w:pPr>
        <w:pStyle w:val="TH"/>
      </w:pPr>
      <w:r w:rsidRPr="00AE078C">
        <w:lastRenderedPageBreak/>
        <w:t>Table 6.2-1: Reference sensitivity QPSK PREFSENS for 15 kHz SCS</w:t>
      </w:r>
    </w:p>
    <w:tbl>
      <w:tblPr>
        <w:tblW w:w="50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736"/>
        <w:gridCol w:w="736"/>
        <w:gridCol w:w="736"/>
        <w:gridCol w:w="736"/>
        <w:gridCol w:w="736"/>
        <w:gridCol w:w="736"/>
        <w:gridCol w:w="736"/>
        <w:gridCol w:w="736"/>
        <w:gridCol w:w="736"/>
        <w:gridCol w:w="736"/>
        <w:gridCol w:w="736"/>
        <w:gridCol w:w="817"/>
      </w:tblGrid>
      <w:tr w:rsidR="00AE078C" w:rsidRPr="00AE078C" w:rsidTr="00FC53CD">
        <w:trPr>
          <w:trHeight w:val="300"/>
          <w:jc w:val="center"/>
        </w:trPr>
        <w:tc>
          <w:tcPr>
            <w:tcW w:w="5000" w:type="pct"/>
            <w:gridSpan w:val="13"/>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Channel bandwidth</w:t>
            </w:r>
          </w:p>
        </w:tc>
      </w:tr>
      <w:tr w:rsidR="00AE078C" w:rsidRPr="00AE078C" w:rsidTr="00FC53CD">
        <w:trPr>
          <w:trHeight w:val="300"/>
          <w:jc w:val="center"/>
        </w:trPr>
        <w:tc>
          <w:tcPr>
            <w:tcW w:w="535" w:type="pct"/>
            <w:vMerge w:val="restar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Operating Band</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5 MHz</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10 MHz</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15 MHz</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20 MHz</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25 MHz</w:t>
            </w:r>
          </w:p>
        </w:tc>
        <w:tc>
          <w:tcPr>
            <w:tcW w:w="369" w:type="pct"/>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hint="eastAsia"/>
                <w:b/>
                <w:sz w:val="18"/>
              </w:rPr>
              <w:t>30</w:t>
            </w:r>
            <w:r w:rsidRPr="00AE078C">
              <w:rPr>
                <w:rFonts w:ascii="Arial" w:eastAsia="Times New Roman" w:hAnsi="Arial" w:cs="v5.0.0"/>
                <w:b/>
                <w:sz w:val="18"/>
              </w:rPr>
              <w:t xml:space="preserve"> MHz</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40 MHz</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50 MHz</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60 MHz</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80 MHz</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100 MHz</w:t>
            </w:r>
          </w:p>
        </w:tc>
        <w:tc>
          <w:tcPr>
            <w:tcW w:w="409" w:type="pct"/>
            <w:vMerge w:val="restar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Duplex Mode</w:t>
            </w:r>
          </w:p>
        </w:tc>
      </w:tr>
      <w:tr w:rsidR="00AE078C" w:rsidRPr="00AE078C" w:rsidTr="00FC53CD">
        <w:trPr>
          <w:trHeight w:val="46"/>
          <w:jc w:val="center"/>
        </w:trPr>
        <w:tc>
          <w:tcPr>
            <w:tcW w:w="535" w:type="pct"/>
            <w:vMerge/>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409" w:type="pct"/>
            <w:vMerge/>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r>
      <w:tr w:rsidR="00AE078C" w:rsidRPr="00AE078C" w:rsidTr="00FC53CD">
        <w:trPr>
          <w:trHeight w:val="225"/>
          <w:jc w:val="center"/>
        </w:trPr>
        <w:tc>
          <w:tcPr>
            <w:tcW w:w="535"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1</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-100.0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-96.8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-95.0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-93.8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2</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-98.0</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-94.8</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-93.0</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-91.8</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3</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 xml:space="preserve">-97.0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-93.8</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-92.0</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-90.8</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-89.7</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[-88.9]</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E41B06" w:rsidRPr="00AE078C"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5</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-98.0</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-94.8</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[-93.0]</w:t>
            </w:r>
            <w:r w:rsidRPr="00AE078C" w:rsidDel="006074B4">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[-91.8]</w:t>
            </w:r>
            <w:r w:rsidRPr="00AE078C" w:rsidDel="006074B4">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-98.0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-94.8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-93.0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-91.8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8</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 xml:space="preserve">-97.0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-93.8</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[-92.0]</w:t>
            </w:r>
            <w:r w:rsidRPr="00AE078C" w:rsidDel="00026324">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[-90.8]</w:t>
            </w:r>
            <w:r w:rsidRPr="00AE078C" w:rsidDel="00026324">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20</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 xml:space="preserve">-97.0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-93.8</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-91.0</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-89.8</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Yu Mincho" w:hAnsi="Arial" w:cs="v5.0.0"/>
                <w:sz w:val="18"/>
                <w:lang w:eastAsia="ja-JP"/>
              </w:rPr>
            </w:pPr>
            <w:r w:rsidRPr="00AE078C">
              <w:rPr>
                <w:rFonts w:ascii="Arial" w:eastAsia="Yu Mincho" w:hAnsi="Arial" w:cs="v5.0.0" w:hint="eastAsia"/>
                <w:sz w:val="18"/>
                <w:lang w:eastAsia="ja-JP"/>
              </w:rPr>
              <w:t>n</w:t>
            </w:r>
            <w:r w:rsidRPr="00AE078C">
              <w:rPr>
                <w:rFonts w:ascii="Arial" w:eastAsia="Yu Mincho" w:hAnsi="Arial" w:cs="v5.0.0"/>
                <w:sz w:val="18"/>
                <w:lang w:eastAsia="ja-JP"/>
              </w:rPr>
              <w:t>25</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[-96.5]</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[-93.3]</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[-91.5]</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[-90.3]</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Yu Mincho" w:hAnsi="Arial" w:cs="v5.0.0"/>
                <w:sz w:val="18"/>
                <w:lang w:eastAsia="ja-JP"/>
              </w:rPr>
            </w:pPr>
            <w:r w:rsidRPr="00AE078C">
              <w:rPr>
                <w:rFonts w:ascii="Arial" w:eastAsia="Yu Mincho" w:hAnsi="Arial" w:cs="v5.0.0" w:hint="eastAsia"/>
                <w:sz w:val="18"/>
                <w:lang w:eastAsia="ja-JP"/>
              </w:rPr>
              <w:t>F</w:t>
            </w:r>
            <w:r w:rsidRPr="00AE078C">
              <w:rPr>
                <w:rFonts w:ascii="Arial" w:eastAsia="Yu Mincho" w:hAnsi="Arial" w:cs="v5.0.0"/>
                <w:sz w:val="18"/>
                <w:lang w:eastAsia="ja-JP"/>
              </w:rPr>
              <w:t>DD</w:t>
            </w:r>
          </w:p>
        </w:tc>
      </w:tr>
      <w:tr w:rsidR="00AE078C" w:rsidRPr="00AE078C" w:rsidTr="00FC53CD">
        <w:trPr>
          <w:trHeight w:val="46"/>
          <w:jc w:val="center"/>
        </w:trPr>
        <w:tc>
          <w:tcPr>
            <w:tcW w:w="535"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Yu Mincho" w:hAnsi="Arial" w:cs="v5.0.0"/>
                <w:sz w:val="18"/>
                <w:lang w:eastAsia="ja-JP"/>
              </w:rPr>
            </w:pPr>
            <w:r w:rsidRPr="00AE078C">
              <w:rPr>
                <w:rFonts w:ascii="Arial" w:eastAsia="Times New Roman" w:hAnsi="Arial" w:cs="v5.0.0"/>
                <w:sz w:val="18"/>
              </w:rPr>
              <w:t>n26</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[-97.5]</w:t>
            </w:r>
            <w:r w:rsidRPr="00AE078C">
              <w:rPr>
                <w:rFonts w:ascii="Arial" w:eastAsia="Times New Roman" w:hAnsi="Arial" w:cs="v5.0.0"/>
                <w:sz w:val="18"/>
                <w:vertAlign w:val="superscript"/>
              </w:rPr>
              <w:t>1</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[-94.3]</w:t>
            </w:r>
            <w:r w:rsidRPr="00AE078C">
              <w:rPr>
                <w:rFonts w:ascii="Arial" w:eastAsia="Times New Roman" w:hAnsi="Arial" w:cs="v5.0.0"/>
                <w:sz w:val="18"/>
                <w:vertAlign w:val="superscript"/>
              </w:rPr>
              <w:t>1</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[-92.5]</w:t>
            </w:r>
            <w:r w:rsidRPr="00AE078C">
              <w:rPr>
                <w:rFonts w:ascii="Arial" w:eastAsia="Times New Roman" w:hAnsi="Arial" w:cs="v5.0.0"/>
                <w:sz w:val="18"/>
                <w:vertAlign w:val="superscript"/>
              </w:rPr>
              <w:t>1</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Yu Mincho" w:hAnsi="Arial" w:cs="v5.0.0"/>
                <w:sz w:val="18"/>
                <w:lang w:eastAsia="ja-JP"/>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28</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-98.5</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-95.5</w:t>
            </w:r>
            <w:r w:rsidRPr="00AE078C">
              <w:rPr>
                <w:rFonts w:ascii="Arial" w:eastAsia="Times New Roman" w:hAnsi="Arial" w:cs="v5.0.0" w:hint="eastAsia"/>
                <w:sz w:val="18"/>
              </w:rPr>
              <w:t>]</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-93.5</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-90.8</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sz w:val="18"/>
                <w:lang w:val="en-US" w:eastAsia="zh-CN"/>
              </w:rPr>
              <w:t>n34</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-100.0</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-96.8</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-95.0</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AE078C" w:rsidRDefault="009F3449" w:rsidP="00DE712F">
            <w:pPr>
              <w:keepNext/>
              <w:keepLines/>
              <w:overflowPunct w:val="0"/>
              <w:autoSpaceDE w:val="0"/>
              <w:autoSpaceDN w:val="0"/>
              <w:adjustRightInd w:val="0"/>
              <w:spacing w:after="0"/>
              <w:jc w:val="center"/>
              <w:textAlignment w:val="baseline"/>
              <w:rPr>
                <w:rFonts w:ascii="Arial" w:eastAsia="Yu Mincho" w:hAnsi="Arial" w:cs="v5.0.0"/>
                <w:sz w:val="18"/>
                <w:lang w:eastAsia="ja-JP"/>
              </w:rPr>
            </w:pPr>
            <w:r w:rsidRPr="00AE078C">
              <w:rPr>
                <w:rFonts w:ascii="Arial" w:eastAsia="Yu Mincho" w:hAnsi="Arial" w:cs="v5.0.0" w:hint="eastAsia"/>
                <w:sz w:val="18"/>
                <w:lang w:eastAsia="ja-JP"/>
              </w:rPr>
              <w:t>TDD</w:t>
            </w:r>
          </w:p>
        </w:tc>
      </w:tr>
      <w:tr w:rsidR="00AE078C" w:rsidRPr="00AE078C" w:rsidTr="00FC53CD">
        <w:trPr>
          <w:trHeight w:val="52"/>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38</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-100.0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-96.8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-95.0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-93.8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52"/>
          <w:jc w:val="center"/>
        </w:trPr>
        <w:tc>
          <w:tcPr>
            <w:tcW w:w="535"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sz w:val="18"/>
                <w:lang w:val="en-US" w:eastAsia="zh-CN"/>
              </w:rPr>
              <w:t>n39</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-100.0</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-96.8</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-95.0</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-93.8</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-92.7</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[-91.9]</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-90.6</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TDD</w:t>
            </w:r>
          </w:p>
        </w:tc>
      </w:tr>
      <w:tr w:rsidR="00AE078C" w:rsidRPr="00AE078C" w:rsidTr="00FC53CD">
        <w:trPr>
          <w:trHeight w:val="52"/>
          <w:jc w:val="center"/>
        </w:trPr>
        <w:tc>
          <w:tcPr>
            <w:tcW w:w="535"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sz w:val="18"/>
                <w:lang w:val="en-US" w:eastAsia="zh-CN"/>
              </w:rPr>
              <w:t>n40</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-100.0</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-96.8</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-95.0</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-93.8</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-92.7</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[-91.9]</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-90.6</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-89.6</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TDD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41</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-94.8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-93.0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-91.8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-88.6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-87.6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50</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-100.0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-96.8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-95.0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-93.8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-90.6</w:t>
            </w:r>
            <w:r w:rsidRPr="00AE078C" w:rsidDel="009B46BF">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-89.6</w:t>
            </w:r>
            <w:r w:rsidRPr="00AE078C" w:rsidDel="009B46BF">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51</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-100.0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66</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-99.5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-96.3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-94.5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-93.3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53"/>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70</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-100.0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-96.8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-95.0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-93.8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-92.7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71</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-97.2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-94.0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-91.6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-86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74</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-99.5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-96.3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-94.5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-93.3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78"/>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77</w:t>
            </w:r>
          </w:p>
        </w:tc>
        <w:tc>
          <w:tcPr>
            <w:tcW w:w="369" w:type="pct"/>
            <w:shd w:val="clear" w:color="auto" w:fill="auto"/>
            <w:vAlign w:val="center"/>
            <w:hideMark/>
          </w:tcPr>
          <w:p w:rsidR="00DE712F" w:rsidRPr="00AE078C" w:rsidDel="00ED1E7B"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-95.8</w:t>
            </w:r>
          </w:p>
        </w:tc>
        <w:tc>
          <w:tcPr>
            <w:tcW w:w="369" w:type="pct"/>
            <w:shd w:val="clear" w:color="auto" w:fill="auto"/>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-94.0</w:t>
            </w:r>
          </w:p>
        </w:tc>
        <w:tc>
          <w:tcPr>
            <w:tcW w:w="369" w:type="pct"/>
            <w:shd w:val="clear" w:color="auto" w:fill="auto"/>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-92.7</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-89.6</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-88.6</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r>
      <w:tr w:rsidR="00AE078C" w:rsidRPr="00AE078C" w:rsidTr="00FC53CD">
        <w:trPr>
          <w:trHeight w:val="78"/>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77</w:t>
            </w:r>
            <w:r w:rsidRPr="00AE078C">
              <w:rPr>
                <w:rFonts w:ascii="Arial" w:eastAsia="Times New Roman" w:hAnsi="Arial" w:cs="v5.0.0" w:hint="eastAsia"/>
                <w:sz w:val="18"/>
              </w:rPr>
              <w:t>(3.8-4.2GHz)</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-95.3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-93.5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-92.</w:t>
            </w:r>
            <w:r w:rsidRPr="00AE078C">
              <w:rPr>
                <w:rFonts w:ascii="Arial" w:eastAsia="Times New Roman" w:hAnsi="Arial" w:cs="v5.0.0" w:hint="eastAsia"/>
                <w:sz w:val="18"/>
              </w:rPr>
              <w:t>2</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-89.1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-88.1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78</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-95.8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-94.0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-92.</w:t>
            </w:r>
            <w:r w:rsidRPr="00AE078C">
              <w:rPr>
                <w:rFonts w:ascii="Arial" w:eastAsia="Times New Roman" w:hAnsi="Arial" w:cs="v5.0.0" w:hint="eastAsia"/>
                <w:sz w:val="18"/>
              </w:rPr>
              <w:t>7</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-89.6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-88.6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55"/>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79</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-89.6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-88.6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527F89" w:rsidRPr="00AE078C" w:rsidTr="00FC53CD">
        <w:trPr>
          <w:trHeight w:val="55"/>
          <w:jc w:val="center"/>
        </w:trPr>
        <w:tc>
          <w:tcPr>
            <w:tcW w:w="5000" w:type="pct"/>
            <w:gridSpan w:val="13"/>
            <w:shd w:val="clear" w:color="auto" w:fill="auto"/>
            <w:vAlign w:val="center"/>
          </w:tcPr>
          <w:p w:rsidR="00DE712F" w:rsidRPr="00AE078C" w:rsidRDefault="00DE712F" w:rsidP="003E52F1">
            <w:pPr>
              <w:pStyle w:val="TAN"/>
            </w:pPr>
            <w:r w:rsidRPr="00AE078C">
              <w:t xml:space="preserve">Note 1: </w:t>
            </w:r>
            <w:r w:rsidR="003E52F1" w:rsidRPr="00AE078C">
              <w:rPr>
                <w:rFonts w:eastAsia="SimSun" w:cs="Arial"/>
              </w:rPr>
              <w:tab/>
            </w:r>
            <w:r w:rsidRPr="00AE078C">
              <w:t>Indicates that the requirement is modified by -0.5 dB when the carrier frequency of the assigned E-UTRA channel bandwidth is within 865-894 MHz.</w:t>
            </w:r>
          </w:p>
        </w:tc>
      </w:tr>
    </w:tbl>
    <w:p w:rsidR="00702467" w:rsidRPr="00AE078C" w:rsidRDefault="00702467" w:rsidP="00702467">
      <w:pPr>
        <w:rPr>
          <w:lang w:val="en-US" w:eastAsia="ja-JP"/>
        </w:rPr>
      </w:pPr>
    </w:p>
    <w:p w:rsidR="00A44BD9" w:rsidRPr="00AE078C" w:rsidRDefault="00A44BD9" w:rsidP="00901812">
      <w:pPr>
        <w:pStyle w:val="TH"/>
      </w:pPr>
      <w:r w:rsidRPr="00AE078C">
        <w:lastRenderedPageBreak/>
        <w:t>Table 6.2-2: Reference sensitivity QPSK PREFSENS for 30 kHz SCS</w:t>
      </w:r>
    </w:p>
    <w:tbl>
      <w:tblPr>
        <w:tblW w:w="50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736"/>
        <w:gridCol w:w="736"/>
        <w:gridCol w:w="736"/>
        <w:gridCol w:w="736"/>
        <w:gridCol w:w="736"/>
        <w:gridCol w:w="736"/>
        <w:gridCol w:w="736"/>
        <w:gridCol w:w="736"/>
        <w:gridCol w:w="736"/>
        <w:gridCol w:w="736"/>
        <w:gridCol w:w="736"/>
        <w:gridCol w:w="817"/>
      </w:tblGrid>
      <w:tr w:rsidR="00AE078C" w:rsidRPr="00AE078C" w:rsidTr="00FC53CD">
        <w:trPr>
          <w:trHeight w:val="300"/>
          <w:jc w:val="center"/>
        </w:trPr>
        <w:tc>
          <w:tcPr>
            <w:tcW w:w="5000" w:type="pct"/>
            <w:gridSpan w:val="13"/>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Channel bandwidth</w:t>
            </w:r>
          </w:p>
        </w:tc>
      </w:tr>
      <w:tr w:rsidR="00AE078C" w:rsidRPr="00AE078C" w:rsidTr="00FC53CD">
        <w:trPr>
          <w:trHeight w:val="300"/>
          <w:jc w:val="center"/>
        </w:trPr>
        <w:tc>
          <w:tcPr>
            <w:tcW w:w="535" w:type="pct"/>
            <w:vMerge w:val="restar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Operating Band</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5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10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15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20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25 MHz</w:t>
            </w:r>
          </w:p>
        </w:tc>
        <w:tc>
          <w:tcPr>
            <w:tcW w:w="369" w:type="pct"/>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hint="eastAsia"/>
                <w:b/>
                <w:sz w:val="18"/>
              </w:rPr>
              <w:t>30</w:t>
            </w:r>
            <w:r w:rsidRPr="00AE078C">
              <w:rPr>
                <w:rFonts w:ascii="Arial" w:eastAsia="Times New Roman" w:hAnsi="Arial" w:cs="v5.0.0"/>
                <w:b/>
                <w:sz w:val="18"/>
              </w:rPr>
              <w:t xml:space="preserve">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40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50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60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80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100 MHz</w:t>
            </w:r>
          </w:p>
        </w:tc>
        <w:tc>
          <w:tcPr>
            <w:tcW w:w="409" w:type="pct"/>
            <w:vMerge w:val="restar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Duplex Mode</w:t>
            </w:r>
          </w:p>
        </w:tc>
      </w:tr>
      <w:tr w:rsidR="00AE078C" w:rsidRPr="00AE078C" w:rsidTr="00FC53CD">
        <w:trPr>
          <w:trHeight w:val="46"/>
          <w:jc w:val="center"/>
        </w:trPr>
        <w:tc>
          <w:tcPr>
            <w:tcW w:w="535" w:type="pct"/>
            <w:vMerge/>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409" w:type="pct"/>
            <w:vMerge/>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p>
        </w:tc>
      </w:tr>
      <w:tr w:rsidR="00AE078C" w:rsidRPr="00AE078C" w:rsidTr="00FC53CD">
        <w:trPr>
          <w:trHeight w:val="225"/>
          <w:jc w:val="center"/>
        </w:trPr>
        <w:tc>
          <w:tcPr>
            <w:tcW w:w="535"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1</w:t>
            </w:r>
          </w:p>
        </w:tc>
        <w:tc>
          <w:tcPr>
            <w:tcW w:w="369" w:type="pct"/>
            <w:shd w:val="clear" w:color="auto" w:fill="auto"/>
            <w:vAlign w:val="center"/>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-97.1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-95.1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-94.0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2</w:t>
            </w:r>
          </w:p>
        </w:tc>
        <w:tc>
          <w:tcPr>
            <w:tcW w:w="369" w:type="pct"/>
            <w:shd w:val="clear" w:color="auto" w:fill="auto"/>
            <w:vAlign w:val="center"/>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-95.1</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-93.1</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-92.0</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3</w:t>
            </w:r>
          </w:p>
        </w:tc>
        <w:tc>
          <w:tcPr>
            <w:tcW w:w="369" w:type="pct"/>
            <w:shd w:val="clear" w:color="auto" w:fill="auto"/>
            <w:vAlign w:val="center"/>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-94.1</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-92.1</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-91.0</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-89.8</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[-89]</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5</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-95.1</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[-93.1]</w:t>
            </w:r>
            <w:r w:rsidRPr="00AE078C" w:rsidDel="00992F03">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[-92.0]</w:t>
            </w:r>
            <w:r w:rsidRPr="00AE078C" w:rsidDel="00992F03">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-95.1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-93.1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-92.0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8</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-94.1</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[-92.1]</w:t>
            </w:r>
            <w:r w:rsidRPr="00AE078C" w:rsidDel="004C25A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[-91.0]</w:t>
            </w:r>
            <w:r w:rsidRPr="00AE078C" w:rsidDel="004C25A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20</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-94.1</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-91.1</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-90.0</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n25</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[-93.6]</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[-91.6]</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[-90.5]</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n26</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[-94.7]</w:t>
            </w:r>
            <w:r w:rsidRPr="00AE078C">
              <w:rPr>
                <w:rFonts w:ascii="Arial" w:eastAsia="Times New Roman" w:hAnsi="Arial" w:cs="v5.0.0"/>
                <w:sz w:val="18"/>
                <w:vertAlign w:val="superscript"/>
              </w:rPr>
              <w:t>1</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[-92.7]</w:t>
            </w:r>
            <w:r w:rsidRPr="00AE078C">
              <w:rPr>
                <w:rFonts w:ascii="Arial" w:eastAsia="Times New Roman" w:hAnsi="Arial" w:cs="v5.0.0"/>
                <w:sz w:val="18"/>
                <w:vertAlign w:val="superscript"/>
              </w:rPr>
              <w:t>1</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28</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-95.6</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-93.6</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-91.0</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sz w:val="18"/>
                <w:lang w:val="en-US" w:eastAsia="zh-CN"/>
              </w:rPr>
              <w:t>n34</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-97.1</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-95.1</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TDD</w:t>
            </w:r>
          </w:p>
        </w:tc>
      </w:tr>
      <w:tr w:rsidR="00AE078C" w:rsidRPr="00AE078C" w:rsidTr="00FC53CD">
        <w:trPr>
          <w:trHeight w:val="52"/>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38</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-97.1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-95.1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-94.0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52"/>
          <w:jc w:val="center"/>
        </w:trPr>
        <w:tc>
          <w:tcPr>
            <w:tcW w:w="535"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sz w:val="18"/>
                <w:lang w:val="en-US" w:eastAsia="zh-CN"/>
              </w:rPr>
              <w:t>n39</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-97.0</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-95.1</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-94.0</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-92.8</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[-92.0]</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-90.7</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TDD</w:t>
            </w:r>
          </w:p>
        </w:tc>
      </w:tr>
      <w:tr w:rsidR="00AE078C" w:rsidRPr="00AE078C" w:rsidTr="00FC53CD">
        <w:trPr>
          <w:trHeight w:val="52"/>
          <w:jc w:val="center"/>
        </w:trPr>
        <w:tc>
          <w:tcPr>
            <w:tcW w:w="535"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sz w:val="18"/>
                <w:lang w:val="en-US" w:eastAsia="zh-CN"/>
              </w:rPr>
              <w:t>n40</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-97.0</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-95.1</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-94.0</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-92.8</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[-92.0]</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-90.7</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-89.7</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eastAsia="zh-CN"/>
              </w:rPr>
              <w:t>-88.9</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eastAsia="zh-CN"/>
              </w:rPr>
              <w:t>-87.6</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TDD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41</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-95.1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-93.1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-92.0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-88.7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-87.7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-86.9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-85.6</w:t>
            </w:r>
            <w:r w:rsidRPr="00AE078C" w:rsidDel="00353A07">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-84.7</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50</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-97.1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-95.1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-94.0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-90.7</w:t>
            </w:r>
            <w:r w:rsidRPr="00AE078C" w:rsidDel="00DB3D70">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-89.7</w:t>
            </w:r>
            <w:r w:rsidRPr="00AE078C" w:rsidDel="00DB3D70">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-88.9</w:t>
            </w:r>
            <w:r w:rsidRPr="00AE078C" w:rsidDel="00DB3D70">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51</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66</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-96.6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-94.6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-93.5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r w:rsidRPr="00AE078C">
              <w:rPr>
                <w:rFonts w:ascii="Arial" w:eastAsia="Times New Roman" w:hAnsi="Arial" w:cs="v5.0.0" w:hint="eastAsia"/>
                <w:sz w:val="18"/>
              </w:rPr>
              <w:t>-90.2</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53"/>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70</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-97.1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-95.1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-94.0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-92.8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71</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-94.3</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-91.9</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-87.5</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74</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-96.6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-94.6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-93.5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78"/>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77</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-96.1</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-94.1</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-92.9</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-89.7</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-88.7</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-87.9</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-86.6</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-85.6</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TDD</w:t>
            </w:r>
          </w:p>
        </w:tc>
      </w:tr>
      <w:tr w:rsidR="00AE078C" w:rsidRPr="00AE078C" w:rsidTr="00FC53CD">
        <w:trPr>
          <w:trHeight w:val="78"/>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77</w:t>
            </w:r>
            <w:r w:rsidRPr="00AE078C">
              <w:rPr>
                <w:rFonts w:ascii="Arial" w:eastAsia="Times New Roman" w:hAnsi="Arial" w:cs="v5.0.0" w:hint="eastAsia"/>
                <w:sz w:val="18"/>
              </w:rPr>
              <w:t xml:space="preserve"> (3.8-4.2GHz)</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-95.6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-93.6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-92.</w:t>
            </w:r>
            <w:r w:rsidRPr="00AE078C">
              <w:rPr>
                <w:rFonts w:ascii="Arial" w:eastAsia="Times New Roman" w:hAnsi="Arial" w:cs="v5.0.0" w:hint="eastAsia"/>
                <w:sz w:val="18"/>
              </w:rPr>
              <w:t>4</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-89.2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-88.2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-87.4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-86.1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-85.</w:t>
            </w:r>
            <w:r w:rsidRPr="00AE078C">
              <w:rPr>
                <w:rFonts w:ascii="Arial" w:eastAsia="Times New Roman" w:hAnsi="Arial" w:cs="v5.0.0" w:hint="eastAsia"/>
                <w:sz w:val="18"/>
              </w:rPr>
              <w:t>1</w:t>
            </w: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78</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-96.1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-94.1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w:t>
            </w:r>
            <w:r w:rsidRPr="00AE078C">
              <w:rPr>
                <w:rFonts w:ascii="Arial" w:eastAsia="Times New Roman" w:hAnsi="Arial" w:cs="v5.0.0" w:hint="eastAsia"/>
                <w:sz w:val="18"/>
              </w:rPr>
              <w:t>92.9</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-89.7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-88.7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-87.9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-86.6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-85.</w:t>
            </w:r>
            <w:r w:rsidRPr="00AE078C">
              <w:rPr>
                <w:rFonts w:ascii="Arial" w:eastAsia="Times New Roman" w:hAnsi="Arial" w:cs="v5.0.0" w:hint="eastAsia"/>
                <w:sz w:val="18"/>
              </w:rPr>
              <w:t>6</w:t>
            </w: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55"/>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79</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-89.7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-88.7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-87.9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-86.6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-85.</w:t>
            </w:r>
            <w:r w:rsidRPr="00AE078C">
              <w:rPr>
                <w:rFonts w:ascii="Arial" w:eastAsia="Times New Roman" w:hAnsi="Arial" w:cs="v5.0.0" w:hint="eastAsia"/>
                <w:sz w:val="18"/>
              </w:rPr>
              <w:t>6</w:t>
            </w: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527F89" w:rsidRPr="00AE078C" w:rsidTr="00FC53CD">
        <w:trPr>
          <w:trHeight w:val="55"/>
          <w:jc w:val="center"/>
        </w:trPr>
        <w:tc>
          <w:tcPr>
            <w:tcW w:w="5000" w:type="pct"/>
            <w:gridSpan w:val="13"/>
            <w:shd w:val="clear" w:color="auto" w:fill="auto"/>
            <w:vAlign w:val="center"/>
          </w:tcPr>
          <w:p w:rsidR="00DE712F" w:rsidRPr="00AE078C" w:rsidRDefault="00DE712F" w:rsidP="003E52F1">
            <w:pPr>
              <w:pStyle w:val="TAN"/>
            </w:pPr>
            <w:r w:rsidRPr="00AE078C">
              <w:t>N</w:t>
            </w:r>
            <w:r w:rsidR="00527F89" w:rsidRPr="00AE078C">
              <w:t>OTE</w:t>
            </w:r>
            <w:r w:rsidRPr="00AE078C">
              <w:t xml:space="preserve"> 1: </w:t>
            </w:r>
            <w:r w:rsidR="003E52F1" w:rsidRPr="00AE078C">
              <w:rPr>
                <w:rFonts w:eastAsia="SimSun" w:cs="Arial"/>
              </w:rPr>
              <w:tab/>
            </w:r>
            <w:r w:rsidRPr="00AE078C">
              <w:t>Indicates that the requirement is modified by -0.5 dB when the carrier frequency of the assigned E-UTRA channel bandwidth is within 865-894 MHz.</w:t>
            </w:r>
          </w:p>
        </w:tc>
      </w:tr>
    </w:tbl>
    <w:p w:rsidR="00A44BD9" w:rsidRPr="00AE078C" w:rsidRDefault="00A44BD9" w:rsidP="00702467">
      <w:pPr>
        <w:rPr>
          <w:lang w:eastAsia="ja-JP"/>
        </w:rPr>
      </w:pPr>
    </w:p>
    <w:p w:rsidR="00A44BD9" w:rsidRPr="00AE078C" w:rsidRDefault="00A44BD9" w:rsidP="00901812">
      <w:pPr>
        <w:pStyle w:val="TH"/>
      </w:pPr>
      <w:r w:rsidRPr="00AE078C">
        <w:lastRenderedPageBreak/>
        <w:t xml:space="preserve">Table </w:t>
      </w:r>
      <w:r w:rsidRPr="00AE078C">
        <w:rPr>
          <w:rFonts w:hint="eastAsia"/>
        </w:rPr>
        <w:t>6.2-3</w:t>
      </w:r>
      <w:r w:rsidRPr="00AE078C">
        <w:t>: Reference sensitivity QPSK P</w:t>
      </w:r>
      <w:r w:rsidRPr="00AE078C">
        <w:rPr>
          <w:vertAlign w:val="subscript"/>
        </w:rPr>
        <w:t>REFSENS</w:t>
      </w:r>
      <w:r w:rsidRPr="00AE078C">
        <w:t xml:space="preserve"> </w:t>
      </w:r>
      <w:r w:rsidRPr="00AE078C">
        <w:rPr>
          <w:rFonts w:hint="eastAsia"/>
        </w:rPr>
        <w:t>for 60 kHz SCS</w:t>
      </w:r>
    </w:p>
    <w:tbl>
      <w:tblPr>
        <w:tblW w:w="50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736"/>
        <w:gridCol w:w="736"/>
        <w:gridCol w:w="736"/>
        <w:gridCol w:w="736"/>
        <w:gridCol w:w="736"/>
        <w:gridCol w:w="736"/>
        <w:gridCol w:w="736"/>
        <w:gridCol w:w="736"/>
        <w:gridCol w:w="736"/>
        <w:gridCol w:w="736"/>
        <w:gridCol w:w="736"/>
        <w:gridCol w:w="817"/>
      </w:tblGrid>
      <w:tr w:rsidR="00AE078C" w:rsidRPr="00AE078C" w:rsidTr="00FC53CD">
        <w:trPr>
          <w:trHeight w:val="300"/>
          <w:jc w:val="center"/>
        </w:trPr>
        <w:tc>
          <w:tcPr>
            <w:tcW w:w="5000" w:type="pct"/>
            <w:gridSpan w:val="13"/>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Channel bandwidth</w:t>
            </w:r>
          </w:p>
        </w:tc>
      </w:tr>
      <w:tr w:rsidR="00AE078C" w:rsidRPr="00AE078C" w:rsidTr="00FC53CD">
        <w:trPr>
          <w:trHeight w:val="300"/>
          <w:jc w:val="center"/>
        </w:trPr>
        <w:tc>
          <w:tcPr>
            <w:tcW w:w="535" w:type="pct"/>
            <w:vMerge w:val="restar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Operating Band</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5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10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15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20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25 MHz</w:t>
            </w:r>
          </w:p>
        </w:tc>
        <w:tc>
          <w:tcPr>
            <w:tcW w:w="369" w:type="pct"/>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hint="eastAsia"/>
                <w:b/>
                <w:sz w:val="18"/>
              </w:rPr>
              <w:t>30</w:t>
            </w:r>
            <w:r w:rsidRPr="00AE078C">
              <w:rPr>
                <w:rFonts w:ascii="Arial" w:eastAsia="Times New Roman" w:hAnsi="Arial" w:cs="v5.0.0"/>
                <w:b/>
                <w:sz w:val="18"/>
              </w:rPr>
              <w:t xml:space="preserve">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40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50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60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80 MHz</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100 MHz</w:t>
            </w:r>
          </w:p>
        </w:tc>
        <w:tc>
          <w:tcPr>
            <w:tcW w:w="409" w:type="pct"/>
            <w:vMerge w:val="restar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Duplex Mode</w:t>
            </w:r>
          </w:p>
        </w:tc>
      </w:tr>
      <w:tr w:rsidR="00AE078C" w:rsidRPr="00AE078C" w:rsidTr="00FC53CD">
        <w:trPr>
          <w:trHeight w:val="46"/>
          <w:jc w:val="center"/>
        </w:trPr>
        <w:tc>
          <w:tcPr>
            <w:tcW w:w="535" w:type="pct"/>
            <w:vMerge/>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369"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(dBm)</w:t>
            </w:r>
          </w:p>
        </w:tc>
        <w:tc>
          <w:tcPr>
            <w:tcW w:w="409" w:type="pct"/>
            <w:vMerge/>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r>
      <w:tr w:rsidR="00AE078C" w:rsidRPr="00AE078C" w:rsidTr="00FC53CD">
        <w:trPr>
          <w:trHeight w:val="225"/>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1</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r w:rsidRPr="00AE078C">
              <w:rPr>
                <w:rFonts w:ascii="Arial" w:eastAsia="Times New Roman" w:hAnsi="Arial" w:cs="v5.0.0" w:hint="eastAsia"/>
                <w:sz w:val="18"/>
              </w:rPr>
              <w:t>-97.5</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-95.4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-94.2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2</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[-95.5]</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-93.4</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-92.2</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3</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[-94.5]</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-92.4</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-91.2</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w:t>
            </w:r>
            <w:r w:rsidRPr="00AE078C">
              <w:rPr>
                <w:rFonts w:ascii="Arial" w:eastAsia="Times New Roman" w:hAnsi="Arial" w:cs="v5.0.0"/>
                <w:sz w:val="18"/>
              </w:rPr>
              <w:t>-90.0</w:t>
            </w:r>
            <w:r w:rsidRPr="00AE078C">
              <w:rPr>
                <w:rFonts w:ascii="Arial" w:eastAsia="Times New Roman" w:hAnsi="Arial" w:cs="v5.0.0" w:hint="eastAsia"/>
                <w:sz w:val="18"/>
              </w:rPr>
              <w:t>]</w:t>
            </w: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[-89.1]</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5</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-95.5</w:t>
            </w: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-93.4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-92.2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8</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20</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n25</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[-94.0]</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[-91.9]</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[-90.7]</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Yu Mincho" w:hAnsi="Arial" w:cs="v5.0.0"/>
                <w:sz w:val="18"/>
                <w:lang w:eastAsia="ja-JP"/>
              </w:rPr>
            </w:pPr>
            <w:r w:rsidRPr="00AE078C">
              <w:rPr>
                <w:rFonts w:ascii="Arial" w:eastAsia="Yu Mincho" w:hAnsi="Arial" w:cs="v5.0.0" w:hint="eastAsia"/>
                <w:sz w:val="18"/>
                <w:lang w:eastAsia="ja-JP"/>
              </w:rPr>
              <w:t>F</w:t>
            </w:r>
            <w:r w:rsidRPr="00AE078C">
              <w:rPr>
                <w:rFonts w:ascii="Arial" w:eastAsia="Yu Mincho" w:hAnsi="Arial" w:cs="v5.0.0"/>
                <w:sz w:val="18"/>
                <w:lang w:eastAsia="ja-JP"/>
              </w:rPr>
              <w:t>DD</w:t>
            </w:r>
          </w:p>
        </w:tc>
      </w:tr>
      <w:tr w:rsidR="00AE078C" w:rsidRPr="00AE078C" w:rsidTr="00FC53CD">
        <w:trPr>
          <w:trHeight w:val="46"/>
          <w:jc w:val="center"/>
        </w:trPr>
        <w:tc>
          <w:tcPr>
            <w:tcW w:w="535"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n26</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[-95.0]</w:t>
            </w:r>
            <w:r w:rsidRPr="00AE078C">
              <w:rPr>
                <w:rFonts w:ascii="Arial" w:eastAsia="Times New Roman" w:hAnsi="Arial" w:cs="v5.0.0"/>
                <w:sz w:val="18"/>
                <w:vertAlign w:val="superscript"/>
              </w:rPr>
              <w:t>1</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[-92.9]</w:t>
            </w:r>
            <w:r w:rsidRPr="00AE078C">
              <w:rPr>
                <w:rFonts w:ascii="Arial" w:eastAsia="Times New Roman" w:hAnsi="Arial" w:cs="v5.0.0"/>
                <w:sz w:val="18"/>
                <w:vertAlign w:val="superscript"/>
              </w:rPr>
              <w:t>1</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Yu Mincho" w:hAnsi="Arial" w:cs="v5.0.0"/>
                <w:sz w:val="18"/>
                <w:lang w:eastAsia="ja-JP"/>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28</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90095D" w:rsidRPr="00AE078C"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n</w:t>
            </w:r>
            <w:r w:rsidRPr="00AE078C">
              <w:rPr>
                <w:rFonts w:ascii="Arial" w:eastAsia="SimSun" w:hAnsi="Arial" w:cs="Arial"/>
                <w:sz w:val="18"/>
                <w:lang w:val="en-US" w:eastAsia="zh-CN"/>
              </w:rPr>
              <w:t>34</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-97.5</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-95.4</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TDD</w:t>
            </w:r>
          </w:p>
        </w:tc>
      </w:tr>
      <w:tr w:rsidR="00AE078C" w:rsidRPr="00AE078C" w:rsidTr="00FC53CD">
        <w:trPr>
          <w:trHeight w:val="52"/>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38</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r w:rsidRPr="00AE078C">
              <w:rPr>
                <w:rFonts w:ascii="Arial" w:eastAsia="Times New Roman" w:hAnsi="Arial" w:cs="v5.0.0" w:hint="eastAsia"/>
                <w:sz w:val="18"/>
              </w:rPr>
              <w:t>-97.5</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-95.4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-94.2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52"/>
          <w:jc w:val="center"/>
        </w:trPr>
        <w:tc>
          <w:tcPr>
            <w:tcW w:w="535"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n</w:t>
            </w:r>
            <w:r w:rsidRPr="00AE078C">
              <w:rPr>
                <w:rFonts w:ascii="Arial" w:eastAsia="SimSun" w:hAnsi="Arial" w:cs="Arial"/>
                <w:sz w:val="18"/>
                <w:lang w:val="en-US" w:eastAsia="zh-CN"/>
              </w:rPr>
              <w:t>39</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-97.5</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-95.4</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-94.2</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-93.0</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[-92.1]</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-90.9</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TDD</w:t>
            </w:r>
          </w:p>
        </w:tc>
      </w:tr>
      <w:tr w:rsidR="00AE078C" w:rsidRPr="00AE078C" w:rsidTr="00FC53CD">
        <w:trPr>
          <w:trHeight w:val="52"/>
          <w:jc w:val="center"/>
        </w:trPr>
        <w:tc>
          <w:tcPr>
            <w:tcW w:w="535"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n</w:t>
            </w:r>
            <w:r w:rsidRPr="00AE078C">
              <w:rPr>
                <w:rFonts w:ascii="Arial" w:eastAsia="SimSun" w:hAnsi="Arial" w:cs="Arial"/>
                <w:sz w:val="18"/>
                <w:lang w:val="en-US" w:eastAsia="zh-CN"/>
              </w:rPr>
              <w:t>40</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-97.5</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-95.4</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-94.2</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-93.0</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[-92.1]</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-90.9</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-89.8</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eastAsia="zh-CN"/>
              </w:rPr>
              <w:t>-89.1</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eastAsia="zh-CN"/>
              </w:rPr>
              <w:t>-87.6</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SimSun" w:hAnsi="Arial" w:cs="Arial" w:hint="eastAsia"/>
                <w:sz w:val="18"/>
                <w:lang w:val="en-US" w:eastAsia="zh-CN"/>
              </w:rPr>
              <w:t>TDD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41</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-95.5</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-93.4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-92.2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-88.9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-87.8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-87.1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-85.6</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-84.7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50</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r w:rsidRPr="00AE078C">
              <w:rPr>
                <w:rFonts w:ascii="Arial" w:eastAsia="Times New Roman" w:hAnsi="Arial" w:cs="v5.0.0" w:hint="eastAsia"/>
                <w:sz w:val="18"/>
              </w:rPr>
              <w:t>-97.5</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-95.4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-94.2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51</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66</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r w:rsidRPr="00AE078C">
              <w:rPr>
                <w:rFonts w:ascii="Arial" w:eastAsia="Times New Roman" w:hAnsi="Arial" w:cs="v5.0.0" w:hint="eastAsia"/>
                <w:sz w:val="18"/>
              </w:rPr>
              <w:t>-97.0</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-94.9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-93.7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53"/>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70</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r w:rsidRPr="00AE078C">
              <w:rPr>
                <w:rFonts w:ascii="Arial" w:eastAsia="Times New Roman" w:hAnsi="Arial" w:cs="v5.0.0" w:hint="eastAsia"/>
                <w:sz w:val="18"/>
              </w:rPr>
              <w:t>-97.5</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-95.4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-94.2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-93.0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71</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74</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r w:rsidRPr="00AE078C">
              <w:rPr>
                <w:rFonts w:ascii="Arial" w:eastAsia="Times New Roman" w:hAnsi="Arial" w:cs="v5.0.0" w:hint="eastAsia"/>
                <w:sz w:val="18"/>
              </w:rPr>
              <w:t>-97.0</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-94.9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-93.7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FDD</w:t>
            </w:r>
          </w:p>
        </w:tc>
      </w:tr>
      <w:tr w:rsidR="00AE078C" w:rsidRPr="00AE078C" w:rsidTr="00FC53CD">
        <w:trPr>
          <w:trHeight w:val="78"/>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n77</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-96.5</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-94.4</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-93.1</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-89.9</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-88.8</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-88.0</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-86.7</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-85.7</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TDD</w:t>
            </w:r>
          </w:p>
        </w:tc>
      </w:tr>
      <w:tr w:rsidR="00AE078C" w:rsidRPr="00AE078C" w:rsidTr="00FC53CD">
        <w:trPr>
          <w:trHeight w:val="78"/>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77</w:t>
            </w:r>
            <w:r w:rsidRPr="00AE078C">
              <w:rPr>
                <w:rFonts w:ascii="Arial" w:eastAsia="Times New Roman" w:hAnsi="Arial" w:cs="v5.0.0" w:hint="eastAsia"/>
                <w:sz w:val="18"/>
              </w:rPr>
              <w:t xml:space="preserve"> (3.8-4.2GHz)</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-96</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-93.9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-92.</w:t>
            </w:r>
            <w:r w:rsidRPr="00AE078C">
              <w:rPr>
                <w:rFonts w:ascii="Arial" w:eastAsia="Times New Roman" w:hAnsi="Arial" w:cs="v5.0.0" w:hint="eastAsia"/>
                <w:sz w:val="18"/>
              </w:rPr>
              <w:t>6</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-89.4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-88.3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-87.</w:t>
            </w:r>
            <w:r w:rsidRPr="00AE078C">
              <w:rPr>
                <w:rFonts w:ascii="Arial" w:eastAsia="Times New Roman" w:hAnsi="Arial" w:cs="v5.0.0" w:hint="eastAsia"/>
                <w:sz w:val="18"/>
              </w:rPr>
              <w:t>5</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-86.</w:t>
            </w:r>
            <w:r w:rsidRPr="00AE078C">
              <w:rPr>
                <w:rFonts w:ascii="Arial" w:eastAsia="Times New Roman" w:hAnsi="Arial" w:cs="v5.0.0" w:hint="eastAsia"/>
                <w:sz w:val="18"/>
              </w:rPr>
              <w:t>2</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-85.2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46"/>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78</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-96.5</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-94.4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-93.</w:t>
            </w:r>
            <w:r w:rsidRPr="00AE078C">
              <w:rPr>
                <w:rFonts w:ascii="Arial" w:eastAsia="Times New Roman" w:hAnsi="Arial" w:cs="v5.0.0" w:hint="eastAsia"/>
                <w:sz w:val="18"/>
              </w:rPr>
              <w:t>1</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-89.9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-88.8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-88.</w:t>
            </w:r>
            <w:r w:rsidRPr="00AE078C">
              <w:rPr>
                <w:rFonts w:ascii="Arial" w:eastAsia="Times New Roman" w:hAnsi="Arial" w:cs="v5.0.0" w:hint="eastAsia"/>
                <w:sz w:val="18"/>
              </w:rPr>
              <w:t>0</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-86.</w:t>
            </w:r>
            <w:r w:rsidRPr="00AE078C">
              <w:rPr>
                <w:rFonts w:ascii="Arial" w:eastAsia="Times New Roman" w:hAnsi="Arial" w:cs="v5.0.0" w:hint="eastAsia"/>
                <w:sz w:val="18"/>
              </w:rPr>
              <w:t>7</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-85.7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AE078C" w:rsidRPr="00AE078C" w:rsidTr="00FC53CD">
        <w:trPr>
          <w:trHeight w:val="55"/>
          <w:jc w:val="center"/>
        </w:trPr>
        <w:tc>
          <w:tcPr>
            <w:tcW w:w="535"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hint="eastAsia"/>
                <w:sz w:val="18"/>
              </w:rPr>
              <w:t>n</w:t>
            </w:r>
            <w:r w:rsidRPr="00AE078C">
              <w:rPr>
                <w:rFonts w:ascii="Arial" w:eastAsia="Times New Roman" w:hAnsi="Arial" w:cs="v5.0.0"/>
                <w:sz w:val="18"/>
              </w:rPr>
              <w:t>79</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 </w:t>
            </w:r>
          </w:p>
        </w:tc>
        <w:tc>
          <w:tcPr>
            <w:tcW w:w="369" w:type="pct"/>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-89.9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-88.8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-88.</w:t>
            </w:r>
            <w:r w:rsidRPr="00AE078C">
              <w:rPr>
                <w:rFonts w:ascii="Arial" w:eastAsia="Times New Roman" w:hAnsi="Arial" w:cs="v5.0.0" w:hint="eastAsia"/>
                <w:sz w:val="18"/>
              </w:rPr>
              <w:t>0</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-86.</w:t>
            </w:r>
            <w:r w:rsidRPr="00AE078C">
              <w:rPr>
                <w:rFonts w:ascii="Arial" w:eastAsia="Times New Roman" w:hAnsi="Arial" w:cs="v5.0.0" w:hint="eastAsia"/>
                <w:sz w:val="18"/>
              </w:rPr>
              <w:t>7</w:t>
            </w:r>
            <w:r w:rsidRPr="00AE078C">
              <w:rPr>
                <w:rFonts w:ascii="Arial" w:eastAsia="Times New Roman" w:hAnsi="Arial" w:cs="v5.0.0"/>
                <w:sz w:val="18"/>
              </w:rPr>
              <w:t xml:space="preserve"> </w:t>
            </w:r>
          </w:p>
        </w:tc>
        <w:tc>
          <w:tcPr>
            <w:tcW w:w="36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-85.7 </w:t>
            </w:r>
          </w:p>
        </w:tc>
        <w:tc>
          <w:tcPr>
            <w:tcW w:w="409" w:type="pct"/>
            <w:shd w:val="clear" w:color="auto" w:fill="auto"/>
            <w:vAlign w:val="center"/>
            <w:hideMark/>
          </w:tcPr>
          <w:p w:rsidR="00DE712F" w:rsidRPr="00AE078C"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TDD</w:t>
            </w:r>
          </w:p>
        </w:tc>
      </w:tr>
      <w:tr w:rsidR="00527F89" w:rsidRPr="00AE078C" w:rsidTr="00FC53CD">
        <w:trPr>
          <w:trHeight w:val="55"/>
          <w:jc w:val="center"/>
        </w:trPr>
        <w:tc>
          <w:tcPr>
            <w:tcW w:w="5000" w:type="pct"/>
            <w:gridSpan w:val="13"/>
            <w:shd w:val="clear" w:color="auto" w:fill="auto"/>
            <w:vAlign w:val="center"/>
          </w:tcPr>
          <w:p w:rsidR="00DE712F" w:rsidRPr="00AE078C" w:rsidRDefault="00DE712F" w:rsidP="003E52F1">
            <w:pPr>
              <w:pStyle w:val="TAN"/>
            </w:pPr>
            <w:r w:rsidRPr="00AE078C">
              <w:t xml:space="preserve">Note 1: </w:t>
            </w:r>
            <w:r w:rsidR="003E52F1" w:rsidRPr="00AE078C">
              <w:rPr>
                <w:rFonts w:eastAsia="SimSun" w:cs="Arial"/>
              </w:rPr>
              <w:tab/>
            </w:r>
            <w:r w:rsidRPr="00AE078C">
              <w:t>indicates that the requirement is modified by -0.5 dB when the carrier frequency of the assigned E-UTRA channel bandwidth is within 865-894 MHz.</w:t>
            </w:r>
          </w:p>
        </w:tc>
      </w:tr>
    </w:tbl>
    <w:p w:rsidR="00A44BD9" w:rsidRPr="00AE078C" w:rsidRDefault="00A44BD9" w:rsidP="00702467">
      <w:pPr>
        <w:rPr>
          <w:lang w:eastAsia="ja-JP"/>
        </w:rPr>
      </w:pPr>
    </w:p>
    <w:p w:rsidR="00A44BD9" w:rsidRPr="00AE078C" w:rsidRDefault="00A44BD9" w:rsidP="00A44BD9">
      <w:pPr>
        <w:rPr>
          <w:lang w:eastAsia="ja-JP"/>
        </w:rPr>
      </w:pPr>
      <w:r w:rsidRPr="00AE078C">
        <w:rPr>
          <w:lang w:eastAsia="ja-JP"/>
        </w:rPr>
        <w:t>When we define the REFSENS for these values for E-UTRA, due to the close frequency range between UL and DL, REFSENS for some CBWs are relaxed, i.e. 1 dB relaxation for 15MHz and 20MHz CBW for Band 20, 1.5dB relaxation for 20MHz CBW for Band 28, and 0.4dB relaxation for 15MHz and 3.7dB for 20MHz for Band 71.</w:t>
      </w:r>
    </w:p>
    <w:p w:rsidR="00A44BD9" w:rsidRPr="00AE078C" w:rsidRDefault="00A44BD9" w:rsidP="00A44BD9">
      <w:pPr>
        <w:rPr>
          <w:lang w:eastAsia="ja-JP"/>
        </w:rPr>
      </w:pPr>
      <w:r w:rsidRPr="00AE078C">
        <w:rPr>
          <w:lang w:eastAsia="ja-JP"/>
        </w:rPr>
        <w:t>As SU for NR is increased compared to that of E-UTRA, the relaxation for these bands may need to be further enlarged. Currently, the same relaxation values are tentatively used for these NR bands, thus the values are put in brackets in the tables.</w:t>
      </w:r>
    </w:p>
    <w:p w:rsidR="00A44BD9" w:rsidRPr="00AE078C" w:rsidRDefault="00A44BD9" w:rsidP="00A44BD9">
      <w:pPr>
        <w:rPr>
          <w:lang w:eastAsia="ja-JP"/>
        </w:rPr>
      </w:pPr>
      <w:r w:rsidRPr="00AE078C">
        <w:rPr>
          <w:lang w:eastAsia="ja-JP"/>
        </w:rPr>
        <w:t>The other aspect needs to be considered for REFSENS is the uplink configuration. For NR bands, the similar constrains on the UL RB allocation as those for E-UTRA can be considered as well, however, the new SU shall be considered in determine the uplink configurations. Some principles are considered to derive the UL RB allocation in Table 6.2-4:</w:t>
      </w:r>
    </w:p>
    <w:p w:rsidR="00A44BD9" w:rsidRPr="00AE078C" w:rsidRDefault="00A44BD9" w:rsidP="003E52F1">
      <w:pPr>
        <w:pStyle w:val="B10"/>
        <w:rPr>
          <w:lang w:eastAsia="ja-JP"/>
        </w:rPr>
      </w:pPr>
      <w:r w:rsidRPr="00AE078C">
        <w:rPr>
          <w:lang w:eastAsia="ja-JP"/>
        </w:rPr>
        <w:t>1.</w:t>
      </w:r>
      <w:r w:rsidRPr="00AE078C">
        <w:rPr>
          <w:lang w:eastAsia="ja-JP"/>
        </w:rPr>
        <w:tab/>
        <w:t>The full RB allocation for counterpart E-UTRA CBW will be extended for NR based on new SU</w:t>
      </w:r>
    </w:p>
    <w:p w:rsidR="00A44BD9" w:rsidRPr="00AE078C" w:rsidRDefault="00A44BD9" w:rsidP="003E52F1">
      <w:pPr>
        <w:pStyle w:val="B10"/>
        <w:rPr>
          <w:lang w:eastAsia="ja-JP"/>
        </w:rPr>
      </w:pPr>
      <w:r w:rsidRPr="00AE078C">
        <w:rPr>
          <w:lang w:eastAsia="ja-JP"/>
        </w:rPr>
        <w:t>2.</w:t>
      </w:r>
      <w:r w:rsidRPr="00AE078C">
        <w:rPr>
          <w:lang w:eastAsia="ja-JP"/>
        </w:rPr>
        <w:tab/>
        <w:t>For the CBW with RB allocation constraints but without REFSENS relaxation, the RBs will be adjusted based on NR SU, e.g. for E-UTRA Band 3, 50 RB is utilized for 15MHz CBW, thus the RB will be adjusted to 52RB for NR Band n3 for the same CBW.</w:t>
      </w:r>
    </w:p>
    <w:p w:rsidR="00A44BD9" w:rsidRPr="00AE078C" w:rsidRDefault="00A44BD9" w:rsidP="003E52F1">
      <w:pPr>
        <w:pStyle w:val="B10"/>
        <w:rPr>
          <w:lang w:eastAsia="ja-JP"/>
        </w:rPr>
      </w:pPr>
      <w:r w:rsidRPr="00AE078C">
        <w:rPr>
          <w:lang w:eastAsia="ja-JP"/>
        </w:rPr>
        <w:t>3.</w:t>
      </w:r>
      <w:r w:rsidRPr="00AE078C">
        <w:rPr>
          <w:lang w:eastAsia="ja-JP"/>
        </w:rPr>
        <w:tab/>
        <w:t>For the E-UTRA band with REFSENS relaxation for some CBWs, the same RB allocations for 15kHz SCS will be kept for the counterpart NR band.</w:t>
      </w:r>
    </w:p>
    <w:p w:rsidR="00A44BD9" w:rsidRPr="00AE078C" w:rsidRDefault="00A44BD9" w:rsidP="003E52F1">
      <w:pPr>
        <w:pStyle w:val="B10"/>
        <w:rPr>
          <w:lang w:eastAsia="ja-JP"/>
        </w:rPr>
      </w:pPr>
      <w:r w:rsidRPr="00AE078C">
        <w:rPr>
          <w:lang w:eastAsia="ja-JP"/>
        </w:rPr>
        <w:t>4.</w:t>
      </w:r>
      <w:r w:rsidRPr="00AE078C">
        <w:rPr>
          <w:lang w:eastAsia="ja-JP"/>
        </w:rPr>
        <w:tab/>
        <w:t>For 30kHz and 60kHz SCS, if full RB allocation cannot be supported for the CBW, the floor value most close to the transmission BW configuration of 15kHz SCS will be adopted.</w:t>
      </w:r>
    </w:p>
    <w:p w:rsidR="00A44BD9" w:rsidRPr="00AE078C" w:rsidRDefault="00A44BD9" w:rsidP="00A44BD9">
      <w:pPr>
        <w:rPr>
          <w:lang w:eastAsia="ja-JP"/>
        </w:rPr>
      </w:pPr>
      <w:r w:rsidRPr="00AE078C">
        <w:rPr>
          <w:lang w:eastAsia="ja-JP"/>
        </w:rPr>
        <w:t>Table 6.2-4 gives the uplink configuration for NR REFSENS for the proposed NR bands.</w:t>
      </w:r>
    </w:p>
    <w:p w:rsidR="00A44BD9" w:rsidRPr="00AE078C" w:rsidRDefault="00A44BD9" w:rsidP="00901812">
      <w:pPr>
        <w:pStyle w:val="TH"/>
      </w:pPr>
      <w:r w:rsidRPr="00AE078C">
        <w:lastRenderedPageBreak/>
        <w:t>Table 6.2-4: Uplink configuration for NR reference sensitivity</w:t>
      </w:r>
    </w:p>
    <w:tbl>
      <w:tblPr>
        <w:tblW w:w="55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656"/>
        <w:gridCol w:w="726"/>
        <w:gridCol w:w="726"/>
        <w:gridCol w:w="726"/>
        <w:gridCol w:w="734"/>
        <w:gridCol w:w="760"/>
        <w:gridCol w:w="760"/>
        <w:gridCol w:w="726"/>
        <w:gridCol w:w="726"/>
        <w:gridCol w:w="726"/>
        <w:gridCol w:w="726"/>
        <w:gridCol w:w="726"/>
        <w:gridCol w:w="817"/>
      </w:tblGrid>
      <w:tr w:rsidR="00AE078C" w:rsidRPr="00AE078C" w:rsidTr="008346C0">
        <w:trPr>
          <w:trHeight w:val="300"/>
          <w:jc w:val="center"/>
        </w:trPr>
        <w:tc>
          <w:tcPr>
            <w:tcW w:w="5000" w:type="pct"/>
            <w:gridSpan w:val="14"/>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hint="eastAsia"/>
                <w:b/>
                <w:sz w:val="18"/>
                <w:szCs w:val="18"/>
              </w:rPr>
              <w:lastRenderedPageBreak/>
              <w:t>NR</w:t>
            </w:r>
            <w:r w:rsidRPr="00AE078C">
              <w:rPr>
                <w:rFonts w:ascii="Arial" w:eastAsia="Times New Roman" w:hAnsi="Arial" w:cs="v5.0.0"/>
                <w:b/>
                <w:sz w:val="18"/>
                <w:szCs w:val="18"/>
              </w:rPr>
              <w:t xml:space="preserve"> Band / Channel bandwidth / NRB / Duplex mode</w:t>
            </w:r>
          </w:p>
        </w:tc>
      </w:tr>
      <w:tr w:rsidR="00AE078C" w:rsidRPr="00AE078C" w:rsidTr="008346C0">
        <w:trPr>
          <w:trHeight w:val="300"/>
          <w:jc w:val="center"/>
        </w:trPr>
        <w:tc>
          <w:tcPr>
            <w:tcW w:w="492" w:type="pct"/>
            <w:vMerge w:val="restar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Operating Band</w:t>
            </w:r>
          </w:p>
        </w:tc>
        <w:tc>
          <w:tcPr>
            <w:tcW w:w="302"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hint="eastAsia"/>
                <w:b/>
                <w:sz w:val="18"/>
                <w:szCs w:val="18"/>
              </w:rPr>
              <w:t>SCS</w:t>
            </w:r>
          </w:p>
        </w:tc>
        <w:tc>
          <w:tcPr>
            <w:tcW w:w="335" w:type="pct"/>
            <w:vAlign w:val="center"/>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hint="eastAsia"/>
                <w:b/>
                <w:sz w:val="18"/>
                <w:szCs w:val="18"/>
              </w:rPr>
              <w:t>5</w:t>
            </w:r>
            <w:r w:rsidRPr="00AE078C">
              <w:rPr>
                <w:rFonts w:ascii="Arial" w:eastAsia="Times New Roman" w:hAnsi="Arial" w:cs="v5.0.0"/>
                <w:b/>
                <w:sz w:val="18"/>
                <w:szCs w:val="18"/>
              </w:rPr>
              <w:t xml:space="preserve"> MHz</w:t>
            </w:r>
          </w:p>
        </w:tc>
        <w:tc>
          <w:tcPr>
            <w:tcW w:w="335"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10 MHz</w:t>
            </w:r>
          </w:p>
        </w:tc>
        <w:tc>
          <w:tcPr>
            <w:tcW w:w="335"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15 MHz</w:t>
            </w:r>
          </w:p>
        </w:tc>
        <w:tc>
          <w:tcPr>
            <w:tcW w:w="376"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20 MHz</w:t>
            </w:r>
          </w:p>
        </w:tc>
        <w:tc>
          <w:tcPr>
            <w:tcW w:w="388"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25 MHz</w:t>
            </w:r>
          </w:p>
        </w:tc>
        <w:tc>
          <w:tcPr>
            <w:tcW w:w="388" w:type="pct"/>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hint="eastAsia"/>
                <w:b/>
                <w:sz w:val="18"/>
                <w:szCs w:val="18"/>
              </w:rPr>
              <w:t>30</w:t>
            </w:r>
            <w:r w:rsidRPr="00AE078C">
              <w:rPr>
                <w:rFonts w:ascii="Arial" w:eastAsia="Times New Roman" w:hAnsi="Arial" w:cs="v5.0.0"/>
                <w:b/>
                <w:sz w:val="18"/>
                <w:szCs w:val="18"/>
              </w:rPr>
              <w:t xml:space="preserve"> MHz</w:t>
            </w:r>
          </w:p>
        </w:tc>
        <w:tc>
          <w:tcPr>
            <w:tcW w:w="335"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40 MHz</w:t>
            </w:r>
          </w:p>
        </w:tc>
        <w:tc>
          <w:tcPr>
            <w:tcW w:w="335"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50 MHz</w:t>
            </w:r>
          </w:p>
        </w:tc>
        <w:tc>
          <w:tcPr>
            <w:tcW w:w="335"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60 MHz</w:t>
            </w:r>
          </w:p>
        </w:tc>
        <w:tc>
          <w:tcPr>
            <w:tcW w:w="335"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80 MHz</w:t>
            </w:r>
          </w:p>
        </w:tc>
        <w:tc>
          <w:tcPr>
            <w:tcW w:w="335"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100 MHz</w:t>
            </w:r>
          </w:p>
        </w:tc>
        <w:tc>
          <w:tcPr>
            <w:tcW w:w="376" w:type="pct"/>
            <w:vMerge w:val="restar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Duplex Mode</w:t>
            </w:r>
          </w:p>
        </w:tc>
      </w:tr>
      <w:tr w:rsidR="00AE078C" w:rsidRPr="00AE078C" w:rsidTr="008346C0">
        <w:trPr>
          <w:trHeight w:val="46"/>
          <w:jc w:val="center"/>
        </w:trPr>
        <w:tc>
          <w:tcPr>
            <w:tcW w:w="492" w:type="pct"/>
            <w:vMerge/>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w:t>
            </w:r>
            <w:r w:rsidRPr="00AE078C">
              <w:rPr>
                <w:rFonts w:ascii="Arial" w:eastAsia="Times New Roman" w:hAnsi="Arial" w:cs="v5.0.0" w:hint="eastAsia"/>
                <w:b/>
                <w:sz w:val="18"/>
                <w:szCs w:val="18"/>
              </w:rPr>
              <w:t>kHz</w:t>
            </w:r>
            <w:r w:rsidRPr="00AE078C">
              <w:rPr>
                <w:rFonts w:ascii="Arial" w:eastAsia="Times New Roman" w:hAnsi="Arial" w:cs="v5.0.0"/>
                <w:b/>
                <w:sz w:val="18"/>
                <w:szCs w:val="18"/>
              </w:rPr>
              <w:t>)</w:t>
            </w:r>
          </w:p>
        </w:tc>
        <w:tc>
          <w:tcPr>
            <w:tcW w:w="335" w:type="pct"/>
            <w:vAlign w:val="center"/>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w:t>
            </w:r>
            <w:r w:rsidRPr="00AE078C">
              <w:rPr>
                <w:rFonts w:ascii="Arial" w:eastAsia="Times New Roman" w:hAnsi="Arial" w:cs="v5.0.0" w:hint="eastAsia"/>
                <w:b/>
                <w:sz w:val="18"/>
                <w:szCs w:val="18"/>
              </w:rPr>
              <w:t>NRB</w:t>
            </w:r>
            <w:r w:rsidRPr="00AE078C">
              <w:rPr>
                <w:rFonts w:ascii="Arial" w:eastAsia="Times New Roman" w:hAnsi="Arial" w:cs="v5.0.0"/>
                <w:b/>
                <w:sz w:val="18"/>
                <w:szCs w:val="18"/>
              </w:rPr>
              <w:t>)</w:t>
            </w:r>
          </w:p>
        </w:tc>
        <w:tc>
          <w:tcPr>
            <w:tcW w:w="335"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w:t>
            </w:r>
            <w:r w:rsidRPr="00AE078C">
              <w:rPr>
                <w:rFonts w:ascii="Arial" w:eastAsia="Times New Roman" w:hAnsi="Arial" w:cs="v5.0.0" w:hint="eastAsia"/>
                <w:b/>
                <w:sz w:val="18"/>
                <w:szCs w:val="18"/>
              </w:rPr>
              <w:t>NRB</w:t>
            </w:r>
            <w:r w:rsidRPr="00AE078C">
              <w:rPr>
                <w:rFonts w:ascii="Arial" w:eastAsia="Times New Roman" w:hAnsi="Arial" w:cs="v5.0.0"/>
                <w:b/>
                <w:sz w:val="18"/>
                <w:szCs w:val="18"/>
              </w:rPr>
              <w:t>)</w:t>
            </w:r>
          </w:p>
        </w:tc>
        <w:tc>
          <w:tcPr>
            <w:tcW w:w="335"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w:t>
            </w:r>
            <w:r w:rsidRPr="00AE078C">
              <w:rPr>
                <w:rFonts w:ascii="Arial" w:eastAsia="Times New Roman" w:hAnsi="Arial" w:cs="v5.0.0" w:hint="eastAsia"/>
                <w:b/>
                <w:sz w:val="18"/>
                <w:szCs w:val="18"/>
              </w:rPr>
              <w:t>NRB</w:t>
            </w:r>
            <w:r w:rsidRPr="00AE078C">
              <w:rPr>
                <w:rFonts w:ascii="Arial" w:eastAsia="Times New Roman" w:hAnsi="Arial" w:cs="v5.0.0"/>
                <w:b/>
                <w:sz w:val="18"/>
                <w:szCs w:val="18"/>
              </w:rPr>
              <w:t>)</w:t>
            </w:r>
          </w:p>
        </w:tc>
        <w:tc>
          <w:tcPr>
            <w:tcW w:w="376"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w:t>
            </w:r>
            <w:r w:rsidRPr="00AE078C">
              <w:rPr>
                <w:rFonts w:ascii="Arial" w:eastAsia="Times New Roman" w:hAnsi="Arial" w:cs="v5.0.0" w:hint="eastAsia"/>
                <w:b/>
                <w:sz w:val="18"/>
                <w:szCs w:val="18"/>
              </w:rPr>
              <w:t>NRB</w:t>
            </w:r>
            <w:r w:rsidRPr="00AE078C">
              <w:rPr>
                <w:rFonts w:ascii="Arial" w:eastAsia="Times New Roman" w:hAnsi="Arial" w:cs="v5.0.0"/>
                <w:b/>
                <w:sz w:val="18"/>
                <w:szCs w:val="18"/>
              </w:rPr>
              <w:t>)</w:t>
            </w:r>
          </w:p>
        </w:tc>
        <w:tc>
          <w:tcPr>
            <w:tcW w:w="388"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w:t>
            </w:r>
            <w:r w:rsidRPr="00AE078C">
              <w:rPr>
                <w:rFonts w:ascii="Arial" w:eastAsia="Times New Roman" w:hAnsi="Arial" w:cs="v5.0.0" w:hint="eastAsia"/>
                <w:b/>
                <w:sz w:val="18"/>
                <w:szCs w:val="18"/>
              </w:rPr>
              <w:t>NRB</w:t>
            </w:r>
            <w:r w:rsidRPr="00AE078C">
              <w:rPr>
                <w:rFonts w:ascii="Arial" w:eastAsia="Times New Roman" w:hAnsi="Arial" w:cs="v5.0.0"/>
                <w:b/>
                <w:sz w:val="18"/>
                <w:szCs w:val="18"/>
              </w:rPr>
              <w:t>)</w:t>
            </w:r>
          </w:p>
        </w:tc>
        <w:tc>
          <w:tcPr>
            <w:tcW w:w="388" w:type="pct"/>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w:t>
            </w:r>
            <w:r w:rsidRPr="00AE078C">
              <w:rPr>
                <w:rFonts w:ascii="Arial" w:eastAsia="Times New Roman" w:hAnsi="Arial" w:cs="v5.0.0" w:hint="eastAsia"/>
                <w:b/>
                <w:sz w:val="18"/>
                <w:szCs w:val="18"/>
              </w:rPr>
              <w:t>NRB</w:t>
            </w:r>
            <w:r w:rsidRPr="00AE078C">
              <w:rPr>
                <w:rFonts w:ascii="Arial" w:eastAsia="Times New Roman" w:hAnsi="Arial" w:cs="v5.0.0"/>
                <w:b/>
                <w:sz w:val="18"/>
                <w:szCs w:val="18"/>
              </w:rPr>
              <w:t>)</w:t>
            </w:r>
          </w:p>
        </w:tc>
        <w:tc>
          <w:tcPr>
            <w:tcW w:w="335"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w:t>
            </w:r>
            <w:r w:rsidRPr="00AE078C">
              <w:rPr>
                <w:rFonts w:ascii="Arial" w:eastAsia="Times New Roman" w:hAnsi="Arial" w:cs="v5.0.0" w:hint="eastAsia"/>
                <w:b/>
                <w:sz w:val="18"/>
                <w:szCs w:val="18"/>
              </w:rPr>
              <w:t>NRB</w:t>
            </w:r>
            <w:r w:rsidRPr="00AE078C">
              <w:rPr>
                <w:rFonts w:ascii="Arial" w:eastAsia="Times New Roman" w:hAnsi="Arial" w:cs="v5.0.0"/>
                <w:b/>
                <w:sz w:val="18"/>
                <w:szCs w:val="18"/>
              </w:rPr>
              <w:t>)</w:t>
            </w:r>
          </w:p>
        </w:tc>
        <w:tc>
          <w:tcPr>
            <w:tcW w:w="335"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w:t>
            </w:r>
            <w:r w:rsidRPr="00AE078C">
              <w:rPr>
                <w:rFonts w:ascii="Arial" w:eastAsia="Times New Roman" w:hAnsi="Arial" w:cs="v5.0.0" w:hint="eastAsia"/>
                <w:b/>
                <w:sz w:val="18"/>
                <w:szCs w:val="18"/>
              </w:rPr>
              <w:t>NRB</w:t>
            </w:r>
            <w:r w:rsidRPr="00AE078C">
              <w:rPr>
                <w:rFonts w:ascii="Arial" w:eastAsia="Times New Roman" w:hAnsi="Arial" w:cs="v5.0.0"/>
                <w:b/>
                <w:sz w:val="18"/>
                <w:szCs w:val="18"/>
              </w:rPr>
              <w:t>)</w:t>
            </w:r>
          </w:p>
        </w:tc>
        <w:tc>
          <w:tcPr>
            <w:tcW w:w="335"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w:t>
            </w:r>
            <w:r w:rsidRPr="00AE078C">
              <w:rPr>
                <w:rFonts w:ascii="Arial" w:eastAsia="Times New Roman" w:hAnsi="Arial" w:cs="v5.0.0" w:hint="eastAsia"/>
                <w:b/>
                <w:sz w:val="18"/>
                <w:szCs w:val="18"/>
              </w:rPr>
              <w:t>NRB</w:t>
            </w:r>
            <w:r w:rsidRPr="00AE078C">
              <w:rPr>
                <w:rFonts w:ascii="Arial" w:eastAsia="Times New Roman" w:hAnsi="Arial" w:cs="v5.0.0"/>
                <w:b/>
                <w:sz w:val="18"/>
                <w:szCs w:val="18"/>
              </w:rPr>
              <w:t>)</w:t>
            </w:r>
          </w:p>
        </w:tc>
        <w:tc>
          <w:tcPr>
            <w:tcW w:w="335"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w:t>
            </w:r>
            <w:r w:rsidRPr="00AE078C">
              <w:rPr>
                <w:rFonts w:ascii="Arial" w:eastAsia="Times New Roman" w:hAnsi="Arial" w:cs="v5.0.0" w:hint="eastAsia"/>
                <w:b/>
                <w:sz w:val="18"/>
                <w:szCs w:val="18"/>
              </w:rPr>
              <w:t>NRB</w:t>
            </w:r>
            <w:r w:rsidRPr="00AE078C">
              <w:rPr>
                <w:rFonts w:ascii="Arial" w:eastAsia="Times New Roman" w:hAnsi="Arial" w:cs="v5.0.0"/>
                <w:b/>
                <w:sz w:val="18"/>
                <w:szCs w:val="18"/>
              </w:rPr>
              <w:t>)</w:t>
            </w:r>
          </w:p>
        </w:tc>
        <w:tc>
          <w:tcPr>
            <w:tcW w:w="335" w:type="pct"/>
            <w:shd w:val="clear" w:color="auto" w:fill="auto"/>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AE078C">
              <w:rPr>
                <w:rFonts w:ascii="Arial" w:eastAsia="Times New Roman" w:hAnsi="Arial" w:cs="v5.0.0"/>
                <w:b/>
                <w:sz w:val="18"/>
                <w:szCs w:val="18"/>
              </w:rPr>
              <w:t>(</w:t>
            </w:r>
            <w:r w:rsidRPr="00AE078C">
              <w:rPr>
                <w:rFonts w:ascii="Arial" w:eastAsia="Times New Roman" w:hAnsi="Arial" w:cs="v5.0.0" w:hint="eastAsia"/>
                <w:b/>
                <w:sz w:val="18"/>
                <w:szCs w:val="18"/>
              </w:rPr>
              <w:t>NRB</w:t>
            </w:r>
            <w:r w:rsidRPr="00AE078C">
              <w:rPr>
                <w:rFonts w:ascii="Arial" w:eastAsia="Times New Roman" w:hAnsi="Arial" w:cs="v5.0.0"/>
                <w:b/>
                <w:sz w:val="18"/>
                <w:szCs w:val="18"/>
              </w:rPr>
              <w:t>)</w:t>
            </w:r>
          </w:p>
        </w:tc>
        <w:tc>
          <w:tcPr>
            <w:tcW w:w="376" w:type="pct"/>
            <w:vMerge/>
            <w:vAlign w:val="center"/>
            <w:hideMark/>
          </w:tcPr>
          <w:p w:rsidR="00A44BD9" w:rsidRPr="00AE078C"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225"/>
          <w:jc w:val="center"/>
        </w:trPr>
        <w:tc>
          <w:tcPr>
            <w:tcW w:w="492" w:type="pct"/>
            <w:vMerge w:val="restar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1</w:t>
            </w:r>
          </w:p>
        </w:tc>
        <w:tc>
          <w:tcPr>
            <w:tcW w:w="302"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25</w:t>
            </w: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52</w:t>
            </w: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79</w:t>
            </w:r>
          </w:p>
        </w:tc>
        <w:tc>
          <w:tcPr>
            <w:tcW w:w="376"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106</w:t>
            </w:r>
          </w:p>
        </w:tc>
        <w:tc>
          <w:tcPr>
            <w:tcW w:w="388"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FDD</w:t>
            </w:r>
          </w:p>
        </w:tc>
      </w:tr>
      <w:tr w:rsidR="00AE078C" w:rsidRPr="00AE078C" w:rsidTr="008346C0">
        <w:trPr>
          <w:trHeight w:val="225"/>
          <w:jc w:val="center"/>
        </w:trPr>
        <w:tc>
          <w:tcPr>
            <w:tcW w:w="492"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38</w:t>
            </w:r>
          </w:p>
        </w:tc>
        <w:tc>
          <w:tcPr>
            <w:tcW w:w="376"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51</w:t>
            </w:r>
          </w:p>
        </w:tc>
        <w:tc>
          <w:tcPr>
            <w:tcW w:w="388"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225"/>
          <w:jc w:val="center"/>
        </w:trPr>
        <w:tc>
          <w:tcPr>
            <w:tcW w:w="492"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hAnsi="Arial" w:cs="v5.0.0" w:hint="eastAsia"/>
                <w:sz w:val="18"/>
                <w:szCs w:val="18"/>
              </w:rPr>
              <w:t>11</w:t>
            </w: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18</w:t>
            </w:r>
          </w:p>
        </w:tc>
        <w:tc>
          <w:tcPr>
            <w:tcW w:w="376"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88"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val="restar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2</w:t>
            </w:r>
          </w:p>
        </w:tc>
        <w:tc>
          <w:tcPr>
            <w:tcW w:w="302"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25</w:t>
            </w: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52</w:t>
            </w: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5</w:t>
            </w:r>
            <w:r w:rsidRPr="00AE078C">
              <w:rPr>
                <w:rFonts w:ascii="Arial" w:eastAsia="Times New Roman" w:hAnsi="Arial" w:cs="v5.0.0" w:hint="eastAsia"/>
                <w:sz w:val="18"/>
                <w:szCs w:val="18"/>
              </w:rPr>
              <w:t>2</w:t>
            </w:r>
            <w:r w:rsidRPr="00AE078C">
              <w:rPr>
                <w:rFonts w:ascii="Arial" w:eastAsia="Times New Roman" w:hAnsi="Arial" w:cs="v5.0.0"/>
                <w:sz w:val="18"/>
                <w:szCs w:val="18"/>
                <w:vertAlign w:val="superscript"/>
              </w:rPr>
              <w:t>1</w:t>
            </w:r>
          </w:p>
        </w:tc>
        <w:tc>
          <w:tcPr>
            <w:tcW w:w="376"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5</w:t>
            </w:r>
            <w:r w:rsidRPr="00AE078C">
              <w:rPr>
                <w:rFonts w:ascii="Arial" w:eastAsia="Times New Roman" w:hAnsi="Arial" w:cs="v5.0.0" w:hint="eastAsia"/>
                <w:sz w:val="18"/>
                <w:szCs w:val="18"/>
              </w:rPr>
              <w:t>2</w:t>
            </w:r>
            <w:r w:rsidRPr="00AE078C">
              <w:rPr>
                <w:rFonts w:ascii="Arial" w:eastAsia="Times New Roman" w:hAnsi="Arial" w:cs="v5.0.0"/>
                <w:sz w:val="18"/>
                <w:szCs w:val="18"/>
                <w:vertAlign w:val="superscript"/>
              </w:rPr>
              <w:t>1</w:t>
            </w:r>
          </w:p>
        </w:tc>
        <w:tc>
          <w:tcPr>
            <w:tcW w:w="388"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FDD</w:t>
            </w: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r w:rsidRPr="00AE078C">
              <w:rPr>
                <w:rFonts w:ascii="Arial" w:eastAsia="Times New Roman" w:hAnsi="Arial" w:cs="v5.0.0"/>
                <w:sz w:val="18"/>
                <w:szCs w:val="18"/>
                <w:vertAlign w:val="superscript"/>
              </w:rPr>
              <w:t>1</w:t>
            </w:r>
          </w:p>
        </w:tc>
        <w:tc>
          <w:tcPr>
            <w:tcW w:w="376"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r w:rsidRPr="00AE078C">
              <w:rPr>
                <w:rFonts w:ascii="Arial" w:eastAsia="Times New Roman" w:hAnsi="Arial" w:cs="v5.0.0"/>
                <w:sz w:val="18"/>
                <w:szCs w:val="18"/>
                <w:vertAlign w:val="superscript"/>
              </w:rPr>
              <w:t>1</w:t>
            </w:r>
          </w:p>
        </w:tc>
        <w:tc>
          <w:tcPr>
            <w:tcW w:w="388"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hAnsi="Arial" w:cs="v5.0.0" w:hint="eastAsia"/>
                <w:sz w:val="18"/>
                <w:szCs w:val="18"/>
              </w:rPr>
              <w:t>11</w:t>
            </w: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r w:rsidRPr="00AE078C">
              <w:rPr>
                <w:rFonts w:ascii="Arial" w:eastAsia="Times New Roman" w:hAnsi="Arial" w:cs="v5.0.0"/>
                <w:sz w:val="18"/>
                <w:szCs w:val="18"/>
                <w:vertAlign w:val="superscript"/>
              </w:rPr>
              <w:t>1</w:t>
            </w:r>
          </w:p>
        </w:tc>
        <w:tc>
          <w:tcPr>
            <w:tcW w:w="376"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r w:rsidRPr="00AE078C">
              <w:rPr>
                <w:rFonts w:ascii="Arial" w:eastAsia="Times New Roman" w:hAnsi="Arial" w:cs="v5.0.0"/>
                <w:sz w:val="18"/>
                <w:szCs w:val="18"/>
                <w:vertAlign w:val="superscript"/>
              </w:rPr>
              <w:t>1</w:t>
            </w:r>
          </w:p>
        </w:tc>
        <w:tc>
          <w:tcPr>
            <w:tcW w:w="388"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val="restar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3</w:t>
            </w:r>
          </w:p>
        </w:tc>
        <w:tc>
          <w:tcPr>
            <w:tcW w:w="302"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25</w:t>
            </w: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52</w:t>
            </w: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5</w:t>
            </w:r>
            <w:r w:rsidRPr="00AE078C">
              <w:rPr>
                <w:rFonts w:ascii="Arial" w:eastAsia="Times New Roman" w:hAnsi="Arial" w:cs="v5.0.0" w:hint="eastAsia"/>
                <w:sz w:val="18"/>
                <w:szCs w:val="18"/>
              </w:rPr>
              <w:t>2</w:t>
            </w:r>
            <w:r w:rsidRPr="00AE078C">
              <w:rPr>
                <w:rFonts w:ascii="Arial" w:eastAsia="Times New Roman" w:hAnsi="Arial" w:cs="v5.0.0"/>
                <w:sz w:val="18"/>
                <w:szCs w:val="18"/>
                <w:vertAlign w:val="superscript"/>
              </w:rPr>
              <w:t>1</w:t>
            </w:r>
          </w:p>
        </w:tc>
        <w:tc>
          <w:tcPr>
            <w:tcW w:w="376"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5</w:t>
            </w:r>
            <w:r w:rsidRPr="00AE078C">
              <w:rPr>
                <w:rFonts w:ascii="Arial" w:eastAsia="Times New Roman" w:hAnsi="Arial" w:cs="v5.0.0" w:hint="eastAsia"/>
                <w:sz w:val="18"/>
                <w:szCs w:val="18"/>
              </w:rPr>
              <w:t>2</w:t>
            </w:r>
            <w:r w:rsidRPr="00AE078C">
              <w:rPr>
                <w:rFonts w:ascii="Arial" w:eastAsia="Times New Roman" w:hAnsi="Arial" w:cs="v5.0.0"/>
                <w:sz w:val="18"/>
                <w:szCs w:val="18"/>
                <w:vertAlign w:val="superscript"/>
              </w:rPr>
              <w:t>1</w:t>
            </w:r>
          </w:p>
        </w:tc>
        <w:tc>
          <w:tcPr>
            <w:tcW w:w="388" w:type="pct"/>
            <w:shd w:val="clear" w:color="auto" w:fill="auto"/>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TBD</w:t>
            </w:r>
          </w:p>
        </w:tc>
        <w:tc>
          <w:tcPr>
            <w:tcW w:w="388" w:type="pct"/>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TBD</w:t>
            </w: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FDD</w:t>
            </w: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r w:rsidRPr="00AE078C">
              <w:rPr>
                <w:rFonts w:ascii="Arial" w:eastAsia="Times New Roman" w:hAnsi="Arial" w:cs="v5.0.0"/>
                <w:sz w:val="18"/>
                <w:szCs w:val="18"/>
                <w:vertAlign w:val="superscript"/>
              </w:rPr>
              <w:t>1</w:t>
            </w:r>
          </w:p>
        </w:tc>
        <w:tc>
          <w:tcPr>
            <w:tcW w:w="376"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r w:rsidRPr="00AE078C">
              <w:rPr>
                <w:rFonts w:ascii="Arial" w:eastAsia="Times New Roman" w:hAnsi="Arial" w:cs="v5.0.0"/>
                <w:sz w:val="18"/>
                <w:szCs w:val="18"/>
                <w:vertAlign w:val="superscript"/>
              </w:rPr>
              <w:t>1</w:t>
            </w:r>
          </w:p>
        </w:tc>
        <w:tc>
          <w:tcPr>
            <w:tcW w:w="388" w:type="pct"/>
            <w:shd w:val="clear" w:color="auto" w:fill="auto"/>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TBD</w:t>
            </w:r>
          </w:p>
        </w:tc>
        <w:tc>
          <w:tcPr>
            <w:tcW w:w="388" w:type="pct"/>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TBD</w:t>
            </w: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r w:rsidRPr="00AE078C">
              <w:rPr>
                <w:rFonts w:ascii="Arial" w:eastAsia="Times New Roman" w:hAnsi="Arial" w:cs="v5.0.0"/>
                <w:sz w:val="18"/>
                <w:szCs w:val="18"/>
                <w:vertAlign w:val="superscript"/>
              </w:rPr>
              <w:t>1</w:t>
            </w:r>
          </w:p>
        </w:tc>
        <w:tc>
          <w:tcPr>
            <w:tcW w:w="376"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r w:rsidRPr="00AE078C">
              <w:rPr>
                <w:rFonts w:ascii="Arial" w:eastAsia="Times New Roman" w:hAnsi="Arial" w:cs="v5.0.0"/>
                <w:sz w:val="18"/>
                <w:szCs w:val="18"/>
                <w:vertAlign w:val="superscript"/>
              </w:rPr>
              <w:t>1</w:t>
            </w:r>
          </w:p>
        </w:tc>
        <w:tc>
          <w:tcPr>
            <w:tcW w:w="388" w:type="pct"/>
            <w:shd w:val="clear" w:color="auto" w:fill="auto"/>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TBD</w:t>
            </w:r>
          </w:p>
        </w:tc>
        <w:tc>
          <w:tcPr>
            <w:tcW w:w="388" w:type="pct"/>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TBD</w:t>
            </w: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val="restar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5</w:t>
            </w:r>
          </w:p>
        </w:tc>
        <w:tc>
          <w:tcPr>
            <w:tcW w:w="302"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25</w:t>
            </w: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25</w:t>
            </w:r>
            <w:r w:rsidRPr="00AE078C">
              <w:rPr>
                <w:rFonts w:ascii="Arial" w:eastAsia="Times New Roman" w:hAnsi="Arial" w:cs="v5.0.0"/>
                <w:sz w:val="18"/>
                <w:szCs w:val="18"/>
                <w:vertAlign w:val="superscript"/>
              </w:rPr>
              <w:t>1</w:t>
            </w:r>
          </w:p>
        </w:tc>
        <w:tc>
          <w:tcPr>
            <w:tcW w:w="335" w:type="pct"/>
            <w:shd w:val="clear" w:color="auto" w:fill="auto"/>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TBD</w:t>
            </w:r>
          </w:p>
        </w:tc>
        <w:tc>
          <w:tcPr>
            <w:tcW w:w="376" w:type="pct"/>
            <w:shd w:val="clear" w:color="auto" w:fill="auto"/>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TBD</w:t>
            </w:r>
          </w:p>
        </w:tc>
        <w:tc>
          <w:tcPr>
            <w:tcW w:w="388"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FDD</w:t>
            </w: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r w:rsidRPr="00AE078C">
              <w:rPr>
                <w:rFonts w:ascii="Arial" w:eastAsia="Times New Roman" w:hAnsi="Arial" w:cs="v5.0.0"/>
                <w:sz w:val="18"/>
                <w:szCs w:val="18"/>
                <w:vertAlign w:val="superscript"/>
              </w:rPr>
              <w:t>1</w:t>
            </w:r>
          </w:p>
        </w:tc>
        <w:tc>
          <w:tcPr>
            <w:tcW w:w="335" w:type="pct"/>
            <w:shd w:val="clear" w:color="auto" w:fill="auto"/>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TBD</w:t>
            </w:r>
          </w:p>
        </w:tc>
        <w:tc>
          <w:tcPr>
            <w:tcW w:w="376" w:type="pct"/>
            <w:shd w:val="clear" w:color="auto" w:fill="auto"/>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TBD</w:t>
            </w:r>
          </w:p>
        </w:tc>
        <w:tc>
          <w:tcPr>
            <w:tcW w:w="388"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val="restar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7</w:t>
            </w:r>
          </w:p>
        </w:tc>
        <w:tc>
          <w:tcPr>
            <w:tcW w:w="302"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25</w:t>
            </w: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52</w:t>
            </w: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79</w:t>
            </w:r>
          </w:p>
        </w:tc>
        <w:tc>
          <w:tcPr>
            <w:tcW w:w="376"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79</w:t>
            </w:r>
            <w:r w:rsidRPr="00AE078C">
              <w:rPr>
                <w:rFonts w:ascii="Arial" w:eastAsia="Times New Roman" w:hAnsi="Arial" w:cs="v5.0.0"/>
                <w:sz w:val="18"/>
                <w:szCs w:val="18"/>
                <w:vertAlign w:val="superscript"/>
              </w:rPr>
              <w:t>1</w:t>
            </w:r>
          </w:p>
        </w:tc>
        <w:tc>
          <w:tcPr>
            <w:tcW w:w="388"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FDD</w:t>
            </w: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38</w:t>
            </w:r>
          </w:p>
        </w:tc>
        <w:tc>
          <w:tcPr>
            <w:tcW w:w="376"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38</w:t>
            </w:r>
            <w:r w:rsidRPr="00AE078C">
              <w:rPr>
                <w:rFonts w:ascii="Arial" w:eastAsia="Times New Roman" w:hAnsi="Arial" w:cs="v5.0.0"/>
                <w:sz w:val="18"/>
                <w:szCs w:val="18"/>
                <w:vertAlign w:val="superscript"/>
              </w:rPr>
              <w:t>1</w:t>
            </w:r>
          </w:p>
        </w:tc>
        <w:tc>
          <w:tcPr>
            <w:tcW w:w="388"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18</w:t>
            </w:r>
          </w:p>
        </w:tc>
        <w:tc>
          <w:tcPr>
            <w:tcW w:w="376"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18</w:t>
            </w:r>
            <w:r w:rsidRPr="00AE078C">
              <w:rPr>
                <w:rFonts w:ascii="Arial" w:eastAsia="Times New Roman" w:hAnsi="Arial" w:cs="v5.0.0"/>
                <w:sz w:val="18"/>
                <w:szCs w:val="18"/>
                <w:vertAlign w:val="superscript"/>
              </w:rPr>
              <w:t>1</w:t>
            </w:r>
          </w:p>
        </w:tc>
        <w:tc>
          <w:tcPr>
            <w:tcW w:w="388"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val="restar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8</w:t>
            </w:r>
          </w:p>
        </w:tc>
        <w:tc>
          <w:tcPr>
            <w:tcW w:w="302"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25</w:t>
            </w: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25</w:t>
            </w:r>
            <w:r w:rsidRPr="00AE078C">
              <w:rPr>
                <w:rFonts w:ascii="Arial" w:eastAsia="Times New Roman" w:hAnsi="Arial" w:cs="v5.0.0"/>
                <w:sz w:val="18"/>
                <w:szCs w:val="18"/>
                <w:vertAlign w:val="superscript"/>
              </w:rPr>
              <w:t>1</w:t>
            </w:r>
          </w:p>
        </w:tc>
        <w:tc>
          <w:tcPr>
            <w:tcW w:w="335" w:type="pct"/>
            <w:shd w:val="clear" w:color="auto" w:fill="auto"/>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TBD</w:t>
            </w:r>
          </w:p>
        </w:tc>
        <w:tc>
          <w:tcPr>
            <w:tcW w:w="376" w:type="pct"/>
            <w:shd w:val="clear" w:color="auto" w:fill="auto"/>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TBD</w:t>
            </w:r>
          </w:p>
        </w:tc>
        <w:tc>
          <w:tcPr>
            <w:tcW w:w="388"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FDD</w:t>
            </w: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r w:rsidRPr="00AE078C">
              <w:rPr>
                <w:rFonts w:ascii="Arial" w:eastAsia="Times New Roman" w:hAnsi="Arial" w:cs="v5.0.0"/>
                <w:sz w:val="18"/>
                <w:szCs w:val="18"/>
                <w:vertAlign w:val="superscript"/>
              </w:rPr>
              <w:t>1</w:t>
            </w:r>
          </w:p>
        </w:tc>
        <w:tc>
          <w:tcPr>
            <w:tcW w:w="335" w:type="pct"/>
            <w:shd w:val="clear" w:color="auto" w:fill="auto"/>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TBD</w:t>
            </w:r>
          </w:p>
        </w:tc>
        <w:tc>
          <w:tcPr>
            <w:tcW w:w="376" w:type="pct"/>
            <w:shd w:val="clear" w:color="auto" w:fill="auto"/>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TBD</w:t>
            </w:r>
          </w:p>
        </w:tc>
        <w:tc>
          <w:tcPr>
            <w:tcW w:w="388"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val="restar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20</w:t>
            </w:r>
          </w:p>
        </w:tc>
        <w:tc>
          <w:tcPr>
            <w:tcW w:w="302"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25</w:t>
            </w: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20</w:t>
            </w:r>
            <w:r w:rsidRPr="00AE078C">
              <w:rPr>
                <w:rFonts w:ascii="Arial" w:eastAsia="Times New Roman" w:hAnsi="Arial" w:cs="v5.0.0"/>
                <w:sz w:val="18"/>
                <w:szCs w:val="18"/>
                <w:vertAlign w:val="superscript"/>
              </w:rPr>
              <w:t>1</w:t>
            </w: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20</w:t>
            </w:r>
            <w:r w:rsidRPr="00AE078C">
              <w:rPr>
                <w:rFonts w:ascii="Arial" w:eastAsia="Times New Roman" w:hAnsi="Arial" w:cs="v5.0.0" w:hint="eastAsia"/>
                <w:sz w:val="18"/>
                <w:szCs w:val="18"/>
                <w:vertAlign w:val="superscript"/>
              </w:rPr>
              <w:t>2</w:t>
            </w:r>
          </w:p>
        </w:tc>
        <w:tc>
          <w:tcPr>
            <w:tcW w:w="376"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20</w:t>
            </w:r>
            <w:r w:rsidRPr="00AE078C">
              <w:rPr>
                <w:rFonts w:ascii="Arial" w:eastAsia="Times New Roman" w:hAnsi="Arial" w:cs="v5.0.0" w:hint="eastAsia"/>
                <w:sz w:val="18"/>
                <w:szCs w:val="18"/>
                <w:vertAlign w:val="superscript"/>
              </w:rPr>
              <w:t>2</w:t>
            </w:r>
          </w:p>
        </w:tc>
        <w:tc>
          <w:tcPr>
            <w:tcW w:w="388"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FDD</w:t>
            </w: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10</w:t>
            </w:r>
            <w:r w:rsidRPr="00AE078C">
              <w:rPr>
                <w:rFonts w:ascii="Arial" w:eastAsia="Times New Roman" w:hAnsi="Arial" w:cs="v5.0.0"/>
                <w:sz w:val="18"/>
                <w:szCs w:val="18"/>
                <w:vertAlign w:val="superscript"/>
              </w:rPr>
              <w:t>1</w:t>
            </w: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10</w:t>
            </w:r>
            <w:r w:rsidRPr="00AE078C">
              <w:rPr>
                <w:rFonts w:ascii="Arial" w:eastAsia="Times New Roman" w:hAnsi="Arial" w:cs="v5.0.0" w:hint="eastAsia"/>
                <w:sz w:val="18"/>
                <w:szCs w:val="18"/>
                <w:vertAlign w:val="superscript"/>
              </w:rPr>
              <w:t>2</w:t>
            </w:r>
          </w:p>
        </w:tc>
        <w:tc>
          <w:tcPr>
            <w:tcW w:w="376"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10</w:t>
            </w:r>
            <w:r w:rsidRPr="00AE078C">
              <w:rPr>
                <w:rFonts w:ascii="Arial" w:eastAsia="Times New Roman" w:hAnsi="Arial" w:cs="v5.0.0" w:hint="eastAsia"/>
                <w:sz w:val="18"/>
                <w:szCs w:val="18"/>
                <w:vertAlign w:val="superscript"/>
              </w:rPr>
              <w:t>2</w:t>
            </w:r>
          </w:p>
        </w:tc>
        <w:tc>
          <w:tcPr>
            <w:tcW w:w="388"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val="restar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AE078C">
              <w:rPr>
                <w:rFonts w:ascii="Arial" w:eastAsia="Yu Mincho" w:hAnsi="Arial" w:cs="v5.0.0" w:hint="eastAsia"/>
                <w:sz w:val="18"/>
                <w:szCs w:val="18"/>
                <w:lang w:eastAsia="ja-JP"/>
              </w:rPr>
              <w:t>n</w:t>
            </w:r>
            <w:r w:rsidRPr="00AE078C">
              <w:rPr>
                <w:rFonts w:ascii="Arial" w:eastAsia="Yu Mincho" w:hAnsi="Arial" w:cs="v5.0.0"/>
                <w:sz w:val="18"/>
                <w:szCs w:val="18"/>
                <w:lang w:eastAsia="ja-JP"/>
              </w:rPr>
              <w:t>25</w:t>
            </w:r>
          </w:p>
        </w:tc>
        <w:tc>
          <w:tcPr>
            <w:tcW w:w="302"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25</w:t>
            </w: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52</w:t>
            </w: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5</w:t>
            </w:r>
            <w:r w:rsidRPr="00AE078C">
              <w:rPr>
                <w:rFonts w:ascii="Arial" w:eastAsia="Times New Roman" w:hAnsi="Arial" w:cs="v5.0.0" w:hint="eastAsia"/>
                <w:sz w:val="18"/>
                <w:szCs w:val="18"/>
              </w:rPr>
              <w:t>2</w:t>
            </w:r>
            <w:r w:rsidRPr="00AE078C">
              <w:rPr>
                <w:rFonts w:ascii="Arial" w:eastAsia="Times New Roman" w:hAnsi="Arial" w:cs="v5.0.0"/>
                <w:sz w:val="18"/>
                <w:szCs w:val="18"/>
                <w:vertAlign w:val="superscript"/>
              </w:rPr>
              <w:t>1</w:t>
            </w:r>
          </w:p>
        </w:tc>
        <w:tc>
          <w:tcPr>
            <w:tcW w:w="376"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5</w:t>
            </w:r>
            <w:r w:rsidRPr="00AE078C">
              <w:rPr>
                <w:rFonts w:ascii="Arial" w:eastAsia="Times New Roman" w:hAnsi="Arial" w:cs="v5.0.0" w:hint="eastAsia"/>
                <w:sz w:val="18"/>
                <w:szCs w:val="18"/>
              </w:rPr>
              <w:t>2</w:t>
            </w:r>
            <w:r w:rsidRPr="00AE078C">
              <w:rPr>
                <w:rFonts w:ascii="Arial" w:eastAsia="Times New Roman" w:hAnsi="Arial" w:cs="v5.0.0"/>
                <w:sz w:val="18"/>
                <w:szCs w:val="18"/>
                <w:vertAlign w:val="superscript"/>
              </w:rPr>
              <w:t>1</w:t>
            </w:r>
          </w:p>
        </w:tc>
        <w:tc>
          <w:tcPr>
            <w:tcW w:w="388"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FDD</w:t>
            </w:r>
          </w:p>
        </w:tc>
      </w:tr>
      <w:tr w:rsidR="00AE078C" w:rsidRPr="00AE078C" w:rsidTr="008346C0">
        <w:trPr>
          <w:trHeight w:val="46"/>
          <w:jc w:val="center"/>
        </w:trPr>
        <w:tc>
          <w:tcPr>
            <w:tcW w:w="492" w:type="pct"/>
            <w:vMerge/>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r w:rsidRPr="00AE078C">
              <w:rPr>
                <w:rFonts w:ascii="Arial" w:eastAsia="Times New Roman" w:hAnsi="Arial" w:cs="v5.0.0"/>
                <w:sz w:val="18"/>
                <w:szCs w:val="18"/>
                <w:vertAlign w:val="superscript"/>
              </w:rPr>
              <w:t>1</w:t>
            </w:r>
          </w:p>
        </w:tc>
        <w:tc>
          <w:tcPr>
            <w:tcW w:w="376"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r w:rsidRPr="00AE078C">
              <w:rPr>
                <w:rFonts w:ascii="Arial" w:eastAsia="Times New Roman" w:hAnsi="Arial" w:cs="v5.0.0"/>
                <w:sz w:val="18"/>
                <w:szCs w:val="18"/>
                <w:vertAlign w:val="superscript"/>
              </w:rPr>
              <w:t>1</w:t>
            </w:r>
          </w:p>
        </w:tc>
        <w:tc>
          <w:tcPr>
            <w:tcW w:w="388"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r w:rsidRPr="00AE078C">
              <w:rPr>
                <w:rFonts w:ascii="Arial" w:eastAsia="Times New Roman" w:hAnsi="Arial" w:cs="v5.0.0"/>
                <w:sz w:val="18"/>
                <w:szCs w:val="18"/>
                <w:vertAlign w:val="superscript"/>
              </w:rPr>
              <w:t>1</w:t>
            </w:r>
          </w:p>
        </w:tc>
        <w:tc>
          <w:tcPr>
            <w:tcW w:w="376"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r w:rsidRPr="00AE078C">
              <w:rPr>
                <w:rFonts w:ascii="Arial" w:eastAsia="Times New Roman" w:hAnsi="Arial" w:cs="v5.0.0"/>
                <w:sz w:val="18"/>
                <w:szCs w:val="18"/>
                <w:vertAlign w:val="superscript"/>
              </w:rPr>
              <w:t>1</w:t>
            </w:r>
          </w:p>
        </w:tc>
        <w:tc>
          <w:tcPr>
            <w:tcW w:w="388"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AE078C"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val="restar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n26</w:t>
            </w:r>
          </w:p>
        </w:tc>
        <w:tc>
          <w:tcPr>
            <w:tcW w:w="302"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15</w:t>
            </w:r>
          </w:p>
        </w:tc>
        <w:tc>
          <w:tcPr>
            <w:tcW w:w="335" w:type="pct"/>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25</w:t>
            </w: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25</w:t>
            </w:r>
            <w:r w:rsidRPr="00AE078C">
              <w:rPr>
                <w:rFonts w:ascii="Arial" w:eastAsia="Times New Roman" w:hAnsi="Arial" w:cs="v5.0.0"/>
                <w:sz w:val="18"/>
                <w:szCs w:val="18"/>
                <w:vertAlign w:val="superscript"/>
              </w:rPr>
              <w:t>1</w:t>
            </w: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25</w:t>
            </w:r>
            <w:r w:rsidRPr="00AE078C">
              <w:rPr>
                <w:rFonts w:ascii="Arial" w:eastAsia="Times New Roman" w:hAnsi="Arial" w:cs="v5.0.0"/>
                <w:sz w:val="18"/>
                <w:szCs w:val="18"/>
                <w:vertAlign w:val="superscript"/>
              </w:rPr>
              <w:t>1</w:t>
            </w:r>
          </w:p>
        </w:tc>
        <w:tc>
          <w:tcPr>
            <w:tcW w:w="376"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FDD</w:t>
            </w:r>
          </w:p>
        </w:tc>
      </w:tr>
      <w:tr w:rsidR="00AE078C" w:rsidRPr="00AE078C" w:rsidTr="008346C0">
        <w:trPr>
          <w:trHeight w:val="46"/>
          <w:jc w:val="center"/>
        </w:trPr>
        <w:tc>
          <w:tcPr>
            <w:tcW w:w="492" w:type="pct"/>
            <w:vMerge/>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30</w:t>
            </w:r>
          </w:p>
        </w:tc>
        <w:tc>
          <w:tcPr>
            <w:tcW w:w="335" w:type="pct"/>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11</w:t>
            </w:r>
            <w:r w:rsidRPr="00AE078C">
              <w:rPr>
                <w:rFonts w:ascii="Arial" w:eastAsia="Times New Roman" w:hAnsi="Arial" w:cs="v5.0.0"/>
                <w:sz w:val="18"/>
                <w:szCs w:val="18"/>
                <w:vertAlign w:val="superscript"/>
              </w:rPr>
              <w:t>1</w:t>
            </w: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11</w:t>
            </w:r>
            <w:r w:rsidRPr="00AE078C">
              <w:rPr>
                <w:rFonts w:ascii="Arial" w:eastAsia="Times New Roman" w:hAnsi="Arial" w:cs="v5.0.0"/>
                <w:sz w:val="18"/>
                <w:szCs w:val="18"/>
                <w:vertAlign w:val="superscript"/>
              </w:rPr>
              <w:t>1</w:t>
            </w:r>
          </w:p>
        </w:tc>
        <w:tc>
          <w:tcPr>
            <w:tcW w:w="376"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60</w:t>
            </w:r>
          </w:p>
        </w:tc>
        <w:tc>
          <w:tcPr>
            <w:tcW w:w="335" w:type="pct"/>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5</w:t>
            </w:r>
            <w:r w:rsidRPr="00AE078C">
              <w:rPr>
                <w:rFonts w:ascii="Arial" w:eastAsia="Times New Roman" w:hAnsi="Arial" w:cs="v5.0.0"/>
                <w:sz w:val="18"/>
                <w:szCs w:val="18"/>
                <w:vertAlign w:val="superscript"/>
              </w:rPr>
              <w:t>1</w:t>
            </w: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5</w:t>
            </w:r>
            <w:r w:rsidRPr="00AE078C">
              <w:rPr>
                <w:rFonts w:ascii="Arial" w:eastAsia="Times New Roman" w:hAnsi="Arial" w:cs="v5.0.0"/>
                <w:sz w:val="18"/>
                <w:szCs w:val="18"/>
                <w:vertAlign w:val="superscript"/>
              </w:rPr>
              <w:t>1</w:t>
            </w:r>
          </w:p>
        </w:tc>
        <w:tc>
          <w:tcPr>
            <w:tcW w:w="376"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val="restar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28</w:t>
            </w:r>
          </w:p>
        </w:tc>
        <w:tc>
          <w:tcPr>
            <w:tcW w:w="302"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25</w:t>
            </w: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25</w:t>
            </w:r>
            <w:r w:rsidRPr="00AE078C">
              <w:rPr>
                <w:rFonts w:ascii="Arial" w:eastAsia="Times New Roman" w:hAnsi="Arial" w:cs="v5.0.0"/>
                <w:sz w:val="18"/>
                <w:szCs w:val="18"/>
                <w:vertAlign w:val="superscript"/>
              </w:rPr>
              <w:t>1</w:t>
            </w: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25</w:t>
            </w:r>
            <w:r w:rsidRPr="00AE078C">
              <w:rPr>
                <w:rFonts w:ascii="Arial" w:eastAsia="Times New Roman" w:hAnsi="Arial" w:cs="v5.0.0"/>
                <w:sz w:val="18"/>
                <w:szCs w:val="18"/>
                <w:vertAlign w:val="superscript"/>
              </w:rPr>
              <w:t>1</w:t>
            </w:r>
          </w:p>
        </w:tc>
        <w:tc>
          <w:tcPr>
            <w:tcW w:w="376"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25</w:t>
            </w:r>
            <w:r w:rsidRPr="00AE078C">
              <w:rPr>
                <w:rFonts w:ascii="Arial" w:eastAsia="Times New Roman" w:hAnsi="Arial" w:cs="v5.0.0"/>
                <w:sz w:val="18"/>
                <w:szCs w:val="18"/>
                <w:vertAlign w:val="superscript"/>
              </w:rPr>
              <w:t>1</w:t>
            </w:r>
          </w:p>
        </w:tc>
        <w:tc>
          <w:tcPr>
            <w:tcW w:w="388"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FDD</w:t>
            </w: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r w:rsidRPr="00AE078C">
              <w:rPr>
                <w:rFonts w:ascii="Arial" w:eastAsia="Times New Roman" w:hAnsi="Arial" w:cs="v5.0.0"/>
                <w:sz w:val="18"/>
                <w:szCs w:val="18"/>
                <w:vertAlign w:val="superscript"/>
              </w:rPr>
              <w:t>1</w:t>
            </w: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r w:rsidRPr="00AE078C">
              <w:rPr>
                <w:rFonts w:ascii="Arial" w:eastAsia="Times New Roman" w:hAnsi="Arial" w:cs="v5.0.0"/>
                <w:sz w:val="18"/>
                <w:szCs w:val="18"/>
                <w:vertAlign w:val="superscript"/>
              </w:rPr>
              <w:t>1</w:t>
            </w:r>
          </w:p>
        </w:tc>
        <w:tc>
          <w:tcPr>
            <w:tcW w:w="376"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r w:rsidRPr="00AE078C">
              <w:rPr>
                <w:rFonts w:ascii="Arial" w:eastAsia="Times New Roman" w:hAnsi="Arial" w:cs="v5.0.0"/>
                <w:sz w:val="18"/>
                <w:szCs w:val="18"/>
                <w:vertAlign w:val="superscript"/>
              </w:rPr>
              <w:t>1</w:t>
            </w:r>
          </w:p>
        </w:tc>
        <w:tc>
          <w:tcPr>
            <w:tcW w:w="388"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val="restar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n</w:t>
            </w:r>
            <w:r w:rsidRPr="00AE078C">
              <w:rPr>
                <w:rFonts w:ascii="Arial" w:eastAsia="SimSun" w:hAnsi="Arial" w:cs="Arial"/>
                <w:sz w:val="18"/>
                <w:lang w:val="en-US" w:eastAsia="zh-CN"/>
              </w:rPr>
              <w:t>34</w:t>
            </w:r>
          </w:p>
        </w:tc>
        <w:tc>
          <w:tcPr>
            <w:tcW w:w="302"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15</w:t>
            </w:r>
          </w:p>
        </w:tc>
        <w:tc>
          <w:tcPr>
            <w:tcW w:w="335" w:type="pct"/>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25</w:t>
            </w: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52</w:t>
            </w: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79</w:t>
            </w:r>
          </w:p>
        </w:tc>
        <w:tc>
          <w:tcPr>
            <w:tcW w:w="376"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TDD</w:t>
            </w:r>
          </w:p>
        </w:tc>
      </w:tr>
      <w:tr w:rsidR="00AE078C" w:rsidRPr="00AE078C" w:rsidTr="008346C0">
        <w:trPr>
          <w:trHeight w:val="46"/>
          <w:jc w:val="center"/>
        </w:trPr>
        <w:tc>
          <w:tcPr>
            <w:tcW w:w="492" w:type="pct"/>
            <w:vMerge/>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30</w:t>
            </w:r>
          </w:p>
        </w:tc>
        <w:tc>
          <w:tcPr>
            <w:tcW w:w="335" w:type="pct"/>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24</w:t>
            </w: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38</w:t>
            </w:r>
          </w:p>
        </w:tc>
        <w:tc>
          <w:tcPr>
            <w:tcW w:w="376"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60</w:t>
            </w:r>
          </w:p>
        </w:tc>
        <w:tc>
          <w:tcPr>
            <w:tcW w:w="335" w:type="pct"/>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11</w:t>
            </w: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18</w:t>
            </w:r>
          </w:p>
        </w:tc>
        <w:tc>
          <w:tcPr>
            <w:tcW w:w="376"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AE078C"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52"/>
          <w:jc w:val="center"/>
        </w:trPr>
        <w:tc>
          <w:tcPr>
            <w:tcW w:w="492"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38</w:t>
            </w: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25</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52</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79</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106</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TDD</w:t>
            </w:r>
          </w:p>
        </w:tc>
      </w:tr>
      <w:tr w:rsidR="00AE078C" w:rsidRPr="00AE078C" w:rsidTr="008346C0">
        <w:trPr>
          <w:trHeight w:val="52"/>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38</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51</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52"/>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AE078C">
              <w:rPr>
                <w:rFonts w:ascii="Arial" w:eastAsia="Yu Mincho" w:hAnsi="Arial" w:cs="v5.0.0" w:hint="eastAsia"/>
                <w:sz w:val="18"/>
                <w:szCs w:val="18"/>
                <w:lang w:eastAsia="ja-JP"/>
              </w:rPr>
              <w:t>11</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18</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52"/>
          <w:jc w:val="center"/>
        </w:trPr>
        <w:tc>
          <w:tcPr>
            <w:tcW w:w="492" w:type="pct"/>
            <w:vMerge w:val="restar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n39</w:t>
            </w:r>
          </w:p>
        </w:tc>
        <w:tc>
          <w:tcPr>
            <w:tcW w:w="302"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15</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25</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AE078C">
              <w:rPr>
                <w:rFonts w:ascii="Arial" w:eastAsia="SimSun" w:hAnsi="Arial" w:cs="Arial" w:hint="eastAsia"/>
                <w:sz w:val="18"/>
                <w:lang w:val="en-US" w:eastAsia="zh-CN"/>
              </w:rPr>
              <w:t>52</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79</w:t>
            </w:r>
          </w:p>
        </w:tc>
        <w:tc>
          <w:tcPr>
            <w:tcW w:w="376"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106</w:t>
            </w:r>
          </w:p>
        </w:tc>
        <w:tc>
          <w:tcPr>
            <w:tcW w:w="388"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133</w:t>
            </w: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[160]</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206</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TDD</w:t>
            </w:r>
          </w:p>
        </w:tc>
      </w:tr>
      <w:tr w:rsidR="00AE078C" w:rsidRPr="00AE078C" w:rsidTr="008346C0">
        <w:trPr>
          <w:trHeight w:val="52"/>
          <w:jc w:val="center"/>
        </w:trPr>
        <w:tc>
          <w:tcPr>
            <w:tcW w:w="492" w:type="pct"/>
            <w:vMerge/>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30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AE078C">
              <w:rPr>
                <w:rFonts w:ascii="Arial" w:eastAsia="SimSun" w:hAnsi="Arial" w:cs="Arial" w:hint="eastAsia"/>
                <w:sz w:val="18"/>
                <w:lang w:val="en-US" w:eastAsia="zh-CN"/>
              </w:rPr>
              <w:t>24</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38</w:t>
            </w:r>
          </w:p>
        </w:tc>
        <w:tc>
          <w:tcPr>
            <w:tcW w:w="376"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51</w:t>
            </w:r>
          </w:p>
        </w:tc>
        <w:tc>
          <w:tcPr>
            <w:tcW w:w="388"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65</w:t>
            </w: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[78]</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106</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52"/>
          <w:jc w:val="center"/>
        </w:trPr>
        <w:tc>
          <w:tcPr>
            <w:tcW w:w="492" w:type="pct"/>
            <w:vMerge/>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60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AE078C">
              <w:rPr>
                <w:rFonts w:ascii="Arial" w:eastAsia="SimSun" w:hAnsi="Arial" w:cs="Arial" w:hint="eastAsia"/>
                <w:sz w:val="18"/>
                <w:lang w:val="en-US" w:eastAsia="zh-CN"/>
              </w:rPr>
              <w:t>11</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18</w:t>
            </w:r>
          </w:p>
        </w:tc>
        <w:tc>
          <w:tcPr>
            <w:tcW w:w="376"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24</w:t>
            </w:r>
          </w:p>
        </w:tc>
        <w:tc>
          <w:tcPr>
            <w:tcW w:w="388"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31</w:t>
            </w: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[38]</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51</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52"/>
          <w:jc w:val="center"/>
        </w:trPr>
        <w:tc>
          <w:tcPr>
            <w:tcW w:w="492" w:type="pct"/>
            <w:vMerge w:val="restar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n40</w:t>
            </w:r>
          </w:p>
        </w:tc>
        <w:tc>
          <w:tcPr>
            <w:tcW w:w="302"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15</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25</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AE078C">
              <w:rPr>
                <w:rFonts w:ascii="Arial" w:eastAsia="SimSun" w:hAnsi="Arial" w:cs="Arial" w:hint="eastAsia"/>
                <w:sz w:val="18"/>
                <w:lang w:val="en-US" w:eastAsia="zh-CN"/>
              </w:rPr>
              <w:t>52</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79</w:t>
            </w:r>
          </w:p>
        </w:tc>
        <w:tc>
          <w:tcPr>
            <w:tcW w:w="376"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106</w:t>
            </w:r>
          </w:p>
        </w:tc>
        <w:tc>
          <w:tcPr>
            <w:tcW w:w="388"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133</w:t>
            </w: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[160]</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206</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270</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TDD</w:t>
            </w:r>
          </w:p>
        </w:tc>
      </w:tr>
      <w:tr w:rsidR="00AE078C" w:rsidRPr="00AE078C" w:rsidTr="008346C0">
        <w:trPr>
          <w:trHeight w:val="52"/>
          <w:jc w:val="center"/>
        </w:trPr>
        <w:tc>
          <w:tcPr>
            <w:tcW w:w="492" w:type="pct"/>
            <w:vMerge/>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30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AE078C">
              <w:rPr>
                <w:rFonts w:ascii="Arial" w:eastAsia="SimSun" w:hAnsi="Arial" w:cs="Arial" w:hint="eastAsia"/>
                <w:sz w:val="18"/>
                <w:lang w:val="en-US" w:eastAsia="zh-CN"/>
              </w:rPr>
              <w:t>24</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38</w:t>
            </w:r>
          </w:p>
        </w:tc>
        <w:tc>
          <w:tcPr>
            <w:tcW w:w="376"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51</w:t>
            </w:r>
          </w:p>
        </w:tc>
        <w:tc>
          <w:tcPr>
            <w:tcW w:w="388"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65</w:t>
            </w: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[78]</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106</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133</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eastAsia="zh-CN"/>
              </w:rPr>
              <w:t>162</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eastAsia="zh-CN"/>
              </w:rPr>
              <w:t>217</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52"/>
          <w:jc w:val="center"/>
        </w:trPr>
        <w:tc>
          <w:tcPr>
            <w:tcW w:w="492" w:type="pct"/>
            <w:vMerge/>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60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AE078C">
              <w:rPr>
                <w:rFonts w:ascii="Arial" w:eastAsia="SimSun" w:hAnsi="Arial" w:cs="Arial" w:hint="eastAsia"/>
                <w:sz w:val="18"/>
                <w:lang w:val="en-US" w:eastAsia="zh-CN"/>
              </w:rPr>
              <w:t>11</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18</w:t>
            </w:r>
          </w:p>
        </w:tc>
        <w:tc>
          <w:tcPr>
            <w:tcW w:w="376"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24</w:t>
            </w:r>
          </w:p>
        </w:tc>
        <w:tc>
          <w:tcPr>
            <w:tcW w:w="388"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31</w:t>
            </w: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[38]</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51</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val="en-US" w:eastAsia="zh-CN"/>
              </w:rPr>
              <w:t>65</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eastAsia="zh-CN"/>
              </w:rPr>
              <w:t>79</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SimSun" w:hAnsi="Arial" w:cs="Arial" w:hint="eastAsia"/>
                <w:sz w:val="18"/>
                <w:lang w:eastAsia="zh-CN"/>
              </w:rPr>
              <w:t>107</w:t>
            </w: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41</w:t>
            </w: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52</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79</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106</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216</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270</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TDD</w:t>
            </w: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38</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51</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106</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133</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162</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217</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273</w:t>
            </w: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18</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51</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65</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79</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107</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135</w:t>
            </w: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50</w:t>
            </w: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25</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52</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79</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106</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216</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270</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TDD</w:t>
            </w: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38</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51</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106</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133</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162</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AE078C">
              <w:rPr>
                <w:rFonts w:ascii="Arial" w:eastAsia="Yu Mincho" w:hAnsi="Arial" w:cs="v5.0.0" w:hint="eastAsia"/>
                <w:sz w:val="18"/>
                <w:szCs w:val="18"/>
                <w:lang w:eastAsia="ja-JP"/>
              </w:rPr>
              <w:t>11</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18</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51</w:t>
            </w: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25</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TDD</w:t>
            </w: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66</w:t>
            </w: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25</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52</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79</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106</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FDD</w:t>
            </w: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38</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51</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18</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53"/>
          <w:jc w:val="center"/>
        </w:trPr>
        <w:tc>
          <w:tcPr>
            <w:tcW w:w="492"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70</w:t>
            </w: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25</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52</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79</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106</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133</w:t>
            </w: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FDD</w:t>
            </w:r>
          </w:p>
        </w:tc>
      </w:tr>
      <w:tr w:rsidR="00AE078C" w:rsidRPr="00AE078C" w:rsidTr="008346C0">
        <w:trPr>
          <w:trHeight w:val="53"/>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38</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51</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65</w:t>
            </w: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53"/>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AE078C">
              <w:rPr>
                <w:rFonts w:ascii="Arial" w:eastAsia="Yu Mincho" w:hAnsi="Arial" w:cs="v5.0.0" w:hint="eastAsia"/>
                <w:sz w:val="18"/>
                <w:szCs w:val="18"/>
                <w:lang w:eastAsia="ja-JP"/>
              </w:rPr>
              <w:t>11</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18</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31</w:t>
            </w: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71</w:t>
            </w: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25</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25</w:t>
            </w:r>
            <w:r w:rsidRPr="00AE078C">
              <w:rPr>
                <w:rFonts w:ascii="Arial" w:eastAsia="Times New Roman" w:hAnsi="Arial" w:cs="v5.0.0"/>
                <w:sz w:val="18"/>
                <w:szCs w:val="18"/>
                <w:vertAlign w:val="superscript"/>
              </w:rPr>
              <w:t>1</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20</w:t>
            </w:r>
            <w:r w:rsidRPr="00AE078C">
              <w:rPr>
                <w:rFonts w:ascii="Arial" w:eastAsia="Times New Roman" w:hAnsi="Arial" w:cs="v5.0.0"/>
                <w:sz w:val="18"/>
                <w:szCs w:val="18"/>
                <w:vertAlign w:val="superscript"/>
              </w:rPr>
              <w:t>1</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20</w:t>
            </w:r>
            <w:r w:rsidRPr="00AE078C">
              <w:rPr>
                <w:rFonts w:ascii="Arial" w:eastAsia="Times New Roman" w:hAnsi="Arial" w:cs="v5.0.0"/>
                <w:sz w:val="18"/>
                <w:szCs w:val="18"/>
                <w:vertAlign w:val="superscript"/>
              </w:rPr>
              <w:t>1</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FDD</w:t>
            </w: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w:t>
            </w:r>
            <w:r w:rsidRPr="00AE078C">
              <w:rPr>
                <w:rFonts w:ascii="Arial" w:eastAsia="Times New Roman" w:hAnsi="Arial" w:cs="v5.0.0"/>
                <w:sz w:val="18"/>
                <w:szCs w:val="18"/>
              </w:rPr>
              <w:t>2</w:t>
            </w:r>
            <w:r w:rsidRPr="00AE078C">
              <w:rPr>
                <w:rFonts w:ascii="Arial" w:eastAsia="Times New Roman" w:hAnsi="Arial" w:cs="v5.0.0"/>
                <w:sz w:val="18"/>
                <w:szCs w:val="18"/>
                <w:vertAlign w:val="superscript"/>
              </w:rPr>
              <w:t>1</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10</w:t>
            </w:r>
            <w:r w:rsidRPr="00AE078C">
              <w:rPr>
                <w:rFonts w:ascii="Arial" w:eastAsia="Times New Roman" w:hAnsi="Arial" w:cs="v5.0.0"/>
                <w:sz w:val="18"/>
                <w:szCs w:val="18"/>
                <w:vertAlign w:val="superscript"/>
              </w:rPr>
              <w:t>1</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10</w:t>
            </w:r>
            <w:r w:rsidRPr="00AE078C">
              <w:rPr>
                <w:rFonts w:ascii="Arial" w:eastAsia="Times New Roman" w:hAnsi="Arial" w:cs="v5.0.0"/>
                <w:sz w:val="18"/>
                <w:szCs w:val="18"/>
                <w:vertAlign w:val="superscript"/>
              </w:rPr>
              <w:t>1</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74</w:t>
            </w: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25</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25</w:t>
            </w:r>
            <w:r w:rsidRPr="00AE078C">
              <w:rPr>
                <w:rFonts w:ascii="Arial" w:eastAsia="Times New Roman" w:hAnsi="Arial" w:cs="v5.0.0"/>
                <w:sz w:val="18"/>
                <w:szCs w:val="18"/>
                <w:vertAlign w:val="superscript"/>
              </w:rPr>
              <w:t>1</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25</w:t>
            </w:r>
            <w:r w:rsidRPr="00AE078C">
              <w:rPr>
                <w:rFonts w:ascii="Arial" w:eastAsia="Times New Roman" w:hAnsi="Arial" w:cs="v5.0.0"/>
                <w:sz w:val="18"/>
                <w:szCs w:val="18"/>
                <w:vertAlign w:val="superscript"/>
              </w:rPr>
              <w:t>1</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25</w:t>
            </w:r>
            <w:r w:rsidRPr="00AE078C">
              <w:rPr>
                <w:rFonts w:ascii="Arial" w:eastAsia="Times New Roman" w:hAnsi="Arial" w:cs="v5.0.0"/>
                <w:sz w:val="18"/>
                <w:szCs w:val="18"/>
                <w:vertAlign w:val="superscript"/>
              </w:rPr>
              <w:t>1</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FDD</w:t>
            </w: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r w:rsidRPr="00AE078C">
              <w:rPr>
                <w:rFonts w:ascii="Arial" w:eastAsia="Times New Roman" w:hAnsi="Arial" w:cs="v5.0.0"/>
                <w:sz w:val="18"/>
                <w:szCs w:val="18"/>
                <w:vertAlign w:val="superscript"/>
              </w:rPr>
              <w:t>1</w:t>
            </w:r>
          </w:p>
        </w:tc>
        <w:tc>
          <w:tcPr>
            <w:tcW w:w="335" w:type="pct"/>
            <w:shd w:val="clear" w:color="auto" w:fill="auto"/>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r w:rsidRPr="00AE078C">
              <w:rPr>
                <w:rFonts w:ascii="Arial" w:eastAsia="Times New Roman" w:hAnsi="Arial" w:cs="v5.0.0"/>
                <w:sz w:val="18"/>
                <w:szCs w:val="18"/>
                <w:vertAlign w:val="superscript"/>
              </w:rPr>
              <w:t>1</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r w:rsidRPr="00AE078C">
              <w:rPr>
                <w:rFonts w:ascii="Arial" w:eastAsia="Times New Roman" w:hAnsi="Arial" w:cs="v5.0.0"/>
                <w:sz w:val="18"/>
                <w:szCs w:val="18"/>
                <w:vertAlign w:val="superscript"/>
              </w:rPr>
              <w:t>1</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w:t>
            </w:r>
            <w:r w:rsidRPr="00AE078C">
              <w:rPr>
                <w:rFonts w:ascii="Arial" w:eastAsia="Times New Roman" w:hAnsi="Arial" w:cs="v5.0.0"/>
                <w:sz w:val="18"/>
                <w:szCs w:val="18"/>
                <w:vertAlign w:val="superscript"/>
              </w:rPr>
              <w:t>1</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w:t>
            </w:r>
            <w:r w:rsidRPr="00AE078C">
              <w:rPr>
                <w:rFonts w:ascii="Arial" w:eastAsia="Times New Roman" w:hAnsi="Arial" w:cs="v5.0.0"/>
                <w:sz w:val="18"/>
                <w:szCs w:val="18"/>
                <w:vertAlign w:val="superscript"/>
              </w:rPr>
              <w:t>1</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w:t>
            </w:r>
            <w:r w:rsidRPr="00AE078C">
              <w:rPr>
                <w:rFonts w:ascii="Arial" w:eastAsia="Times New Roman" w:hAnsi="Arial" w:cs="v5.0.0"/>
                <w:sz w:val="18"/>
                <w:szCs w:val="18"/>
                <w:vertAlign w:val="superscript"/>
              </w:rPr>
              <w:t>1</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78"/>
          <w:jc w:val="center"/>
        </w:trPr>
        <w:tc>
          <w:tcPr>
            <w:tcW w:w="492"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77</w:t>
            </w: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52</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79</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106</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216</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270</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TDD</w:t>
            </w:r>
          </w:p>
        </w:tc>
      </w:tr>
      <w:tr w:rsidR="00AE078C" w:rsidRPr="00AE078C" w:rsidTr="008346C0">
        <w:trPr>
          <w:trHeight w:val="78"/>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38</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51</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106</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133</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162</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217</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273</w:t>
            </w: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78"/>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18</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51</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65</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79</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107</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135</w:t>
            </w: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78</w:t>
            </w: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vAlign w:val="center"/>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52</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79</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106</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216</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270</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TDD</w:t>
            </w: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38</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51</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106</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133</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162</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217</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273</w:t>
            </w: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46"/>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11</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18</w:t>
            </w: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24</w:t>
            </w: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51</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65</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79</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107</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135</w:t>
            </w: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55"/>
          <w:jc w:val="center"/>
        </w:trPr>
        <w:tc>
          <w:tcPr>
            <w:tcW w:w="492"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n</w:t>
            </w:r>
            <w:r w:rsidRPr="00AE078C">
              <w:rPr>
                <w:rFonts w:ascii="Arial" w:eastAsia="Times New Roman" w:hAnsi="Arial" w:cs="v5.0.0"/>
                <w:sz w:val="18"/>
                <w:szCs w:val="18"/>
              </w:rPr>
              <w:t>79</w:t>
            </w: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15</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216</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270</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sz w:val="18"/>
                <w:szCs w:val="18"/>
              </w:rPr>
              <w:t>TDD</w:t>
            </w:r>
          </w:p>
        </w:tc>
      </w:tr>
      <w:tr w:rsidR="00AE078C" w:rsidRPr="00AE078C" w:rsidTr="008346C0">
        <w:trPr>
          <w:trHeight w:val="55"/>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30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106</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133</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162</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217</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273</w:t>
            </w: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AE078C" w:rsidRPr="00AE078C" w:rsidTr="008346C0">
        <w:trPr>
          <w:trHeight w:val="55"/>
          <w:jc w:val="center"/>
        </w:trPr>
        <w:tc>
          <w:tcPr>
            <w:tcW w:w="492"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60</w:t>
            </w:r>
          </w:p>
        </w:tc>
        <w:tc>
          <w:tcPr>
            <w:tcW w:w="335"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51</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65</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79</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107</w:t>
            </w:r>
          </w:p>
        </w:tc>
        <w:tc>
          <w:tcPr>
            <w:tcW w:w="335" w:type="pct"/>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AE078C">
              <w:rPr>
                <w:rFonts w:ascii="Arial" w:eastAsia="Times New Roman" w:hAnsi="Arial" w:cs="v5.0.0" w:hint="eastAsia"/>
                <w:sz w:val="18"/>
                <w:szCs w:val="18"/>
              </w:rPr>
              <w:t>135</w:t>
            </w:r>
          </w:p>
        </w:tc>
        <w:tc>
          <w:tcPr>
            <w:tcW w:w="376" w:type="pct"/>
            <w:vMerge/>
            <w:shd w:val="clear" w:color="auto" w:fill="auto"/>
            <w:vAlign w:val="center"/>
            <w:hideMark/>
          </w:tcPr>
          <w:p w:rsidR="00111C93" w:rsidRPr="00AE078C"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AE078C" w:rsidTr="008346C0">
        <w:trPr>
          <w:trHeight w:val="55"/>
          <w:jc w:val="center"/>
        </w:trPr>
        <w:tc>
          <w:tcPr>
            <w:tcW w:w="5000" w:type="pct"/>
            <w:gridSpan w:val="14"/>
          </w:tcPr>
          <w:p w:rsidR="00111C93" w:rsidRPr="00AE078C" w:rsidRDefault="00111C93" w:rsidP="003E52F1">
            <w:pPr>
              <w:pStyle w:val="TAN"/>
            </w:pPr>
            <w:r w:rsidRPr="00AE078C">
              <w:t xml:space="preserve">NOTE 1: </w:t>
            </w:r>
            <w:r w:rsidR="003E52F1" w:rsidRPr="00AE078C">
              <w:rPr>
                <w:rFonts w:eastAsia="SimSun" w:cs="Arial"/>
              </w:rPr>
              <w:tab/>
            </w:r>
            <w:r w:rsidRPr="00AE078C">
              <w:t>1 refers to the UL resource blocks shall be located as close as possible to the downlink operating band but confined within the transmission bandwidth configuration for the channel bandwidth.</w:t>
            </w:r>
          </w:p>
          <w:p w:rsidR="00111C93" w:rsidRPr="00AE078C" w:rsidRDefault="00111C93" w:rsidP="003E52F1">
            <w:pPr>
              <w:pStyle w:val="TAN"/>
              <w:rPr>
                <w:szCs w:val="18"/>
              </w:rPr>
            </w:pPr>
            <w:r w:rsidRPr="00AE078C">
              <w:t xml:space="preserve">NOTE 2: </w:t>
            </w:r>
            <w:r w:rsidR="003E52F1" w:rsidRPr="00AE078C">
              <w:rPr>
                <w:rFonts w:eastAsia="SimSun" w:cs="Arial"/>
              </w:rPr>
              <w:tab/>
            </w:r>
            <w:r w:rsidRPr="00AE078C">
              <w:t>2 refers to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tc>
      </w:tr>
    </w:tbl>
    <w:p w:rsidR="00A44BD9" w:rsidRPr="00AE078C" w:rsidRDefault="00A44BD9" w:rsidP="00A44BD9">
      <w:pPr>
        <w:rPr>
          <w:lang w:val="en-US" w:eastAsia="ja-JP"/>
        </w:rPr>
      </w:pPr>
    </w:p>
    <w:p w:rsidR="00702467" w:rsidRPr="00AE078C" w:rsidRDefault="00702467" w:rsidP="003E52F1">
      <w:pPr>
        <w:pStyle w:val="Heading3"/>
        <w:rPr>
          <w:lang w:eastAsia="ja-JP"/>
        </w:rPr>
      </w:pPr>
      <w:bookmarkStart w:id="86" w:name="_Toc526238737"/>
      <w:r w:rsidRPr="00AE078C">
        <w:rPr>
          <w:rFonts w:hint="eastAsia"/>
          <w:lang w:eastAsia="ja-JP"/>
        </w:rPr>
        <w:t>6.2.1</w:t>
      </w:r>
      <w:r w:rsidRPr="00AE078C">
        <w:tab/>
      </w:r>
      <w:r w:rsidRPr="00AE078C">
        <w:tab/>
        <w:t xml:space="preserve">MSD (Maximum sensitivity </w:t>
      </w:r>
      <w:r w:rsidR="00B7019B" w:rsidRPr="00AE078C">
        <w:t>degradation</w:t>
      </w:r>
      <w:r w:rsidRPr="00AE078C">
        <w:t>)</w:t>
      </w:r>
      <w:bookmarkEnd w:id="86"/>
    </w:p>
    <w:p w:rsidR="00702467" w:rsidRPr="00AE078C" w:rsidRDefault="00702467" w:rsidP="00FE374B">
      <w:pPr>
        <w:pStyle w:val="Heading2"/>
        <w:rPr>
          <w:lang w:eastAsia="ja-JP"/>
        </w:rPr>
      </w:pPr>
      <w:bookmarkStart w:id="87" w:name="_Toc526238738"/>
      <w:r w:rsidRPr="00AE078C">
        <w:rPr>
          <w:rFonts w:hint="eastAsia"/>
          <w:lang w:eastAsia="ja-JP"/>
        </w:rPr>
        <w:t>6.3</w:t>
      </w:r>
      <w:r w:rsidRPr="00AE078C">
        <w:tab/>
        <w:t>Selectivity</w:t>
      </w:r>
      <w:bookmarkEnd w:id="87"/>
    </w:p>
    <w:p w:rsidR="00702467" w:rsidRPr="00AE078C" w:rsidRDefault="00702467" w:rsidP="00FE374B">
      <w:pPr>
        <w:pStyle w:val="Heading2"/>
        <w:rPr>
          <w:lang w:eastAsia="ja-JP"/>
        </w:rPr>
      </w:pPr>
      <w:bookmarkStart w:id="88" w:name="_Toc526238739"/>
      <w:r w:rsidRPr="00AE078C">
        <w:rPr>
          <w:rFonts w:hint="eastAsia"/>
          <w:lang w:eastAsia="ja-JP"/>
        </w:rPr>
        <w:t>6.4</w:t>
      </w:r>
      <w:r w:rsidRPr="00AE078C">
        <w:tab/>
        <w:t>Blocking performance</w:t>
      </w:r>
      <w:bookmarkEnd w:id="88"/>
    </w:p>
    <w:p w:rsidR="00702467" w:rsidRPr="00AE078C" w:rsidRDefault="00702467" w:rsidP="00FE374B">
      <w:pPr>
        <w:pStyle w:val="Heading2"/>
        <w:rPr>
          <w:lang w:eastAsia="ja-JP"/>
        </w:rPr>
      </w:pPr>
      <w:bookmarkStart w:id="89" w:name="_Toc526238740"/>
      <w:r w:rsidRPr="00AE078C">
        <w:rPr>
          <w:rFonts w:hint="eastAsia"/>
          <w:lang w:eastAsia="ja-JP"/>
        </w:rPr>
        <w:t>6.5</w:t>
      </w:r>
      <w:r w:rsidRPr="00AE078C">
        <w:tab/>
        <w:t>Spurious response</w:t>
      </w:r>
      <w:bookmarkEnd w:id="89"/>
    </w:p>
    <w:p w:rsidR="00702467" w:rsidRPr="00AE078C" w:rsidRDefault="00702467" w:rsidP="00FE374B">
      <w:pPr>
        <w:pStyle w:val="Heading2"/>
        <w:rPr>
          <w:lang w:eastAsia="ja-JP"/>
        </w:rPr>
      </w:pPr>
      <w:bookmarkStart w:id="90" w:name="_Toc526238741"/>
      <w:r w:rsidRPr="00AE078C">
        <w:rPr>
          <w:rFonts w:hint="eastAsia"/>
          <w:lang w:eastAsia="ja-JP"/>
        </w:rPr>
        <w:t>6.6</w:t>
      </w:r>
      <w:r w:rsidRPr="00AE078C">
        <w:tab/>
        <w:t>Intermodulation performance</w:t>
      </w:r>
      <w:bookmarkEnd w:id="90"/>
    </w:p>
    <w:p w:rsidR="00702467" w:rsidRPr="00AE078C" w:rsidRDefault="00702467" w:rsidP="00FE374B">
      <w:pPr>
        <w:pStyle w:val="Heading2"/>
        <w:rPr>
          <w:lang w:eastAsia="ja-JP"/>
        </w:rPr>
      </w:pPr>
      <w:bookmarkStart w:id="91" w:name="_Toc526238742"/>
      <w:r w:rsidRPr="00AE078C">
        <w:rPr>
          <w:rFonts w:hint="eastAsia"/>
          <w:lang w:eastAsia="ja-JP"/>
        </w:rPr>
        <w:t>6.7</w:t>
      </w:r>
      <w:r w:rsidRPr="00AE078C">
        <w:tab/>
        <w:t>Spurious emission</w:t>
      </w:r>
      <w:bookmarkEnd w:id="91"/>
    </w:p>
    <w:p w:rsidR="007C0010" w:rsidRPr="00AE078C" w:rsidRDefault="007C0010" w:rsidP="00FE374B">
      <w:pPr>
        <w:pStyle w:val="Heading2"/>
        <w:rPr>
          <w:lang w:eastAsia="ja-JP"/>
        </w:rPr>
      </w:pPr>
      <w:bookmarkStart w:id="92" w:name="_Toc526238743"/>
      <w:r w:rsidRPr="00AE078C">
        <w:rPr>
          <w:rFonts w:hint="eastAsia"/>
          <w:lang w:eastAsia="ja-JP"/>
        </w:rPr>
        <w:t>6.8</w:t>
      </w:r>
      <w:r w:rsidRPr="00AE078C">
        <w:tab/>
        <w:t>Additional UE RF Rx requirements for SUL and LTE-NR co-existence</w:t>
      </w:r>
      <w:bookmarkEnd w:id="92"/>
    </w:p>
    <w:p w:rsidR="002F090D" w:rsidRPr="00AE078C" w:rsidRDefault="002F090D" w:rsidP="00FE374B">
      <w:pPr>
        <w:pStyle w:val="Heading3"/>
        <w:rPr>
          <w:lang w:eastAsia="ja-JP"/>
        </w:rPr>
      </w:pPr>
      <w:bookmarkStart w:id="93" w:name="_Toc526238744"/>
      <w:r w:rsidRPr="00AE078C">
        <w:rPr>
          <w:rFonts w:eastAsia="SimSun" w:hint="eastAsia"/>
          <w:lang w:eastAsia="zh-CN"/>
        </w:rPr>
        <w:t>6</w:t>
      </w:r>
      <w:r w:rsidRPr="00AE078C">
        <w:rPr>
          <w:rFonts w:hint="eastAsia"/>
          <w:lang w:eastAsia="ja-JP"/>
        </w:rPr>
        <w:t>.</w:t>
      </w:r>
      <w:r w:rsidRPr="00AE078C">
        <w:rPr>
          <w:rFonts w:eastAsia="SimSun" w:hint="eastAsia"/>
          <w:lang w:eastAsia="zh-CN"/>
        </w:rPr>
        <w:t>8</w:t>
      </w:r>
      <w:r w:rsidR="004E1C15" w:rsidRPr="00AE078C">
        <w:rPr>
          <w:rFonts w:hint="eastAsia"/>
          <w:lang w:eastAsia="ja-JP"/>
        </w:rPr>
        <w:t>.1</w:t>
      </w:r>
      <w:r w:rsidR="004E1C15" w:rsidRPr="00AE078C">
        <w:tab/>
      </w:r>
      <w:r w:rsidRPr="00AE078C">
        <w:rPr>
          <w:rFonts w:hint="eastAsia"/>
          <w:lang w:eastAsia="ja-JP"/>
        </w:rPr>
        <w:t>REFSENS</w:t>
      </w:r>
      <w:bookmarkEnd w:id="93"/>
    </w:p>
    <w:p w:rsidR="002F090D" w:rsidRPr="00AE078C" w:rsidRDefault="002F090D" w:rsidP="002F090D">
      <w:pPr>
        <w:rPr>
          <w:rFonts w:eastAsia="SimSun"/>
          <w:szCs w:val="18"/>
          <w:lang w:eastAsia="zh-CN"/>
        </w:rPr>
      </w:pPr>
      <w:r w:rsidRPr="00AE078C">
        <w:rPr>
          <w:rFonts w:eastAsia="SimSun" w:hint="eastAsia"/>
          <w:szCs w:val="18"/>
          <w:lang w:eastAsia="zh-CN"/>
        </w:rPr>
        <w:t xml:space="preserve">Reference sensitivity for NR band with uplink </w:t>
      </w:r>
      <w:r w:rsidRPr="00AE078C">
        <w:rPr>
          <w:rFonts w:eastAsia="SimSun"/>
          <w:szCs w:val="18"/>
          <w:lang w:eastAsia="zh-CN"/>
        </w:rPr>
        <w:t>configured</w:t>
      </w:r>
      <w:r w:rsidRPr="00AE078C">
        <w:rPr>
          <w:rFonts w:eastAsia="SimSun" w:hint="eastAsia"/>
          <w:szCs w:val="18"/>
          <w:lang w:eastAsia="zh-CN"/>
        </w:rPr>
        <w:t xml:space="preserve"> in LTE refarming band is a band combination specific requirement.</w:t>
      </w:r>
    </w:p>
    <w:p w:rsidR="002F090D" w:rsidRPr="00AE078C" w:rsidRDefault="002F090D" w:rsidP="00FE374B">
      <w:pPr>
        <w:pStyle w:val="Heading3"/>
        <w:rPr>
          <w:lang w:eastAsia="ja-JP"/>
        </w:rPr>
      </w:pPr>
      <w:bookmarkStart w:id="94" w:name="_Toc526238745"/>
      <w:r w:rsidRPr="00AE078C">
        <w:rPr>
          <w:rFonts w:eastAsia="SimSun" w:hint="eastAsia"/>
          <w:lang w:eastAsia="zh-CN"/>
        </w:rPr>
        <w:t>6</w:t>
      </w:r>
      <w:r w:rsidRPr="00AE078C">
        <w:rPr>
          <w:rFonts w:hint="eastAsia"/>
          <w:lang w:eastAsia="ja-JP"/>
        </w:rPr>
        <w:t>.</w:t>
      </w:r>
      <w:r w:rsidRPr="00AE078C">
        <w:rPr>
          <w:rFonts w:eastAsia="SimSun" w:hint="eastAsia"/>
          <w:lang w:eastAsia="zh-CN"/>
        </w:rPr>
        <w:t>8</w:t>
      </w:r>
      <w:r w:rsidR="004E1C15" w:rsidRPr="00AE078C">
        <w:rPr>
          <w:rFonts w:hint="eastAsia"/>
          <w:lang w:eastAsia="ja-JP"/>
        </w:rPr>
        <w:t>.2</w:t>
      </w:r>
      <w:r w:rsidR="004E1C15" w:rsidRPr="00AE078C">
        <w:tab/>
      </w:r>
      <w:r w:rsidRPr="00AE078C">
        <w:rPr>
          <w:rFonts w:hint="eastAsia"/>
          <w:lang w:eastAsia="ja-JP"/>
        </w:rPr>
        <w:t>Other receiver requirements</w:t>
      </w:r>
      <w:bookmarkEnd w:id="94"/>
    </w:p>
    <w:p w:rsidR="007C0010" w:rsidRPr="00AE078C" w:rsidRDefault="002F090D" w:rsidP="00FA4A82">
      <w:r w:rsidRPr="00AE078C">
        <w:rPr>
          <w:rFonts w:eastAsia="SimSun" w:hint="eastAsia"/>
          <w:szCs w:val="18"/>
          <w:lang w:eastAsia="zh-CN"/>
        </w:rPr>
        <w:t>Other receiver requirements will be kept unchanged for NR band.</w:t>
      </w:r>
    </w:p>
    <w:p w:rsidR="00FA4A82" w:rsidRPr="00AE078C" w:rsidRDefault="00131D3F" w:rsidP="00FE374B">
      <w:pPr>
        <w:pStyle w:val="Heading1"/>
      </w:pPr>
      <w:bookmarkStart w:id="95" w:name="_Toc526238746"/>
      <w:r w:rsidRPr="00AE078C">
        <w:rPr>
          <w:rFonts w:hint="eastAsia"/>
          <w:lang w:eastAsia="ja-JP"/>
        </w:rPr>
        <w:lastRenderedPageBreak/>
        <w:t>7</w:t>
      </w:r>
      <w:r w:rsidR="00FA4A82" w:rsidRPr="00AE078C">
        <w:tab/>
      </w:r>
      <w:r w:rsidR="000708EB" w:rsidRPr="00AE078C">
        <w:t xml:space="preserve">UE </w:t>
      </w:r>
      <w:r w:rsidR="00FA4A82" w:rsidRPr="00AE078C">
        <w:t>Transmitter characteristics (frequency range 2)</w:t>
      </w:r>
      <w:bookmarkEnd w:id="95"/>
    </w:p>
    <w:p w:rsidR="00702467" w:rsidRPr="00AE078C" w:rsidRDefault="00702467" w:rsidP="00FE374B">
      <w:pPr>
        <w:pStyle w:val="Heading2"/>
        <w:rPr>
          <w:lang w:eastAsia="ja-JP"/>
        </w:rPr>
      </w:pPr>
      <w:bookmarkStart w:id="96" w:name="_Toc526238747"/>
      <w:r w:rsidRPr="00AE078C">
        <w:rPr>
          <w:rFonts w:hint="eastAsia"/>
          <w:lang w:eastAsia="ja-JP"/>
        </w:rPr>
        <w:t>7.1</w:t>
      </w:r>
      <w:r w:rsidRPr="00AE078C">
        <w:tab/>
        <w:t>General</w:t>
      </w:r>
      <w:bookmarkEnd w:id="96"/>
    </w:p>
    <w:p w:rsidR="00AE6EBB" w:rsidRPr="00AE078C" w:rsidRDefault="00AE6EBB" w:rsidP="003E52F1">
      <w:pPr>
        <w:pStyle w:val="Heading3"/>
      </w:pPr>
      <w:bookmarkStart w:id="97" w:name="_Toc526238748"/>
      <w:r w:rsidRPr="00AE078C">
        <w:rPr>
          <w:rFonts w:hint="eastAsia"/>
          <w:lang w:eastAsia="ja-JP"/>
        </w:rPr>
        <w:t>7.1.1</w:t>
      </w:r>
      <w:r w:rsidRPr="00AE078C">
        <w:rPr>
          <w:lang w:eastAsia="ja-JP"/>
        </w:rPr>
        <w:tab/>
        <w:t>CA Bandwidth Class</w:t>
      </w:r>
      <w:bookmarkEnd w:id="97"/>
    </w:p>
    <w:p w:rsidR="00F056AC" w:rsidRPr="00AE078C" w:rsidRDefault="00F056AC" w:rsidP="00F056AC">
      <w:pPr>
        <w:rPr>
          <w:lang w:eastAsia="ja-JP"/>
        </w:rPr>
      </w:pPr>
      <w:r w:rsidRPr="00AE078C">
        <w:rPr>
          <w:lang w:eastAsia="ja-JP"/>
        </w:rPr>
        <w:t>For intra-band contiguous carrier aggregation, a carrier aggregation configuration is a single operating band supporting a carrier aggregation bandwidth class with associated bandwidth combination sets. For each carrier aggregation configuration, requirements are specified for all aggregated channel bandwidths contained in a bandwidth combination set, A UE can indicate support of several bandwidth combination sets per carrier aggregation configuration.</w:t>
      </w:r>
    </w:p>
    <w:p w:rsidR="00F056AC" w:rsidRPr="00AE078C" w:rsidRDefault="00F056AC" w:rsidP="00F056AC">
      <w:pPr>
        <w:rPr>
          <w:lang w:eastAsia="ja-JP"/>
        </w:rPr>
      </w:pPr>
      <w:r w:rsidRPr="00AE078C">
        <w:rPr>
          <w:lang w:eastAsia="ja-JP"/>
        </w:rPr>
        <w:t>For intra-band non-contiguous carrier aggregation, a carrier aggregation configuration is a single operating band supporting two or more sub-blocks, each supporting a carrier aggregation bandwidth class.</w:t>
      </w:r>
    </w:p>
    <w:p w:rsidR="00F056AC" w:rsidRPr="00AE078C" w:rsidRDefault="00F056AC" w:rsidP="00702467">
      <w:pPr>
        <w:rPr>
          <w:lang w:eastAsia="ja-JP"/>
        </w:rPr>
      </w:pPr>
      <w:r w:rsidRPr="00AE078C">
        <w:rPr>
          <w:lang w:eastAsia="ja-JP"/>
        </w:rPr>
        <w:t>For inter-band carrier aggregation, a carrier aggregation configuration is a combination of operating bands, each supporting a carrier aggregation bandwidth class.</w:t>
      </w:r>
    </w:p>
    <w:p w:rsidR="00AE6EBB" w:rsidRPr="00AE078C" w:rsidRDefault="00AE6EBB" w:rsidP="00702467">
      <w:pPr>
        <w:rPr>
          <w:lang w:eastAsia="ja-JP"/>
        </w:rPr>
      </w:pPr>
      <w:r w:rsidRPr="00AE078C">
        <w:rPr>
          <w:lang w:eastAsia="ja-JP"/>
        </w:rPr>
        <w:t>Table 7.1.</w:t>
      </w:r>
      <w:r w:rsidRPr="00AE078C">
        <w:rPr>
          <w:rFonts w:hint="eastAsia"/>
          <w:lang w:eastAsia="ja-JP"/>
        </w:rPr>
        <w:t>1</w:t>
      </w:r>
      <w:r w:rsidRPr="00AE078C">
        <w:rPr>
          <w:lang w:eastAsia="ja-JP"/>
        </w:rPr>
        <w:t>-1 give</w:t>
      </w:r>
      <w:r w:rsidRPr="00AE078C">
        <w:rPr>
          <w:rFonts w:hint="eastAsia"/>
          <w:lang w:eastAsia="ja-JP"/>
        </w:rPr>
        <w:t>s</w:t>
      </w:r>
      <w:r w:rsidRPr="00AE078C">
        <w:rPr>
          <w:lang w:eastAsia="ja-JP"/>
        </w:rPr>
        <w:t xml:space="preserve"> the proposed NR CA bandwidth class for</w:t>
      </w:r>
      <w:r w:rsidRPr="00AE078C">
        <w:rPr>
          <w:rFonts w:hint="eastAsia"/>
          <w:lang w:eastAsia="ja-JP"/>
        </w:rPr>
        <w:t xml:space="preserve"> FR2</w:t>
      </w:r>
      <w:r w:rsidRPr="00AE078C">
        <w:rPr>
          <w:lang w:eastAsia="ja-JP"/>
        </w:rPr>
        <w:t>.</w:t>
      </w:r>
    </w:p>
    <w:p w:rsidR="00AE6EBB" w:rsidRPr="00AE078C" w:rsidRDefault="00AE6EBB" w:rsidP="00901812">
      <w:pPr>
        <w:pStyle w:val="TH"/>
      </w:pPr>
      <w:r w:rsidRPr="00AE078C">
        <w:t>Table 7.1.</w:t>
      </w:r>
      <w:r w:rsidRPr="00AE078C">
        <w:rPr>
          <w:rFonts w:hint="eastAsia"/>
          <w:lang w:eastAsia="ja-JP"/>
        </w:rPr>
        <w:t>1-1</w:t>
      </w:r>
      <w:r w:rsidRPr="00AE078C">
        <w:t xml:space="preserve">: NR CA Bandwidth Class for </w:t>
      </w:r>
      <w:r w:rsidRPr="00AE078C">
        <w:rPr>
          <w:rFonts w:hint="eastAsia"/>
          <w:lang w:eastAsia="ja-JP"/>
        </w:rPr>
        <w:t>FR2</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1"/>
        <w:gridCol w:w="3288"/>
        <w:gridCol w:w="1821"/>
        <w:gridCol w:w="1822"/>
      </w:tblGrid>
      <w:tr w:rsidR="00AE078C" w:rsidRPr="00AE078C" w:rsidTr="00DA7A9E">
        <w:trPr>
          <w:trHeight w:val="454"/>
          <w:jc w:val="center"/>
        </w:trPr>
        <w:tc>
          <w:tcPr>
            <w:tcW w:w="2211" w:type="dxa"/>
            <w:vAlign w:val="center"/>
          </w:tcPr>
          <w:p w:rsidR="00DA7A9E" w:rsidRPr="00AE078C" w:rsidRDefault="00DA7A9E" w:rsidP="00B25F34">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AE078C">
              <w:rPr>
                <w:rFonts w:ascii="Arial" w:eastAsia="SimSun" w:hAnsi="Arial" w:cs="Arial"/>
                <w:b/>
                <w:sz w:val="18"/>
                <w:lang w:eastAsia="zh-CN"/>
              </w:rPr>
              <w:t>NR CA bandwidth class</w:t>
            </w:r>
          </w:p>
        </w:tc>
        <w:tc>
          <w:tcPr>
            <w:tcW w:w="3288" w:type="dxa"/>
            <w:vAlign w:val="center"/>
          </w:tcPr>
          <w:p w:rsidR="00DA7A9E" w:rsidRPr="00AE078C" w:rsidRDefault="00DA7A9E" w:rsidP="00B25F34">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AE078C">
              <w:rPr>
                <w:rFonts w:ascii="Arial" w:eastAsia="SimSun" w:hAnsi="Arial" w:cs="Arial"/>
                <w:b/>
                <w:sz w:val="18"/>
                <w:lang w:eastAsia="zh-CN"/>
              </w:rPr>
              <w:t>Aggregated channel bandwidth</w:t>
            </w:r>
          </w:p>
        </w:tc>
        <w:tc>
          <w:tcPr>
            <w:tcW w:w="1821" w:type="dxa"/>
            <w:vAlign w:val="center"/>
          </w:tcPr>
          <w:p w:rsidR="00DA7A9E" w:rsidRPr="00AE078C" w:rsidRDefault="00DA7A9E" w:rsidP="00B25F34">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AE078C">
              <w:rPr>
                <w:rFonts w:ascii="Arial" w:eastAsia="SimSun" w:hAnsi="Arial" w:cs="Arial"/>
                <w:b/>
                <w:sz w:val="18"/>
                <w:lang w:eastAsia="zh-CN"/>
              </w:rPr>
              <w:t>Number of contiguous CC</w:t>
            </w:r>
          </w:p>
        </w:tc>
        <w:tc>
          <w:tcPr>
            <w:tcW w:w="1822" w:type="dxa"/>
            <w:vAlign w:val="center"/>
          </w:tcPr>
          <w:p w:rsidR="00DA7A9E" w:rsidRPr="00AE078C" w:rsidRDefault="00DA7A9E" w:rsidP="00B25F34">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AE078C">
              <w:rPr>
                <w:rFonts w:ascii="Arial" w:eastAsia="SimSun" w:hAnsi="Arial" w:cs="Arial"/>
                <w:b/>
                <w:sz w:val="18"/>
                <w:lang w:eastAsia="zh-CN"/>
              </w:rPr>
              <w:t>Fallback group</w:t>
            </w:r>
          </w:p>
        </w:tc>
      </w:tr>
      <w:tr w:rsidR="00AE078C" w:rsidRPr="00AE078C" w:rsidTr="00DA7A9E">
        <w:trPr>
          <w:trHeight w:val="235"/>
          <w:jc w:val="center"/>
        </w:trPr>
        <w:tc>
          <w:tcPr>
            <w:tcW w:w="2211" w:type="dxa"/>
            <w:vAlign w:val="center"/>
          </w:tcPr>
          <w:p w:rsidR="00DA7A9E" w:rsidRPr="00AE078C"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lang w:eastAsia="zh-CN"/>
              </w:rPr>
              <w:t>A</w:t>
            </w:r>
          </w:p>
        </w:tc>
        <w:tc>
          <w:tcPr>
            <w:tcW w:w="3288" w:type="dxa"/>
            <w:vAlign w:val="center"/>
          </w:tcPr>
          <w:p w:rsidR="00DA7A9E" w:rsidRPr="00AE078C"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lang w:eastAsia="zh-CN"/>
              </w:rPr>
              <w:t>BW</w:t>
            </w:r>
            <w:r w:rsidRPr="00AE078C">
              <w:rPr>
                <w:rFonts w:ascii="Arial" w:hAnsi="Arial" w:cs="Arial"/>
                <w:sz w:val="18"/>
                <w:vertAlign w:val="subscript"/>
              </w:rPr>
              <w:t>Channel</w:t>
            </w:r>
            <w:r w:rsidRPr="00AE078C" w:rsidDel="003038B4">
              <w:rPr>
                <w:rFonts w:ascii="Arial" w:hAnsi="Arial" w:cs="Arial"/>
                <w:sz w:val="18"/>
              </w:rPr>
              <w:t xml:space="preserve"> </w:t>
            </w:r>
            <w:r w:rsidRPr="00AE078C">
              <w:rPr>
                <w:rFonts w:ascii="Arial" w:hAnsi="Arial" w:cs="Arial"/>
                <w:sz w:val="18"/>
              </w:rPr>
              <w:t xml:space="preserve"> ≤ 400 MHz</w:t>
            </w:r>
          </w:p>
        </w:tc>
        <w:tc>
          <w:tcPr>
            <w:tcW w:w="1821" w:type="dxa"/>
            <w:vAlign w:val="center"/>
          </w:tcPr>
          <w:p w:rsidR="00DA7A9E" w:rsidRPr="00AE078C"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lang w:eastAsia="zh-CN"/>
              </w:rPr>
              <w:t>1</w:t>
            </w:r>
          </w:p>
        </w:tc>
        <w:tc>
          <w:tcPr>
            <w:tcW w:w="1822"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E078C">
              <w:rPr>
                <w:rFonts w:ascii="Arial" w:eastAsia="Yu Mincho" w:hAnsi="Arial" w:cs="Arial" w:hint="eastAsia"/>
                <w:sz w:val="18"/>
                <w:lang w:eastAsia="ja-JP"/>
              </w:rPr>
              <w:t>-</w:t>
            </w:r>
          </w:p>
        </w:tc>
      </w:tr>
      <w:tr w:rsidR="00AE078C" w:rsidRPr="00AE078C" w:rsidTr="002D50AD">
        <w:trPr>
          <w:trHeight w:val="235"/>
          <w:jc w:val="center"/>
        </w:trPr>
        <w:tc>
          <w:tcPr>
            <w:tcW w:w="221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B</w:t>
            </w:r>
          </w:p>
        </w:tc>
        <w:tc>
          <w:tcPr>
            <w:tcW w:w="3288"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400 MHz &lt; BW</w:t>
            </w:r>
            <w:r w:rsidRPr="00AE078C">
              <w:rPr>
                <w:rFonts w:ascii="Arial" w:hAnsi="Arial" w:cs="Arial"/>
                <w:sz w:val="18"/>
                <w:vertAlign w:val="subscript"/>
              </w:rPr>
              <w:t>Channel_CA</w:t>
            </w:r>
            <w:r w:rsidRPr="00AE078C">
              <w:rPr>
                <w:rFonts w:ascii="Arial" w:hAnsi="Arial" w:cs="Arial"/>
                <w:sz w:val="18"/>
              </w:rPr>
              <w:t xml:space="preserve"> ≤ 800 MHz</w:t>
            </w:r>
          </w:p>
        </w:tc>
        <w:tc>
          <w:tcPr>
            <w:tcW w:w="182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2</w:t>
            </w:r>
          </w:p>
        </w:tc>
        <w:tc>
          <w:tcPr>
            <w:tcW w:w="1822" w:type="dxa"/>
            <w:vMerge w:val="restart"/>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E078C">
              <w:rPr>
                <w:rFonts w:ascii="Arial" w:eastAsia="Yu Mincho" w:hAnsi="Arial" w:cs="Arial" w:hint="eastAsia"/>
                <w:sz w:val="18"/>
                <w:lang w:eastAsia="ja-JP"/>
              </w:rPr>
              <w:t>1</w:t>
            </w:r>
          </w:p>
        </w:tc>
      </w:tr>
      <w:tr w:rsidR="00AE078C" w:rsidRPr="00AE078C" w:rsidTr="002D50AD">
        <w:trPr>
          <w:trHeight w:val="235"/>
          <w:jc w:val="center"/>
        </w:trPr>
        <w:tc>
          <w:tcPr>
            <w:tcW w:w="221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C</w:t>
            </w:r>
          </w:p>
        </w:tc>
        <w:tc>
          <w:tcPr>
            <w:tcW w:w="3288"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800 MHz &lt; BW</w:t>
            </w:r>
            <w:r w:rsidRPr="00AE078C">
              <w:rPr>
                <w:rFonts w:ascii="Arial" w:hAnsi="Arial" w:cs="Arial"/>
                <w:sz w:val="18"/>
                <w:vertAlign w:val="subscript"/>
              </w:rPr>
              <w:t>Channel_CA</w:t>
            </w:r>
            <w:r w:rsidRPr="00AE078C">
              <w:rPr>
                <w:rFonts w:ascii="Arial" w:hAnsi="Arial" w:cs="Arial"/>
                <w:sz w:val="18"/>
              </w:rPr>
              <w:t xml:space="preserve"> ≤ 1200 MHz</w:t>
            </w:r>
          </w:p>
        </w:tc>
        <w:tc>
          <w:tcPr>
            <w:tcW w:w="182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3</w:t>
            </w:r>
          </w:p>
        </w:tc>
        <w:tc>
          <w:tcPr>
            <w:tcW w:w="1822" w:type="dxa"/>
            <w:vMerge/>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AE078C" w:rsidRPr="00AE078C" w:rsidTr="002D50AD">
        <w:trPr>
          <w:trHeight w:val="235"/>
          <w:jc w:val="center"/>
        </w:trPr>
        <w:tc>
          <w:tcPr>
            <w:tcW w:w="221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D</w:t>
            </w:r>
          </w:p>
        </w:tc>
        <w:tc>
          <w:tcPr>
            <w:tcW w:w="3288"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200 MHz &lt; BW</w:t>
            </w:r>
            <w:r w:rsidRPr="00AE078C">
              <w:rPr>
                <w:rFonts w:ascii="Arial" w:hAnsi="Arial" w:cs="Arial"/>
                <w:sz w:val="18"/>
                <w:vertAlign w:val="subscript"/>
              </w:rPr>
              <w:t>Channel_CA</w:t>
            </w:r>
            <w:r w:rsidRPr="00AE078C">
              <w:rPr>
                <w:rFonts w:ascii="Arial" w:hAnsi="Arial" w:cs="Arial"/>
                <w:sz w:val="18"/>
              </w:rPr>
              <w:t xml:space="preserve"> ≤ 400 MHz</w:t>
            </w:r>
          </w:p>
        </w:tc>
        <w:tc>
          <w:tcPr>
            <w:tcW w:w="182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2</w:t>
            </w:r>
          </w:p>
        </w:tc>
        <w:tc>
          <w:tcPr>
            <w:tcW w:w="1822" w:type="dxa"/>
            <w:vMerge w:val="restart"/>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E078C">
              <w:rPr>
                <w:rFonts w:ascii="Arial" w:eastAsia="Yu Mincho" w:hAnsi="Arial" w:cs="Arial" w:hint="eastAsia"/>
                <w:sz w:val="18"/>
                <w:lang w:eastAsia="ja-JP"/>
              </w:rPr>
              <w:t>2</w:t>
            </w:r>
          </w:p>
        </w:tc>
      </w:tr>
      <w:tr w:rsidR="00AE078C" w:rsidRPr="00AE078C" w:rsidTr="002D50AD">
        <w:trPr>
          <w:trHeight w:val="235"/>
          <w:jc w:val="center"/>
        </w:trPr>
        <w:tc>
          <w:tcPr>
            <w:tcW w:w="221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E</w:t>
            </w:r>
          </w:p>
        </w:tc>
        <w:tc>
          <w:tcPr>
            <w:tcW w:w="3288"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400 MHz &lt; BW</w:t>
            </w:r>
            <w:r w:rsidRPr="00AE078C">
              <w:rPr>
                <w:rFonts w:ascii="Arial" w:hAnsi="Arial" w:cs="Arial"/>
                <w:sz w:val="18"/>
                <w:vertAlign w:val="subscript"/>
              </w:rPr>
              <w:t>Channel_CA</w:t>
            </w:r>
            <w:r w:rsidRPr="00AE078C">
              <w:rPr>
                <w:rFonts w:ascii="Arial" w:hAnsi="Arial" w:cs="Arial"/>
                <w:sz w:val="18"/>
              </w:rPr>
              <w:t xml:space="preserve"> ≤ 600 MHz</w:t>
            </w:r>
          </w:p>
        </w:tc>
        <w:tc>
          <w:tcPr>
            <w:tcW w:w="182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3</w:t>
            </w:r>
          </w:p>
        </w:tc>
        <w:tc>
          <w:tcPr>
            <w:tcW w:w="1822" w:type="dxa"/>
            <w:vMerge/>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AE078C" w:rsidRPr="00AE078C" w:rsidTr="002D50AD">
        <w:trPr>
          <w:trHeight w:val="235"/>
          <w:jc w:val="center"/>
        </w:trPr>
        <w:tc>
          <w:tcPr>
            <w:tcW w:w="221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F</w:t>
            </w:r>
          </w:p>
        </w:tc>
        <w:tc>
          <w:tcPr>
            <w:tcW w:w="3288"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600 MHz &lt; BW</w:t>
            </w:r>
            <w:r w:rsidRPr="00AE078C">
              <w:rPr>
                <w:rFonts w:ascii="Arial" w:hAnsi="Arial" w:cs="Arial"/>
                <w:sz w:val="18"/>
                <w:vertAlign w:val="subscript"/>
              </w:rPr>
              <w:t>Channel_CA</w:t>
            </w:r>
            <w:r w:rsidRPr="00AE078C">
              <w:rPr>
                <w:rFonts w:ascii="Arial" w:hAnsi="Arial" w:cs="Arial"/>
                <w:sz w:val="18"/>
              </w:rPr>
              <w:t xml:space="preserve"> ≤ 800 MHz</w:t>
            </w:r>
          </w:p>
        </w:tc>
        <w:tc>
          <w:tcPr>
            <w:tcW w:w="182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4</w:t>
            </w:r>
          </w:p>
        </w:tc>
        <w:tc>
          <w:tcPr>
            <w:tcW w:w="1822" w:type="dxa"/>
            <w:vMerge/>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AE078C" w:rsidRPr="00AE078C" w:rsidTr="002D50AD">
        <w:trPr>
          <w:trHeight w:val="235"/>
          <w:jc w:val="center"/>
        </w:trPr>
        <w:tc>
          <w:tcPr>
            <w:tcW w:w="221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G</w:t>
            </w:r>
          </w:p>
        </w:tc>
        <w:tc>
          <w:tcPr>
            <w:tcW w:w="3288"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100 MHz &lt; BW</w:t>
            </w:r>
            <w:r w:rsidRPr="00AE078C">
              <w:rPr>
                <w:rFonts w:ascii="Arial" w:hAnsi="Arial" w:cs="Arial"/>
                <w:sz w:val="18"/>
                <w:vertAlign w:val="subscript"/>
              </w:rPr>
              <w:t>Channel_CA</w:t>
            </w:r>
            <w:r w:rsidRPr="00AE078C">
              <w:rPr>
                <w:rFonts w:ascii="Arial" w:hAnsi="Arial" w:cs="Arial"/>
                <w:sz w:val="18"/>
              </w:rPr>
              <w:t xml:space="preserve"> ≤ 200 MHz</w:t>
            </w:r>
          </w:p>
        </w:tc>
        <w:tc>
          <w:tcPr>
            <w:tcW w:w="182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2</w:t>
            </w:r>
          </w:p>
        </w:tc>
        <w:tc>
          <w:tcPr>
            <w:tcW w:w="1822" w:type="dxa"/>
            <w:vMerge w:val="restart"/>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E078C">
              <w:rPr>
                <w:rFonts w:ascii="Arial" w:eastAsia="Yu Mincho" w:hAnsi="Arial" w:cs="Arial" w:hint="eastAsia"/>
                <w:sz w:val="18"/>
                <w:lang w:eastAsia="ja-JP"/>
              </w:rPr>
              <w:t>3</w:t>
            </w:r>
          </w:p>
        </w:tc>
      </w:tr>
      <w:tr w:rsidR="00AE078C" w:rsidRPr="00AE078C" w:rsidTr="002D50AD">
        <w:trPr>
          <w:trHeight w:val="235"/>
          <w:jc w:val="center"/>
        </w:trPr>
        <w:tc>
          <w:tcPr>
            <w:tcW w:w="221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H</w:t>
            </w:r>
          </w:p>
        </w:tc>
        <w:tc>
          <w:tcPr>
            <w:tcW w:w="3288"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200 MHz &lt; BW</w:t>
            </w:r>
            <w:r w:rsidRPr="00AE078C">
              <w:rPr>
                <w:rFonts w:ascii="Arial" w:hAnsi="Arial" w:cs="Arial"/>
                <w:sz w:val="18"/>
                <w:vertAlign w:val="subscript"/>
              </w:rPr>
              <w:t>Channel_CA</w:t>
            </w:r>
            <w:r w:rsidRPr="00AE078C">
              <w:rPr>
                <w:rFonts w:ascii="Arial" w:hAnsi="Arial" w:cs="Arial"/>
                <w:sz w:val="18"/>
              </w:rPr>
              <w:t xml:space="preserve"> ≤ 300 MHz</w:t>
            </w:r>
          </w:p>
        </w:tc>
        <w:tc>
          <w:tcPr>
            <w:tcW w:w="182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3</w:t>
            </w:r>
          </w:p>
        </w:tc>
        <w:tc>
          <w:tcPr>
            <w:tcW w:w="1822" w:type="dxa"/>
            <w:vMerge/>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AE078C" w:rsidRPr="00AE078C" w:rsidTr="002D50AD">
        <w:trPr>
          <w:trHeight w:val="235"/>
          <w:jc w:val="center"/>
        </w:trPr>
        <w:tc>
          <w:tcPr>
            <w:tcW w:w="221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I</w:t>
            </w:r>
          </w:p>
        </w:tc>
        <w:tc>
          <w:tcPr>
            <w:tcW w:w="3288"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300 MHz &lt; BW</w:t>
            </w:r>
            <w:r w:rsidRPr="00AE078C">
              <w:rPr>
                <w:rFonts w:ascii="Arial" w:hAnsi="Arial" w:cs="Arial"/>
                <w:sz w:val="18"/>
                <w:vertAlign w:val="subscript"/>
              </w:rPr>
              <w:t>Channel_CA</w:t>
            </w:r>
            <w:r w:rsidRPr="00AE078C">
              <w:rPr>
                <w:rFonts w:ascii="Arial" w:hAnsi="Arial" w:cs="Arial"/>
                <w:sz w:val="18"/>
              </w:rPr>
              <w:t xml:space="preserve"> ≤ 400 MHz</w:t>
            </w:r>
          </w:p>
        </w:tc>
        <w:tc>
          <w:tcPr>
            <w:tcW w:w="182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4</w:t>
            </w:r>
          </w:p>
        </w:tc>
        <w:tc>
          <w:tcPr>
            <w:tcW w:w="1822" w:type="dxa"/>
            <w:vMerge/>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AE078C" w:rsidRPr="00AE078C" w:rsidTr="002D50AD">
        <w:trPr>
          <w:trHeight w:val="235"/>
          <w:jc w:val="center"/>
        </w:trPr>
        <w:tc>
          <w:tcPr>
            <w:tcW w:w="221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J</w:t>
            </w:r>
          </w:p>
        </w:tc>
        <w:tc>
          <w:tcPr>
            <w:tcW w:w="3288"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400 MHz &lt; BW</w:t>
            </w:r>
            <w:r w:rsidRPr="00AE078C">
              <w:rPr>
                <w:rFonts w:ascii="Arial" w:hAnsi="Arial" w:cs="Arial"/>
                <w:sz w:val="18"/>
                <w:vertAlign w:val="subscript"/>
              </w:rPr>
              <w:t>Channel_CA</w:t>
            </w:r>
            <w:r w:rsidRPr="00AE078C">
              <w:rPr>
                <w:rFonts w:ascii="Arial" w:hAnsi="Arial" w:cs="Arial"/>
                <w:sz w:val="18"/>
              </w:rPr>
              <w:t xml:space="preserve"> ≤ 500 MHz</w:t>
            </w:r>
          </w:p>
        </w:tc>
        <w:tc>
          <w:tcPr>
            <w:tcW w:w="182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5</w:t>
            </w:r>
          </w:p>
        </w:tc>
        <w:tc>
          <w:tcPr>
            <w:tcW w:w="1822" w:type="dxa"/>
            <w:vMerge/>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AE078C" w:rsidRPr="00AE078C" w:rsidTr="002D50AD">
        <w:trPr>
          <w:trHeight w:val="235"/>
          <w:jc w:val="center"/>
        </w:trPr>
        <w:tc>
          <w:tcPr>
            <w:tcW w:w="221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K</w:t>
            </w:r>
          </w:p>
        </w:tc>
        <w:tc>
          <w:tcPr>
            <w:tcW w:w="3288"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500 MHz &lt; BW</w:t>
            </w:r>
            <w:r w:rsidRPr="00AE078C">
              <w:rPr>
                <w:rFonts w:ascii="Arial" w:hAnsi="Arial" w:cs="Arial"/>
                <w:sz w:val="18"/>
                <w:vertAlign w:val="subscript"/>
              </w:rPr>
              <w:t>Channel_CA</w:t>
            </w:r>
            <w:r w:rsidRPr="00AE078C">
              <w:rPr>
                <w:rFonts w:ascii="Arial" w:hAnsi="Arial" w:cs="Arial"/>
                <w:sz w:val="18"/>
              </w:rPr>
              <w:t xml:space="preserve"> ≤ 600 MHz</w:t>
            </w:r>
          </w:p>
        </w:tc>
        <w:tc>
          <w:tcPr>
            <w:tcW w:w="182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6</w:t>
            </w:r>
          </w:p>
        </w:tc>
        <w:tc>
          <w:tcPr>
            <w:tcW w:w="1822" w:type="dxa"/>
            <w:vMerge/>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AE078C" w:rsidRPr="00AE078C" w:rsidTr="002D50AD">
        <w:trPr>
          <w:trHeight w:val="235"/>
          <w:jc w:val="center"/>
        </w:trPr>
        <w:tc>
          <w:tcPr>
            <w:tcW w:w="221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L</w:t>
            </w:r>
          </w:p>
        </w:tc>
        <w:tc>
          <w:tcPr>
            <w:tcW w:w="3288"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600 MHz &lt; BW</w:t>
            </w:r>
            <w:r w:rsidRPr="00AE078C">
              <w:rPr>
                <w:rFonts w:ascii="Arial" w:hAnsi="Arial" w:cs="Arial"/>
                <w:sz w:val="18"/>
                <w:vertAlign w:val="subscript"/>
              </w:rPr>
              <w:t>Channel_CA</w:t>
            </w:r>
            <w:r w:rsidRPr="00AE078C">
              <w:rPr>
                <w:rFonts w:ascii="Arial" w:hAnsi="Arial" w:cs="Arial"/>
                <w:sz w:val="18"/>
              </w:rPr>
              <w:t xml:space="preserve"> ≤ 700 MHz</w:t>
            </w:r>
          </w:p>
        </w:tc>
        <w:tc>
          <w:tcPr>
            <w:tcW w:w="182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7</w:t>
            </w:r>
          </w:p>
        </w:tc>
        <w:tc>
          <w:tcPr>
            <w:tcW w:w="1822" w:type="dxa"/>
            <w:vMerge/>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AE078C" w:rsidRPr="00AE078C" w:rsidTr="002D50AD">
        <w:trPr>
          <w:trHeight w:val="235"/>
          <w:jc w:val="center"/>
        </w:trPr>
        <w:tc>
          <w:tcPr>
            <w:tcW w:w="221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M</w:t>
            </w:r>
          </w:p>
        </w:tc>
        <w:tc>
          <w:tcPr>
            <w:tcW w:w="3288"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700 MHz &lt; BW</w:t>
            </w:r>
            <w:r w:rsidRPr="00AE078C">
              <w:rPr>
                <w:rFonts w:ascii="Arial" w:hAnsi="Arial" w:cs="Arial"/>
                <w:sz w:val="18"/>
                <w:vertAlign w:val="subscript"/>
              </w:rPr>
              <w:t>Channel_CA</w:t>
            </w:r>
            <w:r w:rsidRPr="00AE078C">
              <w:rPr>
                <w:rFonts w:ascii="Arial" w:hAnsi="Arial" w:cs="Arial"/>
                <w:sz w:val="18"/>
              </w:rPr>
              <w:t xml:space="preserve"> ≤ 800 MHz</w:t>
            </w:r>
          </w:p>
        </w:tc>
        <w:tc>
          <w:tcPr>
            <w:tcW w:w="182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8</w:t>
            </w:r>
          </w:p>
        </w:tc>
        <w:tc>
          <w:tcPr>
            <w:tcW w:w="1822" w:type="dxa"/>
            <w:vMerge/>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AE078C" w:rsidRPr="00AE078C" w:rsidTr="002D50AD">
        <w:trPr>
          <w:trHeight w:val="235"/>
          <w:jc w:val="center"/>
        </w:trPr>
        <w:tc>
          <w:tcPr>
            <w:tcW w:w="221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O</w:t>
            </w:r>
          </w:p>
        </w:tc>
        <w:tc>
          <w:tcPr>
            <w:tcW w:w="3288"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100 MHz ≤ BW</w:t>
            </w:r>
            <w:r w:rsidRPr="00AE078C">
              <w:rPr>
                <w:rFonts w:ascii="Arial" w:hAnsi="Arial" w:cs="Arial"/>
                <w:sz w:val="18"/>
                <w:vertAlign w:val="subscript"/>
              </w:rPr>
              <w:t>Channel_CA</w:t>
            </w:r>
            <w:r w:rsidRPr="00AE078C">
              <w:rPr>
                <w:rFonts w:ascii="Arial" w:hAnsi="Arial" w:cs="Arial"/>
                <w:sz w:val="18"/>
              </w:rPr>
              <w:t xml:space="preserve"> ≤ 200 MHz</w:t>
            </w:r>
          </w:p>
        </w:tc>
        <w:tc>
          <w:tcPr>
            <w:tcW w:w="182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2</w:t>
            </w:r>
          </w:p>
        </w:tc>
        <w:tc>
          <w:tcPr>
            <w:tcW w:w="1822" w:type="dxa"/>
            <w:vMerge w:val="restart"/>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AE078C">
              <w:rPr>
                <w:rFonts w:ascii="Arial" w:eastAsia="Yu Mincho" w:hAnsi="Arial" w:cs="Arial" w:hint="eastAsia"/>
                <w:sz w:val="18"/>
                <w:lang w:eastAsia="ja-JP"/>
              </w:rPr>
              <w:t>4</w:t>
            </w:r>
          </w:p>
        </w:tc>
      </w:tr>
      <w:tr w:rsidR="00AE078C" w:rsidRPr="00AE078C" w:rsidTr="002D50AD">
        <w:trPr>
          <w:trHeight w:val="235"/>
          <w:jc w:val="center"/>
        </w:trPr>
        <w:tc>
          <w:tcPr>
            <w:tcW w:w="221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P</w:t>
            </w:r>
          </w:p>
        </w:tc>
        <w:tc>
          <w:tcPr>
            <w:tcW w:w="3288"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150 MHz ≤ BW</w:t>
            </w:r>
            <w:r w:rsidRPr="00AE078C">
              <w:rPr>
                <w:rFonts w:ascii="Arial" w:hAnsi="Arial" w:cs="Arial"/>
                <w:sz w:val="18"/>
                <w:vertAlign w:val="subscript"/>
              </w:rPr>
              <w:t>Channel_CA</w:t>
            </w:r>
            <w:r w:rsidRPr="00AE078C">
              <w:rPr>
                <w:rFonts w:ascii="Arial" w:hAnsi="Arial" w:cs="Arial"/>
                <w:sz w:val="18"/>
              </w:rPr>
              <w:t xml:space="preserve"> ≤ 300 MHz</w:t>
            </w:r>
          </w:p>
        </w:tc>
        <w:tc>
          <w:tcPr>
            <w:tcW w:w="182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3</w:t>
            </w:r>
          </w:p>
        </w:tc>
        <w:tc>
          <w:tcPr>
            <w:tcW w:w="1822" w:type="dxa"/>
            <w:vMerge/>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AE078C" w:rsidRPr="00AE078C" w:rsidTr="002D50AD">
        <w:trPr>
          <w:trHeight w:val="235"/>
          <w:jc w:val="center"/>
        </w:trPr>
        <w:tc>
          <w:tcPr>
            <w:tcW w:w="221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Q</w:t>
            </w:r>
          </w:p>
        </w:tc>
        <w:tc>
          <w:tcPr>
            <w:tcW w:w="3288"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200 MHz ≤ BW</w:t>
            </w:r>
            <w:r w:rsidRPr="00AE078C">
              <w:rPr>
                <w:rFonts w:ascii="Arial" w:hAnsi="Arial" w:cs="Arial"/>
                <w:sz w:val="18"/>
                <w:vertAlign w:val="subscript"/>
              </w:rPr>
              <w:t>Channel_CA</w:t>
            </w:r>
            <w:r w:rsidRPr="00AE078C">
              <w:rPr>
                <w:rFonts w:ascii="Arial" w:hAnsi="Arial" w:cs="Arial"/>
                <w:sz w:val="18"/>
              </w:rPr>
              <w:t xml:space="preserve"> ≤ 400 MHz</w:t>
            </w:r>
          </w:p>
        </w:tc>
        <w:tc>
          <w:tcPr>
            <w:tcW w:w="1821" w:type="dxa"/>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hAnsi="Arial" w:cs="Arial"/>
                <w:sz w:val="18"/>
              </w:rPr>
              <w:t>4</w:t>
            </w:r>
          </w:p>
        </w:tc>
        <w:tc>
          <w:tcPr>
            <w:tcW w:w="1822" w:type="dxa"/>
            <w:vMerge/>
            <w:vAlign w:val="center"/>
          </w:tcPr>
          <w:p w:rsidR="00DA7A9E" w:rsidRPr="00AE078C"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A7A9E" w:rsidRPr="00AE078C" w:rsidTr="002D50AD">
        <w:trPr>
          <w:trHeight w:val="235"/>
          <w:jc w:val="center"/>
        </w:trPr>
        <w:tc>
          <w:tcPr>
            <w:tcW w:w="9142" w:type="dxa"/>
            <w:gridSpan w:val="4"/>
            <w:vAlign w:val="center"/>
          </w:tcPr>
          <w:p w:rsidR="00DA7A9E" w:rsidRPr="00AE078C" w:rsidRDefault="00DA7A9E" w:rsidP="002D50AD">
            <w:pPr>
              <w:pStyle w:val="TAN"/>
              <w:ind w:left="784" w:hanging="784"/>
              <w:rPr>
                <w:rFonts w:eastAsia="MS PGothic" w:cs="Arial"/>
                <w:szCs w:val="18"/>
              </w:rPr>
            </w:pPr>
            <w:r w:rsidRPr="00AE078C">
              <w:rPr>
                <w:rFonts w:eastAsia="MS PGothic" w:cs="Arial"/>
                <w:szCs w:val="18"/>
              </w:rPr>
              <w:t>NOTE 1:</w:t>
            </w:r>
            <w:r w:rsidR="001777A6" w:rsidRPr="00AE078C">
              <w:rPr>
                <w:lang w:eastAsia="ja-JP"/>
              </w:rPr>
              <w:t xml:space="preserve"> </w:t>
            </w:r>
            <w:r w:rsidR="001777A6" w:rsidRPr="00AE078C">
              <w:rPr>
                <w:lang w:eastAsia="ja-JP"/>
              </w:rPr>
              <w:tab/>
            </w:r>
            <w:r w:rsidRPr="00AE078C">
              <w:rPr>
                <w:rFonts w:eastAsia="MS PGothic" w:cs="Arial"/>
                <w:szCs w:val="18"/>
              </w:rPr>
              <w:t>Maximum supported component carrier bandwidths for fallback groups 1, 2, 3 and 4 are 400 MHz, 200 MHz, 100 MHz and 100 MHz respectively.</w:t>
            </w:r>
          </w:p>
          <w:p w:rsidR="00DA7A9E" w:rsidRPr="00AE078C" w:rsidDel="00DA7A9E" w:rsidRDefault="001777A6" w:rsidP="002D50AD">
            <w:pPr>
              <w:pStyle w:val="TAN"/>
              <w:ind w:left="784" w:hanging="784"/>
              <w:rPr>
                <w:rFonts w:eastAsia="MS PGothic" w:cs="Arial"/>
                <w:szCs w:val="18"/>
              </w:rPr>
            </w:pPr>
            <w:r w:rsidRPr="00AE078C">
              <w:rPr>
                <w:rFonts w:eastAsia="MS PGothic" w:cs="Arial"/>
                <w:szCs w:val="18"/>
              </w:rPr>
              <w:t>NOTE 2:</w:t>
            </w:r>
            <w:r w:rsidRPr="00AE078C">
              <w:rPr>
                <w:lang w:eastAsia="ja-JP"/>
              </w:rPr>
              <w:t xml:space="preserve"> </w:t>
            </w:r>
            <w:r w:rsidRPr="00AE078C">
              <w:rPr>
                <w:lang w:eastAsia="ja-JP"/>
              </w:rPr>
              <w:tab/>
            </w:r>
            <w:r w:rsidR="00DA7A9E" w:rsidRPr="00AE078C">
              <w:rPr>
                <w:rFonts w:eastAsia="MS PGothic" w:cs="Arial"/>
                <w:szCs w:val="18"/>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rsidR="00DA7A9E" w:rsidRPr="00AE078C" w:rsidRDefault="00DA7A9E" w:rsidP="002D50AD">
      <w:pPr>
        <w:jc w:val="center"/>
        <w:rPr>
          <w:lang w:eastAsia="ja-JP"/>
        </w:rPr>
      </w:pPr>
    </w:p>
    <w:p w:rsidR="00702467" w:rsidRPr="00AE078C" w:rsidRDefault="00702467" w:rsidP="00FE374B">
      <w:pPr>
        <w:pStyle w:val="Heading2"/>
        <w:rPr>
          <w:lang w:eastAsia="ja-JP"/>
        </w:rPr>
      </w:pPr>
      <w:bookmarkStart w:id="98" w:name="_Toc526238749"/>
      <w:r w:rsidRPr="00AE078C">
        <w:rPr>
          <w:rFonts w:hint="eastAsia"/>
          <w:lang w:eastAsia="ja-JP"/>
        </w:rPr>
        <w:t>7.2</w:t>
      </w:r>
      <w:r w:rsidRPr="00AE078C">
        <w:rPr>
          <w:lang w:eastAsia="ja-JP"/>
        </w:rPr>
        <w:tab/>
        <w:t>Transmit power</w:t>
      </w:r>
      <w:bookmarkEnd w:id="98"/>
    </w:p>
    <w:p w:rsidR="00702467" w:rsidRPr="00AE078C" w:rsidRDefault="00702467" w:rsidP="003E52F1">
      <w:pPr>
        <w:pStyle w:val="Heading3"/>
        <w:rPr>
          <w:lang w:eastAsia="ja-JP"/>
        </w:rPr>
      </w:pPr>
      <w:bookmarkStart w:id="99" w:name="_Toc526238750"/>
      <w:r w:rsidRPr="00AE078C">
        <w:rPr>
          <w:rFonts w:hint="eastAsia"/>
          <w:lang w:eastAsia="ja-JP"/>
        </w:rPr>
        <w:t>7.2.1</w:t>
      </w:r>
      <w:r w:rsidRPr="00AE078C">
        <w:rPr>
          <w:lang w:eastAsia="ja-JP"/>
        </w:rPr>
        <w:tab/>
      </w:r>
      <w:r w:rsidRPr="00AE078C">
        <w:rPr>
          <w:lang w:eastAsia="ja-JP"/>
        </w:rPr>
        <w:tab/>
        <w:t>Power Class</w:t>
      </w:r>
      <w:bookmarkEnd w:id="99"/>
    </w:p>
    <w:p w:rsidR="00271F11" w:rsidRPr="00AE078C" w:rsidRDefault="00271F11" w:rsidP="00FE374B">
      <w:pPr>
        <w:pStyle w:val="Heading4"/>
        <w:rPr>
          <w:lang w:eastAsia="ja-JP"/>
        </w:rPr>
      </w:pPr>
      <w:bookmarkStart w:id="100" w:name="_Toc526238751"/>
      <w:r w:rsidRPr="00AE078C">
        <w:rPr>
          <w:rFonts w:hint="eastAsia"/>
          <w:lang w:eastAsia="ja-JP"/>
        </w:rPr>
        <w:t>7.2.1.1</w:t>
      </w:r>
      <w:r w:rsidRPr="00AE078C">
        <w:rPr>
          <w:lang w:eastAsia="ja-JP"/>
        </w:rPr>
        <w:tab/>
        <w:t>UE Power class</w:t>
      </w:r>
      <w:bookmarkEnd w:id="100"/>
    </w:p>
    <w:p w:rsidR="00271F11" w:rsidRPr="00AE078C" w:rsidRDefault="00271F11" w:rsidP="0033764B">
      <w:pPr>
        <w:rPr>
          <w:lang w:eastAsia="ja-JP"/>
        </w:rPr>
      </w:pPr>
      <w:r w:rsidRPr="00AE078C">
        <w:rPr>
          <w:lang w:eastAsia="ja-JP"/>
        </w:rPr>
        <w:t>UE power class was defined with beam forming capability as peak EIRP, which represents the maximum EIRP capability of UE to all directions.  Unlike LTE, where each UE power class is specified as a nominal value with +/- tolerance, mmWave UE power class only specifies a lower limit for the peak EIRP, i.e., no power class-dependent peak EIRP upper limit is specified. UE meets the requirement as long as it exceeds the defined limit in one direction and, since the requirement is only lower limit, no tolerance is specified.</w:t>
      </w:r>
    </w:p>
    <w:p w:rsidR="00271F11" w:rsidRPr="00AE078C" w:rsidRDefault="00271F11" w:rsidP="00901812">
      <w:pPr>
        <w:pStyle w:val="TH"/>
      </w:pPr>
      <w:r w:rsidRPr="00AE078C">
        <w:lastRenderedPageBreak/>
        <w:t>Table 7.2.1.</w:t>
      </w:r>
      <w:r w:rsidRPr="00AE078C">
        <w:rPr>
          <w:rFonts w:hint="eastAsia"/>
          <w:lang w:eastAsia="ja-JP"/>
        </w:rPr>
        <w:t>1</w:t>
      </w:r>
      <w:r w:rsidRPr="00AE078C">
        <w:rPr>
          <w:rFonts w:hint="eastAsia"/>
        </w:rPr>
        <w:t>-</w:t>
      </w:r>
      <w:r w:rsidRPr="00AE078C">
        <w:t>1: UE Power Class</w:t>
      </w:r>
    </w:p>
    <w:tbl>
      <w:tblPr>
        <w:tblW w:w="26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2545"/>
      </w:tblGrid>
      <w:tr w:rsidR="00AE078C" w:rsidRPr="00AE078C" w:rsidTr="0033764B">
        <w:trPr>
          <w:trHeight w:val="300"/>
          <w:jc w:val="center"/>
        </w:trPr>
        <w:tc>
          <w:tcPr>
            <w:tcW w:w="2500" w:type="pct"/>
            <w:vAlign w:val="center"/>
          </w:tcPr>
          <w:p w:rsidR="00271F11" w:rsidRPr="00AE078C" w:rsidRDefault="00271F11" w:rsidP="004B5A48">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NR band</w:t>
            </w:r>
          </w:p>
        </w:tc>
        <w:tc>
          <w:tcPr>
            <w:tcW w:w="2500" w:type="pct"/>
            <w:vAlign w:val="center"/>
          </w:tcPr>
          <w:p w:rsidR="00271F11" w:rsidRPr="00AE078C" w:rsidRDefault="00271F11" w:rsidP="00964682">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Handheld Power Class Min Peak EIRP (dBm)</w:t>
            </w:r>
          </w:p>
        </w:tc>
      </w:tr>
      <w:tr w:rsidR="00AE078C" w:rsidRPr="00AE078C" w:rsidTr="0033764B">
        <w:trPr>
          <w:trHeight w:val="300"/>
          <w:jc w:val="center"/>
        </w:trPr>
        <w:tc>
          <w:tcPr>
            <w:tcW w:w="2500" w:type="pct"/>
          </w:tcPr>
          <w:p w:rsidR="00271F11" w:rsidRPr="00AE078C"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n257</w:t>
            </w:r>
          </w:p>
        </w:tc>
        <w:tc>
          <w:tcPr>
            <w:tcW w:w="2500" w:type="pct"/>
          </w:tcPr>
          <w:p w:rsidR="00271F11" w:rsidRPr="00AE078C"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[21.2</w:t>
            </w:r>
            <w:r w:rsidRPr="00AE078C">
              <w:rPr>
                <w:rFonts w:ascii="Arial" w:eastAsia="Times New Roman" w:hAnsi="Arial" w:cs="Arial" w:hint="eastAsia"/>
                <w:sz w:val="18"/>
              </w:rPr>
              <w:t xml:space="preserve"> </w:t>
            </w:r>
            <w:r w:rsidRPr="00AE078C">
              <w:rPr>
                <w:rFonts w:ascii="Arial" w:eastAsia="Times New Roman" w:hAnsi="Arial" w:cs="Arial"/>
                <w:sz w:val="18"/>
              </w:rPr>
              <w:t>-</w:t>
            </w:r>
            <w:r w:rsidRPr="00AE078C">
              <w:rPr>
                <w:rFonts w:ascii="Arial" w:eastAsia="Times New Roman" w:hAnsi="Arial" w:cs="Arial" w:hint="eastAsia"/>
                <w:sz w:val="18"/>
              </w:rPr>
              <w:t xml:space="preserve"> </w:t>
            </w:r>
            <w:r w:rsidRPr="00AE078C">
              <w:rPr>
                <w:rFonts w:ascii="Arial" w:eastAsia="Times New Roman" w:hAnsi="Arial" w:cs="Arial"/>
                <w:sz w:val="18"/>
              </w:rPr>
              <w:t>25.2]</w:t>
            </w:r>
          </w:p>
        </w:tc>
      </w:tr>
      <w:tr w:rsidR="00AE078C" w:rsidRPr="00AE078C" w:rsidTr="0033764B">
        <w:trPr>
          <w:trHeight w:val="300"/>
          <w:jc w:val="center"/>
        </w:trPr>
        <w:tc>
          <w:tcPr>
            <w:tcW w:w="2500" w:type="pct"/>
          </w:tcPr>
          <w:p w:rsidR="00271F11" w:rsidRPr="00AE078C"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n258</w:t>
            </w:r>
          </w:p>
        </w:tc>
        <w:tc>
          <w:tcPr>
            <w:tcW w:w="2500" w:type="pct"/>
          </w:tcPr>
          <w:p w:rsidR="00271F11" w:rsidRPr="00AE078C"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[21.2</w:t>
            </w:r>
            <w:r w:rsidRPr="00AE078C">
              <w:rPr>
                <w:rFonts w:ascii="Arial" w:eastAsia="Times New Roman" w:hAnsi="Arial" w:cs="Arial" w:hint="eastAsia"/>
                <w:sz w:val="18"/>
              </w:rPr>
              <w:t xml:space="preserve"> - </w:t>
            </w:r>
            <w:r w:rsidRPr="00AE078C">
              <w:rPr>
                <w:rFonts w:ascii="Arial" w:eastAsia="Times New Roman" w:hAnsi="Arial" w:cs="Arial"/>
                <w:sz w:val="18"/>
              </w:rPr>
              <w:t>25.2]</w:t>
            </w:r>
          </w:p>
        </w:tc>
      </w:tr>
      <w:tr w:rsidR="00AE078C" w:rsidRPr="00AE078C" w:rsidTr="0033764B">
        <w:trPr>
          <w:trHeight w:val="300"/>
          <w:jc w:val="center"/>
        </w:trPr>
        <w:tc>
          <w:tcPr>
            <w:tcW w:w="2500" w:type="pct"/>
          </w:tcPr>
          <w:p w:rsidR="00271F11" w:rsidRPr="00AE078C"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00" w:type="pct"/>
          </w:tcPr>
          <w:p w:rsidR="00271F11" w:rsidRPr="00AE078C"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AE078C" w:rsidRPr="00AE078C" w:rsidTr="0033764B">
        <w:trPr>
          <w:trHeight w:val="300"/>
          <w:jc w:val="center"/>
        </w:trPr>
        <w:tc>
          <w:tcPr>
            <w:tcW w:w="2500" w:type="pct"/>
          </w:tcPr>
          <w:p w:rsidR="00271F11" w:rsidRPr="00AE078C"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n260</w:t>
            </w:r>
          </w:p>
        </w:tc>
        <w:tc>
          <w:tcPr>
            <w:tcW w:w="2500" w:type="pct"/>
          </w:tcPr>
          <w:p w:rsidR="00271F11" w:rsidRPr="00AE078C"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[19.4</w:t>
            </w:r>
            <w:r w:rsidRPr="00AE078C">
              <w:rPr>
                <w:rFonts w:ascii="Arial" w:eastAsia="Times New Roman" w:hAnsi="Arial" w:cs="Arial" w:hint="eastAsia"/>
                <w:sz w:val="18"/>
              </w:rPr>
              <w:t xml:space="preserve"> </w:t>
            </w:r>
            <w:r w:rsidRPr="00AE078C">
              <w:rPr>
                <w:rFonts w:ascii="Arial" w:eastAsia="Times New Roman" w:hAnsi="Arial" w:cs="Arial"/>
                <w:sz w:val="18"/>
              </w:rPr>
              <w:t>-</w:t>
            </w:r>
            <w:r w:rsidRPr="00AE078C">
              <w:rPr>
                <w:rFonts w:ascii="Arial" w:eastAsia="Times New Roman" w:hAnsi="Arial" w:cs="Arial" w:hint="eastAsia"/>
                <w:sz w:val="18"/>
              </w:rPr>
              <w:t xml:space="preserve"> </w:t>
            </w:r>
            <w:r w:rsidRPr="00AE078C">
              <w:rPr>
                <w:rFonts w:ascii="Arial" w:eastAsia="Times New Roman" w:hAnsi="Arial" w:cs="Arial"/>
                <w:sz w:val="18"/>
              </w:rPr>
              <w:t>23.7]</w:t>
            </w:r>
          </w:p>
        </w:tc>
      </w:tr>
      <w:tr w:rsidR="00271F11" w:rsidRPr="00AE078C" w:rsidTr="00271F11">
        <w:trPr>
          <w:trHeight w:val="300"/>
          <w:jc w:val="center"/>
        </w:trPr>
        <w:tc>
          <w:tcPr>
            <w:tcW w:w="5000" w:type="pct"/>
            <w:gridSpan w:val="2"/>
          </w:tcPr>
          <w:p w:rsidR="00271F11" w:rsidRPr="00AE078C" w:rsidRDefault="00271F11" w:rsidP="001777A6">
            <w:pPr>
              <w:pStyle w:val="TAN"/>
            </w:pPr>
            <w:r w:rsidRPr="00AE078C">
              <w:t xml:space="preserve">NOTE 1: </w:t>
            </w:r>
            <w:r w:rsidR="001777A6" w:rsidRPr="00AE078C">
              <w:rPr>
                <w:lang w:eastAsia="ja-JP"/>
              </w:rPr>
              <w:tab/>
            </w:r>
            <w:r w:rsidRPr="00AE078C">
              <w:t>minimum peak EIRP is defined as the lower limit without tolerance</w:t>
            </w:r>
          </w:p>
        </w:tc>
      </w:tr>
    </w:tbl>
    <w:p w:rsidR="00271F11" w:rsidRPr="00AE078C" w:rsidRDefault="00271F11" w:rsidP="0033764B">
      <w:pPr>
        <w:rPr>
          <w:lang w:eastAsia="ja-JP"/>
        </w:rPr>
      </w:pPr>
    </w:p>
    <w:p w:rsidR="00271F11" w:rsidRPr="00AE078C" w:rsidRDefault="00271F11" w:rsidP="0033764B">
      <w:pPr>
        <w:rPr>
          <w:lang w:eastAsia="ja-JP"/>
        </w:rPr>
      </w:pPr>
      <w:r w:rsidRPr="00AE078C">
        <w:rPr>
          <w:lang w:eastAsia="ja-JP"/>
        </w:rPr>
        <w:t>On the other hand, an upper limit of TRP requirement is introduced in conjunction with EIRP-based power class to constrain UL co-channel interference. This encourages UE to achieve as better as possible EIRP performance by implementation improvement without causing additional co-channel interference. Some countries/regions have regulatory requirement on the maximum allowed EIRP for the mmWave UE. The requirement depends on UE types. For handheld UE that is supposed to be carried by people, a lower maximum allowed EIRP is required. But a higher EIRP is allowed for other UE types to enable higher data rates and better coverage.  To meet the regulatory requirement, an additional requirement for the maximum allowed EIRP is specified separately regardless of power class. The requirement varies depending on UE type and the peak EIRP shall not exceed the maximum allowed value.</w:t>
      </w:r>
    </w:p>
    <w:p w:rsidR="00271F11" w:rsidRPr="00AE078C" w:rsidRDefault="00271F11" w:rsidP="00901812">
      <w:pPr>
        <w:pStyle w:val="TH"/>
      </w:pPr>
      <w:r w:rsidRPr="00AE078C">
        <w:t>Table 7.2.1.</w:t>
      </w:r>
      <w:r w:rsidRPr="00AE078C">
        <w:rPr>
          <w:rFonts w:hint="eastAsia"/>
          <w:lang w:eastAsia="ja-JP"/>
        </w:rPr>
        <w:t>1</w:t>
      </w:r>
      <w:r w:rsidRPr="00AE078C">
        <w:rPr>
          <w:rFonts w:hint="eastAsia"/>
        </w:rPr>
        <w:t>-</w:t>
      </w:r>
      <w:r w:rsidRPr="00AE078C">
        <w:t>1: UE Power Class</w:t>
      </w:r>
    </w:p>
    <w:tbl>
      <w:tblPr>
        <w:tblW w:w="3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5"/>
        <w:gridCol w:w="2545"/>
        <w:gridCol w:w="2544"/>
      </w:tblGrid>
      <w:tr w:rsidR="00AE078C" w:rsidRPr="00AE078C" w:rsidTr="0033764B">
        <w:trPr>
          <w:trHeight w:val="300"/>
          <w:jc w:val="center"/>
        </w:trPr>
        <w:tc>
          <w:tcPr>
            <w:tcW w:w="1667" w:type="pct"/>
            <w:vAlign w:val="center"/>
          </w:tcPr>
          <w:p w:rsidR="00271F11" w:rsidRPr="00AE078C" w:rsidRDefault="00271F11" w:rsidP="004B5A48">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szCs w:val="18"/>
              </w:rPr>
              <w:t>NR band</w:t>
            </w:r>
          </w:p>
        </w:tc>
        <w:tc>
          <w:tcPr>
            <w:tcW w:w="1667" w:type="pct"/>
            <w:vAlign w:val="center"/>
          </w:tcPr>
          <w:p w:rsidR="00271F11" w:rsidRPr="00AE078C" w:rsidRDefault="00271F11" w:rsidP="00964682">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szCs w:val="18"/>
              </w:rPr>
              <w:t>TRP Handheld (dBm)</w:t>
            </w:r>
          </w:p>
        </w:tc>
        <w:tc>
          <w:tcPr>
            <w:tcW w:w="1666" w:type="pct"/>
            <w:vAlign w:val="center"/>
          </w:tcPr>
          <w:p w:rsidR="00271F11" w:rsidRPr="00AE078C" w:rsidRDefault="00271F11" w:rsidP="00964682">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AE078C">
              <w:rPr>
                <w:rFonts w:ascii="Arial" w:eastAsia="Times New Roman" w:hAnsi="Arial" w:cs="Arial"/>
                <w:b/>
                <w:sz w:val="18"/>
                <w:szCs w:val="18"/>
              </w:rPr>
              <w:t>EIRP (dBm)</w:t>
            </w:r>
            <w:r w:rsidRPr="00AE078C">
              <w:rPr>
                <w:rFonts w:ascii="Arial" w:eastAsia="Times New Roman" w:hAnsi="Arial" w:cs="Arial" w:hint="eastAsia"/>
                <w:b/>
                <w:sz w:val="18"/>
                <w:szCs w:val="18"/>
              </w:rPr>
              <w:t xml:space="preserve"> </w:t>
            </w:r>
            <w:r w:rsidRPr="00AE078C">
              <w:rPr>
                <w:rFonts w:ascii="Arial" w:eastAsia="Times New Roman" w:hAnsi="Arial" w:cs="Arial"/>
                <w:b/>
                <w:sz w:val="18"/>
                <w:szCs w:val="18"/>
              </w:rPr>
              <w:t>Handheld</w:t>
            </w:r>
          </w:p>
        </w:tc>
      </w:tr>
      <w:tr w:rsidR="00AE078C" w:rsidRPr="00AE078C" w:rsidTr="0033764B">
        <w:trPr>
          <w:trHeight w:val="300"/>
          <w:jc w:val="center"/>
        </w:trPr>
        <w:tc>
          <w:tcPr>
            <w:tcW w:w="1667" w:type="pct"/>
          </w:tcPr>
          <w:p w:rsidR="00271F11" w:rsidRPr="00AE078C"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n257</w:t>
            </w:r>
          </w:p>
        </w:tc>
        <w:tc>
          <w:tcPr>
            <w:tcW w:w="1667" w:type="pct"/>
          </w:tcPr>
          <w:p w:rsidR="00271F11" w:rsidRPr="00AE078C" w:rsidRDefault="00271F11" w:rsidP="002911EC">
            <w:pPr>
              <w:keepNext/>
              <w:keepLines/>
              <w:overflowPunct w:val="0"/>
              <w:autoSpaceDE w:val="0"/>
              <w:autoSpaceDN w:val="0"/>
              <w:adjustRightInd w:val="0"/>
              <w:spacing w:after="0"/>
              <w:jc w:val="center"/>
              <w:textAlignment w:val="baseline"/>
              <w:rPr>
                <w:rFonts w:ascii="Arial" w:hAnsi="Arial" w:cs="Arial"/>
                <w:sz w:val="18"/>
                <w:lang w:eastAsia="ja-JP"/>
              </w:rPr>
            </w:pPr>
            <w:r w:rsidRPr="00AE078C">
              <w:rPr>
                <w:rFonts w:ascii="Arial" w:hAnsi="Arial" w:cs="Arial" w:hint="eastAsia"/>
                <w:sz w:val="18"/>
                <w:lang w:eastAsia="ja-JP"/>
              </w:rPr>
              <w:t>TBD</w:t>
            </w:r>
          </w:p>
        </w:tc>
        <w:tc>
          <w:tcPr>
            <w:tcW w:w="1666" w:type="pct"/>
          </w:tcPr>
          <w:p w:rsidR="00271F11" w:rsidRPr="00AE078C" w:rsidRDefault="00271F11" w:rsidP="002911EC">
            <w:pPr>
              <w:keepNext/>
              <w:keepLines/>
              <w:overflowPunct w:val="0"/>
              <w:autoSpaceDE w:val="0"/>
              <w:autoSpaceDN w:val="0"/>
              <w:adjustRightInd w:val="0"/>
              <w:spacing w:after="0"/>
              <w:jc w:val="center"/>
              <w:textAlignment w:val="baseline"/>
              <w:rPr>
                <w:rFonts w:ascii="Arial" w:hAnsi="Arial" w:cs="Arial"/>
                <w:sz w:val="18"/>
                <w:lang w:eastAsia="ja-JP"/>
              </w:rPr>
            </w:pPr>
            <w:r w:rsidRPr="00AE078C">
              <w:rPr>
                <w:rFonts w:ascii="Arial" w:hAnsi="Arial" w:cs="Arial" w:hint="eastAsia"/>
                <w:sz w:val="18"/>
                <w:lang w:eastAsia="ja-JP"/>
              </w:rPr>
              <w:t>43</w:t>
            </w:r>
          </w:p>
        </w:tc>
      </w:tr>
      <w:tr w:rsidR="00AE078C" w:rsidRPr="00AE078C" w:rsidTr="0033764B">
        <w:trPr>
          <w:trHeight w:val="300"/>
          <w:jc w:val="center"/>
        </w:trPr>
        <w:tc>
          <w:tcPr>
            <w:tcW w:w="1667" w:type="pct"/>
          </w:tcPr>
          <w:p w:rsidR="00271F11" w:rsidRPr="00AE078C"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n258</w:t>
            </w:r>
          </w:p>
        </w:tc>
        <w:tc>
          <w:tcPr>
            <w:tcW w:w="1667" w:type="pct"/>
          </w:tcPr>
          <w:p w:rsidR="00271F11" w:rsidRPr="00AE078C"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hAnsi="Arial" w:cs="Arial" w:hint="eastAsia"/>
                <w:sz w:val="18"/>
                <w:lang w:eastAsia="ja-JP"/>
              </w:rPr>
              <w:t>TBD</w:t>
            </w:r>
          </w:p>
        </w:tc>
        <w:tc>
          <w:tcPr>
            <w:tcW w:w="1666" w:type="pct"/>
          </w:tcPr>
          <w:p w:rsidR="00271F11" w:rsidRPr="00AE078C" w:rsidRDefault="00271F11" w:rsidP="002911EC">
            <w:pPr>
              <w:keepNext/>
              <w:keepLines/>
              <w:overflowPunct w:val="0"/>
              <w:autoSpaceDE w:val="0"/>
              <w:autoSpaceDN w:val="0"/>
              <w:adjustRightInd w:val="0"/>
              <w:spacing w:after="0"/>
              <w:jc w:val="center"/>
              <w:textAlignment w:val="baseline"/>
              <w:rPr>
                <w:rFonts w:ascii="Arial" w:hAnsi="Arial" w:cs="Arial"/>
                <w:sz w:val="18"/>
                <w:lang w:eastAsia="ja-JP"/>
              </w:rPr>
            </w:pPr>
            <w:r w:rsidRPr="00AE078C">
              <w:rPr>
                <w:rFonts w:ascii="Arial" w:hAnsi="Arial" w:cs="Arial" w:hint="eastAsia"/>
                <w:sz w:val="18"/>
                <w:lang w:eastAsia="ja-JP"/>
              </w:rPr>
              <w:t>43</w:t>
            </w:r>
          </w:p>
        </w:tc>
      </w:tr>
      <w:tr w:rsidR="00271F11" w:rsidRPr="00AE078C" w:rsidTr="0033764B">
        <w:trPr>
          <w:trHeight w:val="300"/>
          <w:jc w:val="center"/>
        </w:trPr>
        <w:tc>
          <w:tcPr>
            <w:tcW w:w="1667" w:type="pct"/>
          </w:tcPr>
          <w:p w:rsidR="00271F11" w:rsidRPr="00AE078C"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n260</w:t>
            </w:r>
          </w:p>
        </w:tc>
        <w:tc>
          <w:tcPr>
            <w:tcW w:w="1667" w:type="pct"/>
          </w:tcPr>
          <w:p w:rsidR="00271F11" w:rsidRPr="00AE078C"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hAnsi="Arial" w:cs="Arial" w:hint="eastAsia"/>
                <w:sz w:val="18"/>
                <w:lang w:eastAsia="ja-JP"/>
              </w:rPr>
              <w:t>TBD</w:t>
            </w:r>
          </w:p>
        </w:tc>
        <w:tc>
          <w:tcPr>
            <w:tcW w:w="1666" w:type="pct"/>
          </w:tcPr>
          <w:p w:rsidR="00271F11" w:rsidRPr="00AE078C" w:rsidRDefault="00271F11" w:rsidP="002911EC">
            <w:pPr>
              <w:keepNext/>
              <w:keepLines/>
              <w:overflowPunct w:val="0"/>
              <w:autoSpaceDE w:val="0"/>
              <w:autoSpaceDN w:val="0"/>
              <w:adjustRightInd w:val="0"/>
              <w:spacing w:after="0"/>
              <w:jc w:val="center"/>
              <w:textAlignment w:val="baseline"/>
              <w:rPr>
                <w:rFonts w:ascii="Arial" w:hAnsi="Arial" w:cs="Arial"/>
                <w:sz w:val="18"/>
                <w:lang w:eastAsia="ja-JP"/>
              </w:rPr>
            </w:pPr>
            <w:r w:rsidRPr="00AE078C">
              <w:rPr>
                <w:rFonts w:ascii="Arial" w:hAnsi="Arial" w:cs="Arial" w:hint="eastAsia"/>
                <w:sz w:val="18"/>
                <w:lang w:eastAsia="ja-JP"/>
              </w:rPr>
              <w:t>43</w:t>
            </w:r>
          </w:p>
        </w:tc>
      </w:tr>
    </w:tbl>
    <w:p w:rsidR="00271F11" w:rsidRPr="00AE078C" w:rsidRDefault="00271F11" w:rsidP="00271F11">
      <w:pPr>
        <w:rPr>
          <w:lang w:eastAsia="ja-JP"/>
        </w:rPr>
      </w:pPr>
    </w:p>
    <w:p w:rsidR="005601D2" w:rsidRPr="00AE078C" w:rsidRDefault="005601D2" w:rsidP="00FE374B">
      <w:pPr>
        <w:pStyle w:val="Heading4"/>
        <w:rPr>
          <w:lang w:eastAsia="ja-JP"/>
        </w:rPr>
      </w:pPr>
      <w:bookmarkStart w:id="101" w:name="_Toc526238752"/>
      <w:r w:rsidRPr="00AE078C">
        <w:rPr>
          <w:rFonts w:hint="eastAsia"/>
          <w:lang w:eastAsia="ja-JP"/>
        </w:rPr>
        <w:t>7.2.1</w:t>
      </w:r>
      <w:r w:rsidR="00271F11" w:rsidRPr="00AE078C">
        <w:rPr>
          <w:rFonts w:hint="eastAsia"/>
          <w:lang w:eastAsia="ja-JP"/>
        </w:rPr>
        <w:t>.2</w:t>
      </w:r>
      <w:r w:rsidRPr="00AE078C">
        <w:rPr>
          <w:lang w:eastAsia="ja-JP"/>
        </w:rPr>
        <w:tab/>
      </w:r>
      <w:r w:rsidR="00271F11" w:rsidRPr="00AE078C">
        <w:rPr>
          <w:lang w:eastAsia="ja-JP"/>
        </w:rPr>
        <w:t>Spherical coverage requirement</w:t>
      </w:r>
      <w:bookmarkEnd w:id="101"/>
    </w:p>
    <w:p w:rsidR="005601D2" w:rsidRPr="00AE078C" w:rsidRDefault="005601D2" w:rsidP="0033764B">
      <w:pPr>
        <w:spacing w:after="0"/>
        <w:rPr>
          <w:lang w:eastAsia="ja-JP"/>
        </w:rPr>
      </w:pPr>
      <w:r w:rsidRPr="00AE078C">
        <w:rPr>
          <w:lang w:eastAsia="ja-JP"/>
        </w:rPr>
        <w:t>The spherical coverage requirement is defined by EIRP value at TBD percentile on the CDF curve.  The CDF curve is obtained by plotting the measured EIRP on test directions with uniform surface density over the sphere applicable to the UE.  The spherical coverage requirement assures that UE can transmit EIRP no lower than the defined limit over (100-TBD) percentile of its applicable sphere area. It was identified in the SI phase that different UE types may have different applicable sphere area because, for some UE types, a specific portion of its radiation sphere may be blocked and the spatial coverage requirement on the blocked directions should be excluded.</w:t>
      </w:r>
    </w:p>
    <w:p w:rsidR="005601D2" w:rsidRPr="00AE078C" w:rsidRDefault="005601D2" w:rsidP="0033764B">
      <w:pPr>
        <w:ind w:firstLineChars="142" w:firstLine="284"/>
        <w:rPr>
          <w:lang w:eastAsia="ja-JP"/>
        </w:rPr>
      </w:pPr>
      <w:r w:rsidRPr="00AE078C">
        <w:rPr>
          <w:lang w:eastAsia="ja-JP"/>
        </w:rPr>
        <w:t>The spherical coverage requirement has only lower limit, i.e., UE meets the requirement as long as it exceeds the defined limit. Since the requirement is only lower limit, no tolerance is specified.</w:t>
      </w:r>
    </w:p>
    <w:p w:rsidR="005601D2" w:rsidRPr="00AE078C" w:rsidRDefault="005601D2" w:rsidP="00901812">
      <w:pPr>
        <w:pStyle w:val="TH"/>
      </w:pPr>
      <w:r w:rsidRPr="00AE078C">
        <w:t>Table 7.2.1</w:t>
      </w:r>
      <w:r w:rsidR="00271F11" w:rsidRPr="00AE078C">
        <w:t>.</w:t>
      </w:r>
      <w:r w:rsidR="00271F11" w:rsidRPr="00AE078C">
        <w:rPr>
          <w:rFonts w:hint="eastAsia"/>
          <w:lang w:eastAsia="ja-JP"/>
        </w:rPr>
        <w:t>2</w:t>
      </w:r>
      <w:r w:rsidRPr="00AE078C">
        <w:rPr>
          <w:rFonts w:hint="eastAsia"/>
        </w:rPr>
        <w:t>-</w:t>
      </w:r>
      <w:r w:rsidRPr="00AE078C">
        <w:t>1: UE spherical coverage requirement</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2"/>
        <w:gridCol w:w="2546"/>
        <w:gridCol w:w="2545"/>
        <w:gridCol w:w="2543"/>
      </w:tblGrid>
      <w:tr w:rsidR="00AE078C" w:rsidRPr="00AE078C" w:rsidTr="003E52F1">
        <w:trPr>
          <w:trHeight w:val="300"/>
          <w:jc w:val="center"/>
        </w:trPr>
        <w:tc>
          <w:tcPr>
            <w:tcW w:w="845" w:type="pct"/>
            <w:vMerge w:val="restart"/>
          </w:tcPr>
          <w:p w:rsidR="00851659" w:rsidRPr="00AE078C" w:rsidRDefault="00851659" w:rsidP="002911EC">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UE type</w:t>
            </w:r>
          </w:p>
        </w:tc>
        <w:tc>
          <w:tcPr>
            <w:tcW w:w="1386" w:type="pct"/>
          </w:tcPr>
          <w:p w:rsidR="00851659" w:rsidRPr="00AE078C" w:rsidRDefault="00851659" w:rsidP="002911EC">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 xml:space="preserve">Power Class 1 </w:t>
            </w:r>
          </w:p>
        </w:tc>
        <w:tc>
          <w:tcPr>
            <w:tcW w:w="1385" w:type="pct"/>
          </w:tcPr>
          <w:p w:rsidR="00851659" w:rsidRPr="00AE078C" w:rsidRDefault="00851659" w:rsidP="002911EC">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 xml:space="preserve">Power Class 2 </w:t>
            </w:r>
          </w:p>
        </w:tc>
        <w:tc>
          <w:tcPr>
            <w:tcW w:w="1385" w:type="pct"/>
          </w:tcPr>
          <w:p w:rsidR="00851659" w:rsidRPr="00AE078C" w:rsidRDefault="00851659" w:rsidP="002911EC">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 xml:space="preserve">Power Class 3 </w:t>
            </w:r>
          </w:p>
        </w:tc>
      </w:tr>
      <w:tr w:rsidR="00AE078C" w:rsidRPr="00AE078C" w:rsidTr="003E52F1">
        <w:trPr>
          <w:trHeight w:val="300"/>
          <w:jc w:val="center"/>
        </w:trPr>
        <w:tc>
          <w:tcPr>
            <w:tcW w:w="845" w:type="pct"/>
            <w:vMerge/>
            <w:vAlign w:val="center"/>
          </w:tcPr>
          <w:p w:rsidR="00851659" w:rsidRPr="00AE078C" w:rsidRDefault="00851659" w:rsidP="002911E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86" w:type="pct"/>
          </w:tcPr>
          <w:p w:rsidR="00851659" w:rsidRPr="00AE078C" w:rsidRDefault="00851659"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TBD percentile EIRP</w:t>
            </w:r>
            <w:r w:rsidRPr="00AE078C">
              <w:rPr>
                <w:rFonts w:ascii="Arial" w:eastAsia="Times New Roman" w:hAnsi="Arial" w:cs="Arial"/>
                <w:sz w:val="12"/>
              </w:rPr>
              <w:t>min</w:t>
            </w:r>
            <w:r w:rsidRPr="00AE078C">
              <w:rPr>
                <w:rFonts w:ascii="Arial" w:eastAsia="Times New Roman" w:hAnsi="Arial" w:cs="Arial"/>
                <w:sz w:val="18"/>
              </w:rPr>
              <w:t xml:space="preserve"> [dBm]</w:t>
            </w:r>
          </w:p>
        </w:tc>
        <w:tc>
          <w:tcPr>
            <w:tcW w:w="1385" w:type="pct"/>
          </w:tcPr>
          <w:p w:rsidR="00851659" w:rsidRPr="00AE078C" w:rsidRDefault="00851659"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TBD percentile EIRP</w:t>
            </w:r>
            <w:r w:rsidRPr="00AE078C">
              <w:rPr>
                <w:rFonts w:ascii="Arial" w:eastAsia="Times New Roman" w:hAnsi="Arial" w:cs="Arial"/>
                <w:sz w:val="12"/>
              </w:rPr>
              <w:t>min</w:t>
            </w:r>
            <w:r w:rsidRPr="00AE078C">
              <w:rPr>
                <w:rFonts w:ascii="Arial" w:eastAsia="Times New Roman" w:hAnsi="Arial" w:cs="Arial"/>
                <w:sz w:val="18"/>
              </w:rPr>
              <w:t xml:space="preserve"> [dBm]</w:t>
            </w:r>
          </w:p>
        </w:tc>
        <w:tc>
          <w:tcPr>
            <w:tcW w:w="1385" w:type="pct"/>
          </w:tcPr>
          <w:p w:rsidR="00851659" w:rsidRPr="00AE078C" w:rsidRDefault="00851659"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TBD percentile EIRP</w:t>
            </w:r>
            <w:r w:rsidRPr="00AE078C">
              <w:rPr>
                <w:rFonts w:ascii="Arial" w:eastAsia="Times New Roman" w:hAnsi="Arial" w:cs="Arial"/>
                <w:sz w:val="12"/>
              </w:rPr>
              <w:t>min</w:t>
            </w:r>
            <w:r w:rsidRPr="00AE078C">
              <w:rPr>
                <w:rFonts w:ascii="Arial" w:eastAsia="Times New Roman" w:hAnsi="Arial" w:cs="Arial"/>
                <w:sz w:val="18"/>
              </w:rPr>
              <w:t xml:space="preserve"> [dBm]</w:t>
            </w:r>
          </w:p>
        </w:tc>
      </w:tr>
      <w:tr w:rsidR="00851659" w:rsidRPr="00AE078C" w:rsidTr="003E52F1">
        <w:trPr>
          <w:trHeight w:val="300"/>
          <w:jc w:val="center"/>
        </w:trPr>
        <w:tc>
          <w:tcPr>
            <w:tcW w:w="845" w:type="pct"/>
          </w:tcPr>
          <w:p w:rsidR="00851659" w:rsidRPr="00AE078C" w:rsidRDefault="00851659"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hint="eastAsia"/>
                <w:sz w:val="18"/>
              </w:rPr>
              <w:t>Han</w:t>
            </w:r>
            <w:r w:rsidRPr="00AE078C">
              <w:rPr>
                <w:rFonts w:ascii="Arial" w:eastAsia="Times New Roman" w:hAnsi="Arial" w:cs="Arial"/>
                <w:sz w:val="18"/>
              </w:rPr>
              <w:t>d</w:t>
            </w:r>
            <w:r w:rsidRPr="00AE078C">
              <w:rPr>
                <w:rFonts w:ascii="Arial" w:eastAsia="Times New Roman" w:hAnsi="Arial" w:cs="Arial" w:hint="eastAsia"/>
                <w:sz w:val="18"/>
              </w:rPr>
              <w:t>held UE</w:t>
            </w:r>
          </w:p>
        </w:tc>
        <w:tc>
          <w:tcPr>
            <w:tcW w:w="1386" w:type="pct"/>
          </w:tcPr>
          <w:p w:rsidR="00851659" w:rsidRPr="00AE078C" w:rsidRDefault="00851659"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hint="eastAsia"/>
                <w:sz w:val="18"/>
              </w:rPr>
              <w:t>TBD</w:t>
            </w:r>
          </w:p>
        </w:tc>
        <w:tc>
          <w:tcPr>
            <w:tcW w:w="1385" w:type="pct"/>
          </w:tcPr>
          <w:p w:rsidR="00851659" w:rsidRPr="00AE078C" w:rsidRDefault="00851659"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hint="eastAsia"/>
                <w:sz w:val="18"/>
              </w:rPr>
              <w:t>TBD</w:t>
            </w:r>
          </w:p>
        </w:tc>
        <w:tc>
          <w:tcPr>
            <w:tcW w:w="1385" w:type="pct"/>
          </w:tcPr>
          <w:p w:rsidR="00851659" w:rsidRPr="00AE078C" w:rsidRDefault="00851659"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hint="eastAsia"/>
                <w:sz w:val="18"/>
              </w:rPr>
              <w:t>TBD</w:t>
            </w:r>
          </w:p>
        </w:tc>
      </w:tr>
    </w:tbl>
    <w:p w:rsidR="005601D2" w:rsidRPr="00AE078C" w:rsidRDefault="005601D2" w:rsidP="00936005">
      <w:pPr>
        <w:rPr>
          <w:lang w:eastAsia="ja-JP"/>
        </w:rPr>
      </w:pPr>
    </w:p>
    <w:p w:rsidR="00702467" w:rsidRPr="00AE078C" w:rsidRDefault="00702467" w:rsidP="003E52F1">
      <w:pPr>
        <w:pStyle w:val="Heading3"/>
        <w:rPr>
          <w:lang w:eastAsia="ja-JP"/>
        </w:rPr>
      </w:pPr>
      <w:bookmarkStart w:id="102" w:name="_Toc526238753"/>
      <w:r w:rsidRPr="00AE078C">
        <w:rPr>
          <w:rFonts w:hint="eastAsia"/>
          <w:lang w:eastAsia="ja-JP"/>
        </w:rPr>
        <w:t>7.2.1</w:t>
      </w:r>
      <w:r w:rsidRPr="00AE078C">
        <w:rPr>
          <w:lang w:eastAsia="ja-JP"/>
        </w:rPr>
        <w:tab/>
      </w:r>
      <w:r w:rsidRPr="00AE078C">
        <w:rPr>
          <w:lang w:eastAsia="ja-JP"/>
        </w:rPr>
        <w:tab/>
        <w:t>MPR /A-MPR</w:t>
      </w:r>
      <w:bookmarkEnd w:id="102"/>
    </w:p>
    <w:p w:rsidR="00702467" w:rsidRPr="00AE078C" w:rsidRDefault="00702467" w:rsidP="00FE374B">
      <w:pPr>
        <w:pStyle w:val="Heading2"/>
        <w:rPr>
          <w:lang w:eastAsia="ja-JP"/>
        </w:rPr>
      </w:pPr>
      <w:bookmarkStart w:id="103" w:name="_Toc526238754"/>
      <w:r w:rsidRPr="00AE078C">
        <w:rPr>
          <w:rFonts w:hint="eastAsia"/>
          <w:lang w:eastAsia="ja-JP"/>
        </w:rPr>
        <w:t>7.3</w:t>
      </w:r>
      <w:r w:rsidRPr="00AE078C">
        <w:tab/>
        <w:t>Output power dynamics</w:t>
      </w:r>
      <w:bookmarkEnd w:id="103"/>
    </w:p>
    <w:p w:rsidR="00F15832" w:rsidRPr="00AE078C" w:rsidRDefault="00F15832" w:rsidP="003E52F1">
      <w:pPr>
        <w:pStyle w:val="Heading3"/>
        <w:rPr>
          <w:lang w:eastAsia="ja-JP"/>
        </w:rPr>
      </w:pPr>
      <w:bookmarkStart w:id="104" w:name="_Toc526238755"/>
      <w:r w:rsidRPr="00AE078C">
        <w:rPr>
          <w:rFonts w:hint="eastAsia"/>
          <w:lang w:eastAsia="ja-JP"/>
        </w:rPr>
        <w:t>7.3.1</w:t>
      </w:r>
      <w:r w:rsidRPr="00AE078C">
        <w:rPr>
          <w:lang w:eastAsia="ja-JP"/>
        </w:rPr>
        <w:tab/>
        <w:t>Minimum output power</w:t>
      </w:r>
      <w:bookmarkEnd w:id="104"/>
    </w:p>
    <w:p w:rsidR="00F15832" w:rsidRPr="00AE078C" w:rsidRDefault="00F15832" w:rsidP="00F15832">
      <w:pPr>
        <w:rPr>
          <w:rFonts w:cs="v5.0.0"/>
          <w:lang w:eastAsia="ja-JP"/>
        </w:rPr>
      </w:pPr>
      <w:r w:rsidRPr="00AE078C">
        <w:rPr>
          <w:rFonts w:eastAsia="Times New Roman" w:cs="v5.0.0"/>
          <w:lang w:eastAsia="ko-KR"/>
        </w:rPr>
        <w:t>For the NR requirement</w:t>
      </w:r>
      <w:r w:rsidRPr="00AE078C">
        <w:rPr>
          <w:rFonts w:eastAsia="Times New Roman" w:cs="v5.0.0" w:hint="eastAsia"/>
          <w:lang w:eastAsia="ko-KR"/>
        </w:rPr>
        <w:t xml:space="preserve"> on frequency range 2</w:t>
      </w:r>
      <w:r w:rsidRPr="00AE078C">
        <w:rPr>
          <w:rFonts w:eastAsia="Times New Roman" w:cs="v5.0.0"/>
          <w:lang w:eastAsia="ko-KR"/>
        </w:rPr>
        <w:t xml:space="preserve">, </w:t>
      </w:r>
      <w:r w:rsidRPr="00AE078C">
        <w:rPr>
          <w:rFonts w:eastAsia="Times New Roman" w:cs="v5.0.0" w:hint="eastAsia"/>
          <w:lang w:eastAsia="ko-KR"/>
        </w:rPr>
        <w:t>it is agreed that</w:t>
      </w:r>
    </w:p>
    <w:p w:rsidR="00F15832" w:rsidRPr="00AE078C" w:rsidRDefault="00F15832" w:rsidP="00F15832">
      <w:pPr>
        <w:ind w:left="568" w:hanging="284"/>
      </w:pPr>
      <w:r w:rsidRPr="00AE078C">
        <w:t>-</w:t>
      </w:r>
      <w:r w:rsidRPr="00AE078C">
        <w:rPr>
          <w:rFonts w:hint="eastAsia"/>
          <w:lang w:eastAsia="ja-JP"/>
        </w:rPr>
        <w:t xml:space="preserve"> </w:t>
      </w:r>
      <w:r w:rsidRPr="00AE078C">
        <w:t>13dBm for EIRP regardless of channel bandwidth up to 400MHz from system level perspective.</w:t>
      </w:r>
    </w:p>
    <w:p w:rsidR="00F15832" w:rsidRPr="00AE078C" w:rsidRDefault="00F15832" w:rsidP="00F15832">
      <w:pPr>
        <w:ind w:left="568" w:hanging="284"/>
        <w:rPr>
          <w:lang w:eastAsia="ja-JP"/>
        </w:rPr>
      </w:pPr>
      <w:r w:rsidRPr="00AE078C">
        <w:lastRenderedPageBreak/>
        <w:t>-</w:t>
      </w:r>
      <w:r w:rsidRPr="00AE078C">
        <w:rPr>
          <w:rFonts w:hint="eastAsia"/>
          <w:lang w:eastAsia="ja-JP"/>
        </w:rPr>
        <w:t xml:space="preserve"> </w:t>
      </w:r>
      <w:r w:rsidRPr="00AE078C">
        <w:t>Considering efficiently, linearity for mmWave PA implementation, the minimum output power level is relaxed by [3]</w:t>
      </w:r>
      <w:r w:rsidRPr="00AE078C">
        <w:rPr>
          <w:rFonts w:hint="eastAsia"/>
          <w:lang w:eastAsia="ja-JP"/>
        </w:rPr>
        <w:t xml:space="preserve"> </w:t>
      </w:r>
      <w:r w:rsidRPr="00AE078C">
        <w:t>dB and [7]</w:t>
      </w:r>
      <w:r w:rsidRPr="00AE078C">
        <w:rPr>
          <w:rFonts w:hint="eastAsia"/>
          <w:lang w:eastAsia="ja-JP"/>
        </w:rPr>
        <w:t xml:space="preserve"> </w:t>
      </w:r>
      <w:r w:rsidRPr="00AE078C">
        <w:t>dB for EVM test for 16QAM and 64QAM.</w:t>
      </w:r>
    </w:p>
    <w:p w:rsidR="00F15832" w:rsidRPr="00AE078C" w:rsidRDefault="00F15832" w:rsidP="00F15832">
      <w:pPr>
        <w:overflowPunct w:val="0"/>
        <w:autoSpaceDE w:val="0"/>
        <w:autoSpaceDN w:val="0"/>
        <w:adjustRightInd w:val="0"/>
        <w:spacing w:line="240" w:lineRule="exact"/>
        <w:textAlignment w:val="baseline"/>
        <w:rPr>
          <w:rFonts w:eastAsia="Times New Roman" w:cs="v5.0.0"/>
          <w:lang w:eastAsia="ko-KR"/>
        </w:rPr>
      </w:pPr>
      <w:r w:rsidRPr="00AE078C">
        <w:rPr>
          <w:rFonts w:eastAsia="Times New Roman" w:cs="v5.0.0"/>
          <w:lang w:eastAsia="ko-KR"/>
        </w:rPr>
        <w:t xml:space="preserve">The </w:t>
      </w:r>
      <w:r w:rsidRPr="00AE078C">
        <w:rPr>
          <w:rFonts w:eastAsia="SimSun" w:cs="v5.0.0" w:hint="eastAsia"/>
          <w:lang w:eastAsia="zh-CN"/>
        </w:rPr>
        <w:t xml:space="preserve">NR UE minimum output power requirement for frequency range 2 is defined in Table </w:t>
      </w:r>
      <w:r w:rsidRPr="00AE078C">
        <w:rPr>
          <w:rFonts w:cs="v5.0.0" w:hint="eastAsia"/>
          <w:lang w:eastAsia="ja-JP"/>
        </w:rPr>
        <w:t>7</w:t>
      </w:r>
      <w:r w:rsidRPr="00AE078C">
        <w:rPr>
          <w:rFonts w:eastAsia="SimSun" w:cs="v5.0.0" w:hint="eastAsia"/>
          <w:lang w:eastAsia="zh-CN"/>
        </w:rPr>
        <w:t>.3.</w:t>
      </w:r>
      <w:r w:rsidRPr="00AE078C">
        <w:rPr>
          <w:rFonts w:cs="v5.0.0" w:hint="eastAsia"/>
          <w:lang w:eastAsia="ja-JP"/>
        </w:rPr>
        <w:t>1-</w:t>
      </w:r>
      <w:r w:rsidRPr="00AE078C">
        <w:rPr>
          <w:rFonts w:eastAsia="SimSun" w:cs="v5.0.0" w:hint="eastAsia"/>
          <w:lang w:eastAsia="zh-CN"/>
        </w:rPr>
        <w:t xml:space="preserve">1 and </w:t>
      </w:r>
      <w:r w:rsidRPr="00AE078C">
        <w:rPr>
          <w:rFonts w:cs="v5.0.0" w:hint="eastAsia"/>
          <w:lang w:eastAsia="ja-JP"/>
        </w:rPr>
        <w:t>7.3.1</w:t>
      </w:r>
      <w:r w:rsidRPr="00AE078C">
        <w:rPr>
          <w:rFonts w:eastAsia="SimSun" w:cs="v5.0.0" w:hint="eastAsia"/>
          <w:lang w:eastAsia="zh-CN"/>
        </w:rPr>
        <w:t>-2</w:t>
      </w:r>
      <w:r w:rsidRPr="00AE078C">
        <w:rPr>
          <w:rFonts w:eastAsia="Times New Roman" w:cs="v5.0.0"/>
          <w:lang w:eastAsia="ko-KR"/>
        </w:rPr>
        <w:t>.</w:t>
      </w:r>
    </w:p>
    <w:p w:rsidR="00F15832" w:rsidRPr="00AE078C" w:rsidRDefault="00F15832" w:rsidP="00901812">
      <w:pPr>
        <w:pStyle w:val="TH"/>
      </w:pPr>
      <w:r w:rsidRPr="00AE078C">
        <w:t xml:space="preserve">Table </w:t>
      </w:r>
      <w:r w:rsidRPr="00AE078C">
        <w:rPr>
          <w:rFonts w:hint="eastAsia"/>
        </w:rPr>
        <w:t>7.3.1-</w:t>
      </w:r>
      <w:r w:rsidRPr="00AE078C">
        <w:t>1: NR minimum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6"/>
        <w:gridCol w:w="1207"/>
        <w:gridCol w:w="1351"/>
        <w:gridCol w:w="1351"/>
        <w:gridCol w:w="1525"/>
        <w:gridCol w:w="1351"/>
      </w:tblGrid>
      <w:tr w:rsidR="00AE078C" w:rsidRPr="00AE078C" w:rsidTr="002E7846">
        <w:trPr>
          <w:trHeight w:val="340"/>
          <w:jc w:val="center"/>
        </w:trPr>
        <w:tc>
          <w:tcPr>
            <w:tcW w:w="0" w:type="auto"/>
            <w:vMerge w:val="restart"/>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SimSun" w:hAnsi="Arial" w:cs="Arial"/>
                <w:b/>
                <w:sz w:val="18"/>
                <w:szCs w:val="22"/>
                <w:lang w:eastAsia="zh-CN"/>
              </w:rPr>
            </w:pPr>
          </w:p>
        </w:tc>
        <w:tc>
          <w:tcPr>
            <w:tcW w:w="0" w:type="auto"/>
            <w:gridSpan w:val="5"/>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Channel bandwidth / Minimum output power / Measurement bandwidth</w:t>
            </w:r>
          </w:p>
        </w:tc>
      </w:tr>
      <w:tr w:rsidR="00AE078C" w:rsidRPr="00AE078C" w:rsidTr="002E7846">
        <w:trPr>
          <w:trHeight w:val="340"/>
          <w:jc w:val="center"/>
        </w:trPr>
        <w:tc>
          <w:tcPr>
            <w:tcW w:w="0" w:type="auto"/>
            <w:vMerge/>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SimSun" w:hAnsi="Arial" w:cs="Arial"/>
                <w:b/>
                <w:sz w:val="18"/>
                <w:szCs w:val="22"/>
                <w:lang w:eastAsia="zh-CN"/>
              </w:rPr>
            </w:pPr>
          </w:p>
        </w:tc>
        <w:tc>
          <w:tcPr>
            <w:tcW w:w="0" w:type="auto"/>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5</w:t>
            </w:r>
            <w:r w:rsidRPr="00AE078C">
              <w:rPr>
                <w:rFonts w:ascii="Arial" w:eastAsia="Times New Roman" w:hAnsi="Arial" w:cs="Arial" w:hint="eastAsia"/>
                <w:b/>
                <w:sz w:val="18"/>
              </w:rPr>
              <w:t>0</w:t>
            </w:r>
            <w:r w:rsidRPr="00AE078C">
              <w:rPr>
                <w:rFonts w:ascii="Arial" w:eastAsia="Times New Roman" w:hAnsi="Arial" w:cs="Arial"/>
                <w:b/>
                <w:sz w:val="18"/>
              </w:rPr>
              <w:t xml:space="preserve"> MHz</w:t>
            </w:r>
          </w:p>
        </w:tc>
        <w:tc>
          <w:tcPr>
            <w:tcW w:w="0" w:type="auto"/>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10</w:t>
            </w:r>
            <w:r w:rsidRPr="00AE078C">
              <w:rPr>
                <w:rFonts w:ascii="Arial" w:eastAsia="Times New Roman" w:hAnsi="Arial" w:cs="Arial" w:hint="eastAsia"/>
                <w:b/>
                <w:sz w:val="18"/>
              </w:rPr>
              <w:t>0</w:t>
            </w:r>
            <w:r w:rsidRPr="00AE078C">
              <w:rPr>
                <w:rFonts w:ascii="Arial" w:eastAsia="Times New Roman" w:hAnsi="Arial" w:cs="Arial"/>
                <w:b/>
                <w:sz w:val="18"/>
              </w:rPr>
              <w:t xml:space="preserve"> MHz</w:t>
            </w:r>
          </w:p>
        </w:tc>
        <w:tc>
          <w:tcPr>
            <w:tcW w:w="0" w:type="auto"/>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hint="eastAsia"/>
                <w:b/>
                <w:sz w:val="18"/>
              </w:rPr>
              <w:t xml:space="preserve">200 </w:t>
            </w:r>
            <w:r w:rsidRPr="00AE078C">
              <w:rPr>
                <w:rFonts w:ascii="Arial" w:eastAsia="Times New Roman" w:hAnsi="Arial" w:cs="Arial"/>
                <w:b/>
                <w:sz w:val="18"/>
              </w:rPr>
              <w:t>MHz</w:t>
            </w:r>
          </w:p>
        </w:tc>
        <w:tc>
          <w:tcPr>
            <w:tcW w:w="0" w:type="auto"/>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hint="eastAsia"/>
                <w:b/>
                <w:sz w:val="18"/>
              </w:rPr>
              <w:t>[30</w:t>
            </w:r>
            <w:r w:rsidRPr="00AE078C">
              <w:rPr>
                <w:rFonts w:ascii="Arial" w:eastAsia="Times New Roman" w:hAnsi="Arial" w:cs="Arial"/>
                <w:b/>
                <w:sz w:val="18"/>
              </w:rPr>
              <w:t>0</w:t>
            </w:r>
            <w:r w:rsidRPr="00AE078C">
              <w:rPr>
                <w:rFonts w:ascii="Arial" w:eastAsia="Times New Roman" w:hAnsi="Arial" w:cs="Arial" w:hint="eastAsia"/>
                <w:b/>
                <w:sz w:val="18"/>
              </w:rPr>
              <w:t>]</w:t>
            </w:r>
            <w:r w:rsidRPr="00AE078C">
              <w:rPr>
                <w:rFonts w:ascii="Arial" w:eastAsia="Times New Roman" w:hAnsi="Arial" w:cs="Arial"/>
                <w:b/>
                <w:sz w:val="18"/>
              </w:rPr>
              <w:t xml:space="preserve"> MHz</w:t>
            </w:r>
          </w:p>
        </w:tc>
        <w:tc>
          <w:tcPr>
            <w:tcW w:w="0" w:type="auto"/>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hint="eastAsia"/>
                <w:b/>
                <w:sz w:val="18"/>
              </w:rPr>
              <w:t>400</w:t>
            </w:r>
            <w:r w:rsidRPr="00AE078C">
              <w:rPr>
                <w:rFonts w:ascii="Arial" w:eastAsia="Times New Roman" w:hAnsi="Arial" w:cs="Arial"/>
                <w:b/>
                <w:sz w:val="18"/>
              </w:rPr>
              <w:t xml:space="preserve"> MHz</w:t>
            </w:r>
          </w:p>
        </w:tc>
      </w:tr>
      <w:tr w:rsidR="00AE078C" w:rsidRPr="00AE078C" w:rsidTr="002E7846">
        <w:trPr>
          <w:trHeight w:val="340"/>
          <w:jc w:val="center"/>
        </w:trPr>
        <w:tc>
          <w:tcPr>
            <w:tcW w:w="0" w:type="auto"/>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Minimum output power (</w:t>
            </w:r>
            <w:r w:rsidRPr="00AE078C">
              <w:rPr>
                <w:rFonts w:ascii="Arial" w:eastAsia="Times New Roman" w:hAnsi="Arial" w:cs="Arial" w:hint="eastAsia"/>
                <w:sz w:val="18"/>
              </w:rPr>
              <w:t>EIRP</w:t>
            </w:r>
            <w:r w:rsidRPr="00AE078C">
              <w:rPr>
                <w:rFonts w:ascii="Arial" w:eastAsia="Times New Roman" w:hAnsi="Arial" w:cs="Arial"/>
                <w:sz w:val="18"/>
              </w:rPr>
              <w:t>)</w:t>
            </w:r>
          </w:p>
        </w:tc>
        <w:tc>
          <w:tcPr>
            <w:tcW w:w="0" w:type="auto"/>
            <w:gridSpan w:val="5"/>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w:t>
            </w:r>
            <w:r w:rsidRPr="00AE078C">
              <w:rPr>
                <w:rFonts w:ascii="Arial" w:eastAsia="Times New Roman" w:hAnsi="Arial" w:cs="Arial" w:hint="eastAsia"/>
                <w:sz w:val="18"/>
              </w:rPr>
              <w:t>13</w:t>
            </w:r>
            <w:r w:rsidRPr="00AE078C">
              <w:rPr>
                <w:rFonts w:ascii="Arial" w:eastAsia="Times New Roman" w:hAnsi="Arial" w:cs="Arial"/>
                <w:sz w:val="18"/>
              </w:rPr>
              <w:t>dBm</w:t>
            </w:r>
          </w:p>
        </w:tc>
      </w:tr>
      <w:tr w:rsidR="00F15832" w:rsidRPr="00AE078C" w:rsidTr="002E7846">
        <w:trPr>
          <w:trHeight w:val="340"/>
          <w:jc w:val="center"/>
        </w:trPr>
        <w:tc>
          <w:tcPr>
            <w:tcW w:w="0" w:type="auto"/>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Measurement bandwidth</w:t>
            </w:r>
          </w:p>
        </w:tc>
        <w:tc>
          <w:tcPr>
            <w:tcW w:w="0" w:type="auto"/>
            <w:gridSpan w:val="5"/>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See Transmission bandwidth configuration defined in 4.2</w:t>
            </w:r>
          </w:p>
        </w:tc>
      </w:tr>
    </w:tbl>
    <w:p w:rsidR="00F15832" w:rsidRPr="00AE078C" w:rsidRDefault="00F15832" w:rsidP="00F15832">
      <w:pPr>
        <w:spacing w:before="80" w:after="0"/>
        <w:jc w:val="both"/>
        <w:rPr>
          <w:rFonts w:eastAsia="SimSun"/>
          <w:sz w:val="21"/>
          <w:szCs w:val="22"/>
          <w:lang w:eastAsia="zh-CN"/>
        </w:rPr>
      </w:pPr>
    </w:p>
    <w:p w:rsidR="00F15832" w:rsidRPr="00AE078C" w:rsidRDefault="00F15832" w:rsidP="00901812">
      <w:pPr>
        <w:pStyle w:val="TH"/>
      </w:pPr>
      <w:r w:rsidRPr="00AE078C">
        <w:t xml:space="preserve">Table </w:t>
      </w:r>
      <w:r w:rsidRPr="00AE078C">
        <w:rPr>
          <w:rFonts w:hint="eastAsia"/>
        </w:rPr>
        <w:t>7.3.1-</w:t>
      </w:r>
      <w:r w:rsidRPr="00AE078C">
        <w:rPr>
          <w:rFonts w:hint="eastAsia"/>
          <w:lang w:eastAsia="ja-JP"/>
        </w:rPr>
        <w:t>2</w:t>
      </w:r>
      <w:r w:rsidRPr="00AE078C">
        <w:t>: Parameters for Error Vector Magnitude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8"/>
        <w:gridCol w:w="1156"/>
        <w:gridCol w:w="1387"/>
        <w:gridCol w:w="1389"/>
        <w:gridCol w:w="1279"/>
        <w:gridCol w:w="1352"/>
      </w:tblGrid>
      <w:tr w:rsidR="00AE078C" w:rsidRPr="00AE078C" w:rsidTr="002E7846">
        <w:trPr>
          <w:trHeight w:val="340"/>
          <w:jc w:val="center"/>
        </w:trPr>
        <w:tc>
          <w:tcPr>
            <w:tcW w:w="2826" w:type="dxa"/>
            <w:vMerge w:val="restart"/>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hint="eastAsia"/>
                <w:b/>
                <w:sz w:val="18"/>
              </w:rPr>
              <w:t>Parameters</w:t>
            </w:r>
          </w:p>
        </w:tc>
        <w:tc>
          <w:tcPr>
            <w:tcW w:w="6044" w:type="dxa"/>
            <w:gridSpan w:val="5"/>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Channel bandwidth / Minimum output power / Measurement bandwidth</w:t>
            </w:r>
          </w:p>
        </w:tc>
      </w:tr>
      <w:tr w:rsidR="00AE078C" w:rsidRPr="00AE078C" w:rsidTr="002E7846">
        <w:trPr>
          <w:trHeight w:val="340"/>
          <w:jc w:val="center"/>
        </w:trPr>
        <w:tc>
          <w:tcPr>
            <w:tcW w:w="2826" w:type="dxa"/>
            <w:vMerge/>
            <w:vAlign w:val="center"/>
          </w:tcPr>
          <w:p w:rsidR="00F15832" w:rsidRPr="00AE078C" w:rsidRDefault="00F15832" w:rsidP="002E7846">
            <w:pPr>
              <w:spacing w:after="0"/>
              <w:jc w:val="center"/>
              <w:rPr>
                <w:rFonts w:eastAsia="SimSun" w:cs="Arial"/>
                <w:sz w:val="21"/>
                <w:szCs w:val="18"/>
                <w:lang w:eastAsia="zh-CN"/>
              </w:rPr>
            </w:pPr>
          </w:p>
        </w:tc>
        <w:tc>
          <w:tcPr>
            <w:tcW w:w="1065" w:type="dxa"/>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5</w:t>
            </w:r>
            <w:r w:rsidRPr="00AE078C">
              <w:rPr>
                <w:rFonts w:ascii="Arial" w:eastAsia="Times New Roman" w:hAnsi="Arial" w:cs="Arial" w:hint="eastAsia"/>
                <w:b/>
                <w:sz w:val="18"/>
              </w:rPr>
              <w:t>0</w:t>
            </w:r>
            <w:r w:rsidRPr="00AE078C">
              <w:rPr>
                <w:rFonts w:ascii="Arial" w:eastAsia="Times New Roman" w:hAnsi="Arial" w:cs="Arial"/>
                <w:b/>
                <w:sz w:val="18"/>
              </w:rPr>
              <w:t xml:space="preserve"> MHz</w:t>
            </w:r>
          </w:p>
        </w:tc>
        <w:tc>
          <w:tcPr>
            <w:tcW w:w="1277" w:type="dxa"/>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b/>
                <w:sz w:val="18"/>
              </w:rPr>
              <w:t>10</w:t>
            </w:r>
            <w:r w:rsidRPr="00AE078C">
              <w:rPr>
                <w:rFonts w:ascii="Arial" w:eastAsia="Times New Roman" w:hAnsi="Arial" w:cs="Arial" w:hint="eastAsia"/>
                <w:b/>
                <w:sz w:val="18"/>
              </w:rPr>
              <w:t>0</w:t>
            </w:r>
            <w:r w:rsidRPr="00AE078C">
              <w:rPr>
                <w:rFonts w:ascii="Arial" w:eastAsia="Times New Roman" w:hAnsi="Arial" w:cs="Arial"/>
                <w:b/>
                <w:sz w:val="18"/>
              </w:rPr>
              <w:t xml:space="preserve"> MHz</w:t>
            </w:r>
          </w:p>
        </w:tc>
        <w:tc>
          <w:tcPr>
            <w:tcW w:w="1279" w:type="dxa"/>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hint="eastAsia"/>
                <w:b/>
                <w:sz w:val="18"/>
              </w:rPr>
              <w:t>200</w:t>
            </w:r>
            <w:r w:rsidRPr="00AE078C">
              <w:rPr>
                <w:rFonts w:ascii="Arial" w:eastAsia="Times New Roman" w:hAnsi="Arial" w:cs="Arial"/>
                <w:b/>
                <w:sz w:val="18"/>
              </w:rPr>
              <w:t xml:space="preserve"> MHz</w:t>
            </w:r>
          </w:p>
        </w:tc>
        <w:tc>
          <w:tcPr>
            <w:tcW w:w="1178" w:type="dxa"/>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hint="eastAsia"/>
                <w:b/>
                <w:sz w:val="18"/>
              </w:rPr>
              <w:t>[300]</w:t>
            </w:r>
            <w:r w:rsidRPr="00AE078C">
              <w:rPr>
                <w:rFonts w:ascii="Arial" w:eastAsia="Times New Roman" w:hAnsi="Arial" w:cs="Arial"/>
                <w:b/>
                <w:sz w:val="18"/>
              </w:rPr>
              <w:t xml:space="preserve"> MHz</w:t>
            </w:r>
          </w:p>
        </w:tc>
        <w:tc>
          <w:tcPr>
            <w:tcW w:w="1245" w:type="dxa"/>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AE078C">
              <w:rPr>
                <w:rFonts w:ascii="Arial" w:eastAsia="Times New Roman" w:hAnsi="Arial" w:cs="Arial" w:hint="eastAsia"/>
                <w:b/>
                <w:sz w:val="18"/>
              </w:rPr>
              <w:t>400</w:t>
            </w:r>
            <w:r w:rsidRPr="00AE078C">
              <w:rPr>
                <w:rFonts w:ascii="Arial" w:eastAsia="Times New Roman" w:hAnsi="Arial" w:cs="Arial"/>
                <w:b/>
                <w:sz w:val="18"/>
              </w:rPr>
              <w:t xml:space="preserve"> MHz</w:t>
            </w:r>
          </w:p>
        </w:tc>
      </w:tr>
      <w:tr w:rsidR="00AE078C" w:rsidRPr="00AE078C" w:rsidTr="002E7846">
        <w:trPr>
          <w:trHeight w:val="340"/>
          <w:jc w:val="center"/>
        </w:trPr>
        <w:tc>
          <w:tcPr>
            <w:tcW w:w="2826" w:type="dxa"/>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UE output power (</w:t>
            </w:r>
            <w:r w:rsidRPr="00AE078C">
              <w:rPr>
                <w:rFonts w:ascii="Arial" w:eastAsia="Times New Roman" w:hAnsi="Arial" w:cs="Arial" w:hint="eastAsia"/>
                <w:sz w:val="18"/>
              </w:rPr>
              <w:t>EIRP</w:t>
            </w:r>
            <w:r w:rsidRPr="00AE078C">
              <w:rPr>
                <w:rFonts w:ascii="Arial" w:eastAsia="Times New Roman" w:hAnsi="Arial" w:cs="Arial"/>
                <w:sz w:val="18"/>
              </w:rPr>
              <w:t>)</w:t>
            </w:r>
          </w:p>
        </w:tc>
        <w:tc>
          <w:tcPr>
            <w:tcW w:w="6044" w:type="dxa"/>
            <w:gridSpan w:val="5"/>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sym w:font="Symbol" w:char="F0B3"/>
            </w:r>
            <w:r w:rsidRPr="00AE078C">
              <w:rPr>
                <w:rFonts w:ascii="Arial" w:eastAsia="Times New Roman" w:hAnsi="Arial" w:cs="Arial"/>
                <w:sz w:val="18"/>
              </w:rPr>
              <w:t xml:space="preserve"> -</w:t>
            </w:r>
            <w:r w:rsidRPr="00AE078C">
              <w:rPr>
                <w:rFonts w:ascii="Arial" w:eastAsia="Times New Roman" w:hAnsi="Arial" w:cs="Arial" w:hint="eastAsia"/>
                <w:sz w:val="18"/>
              </w:rPr>
              <w:t>13 dBm</w:t>
            </w:r>
          </w:p>
        </w:tc>
      </w:tr>
      <w:tr w:rsidR="00AE078C" w:rsidRPr="00AE078C" w:rsidTr="002E7846">
        <w:trPr>
          <w:trHeight w:val="340"/>
          <w:jc w:val="center"/>
        </w:trPr>
        <w:tc>
          <w:tcPr>
            <w:tcW w:w="2826" w:type="dxa"/>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 xml:space="preserve">UE output power for UL </w:t>
            </w:r>
            <w:r w:rsidRPr="00AE078C">
              <w:rPr>
                <w:rFonts w:ascii="Arial" w:eastAsia="SimSun" w:hAnsi="Arial" w:cs="Arial" w:hint="eastAsia"/>
                <w:sz w:val="18"/>
                <w:lang w:eastAsia="zh-CN"/>
              </w:rPr>
              <w:t>16</w:t>
            </w:r>
            <w:r w:rsidRPr="00AE078C">
              <w:rPr>
                <w:rFonts w:ascii="Arial" w:eastAsia="Times New Roman" w:hAnsi="Arial" w:cs="Arial"/>
                <w:sz w:val="18"/>
              </w:rPr>
              <w:t>QAM (</w:t>
            </w:r>
            <w:r w:rsidRPr="00AE078C">
              <w:rPr>
                <w:rFonts w:ascii="Arial" w:eastAsia="Times New Roman" w:hAnsi="Arial" w:cs="Arial" w:hint="eastAsia"/>
                <w:sz w:val="18"/>
              </w:rPr>
              <w:t>EIRP</w:t>
            </w:r>
            <w:r w:rsidRPr="00AE078C">
              <w:rPr>
                <w:rFonts w:ascii="Arial" w:eastAsia="Times New Roman" w:hAnsi="Arial" w:cs="Arial"/>
                <w:sz w:val="18"/>
              </w:rPr>
              <w:t>)</w:t>
            </w:r>
          </w:p>
        </w:tc>
        <w:tc>
          <w:tcPr>
            <w:tcW w:w="6044" w:type="dxa"/>
            <w:gridSpan w:val="5"/>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AE078C">
              <w:rPr>
                <w:rFonts w:ascii="Arial" w:eastAsia="Times New Roman" w:hAnsi="Arial" w:cs="Arial"/>
                <w:sz w:val="18"/>
              </w:rPr>
              <w:sym w:font="Symbol" w:char="F0B3"/>
            </w:r>
            <w:r w:rsidRPr="00AE078C">
              <w:rPr>
                <w:rFonts w:ascii="Arial" w:eastAsia="Times New Roman" w:hAnsi="Arial" w:cs="Arial"/>
                <w:sz w:val="18"/>
              </w:rPr>
              <w:t xml:space="preserve"> </w:t>
            </w:r>
            <w:r w:rsidRPr="00AE078C">
              <w:rPr>
                <w:rFonts w:ascii="Arial" w:eastAsia="SimSun" w:hAnsi="Arial" w:cs="Arial" w:hint="eastAsia"/>
                <w:sz w:val="18"/>
                <w:lang w:eastAsia="zh-CN"/>
              </w:rPr>
              <w:t>[</w:t>
            </w:r>
            <w:r w:rsidRPr="00AE078C">
              <w:rPr>
                <w:rFonts w:ascii="Arial" w:eastAsia="Times New Roman" w:hAnsi="Arial" w:cs="Arial" w:hint="eastAsia"/>
                <w:sz w:val="18"/>
              </w:rPr>
              <w:t>-</w:t>
            </w:r>
            <w:r w:rsidRPr="00AE078C">
              <w:rPr>
                <w:rFonts w:ascii="Arial" w:eastAsia="SimSun" w:hAnsi="Arial" w:cs="Arial" w:hint="eastAsia"/>
                <w:sz w:val="18"/>
                <w:lang w:eastAsia="zh-CN"/>
              </w:rPr>
              <w:t xml:space="preserve">10] </w:t>
            </w:r>
            <w:r w:rsidRPr="00AE078C">
              <w:rPr>
                <w:rFonts w:ascii="Arial" w:eastAsia="Times New Roman" w:hAnsi="Arial" w:cs="Arial" w:hint="eastAsia"/>
                <w:sz w:val="18"/>
              </w:rPr>
              <w:t>dB</w:t>
            </w:r>
            <w:r w:rsidRPr="00AE078C">
              <w:rPr>
                <w:rFonts w:ascii="Arial" w:eastAsia="SimSun" w:hAnsi="Arial" w:cs="Arial" w:hint="eastAsia"/>
                <w:sz w:val="18"/>
                <w:lang w:eastAsia="zh-CN"/>
              </w:rPr>
              <w:t>m</w:t>
            </w:r>
          </w:p>
        </w:tc>
      </w:tr>
      <w:tr w:rsidR="00F15832" w:rsidRPr="00AE078C" w:rsidTr="002E7846">
        <w:trPr>
          <w:trHeight w:val="340"/>
          <w:jc w:val="center"/>
        </w:trPr>
        <w:tc>
          <w:tcPr>
            <w:tcW w:w="2826" w:type="dxa"/>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t xml:space="preserve">UE output power for UL </w:t>
            </w:r>
            <w:r w:rsidRPr="00AE078C">
              <w:rPr>
                <w:rFonts w:ascii="Arial" w:eastAsia="Times New Roman" w:hAnsi="Arial" w:cs="Arial" w:hint="eastAsia"/>
                <w:sz w:val="18"/>
              </w:rPr>
              <w:t>64</w:t>
            </w:r>
            <w:r w:rsidRPr="00AE078C">
              <w:rPr>
                <w:rFonts w:ascii="Arial" w:eastAsia="Times New Roman" w:hAnsi="Arial" w:cs="Arial"/>
                <w:sz w:val="18"/>
              </w:rPr>
              <w:t>QAM (</w:t>
            </w:r>
            <w:r w:rsidRPr="00AE078C">
              <w:rPr>
                <w:rFonts w:ascii="Arial" w:eastAsia="Times New Roman" w:hAnsi="Arial" w:cs="Arial" w:hint="eastAsia"/>
                <w:sz w:val="18"/>
              </w:rPr>
              <w:t>EIRP</w:t>
            </w:r>
            <w:r w:rsidRPr="00AE078C">
              <w:rPr>
                <w:rFonts w:ascii="Arial" w:eastAsia="Times New Roman" w:hAnsi="Arial" w:cs="Arial"/>
                <w:sz w:val="18"/>
              </w:rPr>
              <w:t>)</w:t>
            </w:r>
          </w:p>
        </w:tc>
        <w:tc>
          <w:tcPr>
            <w:tcW w:w="6044" w:type="dxa"/>
            <w:gridSpan w:val="5"/>
            <w:vAlign w:val="center"/>
          </w:tcPr>
          <w:p w:rsidR="00F15832" w:rsidRPr="00AE078C"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AE078C">
              <w:rPr>
                <w:rFonts w:ascii="Arial" w:eastAsia="Times New Roman" w:hAnsi="Arial" w:cs="Arial"/>
                <w:sz w:val="18"/>
              </w:rPr>
              <w:sym w:font="Symbol" w:char="F0B3"/>
            </w:r>
            <w:r w:rsidRPr="00AE078C">
              <w:rPr>
                <w:rFonts w:ascii="Arial" w:eastAsia="Times New Roman" w:hAnsi="Arial" w:cs="Arial"/>
                <w:sz w:val="18"/>
              </w:rPr>
              <w:t xml:space="preserve"> </w:t>
            </w:r>
            <w:r w:rsidRPr="00AE078C">
              <w:rPr>
                <w:rFonts w:ascii="Arial" w:eastAsia="Times New Roman" w:hAnsi="Arial" w:cs="Arial" w:hint="eastAsia"/>
                <w:sz w:val="18"/>
              </w:rPr>
              <w:t>[</w:t>
            </w:r>
            <w:r w:rsidRPr="00AE078C">
              <w:rPr>
                <w:rFonts w:ascii="Arial" w:eastAsia="Times New Roman" w:hAnsi="Arial" w:cs="Arial"/>
                <w:sz w:val="18"/>
              </w:rPr>
              <w:t>-</w:t>
            </w:r>
            <w:r w:rsidRPr="00AE078C">
              <w:rPr>
                <w:rFonts w:ascii="Arial" w:eastAsia="Times New Roman" w:hAnsi="Arial" w:cs="Arial" w:hint="eastAsia"/>
                <w:sz w:val="18"/>
              </w:rPr>
              <w:t xml:space="preserve">6] dBm </w:t>
            </w:r>
          </w:p>
        </w:tc>
      </w:tr>
    </w:tbl>
    <w:p w:rsidR="00702467" w:rsidRPr="00AE078C" w:rsidRDefault="00702467" w:rsidP="00702467">
      <w:pPr>
        <w:rPr>
          <w:lang w:eastAsia="ja-JP"/>
        </w:rPr>
      </w:pPr>
    </w:p>
    <w:p w:rsidR="00702467" w:rsidRPr="00AE078C" w:rsidRDefault="00702467" w:rsidP="00FE374B">
      <w:pPr>
        <w:pStyle w:val="Heading2"/>
        <w:rPr>
          <w:lang w:eastAsia="ja-JP"/>
        </w:rPr>
      </w:pPr>
      <w:bookmarkStart w:id="105" w:name="_Toc526238756"/>
      <w:r w:rsidRPr="00AE078C">
        <w:rPr>
          <w:rFonts w:hint="eastAsia"/>
          <w:lang w:eastAsia="ja-JP"/>
        </w:rPr>
        <w:t>7.4</w:t>
      </w:r>
      <w:r w:rsidRPr="00AE078C">
        <w:tab/>
        <w:t>Transmit signal quality</w:t>
      </w:r>
      <w:bookmarkEnd w:id="105"/>
    </w:p>
    <w:p w:rsidR="00702467" w:rsidRPr="00AE078C" w:rsidRDefault="00702467" w:rsidP="00FE374B">
      <w:pPr>
        <w:pStyle w:val="Heading2"/>
        <w:rPr>
          <w:lang w:eastAsia="ja-JP"/>
        </w:rPr>
      </w:pPr>
      <w:bookmarkStart w:id="106" w:name="_Toc526238757"/>
      <w:r w:rsidRPr="00AE078C">
        <w:rPr>
          <w:rFonts w:hint="eastAsia"/>
          <w:lang w:eastAsia="ja-JP"/>
        </w:rPr>
        <w:t>7.5</w:t>
      </w:r>
      <w:r w:rsidRPr="00AE078C">
        <w:tab/>
        <w:t>Output RF spectrum emissions</w:t>
      </w:r>
      <w:bookmarkEnd w:id="106"/>
    </w:p>
    <w:p w:rsidR="009A3424" w:rsidRPr="00AE078C" w:rsidRDefault="009A3424" w:rsidP="00FE374B">
      <w:pPr>
        <w:pStyle w:val="Heading3"/>
        <w:rPr>
          <w:lang w:eastAsia="ja-JP"/>
        </w:rPr>
      </w:pPr>
      <w:bookmarkStart w:id="107" w:name="_Toc526238758"/>
      <w:r w:rsidRPr="00AE078C">
        <w:rPr>
          <w:rFonts w:hint="eastAsia"/>
          <w:lang w:eastAsia="ja-JP"/>
        </w:rPr>
        <w:t>7.5.1</w:t>
      </w:r>
      <w:r w:rsidRPr="00AE078C">
        <w:tab/>
      </w:r>
      <w:r w:rsidRPr="00AE078C">
        <w:tab/>
      </w:r>
      <w:r w:rsidRPr="00AE078C">
        <w:rPr>
          <w:rFonts w:hint="eastAsia"/>
          <w:lang w:eastAsia="ja-JP"/>
        </w:rPr>
        <w:t>Occupied bandwidth</w:t>
      </w:r>
      <w:bookmarkEnd w:id="107"/>
    </w:p>
    <w:p w:rsidR="009A3424" w:rsidRPr="00AE078C" w:rsidRDefault="009A3424" w:rsidP="00FE374B">
      <w:pPr>
        <w:pStyle w:val="Heading3"/>
        <w:rPr>
          <w:lang w:eastAsia="ja-JP"/>
        </w:rPr>
      </w:pPr>
      <w:bookmarkStart w:id="108" w:name="_Toc526238759"/>
      <w:r w:rsidRPr="00AE078C">
        <w:rPr>
          <w:rFonts w:hint="eastAsia"/>
          <w:lang w:eastAsia="ja-JP"/>
        </w:rPr>
        <w:t>7.5.2</w:t>
      </w:r>
      <w:r w:rsidRPr="00AE078C">
        <w:tab/>
      </w:r>
      <w:r w:rsidRPr="00AE078C">
        <w:tab/>
      </w:r>
      <w:r w:rsidRPr="00AE078C">
        <w:rPr>
          <w:rFonts w:hint="eastAsia"/>
          <w:lang w:eastAsia="ja-JP"/>
        </w:rPr>
        <w:t>Spectrum emission mask</w:t>
      </w:r>
      <w:bookmarkEnd w:id="108"/>
    </w:p>
    <w:p w:rsidR="00702467" w:rsidRPr="00AE078C" w:rsidRDefault="00702467" w:rsidP="00FE374B">
      <w:pPr>
        <w:pStyle w:val="Heading3"/>
        <w:rPr>
          <w:lang w:eastAsia="ja-JP"/>
        </w:rPr>
      </w:pPr>
      <w:bookmarkStart w:id="109" w:name="_Toc526238760"/>
      <w:r w:rsidRPr="00AE078C">
        <w:rPr>
          <w:rFonts w:hint="eastAsia"/>
          <w:lang w:eastAsia="ja-JP"/>
        </w:rPr>
        <w:t>7.5.</w:t>
      </w:r>
      <w:r w:rsidR="009A3424" w:rsidRPr="00AE078C">
        <w:rPr>
          <w:rFonts w:hint="eastAsia"/>
          <w:lang w:eastAsia="ja-JP"/>
        </w:rPr>
        <w:t>3</w:t>
      </w:r>
      <w:r w:rsidRPr="00AE078C">
        <w:tab/>
      </w:r>
      <w:r w:rsidRPr="00AE078C">
        <w:tab/>
        <w:t>Adjacent Channel Leakage ratio</w:t>
      </w:r>
      <w:bookmarkEnd w:id="109"/>
    </w:p>
    <w:p w:rsidR="00702467" w:rsidRPr="00AE078C" w:rsidRDefault="00702467" w:rsidP="00FE374B">
      <w:pPr>
        <w:pStyle w:val="Heading3"/>
        <w:rPr>
          <w:lang w:eastAsia="ja-JP"/>
        </w:rPr>
      </w:pPr>
      <w:bookmarkStart w:id="110" w:name="_Toc526238761"/>
      <w:r w:rsidRPr="00AE078C">
        <w:rPr>
          <w:rFonts w:hint="eastAsia"/>
          <w:lang w:eastAsia="ja-JP"/>
        </w:rPr>
        <w:t>7.5.</w:t>
      </w:r>
      <w:r w:rsidR="009A3424" w:rsidRPr="00AE078C">
        <w:rPr>
          <w:rFonts w:hint="eastAsia"/>
          <w:lang w:eastAsia="ja-JP"/>
        </w:rPr>
        <w:t>4</w:t>
      </w:r>
      <w:r w:rsidRPr="00AE078C">
        <w:tab/>
      </w:r>
      <w:r w:rsidRPr="00AE078C">
        <w:tab/>
        <w:t>Spurious emission</w:t>
      </w:r>
      <w:bookmarkEnd w:id="110"/>
    </w:p>
    <w:p w:rsidR="00702467" w:rsidRPr="00AE078C" w:rsidRDefault="00702467" w:rsidP="00FE374B">
      <w:pPr>
        <w:pStyle w:val="Heading2"/>
      </w:pPr>
      <w:bookmarkStart w:id="111" w:name="_Toc526238762"/>
      <w:r w:rsidRPr="00AE078C">
        <w:rPr>
          <w:rFonts w:hint="eastAsia"/>
          <w:lang w:eastAsia="ja-JP"/>
        </w:rPr>
        <w:t>7.6</w:t>
      </w:r>
      <w:r w:rsidRPr="00AE078C">
        <w:tab/>
        <w:t>Transmit intermodulation</w:t>
      </w:r>
      <w:bookmarkEnd w:id="111"/>
    </w:p>
    <w:p w:rsidR="00575971" w:rsidRPr="00AE078C" w:rsidRDefault="00575971" w:rsidP="00FE374B">
      <w:pPr>
        <w:pStyle w:val="Heading2"/>
      </w:pPr>
      <w:bookmarkStart w:id="112" w:name="_Toc526238763"/>
      <w:r w:rsidRPr="00AE078C">
        <w:rPr>
          <w:rFonts w:hint="eastAsia"/>
          <w:lang w:eastAsia="ja-JP"/>
        </w:rPr>
        <w:t>7.7</w:t>
      </w:r>
      <w:r w:rsidRPr="00AE078C">
        <w:tab/>
        <w:t>ON/OFF time mask</w:t>
      </w:r>
      <w:bookmarkEnd w:id="112"/>
    </w:p>
    <w:p w:rsidR="00575971" w:rsidRPr="00AE078C" w:rsidRDefault="00575971" w:rsidP="00FE374B">
      <w:pPr>
        <w:pStyle w:val="Heading3"/>
        <w:rPr>
          <w:lang w:eastAsia="ja-JP"/>
        </w:rPr>
      </w:pPr>
      <w:bookmarkStart w:id="113" w:name="_Toc526238764"/>
      <w:r w:rsidRPr="00AE078C">
        <w:rPr>
          <w:lang w:eastAsia="ja-JP"/>
        </w:rPr>
        <w:t>7.7.1</w:t>
      </w:r>
      <w:r w:rsidR="00F75B44" w:rsidRPr="00AE078C">
        <w:rPr>
          <w:lang w:eastAsia="ja-JP"/>
        </w:rPr>
        <w:tab/>
      </w:r>
      <w:r w:rsidRPr="00AE078C">
        <w:rPr>
          <w:lang w:eastAsia="ja-JP"/>
        </w:rPr>
        <w:t>UE transient time</w:t>
      </w:r>
      <w:bookmarkEnd w:id="113"/>
    </w:p>
    <w:p w:rsidR="00575971" w:rsidRPr="00AE078C" w:rsidRDefault="00575971" w:rsidP="00575971">
      <w:r w:rsidRPr="00AE078C">
        <w:t xml:space="preserve">Similar to FR1, three different transient times are defined for FR2. </w:t>
      </w:r>
      <w:r w:rsidR="00BB7D5A" w:rsidRPr="00AE078C">
        <w:t xml:space="preserve">The definition of these three transient time parameters is described in the section </w:t>
      </w:r>
      <w:r w:rsidRPr="00AE078C">
        <w:t>5.7.1.</w:t>
      </w:r>
    </w:p>
    <w:p w:rsidR="00575971" w:rsidRPr="00AE078C" w:rsidRDefault="00FC149F" w:rsidP="00575971">
      <w:r w:rsidRPr="00AE078C">
        <w:rPr>
          <w:rFonts w:hint="eastAsia"/>
          <w:lang w:eastAsia="ja-JP"/>
        </w:rPr>
        <w:t xml:space="preserve">The </w:t>
      </w:r>
      <w:r w:rsidRPr="00AE078C">
        <w:t>f</w:t>
      </w:r>
      <w:r w:rsidR="00575971" w:rsidRPr="00AE078C">
        <w:t>ollowing transient times are defined for FR2 in Table 7.7.1-1:</w:t>
      </w:r>
    </w:p>
    <w:p w:rsidR="00575971" w:rsidRPr="00AE078C" w:rsidRDefault="00575971" w:rsidP="00901812">
      <w:pPr>
        <w:pStyle w:val="TH"/>
      </w:pPr>
      <w:r w:rsidRPr="00AE078C">
        <w:lastRenderedPageBreak/>
        <w:t>Table 7.7.1-1: Transient times for FR2</w:t>
      </w:r>
    </w:p>
    <w:tbl>
      <w:tblPr>
        <w:tblW w:w="3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72"/>
        <w:gridCol w:w="1572"/>
      </w:tblGrid>
      <w:tr w:rsidR="00AE078C" w:rsidRPr="00AE078C" w:rsidTr="002B1D48">
        <w:trPr>
          <w:trHeight w:val="32"/>
          <w:jc w:val="center"/>
        </w:trPr>
        <w:tc>
          <w:tcPr>
            <w:tcW w:w="0" w:type="auto"/>
            <w:shd w:val="clear" w:color="auto" w:fill="auto"/>
            <w:tcMar>
              <w:top w:w="15" w:type="dxa"/>
              <w:left w:w="108" w:type="dxa"/>
              <w:bottom w:w="0" w:type="dxa"/>
              <w:right w:w="108" w:type="dxa"/>
            </w:tcMar>
            <w:hideMark/>
          </w:tcPr>
          <w:p w:rsidR="00575971" w:rsidRPr="00AE078C" w:rsidRDefault="00575971" w:rsidP="002B1D48">
            <w:pPr>
              <w:keepNext/>
              <w:keepLines/>
              <w:overflowPunct w:val="0"/>
              <w:autoSpaceDE w:val="0"/>
              <w:autoSpaceDN w:val="0"/>
              <w:adjustRightInd w:val="0"/>
              <w:spacing w:after="0"/>
              <w:jc w:val="center"/>
              <w:textAlignment w:val="baseline"/>
              <w:rPr>
                <w:rFonts w:ascii="Arial" w:eastAsia="Times New Roman" w:hAnsi="Arial" w:cs="v5.0.0"/>
                <w:b/>
                <w:sz w:val="18"/>
              </w:rPr>
            </w:pPr>
          </w:p>
        </w:tc>
        <w:tc>
          <w:tcPr>
            <w:tcW w:w="0" w:type="auto"/>
            <w:shd w:val="clear" w:color="auto" w:fill="auto"/>
            <w:tcMar>
              <w:top w:w="15" w:type="dxa"/>
              <w:left w:w="108" w:type="dxa"/>
              <w:bottom w:w="0" w:type="dxa"/>
              <w:right w:w="108" w:type="dxa"/>
            </w:tcMar>
            <w:hideMark/>
          </w:tcPr>
          <w:p w:rsidR="00575971" w:rsidRPr="00AE078C" w:rsidRDefault="00575971" w:rsidP="002B1D48">
            <w:pPr>
              <w:keepNext/>
              <w:keepLines/>
              <w:overflowPunct w:val="0"/>
              <w:autoSpaceDE w:val="0"/>
              <w:autoSpaceDN w:val="0"/>
              <w:adjustRightInd w:val="0"/>
              <w:spacing w:after="0"/>
              <w:jc w:val="center"/>
              <w:textAlignment w:val="baseline"/>
              <w:rPr>
                <w:rFonts w:ascii="Arial" w:eastAsia="Times New Roman" w:hAnsi="Arial" w:cs="v5.0.0"/>
                <w:b/>
                <w:sz w:val="18"/>
              </w:rPr>
            </w:pPr>
            <w:r w:rsidRPr="00AE078C">
              <w:rPr>
                <w:rFonts w:ascii="Arial" w:eastAsia="Times New Roman" w:hAnsi="Arial" w:cs="v5.0.0"/>
                <w:b/>
                <w:sz w:val="18"/>
              </w:rPr>
              <w:t>FR1</w:t>
            </w:r>
          </w:p>
        </w:tc>
      </w:tr>
      <w:tr w:rsidR="00AE078C" w:rsidRPr="00AE078C" w:rsidTr="002B1D48">
        <w:trPr>
          <w:trHeight w:val="255"/>
          <w:jc w:val="center"/>
        </w:trPr>
        <w:tc>
          <w:tcPr>
            <w:tcW w:w="1572" w:type="dxa"/>
            <w:shd w:val="clear" w:color="auto" w:fill="auto"/>
            <w:tcMar>
              <w:top w:w="15" w:type="dxa"/>
              <w:left w:w="108" w:type="dxa"/>
              <w:bottom w:w="0" w:type="dxa"/>
              <w:right w:w="108" w:type="dxa"/>
            </w:tcMar>
            <w:hideMark/>
          </w:tcPr>
          <w:p w:rsidR="00575971" w:rsidRPr="00AE078C" w:rsidRDefault="00575971"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 xml:space="preserve">ON-to-ON </w:t>
            </w:r>
          </w:p>
        </w:tc>
        <w:tc>
          <w:tcPr>
            <w:tcW w:w="1572" w:type="dxa"/>
            <w:shd w:val="clear" w:color="auto" w:fill="auto"/>
            <w:tcMar>
              <w:top w:w="15" w:type="dxa"/>
              <w:left w:w="108" w:type="dxa"/>
              <w:bottom w:w="0" w:type="dxa"/>
              <w:right w:w="108" w:type="dxa"/>
            </w:tcMar>
            <w:hideMark/>
          </w:tcPr>
          <w:p w:rsidR="00575971" w:rsidRPr="00AE078C" w:rsidRDefault="00575971"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5µs</w:t>
            </w:r>
          </w:p>
        </w:tc>
      </w:tr>
      <w:tr w:rsidR="00AE078C" w:rsidRPr="00AE078C" w:rsidTr="002B1D48">
        <w:trPr>
          <w:trHeight w:val="255"/>
          <w:jc w:val="center"/>
        </w:trPr>
        <w:tc>
          <w:tcPr>
            <w:tcW w:w="1572" w:type="dxa"/>
            <w:shd w:val="clear" w:color="auto" w:fill="auto"/>
            <w:tcMar>
              <w:top w:w="15" w:type="dxa"/>
              <w:left w:w="108" w:type="dxa"/>
              <w:bottom w:w="0" w:type="dxa"/>
              <w:right w:w="108" w:type="dxa"/>
            </w:tcMar>
            <w:hideMark/>
          </w:tcPr>
          <w:p w:rsidR="00575971" w:rsidRPr="00AE078C" w:rsidRDefault="00575971"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OFF-to-ON</w:t>
            </w:r>
          </w:p>
        </w:tc>
        <w:tc>
          <w:tcPr>
            <w:tcW w:w="1572" w:type="dxa"/>
            <w:shd w:val="clear" w:color="auto" w:fill="auto"/>
            <w:tcMar>
              <w:top w:w="15" w:type="dxa"/>
              <w:left w:w="108" w:type="dxa"/>
              <w:bottom w:w="0" w:type="dxa"/>
              <w:right w:w="108" w:type="dxa"/>
            </w:tcMar>
            <w:hideMark/>
          </w:tcPr>
          <w:p w:rsidR="00575971" w:rsidRPr="00AE078C" w:rsidRDefault="00575971"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5µs</w:t>
            </w:r>
          </w:p>
        </w:tc>
      </w:tr>
      <w:tr w:rsidR="00575971" w:rsidRPr="00AE078C" w:rsidTr="002B1D48">
        <w:trPr>
          <w:trHeight w:val="255"/>
          <w:jc w:val="center"/>
        </w:trPr>
        <w:tc>
          <w:tcPr>
            <w:tcW w:w="1572" w:type="dxa"/>
            <w:shd w:val="clear" w:color="auto" w:fill="auto"/>
            <w:tcMar>
              <w:top w:w="15" w:type="dxa"/>
              <w:left w:w="108" w:type="dxa"/>
              <w:bottom w:w="0" w:type="dxa"/>
              <w:right w:w="108" w:type="dxa"/>
            </w:tcMar>
            <w:hideMark/>
          </w:tcPr>
          <w:p w:rsidR="00575971" w:rsidRPr="00AE078C" w:rsidRDefault="00575971"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ON-to-OFF</w:t>
            </w:r>
          </w:p>
        </w:tc>
        <w:tc>
          <w:tcPr>
            <w:tcW w:w="1572" w:type="dxa"/>
            <w:shd w:val="clear" w:color="auto" w:fill="auto"/>
            <w:tcMar>
              <w:top w:w="15" w:type="dxa"/>
              <w:left w:w="108" w:type="dxa"/>
              <w:bottom w:w="0" w:type="dxa"/>
              <w:right w:w="108" w:type="dxa"/>
            </w:tcMar>
            <w:hideMark/>
          </w:tcPr>
          <w:p w:rsidR="00575971" w:rsidRPr="00AE078C" w:rsidRDefault="00575971"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AE078C">
              <w:rPr>
                <w:rFonts w:ascii="Arial" w:eastAsia="Times New Roman" w:hAnsi="Arial" w:cs="v5.0.0"/>
                <w:sz w:val="18"/>
              </w:rPr>
              <w:t>5µs</w:t>
            </w:r>
          </w:p>
        </w:tc>
      </w:tr>
    </w:tbl>
    <w:p w:rsidR="00575971" w:rsidRPr="00AE078C" w:rsidRDefault="00575971" w:rsidP="00575971"/>
    <w:p w:rsidR="00FA4A82" w:rsidRPr="00AE078C" w:rsidRDefault="00131D3F" w:rsidP="00FE374B">
      <w:pPr>
        <w:pStyle w:val="Heading1"/>
      </w:pPr>
      <w:bookmarkStart w:id="114" w:name="_Toc526238765"/>
      <w:r w:rsidRPr="00AE078C">
        <w:rPr>
          <w:rFonts w:hint="eastAsia"/>
          <w:lang w:eastAsia="ja-JP"/>
        </w:rPr>
        <w:t>8</w:t>
      </w:r>
      <w:r w:rsidR="00FA4A82" w:rsidRPr="00AE078C">
        <w:tab/>
      </w:r>
      <w:r w:rsidR="000708EB" w:rsidRPr="00AE078C">
        <w:t xml:space="preserve">UE </w:t>
      </w:r>
      <w:r w:rsidR="00FA4A82" w:rsidRPr="00AE078C">
        <w:t>Receiver characteristics (frequency range 2)</w:t>
      </w:r>
      <w:bookmarkEnd w:id="114"/>
    </w:p>
    <w:p w:rsidR="00AC7180" w:rsidRPr="00AE078C" w:rsidRDefault="00AC7180" w:rsidP="003E52F1">
      <w:pPr>
        <w:pStyle w:val="Heading2"/>
        <w:rPr>
          <w:lang w:eastAsia="ja-JP"/>
        </w:rPr>
      </w:pPr>
      <w:bookmarkStart w:id="115" w:name="_Toc526238766"/>
      <w:r w:rsidRPr="00AE078C">
        <w:rPr>
          <w:rFonts w:hint="eastAsia"/>
          <w:lang w:eastAsia="ja-JP"/>
        </w:rPr>
        <w:t>8.1</w:t>
      </w:r>
      <w:r w:rsidRPr="00AE078C">
        <w:tab/>
        <w:t>General</w:t>
      </w:r>
      <w:bookmarkEnd w:id="115"/>
    </w:p>
    <w:p w:rsidR="00AC7180" w:rsidRPr="00AE078C" w:rsidRDefault="00AC7180" w:rsidP="003E52F1">
      <w:pPr>
        <w:pStyle w:val="Heading2"/>
        <w:rPr>
          <w:lang w:eastAsia="ja-JP"/>
        </w:rPr>
      </w:pPr>
      <w:bookmarkStart w:id="116" w:name="_Toc526238767"/>
      <w:r w:rsidRPr="00AE078C">
        <w:rPr>
          <w:rFonts w:hint="eastAsia"/>
          <w:lang w:eastAsia="ja-JP"/>
        </w:rPr>
        <w:t>8.2</w:t>
      </w:r>
      <w:r w:rsidRPr="00AE078C">
        <w:tab/>
        <w:t>Receiver Sensitivity</w:t>
      </w:r>
      <w:bookmarkEnd w:id="116"/>
    </w:p>
    <w:p w:rsidR="00AC7180" w:rsidRPr="00AE078C" w:rsidRDefault="00AC7180" w:rsidP="00FE374B">
      <w:pPr>
        <w:pStyle w:val="Heading3"/>
        <w:rPr>
          <w:lang w:eastAsia="ja-JP"/>
        </w:rPr>
      </w:pPr>
      <w:bookmarkStart w:id="117" w:name="_Toc526238768"/>
      <w:r w:rsidRPr="00AE078C">
        <w:rPr>
          <w:rFonts w:hint="eastAsia"/>
          <w:lang w:eastAsia="ja-JP"/>
        </w:rPr>
        <w:t>8.2.1</w:t>
      </w:r>
      <w:r w:rsidRPr="00AE078C">
        <w:tab/>
      </w:r>
      <w:r w:rsidRPr="00AE078C">
        <w:tab/>
        <w:t>MSD (Maximum sensitivity reduction)</w:t>
      </w:r>
      <w:bookmarkEnd w:id="117"/>
    </w:p>
    <w:p w:rsidR="00AC7180" w:rsidRPr="00AE078C" w:rsidRDefault="00AC7180" w:rsidP="003E52F1">
      <w:pPr>
        <w:pStyle w:val="Heading2"/>
        <w:rPr>
          <w:lang w:eastAsia="ja-JP"/>
        </w:rPr>
      </w:pPr>
      <w:bookmarkStart w:id="118" w:name="_Toc526238769"/>
      <w:r w:rsidRPr="00AE078C">
        <w:rPr>
          <w:rFonts w:hint="eastAsia"/>
          <w:lang w:eastAsia="ja-JP"/>
        </w:rPr>
        <w:t>8.3</w:t>
      </w:r>
      <w:r w:rsidRPr="00AE078C">
        <w:tab/>
        <w:t>Selectivity</w:t>
      </w:r>
      <w:bookmarkEnd w:id="118"/>
    </w:p>
    <w:p w:rsidR="00AC7180" w:rsidRPr="00AE078C" w:rsidRDefault="00AC7180" w:rsidP="003E52F1">
      <w:pPr>
        <w:pStyle w:val="Heading2"/>
        <w:rPr>
          <w:lang w:eastAsia="ja-JP"/>
        </w:rPr>
      </w:pPr>
      <w:bookmarkStart w:id="119" w:name="_Toc526238770"/>
      <w:r w:rsidRPr="00AE078C">
        <w:rPr>
          <w:rFonts w:hint="eastAsia"/>
          <w:lang w:eastAsia="ja-JP"/>
        </w:rPr>
        <w:t>8.4</w:t>
      </w:r>
      <w:r w:rsidRPr="00AE078C">
        <w:tab/>
        <w:t>Blocking performance</w:t>
      </w:r>
      <w:bookmarkEnd w:id="119"/>
    </w:p>
    <w:p w:rsidR="00AC7180" w:rsidRPr="00AE078C" w:rsidRDefault="00AC7180" w:rsidP="003E52F1">
      <w:pPr>
        <w:pStyle w:val="Heading2"/>
        <w:rPr>
          <w:lang w:eastAsia="ja-JP"/>
        </w:rPr>
      </w:pPr>
      <w:bookmarkStart w:id="120" w:name="_Toc526238771"/>
      <w:r w:rsidRPr="00AE078C">
        <w:rPr>
          <w:rFonts w:hint="eastAsia"/>
          <w:lang w:eastAsia="ja-JP"/>
        </w:rPr>
        <w:t>8.5</w:t>
      </w:r>
      <w:r w:rsidRPr="00AE078C">
        <w:tab/>
        <w:t>Spurious response</w:t>
      </w:r>
      <w:bookmarkEnd w:id="120"/>
    </w:p>
    <w:p w:rsidR="00AC7180" w:rsidRPr="00AE078C" w:rsidRDefault="00AC7180" w:rsidP="003E52F1">
      <w:pPr>
        <w:pStyle w:val="Heading2"/>
        <w:rPr>
          <w:lang w:eastAsia="ja-JP"/>
        </w:rPr>
      </w:pPr>
      <w:bookmarkStart w:id="121" w:name="_Toc526238772"/>
      <w:r w:rsidRPr="00AE078C">
        <w:rPr>
          <w:rFonts w:hint="eastAsia"/>
          <w:lang w:eastAsia="ja-JP"/>
        </w:rPr>
        <w:t>8.6</w:t>
      </w:r>
      <w:r w:rsidRPr="00AE078C">
        <w:tab/>
        <w:t>Intermodulation performance</w:t>
      </w:r>
      <w:bookmarkEnd w:id="121"/>
    </w:p>
    <w:p w:rsidR="00AC7180" w:rsidRPr="00AE078C" w:rsidRDefault="00AC7180" w:rsidP="003E52F1">
      <w:pPr>
        <w:pStyle w:val="Heading2"/>
        <w:rPr>
          <w:lang w:eastAsia="ja-JP"/>
        </w:rPr>
      </w:pPr>
      <w:bookmarkStart w:id="122" w:name="_Toc526238773"/>
      <w:r w:rsidRPr="00AE078C">
        <w:rPr>
          <w:rFonts w:hint="eastAsia"/>
          <w:lang w:eastAsia="ja-JP"/>
        </w:rPr>
        <w:t>8.7</w:t>
      </w:r>
      <w:r w:rsidRPr="00AE078C">
        <w:tab/>
        <w:t>Spurious emission</w:t>
      </w:r>
      <w:bookmarkEnd w:id="122"/>
    </w:p>
    <w:p w:rsidR="00FA4A82" w:rsidRPr="00AE078C" w:rsidRDefault="00FA4A82" w:rsidP="001777A6">
      <w:pPr>
        <w:pStyle w:val="Guidance"/>
        <w:rPr>
          <w:color w:val="auto"/>
        </w:rPr>
      </w:pPr>
    </w:p>
    <w:p w:rsidR="00FA4A82" w:rsidRPr="00AE078C" w:rsidRDefault="00131D3F" w:rsidP="00FE374B">
      <w:pPr>
        <w:pStyle w:val="Heading1"/>
      </w:pPr>
      <w:bookmarkStart w:id="123" w:name="_Toc526238774"/>
      <w:r w:rsidRPr="00AE078C">
        <w:rPr>
          <w:rFonts w:hint="eastAsia"/>
          <w:lang w:eastAsia="ja-JP"/>
        </w:rPr>
        <w:t>9</w:t>
      </w:r>
      <w:r w:rsidR="00FA4A82" w:rsidRPr="00AE078C">
        <w:tab/>
      </w:r>
      <w:r w:rsidR="000708EB" w:rsidRPr="00AE078C">
        <w:t xml:space="preserve">UE </w:t>
      </w:r>
      <w:r w:rsidR="00FA4A82" w:rsidRPr="00AE078C">
        <w:t>Transmitter characteristics (NSA and interworking between frequency ranges 1 and 2)</w:t>
      </w:r>
      <w:bookmarkEnd w:id="123"/>
    </w:p>
    <w:p w:rsidR="00FA4A82" w:rsidRPr="00AE078C" w:rsidRDefault="00FA4A82" w:rsidP="00FA4A82"/>
    <w:p w:rsidR="00D21A82" w:rsidRPr="00AE078C" w:rsidRDefault="00131D3F" w:rsidP="00FE374B">
      <w:pPr>
        <w:pStyle w:val="Heading1"/>
      </w:pPr>
      <w:bookmarkStart w:id="124" w:name="_Toc526238775"/>
      <w:r w:rsidRPr="00AE078C">
        <w:t>1</w:t>
      </w:r>
      <w:r w:rsidRPr="00AE078C">
        <w:rPr>
          <w:rFonts w:hint="eastAsia"/>
          <w:lang w:eastAsia="ja-JP"/>
        </w:rPr>
        <w:t>0</w:t>
      </w:r>
      <w:r w:rsidR="00FA4A82" w:rsidRPr="00AE078C">
        <w:tab/>
      </w:r>
      <w:r w:rsidR="000708EB" w:rsidRPr="00AE078C">
        <w:t xml:space="preserve">UE </w:t>
      </w:r>
      <w:r w:rsidR="00FA4A82" w:rsidRPr="00AE078C">
        <w:t>Receiver characteristics (NSA and interworking between frequency ranges 1 and 2)</w:t>
      </w:r>
      <w:bookmarkEnd w:id="124"/>
    </w:p>
    <w:p w:rsidR="00E8629F" w:rsidRPr="00AE078C" w:rsidRDefault="00E8629F"/>
    <w:p w:rsidR="00371860" w:rsidRPr="00AE078C" w:rsidRDefault="00A85DBC" w:rsidP="0033764B">
      <w:pPr>
        <w:pStyle w:val="Heading9"/>
        <w:rPr>
          <w:lang w:eastAsia="ja-JP"/>
        </w:rPr>
      </w:pPr>
      <w:r w:rsidRPr="00AE078C">
        <w:br w:type="page"/>
      </w:r>
      <w:bookmarkStart w:id="125" w:name="_Toc526238776"/>
      <w:r w:rsidR="00E8629F" w:rsidRPr="00AE078C">
        <w:lastRenderedPageBreak/>
        <w:t xml:space="preserve">Annex </w:t>
      </w:r>
      <w:r w:rsidR="00CB4384" w:rsidRPr="00AE078C">
        <w:t>A</w:t>
      </w:r>
      <w:r w:rsidR="00E8629F" w:rsidRPr="00AE078C">
        <w:t>:</w:t>
      </w:r>
      <w:r w:rsidR="00E8629F" w:rsidRPr="00AE078C">
        <w:br/>
      </w:r>
      <w:r w:rsidR="00371860" w:rsidRPr="00AE078C">
        <w:t>Environmental conditions</w:t>
      </w:r>
      <w:bookmarkEnd w:id="125"/>
    </w:p>
    <w:p w:rsidR="00371860" w:rsidRPr="00AE078C" w:rsidRDefault="00371860" w:rsidP="00FE374B">
      <w:pPr>
        <w:pStyle w:val="Heading1"/>
        <w:rPr>
          <w:lang w:eastAsia="ja-JP"/>
        </w:rPr>
      </w:pPr>
      <w:bookmarkStart w:id="126" w:name="_Toc526238777"/>
      <w:r w:rsidRPr="00AE078C">
        <w:rPr>
          <w:lang w:eastAsia="ja-JP"/>
        </w:rPr>
        <w:t>A.1</w:t>
      </w:r>
      <w:r w:rsidRPr="00AE078C">
        <w:rPr>
          <w:lang w:eastAsia="ja-JP"/>
        </w:rPr>
        <w:tab/>
        <w:t>General</w:t>
      </w:r>
      <w:bookmarkEnd w:id="126"/>
    </w:p>
    <w:p w:rsidR="00371860" w:rsidRPr="00AE078C" w:rsidRDefault="00371860" w:rsidP="00371860">
      <w:r w:rsidRPr="00AE078C">
        <w:t>This annex specifies the environmental requirements of the UE. Within these limits the requirements of the present documents shall be fulfilled.</w:t>
      </w:r>
    </w:p>
    <w:p w:rsidR="00371860" w:rsidRPr="00AE078C" w:rsidRDefault="00371860" w:rsidP="00FE374B">
      <w:pPr>
        <w:pStyle w:val="Heading1"/>
        <w:rPr>
          <w:lang w:eastAsia="ja-JP"/>
        </w:rPr>
      </w:pPr>
      <w:bookmarkStart w:id="127" w:name="_Toc526238778"/>
      <w:r w:rsidRPr="00AE078C">
        <w:rPr>
          <w:lang w:eastAsia="ja-JP"/>
        </w:rPr>
        <w:t>A.2</w:t>
      </w:r>
      <w:r w:rsidRPr="00AE078C">
        <w:rPr>
          <w:lang w:eastAsia="ja-JP"/>
        </w:rPr>
        <w:tab/>
        <w:t>Environmental</w:t>
      </w:r>
      <w:bookmarkEnd w:id="127"/>
    </w:p>
    <w:p w:rsidR="00371860" w:rsidRPr="00AE078C" w:rsidRDefault="00371860" w:rsidP="00371860">
      <w:r w:rsidRPr="00AE078C">
        <w:t>The requirements in this clause apply to all types of UE(s).</w:t>
      </w:r>
    </w:p>
    <w:p w:rsidR="00371860" w:rsidRPr="00AE078C" w:rsidRDefault="00371860" w:rsidP="00FE374B">
      <w:pPr>
        <w:pStyle w:val="Heading2"/>
        <w:rPr>
          <w:lang w:eastAsia="ja-JP"/>
        </w:rPr>
      </w:pPr>
      <w:bookmarkStart w:id="128" w:name="_Toc526238779"/>
      <w:r w:rsidRPr="00AE078C">
        <w:rPr>
          <w:lang w:eastAsia="ja-JP"/>
        </w:rPr>
        <w:t>A.2.1</w:t>
      </w:r>
      <w:r w:rsidRPr="00AE078C">
        <w:rPr>
          <w:lang w:eastAsia="ja-JP"/>
        </w:rPr>
        <w:tab/>
        <w:t>Temperature</w:t>
      </w:r>
      <w:bookmarkEnd w:id="128"/>
    </w:p>
    <w:p w:rsidR="00371860" w:rsidRPr="00AE078C" w:rsidRDefault="00371860" w:rsidP="00371860">
      <w:r w:rsidRPr="00AE078C">
        <w:t>All RF requirements for UEs operating in FR2 are defined over the air and can only be tested in an OTA chamber.</w:t>
      </w:r>
    </w:p>
    <w:p w:rsidR="00371860" w:rsidRPr="00AE078C" w:rsidRDefault="00371860" w:rsidP="00371860">
      <w:r w:rsidRPr="00AE078C">
        <w:t>The UE shall fulfil all the requirements in the temperature range defined in Table A.2.1-1.</w:t>
      </w:r>
    </w:p>
    <w:p w:rsidR="00371860" w:rsidRPr="00AE078C" w:rsidRDefault="00371860" w:rsidP="00901812">
      <w:pPr>
        <w:pStyle w:val="TH"/>
      </w:pPr>
      <w:r w:rsidRPr="00AE078C">
        <w:t>Table A.2.1-1: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3"/>
      </w:tblGrid>
      <w:tr w:rsidR="00371860" w:rsidRPr="00AE078C" w:rsidTr="002B1D48">
        <w:tc>
          <w:tcPr>
            <w:tcW w:w="4928" w:type="dxa"/>
            <w:shd w:val="clear" w:color="auto" w:fill="auto"/>
          </w:tcPr>
          <w:p w:rsidR="00371860" w:rsidRPr="00AE078C" w:rsidRDefault="00371860" w:rsidP="002B1D48">
            <w:pPr>
              <w:pStyle w:val="TAL"/>
              <w:rPr>
                <w:lang w:eastAsia="en-US"/>
              </w:rPr>
            </w:pPr>
            <w:r w:rsidRPr="00AE078C">
              <w:rPr>
                <w:lang w:eastAsia="en-US"/>
              </w:rPr>
              <w:t xml:space="preserve">+ 25 </w:t>
            </w:r>
            <w:r w:rsidR="00E41B06" w:rsidRPr="00AE078C">
              <w:rPr>
                <w:rFonts w:cs="Arial"/>
                <w:lang w:val="en-US" w:eastAsia="ja-JP"/>
              </w:rPr>
              <w:t>°</w:t>
            </w:r>
            <w:r w:rsidRPr="00AE078C">
              <w:rPr>
                <w:lang w:eastAsia="en-US"/>
              </w:rPr>
              <w:t xml:space="preserve">C </w:t>
            </w:r>
            <w:r w:rsidRPr="00AE078C">
              <w:rPr>
                <w:rFonts w:cs="Arial"/>
                <w:lang w:eastAsia="en-US"/>
              </w:rPr>
              <w:t>±</w:t>
            </w:r>
            <w:r w:rsidRPr="00AE078C">
              <w:rPr>
                <w:lang w:eastAsia="en-US"/>
              </w:rPr>
              <w:t xml:space="preserve"> [10] </w:t>
            </w:r>
            <w:r w:rsidR="00E41B06" w:rsidRPr="00AE078C">
              <w:rPr>
                <w:rFonts w:cs="Arial"/>
                <w:lang w:val="en-US" w:eastAsia="ja-JP"/>
              </w:rPr>
              <w:t>°</w:t>
            </w:r>
            <w:r w:rsidRPr="00AE078C">
              <w:rPr>
                <w:lang w:eastAsia="en-US"/>
              </w:rPr>
              <w:t xml:space="preserve">C </w:t>
            </w:r>
          </w:p>
        </w:tc>
        <w:tc>
          <w:tcPr>
            <w:tcW w:w="4929" w:type="dxa"/>
            <w:shd w:val="clear" w:color="auto" w:fill="auto"/>
          </w:tcPr>
          <w:p w:rsidR="00371860" w:rsidRPr="00AE078C" w:rsidRDefault="00371860" w:rsidP="002B1D48">
            <w:pPr>
              <w:pStyle w:val="TAL"/>
              <w:rPr>
                <w:lang w:eastAsia="en-US"/>
              </w:rPr>
            </w:pPr>
            <w:r w:rsidRPr="00AE078C">
              <w:rPr>
                <w:lang w:eastAsia="en-US"/>
              </w:rPr>
              <w:t>For normal (room temperature) conditions</w:t>
            </w:r>
          </w:p>
        </w:tc>
      </w:tr>
    </w:tbl>
    <w:p w:rsidR="00371860" w:rsidRPr="00AE078C" w:rsidRDefault="00371860" w:rsidP="00371860"/>
    <w:p w:rsidR="00371860" w:rsidRPr="00AE078C" w:rsidRDefault="00371860" w:rsidP="00371860">
      <w:r w:rsidRPr="00AE078C">
        <w:t>Whether additional temperatures are defined is FFS.</w:t>
      </w:r>
    </w:p>
    <w:p w:rsidR="00371860" w:rsidRPr="00AE078C" w:rsidRDefault="00371860" w:rsidP="00FE374B">
      <w:pPr>
        <w:pStyle w:val="Heading2"/>
        <w:rPr>
          <w:lang w:eastAsia="ja-JP"/>
        </w:rPr>
      </w:pPr>
      <w:bookmarkStart w:id="129" w:name="_Toc526238780"/>
      <w:r w:rsidRPr="00AE078C">
        <w:rPr>
          <w:lang w:eastAsia="ja-JP"/>
        </w:rPr>
        <w:t>A.2.2</w:t>
      </w:r>
      <w:r w:rsidRPr="00AE078C">
        <w:rPr>
          <w:lang w:eastAsia="ja-JP"/>
        </w:rPr>
        <w:tab/>
        <w:t>Voltage</w:t>
      </w:r>
      <w:bookmarkEnd w:id="129"/>
    </w:p>
    <w:p w:rsidR="002911EC" w:rsidRPr="00AE078C" w:rsidRDefault="002911EC" w:rsidP="00371860">
      <w:pPr>
        <w:pStyle w:val="Guidance"/>
        <w:rPr>
          <w:color w:val="auto"/>
          <w:lang w:eastAsia="ja-JP"/>
        </w:rPr>
      </w:pPr>
    </w:p>
    <w:p w:rsidR="002911EC" w:rsidRPr="00AE078C" w:rsidRDefault="002911EC" w:rsidP="0033764B">
      <w:pPr>
        <w:pStyle w:val="Heading9"/>
      </w:pPr>
      <w:bookmarkStart w:id="130" w:name="_Toc526238781"/>
      <w:r w:rsidRPr="00AE078C">
        <w:t>Annex B:</w:t>
      </w:r>
      <w:r w:rsidRPr="00AE078C">
        <w:br/>
        <w:t>Conexistence studies for 55dBm CPE deployment in FR2</w:t>
      </w:r>
      <w:bookmarkEnd w:id="130"/>
    </w:p>
    <w:p w:rsidR="002911EC" w:rsidRPr="00AE078C" w:rsidRDefault="002911EC" w:rsidP="00FE374B">
      <w:pPr>
        <w:pStyle w:val="Heading1"/>
      </w:pPr>
      <w:bookmarkStart w:id="131" w:name="_Toc526238782"/>
      <w:r w:rsidRPr="00AE078C">
        <w:t>B.1</w:t>
      </w:r>
      <w:r w:rsidR="00F75B44" w:rsidRPr="00AE078C">
        <w:tab/>
      </w:r>
      <w:r w:rsidRPr="00AE078C">
        <w:t>Introduction</w:t>
      </w:r>
      <w:bookmarkEnd w:id="131"/>
    </w:p>
    <w:p w:rsidR="002911EC" w:rsidRPr="00AE078C" w:rsidRDefault="002911EC" w:rsidP="0033764B">
      <w:pPr>
        <w:spacing w:after="0"/>
        <w:jc w:val="both"/>
        <w:rPr>
          <w:lang w:val="en-US" w:eastAsia="ja-JP"/>
        </w:rPr>
      </w:pPr>
      <w:r w:rsidRPr="00AE078C">
        <w:rPr>
          <w:lang w:val="en-US" w:eastAsia="ja-JP"/>
        </w:rPr>
        <w:t>In RAN4#84, a WF has been agreed on conducting simulations related to 55dBm CPE in mmWave scenario. This section summarizes the conclusions of the studies.</w:t>
      </w:r>
    </w:p>
    <w:p w:rsidR="002911EC" w:rsidRPr="00AE078C" w:rsidRDefault="002911EC" w:rsidP="0033764B">
      <w:pPr>
        <w:spacing w:after="0"/>
        <w:jc w:val="both"/>
        <w:rPr>
          <w:lang w:val="en-US" w:eastAsia="ja-JP"/>
        </w:rPr>
      </w:pPr>
    </w:p>
    <w:p w:rsidR="002911EC" w:rsidRPr="00AE078C" w:rsidRDefault="002911EC" w:rsidP="00FE374B">
      <w:pPr>
        <w:pStyle w:val="Heading1"/>
      </w:pPr>
      <w:bookmarkStart w:id="132" w:name="_Toc526238783"/>
      <w:r w:rsidRPr="00AE078C">
        <w:lastRenderedPageBreak/>
        <w:t>B.2</w:t>
      </w:r>
      <w:r w:rsidR="00F75B44" w:rsidRPr="00AE078C">
        <w:tab/>
      </w:r>
      <w:r w:rsidRPr="00AE078C">
        <w:t>Network layout mode</w:t>
      </w:r>
      <w:r w:rsidRPr="00AE078C">
        <w:rPr>
          <w:rFonts w:hint="eastAsia"/>
        </w:rPr>
        <w:t>l</w:t>
      </w:r>
      <w:bookmarkEnd w:id="132"/>
    </w:p>
    <w:p w:rsidR="002911EC" w:rsidRPr="00AE078C" w:rsidRDefault="002911EC" w:rsidP="00FE374B">
      <w:pPr>
        <w:pStyle w:val="Heading2"/>
        <w:rPr>
          <w:lang w:val="en-US" w:eastAsia="ja-JP"/>
        </w:rPr>
      </w:pPr>
      <w:bookmarkStart w:id="133" w:name="_Toc526238784"/>
      <w:r w:rsidRPr="00AE078C">
        <w:rPr>
          <w:lang w:val="en-US" w:eastAsia="ja-JP"/>
        </w:rPr>
        <w:t>B.2.1</w:t>
      </w:r>
      <w:r w:rsidR="00F75B44" w:rsidRPr="00AE078C">
        <w:tab/>
      </w:r>
      <w:r w:rsidRPr="00AE078C">
        <w:rPr>
          <w:rFonts w:hint="eastAsia"/>
          <w:lang w:val="en-US" w:eastAsia="ja-JP"/>
        </w:rPr>
        <w:t>Urban macro</w:t>
      </w:r>
      <w:bookmarkEnd w:id="133"/>
    </w:p>
    <w:p w:rsidR="002911EC" w:rsidRPr="00AE078C" w:rsidRDefault="002911EC" w:rsidP="00FE374B">
      <w:pPr>
        <w:pStyle w:val="Heading3"/>
        <w:rPr>
          <w:rFonts w:eastAsia="Malgun Gothic"/>
          <w:lang w:val="en-US" w:eastAsia="ko-KR"/>
        </w:rPr>
      </w:pPr>
      <w:bookmarkStart w:id="134" w:name="_Toc526238785"/>
      <w:r w:rsidRPr="00AE078C">
        <w:rPr>
          <w:lang w:val="en-US" w:eastAsia="ja-JP"/>
        </w:rPr>
        <w:t>B.2.1.1</w:t>
      </w:r>
      <w:r w:rsidR="00F75B44" w:rsidRPr="00AE078C">
        <w:tab/>
      </w:r>
      <w:r w:rsidRPr="00AE078C">
        <w:rPr>
          <w:rFonts w:hint="eastAsia"/>
          <w:lang w:val="en-US" w:eastAsia="ja-JP"/>
        </w:rPr>
        <w:t>Single operator layout</w:t>
      </w:r>
      <w:bookmarkEnd w:id="134"/>
    </w:p>
    <w:p w:rsidR="009411C7" w:rsidRPr="00AE078C" w:rsidRDefault="009411C7" w:rsidP="009411C7">
      <w:pPr>
        <w:pStyle w:val="TH"/>
        <w:rPr>
          <w:lang w:val="en-US" w:eastAsia="ko-KR"/>
        </w:rPr>
      </w:pP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AE078C" w:rsidRPr="00AE078C" w:rsidTr="002911E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Remark</w:t>
            </w:r>
          </w:p>
        </w:tc>
      </w:tr>
      <w:tr w:rsidR="00AE078C" w:rsidRPr="00AE078C" w:rsidTr="002911E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hAnsi="Arial"/>
                <w:sz w:val="18"/>
                <w:lang w:eastAsia="ja-JP"/>
              </w:rPr>
            </w:pPr>
          </w:p>
        </w:tc>
      </w:tr>
      <w:tr w:rsidR="00AE078C" w:rsidRPr="00AE078C" w:rsidTr="002911E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300m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hint="eastAsia"/>
                <w:sz w:val="18"/>
                <w:lang w:eastAsia="ja-JP"/>
              </w:rPr>
              <w:t>Note 1</w:t>
            </w:r>
          </w:p>
        </w:tc>
      </w:tr>
      <w:tr w:rsidR="00AE078C" w:rsidRPr="00AE078C" w:rsidTr="002911E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25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p>
        </w:tc>
      </w:tr>
      <w:tr w:rsidR="00AE078C" w:rsidRPr="00AE078C" w:rsidTr="002911EC">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CPE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p>
        </w:tc>
      </w:tr>
      <w:tr w:rsidR="00AE078C" w:rsidRPr="00AE078C" w:rsidTr="002911E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11EC" w:rsidRPr="00AE078C" w:rsidRDefault="002911EC" w:rsidP="0033764B">
            <w:pPr>
              <w:keepNext/>
              <w:keepLines/>
              <w:spacing w:after="0"/>
              <w:jc w:val="both"/>
              <w:rPr>
                <w:rFonts w:ascii="Arial" w:eastAsia="SimSun" w:hAnsi="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Indoor CPE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hint="eastAsia"/>
                <w:sz w:val="18"/>
                <w:lang w:eastAsia="ja-JP"/>
              </w:rPr>
              <w:t>20%</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hint="eastAsia"/>
                <w:sz w:val="18"/>
                <w:lang w:eastAsia="ja-JP"/>
              </w:rPr>
              <w:t>Note 1</w:t>
            </w:r>
          </w:p>
        </w:tc>
      </w:tr>
      <w:tr w:rsidR="00AE078C" w:rsidRPr="00AE078C" w:rsidTr="002911E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11EC" w:rsidRPr="00AE078C" w:rsidRDefault="002911EC" w:rsidP="0033764B">
            <w:pPr>
              <w:keepNext/>
              <w:keepLines/>
              <w:spacing w:after="0"/>
              <w:jc w:val="both"/>
              <w:rPr>
                <w:rFonts w:ascii="Arial" w:eastAsia="SimSun" w:hAnsi="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p>
        </w:tc>
      </w:tr>
      <w:tr w:rsidR="00AE078C" w:rsidRPr="00AE078C" w:rsidTr="002911E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11EC" w:rsidRPr="00AE078C" w:rsidRDefault="002911EC" w:rsidP="0033764B">
            <w:pPr>
              <w:keepNext/>
              <w:keepLines/>
              <w:spacing w:after="0"/>
              <w:jc w:val="both"/>
              <w:rPr>
                <w:rFonts w:ascii="Arial" w:eastAsia="SimSun" w:hAnsi="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Specified in TR</w:t>
            </w:r>
            <w:r w:rsidR="008346C0" w:rsidRPr="00AE078C">
              <w:rPr>
                <w:rFonts w:ascii="Arial" w:eastAsia="Malgun Gothic" w:hAnsi="Arial" w:hint="eastAsia"/>
                <w:sz w:val="18"/>
                <w:lang w:eastAsia="ko-KR"/>
              </w:rPr>
              <w:t xml:space="preserve"> </w:t>
            </w:r>
            <w:r w:rsidR="008346C0" w:rsidRPr="00AE078C">
              <w:rPr>
                <w:rFonts w:ascii="Arial" w:eastAsia="SimSun" w:hAnsi="Arial"/>
                <w:sz w:val="18"/>
                <w:lang w:eastAsia="ja-JP"/>
              </w:rPr>
              <w:t>38.803 [10]</w:t>
            </w:r>
          </w:p>
        </w:tc>
      </w:tr>
      <w:tr w:rsidR="00AE078C" w:rsidRPr="00AE078C" w:rsidTr="002911E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11EC" w:rsidRPr="00AE078C" w:rsidRDefault="002911EC" w:rsidP="0033764B">
            <w:pPr>
              <w:keepNext/>
              <w:keepLines/>
              <w:spacing w:after="0"/>
              <w:jc w:val="both"/>
              <w:rPr>
                <w:rFonts w:ascii="Arial" w:eastAsia="SimSun" w:hAnsi="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CPE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Elevation height is 4.5m for both indoor and outdoor scenario </w:t>
            </w:r>
          </w:p>
        </w:tc>
      </w:tr>
      <w:tr w:rsidR="00AE078C" w:rsidRPr="00AE078C" w:rsidTr="002911E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CPE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hAnsi="Arial"/>
                <w:sz w:val="18"/>
                <w:lang w:eastAsia="ja-JP"/>
              </w:rPr>
            </w:pPr>
          </w:p>
        </w:tc>
      </w:tr>
      <w:tr w:rsidR="00AE078C" w:rsidRPr="00AE078C" w:rsidTr="002911E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Minimum BS - CPE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p>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hint="eastAsia"/>
                <w:sz w:val="18"/>
                <w:lang w:eastAsia="ja-JP"/>
              </w:rPr>
              <w:t>Note 1</w:t>
            </w:r>
          </w:p>
        </w:tc>
      </w:tr>
      <w:tr w:rsidR="00AE078C" w:rsidRPr="00AE078C" w:rsidTr="002911E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UMa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Specified in TR</w:t>
            </w:r>
            <w:r w:rsidR="008346C0" w:rsidRPr="00AE078C">
              <w:rPr>
                <w:rFonts w:ascii="Arial" w:eastAsia="Malgun Gothic" w:hAnsi="Arial" w:hint="eastAsia"/>
                <w:sz w:val="18"/>
                <w:lang w:eastAsia="ko-KR"/>
              </w:rPr>
              <w:t xml:space="preserve"> </w:t>
            </w:r>
            <w:r w:rsidR="008346C0" w:rsidRPr="00AE078C">
              <w:rPr>
                <w:rFonts w:ascii="Arial" w:eastAsia="SimSun" w:hAnsi="Arial"/>
                <w:sz w:val="18"/>
                <w:lang w:eastAsia="ja-JP"/>
              </w:rPr>
              <w:t>38.803 [10]</w:t>
            </w:r>
          </w:p>
        </w:tc>
      </w:tr>
      <w:tr w:rsidR="00AE078C" w:rsidRPr="00AE078C" w:rsidTr="002911E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Between cells: 1.0</w:t>
            </w:r>
          </w:p>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sz w:val="18"/>
                <w:lang w:eastAsia="ja-JP"/>
              </w:rPr>
              <w:t>Between sites: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911EC" w:rsidRPr="00AE078C" w:rsidRDefault="002911EC" w:rsidP="0033764B">
            <w:pPr>
              <w:keepNext/>
              <w:keepLines/>
              <w:spacing w:after="0"/>
              <w:jc w:val="both"/>
              <w:rPr>
                <w:rFonts w:ascii="Arial" w:eastAsia="SimSun" w:hAnsi="Arial"/>
                <w:sz w:val="18"/>
                <w:lang w:eastAsia="ja-JP"/>
              </w:rPr>
            </w:pPr>
          </w:p>
        </w:tc>
      </w:tr>
      <w:tr w:rsidR="002911EC" w:rsidRPr="00AE078C" w:rsidTr="002911EC">
        <w:tc>
          <w:tcPr>
            <w:tcW w:w="95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911EC" w:rsidRPr="00AE078C" w:rsidRDefault="002911EC" w:rsidP="0033764B">
            <w:pPr>
              <w:keepNext/>
              <w:keepLines/>
              <w:spacing w:after="0"/>
              <w:jc w:val="both"/>
              <w:rPr>
                <w:rFonts w:ascii="Arial" w:eastAsia="SimSun" w:hAnsi="Arial"/>
                <w:sz w:val="18"/>
                <w:lang w:eastAsia="ja-JP"/>
              </w:rPr>
            </w:pPr>
            <w:r w:rsidRPr="00AE078C">
              <w:rPr>
                <w:rFonts w:ascii="Arial" w:eastAsia="SimSun" w:hAnsi="Arial" w:hint="eastAsia"/>
                <w:sz w:val="18"/>
                <w:lang w:eastAsia="ja-JP"/>
              </w:rPr>
              <w:t xml:space="preserve">Note: </w:t>
            </w:r>
            <w:r w:rsidRPr="00AE078C">
              <w:rPr>
                <w:rFonts w:ascii="Arial" w:eastAsia="SimSun" w:hAnsi="Arial"/>
                <w:sz w:val="18"/>
                <w:lang w:eastAsia="ja-JP"/>
              </w:rPr>
              <w:t>If we find any issue, then we can revisit parameters</w:t>
            </w:r>
            <w:r w:rsidRPr="00AE078C">
              <w:rPr>
                <w:rFonts w:ascii="Arial" w:eastAsia="SimSun" w:hAnsi="Arial" w:hint="eastAsia"/>
                <w:sz w:val="18"/>
                <w:lang w:eastAsia="ja-JP"/>
              </w:rPr>
              <w:t xml:space="preserve">. </w:t>
            </w:r>
          </w:p>
        </w:tc>
      </w:tr>
    </w:tbl>
    <w:p w:rsidR="002911EC" w:rsidRPr="00AE078C" w:rsidRDefault="002911EC" w:rsidP="0033764B">
      <w:pPr>
        <w:rPr>
          <w:lang w:eastAsia="ja-JP"/>
        </w:rPr>
      </w:pPr>
    </w:p>
    <w:p w:rsidR="002911EC" w:rsidRPr="00AE078C" w:rsidRDefault="002911EC" w:rsidP="00FE374B">
      <w:pPr>
        <w:pStyle w:val="Heading3"/>
        <w:rPr>
          <w:rFonts w:eastAsia="Malgun Gothic"/>
          <w:lang w:val="en-US" w:eastAsia="ko-KR"/>
        </w:rPr>
      </w:pPr>
      <w:bookmarkStart w:id="135" w:name="_Toc526238786"/>
      <w:r w:rsidRPr="00AE078C">
        <w:rPr>
          <w:lang w:val="en-US" w:eastAsia="ja-JP"/>
        </w:rPr>
        <w:lastRenderedPageBreak/>
        <w:t>B.2.1.2</w:t>
      </w:r>
      <w:r w:rsidR="00F75B44" w:rsidRPr="00AE078C">
        <w:tab/>
      </w:r>
      <w:r w:rsidRPr="00AE078C">
        <w:rPr>
          <w:lang w:val="en-US" w:eastAsia="ja-JP"/>
        </w:rPr>
        <w:t>Multi operators layout</w:t>
      </w:r>
      <w:bookmarkEnd w:id="135"/>
    </w:p>
    <w:p w:rsidR="009411C7" w:rsidRPr="00AE078C" w:rsidRDefault="009411C7" w:rsidP="009411C7">
      <w:pPr>
        <w:pStyle w:val="TH"/>
        <w:rPr>
          <w:lang w:val="en-US" w:eastAsia="ko-KR"/>
        </w:rPr>
      </w:pPr>
    </w:p>
    <w:tbl>
      <w:tblPr>
        <w:tblW w:w="9464" w:type="dxa"/>
        <w:tblCellMar>
          <w:left w:w="0" w:type="dxa"/>
          <w:right w:w="0" w:type="dxa"/>
        </w:tblCellMar>
        <w:tblLook w:val="01E0" w:firstRow="1" w:lastRow="1" w:firstColumn="1" w:lastColumn="1" w:noHBand="0" w:noVBand="0"/>
      </w:tblPr>
      <w:tblGrid>
        <w:gridCol w:w="2943"/>
        <w:gridCol w:w="4017"/>
        <w:gridCol w:w="2504"/>
      </w:tblGrid>
      <w:tr w:rsidR="00AE078C" w:rsidRPr="00AE078C" w:rsidTr="002911EC">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AE078C" w:rsidRDefault="002911EC" w:rsidP="0033764B">
            <w:pPr>
              <w:keepNext/>
              <w:keepLines/>
              <w:spacing w:after="0"/>
              <w:jc w:val="center"/>
              <w:rPr>
                <w:rFonts w:ascii="Arial" w:eastAsia="SimSun" w:hAnsi="Arial"/>
                <w:b/>
                <w:sz w:val="18"/>
                <w:lang w:eastAsia="ja-JP"/>
              </w:rPr>
            </w:pPr>
            <w:r w:rsidRPr="00AE078C">
              <w:rPr>
                <w:rFonts w:ascii="Arial" w:eastAsia="SimSun" w:hAnsi="Arial"/>
                <w:b/>
                <w:sz w:val="18"/>
                <w:lang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AE078C" w:rsidRDefault="002911EC" w:rsidP="0033764B">
            <w:pPr>
              <w:keepNext/>
              <w:keepLines/>
              <w:spacing w:after="0"/>
              <w:jc w:val="center"/>
              <w:rPr>
                <w:rFonts w:ascii="Arial" w:eastAsia="SimSun" w:hAnsi="Arial"/>
                <w:b/>
                <w:sz w:val="18"/>
                <w:lang w:eastAsia="ja-JP"/>
              </w:rPr>
            </w:pPr>
            <w:r w:rsidRPr="00AE078C">
              <w:rPr>
                <w:rFonts w:ascii="Arial" w:eastAsia="SimSun" w:hAnsi="Arial"/>
                <w:b/>
                <w:sz w:val="18"/>
                <w:lang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AE078C" w:rsidRDefault="002911EC" w:rsidP="0033764B">
            <w:pPr>
              <w:keepNext/>
              <w:keepLines/>
              <w:spacing w:after="0"/>
              <w:jc w:val="center"/>
              <w:rPr>
                <w:rFonts w:ascii="Arial" w:eastAsia="SimSun" w:hAnsi="Arial"/>
                <w:b/>
                <w:sz w:val="18"/>
                <w:lang w:eastAsia="ja-JP"/>
              </w:rPr>
            </w:pPr>
            <w:r w:rsidRPr="00AE078C">
              <w:rPr>
                <w:rFonts w:ascii="Arial" w:eastAsia="SimSun" w:hAnsi="Arial"/>
                <w:b/>
                <w:sz w:val="18"/>
                <w:lang w:eastAsia="ja-JP"/>
              </w:rPr>
              <w:t>Remark</w:t>
            </w:r>
          </w:p>
        </w:tc>
      </w:tr>
      <w:tr w:rsidR="00AE078C" w:rsidRPr="00AE078C" w:rsidTr="0033764B">
        <w:tc>
          <w:tcPr>
            <w:tcW w:w="29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936005" w:rsidRPr="00AE078C" w:rsidRDefault="00936005" w:rsidP="0033764B">
            <w:pPr>
              <w:keepNext/>
              <w:keepLines/>
              <w:spacing w:after="0"/>
              <w:jc w:val="both"/>
              <w:rPr>
                <w:rFonts w:ascii="Arial" w:eastAsia="SimSun" w:hAnsi="Arial"/>
                <w:sz w:val="18"/>
                <w:lang w:eastAsia="ja-JP"/>
              </w:rPr>
            </w:pPr>
            <w:r w:rsidRPr="00AE078C">
              <w:rPr>
                <w:rFonts w:ascii="Arial" w:eastAsia="SimSun" w:hAnsi="Arial"/>
                <w:sz w:val="18"/>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36005" w:rsidRPr="00AE078C" w:rsidRDefault="00936005" w:rsidP="0033764B">
            <w:pPr>
              <w:keepNext/>
              <w:keepLines/>
              <w:spacing w:after="0"/>
              <w:rPr>
                <w:rFonts w:ascii="Arial" w:eastAsia="SimSun" w:hAnsi="Arial"/>
                <w:sz w:val="18"/>
                <w:lang w:eastAsia="ja-JP"/>
              </w:rPr>
            </w:pPr>
            <w:r w:rsidRPr="00AE078C">
              <w:rPr>
                <w:rFonts w:ascii="Arial" w:eastAsia="SimSun" w:hAnsi="Arial"/>
                <w:sz w:val="18"/>
                <w:lang w:eastAsia="ja-JP"/>
              </w:rPr>
              <w:t>coordinated operation</w:t>
            </w:r>
            <w:r w:rsidRPr="00AE078C">
              <w:rPr>
                <w:rFonts w:ascii="Arial" w:eastAsia="SimSun" w:hAnsi="Arial" w:hint="eastAsia"/>
                <w:sz w:val="18"/>
                <w:lang w:eastAsia="ja-JP"/>
              </w:rPr>
              <w:t xml:space="preserve"> (0% Grid Shift)</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36005" w:rsidRPr="00AE078C" w:rsidRDefault="00936005" w:rsidP="0033764B">
            <w:pPr>
              <w:keepNext/>
              <w:keepLines/>
              <w:spacing w:after="0"/>
              <w:rPr>
                <w:rFonts w:ascii="Arial" w:hAnsi="Arial"/>
                <w:sz w:val="18"/>
                <w:lang w:eastAsia="ja-JP"/>
              </w:rPr>
            </w:pPr>
          </w:p>
        </w:tc>
      </w:tr>
      <w:tr w:rsidR="00936005" w:rsidRPr="00AE078C" w:rsidTr="00E41B06">
        <w:tc>
          <w:tcPr>
            <w:tcW w:w="29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36005" w:rsidRPr="00AE078C" w:rsidRDefault="00936005" w:rsidP="0033764B">
            <w:pPr>
              <w:keepNext/>
              <w:keepLines/>
              <w:spacing w:after="0"/>
              <w:jc w:val="center"/>
              <w:rPr>
                <w:rFonts w:ascii="Arial" w:eastAsia="SimSun" w:hAnsi="Arial"/>
                <w:sz w:val="18"/>
                <w:lang w:eastAsia="ja-JP"/>
              </w:rPr>
            </w:pP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36005" w:rsidRPr="00AE078C" w:rsidRDefault="00936005" w:rsidP="0033764B">
            <w:pPr>
              <w:keepNext/>
              <w:keepLines/>
              <w:spacing w:after="0"/>
              <w:rPr>
                <w:rFonts w:ascii="Arial" w:eastAsia="SimSun" w:hAnsi="Arial"/>
                <w:sz w:val="18"/>
                <w:lang w:eastAsia="ja-JP"/>
              </w:rPr>
            </w:pPr>
            <w:r w:rsidRPr="00AE078C">
              <w:rPr>
                <w:rFonts w:ascii="Arial" w:eastAsia="SimSun" w:hAnsi="Arial"/>
                <w:sz w:val="18"/>
                <w:lang w:eastAsia="ja-JP"/>
              </w:rPr>
              <w:t>uncoordinated operation (100% Grid Shift)</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36005" w:rsidRPr="00AE078C" w:rsidRDefault="00936005" w:rsidP="0033764B">
            <w:pPr>
              <w:keepNext/>
              <w:keepLines/>
              <w:spacing w:after="0"/>
              <w:rPr>
                <w:rFonts w:ascii="Arial" w:eastAsia="SimSun" w:hAnsi="Arial"/>
                <w:sz w:val="18"/>
                <w:lang w:eastAsia="ja-JP"/>
              </w:rPr>
            </w:pPr>
          </w:p>
        </w:tc>
      </w:tr>
    </w:tbl>
    <w:p w:rsidR="002911EC" w:rsidRPr="00AE078C" w:rsidRDefault="002911EC" w:rsidP="009411C7">
      <w:pPr>
        <w:pStyle w:val="TH"/>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AE078C" w:rsidRPr="00AE078C" w:rsidTr="002911EC">
        <w:tc>
          <w:tcPr>
            <w:tcW w:w="2943" w:type="dxa"/>
            <w:shd w:val="clear" w:color="auto" w:fill="auto"/>
          </w:tcPr>
          <w:p w:rsidR="002911EC" w:rsidRPr="00AE078C" w:rsidRDefault="002911EC" w:rsidP="002911EC">
            <w:pPr>
              <w:spacing w:after="0"/>
              <w:rPr>
                <w:lang w:val="en-US" w:eastAsia="ja-JP"/>
              </w:rPr>
            </w:pPr>
            <w:r w:rsidRPr="00AE078C">
              <w:rPr>
                <w:b/>
                <w:bCs/>
                <w:lang w:val="en-US" w:eastAsia="ja-JP"/>
              </w:rPr>
              <w:t>Coordinated Operation: each network with co-location of sites</w:t>
            </w:r>
          </w:p>
          <w:p w:rsidR="002911EC" w:rsidRPr="00AE078C" w:rsidRDefault="002911EC" w:rsidP="002911EC">
            <w:pPr>
              <w:spacing w:after="0"/>
              <w:rPr>
                <w:lang w:val="en-US" w:eastAsia="ja-JP"/>
              </w:rPr>
            </w:pPr>
          </w:p>
        </w:tc>
        <w:tc>
          <w:tcPr>
            <w:tcW w:w="6521" w:type="dxa"/>
            <w:shd w:val="clear" w:color="auto" w:fill="auto"/>
          </w:tcPr>
          <w:p w:rsidR="002911EC" w:rsidRPr="00AE078C" w:rsidRDefault="00E77F2F" w:rsidP="002911EC">
            <w:pPr>
              <w:spacing w:after="0"/>
              <w:rPr>
                <w:lang w:val="en-US" w:eastAsia="ja-JP"/>
              </w:rPr>
            </w:pPr>
            <w:r w:rsidRPr="00AE078C">
              <w:rPr>
                <w:noProof/>
                <w:lang w:val="sv-SE" w:eastAsia="sv-SE"/>
              </w:rPr>
              <w:drawing>
                <wp:inline distT="0" distB="0" distL="0" distR="0">
                  <wp:extent cx="3841750" cy="3432175"/>
                  <wp:effectExtent l="0" t="0" r="0" b="0"/>
                  <wp:docPr id="35"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41750" cy="3432175"/>
                          </a:xfrm>
                          <a:prstGeom prst="rect">
                            <a:avLst/>
                          </a:prstGeom>
                          <a:noFill/>
                          <a:ln>
                            <a:noFill/>
                          </a:ln>
                        </pic:spPr>
                      </pic:pic>
                    </a:graphicData>
                  </a:graphic>
                </wp:inline>
              </w:drawing>
            </w:r>
          </w:p>
        </w:tc>
      </w:tr>
      <w:tr w:rsidR="002911EC" w:rsidRPr="00AE078C" w:rsidTr="002911EC">
        <w:tc>
          <w:tcPr>
            <w:tcW w:w="2943" w:type="dxa"/>
            <w:shd w:val="clear" w:color="auto" w:fill="auto"/>
          </w:tcPr>
          <w:p w:rsidR="002911EC" w:rsidRPr="00AE078C" w:rsidRDefault="002911EC" w:rsidP="002911EC">
            <w:pPr>
              <w:spacing w:after="0"/>
              <w:rPr>
                <w:b/>
                <w:bCs/>
                <w:lang w:val="en-US" w:eastAsia="ja-JP"/>
              </w:rPr>
            </w:pPr>
            <w:r w:rsidRPr="00AE078C">
              <w:rPr>
                <w:b/>
                <w:bCs/>
                <w:lang w:val="en-US" w:eastAsia="ja-JP"/>
              </w:rPr>
              <w:t>Non-coordinated operation</w:t>
            </w:r>
          </w:p>
        </w:tc>
        <w:tc>
          <w:tcPr>
            <w:tcW w:w="6521" w:type="dxa"/>
            <w:shd w:val="clear" w:color="auto" w:fill="auto"/>
          </w:tcPr>
          <w:p w:rsidR="002911EC" w:rsidRPr="00AE078C" w:rsidRDefault="002911EC" w:rsidP="002911EC">
            <w:pPr>
              <w:spacing w:after="0"/>
              <w:rPr>
                <w:noProof/>
                <w:lang w:val="sv-SE" w:eastAsia="sv-SE"/>
              </w:rPr>
            </w:pPr>
          </w:p>
          <w:p w:rsidR="002911EC" w:rsidRPr="00AE078C" w:rsidRDefault="00E77F2F" w:rsidP="002911EC">
            <w:pPr>
              <w:spacing w:after="0"/>
              <w:rPr>
                <w:noProof/>
                <w:lang w:val="sv-SE" w:eastAsia="sv-SE"/>
              </w:rPr>
            </w:pPr>
            <w:r w:rsidRPr="00AE078C">
              <w:rPr>
                <w:noProof/>
                <w:lang w:val="sv-SE" w:eastAsia="sv-SE"/>
              </w:rPr>
              <w:drawing>
                <wp:inline distT="0" distB="0" distL="0" distR="0">
                  <wp:extent cx="3597910" cy="3134995"/>
                  <wp:effectExtent l="0" t="0" r="0" b="0"/>
                  <wp:docPr id="36" name="Picture 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ll_layout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97910" cy="3134995"/>
                          </a:xfrm>
                          <a:prstGeom prst="rect">
                            <a:avLst/>
                          </a:prstGeom>
                          <a:noFill/>
                          <a:ln>
                            <a:noFill/>
                          </a:ln>
                        </pic:spPr>
                      </pic:pic>
                    </a:graphicData>
                  </a:graphic>
                </wp:inline>
              </w:drawing>
            </w:r>
          </w:p>
          <w:p w:rsidR="002911EC" w:rsidRPr="00AE078C" w:rsidRDefault="002911EC" w:rsidP="002911EC">
            <w:pPr>
              <w:spacing w:after="0"/>
              <w:rPr>
                <w:b/>
                <w:noProof/>
                <w:lang w:val="sv-SE" w:eastAsia="sv-SE"/>
              </w:rPr>
            </w:pPr>
            <w:r w:rsidRPr="00AE078C">
              <w:rPr>
                <w:b/>
                <w:noProof/>
                <w:sz w:val="28"/>
                <w:lang w:val="sv-SE" w:eastAsia="sv-SE"/>
              </w:rPr>
              <w:t>100% grid shift</w:t>
            </w:r>
          </w:p>
        </w:tc>
      </w:tr>
    </w:tbl>
    <w:p w:rsidR="002911EC" w:rsidRPr="00AE078C" w:rsidRDefault="002911EC" w:rsidP="002911EC">
      <w:pPr>
        <w:spacing w:after="0"/>
        <w:rPr>
          <w:lang w:val="en-US" w:eastAsia="ja-JP"/>
        </w:rPr>
      </w:pPr>
    </w:p>
    <w:p w:rsidR="002911EC" w:rsidRPr="00AE078C" w:rsidRDefault="002911EC" w:rsidP="00FE374B">
      <w:pPr>
        <w:pStyle w:val="Heading2"/>
        <w:rPr>
          <w:lang w:val="en-US" w:eastAsia="ja-JP"/>
        </w:rPr>
      </w:pPr>
      <w:bookmarkStart w:id="136" w:name="_Toc526238787"/>
      <w:r w:rsidRPr="00AE078C">
        <w:rPr>
          <w:lang w:val="en-US" w:eastAsia="ja-JP"/>
        </w:rPr>
        <w:lastRenderedPageBreak/>
        <w:t>B.2.2</w:t>
      </w:r>
      <w:r w:rsidR="00F75B44" w:rsidRPr="00AE078C">
        <w:tab/>
      </w:r>
      <w:r w:rsidRPr="00AE078C">
        <w:rPr>
          <w:rFonts w:hint="eastAsia"/>
          <w:lang w:val="en-US" w:eastAsia="ja-JP"/>
        </w:rPr>
        <w:t>Dense urban</w:t>
      </w:r>
      <w:bookmarkEnd w:id="136"/>
    </w:p>
    <w:p w:rsidR="002911EC" w:rsidRPr="00AE078C" w:rsidRDefault="002911EC" w:rsidP="0033764B">
      <w:pPr>
        <w:spacing w:after="0"/>
        <w:rPr>
          <w:lang w:val="en-US" w:eastAsia="ja-JP"/>
        </w:rPr>
      </w:pPr>
      <w:r w:rsidRPr="00AE078C">
        <w:rPr>
          <w:lang w:val="en-US" w:eastAsia="ja-JP"/>
        </w:rPr>
        <w:t xml:space="preserve">Companies can provide simulations results for dense urban micro scenario in both 30GHz and 45GHz. The deployment parameters are same as dense urban scenario as described in TR </w:t>
      </w:r>
      <w:r w:rsidR="008346C0" w:rsidRPr="00AE078C">
        <w:rPr>
          <w:lang w:val="en-US" w:eastAsia="ja-JP"/>
        </w:rPr>
        <w:t>38.803 [10]</w:t>
      </w:r>
      <w:r w:rsidRPr="00AE078C">
        <w:rPr>
          <w:lang w:val="en-US" w:eastAsia="ja-JP"/>
        </w:rPr>
        <w:t xml:space="preserve"> except CPR antenna elevation height is 4.5m.-</w:t>
      </w:r>
    </w:p>
    <w:p w:rsidR="002911EC" w:rsidRPr="00AE078C" w:rsidRDefault="002911EC" w:rsidP="002911EC">
      <w:pPr>
        <w:spacing w:after="0"/>
        <w:jc w:val="both"/>
        <w:rPr>
          <w:lang w:val="en-US" w:eastAsia="ja-JP"/>
        </w:rPr>
      </w:pPr>
    </w:p>
    <w:p w:rsidR="002911EC" w:rsidRPr="00AE078C" w:rsidRDefault="002911EC" w:rsidP="003E52F1">
      <w:pPr>
        <w:pStyle w:val="Heading1"/>
        <w:rPr>
          <w:lang w:eastAsia="ja-JP"/>
        </w:rPr>
      </w:pPr>
      <w:bookmarkStart w:id="137" w:name="_Toc526238788"/>
      <w:r w:rsidRPr="00AE078C">
        <w:rPr>
          <w:lang w:eastAsia="ja-JP"/>
        </w:rPr>
        <w:t>B.3</w:t>
      </w:r>
      <w:r w:rsidR="00F75B44" w:rsidRPr="00AE078C">
        <w:tab/>
      </w:r>
      <w:r w:rsidRPr="00AE078C">
        <w:rPr>
          <w:rFonts w:hint="eastAsia"/>
          <w:lang w:eastAsia="ja-JP"/>
        </w:rPr>
        <w:t>Propagation model</w:t>
      </w:r>
      <w:bookmarkEnd w:id="137"/>
    </w:p>
    <w:p w:rsidR="002911EC" w:rsidRPr="00AE078C" w:rsidRDefault="002911EC" w:rsidP="00FE374B">
      <w:pPr>
        <w:pStyle w:val="Heading2"/>
      </w:pPr>
      <w:bookmarkStart w:id="138" w:name="_Toc526238789"/>
      <w:r w:rsidRPr="00AE078C">
        <w:t>B.3.1</w:t>
      </w:r>
      <w:r w:rsidR="00F75B44" w:rsidRPr="00AE078C">
        <w:tab/>
      </w:r>
      <w:r w:rsidRPr="00AE078C">
        <w:rPr>
          <w:rFonts w:hint="eastAsia"/>
        </w:rPr>
        <w:t>Path</w:t>
      </w:r>
      <w:r w:rsidRPr="00AE078C">
        <w:rPr>
          <w:rFonts w:hint="eastAsia"/>
          <w:lang w:eastAsia="ja-JP"/>
        </w:rPr>
        <w:t xml:space="preserve"> </w:t>
      </w:r>
      <w:r w:rsidRPr="00AE078C">
        <w:rPr>
          <w:rFonts w:hint="eastAsia"/>
        </w:rPr>
        <w:t>loss</w:t>
      </w:r>
      <w:bookmarkEnd w:id="138"/>
    </w:p>
    <w:p w:rsidR="002911EC" w:rsidRPr="00AE078C" w:rsidRDefault="002911EC" w:rsidP="003E52F1">
      <w:pPr>
        <w:rPr>
          <w:lang w:eastAsia="ja-JP"/>
        </w:rPr>
      </w:pPr>
      <w:r w:rsidRPr="00AE078C">
        <w:t xml:space="preserve">Path loss models are based on TR </w:t>
      </w:r>
      <w:r w:rsidR="008346C0" w:rsidRPr="00AE078C">
        <w:t>38.803 [10]</w:t>
      </w:r>
      <w:r w:rsidRPr="00AE078C">
        <w:t>.</w:t>
      </w:r>
      <w:bookmarkStart w:id="139" w:name="_Ref363806083"/>
      <w:bookmarkStart w:id="140" w:name="_Ref363806159"/>
      <w:bookmarkEnd w:id="139"/>
      <w:bookmarkEnd w:id="140"/>
    </w:p>
    <w:p w:rsidR="002911EC" w:rsidRPr="00AE078C" w:rsidRDefault="002911EC" w:rsidP="003E52F1">
      <w:pPr>
        <w:pStyle w:val="Heading2"/>
      </w:pPr>
      <w:bookmarkStart w:id="141" w:name="_Toc526238790"/>
      <w:r w:rsidRPr="00AE078C">
        <w:t>B.3.2</w:t>
      </w:r>
      <w:r w:rsidR="00F75B44" w:rsidRPr="00AE078C">
        <w:tab/>
      </w:r>
      <w:r w:rsidRPr="00AE078C">
        <w:rPr>
          <w:rFonts w:hint="eastAsia"/>
        </w:rPr>
        <w:t>LOS probability</w:t>
      </w:r>
      <w:bookmarkEnd w:id="141"/>
    </w:p>
    <w:p w:rsidR="002911EC" w:rsidRPr="00AE078C" w:rsidRDefault="002911EC" w:rsidP="003E52F1">
      <w:r w:rsidRPr="00AE078C">
        <w:t xml:space="preserve">LOS probability models are based on TR </w:t>
      </w:r>
      <w:r w:rsidR="008346C0" w:rsidRPr="00AE078C">
        <w:t>38.803 [10]</w:t>
      </w:r>
      <w:r w:rsidRPr="00AE078C">
        <w:t>.</w:t>
      </w:r>
    </w:p>
    <w:p w:rsidR="002911EC" w:rsidRPr="00AE078C" w:rsidRDefault="00FC53CD" w:rsidP="00FE374B">
      <w:pPr>
        <w:pStyle w:val="Heading2"/>
        <w:rPr>
          <w:lang w:eastAsia="ko-KR"/>
        </w:rPr>
      </w:pPr>
      <w:bookmarkStart w:id="142" w:name="_Toc526238791"/>
      <w:r w:rsidRPr="00AE078C">
        <w:t>B.3.3</w:t>
      </w:r>
      <w:r w:rsidRPr="00AE078C">
        <w:tab/>
      </w:r>
      <w:r w:rsidR="002911EC" w:rsidRPr="00AE078C">
        <w:rPr>
          <w:rFonts w:hint="eastAsia"/>
        </w:rPr>
        <w:t xml:space="preserve">O-to-I </w:t>
      </w:r>
      <w:r w:rsidR="002911EC" w:rsidRPr="00AE078C">
        <w:t>p</w:t>
      </w:r>
      <w:r w:rsidR="002911EC" w:rsidRPr="00AE078C">
        <w:rPr>
          <w:rFonts w:hint="eastAsia"/>
        </w:rPr>
        <w:t xml:space="preserve">enetration </w:t>
      </w:r>
      <w:r w:rsidR="002911EC" w:rsidRPr="00AE078C">
        <w:t>l</w:t>
      </w:r>
      <w:r w:rsidR="002911EC" w:rsidRPr="00AE078C">
        <w:rPr>
          <w:rFonts w:hint="eastAsia"/>
        </w:rPr>
        <w:t>oss</w:t>
      </w:r>
      <w:bookmarkEnd w:id="142"/>
    </w:p>
    <w:p w:rsidR="002911EC" w:rsidRPr="00AE078C" w:rsidRDefault="002911EC" w:rsidP="003E52F1">
      <w:pPr>
        <w:rPr>
          <w:lang w:eastAsia="ja-JP"/>
        </w:rPr>
      </w:pPr>
      <w:r w:rsidRPr="00AE078C">
        <w:rPr>
          <w:lang w:eastAsia="ko-KR"/>
        </w:rPr>
        <w:t>T</w:t>
      </w:r>
      <w:r w:rsidRPr="00AE078C">
        <w:rPr>
          <w:lang w:eastAsia="ja-JP"/>
        </w:rPr>
        <w:t xml:space="preserve">he pathloss incorporating </w:t>
      </w:r>
      <w:r w:rsidRPr="00AE078C">
        <w:rPr>
          <w:lang w:eastAsia="ko-KR"/>
        </w:rPr>
        <w:t xml:space="preserve">O-to-I building </w:t>
      </w:r>
      <w:r w:rsidRPr="00AE078C">
        <w:rPr>
          <w:lang w:eastAsia="ja-JP"/>
        </w:rPr>
        <w:t xml:space="preserve">penetration loss </w:t>
      </w:r>
      <w:r w:rsidRPr="00AE078C">
        <w:rPr>
          <w:lang w:eastAsia="ko-KR"/>
        </w:rPr>
        <w:t xml:space="preserve">is modelled as in </w:t>
      </w:r>
      <w:r w:rsidR="008346C0" w:rsidRPr="00AE078C">
        <w:rPr>
          <w:lang w:eastAsia="ko-KR"/>
        </w:rPr>
        <w:t>38.803 [10]</w:t>
      </w:r>
      <w:r w:rsidRPr="00AE078C">
        <w:rPr>
          <w:lang w:eastAsia="ko-KR"/>
        </w:rPr>
        <w:t>.</w:t>
      </w:r>
    </w:p>
    <w:p w:rsidR="002911EC" w:rsidRPr="00AE078C" w:rsidRDefault="002911EC" w:rsidP="00FE374B">
      <w:pPr>
        <w:pStyle w:val="Heading1"/>
        <w:rPr>
          <w:lang w:eastAsia="ja-JP"/>
        </w:rPr>
      </w:pPr>
      <w:bookmarkStart w:id="143" w:name="_Toc526238792"/>
      <w:r w:rsidRPr="00AE078C">
        <w:rPr>
          <w:lang w:eastAsia="ja-JP"/>
        </w:rPr>
        <w:t>B.4</w:t>
      </w:r>
      <w:r w:rsidR="00F75B44" w:rsidRPr="00AE078C">
        <w:tab/>
      </w:r>
      <w:r w:rsidRPr="00AE078C">
        <w:rPr>
          <w:rFonts w:hint="eastAsia"/>
          <w:lang w:eastAsia="ja-JP"/>
        </w:rPr>
        <w:t>Transmission power control model</w:t>
      </w:r>
      <w:bookmarkEnd w:id="143"/>
    </w:p>
    <w:p w:rsidR="002911EC" w:rsidRPr="00AE078C" w:rsidRDefault="002911EC" w:rsidP="002911EC">
      <w:pPr>
        <w:spacing w:after="0"/>
        <w:rPr>
          <w:lang w:eastAsia="ja-JP"/>
        </w:rPr>
      </w:pPr>
      <w:r w:rsidRPr="00AE078C">
        <w:rPr>
          <w:lang w:eastAsia="ja-JP"/>
        </w:rPr>
        <w:t xml:space="preserve">For uplink, TPC model specified in Section 9.1 </w:t>
      </w:r>
      <w:r w:rsidRPr="00AE078C">
        <w:t xml:space="preserve">TR </w:t>
      </w:r>
      <w:r w:rsidR="008346C0" w:rsidRPr="00AE078C">
        <w:t>36.942 [9]</w:t>
      </w:r>
      <w:r w:rsidRPr="00AE078C">
        <w:rPr>
          <w:lang w:eastAsia="ja-JP"/>
        </w:rPr>
        <w:t xml:space="preserve"> is applied with following parameters.</w:t>
      </w:r>
    </w:p>
    <w:p w:rsidR="002911EC" w:rsidRPr="00AE078C" w:rsidRDefault="009411C7" w:rsidP="009411C7">
      <w:pPr>
        <w:pStyle w:val="B10"/>
        <w:rPr>
          <w:lang w:val="en-US" w:eastAsia="ja-JP"/>
        </w:rPr>
      </w:pPr>
      <w:r w:rsidRPr="00AE078C">
        <w:rPr>
          <w:rFonts w:eastAsia="Malgun Gothic" w:hint="eastAsia"/>
          <w:lang w:eastAsia="ko-KR"/>
        </w:rPr>
        <w:t>-</w:t>
      </w:r>
      <w:r w:rsidRPr="00AE078C">
        <w:rPr>
          <w:rFonts w:eastAsia="Malgun Gothic" w:hint="eastAsia"/>
          <w:lang w:eastAsia="ko-KR"/>
        </w:rPr>
        <w:tab/>
      </w:r>
      <w:r w:rsidR="002911EC" w:rsidRPr="00AE078C">
        <w:rPr>
          <w:lang w:val="en-US" w:eastAsia="ja-JP"/>
        </w:rPr>
        <w:t>CL-xile = 100+ 10*log10(200/X)</w:t>
      </w:r>
    </w:p>
    <w:p w:rsidR="002911EC" w:rsidRPr="00AE078C" w:rsidRDefault="009411C7" w:rsidP="009411C7">
      <w:pPr>
        <w:pStyle w:val="B2"/>
        <w:rPr>
          <w:lang w:val="en-US" w:eastAsia="ja-JP"/>
        </w:rPr>
      </w:pPr>
      <w:r w:rsidRPr="00AE078C">
        <w:rPr>
          <w:rFonts w:eastAsia="Malgun Gothic" w:hint="eastAsia"/>
          <w:lang w:eastAsia="ko-KR"/>
        </w:rPr>
        <w:t>-</w:t>
      </w:r>
      <w:r w:rsidRPr="00AE078C">
        <w:rPr>
          <w:rFonts w:eastAsia="Malgun Gothic" w:hint="eastAsia"/>
          <w:lang w:eastAsia="ko-KR"/>
        </w:rPr>
        <w:tab/>
      </w:r>
      <w:r w:rsidR="002911EC" w:rsidRPr="00AE078C">
        <w:rPr>
          <w:lang w:val="en-US" w:eastAsia="ja-JP"/>
        </w:rPr>
        <w:t>X: UL transmission BW</w:t>
      </w:r>
    </w:p>
    <w:p w:rsidR="002911EC" w:rsidRPr="00AE078C" w:rsidRDefault="009411C7" w:rsidP="009411C7">
      <w:pPr>
        <w:pStyle w:val="B10"/>
        <w:rPr>
          <w:lang w:val="en-US" w:eastAsia="ja-JP"/>
        </w:rPr>
      </w:pPr>
      <w:r w:rsidRPr="00AE078C">
        <w:rPr>
          <w:rFonts w:eastAsia="Malgun Gothic" w:hint="eastAsia"/>
          <w:lang w:eastAsia="ko-KR"/>
        </w:rPr>
        <w:t>-</w:t>
      </w:r>
      <w:r w:rsidRPr="00AE078C">
        <w:rPr>
          <w:rFonts w:eastAsia="Malgun Gothic" w:hint="eastAsia"/>
          <w:lang w:eastAsia="ko-KR"/>
        </w:rPr>
        <w:tab/>
      </w:r>
      <w:r w:rsidR="002911EC" w:rsidRPr="00AE078C">
        <w:rPr>
          <w:lang w:val="en-US" w:eastAsia="ja-JP"/>
        </w:rPr>
        <w:t>Gamma = 1</w:t>
      </w:r>
    </w:p>
    <w:p w:rsidR="002911EC" w:rsidRPr="00AE078C" w:rsidRDefault="002911EC" w:rsidP="003E52F1">
      <w:pPr>
        <w:pStyle w:val="NO"/>
        <w:rPr>
          <w:lang w:eastAsia="ja-JP"/>
        </w:rPr>
      </w:pPr>
      <w:r w:rsidRPr="00AE078C">
        <w:rPr>
          <w:lang w:eastAsia="ja-JP"/>
        </w:rPr>
        <w:t>Note: we need discuss KPI based on simulation results.</w:t>
      </w:r>
    </w:p>
    <w:p w:rsidR="002911EC" w:rsidRPr="00AE078C" w:rsidRDefault="002911EC" w:rsidP="00FE374B">
      <w:pPr>
        <w:pStyle w:val="Heading1"/>
        <w:rPr>
          <w:lang w:eastAsia="ja-JP"/>
        </w:rPr>
      </w:pPr>
      <w:bookmarkStart w:id="144" w:name="_Toc526238793"/>
      <w:r w:rsidRPr="00AE078C">
        <w:rPr>
          <w:lang w:eastAsia="ja-JP"/>
        </w:rPr>
        <w:t>B.5</w:t>
      </w:r>
      <w:r w:rsidR="00F75B44" w:rsidRPr="00AE078C">
        <w:tab/>
      </w:r>
      <w:r w:rsidRPr="00AE078C">
        <w:rPr>
          <w:rFonts w:hint="eastAsia"/>
          <w:lang w:eastAsia="ja-JP"/>
        </w:rPr>
        <w:t>Received signal power model</w:t>
      </w:r>
      <w:bookmarkEnd w:id="144"/>
    </w:p>
    <w:p w:rsidR="002911EC" w:rsidRPr="00AE078C" w:rsidRDefault="002911EC" w:rsidP="003E52F1">
      <w:pPr>
        <w:rPr>
          <w:lang w:eastAsia="ja-JP"/>
        </w:rPr>
      </w:pPr>
      <w:r w:rsidRPr="00AE078C">
        <w:rPr>
          <w:rFonts w:hint="eastAsia"/>
          <w:lang w:eastAsia="ja-JP"/>
        </w:rPr>
        <w:t>T</w:t>
      </w:r>
      <w:r w:rsidRPr="00AE078C">
        <w:t xml:space="preserve">he </w:t>
      </w:r>
      <w:r w:rsidRPr="00AE078C">
        <w:rPr>
          <w:rFonts w:hint="eastAsia"/>
          <w:lang w:eastAsia="ja-JP"/>
        </w:rPr>
        <w:t>following model is applied.</w:t>
      </w:r>
    </w:p>
    <w:p w:rsidR="002911EC" w:rsidRPr="00AE078C" w:rsidRDefault="002911EC" w:rsidP="00901812">
      <w:pPr>
        <w:rPr>
          <w:b/>
        </w:rPr>
      </w:pPr>
      <w:r w:rsidRPr="00AE078C">
        <w:rPr>
          <w:b/>
        </w:rPr>
        <w:t>RX_PWR = TX_PWR –</w:t>
      </w:r>
      <w:r w:rsidRPr="00AE078C">
        <w:rPr>
          <w:rFonts w:hint="eastAsia"/>
          <w:b/>
          <w:lang w:eastAsia="ja-JP"/>
        </w:rPr>
        <w:t xml:space="preserve"> </w:t>
      </w:r>
      <w:r w:rsidRPr="00AE078C">
        <w:rPr>
          <w:b/>
        </w:rPr>
        <w:t>pathloss + G_TX + G_RX</w:t>
      </w:r>
    </w:p>
    <w:p w:rsidR="002911EC" w:rsidRPr="00AE078C" w:rsidRDefault="002911EC" w:rsidP="002911EC">
      <w:pPr>
        <w:spacing w:after="0"/>
        <w:ind w:left="284"/>
      </w:pPr>
      <w:r w:rsidRPr="00AE078C">
        <w:t>where:</w:t>
      </w:r>
    </w:p>
    <w:p w:rsidR="002911EC" w:rsidRPr="00AE078C" w:rsidRDefault="002911EC" w:rsidP="002911EC">
      <w:pPr>
        <w:spacing w:after="0"/>
        <w:ind w:leftChars="242" w:left="1051" w:hanging="567"/>
        <w:jc w:val="both"/>
        <w:rPr>
          <w:sz w:val="18"/>
          <w:szCs w:val="18"/>
        </w:rPr>
      </w:pPr>
      <w:r w:rsidRPr="00AE078C">
        <w:rPr>
          <w:sz w:val="18"/>
          <w:szCs w:val="18"/>
        </w:rPr>
        <w:t>RX_PWR is the received signal power</w:t>
      </w:r>
    </w:p>
    <w:p w:rsidR="002911EC" w:rsidRPr="00AE078C" w:rsidRDefault="002911EC" w:rsidP="002911EC">
      <w:pPr>
        <w:spacing w:after="0"/>
        <w:ind w:leftChars="242" w:left="1051" w:hanging="567"/>
        <w:jc w:val="both"/>
        <w:rPr>
          <w:sz w:val="18"/>
          <w:szCs w:val="18"/>
          <w:lang w:eastAsia="ja-JP"/>
        </w:rPr>
      </w:pPr>
      <w:r w:rsidRPr="00AE078C">
        <w:rPr>
          <w:sz w:val="18"/>
          <w:szCs w:val="18"/>
        </w:rPr>
        <w:t>TX_PWR is the transmitted signal power</w:t>
      </w:r>
    </w:p>
    <w:p w:rsidR="002911EC" w:rsidRPr="00AE078C" w:rsidRDefault="002911EC" w:rsidP="002911EC">
      <w:pPr>
        <w:spacing w:after="0"/>
        <w:ind w:leftChars="242" w:left="1051" w:hanging="567"/>
        <w:jc w:val="both"/>
        <w:rPr>
          <w:sz w:val="18"/>
          <w:szCs w:val="18"/>
          <w:lang w:eastAsia="ja-JP"/>
        </w:rPr>
      </w:pPr>
      <w:r w:rsidRPr="00AE078C">
        <w:rPr>
          <w:sz w:val="18"/>
          <w:szCs w:val="18"/>
        </w:rPr>
        <w:t>G_TX is the transmitter antenna gain</w:t>
      </w:r>
      <w:r w:rsidRPr="00AE078C">
        <w:rPr>
          <w:sz w:val="18"/>
          <w:szCs w:val="18"/>
          <w:lang w:eastAsia="ja-JP"/>
        </w:rPr>
        <w:t xml:space="preserve"> (directional array gain)</w:t>
      </w:r>
    </w:p>
    <w:p w:rsidR="002911EC" w:rsidRPr="00AE078C" w:rsidRDefault="002911EC" w:rsidP="002911EC">
      <w:pPr>
        <w:spacing w:after="0"/>
        <w:ind w:leftChars="242" w:left="1051" w:hanging="567"/>
        <w:jc w:val="both"/>
        <w:rPr>
          <w:rFonts w:eastAsia="Malgun Gothic"/>
          <w:sz w:val="18"/>
          <w:szCs w:val="18"/>
          <w:lang w:eastAsia="ko-KR"/>
        </w:rPr>
      </w:pPr>
      <w:r w:rsidRPr="00AE078C">
        <w:rPr>
          <w:sz w:val="18"/>
          <w:szCs w:val="18"/>
        </w:rPr>
        <w:t>G_RX is the receiver antenna gain</w:t>
      </w:r>
      <w:r w:rsidRPr="00AE078C">
        <w:rPr>
          <w:sz w:val="18"/>
          <w:szCs w:val="18"/>
          <w:lang w:eastAsia="ja-JP"/>
        </w:rPr>
        <w:t xml:space="preserve"> (directional array gain).</w:t>
      </w:r>
    </w:p>
    <w:p w:rsidR="003E52F1" w:rsidRPr="00AE078C" w:rsidRDefault="003E52F1" w:rsidP="002911EC">
      <w:pPr>
        <w:spacing w:after="0"/>
        <w:ind w:leftChars="242" w:left="1051" w:hanging="567"/>
        <w:jc w:val="both"/>
        <w:rPr>
          <w:rFonts w:eastAsia="Malgun Gothic"/>
          <w:sz w:val="18"/>
          <w:szCs w:val="18"/>
          <w:lang w:eastAsia="ko-KR"/>
        </w:rPr>
      </w:pPr>
    </w:p>
    <w:p w:rsidR="002911EC" w:rsidRPr="00AE078C" w:rsidRDefault="002911EC" w:rsidP="00FE374B">
      <w:pPr>
        <w:pStyle w:val="Heading1"/>
        <w:rPr>
          <w:lang w:eastAsia="ja-JP"/>
        </w:rPr>
      </w:pPr>
      <w:bookmarkStart w:id="145" w:name="_Toc526238794"/>
      <w:r w:rsidRPr="00AE078C">
        <w:rPr>
          <w:lang w:eastAsia="ja-JP"/>
        </w:rPr>
        <w:lastRenderedPageBreak/>
        <w:t>B.6</w:t>
      </w:r>
      <w:r w:rsidR="00F75B44" w:rsidRPr="00AE078C">
        <w:tab/>
      </w:r>
      <w:r w:rsidRPr="00AE078C">
        <w:rPr>
          <w:rFonts w:hint="eastAsia"/>
          <w:lang w:eastAsia="ja-JP"/>
        </w:rPr>
        <w:t>Other simulation parameters</w:t>
      </w:r>
      <w:bookmarkEnd w:id="145"/>
    </w:p>
    <w:p w:rsidR="002911EC" w:rsidRPr="00AE078C" w:rsidRDefault="002911EC" w:rsidP="009411C7">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8"/>
        <w:gridCol w:w="2348"/>
      </w:tblGrid>
      <w:tr w:rsidR="00AE078C" w:rsidRPr="00AE078C" w:rsidTr="0033764B">
        <w:trPr>
          <w:jc w:val="center"/>
        </w:trPr>
        <w:tc>
          <w:tcPr>
            <w:tcW w:w="2375" w:type="dxa"/>
            <w:shd w:val="clear" w:color="auto" w:fill="auto"/>
          </w:tcPr>
          <w:p w:rsidR="002911EC" w:rsidRPr="00AE078C" w:rsidRDefault="002911EC" w:rsidP="002911EC">
            <w:pPr>
              <w:keepNext/>
              <w:keepLines/>
              <w:spacing w:after="0"/>
              <w:jc w:val="center"/>
              <w:rPr>
                <w:rFonts w:ascii="Arial" w:eastAsia="SimSun" w:hAnsi="Arial" w:cs="Arial"/>
                <w:b/>
                <w:sz w:val="18"/>
                <w:lang w:eastAsia="ja-JP"/>
              </w:rPr>
            </w:pPr>
            <w:r w:rsidRPr="00AE078C">
              <w:rPr>
                <w:rFonts w:ascii="Arial" w:eastAsia="SimSun" w:hAnsi="Arial" w:cs="Arial"/>
                <w:b/>
                <w:sz w:val="18"/>
                <w:lang w:eastAsia="ja-JP"/>
              </w:rPr>
              <w:t>Parameters</w:t>
            </w:r>
          </w:p>
        </w:tc>
        <w:tc>
          <w:tcPr>
            <w:tcW w:w="2348" w:type="dxa"/>
            <w:shd w:val="clear" w:color="auto" w:fill="auto"/>
          </w:tcPr>
          <w:p w:rsidR="002911EC" w:rsidRPr="00AE078C" w:rsidRDefault="002911EC" w:rsidP="002911EC">
            <w:pPr>
              <w:keepNext/>
              <w:keepLines/>
              <w:spacing w:after="0"/>
              <w:jc w:val="center"/>
              <w:rPr>
                <w:rFonts w:ascii="Arial" w:eastAsia="SimSun" w:hAnsi="Arial" w:cs="Arial"/>
                <w:b/>
                <w:sz w:val="18"/>
                <w:lang w:eastAsia="ja-JP"/>
              </w:rPr>
            </w:pPr>
            <w:r w:rsidRPr="00AE078C">
              <w:rPr>
                <w:rFonts w:ascii="Arial" w:eastAsia="SimSun" w:hAnsi="Arial" w:cs="Arial"/>
                <w:b/>
                <w:sz w:val="18"/>
                <w:lang w:eastAsia="ja-JP"/>
              </w:rPr>
              <w:t>Urban macro</w:t>
            </w:r>
          </w:p>
        </w:tc>
        <w:tc>
          <w:tcPr>
            <w:tcW w:w="2348" w:type="dxa"/>
            <w:shd w:val="clear" w:color="auto" w:fill="auto"/>
          </w:tcPr>
          <w:p w:rsidR="002911EC" w:rsidRPr="00AE078C" w:rsidRDefault="002911EC" w:rsidP="002911EC">
            <w:pPr>
              <w:keepNext/>
              <w:keepLines/>
              <w:spacing w:after="0"/>
              <w:jc w:val="center"/>
              <w:rPr>
                <w:rFonts w:ascii="Arial" w:eastAsia="SimSun" w:hAnsi="Arial" w:cs="Arial"/>
                <w:b/>
                <w:sz w:val="18"/>
                <w:lang w:eastAsia="ja-JP"/>
              </w:rPr>
            </w:pPr>
            <w:r w:rsidRPr="00AE078C">
              <w:rPr>
                <w:rFonts w:ascii="Arial" w:eastAsia="SimSun" w:hAnsi="Arial" w:cs="Arial"/>
                <w:b/>
                <w:sz w:val="18"/>
                <w:lang w:eastAsia="ja-JP"/>
              </w:rPr>
              <w:t>Dense Urban micro</w:t>
            </w:r>
          </w:p>
        </w:tc>
      </w:tr>
      <w:tr w:rsidR="00AE078C" w:rsidRPr="00AE078C" w:rsidTr="0033764B">
        <w:trPr>
          <w:jc w:val="center"/>
        </w:trPr>
        <w:tc>
          <w:tcPr>
            <w:tcW w:w="2375" w:type="dxa"/>
            <w:shd w:val="clear" w:color="auto" w:fill="auto"/>
          </w:tcPr>
          <w:p w:rsidR="002911EC" w:rsidRPr="00AE078C" w:rsidRDefault="002911EC" w:rsidP="002911EC">
            <w:pPr>
              <w:keepNext/>
              <w:keepLines/>
              <w:spacing w:after="0"/>
              <w:rPr>
                <w:rFonts w:ascii="Arial" w:hAnsi="Arial" w:cs="Arial"/>
                <w:b/>
                <w:sz w:val="18"/>
                <w:lang w:eastAsia="ja-JP"/>
              </w:rPr>
            </w:pPr>
            <w:r w:rsidRPr="00AE078C">
              <w:rPr>
                <w:rFonts w:ascii="Arial" w:hAnsi="Arial" w:cs="Arial"/>
                <w:b/>
                <w:sz w:val="18"/>
                <w:lang w:eastAsia="ja-JP"/>
              </w:rPr>
              <w:t>Channel bandwidth</w:t>
            </w:r>
          </w:p>
        </w:tc>
        <w:tc>
          <w:tcPr>
            <w:tcW w:w="2348" w:type="dxa"/>
            <w:shd w:val="clear" w:color="auto" w:fill="auto"/>
          </w:tcPr>
          <w:p w:rsidR="002911EC" w:rsidRPr="00AE078C" w:rsidRDefault="002911EC" w:rsidP="002911EC">
            <w:pPr>
              <w:spacing w:after="0"/>
              <w:rPr>
                <w:rFonts w:ascii="Arial" w:hAnsi="Arial" w:cs="Arial"/>
                <w:sz w:val="18"/>
                <w:lang w:eastAsia="ja-JP"/>
              </w:rPr>
            </w:pPr>
            <w:r w:rsidRPr="00AE078C">
              <w:rPr>
                <w:rFonts w:ascii="Arial" w:hAnsi="Arial" w:cs="Arial"/>
                <w:sz w:val="18"/>
                <w:lang w:eastAsia="ja-JP"/>
              </w:rPr>
              <w:t>200MHz</w:t>
            </w:r>
          </w:p>
        </w:tc>
        <w:tc>
          <w:tcPr>
            <w:tcW w:w="2348" w:type="dxa"/>
            <w:shd w:val="clear" w:color="auto" w:fill="auto"/>
          </w:tcPr>
          <w:p w:rsidR="002911EC" w:rsidRPr="00AE078C" w:rsidRDefault="002911EC" w:rsidP="002911EC">
            <w:pPr>
              <w:spacing w:after="0"/>
              <w:rPr>
                <w:rFonts w:ascii="Arial" w:hAnsi="Arial" w:cs="Arial"/>
                <w:sz w:val="18"/>
                <w:lang w:eastAsia="ja-JP"/>
              </w:rPr>
            </w:pPr>
            <w:r w:rsidRPr="00AE078C">
              <w:rPr>
                <w:rFonts w:ascii="Arial" w:hAnsi="Arial" w:cs="Arial"/>
                <w:sz w:val="18"/>
                <w:lang w:eastAsia="ja-JP"/>
              </w:rPr>
              <w:t>200MHz</w:t>
            </w:r>
          </w:p>
        </w:tc>
      </w:tr>
      <w:tr w:rsidR="00AE078C" w:rsidRPr="00AE078C" w:rsidTr="0033764B">
        <w:trPr>
          <w:jc w:val="center"/>
        </w:trPr>
        <w:tc>
          <w:tcPr>
            <w:tcW w:w="2375" w:type="dxa"/>
            <w:shd w:val="clear" w:color="auto" w:fill="auto"/>
          </w:tcPr>
          <w:p w:rsidR="002911EC" w:rsidRPr="00AE078C" w:rsidRDefault="002911EC" w:rsidP="002911EC">
            <w:pPr>
              <w:keepNext/>
              <w:keepLines/>
              <w:spacing w:after="0"/>
              <w:rPr>
                <w:rFonts w:ascii="Arial" w:hAnsi="Arial" w:cs="Arial"/>
                <w:b/>
                <w:sz w:val="18"/>
                <w:lang w:eastAsia="ja-JP"/>
              </w:rPr>
            </w:pPr>
            <w:r w:rsidRPr="00AE078C">
              <w:rPr>
                <w:rFonts w:ascii="Arial" w:hAnsi="Arial" w:cs="Arial"/>
                <w:b/>
                <w:sz w:val="18"/>
                <w:lang w:eastAsia="ja-JP"/>
              </w:rPr>
              <w:t>Scheduled channel bandwidth per CPE (UL)</w:t>
            </w:r>
          </w:p>
        </w:tc>
        <w:tc>
          <w:tcPr>
            <w:tcW w:w="2348" w:type="dxa"/>
            <w:shd w:val="clear" w:color="auto" w:fill="auto"/>
          </w:tcPr>
          <w:p w:rsidR="002911EC" w:rsidRPr="00AE078C" w:rsidRDefault="002911EC" w:rsidP="002911EC">
            <w:pPr>
              <w:spacing w:after="0"/>
              <w:rPr>
                <w:rFonts w:ascii="Arial" w:hAnsi="Arial" w:cs="Arial"/>
                <w:sz w:val="18"/>
                <w:lang w:eastAsia="ja-JP"/>
              </w:rPr>
            </w:pPr>
            <w:r w:rsidRPr="00AE078C">
              <w:rPr>
                <w:rFonts w:ascii="Arial" w:hAnsi="Arial" w:cs="Arial"/>
                <w:sz w:val="18"/>
                <w:lang w:eastAsia="ja-JP"/>
              </w:rPr>
              <w:t>200MHz</w:t>
            </w:r>
          </w:p>
        </w:tc>
        <w:tc>
          <w:tcPr>
            <w:tcW w:w="2348" w:type="dxa"/>
            <w:shd w:val="clear" w:color="auto" w:fill="auto"/>
          </w:tcPr>
          <w:p w:rsidR="002911EC" w:rsidRPr="00AE078C" w:rsidRDefault="002911EC" w:rsidP="002911EC">
            <w:pPr>
              <w:spacing w:after="0"/>
              <w:rPr>
                <w:rFonts w:ascii="Arial" w:hAnsi="Arial" w:cs="Arial"/>
                <w:sz w:val="18"/>
                <w:lang w:eastAsia="ja-JP"/>
              </w:rPr>
            </w:pPr>
            <w:r w:rsidRPr="00AE078C">
              <w:rPr>
                <w:rFonts w:ascii="Arial" w:hAnsi="Arial" w:cs="Arial"/>
                <w:sz w:val="18"/>
                <w:lang w:eastAsia="ja-JP"/>
              </w:rPr>
              <w:t>200MHz</w:t>
            </w:r>
          </w:p>
        </w:tc>
      </w:tr>
      <w:tr w:rsidR="00AE078C" w:rsidRPr="00AE078C" w:rsidTr="0033764B">
        <w:trPr>
          <w:jc w:val="center"/>
        </w:trPr>
        <w:tc>
          <w:tcPr>
            <w:tcW w:w="2375" w:type="dxa"/>
            <w:shd w:val="clear" w:color="auto" w:fill="auto"/>
          </w:tcPr>
          <w:p w:rsidR="002911EC" w:rsidRPr="00AE078C" w:rsidRDefault="002911EC" w:rsidP="002911EC">
            <w:pPr>
              <w:keepNext/>
              <w:keepLines/>
              <w:spacing w:after="0"/>
              <w:rPr>
                <w:rFonts w:ascii="Arial" w:eastAsia="SimSun" w:hAnsi="Arial" w:cs="Arial"/>
                <w:b/>
                <w:sz w:val="18"/>
                <w:lang w:eastAsia="ja-JP"/>
              </w:rPr>
            </w:pPr>
            <w:r w:rsidRPr="00AE078C">
              <w:rPr>
                <w:rFonts w:ascii="Arial" w:hAnsi="Arial" w:cs="Arial"/>
                <w:b/>
                <w:sz w:val="18"/>
                <w:lang w:eastAsia="ja-JP"/>
              </w:rPr>
              <w:t>The number of active CPE (UL)</w:t>
            </w:r>
          </w:p>
        </w:tc>
        <w:tc>
          <w:tcPr>
            <w:tcW w:w="2348" w:type="dxa"/>
            <w:shd w:val="clear" w:color="auto" w:fill="auto"/>
          </w:tcPr>
          <w:p w:rsidR="002911EC" w:rsidRPr="00AE078C" w:rsidRDefault="002911EC" w:rsidP="002911EC">
            <w:pPr>
              <w:spacing w:after="0"/>
              <w:rPr>
                <w:rFonts w:ascii="Arial" w:hAnsi="Arial" w:cs="Arial"/>
                <w:sz w:val="18"/>
                <w:lang w:eastAsia="ja-JP"/>
              </w:rPr>
            </w:pPr>
            <w:r w:rsidRPr="00AE078C">
              <w:rPr>
                <w:rFonts w:ascii="Arial" w:hAnsi="Arial" w:cs="Arial"/>
                <w:sz w:val="18"/>
                <w:lang w:eastAsia="ja-JP"/>
              </w:rPr>
              <w:t>Same as the number of BS beam</w:t>
            </w:r>
          </w:p>
        </w:tc>
        <w:tc>
          <w:tcPr>
            <w:tcW w:w="2348" w:type="dxa"/>
            <w:shd w:val="clear" w:color="auto" w:fill="auto"/>
          </w:tcPr>
          <w:p w:rsidR="002911EC" w:rsidRPr="00AE078C" w:rsidRDefault="002911EC" w:rsidP="002911EC">
            <w:pPr>
              <w:spacing w:after="0"/>
              <w:rPr>
                <w:rFonts w:ascii="Arial" w:hAnsi="Arial" w:cs="Arial"/>
                <w:sz w:val="18"/>
                <w:lang w:eastAsia="ja-JP"/>
              </w:rPr>
            </w:pPr>
            <w:r w:rsidRPr="00AE078C">
              <w:rPr>
                <w:rFonts w:ascii="Arial" w:hAnsi="Arial" w:cs="Arial"/>
                <w:sz w:val="18"/>
                <w:lang w:eastAsia="ja-JP"/>
              </w:rPr>
              <w:t>Same as the number of BS beam</w:t>
            </w:r>
          </w:p>
        </w:tc>
      </w:tr>
      <w:tr w:rsidR="00AE078C" w:rsidRPr="00AE078C" w:rsidTr="0033764B">
        <w:trPr>
          <w:jc w:val="center"/>
        </w:trPr>
        <w:tc>
          <w:tcPr>
            <w:tcW w:w="2375" w:type="dxa"/>
            <w:shd w:val="clear" w:color="auto" w:fill="auto"/>
          </w:tcPr>
          <w:p w:rsidR="002911EC" w:rsidRPr="00AE078C" w:rsidRDefault="002911EC" w:rsidP="002911EC">
            <w:pPr>
              <w:keepNext/>
              <w:keepLines/>
              <w:spacing w:after="0"/>
              <w:rPr>
                <w:rFonts w:ascii="Arial" w:eastAsia="SimSun" w:hAnsi="Arial" w:cs="Arial"/>
                <w:b/>
                <w:sz w:val="18"/>
                <w:lang w:eastAsia="ja-JP"/>
              </w:rPr>
            </w:pPr>
            <w:r w:rsidRPr="00AE078C">
              <w:rPr>
                <w:rFonts w:ascii="Arial" w:eastAsia="SimSun" w:hAnsi="Arial" w:cs="Arial"/>
                <w:b/>
                <w:sz w:val="18"/>
                <w:lang w:eastAsia="ja-JP"/>
              </w:rPr>
              <w:t>Traffic model</w:t>
            </w:r>
          </w:p>
        </w:tc>
        <w:tc>
          <w:tcPr>
            <w:tcW w:w="2348" w:type="dxa"/>
            <w:shd w:val="clear" w:color="auto" w:fill="auto"/>
          </w:tcPr>
          <w:p w:rsidR="002911EC" w:rsidRPr="00AE078C" w:rsidRDefault="002911EC" w:rsidP="002911EC">
            <w:pPr>
              <w:spacing w:after="0"/>
              <w:rPr>
                <w:rFonts w:ascii="Arial" w:hAnsi="Arial" w:cs="Arial"/>
                <w:sz w:val="18"/>
              </w:rPr>
            </w:pPr>
            <w:r w:rsidRPr="00AE078C">
              <w:rPr>
                <w:rFonts w:ascii="Arial" w:hAnsi="Arial" w:cs="Arial"/>
                <w:sz w:val="18"/>
                <w:lang w:eastAsia="ja-JP"/>
              </w:rPr>
              <w:t>Full buffer</w:t>
            </w:r>
          </w:p>
        </w:tc>
        <w:tc>
          <w:tcPr>
            <w:tcW w:w="2348" w:type="dxa"/>
            <w:shd w:val="clear" w:color="auto" w:fill="auto"/>
          </w:tcPr>
          <w:p w:rsidR="002911EC" w:rsidRPr="00AE078C" w:rsidRDefault="002911EC" w:rsidP="002911EC">
            <w:pPr>
              <w:spacing w:after="0"/>
              <w:rPr>
                <w:rFonts w:ascii="Arial" w:hAnsi="Arial" w:cs="Arial"/>
                <w:sz w:val="18"/>
                <w:lang w:eastAsia="ja-JP"/>
              </w:rPr>
            </w:pPr>
            <w:r w:rsidRPr="00AE078C">
              <w:rPr>
                <w:rFonts w:ascii="Arial" w:hAnsi="Arial" w:cs="Arial"/>
                <w:sz w:val="18"/>
                <w:lang w:eastAsia="ja-JP"/>
              </w:rPr>
              <w:t>Full buffer</w:t>
            </w:r>
          </w:p>
        </w:tc>
      </w:tr>
      <w:tr w:rsidR="00AE078C" w:rsidRPr="00AE078C" w:rsidTr="0033764B">
        <w:trPr>
          <w:jc w:val="center"/>
        </w:trPr>
        <w:tc>
          <w:tcPr>
            <w:tcW w:w="2375" w:type="dxa"/>
            <w:shd w:val="clear" w:color="auto" w:fill="auto"/>
          </w:tcPr>
          <w:p w:rsidR="002911EC" w:rsidRPr="00AE078C" w:rsidRDefault="002911EC" w:rsidP="002911EC">
            <w:pPr>
              <w:keepNext/>
              <w:keepLines/>
              <w:spacing w:after="0"/>
              <w:rPr>
                <w:rFonts w:ascii="Arial" w:hAnsi="Arial" w:cs="Arial"/>
                <w:b/>
                <w:sz w:val="18"/>
                <w:lang w:eastAsia="ja-JP"/>
              </w:rPr>
            </w:pPr>
            <w:r w:rsidRPr="00AE078C">
              <w:rPr>
                <w:rFonts w:ascii="Arial" w:eastAsia="SimSun" w:hAnsi="Arial" w:cs="Arial"/>
                <w:b/>
                <w:sz w:val="18"/>
                <w:lang w:eastAsia="ja-JP"/>
              </w:rPr>
              <w:t>UL power control</w:t>
            </w:r>
          </w:p>
        </w:tc>
        <w:tc>
          <w:tcPr>
            <w:tcW w:w="2348" w:type="dxa"/>
            <w:shd w:val="clear" w:color="auto" w:fill="auto"/>
          </w:tcPr>
          <w:p w:rsidR="002911EC" w:rsidRPr="00AE078C" w:rsidRDefault="002911EC" w:rsidP="002911EC">
            <w:pPr>
              <w:spacing w:after="0"/>
              <w:rPr>
                <w:rFonts w:ascii="Arial" w:hAnsi="Arial" w:cs="Arial"/>
                <w:sz w:val="18"/>
                <w:lang w:eastAsia="ja-JP"/>
              </w:rPr>
            </w:pPr>
            <w:r w:rsidRPr="00AE078C">
              <w:rPr>
                <w:rFonts w:ascii="Arial" w:hAnsi="Arial" w:cs="Arial"/>
                <w:sz w:val="18"/>
                <w:lang w:eastAsia="ja-JP"/>
              </w:rPr>
              <w:t>YES</w:t>
            </w:r>
          </w:p>
        </w:tc>
        <w:tc>
          <w:tcPr>
            <w:tcW w:w="2348" w:type="dxa"/>
            <w:shd w:val="clear" w:color="auto" w:fill="auto"/>
          </w:tcPr>
          <w:p w:rsidR="002911EC" w:rsidRPr="00AE078C" w:rsidRDefault="002911EC" w:rsidP="002911EC">
            <w:pPr>
              <w:spacing w:after="0"/>
              <w:rPr>
                <w:rFonts w:ascii="Arial" w:hAnsi="Arial" w:cs="Arial"/>
                <w:sz w:val="18"/>
                <w:lang w:eastAsia="ja-JP"/>
              </w:rPr>
            </w:pPr>
            <w:r w:rsidRPr="00AE078C">
              <w:rPr>
                <w:rFonts w:ascii="Arial" w:hAnsi="Arial" w:cs="Arial"/>
                <w:sz w:val="18"/>
                <w:lang w:eastAsia="ja-JP"/>
              </w:rPr>
              <w:t>YES</w:t>
            </w:r>
          </w:p>
        </w:tc>
      </w:tr>
      <w:tr w:rsidR="00AE078C" w:rsidRPr="00AE078C" w:rsidTr="0033764B">
        <w:trPr>
          <w:jc w:val="center"/>
        </w:trPr>
        <w:tc>
          <w:tcPr>
            <w:tcW w:w="2375" w:type="dxa"/>
            <w:shd w:val="clear" w:color="auto" w:fill="auto"/>
            <w:vAlign w:val="center"/>
          </w:tcPr>
          <w:p w:rsidR="002911EC" w:rsidRPr="00AE078C" w:rsidRDefault="002911EC" w:rsidP="002911EC">
            <w:pPr>
              <w:keepNext/>
              <w:keepLines/>
              <w:spacing w:after="0"/>
              <w:rPr>
                <w:rFonts w:ascii="Arial" w:eastAsia="SimSun" w:hAnsi="Arial" w:cs="Arial"/>
                <w:b/>
                <w:sz w:val="18"/>
                <w:lang w:eastAsia="ja-JP"/>
              </w:rPr>
            </w:pPr>
            <w:r w:rsidRPr="00AE078C">
              <w:rPr>
                <w:rFonts w:ascii="Arial" w:eastAsia="SimSun" w:hAnsi="Arial" w:cs="Arial"/>
                <w:b/>
                <w:sz w:val="18"/>
                <w:lang w:eastAsia="ja-JP"/>
              </w:rPr>
              <w:t xml:space="preserve">CPE </w:t>
            </w:r>
            <w:r w:rsidRPr="00AE078C">
              <w:rPr>
                <w:rFonts w:ascii="Arial" w:hAnsi="Arial" w:cs="Arial"/>
                <w:b/>
                <w:sz w:val="18"/>
                <w:lang w:eastAsia="ja-JP"/>
              </w:rPr>
              <w:t xml:space="preserve">max </w:t>
            </w:r>
            <w:r w:rsidRPr="00AE078C">
              <w:rPr>
                <w:rFonts w:ascii="Arial" w:eastAsia="SimSun" w:hAnsi="Arial" w:cs="Arial"/>
                <w:b/>
                <w:sz w:val="18"/>
                <w:lang w:eastAsia="ja-JP"/>
              </w:rPr>
              <w:t>TX power in dBm</w:t>
            </w:r>
          </w:p>
        </w:tc>
        <w:tc>
          <w:tcPr>
            <w:tcW w:w="2348" w:type="dxa"/>
            <w:shd w:val="clear" w:color="auto" w:fill="auto"/>
          </w:tcPr>
          <w:p w:rsidR="002911EC" w:rsidRPr="00AE078C" w:rsidRDefault="002911EC" w:rsidP="002911EC">
            <w:pPr>
              <w:overflowPunct w:val="0"/>
              <w:autoSpaceDE w:val="0"/>
              <w:autoSpaceDN w:val="0"/>
              <w:adjustRightInd w:val="0"/>
              <w:spacing w:before="20" w:after="20"/>
              <w:textAlignment w:val="baseline"/>
              <w:rPr>
                <w:rFonts w:ascii="Arial" w:hAnsi="Arial" w:cs="Arial"/>
                <w:sz w:val="18"/>
                <w:lang w:eastAsia="ja-JP"/>
              </w:rPr>
            </w:pPr>
            <w:r w:rsidRPr="00AE078C">
              <w:rPr>
                <w:rFonts w:ascii="Arial" w:hAnsi="Arial" w:cs="Arial"/>
                <w:sz w:val="18"/>
                <w:lang w:eastAsia="ja-JP"/>
              </w:rPr>
              <w:t>35dBm</w:t>
            </w:r>
          </w:p>
        </w:tc>
        <w:tc>
          <w:tcPr>
            <w:tcW w:w="2348" w:type="dxa"/>
            <w:shd w:val="clear" w:color="auto" w:fill="auto"/>
          </w:tcPr>
          <w:p w:rsidR="002911EC" w:rsidRPr="00AE078C" w:rsidRDefault="002911EC" w:rsidP="002911EC">
            <w:pPr>
              <w:overflowPunct w:val="0"/>
              <w:autoSpaceDE w:val="0"/>
              <w:autoSpaceDN w:val="0"/>
              <w:adjustRightInd w:val="0"/>
              <w:spacing w:before="20" w:after="20"/>
              <w:textAlignment w:val="baseline"/>
              <w:rPr>
                <w:rFonts w:ascii="Arial" w:hAnsi="Arial" w:cs="Arial"/>
                <w:sz w:val="18"/>
                <w:lang w:eastAsia="ja-JP"/>
              </w:rPr>
            </w:pPr>
            <w:r w:rsidRPr="00AE078C">
              <w:rPr>
                <w:rFonts w:ascii="Arial" w:hAnsi="Arial" w:cs="Arial"/>
                <w:sz w:val="18"/>
                <w:lang w:eastAsia="ja-JP"/>
              </w:rPr>
              <w:t>35dBm</w:t>
            </w:r>
          </w:p>
        </w:tc>
      </w:tr>
      <w:tr w:rsidR="00AE078C" w:rsidRPr="00AE078C" w:rsidTr="0033764B">
        <w:trPr>
          <w:jc w:val="center"/>
        </w:trPr>
        <w:tc>
          <w:tcPr>
            <w:tcW w:w="2375" w:type="dxa"/>
            <w:shd w:val="clear" w:color="auto" w:fill="auto"/>
            <w:vAlign w:val="center"/>
          </w:tcPr>
          <w:p w:rsidR="002911EC" w:rsidRPr="00AE078C" w:rsidRDefault="002911EC" w:rsidP="002911EC">
            <w:pPr>
              <w:keepNext/>
              <w:keepLines/>
              <w:spacing w:after="0"/>
              <w:rPr>
                <w:rFonts w:ascii="Arial" w:eastAsia="SimSun" w:hAnsi="Arial" w:cs="Arial"/>
                <w:b/>
                <w:sz w:val="18"/>
                <w:lang w:eastAsia="ja-JP"/>
              </w:rPr>
            </w:pPr>
            <w:r w:rsidRPr="00AE078C">
              <w:rPr>
                <w:rFonts w:ascii="Arial" w:eastAsia="SimSun" w:hAnsi="Arial" w:cs="Arial"/>
                <w:b/>
                <w:sz w:val="18"/>
                <w:lang w:eastAsia="ja-JP"/>
              </w:rPr>
              <w:t xml:space="preserve">CPE </w:t>
            </w:r>
            <w:r w:rsidRPr="00AE078C">
              <w:rPr>
                <w:rFonts w:ascii="Arial" w:hAnsi="Arial" w:cs="Arial"/>
                <w:b/>
                <w:sz w:val="18"/>
                <w:lang w:eastAsia="ja-JP"/>
              </w:rPr>
              <w:t xml:space="preserve">min </w:t>
            </w:r>
            <w:r w:rsidRPr="00AE078C">
              <w:rPr>
                <w:rFonts w:ascii="Arial" w:eastAsia="SimSun" w:hAnsi="Arial" w:cs="Arial"/>
                <w:b/>
                <w:sz w:val="18"/>
                <w:lang w:eastAsia="ja-JP"/>
              </w:rPr>
              <w:t>TX power in dBm</w:t>
            </w:r>
          </w:p>
        </w:tc>
        <w:tc>
          <w:tcPr>
            <w:tcW w:w="2348" w:type="dxa"/>
            <w:shd w:val="clear" w:color="auto" w:fill="auto"/>
          </w:tcPr>
          <w:p w:rsidR="002911EC" w:rsidRPr="00AE078C" w:rsidRDefault="002911EC" w:rsidP="002911EC">
            <w:pPr>
              <w:overflowPunct w:val="0"/>
              <w:autoSpaceDE w:val="0"/>
              <w:autoSpaceDN w:val="0"/>
              <w:adjustRightInd w:val="0"/>
              <w:spacing w:before="20" w:after="20"/>
              <w:textAlignment w:val="baseline"/>
              <w:rPr>
                <w:rFonts w:ascii="Arial" w:hAnsi="Arial" w:cs="Arial"/>
                <w:sz w:val="18"/>
                <w:lang w:eastAsia="ja-JP"/>
              </w:rPr>
            </w:pPr>
            <w:r w:rsidRPr="00AE078C">
              <w:rPr>
                <w:rFonts w:ascii="Arial" w:hAnsi="Arial" w:cs="Arial"/>
                <w:sz w:val="18"/>
              </w:rPr>
              <w:t>-40dBm</w:t>
            </w:r>
          </w:p>
        </w:tc>
        <w:tc>
          <w:tcPr>
            <w:tcW w:w="2348" w:type="dxa"/>
            <w:shd w:val="clear" w:color="auto" w:fill="auto"/>
          </w:tcPr>
          <w:p w:rsidR="002911EC" w:rsidRPr="00AE078C" w:rsidRDefault="002911EC" w:rsidP="002911EC">
            <w:pPr>
              <w:overflowPunct w:val="0"/>
              <w:autoSpaceDE w:val="0"/>
              <w:autoSpaceDN w:val="0"/>
              <w:adjustRightInd w:val="0"/>
              <w:spacing w:before="20" w:after="20"/>
              <w:textAlignment w:val="baseline"/>
              <w:rPr>
                <w:rFonts w:ascii="Arial" w:hAnsi="Arial" w:cs="Arial"/>
                <w:sz w:val="18"/>
              </w:rPr>
            </w:pPr>
            <w:r w:rsidRPr="00AE078C">
              <w:rPr>
                <w:rFonts w:ascii="Arial" w:hAnsi="Arial" w:cs="Arial"/>
                <w:sz w:val="18"/>
              </w:rPr>
              <w:t>-40dBm</w:t>
            </w:r>
          </w:p>
        </w:tc>
      </w:tr>
      <w:tr w:rsidR="00AE078C" w:rsidRPr="00AE078C" w:rsidTr="0033764B">
        <w:trPr>
          <w:jc w:val="center"/>
        </w:trPr>
        <w:tc>
          <w:tcPr>
            <w:tcW w:w="2375" w:type="dxa"/>
            <w:shd w:val="clear" w:color="auto" w:fill="auto"/>
            <w:vAlign w:val="center"/>
          </w:tcPr>
          <w:p w:rsidR="002911EC" w:rsidRPr="00AE078C" w:rsidRDefault="002911EC" w:rsidP="002911EC">
            <w:pPr>
              <w:keepNext/>
              <w:keepLines/>
              <w:spacing w:after="0"/>
              <w:rPr>
                <w:rFonts w:ascii="Arial" w:eastAsia="SimSun" w:hAnsi="Arial" w:cs="Arial"/>
                <w:b/>
                <w:sz w:val="18"/>
                <w:lang w:eastAsia="ja-JP"/>
              </w:rPr>
            </w:pPr>
            <w:r w:rsidRPr="00AE078C">
              <w:rPr>
                <w:rFonts w:ascii="Arial" w:eastAsia="SimSun" w:hAnsi="Arial" w:cs="Arial"/>
                <w:b/>
                <w:sz w:val="18"/>
                <w:lang w:eastAsia="ja-JP"/>
              </w:rPr>
              <w:t>BS Noise figure in dB</w:t>
            </w:r>
          </w:p>
        </w:tc>
        <w:tc>
          <w:tcPr>
            <w:tcW w:w="2348" w:type="dxa"/>
            <w:shd w:val="clear" w:color="auto" w:fill="auto"/>
          </w:tcPr>
          <w:p w:rsidR="002911EC" w:rsidRPr="00AE078C" w:rsidRDefault="002911EC" w:rsidP="002911EC">
            <w:pPr>
              <w:overflowPunct w:val="0"/>
              <w:autoSpaceDE w:val="0"/>
              <w:autoSpaceDN w:val="0"/>
              <w:adjustRightInd w:val="0"/>
              <w:spacing w:before="20" w:after="20"/>
              <w:textAlignment w:val="baseline"/>
              <w:rPr>
                <w:rFonts w:ascii="Arial" w:hAnsi="Arial" w:cs="Arial"/>
                <w:sz w:val="18"/>
                <w:lang w:eastAsia="ja-JP"/>
              </w:rPr>
            </w:pPr>
            <w:r w:rsidRPr="00AE078C">
              <w:rPr>
                <w:rFonts w:ascii="Arial" w:hAnsi="Arial" w:cs="Arial"/>
                <w:sz w:val="18"/>
                <w:lang w:eastAsia="ja-JP"/>
              </w:rPr>
              <w:t>10</w:t>
            </w:r>
          </w:p>
        </w:tc>
        <w:tc>
          <w:tcPr>
            <w:tcW w:w="2348" w:type="dxa"/>
            <w:shd w:val="clear" w:color="auto" w:fill="auto"/>
          </w:tcPr>
          <w:p w:rsidR="002911EC" w:rsidRPr="00AE078C" w:rsidRDefault="002911EC" w:rsidP="002911EC">
            <w:pPr>
              <w:overflowPunct w:val="0"/>
              <w:autoSpaceDE w:val="0"/>
              <w:autoSpaceDN w:val="0"/>
              <w:adjustRightInd w:val="0"/>
              <w:spacing w:before="20" w:after="20"/>
              <w:textAlignment w:val="baseline"/>
              <w:rPr>
                <w:rFonts w:ascii="Arial" w:hAnsi="Arial" w:cs="Arial"/>
                <w:sz w:val="18"/>
                <w:lang w:eastAsia="ja-JP"/>
              </w:rPr>
            </w:pPr>
            <w:r w:rsidRPr="00AE078C">
              <w:rPr>
                <w:rFonts w:ascii="Arial" w:hAnsi="Arial" w:cs="Arial"/>
                <w:sz w:val="18"/>
                <w:lang w:eastAsia="ja-JP"/>
              </w:rPr>
              <w:t>10 for 30GHz</w:t>
            </w:r>
          </w:p>
          <w:p w:rsidR="002911EC" w:rsidRPr="00AE078C" w:rsidRDefault="002911EC" w:rsidP="002911EC">
            <w:pPr>
              <w:overflowPunct w:val="0"/>
              <w:autoSpaceDE w:val="0"/>
              <w:autoSpaceDN w:val="0"/>
              <w:adjustRightInd w:val="0"/>
              <w:spacing w:before="20" w:after="20"/>
              <w:textAlignment w:val="baseline"/>
              <w:rPr>
                <w:rFonts w:ascii="Arial" w:hAnsi="Arial" w:cs="Arial"/>
                <w:sz w:val="18"/>
                <w:lang w:eastAsia="ja-JP"/>
              </w:rPr>
            </w:pPr>
            <w:r w:rsidRPr="00AE078C">
              <w:rPr>
                <w:rFonts w:ascii="Arial" w:hAnsi="Arial" w:cs="Arial"/>
                <w:sz w:val="18"/>
                <w:lang w:eastAsia="ja-JP"/>
              </w:rPr>
              <w:t>12 for 45GHz</w:t>
            </w:r>
          </w:p>
        </w:tc>
      </w:tr>
      <w:tr w:rsidR="002911EC" w:rsidRPr="00AE078C" w:rsidTr="0033764B">
        <w:trPr>
          <w:jc w:val="center"/>
        </w:trPr>
        <w:tc>
          <w:tcPr>
            <w:tcW w:w="2375" w:type="dxa"/>
            <w:shd w:val="clear" w:color="auto" w:fill="auto"/>
            <w:vAlign w:val="center"/>
          </w:tcPr>
          <w:p w:rsidR="002911EC" w:rsidRPr="00AE078C" w:rsidRDefault="002911EC" w:rsidP="002911EC">
            <w:pPr>
              <w:keepNext/>
              <w:keepLines/>
              <w:spacing w:after="0"/>
              <w:rPr>
                <w:rFonts w:ascii="Arial" w:eastAsia="SimSun" w:hAnsi="Arial" w:cs="Arial"/>
                <w:b/>
                <w:sz w:val="18"/>
                <w:lang w:eastAsia="ja-JP"/>
              </w:rPr>
            </w:pPr>
            <w:r w:rsidRPr="00AE078C">
              <w:rPr>
                <w:rFonts w:ascii="Arial" w:eastAsia="SimSun" w:hAnsi="Arial" w:cs="Arial"/>
                <w:b/>
                <w:sz w:val="18"/>
                <w:lang w:eastAsia="ja-JP"/>
              </w:rPr>
              <w:t>Handover margin</w:t>
            </w:r>
          </w:p>
          <w:p w:rsidR="002911EC" w:rsidRPr="00AE078C" w:rsidRDefault="002911EC" w:rsidP="002911EC">
            <w:pPr>
              <w:keepNext/>
              <w:keepLines/>
              <w:spacing w:after="0"/>
              <w:rPr>
                <w:rFonts w:ascii="Arial" w:eastAsia="SimSun" w:hAnsi="Arial" w:cs="Arial"/>
                <w:b/>
                <w:sz w:val="18"/>
                <w:lang w:eastAsia="ja-JP"/>
              </w:rPr>
            </w:pPr>
          </w:p>
        </w:tc>
        <w:tc>
          <w:tcPr>
            <w:tcW w:w="2348" w:type="dxa"/>
            <w:shd w:val="clear" w:color="auto" w:fill="auto"/>
          </w:tcPr>
          <w:p w:rsidR="002911EC" w:rsidRPr="00AE078C" w:rsidRDefault="002911EC" w:rsidP="002911EC">
            <w:pPr>
              <w:overflowPunct w:val="0"/>
              <w:autoSpaceDE w:val="0"/>
              <w:autoSpaceDN w:val="0"/>
              <w:adjustRightInd w:val="0"/>
              <w:spacing w:before="20" w:after="20"/>
              <w:textAlignment w:val="baseline"/>
              <w:rPr>
                <w:rFonts w:ascii="Arial" w:hAnsi="Arial" w:cs="Arial"/>
                <w:sz w:val="18"/>
                <w:lang w:eastAsia="ja-JP"/>
              </w:rPr>
            </w:pPr>
            <w:r w:rsidRPr="00AE078C">
              <w:rPr>
                <w:rFonts w:ascii="Arial" w:hAnsi="Arial" w:cs="Arial"/>
                <w:sz w:val="18"/>
                <w:lang w:eastAsia="ja-JP"/>
              </w:rPr>
              <w:t>3dB</w:t>
            </w:r>
          </w:p>
        </w:tc>
        <w:tc>
          <w:tcPr>
            <w:tcW w:w="2348" w:type="dxa"/>
            <w:shd w:val="clear" w:color="auto" w:fill="auto"/>
          </w:tcPr>
          <w:p w:rsidR="002911EC" w:rsidRPr="00AE078C" w:rsidRDefault="002911EC" w:rsidP="002911EC">
            <w:pPr>
              <w:overflowPunct w:val="0"/>
              <w:autoSpaceDE w:val="0"/>
              <w:autoSpaceDN w:val="0"/>
              <w:adjustRightInd w:val="0"/>
              <w:spacing w:before="20" w:after="20"/>
              <w:textAlignment w:val="baseline"/>
              <w:rPr>
                <w:rFonts w:ascii="Arial" w:hAnsi="Arial" w:cs="Arial"/>
                <w:sz w:val="18"/>
                <w:lang w:eastAsia="ja-JP"/>
              </w:rPr>
            </w:pPr>
            <w:r w:rsidRPr="00AE078C">
              <w:rPr>
                <w:rFonts w:ascii="Arial" w:hAnsi="Arial" w:cs="Arial"/>
                <w:sz w:val="18"/>
                <w:lang w:eastAsia="ja-JP"/>
              </w:rPr>
              <w:t>3dB</w:t>
            </w:r>
          </w:p>
        </w:tc>
      </w:tr>
    </w:tbl>
    <w:p w:rsidR="003E52F1" w:rsidRPr="00AE078C" w:rsidRDefault="003E52F1" w:rsidP="003E52F1">
      <w:pPr>
        <w:rPr>
          <w:lang w:eastAsia="ko-KR"/>
        </w:rPr>
      </w:pPr>
    </w:p>
    <w:p w:rsidR="002911EC" w:rsidRPr="00AE078C" w:rsidRDefault="002911EC" w:rsidP="00FE374B">
      <w:pPr>
        <w:pStyle w:val="Heading1"/>
        <w:rPr>
          <w:lang w:eastAsia="ja-JP"/>
        </w:rPr>
      </w:pPr>
      <w:bookmarkStart w:id="146" w:name="_Toc526238795"/>
      <w:r w:rsidRPr="00AE078C">
        <w:rPr>
          <w:lang w:eastAsia="ja-JP"/>
        </w:rPr>
        <w:t>B.7</w:t>
      </w:r>
      <w:r w:rsidR="00F75B44" w:rsidRPr="00AE078C">
        <w:tab/>
      </w:r>
      <w:r w:rsidRPr="00AE078C">
        <w:rPr>
          <w:rFonts w:hint="eastAsia"/>
          <w:lang w:eastAsia="ja-JP"/>
        </w:rPr>
        <w:t>Simulation description</w:t>
      </w:r>
      <w:bookmarkEnd w:id="146"/>
    </w:p>
    <w:p w:rsidR="002911EC" w:rsidRPr="00AE078C" w:rsidRDefault="002911EC" w:rsidP="0033764B">
      <w:pPr>
        <w:spacing w:after="0"/>
        <w:rPr>
          <w:lang w:eastAsia="ja-JP"/>
        </w:rPr>
      </w:pPr>
      <w:r w:rsidRPr="00AE078C">
        <w:rPr>
          <w:rFonts w:hint="eastAsia"/>
          <w:lang w:eastAsia="ja-JP"/>
        </w:rPr>
        <w:t xml:space="preserve">Adopt following simulation steps. </w:t>
      </w:r>
      <w:r w:rsidRPr="00AE078C">
        <w:rPr>
          <w:lang w:eastAsia="ja-JP"/>
        </w:rPr>
        <w:t>I</w:t>
      </w:r>
      <w:r w:rsidRPr="00AE078C">
        <w:rPr>
          <w:rFonts w:hint="eastAsia"/>
          <w:lang w:eastAsia="ja-JP"/>
        </w:rPr>
        <w:t xml:space="preserve">f companies find issues in the following simulation steps, we can revisit in RAN4#80bis. </w:t>
      </w:r>
      <w:r w:rsidRPr="00AE078C">
        <w:rPr>
          <w:lang w:eastAsia="ja-JP"/>
        </w:rPr>
        <w:t>N</w:t>
      </w:r>
      <w:r w:rsidRPr="00AE078C">
        <w:rPr>
          <w:rFonts w:hint="eastAsia"/>
          <w:lang w:eastAsia="ja-JP"/>
        </w:rPr>
        <w:t>ote: detailed simulation description is captured in Section 5.1.5 TR25.942.</w:t>
      </w:r>
    </w:p>
    <w:p w:rsidR="002911EC" w:rsidRPr="00AE078C" w:rsidRDefault="002911EC" w:rsidP="002911EC">
      <w:pPr>
        <w:spacing w:after="0"/>
        <w:ind w:firstLineChars="100" w:firstLine="201"/>
        <w:rPr>
          <w:b/>
          <w:u w:val="single"/>
          <w:lang w:eastAsia="ja-JP"/>
        </w:rPr>
      </w:pPr>
    </w:p>
    <w:p w:rsidR="002911EC" w:rsidRPr="00AE078C" w:rsidRDefault="009411C7" w:rsidP="009411C7">
      <w:pPr>
        <w:pStyle w:val="B10"/>
        <w:rPr>
          <w:lang w:val="en-US"/>
        </w:rPr>
      </w:pPr>
      <w:r w:rsidRPr="00AE078C">
        <w:rPr>
          <w:rFonts w:eastAsia="Malgun Gothic" w:hint="eastAsia"/>
          <w:lang w:val="en-US" w:eastAsia="ko-KR"/>
        </w:rPr>
        <w:t>1)</w:t>
      </w:r>
      <w:r w:rsidRPr="00AE078C">
        <w:rPr>
          <w:rFonts w:eastAsia="Malgun Gothic" w:hint="eastAsia"/>
          <w:lang w:val="en-US" w:eastAsia="ko-KR"/>
        </w:rPr>
        <w:tab/>
      </w:r>
      <w:r w:rsidR="002911EC" w:rsidRPr="00AE078C">
        <w:rPr>
          <w:lang w:val="en-US"/>
        </w:rPr>
        <w:t>Aggressor and victim network are generated.</w:t>
      </w:r>
    </w:p>
    <w:p w:rsidR="002911EC" w:rsidRPr="00AE078C" w:rsidRDefault="009411C7" w:rsidP="009411C7">
      <w:pPr>
        <w:pStyle w:val="B10"/>
        <w:rPr>
          <w:lang w:val="en-US"/>
        </w:rPr>
      </w:pPr>
      <w:r w:rsidRPr="00AE078C">
        <w:rPr>
          <w:rFonts w:eastAsia="Malgun Gothic" w:hint="eastAsia"/>
          <w:lang w:val="en-US" w:eastAsia="ko-KR"/>
        </w:rPr>
        <w:t>2)</w:t>
      </w:r>
      <w:r w:rsidRPr="00AE078C">
        <w:rPr>
          <w:rFonts w:eastAsia="Malgun Gothic" w:hint="eastAsia"/>
          <w:lang w:val="en-US" w:eastAsia="ko-KR"/>
        </w:rPr>
        <w:tab/>
      </w:r>
      <w:r w:rsidR="002911EC" w:rsidRPr="00AE078C">
        <w:rPr>
          <w:lang w:val="en-US"/>
        </w:rPr>
        <w:t>CPE associations: CPE are associated to base station based on coupling loss.</w:t>
      </w:r>
    </w:p>
    <w:p w:rsidR="002911EC" w:rsidRPr="00AE078C" w:rsidRDefault="009411C7" w:rsidP="009411C7">
      <w:pPr>
        <w:pStyle w:val="B2"/>
        <w:rPr>
          <w:lang w:val="en-US"/>
        </w:rPr>
      </w:pPr>
      <w:r w:rsidRPr="00AE078C">
        <w:rPr>
          <w:rFonts w:eastAsia="Malgun Gothic" w:hint="eastAsia"/>
          <w:lang w:val="en-US" w:eastAsia="ko-KR"/>
        </w:rPr>
        <w:t>-</w:t>
      </w:r>
      <w:r w:rsidRPr="00AE078C">
        <w:rPr>
          <w:rFonts w:eastAsia="Malgun Gothic" w:hint="eastAsia"/>
          <w:lang w:val="en-US" w:eastAsia="ko-KR"/>
        </w:rPr>
        <w:tab/>
      </w:r>
      <w:r w:rsidR="002911EC" w:rsidRPr="00AE078C">
        <w:rPr>
          <w:lang w:val="en-US"/>
        </w:rPr>
        <w:t xml:space="preserve">Associations are made assuming a single element </w:t>
      </w:r>
      <w:r w:rsidR="002911EC" w:rsidRPr="00AE078C">
        <w:rPr>
          <w:rFonts w:hint="eastAsia"/>
          <w:lang w:val="en-US" w:eastAsia="ja-JP"/>
        </w:rPr>
        <w:t>at both CPE and BS.</w:t>
      </w:r>
    </w:p>
    <w:p w:rsidR="002911EC" w:rsidRPr="00AE078C" w:rsidRDefault="009411C7" w:rsidP="009411C7">
      <w:pPr>
        <w:pStyle w:val="B10"/>
        <w:rPr>
          <w:lang w:val="en-US"/>
        </w:rPr>
      </w:pPr>
      <w:r w:rsidRPr="00AE078C">
        <w:rPr>
          <w:rFonts w:eastAsia="Malgun Gothic" w:hint="eastAsia"/>
          <w:lang w:val="en-US" w:eastAsia="ko-KR"/>
        </w:rPr>
        <w:t>3)</w:t>
      </w:r>
      <w:r w:rsidRPr="00AE078C">
        <w:rPr>
          <w:rFonts w:eastAsia="Malgun Gothic" w:hint="eastAsia"/>
          <w:lang w:val="en-US" w:eastAsia="ko-KR"/>
        </w:rPr>
        <w:tab/>
      </w:r>
      <w:r w:rsidR="002911EC" w:rsidRPr="00AE078C">
        <w:rPr>
          <w:lang w:val="en-US"/>
        </w:rPr>
        <w:t>Once association is done, round robin scheduling is used. BF weights are adjusted to point to the LOS direction between BS-CPE. This done for both victim and aggressor networks.</w:t>
      </w:r>
    </w:p>
    <w:p w:rsidR="002911EC" w:rsidRPr="00AE078C" w:rsidRDefault="009411C7" w:rsidP="009411C7">
      <w:pPr>
        <w:pStyle w:val="B10"/>
        <w:rPr>
          <w:lang w:val="en-US"/>
        </w:rPr>
      </w:pPr>
      <w:r w:rsidRPr="00AE078C">
        <w:rPr>
          <w:rFonts w:eastAsia="Malgun Gothic" w:hint="eastAsia"/>
          <w:lang w:val="en-US" w:eastAsia="ko-KR"/>
        </w:rPr>
        <w:t>4)</w:t>
      </w:r>
      <w:r w:rsidRPr="00AE078C">
        <w:rPr>
          <w:rFonts w:eastAsia="Malgun Gothic" w:hint="eastAsia"/>
          <w:lang w:val="en-US" w:eastAsia="ko-KR"/>
        </w:rPr>
        <w:tab/>
      </w:r>
      <w:r w:rsidR="002911EC" w:rsidRPr="00AE078C">
        <w:rPr>
          <w:lang w:val="en-US"/>
        </w:rPr>
        <w:t>SINR Throughput are measured in the victim systems without considering ACI, i.e.</w:t>
      </w:r>
      <w:r w:rsidR="002911EC" w:rsidRPr="00AE078C">
        <w:rPr>
          <w:b/>
          <w:bCs/>
          <w:lang w:val="en-US"/>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002911EC" w:rsidRPr="00AE078C">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002911EC" w:rsidRPr="00AE078C">
        <w:rPr>
          <w:lang w:val="en-US"/>
        </w:rPr>
        <w:t xml:space="preserve"> is the inter-cell interference.</w:t>
      </w:r>
    </w:p>
    <w:p w:rsidR="002911EC" w:rsidRPr="00AE078C" w:rsidRDefault="009411C7" w:rsidP="009411C7">
      <w:pPr>
        <w:pStyle w:val="B10"/>
        <w:rPr>
          <w:lang w:val="en-US"/>
        </w:rPr>
      </w:pPr>
      <w:r w:rsidRPr="00AE078C">
        <w:rPr>
          <w:rFonts w:eastAsia="Malgun Gothic" w:hint="eastAsia"/>
          <w:lang w:val="en-US" w:eastAsia="ko-KR"/>
        </w:rPr>
        <w:t>5)</w:t>
      </w:r>
      <w:r w:rsidRPr="00AE078C">
        <w:rPr>
          <w:rFonts w:eastAsia="Malgun Gothic" w:hint="eastAsia"/>
          <w:lang w:val="en-US" w:eastAsia="ko-KR"/>
        </w:rPr>
        <w:tab/>
      </w:r>
      <w:r w:rsidR="002911EC" w:rsidRPr="00AE078C">
        <w:rPr>
          <w:lang w:val="en-US"/>
        </w:rPr>
        <w:t xml:space="preserve">SINR and throughput are computed considering ACI: </w:t>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002911EC" w:rsidRPr="00AE078C">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002911EC" w:rsidRPr="00AE078C">
        <w:rPr>
          <w:lang w:val="en-US"/>
        </w:rPr>
        <w:t xml:space="preserve"> is the adjacent channel interference.</w:t>
      </w:r>
    </w:p>
    <w:p w:rsidR="002911EC" w:rsidRPr="00AE078C" w:rsidRDefault="009411C7" w:rsidP="009411C7">
      <w:pPr>
        <w:pStyle w:val="B10"/>
        <w:rPr>
          <w:lang w:val="en-US"/>
        </w:rPr>
      </w:pPr>
      <w:r w:rsidRPr="00AE078C">
        <w:rPr>
          <w:rFonts w:eastAsia="Malgun Gothic" w:hint="eastAsia"/>
          <w:lang w:val="en-US" w:eastAsia="ko-KR"/>
        </w:rPr>
        <w:t>6)</w:t>
      </w:r>
      <w:r w:rsidRPr="00AE078C">
        <w:rPr>
          <w:rFonts w:eastAsia="Malgun Gothic" w:hint="eastAsia"/>
          <w:lang w:val="en-US" w:eastAsia="ko-KR"/>
        </w:rPr>
        <w:tab/>
      </w:r>
      <w:r w:rsidR="002911EC" w:rsidRPr="00AE078C">
        <w:rPr>
          <w:lang w:val="en-US"/>
        </w:rPr>
        <w:t xml:space="preserve">RF parameters are determined based degradation cause by ACI: </w:t>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002911EC" w:rsidRPr="00AE078C">
        <w:rPr>
          <w:lang w:val="en-US"/>
        </w:rPr>
        <w:t>.</w:t>
      </w:r>
    </w:p>
    <w:p w:rsidR="002911EC" w:rsidRPr="00AE078C" w:rsidRDefault="002911EC" w:rsidP="00FE374B">
      <w:pPr>
        <w:pStyle w:val="Heading1"/>
        <w:rPr>
          <w:lang w:eastAsia="ja-JP"/>
        </w:rPr>
      </w:pPr>
      <w:bookmarkStart w:id="147" w:name="_Toc526238796"/>
      <w:r w:rsidRPr="00AE078C">
        <w:rPr>
          <w:lang w:eastAsia="ja-JP"/>
        </w:rPr>
        <w:t>B.8</w:t>
      </w:r>
      <w:r w:rsidR="00F75B44" w:rsidRPr="00AE078C">
        <w:tab/>
      </w:r>
      <w:r w:rsidRPr="00AE078C">
        <w:rPr>
          <w:rFonts w:hint="eastAsia"/>
          <w:lang w:eastAsia="ja-JP"/>
        </w:rPr>
        <w:t>Evaluation metric</w:t>
      </w:r>
      <w:bookmarkEnd w:id="147"/>
    </w:p>
    <w:p w:rsidR="002911EC" w:rsidRPr="00AE078C" w:rsidRDefault="002911EC" w:rsidP="002911EC">
      <w:pPr>
        <w:spacing w:after="0"/>
        <w:rPr>
          <w:lang w:eastAsia="ja-JP"/>
        </w:rPr>
      </w:pPr>
      <w:r w:rsidRPr="00AE078C">
        <w:t>A</w:t>
      </w:r>
      <w:r w:rsidRPr="00AE078C">
        <w:rPr>
          <w:rFonts w:hint="eastAsia"/>
          <w:lang w:eastAsia="ja-JP"/>
        </w:rPr>
        <w:t>ssume</w:t>
      </w:r>
      <w:r w:rsidRPr="00AE078C">
        <w:t xml:space="preserve"> scaled Shannon's formula </w:t>
      </w:r>
      <w:r w:rsidRPr="00AE078C">
        <w:rPr>
          <w:lang w:eastAsia="ja-JP"/>
        </w:rPr>
        <w:t>specified in TR</w:t>
      </w:r>
      <w:r w:rsidR="008346C0" w:rsidRPr="00AE078C">
        <w:rPr>
          <w:rFonts w:eastAsia="Malgun Gothic" w:hint="eastAsia"/>
          <w:lang w:eastAsia="ko-KR"/>
        </w:rPr>
        <w:t xml:space="preserve"> </w:t>
      </w:r>
      <w:r w:rsidR="008346C0" w:rsidRPr="00AE078C">
        <w:rPr>
          <w:lang w:eastAsia="ja-JP"/>
        </w:rPr>
        <w:t>36.942 [9]</w:t>
      </w:r>
      <w:r w:rsidRPr="00AE078C">
        <w:rPr>
          <w:rFonts w:hint="eastAsia"/>
          <w:lang w:eastAsia="ja-JP"/>
        </w:rPr>
        <w:t xml:space="preserve"> </w:t>
      </w:r>
      <w:r w:rsidRPr="00AE078C">
        <w:t xml:space="preserve">with </w:t>
      </w:r>
      <w:r w:rsidRPr="00AE078C">
        <w:rPr>
          <w:rFonts w:hint="eastAsia"/>
          <w:lang w:eastAsia="ja-JP"/>
        </w:rPr>
        <w:t xml:space="preserve">following </w:t>
      </w:r>
      <w:r w:rsidRPr="00AE078C">
        <w:t>parameter</w:t>
      </w:r>
      <w:r w:rsidRPr="00AE078C">
        <w:rPr>
          <w:rFonts w:hint="eastAsia"/>
          <w:lang w:eastAsia="ja-JP"/>
        </w:rPr>
        <w:t>s</w:t>
      </w:r>
      <w:r w:rsidRPr="00AE078C">
        <w:rPr>
          <w:lang w:eastAsia="ja-JP"/>
        </w:rPr>
        <w:t>.</w:t>
      </w:r>
    </w:p>
    <w:p w:rsidR="00936005" w:rsidRPr="00AE078C" w:rsidRDefault="00936005" w:rsidP="009411C7">
      <w:pPr>
        <w:pStyle w:val="TH"/>
        <w:rPr>
          <w:lang w:val="en-US" w:eastAsia="ja-JP"/>
        </w:rPr>
      </w:pPr>
    </w:p>
    <w:tbl>
      <w:tblPr>
        <w:tblW w:w="8472" w:type="dxa"/>
        <w:jc w:val="center"/>
        <w:tblCellMar>
          <w:left w:w="0" w:type="dxa"/>
          <w:right w:w="0" w:type="dxa"/>
        </w:tblCellMar>
        <w:tblLook w:val="0600" w:firstRow="0" w:lastRow="0" w:firstColumn="0" w:lastColumn="0" w:noHBand="1" w:noVBand="1"/>
      </w:tblPr>
      <w:tblGrid>
        <w:gridCol w:w="2518"/>
        <w:gridCol w:w="1134"/>
        <w:gridCol w:w="4820"/>
      </w:tblGrid>
      <w:tr w:rsidR="00AE078C" w:rsidRPr="00AE078C" w:rsidTr="0033764B">
        <w:trPr>
          <w:trHeight w:val="67"/>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AE078C" w:rsidRDefault="00936005" w:rsidP="002911EC">
            <w:pPr>
              <w:keepNext/>
              <w:keepLines/>
              <w:spacing w:after="0"/>
              <w:jc w:val="center"/>
              <w:rPr>
                <w:rFonts w:ascii="Arial" w:eastAsia="SimSun" w:hAnsi="Arial"/>
                <w:b/>
                <w:sz w:val="18"/>
                <w:lang w:eastAsia="ja-JP"/>
              </w:rPr>
            </w:pPr>
            <w:r w:rsidRPr="00AE078C">
              <w:rPr>
                <w:rFonts w:ascii="Arial" w:eastAsia="SimSun" w:hAnsi="Arial"/>
                <w:b/>
                <w:sz w:val="18"/>
                <w:lang w:eastAsia="ja-JP"/>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AE078C" w:rsidRDefault="00936005" w:rsidP="002911EC">
            <w:pPr>
              <w:keepNext/>
              <w:keepLines/>
              <w:spacing w:after="0"/>
              <w:jc w:val="center"/>
              <w:rPr>
                <w:rFonts w:ascii="Arial" w:eastAsia="SimSun" w:hAnsi="Arial"/>
                <w:b/>
                <w:sz w:val="18"/>
                <w:lang w:eastAsia="ja-JP"/>
              </w:rPr>
            </w:pPr>
            <w:r w:rsidRPr="00AE078C">
              <w:rPr>
                <w:rFonts w:ascii="Arial" w:eastAsia="SimSun" w:hAnsi="Arial"/>
                <w:b/>
                <w:sz w:val="18"/>
                <w:lang w:eastAsia="ja-JP"/>
              </w:rPr>
              <w:t>UL</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AE078C" w:rsidRDefault="00936005" w:rsidP="002911EC">
            <w:pPr>
              <w:keepNext/>
              <w:keepLines/>
              <w:spacing w:after="0"/>
              <w:jc w:val="center"/>
              <w:rPr>
                <w:rFonts w:ascii="Arial" w:eastAsia="SimSun" w:hAnsi="Arial"/>
                <w:b/>
                <w:sz w:val="18"/>
                <w:lang w:eastAsia="ja-JP"/>
              </w:rPr>
            </w:pPr>
            <w:r w:rsidRPr="00AE078C">
              <w:rPr>
                <w:rFonts w:ascii="Arial" w:eastAsia="SimSun" w:hAnsi="Arial"/>
                <w:b/>
                <w:sz w:val="18"/>
                <w:lang w:eastAsia="ja-JP"/>
              </w:rPr>
              <w:t>Notes</w:t>
            </w:r>
          </w:p>
        </w:tc>
      </w:tr>
      <w:tr w:rsidR="00AE078C" w:rsidRPr="00AE078C" w:rsidTr="0033764B">
        <w:trPr>
          <w:trHeight w:val="55"/>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AE078C" w:rsidRDefault="00936005" w:rsidP="002911EC">
            <w:pPr>
              <w:keepNext/>
              <w:keepLines/>
              <w:spacing w:after="0"/>
              <w:jc w:val="center"/>
              <w:rPr>
                <w:rFonts w:ascii="Arial" w:eastAsia="SimSun" w:hAnsi="Arial"/>
                <w:sz w:val="18"/>
                <w:lang w:eastAsia="ja-JP"/>
              </w:rPr>
            </w:pPr>
            <w:r w:rsidRPr="00AE078C">
              <w:rPr>
                <w:rFonts w:ascii="Arial" w:eastAsia="SimSun" w:hAnsi="Arial"/>
                <w:sz w:val="18"/>
                <w:lang w:eastAsia="ja-JP"/>
              </w:rPr>
              <w:t xml:space="preserve">α, attenuation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AE078C" w:rsidRDefault="00936005" w:rsidP="002911EC">
            <w:pPr>
              <w:keepNext/>
              <w:keepLines/>
              <w:spacing w:after="0"/>
              <w:jc w:val="center"/>
              <w:rPr>
                <w:rFonts w:ascii="Arial" w:eastAsia="SimSun" w:hAnsi="Arial"/>
                <w:sz w:val="18"/>
                <w:lang w:eastAsia="ja-JP"/>
              </w:rPr>
            </w:pPr>
            <w:r w:rsidRPr="00AE078C">
              <w:rPr>
                <w:rFonts w:ascii="Arial" w:eastAsia="SimSun" w:hAnsi="Arial"/>
                <w:sz w:val="18"/>
                <w:lang w:eastAsia="ja-JP"/>
              </w:rPr>
              <w:t>0.4</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AE078C" w:rsidRDefault="00936005" w:rsidP="002911EC">
            <w:pPr>
              <w:keepNext/>
              <w:keepLines/>
              <w:spacing w:after="0"/>
              <w:jc w:val="center"/>
              <w:rPr>
                <w:rFonts w:ascii="Arial" w:eastAsia="SimSun" w:hAnsi="Arial"/>
                <w:sz w:val="18"/>
                <w:lang w:eastAsia="ja-JP"/>
              </w:rPr>
            </w:pPr>
            <w:r w:rsidRPr="00AE078C">
              <w:rPr>
                <w:rFonts w:ascii="Arial" w:eastAsia="SimSun" w:hAnsi="Arial"/>
                <w:sz w:val="18"/>
                <w:lang w:eastAsia="ja-JP"/>
              </w:rPr>
              <w:t>Represents implementation losses</w:t>
            </w:r>
          </w:p>
        </w:tc>
      </w:tr>
      <w:tr w:rsidR="00AE078C" w:rsidRPr="00AE078C" w:rsidTr="0033764B">
        <w:trPr>
          <w:trHeight w:val="40"/>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AE078C" w:rsidRDefault="00936005" w:rsidP="002911EC">
            <w:pPr>
              <w:keepNext/>
              <w:keepLines/>
              <w:spacing w:after="0"/>
              <w:jc w:val="center"/>
              <w:rPr>
                <w:rFonts w:ascii="Arial" w:eastAsia="SimSun" w:hAnsi="Arial"/>
                <w:sz w:val="18"/>
                <w:lang w:eastAsia="ja-JP"/>
              </w:rPr>
            </w:pPr>
            <w:r w:rsidRPr="00AE078C">
              <w:rPr>
                <w:rFonts w:ascii="Arial" w:eastAsia="SimSun" w:hAnsi="Arial"/>
                <w:sz w:val="18"/>
                <w:lang w:eastAsia="ja-JP"/>
              </w:rPr>
              <w:t>SINRMIN, dB</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AE078C" w:rsidRDefault="00936005" w:rsidP="002911EC">
            <w:pPr>
              <w:keepNext/>
              <w:keepLines/>
              <w:spacing w:after="0"/>
              <w:jc w:val="center"/>
              <w:rPr>
                <w:rFonts w:ascii="Arial" w:eastAsia="SimSun" w:hAnsi="Arial"/>
                <w:sz w:val="18"/>
                <w:lang w:eastAsia="ja-JP"/>
              </w:rPr>
            </w:pPr>
            <w:r w:rsidRPr="00AE078C">
              <w:rPr>
                <w:rFonts w:ascii="Arial" w:eastAsia="SimSun" w:hAnsi="Arial"/>
                <w:sz w:val="18"/>
                <w:lang w:eastAsia="ja-JP"/>
              </w:rPr>
              <w:t>-10</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AE078C" w:rsidRDefault="00936005" w:rsidP="002911EC">
            <w:pPr>
              <w:keepNext/>
              <w:keepLines/>
              <w:spacing w:after="0"/>
              <w:jc w:val="center"/>
              <w:rPr>
                <w:rFonts w:ascii="Arial" w:eastAsia="SimSun" w:hAnsi="Arial"/>
                <w:sz w:val="18"/>
                <w:lang w:eastAsia="ja-JP"/>
              </w:rPr>
            </w:pPr>
            <w:r w:rsidRPr="00AE078C">
              <w:rPr>
                <w:rFonts w:ascii="Arial" w:eastAsia="SimSun" w:hAnsi="Arial"/>
                <w:sz w:val="18"/>
                <w:lang w:eastAsia="ja-JP"/>
              </w:rPr>
              <w:t>Based on QPSK, 1/5 rate (UL)</w:t>
            </w:r>
          </w:p>
        </w:tc>
      </w:tr>
      <w:tr w:rsidR="00936005" w:rsidRPr="00AE078C" w:rsidTr="0033764B">
        <w:trPr>
          <w:trHeight w:val="40"/>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AE078C" w:rsidRDefault="00936005" w:rsidP="002911EC">
            <w:pPr>
              <w:keepNext/>
              <w:keepLines/>
              <w:spacing w:after="0"/>
              <w:jc w:val="center"/>
              <w:rPr>
                <w:rFonts w:ascii="Arial" w:eastAsia="SimSun" w:hAnsi="Arial"/>
                <w:sz w:val="18"/>
                <w:lang w:eastAsia="ja-JP"/>
              </w:rPr>
            </w:pPr>
            <w:r w:rsidRPr="00AE078C">
              <w:rPr>
                <w:rFonts w:ascii="Arial" w:eastAsia="SimSun" w:hAnsi="Arial"/>
                <w:sz w:val="18"/>
                <w:lang w:eastAsia="ja-JP"/>
              </w:rPr>
              <w:t>SINRMAX, dB</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AE078C" w:rsidRDefault="00936005" w:rsidP="002911EC">
            <w:pPr>
              <w:keepNext/>
              <w:keepLines/>
              <w:spacing w:after="0"/>
              <w:jc w:val="center"/>
              <w:rPr>
                <w:rFonts w:ascii="Arial" w:eastAsia="SimSun" w:hAnsi="Arial"/>
                <w:sz w:val="18"/>
                <w:lang w:eastAsia="ja-JP"/>
              </w:rPr>
            </w:pPr>
            <w:r w:rsidRPr="00AE078C">
              <w:rPr>
                <w:rFonts w:ascii="Arial" w:eastAsia="SimSun" w:hAnsi="Arial"/>
                <w:sz w:val="18"/>
                <w:lang w:eastAsia="ja-JP"/>
              </w:rPr>
              <w:t>22</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AE078C" w:rsidRDefault="00936005" w:rsidP="002911EC">
            <w:pPr>
              <w:keepNext/>
              <w:keepLines/>
              <w:spacing w:after="0"/>
              <w:jc w:val="center"/>
              <w:rPr>
                <w:rFonts w:ascii="Arial" w:eastAsia="SimSun" w:hAnsi="Arial"/>
                <w:sz w:val="18"/>
                <w:lang w:eastAsia="ja-JP"/>
              </w:rPr>
            </w:pPr>
            <w:r w:rsidRPr="00AE078C">
              <w:rPr>
                <w:rFonts w:ascii="Arial" w:eastAsia="SimSun" w:hAnsi="Arial"/>
                <w:sz w:val="18"/>
                <w:lang w:eastAsia="ja-JP"/>
              </w:rPr>
              <w:t>Based on 64QAM 0.93 (UL)</w:t>
            </w:r>
          </w:p>
        </w:tc>
      </w:tr>
    </w:tbl>
    <w:p w:rsidR="002911EC" w:rsidRPr="00AE078C" w:rsidRDefault="002911EC" w:rsidP="002911EC">
      <w:pPr>
        <w:spacing w:after="0"/>
        <w:rPr>
          <w:b/>
          <w:i/>
          <w:lang w:val="en-US" w:eastAsia="ja-JP"/>
        </w:rPr>
      </w:pPr>
    </w:p>
    <w:p w:rsidR="002911EC" w:rsidRPr="00AE078C" w:rsidRDefault="002911EC" w:rsidP="00FE374B">
      <w:pPr>
        <w:pStyle w:val="Heading1"/>
        <w:rPr>
          <w:lang w:eastAsia="ja-JP"/>
        </w:rPr>
      </w:pPr>
      <w:bookmarkStart w:id="148" w:name="_Toc526238797"/>
      <w:r w:rsidRPr="00AE078C">
        <w:rPr>
          <w:lang w:eastAsia="ja-JP"/>
        </w:rPr>
        <w:lastRenderedPageBreak/>
        <w:t>B.9</w:t>
      </w:r>
      <w:r w:rsidR="00F75B44" w:rsidRPr="00AE078C">
        <w:tab/>
      </w:r>
      <w:r w:rsidRPr="00AE078C">
        <w:rPr>
          <w:rFonts w:hint="eastAsia"/>
          <w:lang w:eastAsia="ja-JP"/>
        </w:rPr>
        <w:t>Antenna configuration</w:t>
      </w:r>
      <w:bookmarkEnd w:id="148"/>
    </w:p>
    <w:p w:rsidR="002911EC" w:rsidRPr="00AE078C" w:rsidRDefault="002911EC" w:rsidP="00FE374B">
      <w:pPr>
        <w:pStyle w:val="Heading2"/>
        <w:rPr>
          <w:lang w:eastAsia="ja-JP"/>
        </w:rPr>
      </w:pPr>
      <w:bookmarkStart w:id="149" w:name="_Toc526238798"/>
      <w:r w:rsidRPr="00AE078C">
        <w:rPr>
          <w:lang w:eastAsia="ja-JP"/>
        </w:rPr>
        <w:t>B.9.1</w:t>
      </w:r>
      <w:r w:rsidR="00F75B44" w:rsidRPr="00AE078C">
        <w:tab/>
      </w:r>
      <w:r w:rsidRPr="00AE078C">
        <w:rPr>
          <w:lang w:eastAsia="ja-JP"/>
        </w:rPr>
        <w:t>Base station</w:t>
      </w:r>
      <w:bookmarkEnd w:id="149"/>
    </w:p>
    <w:p w:rsidR="002911EC" w:rsidRPr="00AE078C" w:rsidRDefault="002911EC" w:rsidP="002911EC">
      <w:pPr>
        <w:spacing w:after="0"/>
        <w:rPr>
          <w:lang w:eastAsia="ja-JP"/>
        </w:rPr>
      </w:pPr>
      <w:r w:rsidRPr="00AE078C">
        <w:rPr>
          <w:lang w:eastAsia="ja-JP"/>
        </w:rPr>
        <w:t>Assumptions captured in page 8 - 11 of [R4-168794] are assumed as BS antenna configurations. For UMa and UMi  base stations, we keep this same antenna model.</w:t>
      </w:r>
    </w:p>
    <w:p w:rsidR="002911EC" w:rsidRPr="00AE078C" w:rsidRDefault="002911EC" w:rsidP="00FE374B">
      <w:pPr>
        <w:pStyle w:val="Heading2"/>
        <w:rPr>
          <w:lang w:eastAsia="ja-JP"/>
        </w:rPr>
      </w:pPr>
      <w:bookmarkStart w:id="150" w:name="_Toc526238799"/>
      <w:r w:rsidRPr="00AE078C">
        <w:rPr>
          <w:lang w:eastAsia="ja-JP"/>
        </w:rPr>
        <w:t>B.9.2</w:t>
      </w:r>
      <w:r w:rsidR="00F75B44" w:rsidRPr="00AE078C">
        <w:tab/>
      </w:r>
      <w:r w:rsidRPr="00AE078C">
        <w:rPr>
          <w:lang w:eastAsia="ja-JP"/>
        </w:rPr>
        <w:t>CPE</w:t>
      </w:r>
      <w:bookmarkEnd w:id="150"/>
    </w:p>
    <w:p w:rsidR="002911EC" w:rsidRPr="00AE078C" w:rsidRDefault="002911EC" w:rsidP="009411C7">
      <w:pPr>
        <w:rPr>
          <w:lang w:eastAsia="ja-JP"/>
        </w:rPr>
      </w:pPr>
      <w:r w:rsidRPr="00AE078C">
        <w:rPr>
          <w:lang w:eastAsia="ja-JP"/>
        </w:rPr>
        <w:t>For CPE, we consider the following:</w:t>
      </w:r>
    </w:p>
    <w:p w:rsidR="002911EC" w:rsidRPr="00AE078C" w:rsidRDefault="009411C7" w:rsidP="009411C7">
      <w:pPr>
        <w:pStyle w:val="B10"/>
        <w:rPr>
          <w:lang w:val="en-US" w:eastAsia="ja-JP"/>
        </w:rPr>
      </w:pPr>
      <w:r w:rsidRPr="00AE078C">
        <w:rPr>
          <w:rFonts w:eastAsia="Malgun Gothic" w:hint="eastAsia"/>
          <w:lang w:eastAsia="ko-KR"/>
        </w:rPr>
        <w:t>-</w:t>
      </w:r>
      <w:r w:rsidRPr="00AE078C">
        <w:rPr>
          <w:rFonts w:eastAsia="Malgun Gothic" w:hint="eastAsia"/>
          <w:lang w:eastAsia="ko-KR"/>
        </w:rPr>
        <w:tab/>
      </w:r>
      <w:r w:rsidR="002911EC" w:rsidRPr="00AE078C">
        <w:rPr>
          <w:lang w:eastAsia="ja-JP"/>
        </w:rPr>
        <w:t>Baseline: (NV,NH) = (</w:t>
      </w:r>
      <w:r w:rsidR="002911EC" w:rsidRPr="00AE078C">
        <w:rPr>
          <w:lang w:val="en-US" w:eastAsia="ja-JP"/>
        </w:rPr>
        <w:t>4, 8</w:t>
      </w:r>
      <w:r w:rsidR="002911EC" w:rsidRPr="00AE078C">
        <w:rPr>
          <w:lang w:eastAsia="ja-JP"/>
        </w:rPr>
        <w:t>).</w:t>
      </w:r>
    </w:p>
    <w:p w:rsidR="002911EC" w:rsidRPr="00AE078C" w:rsidRDefault="009411C7" w:rsidP="009411C7">
      <w:pPr>
        <w:pStyle w:val="B10"/>
        <w:rPr>
          <w:lang w:val="sv-SE" w:eastAsia="ja-JP"/>
        </w:rPr>
      </w:pPr>
      <w:r w:rsidRPr="00AE078C">
        <w:rPr>
          <w:rFonts w:eastAsia="Malgun Gothic" w:hint="eastAsia"/>
          <w:lang w:eastAsia="ko-KR"/>
        </w:rPr>
        <w:t>-</w:t>
      </w:r>
      <w:r w:rsidRPr="00AE078C">
        <w:rPr>
          <w:rFonts w:eastAsia="Malgun Gothic" w:hint="eastAsia"/>
          <w:lang w:eastAsia="ko-KR"/>
        </w:rPr>
        <w:tab/>
      </w:r>
      <w:r w:rsidRPr="00AE078C">
        <w:rPr>
          <w:lang w:eastAsia="ja-JP"/>
        </w:rPr>
        <w:t xml:space="preserve"> </w:t>
      </w:r>
      <w:r w:rsidR="002911EC" w:rsidRPr="00AE078C">
        <w:rPr>
          <w:lang w:eastAsia="ja-JP"/>
        </w:rPr>
        <w:t>(d</w:t>
      </w:r>
      <w:r w:rsidR="002911EC" w:rsidRPr="00AE078C">
        <w:rPr>
          <w:vertAlign w:val="subscript"/>
          <w:lang w:eastAsia="ja-JP"/>
        </w:rPr>
        <w:t>V</w:t>
      </w:r>
      <w:r w:rsidR="002911EC" w:rsidRPr="00AE078C">
        <w:rPr>
          <w:lang w:eastAsia="ja-JP"/>
        </w:rPr>
        <w:t>,d</w:t>
      </w:r>
      <w:r w:rsidR="002911EC" w:rsidRPr="00AE078C">
        <w:rPr>
          <w:vertAlign w:val="subscript"/>
          <w:lang w:eastAsia="ja-JP"/>
        </w:rPr>
        <w:t>H</w:t>
      </w:r>
      <w:r w:rsidR="002911EC" w:rsidRPr="00AE078C">
        <w:rPr>
          <w:lang w:eastAsia="ja-JP"/>
        </w:rPr>
        <w:t>) = (0.5, 0.5)λ.</w:t>
      </w:r>
    </w:p>
    <w:p w:rsidR="002911EC" w:rsidRPr="00AE078C" w:rsidRDefault="009411C7" w:rsidP="009411C7">
      <w:pPr>
        <w:pStyle w:val="B10"/>
        <w:rPr>
          <w:lang w:val="en-US" w:eastAsia="ja-JP"/>
        </w:rPr>
      </w:pPr>
      <w:r w:rsidRPr="00AE078C">
        <w:rPr>
          <w:rFonts w:eastAsia="Malgun Gothic" w:hint="eastAsia"/>
          <w:lang w:eastAsia="ko-KR"/>
        </w:rPr>
        <w:t>-</w:t>
      </w:r>
      <w:r w:rsidRPr="00AE078C">
        <w:rPr>
          <w:rFonts w:eastAsia="Malgun Gothic" w:hint="eastAsia"/>
          <w:lang w:eastAsia="ko-KR"/>
        </w:rPr>
        <w:tab/>
      </w:r>
      <w:r w:rsidR="002911EC" w:rsidRPr="00AE078C">
        <w:rPr>
          <w:lang w:eastAsia="ja-JP"/>
        </w:rPr>
        <w:t>An additional 3dB gain is added to the total beamforming gain to account for the two polarization directions.</w:t>
      </w:r>
    </w:p>
    <w:p w:rsidR="002911EC" w:rsidRPr="00AE078C" w:rsidRDefault="009411C7" w:rsidP="009411C7">
      <w:pPr>
        <w:pStyle w:val="B10"/>
        <w:rPr>
          <w:lang w:val="en-US" w:eastAsia="ja-JP"/>
        </w:rPr>
      </w:pPr>
      <w:r w:rsidRPr="00AE078C">
        <w:rPr>
          <w:rFonts w:eastAsia="Malgun Gothic" w:hint="eastAsia"/>
          <w:lang w:eastAsia="ko-KR"/>
        </w:rPr>
        <w:t>-</w:t>
      </w:r>
      <w:r w:rsidRPr="00AE078C">
        <w:rPr>
          <w:rFonts w:eastAsia="Malgun Gothic" w:hint="eastAsia"/>
          <w:lang w:eastAsia="ko-KR"/>
        </w:rPr>
        <w:tab/>
      </w:r>
      <w:r w:rsidR="002911EC" w:rsidRPr="00AE078C">
        <w:rPr>
          <w:lang w:val="en-US" w:eastAsia="ja-JP"/>
        </w:rPr>
        <w:t>5dBi element gain, 90 degree HPBW in Azimuth and zenith, Am=25dB, SLAv=25dB</w:t>
      </w:r>
    </w:p>
    <w:p w:rsidR="002911EC" w:rsidRPr="00AE078C" w:rsidRDefault="002911EC" w:rsidP="00FE374B">
      <w:pPr>
        <w:pStyle w:val="Heading1"/>
        <w:rPr>
          <w:lang w:eastAsia="ja-JP"/>
        </w:rPr>
      </w:pPr>
      <w:bookmarkStart w:id="151" w:name="_Toc526238800"/>
      <w:r w:rsidRPr="00AE078C">
        <w:rPr>
          <w:lang w:eastAsia="ja-JP"/>
        </w:rPr>
        <w:t>B.10</w:t>
      </w:r>
      <w:r w:rsidR="00F75B44" w:rsidRPr="00AE078C">
        <w:tab/>
      </w:r>
      <w:r w:rsidRPr="00AE078C">
        <w:rPr>
          <w:lang w:eastAsia="ja-JP"/>
        </w:rPr>
        <w:t xml:space="preserve">Evaluated </w:t>
      </w:r>
      <w:r w:rsidRPr="00AE078C">
        <w:rPr>
          <w:rFonts w:hint="eastAsia"/>
          <w:lang w:eastAsia="ja-JP"/>
        </w:rPr>
        <w:t>ACIR range</w:t>
      </w:r>
      <w:bookmarkEnd w:id="151"/>
    </w:p>
    <w:p w:rsidR="002911EC" w:rsidRPr="00AE078C" w:rsidRDefault="002911EC" w:rsidP="002911EC">
      <w:pPr>
        <w:spacing w:after="0"/>
        <w:rPr>
          <w:lang w:eastAsia="ja-JP"/>
        </w:rPr>
      </w:pPr>
      <w:r w:rsidRPr="00AE078C">
        <w:rPr>
          <w:rFonts w:hint="eastAsia"/>
          <w:lang w:eastAsia="ja-JP"/>
        </w:rPr>
        <w:t xml:space="preserve">ACIR range: 5 ~ 45dB, with 5dB as step. </w:t>
      </w:r>
      <w:r w:rsidRPr="00AE078C">
        <w:rPr>
          <w:lang w:eastAsia="ja-JP"/>
        </w:rPr>
        <w:t>N</w:t>
      </w:r>
      <w:r w:rsidRPr="00AE078C">
        <w:rPr>
          <w:rFonts w:hint="eastAsia"/>
          <w:lang w:eastAsia="ja-JP"/>
        </w:rPr>
        <w:t xml:space="preserve">ote that: </w:t>
      </w:r>
      <w:r w:rsidRPr="00AE078C">
        <w:t>we do not have simulation per 1dB step</w:t>
      </w:r>
      <w:r w:rsidRPr="00AE078C">
        <w:rPr>
          <w:rFonts w:hint="eastAsia"/>
          <w:lang w:eastAsia="ja-JP"/>
        </w:rPr>
        <w:t>.</w:t>
      </w:r>
    </w:p>
    <w:p w:rsidR="002911EC" w:rsidRPr="00AE078C" w:rsidRDefault="002911EC" w:rsidP="00FE374B">
      <w:pPr>
        <w:pStyle w:val="Heading1"/>
        <w:rPr>
          <w:lang w:eastAsia="ja-JP"/>
        </w:rPr>
      </w:pPr>
      <w:bookmarkStart w:id="152" w:name="_Toc526238801"/>
      <w:r w:rsidRPr="00AE078C">
        <w:rPr>
          <w:lang w:eastAsia="ja-JP"/>
        </w:rPr>
        <w:t>B.11</w:t>
      </w:r>
      <w:r w:rsidR="00F75B44" w:rsidRPr="00AE078C">
        <w:tab/>
      </w:r>
      <w:r w:rsidRPr="00AE078C">
        <w:rPr>
          <w:rFonts w:hint="eastAsia"/>
          <w:lang w:eastAsia="ja-JP"/>
        </w:rPr>
        <w:t>Co-existence scenarios</w:t>
      </w:r>
      <w:bookmarkEnd w:id="152"/>
    </w:p>
    <w:p w:rsidR="002911EC" w:rsidRPr="00AE078C" w:rsidRDefault="002911EC" w:rsidP="002911EC">
      <w:pPr>
        <w:spacing w:after="0"/>
        <w:rPr>
          <w:lang w:eastAsia="ja-JP"/>
        </w:rPr>
      </w:pPr>
      <w:r w:rsidRPr="00AE078C">
        <w:rPr>
          <w:lang w:eastAsia="ja-JP"/>
        </w:rPr>
        <w:t>E</w:t>
      </w:r>
      <w:r w:rsidRPr="00AE078C">
        <w:rPr>
          <w:rFonts w:hint="eastAsia"/>
          <w:lang w:eastAsia="ja-JP"/>
        </w:rPr>
        <w:t xml:space="preserve">valuate following scenarios for </w:t>
      </w:r>
      <w:r w:rsidRPr="00AE078C">
        <w:rPr>
          <w:lang w:eastAsia="ja-JP"/>
        </w:rPr>
        <w:t>55dBm CPE:</w:t>
      </w:r>
    </w:p>
    <w:p w:rsidR="00936005" w:rsidRPr="00AE078C" w:rsidRDefault="00936005" w:rsidP="009411C7">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1551"/>
        <w:gridCol w:w="1443"/>
        <w:gridCol w:w="1315"/>
        <w:gridCol w:w="1171"/>
        <w:gridCol w:w="1530"/>
        <w:gridCol w:w="1813"/>
      </w:tblGrid>
      <w:tr w:rsidR="00AE078C" w:rsidRPr="00AE078C" w:rsidTr="0033764B">
        <w:trPr>
          <w:jc w:val="center"/>
        </w:trPr>
        <w:tc>
          <w:tcPr>
            <w:tcW w:w="548" w:type="dxa"/>
            <w:shd w:val="clear" w:color="auto" w:fill="auto"/>
          </w:tcPr>
          <w:p w:rsidR="002911EC" w:rsidRPr="00AE078C" w:rsidRDefault="002911EC" w:rsidP="002911EC">
            <w:pPr>
              <w:keepNext/>
              <w:keepLines/>
              <w:spacing w:after="0"/>
              <w:jc w:val="center"/>
              <w:rPr>
                <w:rFonts w:ascii="Arial" w:eastAsia="SimSun" w:hAnsi="Arial"/>
                <w:b/>
                <w:sz w:val="18"/>
                <w:szCs w:val="18"/>
                <w:lang w:eastAsia="ja-JP"/>
              </w:rPr>
            </w:pPr>
            <w:r w:rsidRPr="00AE078C">
              <w:rPr>
                <w:rFonts w:ascii="Arial" w:eastAsia="SimSun" w:hAnsi="Arial" w:hint="eastAsia"/>
                <w:b/>
                <w:sz w:val="18"/>
                <w:szCs w:val="18"/>
                <w:lang w:eastAsia="ja-JP"/>
              </w:rPr>
              <w:t>No.</w:t>
            </w:r>
          </w:p>
        </w:tc>
        <w:tc>
          <w:tcPr>
            <w:tcW w:w="1551" w:type="dxa"/>
            <w:shd w:val="clear" w:color="auto" w:fill="auto"/>
          </w:tcPr>
          <w:p w:rsidR="002911EC" w:rsidRPr="00AE078C" w:rsidRDefault="002911EC" w:rsidP="002911EC">
            <w:pPr>
              <w:keepNext/>
              <w:keepLines/>
              <w:spacing w:after="0"/>
              <w:jc w:val="center"/>
              <w:rPr>
                <w:rFonts w:ascii="Arial" w:eastAsia="SimSun" w:hAnsi="Arial"/>
                <w:b/>
                <w:sz w:val="18"/>
                <w:szCs w:val="18"/>
                <w:lang w:eastAsia="ja-JP"/>
              </w:rPr>
            </w:pPr>
            <w:r w:rsidRPr="00AE078C">
              <w:rPr>
                <w:rFonts w:ascii="Arial" w:eastAsia="SimSun" w:hAnsi="Arial" w:hint="eastAsia"/>
                <w:b/>
                <w:sz w:val="18"/>
                <w:szCs w:val="18"/>
                <w:lang w:eastAsia="ja-JP"/>
              </w:rPr>
              <w:t>Aggressor</w:t>
            </w:r>
          </w:p>
        </w:tc>
        <w:tc>
          <w:tcPr>
            <w:tcW w:w="1443" w:type="dxa"/>
            <w:shd w:val="clear" w:color="auto" w:fill="auto"/>
          </w:tcPr>
          <w:p w:rsidR="002911EC" w:rsidRPr="00AE078C" w:rsidRDefault="002911EC" w:rsidP="002911EC">
            <w:pPr>
              <w:keepNext/>
              <w:keepLines/>
              <w:spacing w:after="0"/>
              <w:jc w:val="center"/>
              <w:rPr>
                <w:rFonts w:ascii="Arial" w:eastAsia="SimSun" w:hAnsi="Arial"/>
                <w:b/>
                <w:sz w:val="18"/>
                <w:szCs w:val="18"/>
                <w:lang w:eastAsia="ja-JP"/>
              </w:rPr>
            </w:pPr>
            <w:r w:rsidRPr="00AE078C">
              <w:rPr>
                <w:rFonts w:ascii="Arial" w:eastAsia="SimSun" w:hAnsi="Arial" w:hint="eastAsia"/>
                <w:b/>
                <w:sz w:val="18"/>
                <w:szCs w:val="18"/>
                <w:lang w:eastAsia="ja-JP"/>
              </w:rPr>
              <w:t>Victim</w:t>
            </w:r>
          </w:p>
        </w:tc>
        <w:tc>
          <w:tcPr>
            <w:tcW w:w="1315" w:type="dxa"/>
          </w:tcPr>
          <w:p w:rsidR="002911EC" w:rsidRPr="00AE078C" w:rsidRDefault="002911EC" w:rsidP="002911EC">
            <w:pPr>
              <w:keepNext/>
              <w:keepLines/>
              <w:spacing w:after="0"/>
              <w:jc w:val="center"/>
              <w:rPr>
                <w:rFonts w:ascii="Arial" w:eastAsia="SimSun" w:hAnsi="Arial"/>
                <w:b/>
                <w:sz w:val="18"/>
                <w:szCs w:val="18"/>
                <w:lang w:eastAsia="ja-JP"/>
              </w:rPr>
            </w:pPr>
            <w:r w:rsidRPr="00AE078C">
              <w:rPr>
                <w:rFonts w:ascii="Arial" w:eastAsia="SimSun" w:hAnsi="Arial" w:hint="eastAsia"/>
                <w:b/>
                <w:sz w:val="18"/>
                <w:szCs w:val="18"/>
                <w:lang w:eastAsia="ja-JP"/>
              </w:rPr>
              <w:t>Simulation freqCPEncy</w:t>
            </w:r>
          </w:p>
        </w:tc>
        <w:tc>
          <w:tcPr>
            <w:tcW w:w="1171" w:type="dxa"/>
            <w:shd w:val="clear" w:color="auto" w:fill="auto"/>
          </w:tcPr>
          <w:p w:rsidR="002911EC" w:rsidRPr="00AE078C" w:rsidRDefault="002911EC" w:rsidP="002911EC">
            <w:pPr>
              <w:keepNext/>
              <w:keepLines/>
              <w:spacing w:after="0"/>
              <w:jc w:val="center"/>
              <w:rPr>
                <w:rFonts w:ascii="Arial" w:eastAsia="SimSun" w:hAnsi="Arial"/>
                <w:b/>
                <w:sz w:val="18"/>
                <w:szCs w:val="18"/>
                <w:lang w:eastAsia="ja-JP"/>
              </w:rPr>
            </w:pPr>
            <w:r w:rsidRPr="00AE078C">
              <w:rPr>
                <w:rFonts w:ascii="Arial" w:eastAsia="SimSun" w:hAnsi="Arial" w:hint="eastAsia"/>
                <w:b/>
                <w:sz w:val="18"/>
                <w:szCs w:val="18"/>
                <w:lang w:eastAsia="ja-JP"/>
              </w:rPr>
              <w:t>Direction</w:t>
            </w:r>
          </w:p>
        </w:tc>
        <w:tc>
          <w:tcPr>
            <w:tcW w:w="1530" w:type="dxa"/>
            <w:shd w:val="clear" w:color="auto" w:fill="auto"/>
          </w:tcPr>
          <w:p w:rsidR="002911EC" w:rsidRPr="00AE078C" w:rsidRDefault="002911EC" w:rsidP="002911EC">
            <w:pPr>
              <w:keepNext/>
              <w:keepLines/>
              <w:spacing w:after="0"/>
              <w:jc w:val="center"/>
              <w:rPr>
                <w:rFonts w:ascii="Arial" w:eastAsia="SimSun" w:hAnsi="Arial"/>
                <w:b/>
                <w:sz w:val="18"/>
                <w:szCs w:val="18"/>
                <w:lang w:eastAsia="ja-JP"/>
              </w:rPr>
            </w:pPr>
            <w:r w:rsidRPr="00AE078C">
              <w:rPr>
                <w:rFonts w:ascii="Arial" w:eastAsia="SimSun" w:hAnsi="Arial" w:hint="eastAsia"/>
                <w:b/>
                <w:sz w:val="18"/>
                <w:szCs w:val="18"/>
                <w:lang w:eastAsia="ja-JP"/>
              </w:rPr>
              <w:t>Usage scenario</w:t>
            </w:r>
          </w:p>
        </w:tc>
        <w:tc>
          <w:tcPr>
            <w:tcW w:w="1813" w:type="dxa"/>
            <w:shd w:val="clear" w:color="auto" w:fill="auto"/>
          </w:tcPr>
          <w:p w:rsidR="002911EC" w:rsidRPr="00AE078C" w:rsidRDefault="002911EC" w:rsidP="002911EC">
            <w:pPr>
              <w:keepNext/>
              <w:keepLines/>
              <w:spacing w:after="0"/>
              <w:jc w:val="center"/>
              <w:rPr>
                <w:rFonts w:ascii="Arial" w:eastAsia="SimSun" w:hAnsi="Arial"/>
                <w:b/>
                <w:sz w:val="18"/>
                <w:szCs w:val="18"/>
                <w:lang w:eastAsia="ja-JP"/>
              </w:rPr>
            </w:pPr>
            <w:r w:rsidRPr="00AE078C">
              <w:rPr>
                <w:rFonts w:ascii="Arial" w:eastAsia="SimSun" w:hAnsi="Arial" w:hint="eastAsia"/>
                <w:b/>
                <w:sz w:val="18"/>
                <w:szCs w:val="18"/>
                <w:lang w:eastAsia="ja-JP"/>
              </w:rPr>
              <w:t>Deployment Scenario</w:t>
            </w:r>
          </w:p>
        </w:tc>
      </w:tr>
      <w:tr w:rsidR="00AE078C" w:rsidRPr="00AE078C" w:rsidTr="0033764B">
        <w:trPr>
          <w:jc w:val="center"/>
        </w:trPr>
        <w:tc>
          <w:tcPr>
            <w:tcW w:w="548" w:type="dxa"/>
            <w:vAlign w:val="center"/>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sz w:val="18"/>
                <w:szCs w:val="18"/>
                <w:lang w:val="en-US" w:eastAsia="ja-JP"/>
              </w:rPr>
              <w:t>1</w:t>
            </w:r>
          </w:p>
        </w:tc>
        <w:tc>
          <w:tcPr>
            <w:tcW w:w="1551" w:type="dxa"/>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hint="eastAsia"/>
                <w:sz w:val="18"/>
                <w:szCs w:val="18"/>
                <w:lang w:val="en-US" w:eastAsia="ja-JP"/>
              </w:rPr>
              <w:t>NR, 200MHz</w:t>
            </w:r>
          </w:p>
        </w:tc>
        <w:tc>
          <w:tcPr>
            <w:tcW w:w="1443" w:type="dxa"/>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hint="eastAsia"/>
                <w:sz w:val="18"/>
                <w:szCs w:val="18"/>
                <w:lang w:val="en-US" w:eastAsia="ja-JP"/>
              </w:rPr>
              <w:t>NR, 200MHz</w:t>
            </w:r>
          </w:p>
        </w:tc>
        <w:tc>
          <w:tcPr>
            <w:tcW w:w="1315" w:type="dxa"/>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hint="eastAsia"/>
                <w:sz w:val="18"/>
                <w:szCs w:val="18"/>
                <w:lang w:val="en-US" w:eastAsia="ja-JP"/>
              </w:rPr>
              <w:t>30 GHz</w:t>
            </w:r>
          </w:p>
        </w:tc>
        <w:tc>
          <w:tcPr>
            <w:tcW w:w="1171" w:type="dxa"/>
            <w:vAlign w:val="center"/>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hint="eastAsia"/>
                <w:sz w:val="18"/>
                <w:szCs w:val="18"/>
                <w:lang w:val="en-US" w:eastAsia="ja-JP"/>
              </w:rPr>
              <w:t>UL to UL</w:t>
            </w:r>
          </w:p>
        </w:tc>
        <w:tc>
          <w:tcPr>
            <w:tcW w:w="1530" w:type="dxa"/>
            <w:vAlign w:val="center"/>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hint="eastAsia"/>
                <w:sz w:val="18"/>
                <w:szCs w:val="18"/>
                <w:lang w:val="en-US" w:eastAsia="ja-JP"/>
              </w:rPr>
              <w:t>eMBB</w:t>
            </w:r>
          </w:p>
        </w:tc>
        <w:tc>
          <w:tcPr>
            <w:tcW w:w="1813" w:type="dxa"/>
            <w:vAlign w:val="center"/>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hint="eastAsia"/>
                <w:sz w:val="18"/>
                <w:szCs w:val="18"/>
                <w:lang w:val="en-US" w:eastAsia="ja-JP"/>
              </w:rPr>
              <w:t>Urban macro</w:t>
            </w:r>
          </w:p>
        </w:tc>
      </w:tr>
      <w:tr w:rsidR="00AE078C" w:rsidRPr="00AE078C" w:rsidTr="0033764B">
        <w:trPr>
          <w:jc w:val="center"/>
        </w:trPr>
        <w:tc>
          <w:tcPr>
            <w:tcW w:w="548" w:type="dxa"/>
            <w:vAlign w:val="center"/>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sz w:val="18"/>
                <w:szCs w:val="18"/>
                <w:lang w:val="en-US" w:eastAsia="ja-JP"/>
              </w:rPr>
              <w:t>2</w:t>
            </w:r>
          </w:p>
        </w:tc>
        <w:tc>
          <w:tcPr>
            <w:tcW w:w="1551" w:type="dxa"/>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sz w:val="18"/>
                <w:szCs w:val="18"/>
                <w:lang w:val="en-US" w:eastAsia="ja-JP"/>
              </w:rPr>
              <w:t>NR, 200MHz</w:t>
            </w:r>
          </w:p>
        </w:tc>
        <w:tc>
          <w:tcPr>
            <w:tcW w:w="1443" w:type="dxa"/>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sz w:val="18"/>
                <w:szCs w:val="18"/>
                <w:lang w:val="en-US" w:eastAsia="ja-JP"/>
              </w:rPr>
              <w:t>NR, 200MHz</w:t>
            </w:r>
          </w:p>
        </w:tc>
        <w:tc>
          <w:tcPr>
            <w:tcW w:w="1315" w:type="dxa"/>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sz w:val="18"/>
                <w:szCs w:val="18"/>
                <w:lang w:val="en-US" w:eastAsia="ja-JP"/>
              </w:rPr>
              <w:t>30 GHz</w:t>
            </w:r>
          </w:p>
        </w:tc>
        <w:tc>
          <w:tcPr>
            <w:tcW w:w="1171" w:type="dxa"/>
            <w:vAlign w:val="center"/>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sz w:val="18"/>
                <w:szCs w:val="18"/>
                <w:lang w:val="en-US" w:eastAsia="ja-JP"/>
              </w:rPr>
              <w:t>UL to UL</w:t>
            </w:r>
          </w:p>
        </w:tc>
        <w:tc>
          <w:tcPr>
            <w:tcW w:w="1530" w:type="dxa"/>
            <w:vAlign w:val="center"/>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sz w:val="18"/>
                <w:szCs w:val="18"/>
                <w:lang w:val="en-US" w:eastAsia="ja-JP"/>
              </w:rPr>
              <w:t>eMBB</w:t>
            </w:r>
          </w:p>
        </w:tc>
        <w:tc>
          <w:tcPr>
            <w:tcW w:w="1813" w:type="dxa"/>
            <w:vAlign w:val="center"/>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sz w:val="18"/>
                <w:szCs w:val="18"/>
                <w:lang w:val="en-US" w:eastAsia="ja-JP"/>
              </w:rPr>
              <w:t>Dense Urban</w:t>
            </w:r>
          </w:p>
        </w:tc>
      </w:tr>
      <w:tr w:rsidR="002911EC" w:rsidRPr="00AE078C" w:rsidTr="0033764B">
        <w:trPr>
          <w:jc w:val="center"/>
        </w:trPr>
        <w:tc>
          <w:tcPr>
            <w:tcW w:w="548" w:type="dxa"/>
            <w:vAlign w:val="center"/>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sz w:val="18"/>
                <w:szCs w:val="18"/>
                <w:lang w:val="en-US" w:eastAsia="ja-JP"/>
              </w:rPr>
              <w:t>3</w:t>
            </w:r>
          </w:p>
        </w:tc>
        <w:tc>
          <w:tcPr>
            <w:tcW w:w="1551" w:type="dxa"/>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sz w:val="18"/>
                <w:szCs w:val="18"/>
                <w:lang w:val="en-US" w:eastAsia="ja-JP"/>
              </w:rPr>
              <w:t>NR, 200MHz</w:t>
            </w:r>
          </w:p>
        </w:tc>
        <w:tc>
          <w:tcPr>
            <w:tcW w:w="1443" w:type="dxa"/>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sz w:val="18"/>
                <w:szCs w:val="18"/>
                <w:lang w:val="en-US" w:eastAsia="ja-JP"/>
              </w:rPr>
              <w:t>NR, 200MHz</w:t>
            </w:r>
          </w:p>
        </w:tc>
        <w:tc>
          <w:tcPr>
            <w:tcW w:w="1315" w:type="dxa"/>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sz w:val="18"/>
                <w:szCs w:val="18"/>
                <w:lang w:val="en-US" w:eastAsia="ja-JP"/>
              </w:rPr>
              <w:t>45 GHz</w:t>
            </w:r>
          </w:p>
        </w:tc>
        <w:tc>
          <w:tcPr>
            <w:tcW w:w="1171" w:type="dxa"/>
            <w:vAlign w:val="center"/>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sz w:val="18"/>
                <w:szCs w:val="18"/>
                <w:lang w:val="en-US" w:eastAsia="ja-JP"/>
              </w:rPr>
              <w:t>UL to UL</w:t>
            </w:r>
          </w:p>
        </w:tc>
        <w:tc>
          <w:tcPr>
            <w:tcW w:w="1530" w:type="dxa"/>
            <w:vAlign w:val="center"/>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sz w:val="18"/>
                <w:szCs w:val="18"/>
                <w:lang w:val="en-US" w:eastAsia="ja-JP"/>
              </w:rPr>
              <w:t>eMBB</w:t>
            </w:r>
          </w:p>
        </w:tc>
        <w:tc>
          <w:tcPr>
            <w:tcW w:w="1813" w:type="dxa"/>
            <w:vAlign w:val="center"/>
          </w:tcPr>
          <w:p w:rsidR="002911EC" w:rsidRPr="00AE078C" w:rsidRDefault="002911EC" w:rsidP="002911EC">
            <w:pPr>
              <w:keepNext/>
              <w:spacing w:after="0"/>
              <w:jc w:val="center"/>
              <w:rPr>
                <w:rFonts w:ascii="Arial" w:hAnsi="Arial" w:cs="Arial"/>
                <w:sz w:val="18"/>
                <w:szCs w:val="18"/>
                <w:lang w:val="en-US" w:eastAsia="ja-JP"/>
              </w:rPr>
            </w:pPr>
            <w:r w:rsidRPr="00AE078C">
              <w:rPr>
                <w:rFonts w:ascii="Arial" w:hAnsi="Arial" w:cs="Arial"/>
                <w:sz w:val="18"/>
                <w:szCs w:val="18"/>
                <w:lang w:val="en-US" w:eastAsia="ja-JP"/>
              </w:rPr>
              <w:t>Dense Urban</w:t>
            </w:r>
          </w:p>
        </w:tc>
      </w:tr>
    </w:tbl>
    <w:p w:rsidR="003E52F1" w:rsidRPr="00AE078C" w:rsidRDefault="003E52F1" w:rsidP="003E52F1">
      <w:pPr>
        <w:rPr>
          <w:lang w:eastAsia="ko-KR"/>
        </w:rPr>
      </w:pPr>
    </w:p>
    <w:p w:rsidR="002911EC" w:rsidRPr="00AE078C" w:rsidRDefault="00F75B44" w:rsidP="00FE374B">
      <w:pPr>
        <w:pStyle w:val="Heading1"/>
        <w:rPr>
          <w:lang w:eastAsia="ja-JP"/>
        </w:rPr>
      </w:pPr>
      <w:bookmarkStart w:id="153" w:name="_Toc526238802"/>
      <w:r w:rsidRPr="00AE078C">
        <w:rPr>
          <w:lang w:eastAsia="ja-JP"/>
        </w:rPr>
        <w:t>B.12</w:t>
      </w:r>
      <w:r w:rsidRPr="00AE078C">
        <w:tab/>
      </w:r>
      <w:r w:rsidR="002911EC" w:rsidRPr="00AE078C">
        <w:rPr>
          <w:lang w:eastAsia="ja-JP"/>
        </w:rPr>
        <w:t>Summary of c</w:t>
      </w:r>
      <w:r w:rsidR="002911EC" w:rsidRPr="00AE078C">
        <w:rPr>
          <w:rFonts w:hint="eastAsia"/>
          <w:lang w:eastAsia="ja-JP"/>
        </w:rPr>
        <w:t xml:space="preserve">o-existence </w:t>
      </w:r>
      <w:r w:rsidR="002911EC" w:rsidRPr="00AE078C">
        <w:rPr>
          <w:lang w:eastAsia="ja-JP"/>
        </w:rPr>
        <w:t>simulations</w:t>
      </w:r>
      <w:bookmarkEnd w:id="153"/>
    </w:p>
    <w:p w:rsidR="002911EC" w:rsidRPr="00AE078C" w:rsidRDefault="002911EC" w:rsidP="002911EC">
      <w:pPr>
        <w:spacing w:after="120"/>
        <w:rPr>
          <w:rFonts w:cs="Arial"/>
          <w:szCs w:val="22"/>
          <w:lang w:val="en-US"/>
        </w:rPr>
      </w:pPr>
      <w:r w:rsidRPr="00AE078C">
        <w:rPr>
          <w:rFonts w:cs="Arial"/>
          <w:szCs w:val="22"/>
          <w:lang w:val="en-US"/>
        </w:rPr>
        <w:t>During RAN4 NR-AH#3 and RAN4#84bis, following contributions provide simulation results based on agreed WF related to 55dBm CPE in mmWave spectrum simulation assumptions, as detailed in this annex:</w:t>
      </w:r>
    </w:p>
    <w:p w:rsidR="002911EC" w:rsidRPr="00AE078C" w:rsidRDefault="009411C7" w:rsidP="009411C7">
      <w:pPr>
        <w:pStyle w:val="B10"/>
        <w:rPr>
          <w:lang w:val="en-US"/>
        </w:rPr>
      </w:pPr>
      <w:r w:rsidRPr="00AE078C">
        <w:rPr>
          <w:rFonts w:eastAsia="Malgun Gothic" w:hint="eastAsia"/>
          <w:lang w:val="en-US" w:eastAsia="ko-KR"/>
        </w:rPr>
        <w:t>-</w:t>
      </w:r>
      <w:r w:rsidRPr="00AE078C">
        <w:rPr>
          <w:rFonts w:eastAsia="Malgun Gothic" w:hint="eastAsia"/>
          <w:lang w:val="en-US" w:eastAsia="ko-KR"/>
        </w:rPr>
        <w:tab/>
      </w:r>
      <w:r w:rsidR="002911EC" w:rsidRPr="00AE078C">
        <w:rPr>
          <w:lang w:val="en-US"/>
        </w:rPr>
        <w:t>R4-1719701, Urban Macro Simulation Results at 30GHz for 55dBm EIRP Transportable Stations, Nokia, Nokia Shanghai Bell</w:t>
      </w:r>
    </w:p>
    <w:p w:rsidR="002911EC" w:rsidRPr="00AE078C" w:rsidRDefault="009411C7" w:rsidP="009411C7">
      <w:pPr>
        <w:pStyle w:val="B10"/>
        <w:rPr>
          <w:lang w:val="en-US"/>
        </w:rPr>
      </w:pPr>
      <w:r w:rsidRPr="00AE078C">
        <w:rPr>
          <w:rFonts w:eastAsia="Malgun Gothic" w:hint="eastAsia"/>
          <w:lang w:val="en-US" w:eastAsia="ko-KR"/>
        </w:rPr>
        <w:t>-</w:t>
      </w:r>
      <w:r w:rsidRPr="00AE078C">
        <w:rPr>
          <w:rFonts w:eastAsia="Malgun Gothic" w:hint="eastAsia"/>
          <w:lang w:val="en-US" w:eastAsia="ko-KR"/>
        </w:rPr>
        <w:tab/>
      </w:r>
      <w:r w:rsidR="002911EC" w:rsidRPr="00AE078C">
        <w:rPr>
          <w:lang w:val="en-US"/>
        </w:rPr>
        <w:t>R4-1719702, Dense Urban Simulation Results at 30GHz for 55dBm EIRP Transportable Stations, Nokia, Nokia Shanghai Bell</w:t>
      </w:r>
    </w:p>
    <w:p w:rsidR="002911EC" w:rsidRPr="00AE078C" w:rsidRDefault="009411C7" w:rsidP="009411C7">
      <w:pPr>
        <w:pStyle w:val="B10"/>
        <w:rPr>
          <w:lang w:val="en-US"/>
        </w:rPr>
      </w:pPr>
      <w:r w:rsidRPr="00AE078C">
        <w:rPr>
          <w:rFonts w:eastAsia="Malgun Gothic" w:hint="eastAsia"/>
          <w:lang w:val="en-US" w:eastAsia="ko-KR"/>
        </w:rPr>
        <w:t>-</w:t>
      </w:r>
      <w:r w:rsidRPr="00AE078C">
        <w:rPr>
          <w:rFonts w:eastAsia="Malgun Gothic" w:hint="eastAsia"/>
          <w:lang w:val="en-US" w:eastAsia="ko-KR"/>
        </w:rPr>
        <w:tab/>
      </w:r>
      <w:r w:rsidR="002911EC" w:rsidRPr="00AE078C">
        <w:rPr>
          <w:lang w:val="en-US"/>
        </w:rPr>
        <w:t>R4-1719703, Dense Urban Simulation Results at 45GHz for 55dBm EIRP Transportable Stations, Nokia, Nokia Shanghai Bell</w:t>
      </w:r>
    </w:p>
    <w:p w:rsidR="002911EC" w:rsidRPr="00AE078C" w:rsidRDefault="009411C7" w:rsidP="009411C7">
      <w:pPr>
        <w:pStyle w:val="B10"/>
        <w:rPr>
          <w:lang w:val="en-US"/>
        </w:rPr>
      </w:pPr>
      <w:r w:rsidRPr="00AE078C">
        <w:rPr>
          <w:rFonts w:eastAsia="Malgun Gothic" w:hint="eastAsia"/>
          <w:lang w:val="en-US" w:eastAsia="ko-KR"/>
        </w:rPr>
        <w:t>-</w:t>
      </w:r>
      <w:r w:rsidRPr="00AE078C">
        <w:rPr>
          <w:rFonts w:eastAsia="Malgun Gothic" w:hint="eastAsia"/>
          <w:lang w:val="en-US" w:eastAsia="ko-KR"/>
        </w:rPr>
        <w:tab/>
      </w:r>
      <w:r w:rsidR="002911EC" w:rsidRPr="00AE078C">
        <w:rPr>
          <w:lang w:val="en-US"/>
        </w:rPr>
        <w:t>R4-1710487, Co-existence study for 55dBm EIRP Transportable Stations for urban macro scenario, Huawei, HiSilicon</w:t>
      </w:r>
    </w:p>
    <w:p w:rsidR="002911EC" w:rsidRPr="00AE078C" w:rsidRDefault="009411C7" w:rsidP="009411C7">
      <w:pPr>
        <w:pStyle w:val="B10"/>
        <w:rPr>
          <w:lang w:val="en-US"/>
        </w:rPr>
      </w:pPr>
      <w:r w:rsidRPr="00AE078C">
        <w:rPr>
          <w:rFonts w:eastAsia="Malgun Gothic" w:hint="eastAsia"/>
          <w:lang w:val="en-US" w:eastAsia="ko-KR"/>
        </w:rPr>
        <w:t>-</w:t>
      </w:r>
      <w:r w:rsidRPr="00AE078C">
        <w:rPr>
          <w:rFonts w:eastAsia="Malgun Gothic" w:hint="eastAsia"/>
          <w:lang w:val="en-US" w:eastAsia="ko-KR"/>
        </w:rPr>
        <w:tab/>
      </w:r>
      <w:r w:rsidR="002911EC" w:rsidRPr="00AE078C">
        <w:rPr>
          <w:lang w:val="en-US"/>
        </w:rPr>
        <w:t>R4-1710488, Co-existence study for 55dBm EIRP Transportable Stations for dense urban scenario, Huawei, HiSilicon</w:t>
      </w:r>
    </w:p>
    <w:p w:rsidR="002911EC" w:rsidRPr="00AE078C" w:rsidRDefault="00FC53CD" w:rsidP="009411C7">
      <w:pPr>
        <w:pStyle w:val="B10"/>
        <w:rPr>
          <w:lang w:val="en-US"/>
        </w:rPr>
      </w:pPr>
      <w:r w:rsidRPr="00AE078C">
        <w:rPr>
          <w:rFonts w:eastAsia="Malgun Gothic" w:hint="eastAsia"/>
          <w:lang w:val="en-US" w:eastAsia="ko-KR"/>
        </w:rPr>
        <w:t>-</w:t>
      </w:r>
      <w:r w:rsidRPr="00AE078C">
        <w:rPr>
          <w:rFonts w:eastAsia="Malgun Gothic" w:hint="eastAsia"/>
          <w:lang w:val="en-US" w:eastAsia="ko-KR"/>
        </w:rPr>
        <w:tab/>
      </w:r>
      <w:r w:rsidR="002911EC" w:rsidRPr="00AE078C">
        <w:rPr>
          <w:lang w:val="en-US"/>
        </w:rPr>
        <w:t>R4-1710859, Coexistence evaluation results for 55dBm EIRP transportable stations, LG Electronics Inc.</w:t>
      </w:r>
    </w:p>
    <w:p w:rsidR="002911EC" w:rsidRPr="00AE078C" w:rsidRDefault="009411C7" w:rsidP="009411C7">
      <w:pPr>
        <w:pStyle w:val="B10"/>
        <w:rPr>
          <w:lang w:val="en-US"/>
        </w:rPr>
      </w:pPr>
      <w:r w:rsidRPr="00AE078C">
        <w:rPr>
          <w:rFonts w:eastAsia="Malgun Gothic" w:hint="eastAsia"/>
          <w:lang w:val="en-US" w:eastAsia="ko-KR"/>
        </w:rPr>
        <w:t>-</w:t>
      </w:r>
      <w:r w:rsidRPr="00AE078C">
        <w:rPr>
          <w:rFonts w:eastAsia="Malgun Gothic" w:hint="eastAsia"/>
          <w:lang w:val="en-US" w:eastAsia="ko-KR"/>
        </w:rPr>
        <w:tab/>
      </w:r>
      <w:r w:rsidR="002911EC" w:rsidRPr="00AE078C">
        <w:rPr>
          <w:lang w:val="en-US"/>
        </w:rPr>
        <w:t>R4-1711031, Coexistence evaluation results for CPEs with 55 dBm EIRP, Samsung</w:t>
      </w:r>
    </w:p>
    <w:p w:rsidR="002911EC" w:rsidRPr="00AE078C" w:rsidRDefault="009411C7" w:rsidP="009411C7">
      <w:pPr>
        <w:pStyle w:val="B10"/>
        <w:rPr>
          <w:lang w:val="en-US"/>
        </w:rPr>
      </w:pPr>
      <w:r w:rsidRPr="00AE078C">
        <w:rPr>
          <w:rFonts w:eastAsia="Malgun Gothic" w:hint="eastAsia"/>
          <w:lang w:val="en-US" w:eastAsia="ko-KR"/>
        </w:rPr>
        <w:lastRenderedPageBreak/>
        <w:t>-</w:t>
      </w:r>
      <w:r w:rsidRPr="00AE078C">
        <w:rPr>
          <w:rFonts w:eastAsia="Malgun Gothic" w:hint="eastAsia"/>
          <w:lang w:val="en-US" w:eastAsia="ko-KR"/>
        </w:rPr>
        <w:tab/>
      </w:r>
      <w:r w:rsidR="002911EC" w:rsidRPr="00AE078C">
        <w:rPr>
          <w:lang w:val="en-US"/>
        </w:rPr>
        <w:t>R4-1711147, Uncoordinated Urban Macro Simulation Results at 30GHz for 55dBm EIRP Transportable Stations, Nokia, Nokia Shanghai Bell</w:t>
      </w:r>
    </w:p>
    <w:p w:rsidR="002911EC" w:rsidRPr="00AE078C" w:rsidRDefault="009411C7" w:rsidP="009411C7">
      <w:pPr>
        <w:pStyle w:val="B10"/>
        <w:rPr>
          <w:lang w:val="en-US"/>
        </w:rPr>
      </w:pPr>
      <w:r w:rsidRPr="00AE078C">
        <w:rPr>
          <w:rFonts w:eastAsia="Malgun Gothic" w:hint="eastAsia"/>
          <w:lang w:val="en-US" w:eastAsia="ko-KR"/>
        </w:rPr>
        <w:t>-</w:t>
      </w:r>
      <w:r w:rsidRPr="00AE078C">
        <w:rPr>
          <w:rFonts w:eastAsia="Malgun Gothic" w:hint="eastAsia"/>
          <w:lang w:val="en-US" w:eastAsia="ko-KR"/>
        </w:rPr>
        <w:tab/>
      </w:r>
      <w:r w:rsidR="002911EC" w:rsidRPr="00AE078C">
        <w:rPr>
          <w:lang w:val="en-US"/>
        </w:rPr>
        <w:t>R4-1711400, ACIR simulations results for 55dB EIRP transportable stations - Urban Macro deployment at 30GHz, Qualcomm Incorporated</w:t>
      </w:r>
    </w:p>
    <w:p w:rsidR="002911EC" w:rsidRPr="00AE078C" w:rsidRDefault="009411C7" w:rsidP="009411C7">
      <w:pPr>
        <w:pStyle w:val="B10"/>
        <w:rPr>
          <w:lang w:val="en-US"/>
        </w:rPr>
      </w:pPr>
      <w:r w:rsidRPr="00AE078C">
        <w:rPr>
          <w:rFonts w:eastAsia="Malgun Gothic" w:hint="eastAsia"/>
          <w:lang w:val="en-US" w:eastAsia="ko-KR"/>
        </w:rPr>
        <w:t>-</w:t>
      </w:r>
      <w:r w:rsidRPr="00AE078C">
        <w:rPr>
          <w:rFonts w:eastAsia="Malgun Gothic" w:hint="eastAsia"/>
          <w:lang w:val="en-US" w:eastAsia="ko-KR"/>
        </w:rPr>
        <w:tab/>
      </w:r>
      <w:r w:rsidR="002911EC" w:rsidRPr="00AE078C">
        <w:rPr>
          <w:lang w:val="en-US"/>
        </w:rPr>
        <w:t>R4-1711401, ACIR simulations results for 55dBm EIRP transportable stations - Urban Macro deployment at 45GHz, Qualcomm Incorporated</w:t>
      </w:r>
    </w:p>
    <w:p w:rsidR="002911EC" w:rsidRPr="00AE078C" w:rsidRDefault="009411C7" w:rsidP="009411C7">
      <w:pPr>
        <w:pStyle w:val="B10"/>
        <w:rPr>
          <w:lang w:val="en-US"/>
        </w:rPr>
      </w:pPr>
      <w:r w:rsidRPr="00AE078C">
        <w:rPr>
          <w:rFonts w:eastAsia="Malgun Gothic" w:hint="eastAsia"/>
          <w:lang w:val="en-US" w:eastAsia="ko-KR"/>
        </w:rPr>
        <w:t>-</w:t>
      </w:r>
      <w:r w:rsidRPr="00AE078C">
        <w:rPr>
          <w:rFonts w:eastAsia="Malgun Gothic" w:hint="eastAsia"/>
          <w:lang w:val="en-US" w:eastAsia="ko-KR"/>
        </w:rPr>
        <w:tab/>
      </w:r>
      <w:r w:rsidR="002911EC" w:rsidRPr="00AE078C">
        <w:rPr>
          <w:lang w:val="en-US"/>
        </w:rPr>
        <w:t>R4-1711483, Coexistence simulation results for for 55dBm CPE in mmWave FWA scenario, Ericsson</w:t>
      </w:r>
    </w:p>
    <w:p w:rsidR="002911EC" w:rsidRPr="00AE078C" w:rsidRDefault="009411C7" w:rsidP="009411C7">
      <w:pPr>
        <w:pStyle w:val="B10"/>
        <w:rPr>
          <w:lang w:val="en-US"/>
        </w:rPr>
      </w:pPr>
      <w:r w:rsidRPr="00AE078C">
        <w:rPr>
          <w:rFonts w:eastAsia="Malgun Gothic" w:hint="eastAsia"/>
          <w:lang w:val="en-US" w:eastAsia="ko-KR"/>
        </w:rPr>
        <w:t>-</w:t>
      </w:r>
      <w:r w:rsidRPr="00AE078C">
        <w:rPr>
          <w:rFonts w:eastAsia="Malgun Gothic" w:hint="eastAsia"/>
          <w:lang w:val="en-US" w:eastAsia="ko-KR"/>
        </w:rPr>
        <w:tab/>
      </w:r>
      <w:r w:rsidR="002911EC" w:rsidRPr="00AE078C">
        <w:rPr>
          <w:lang w:val="en-US"/>
        </w:rPr>
        <w:t>R4-1711481, Inband receiver blocking for mmWave NR BS with 55dBm CPE FWA deployment, Ericsson</w:t>
      </w:r>
    </w:p>
    <w:p w:rsidR="002911EC" w:rsidRPr="00AE078C" w:rsidRDefault="009411C7" w:rsidP="009411C7">
      <w:pPr>
        <w:pStyle w:val="B10"/>
        <w:rPr>
          <w:lang w:val="en-US"/>
        </w:rPr>
      </w:pPr>
      <w:r w:rsidRPr="00AE078C">
        <w:rPr>
          <w:rFonts w:eastAsia="Malgun Gothic" w:hint="eastAsia"/>
          <w:lang w:val="en-US" w:eastAsia="ko-KR"/>
        </w:rPr>
        <w:t>-</w:t>
      </w:r>
      <w:r w:rsidRPr="00AE078C">
        <w:rPr>
          <w:rFonts w:eastAsia="Malgun Gothic" w:hint="eastAsia"/>
          <w:lang w:val="en-US" w:eastAsia="ko-KR"/>
        </w:rPr>
        <w:tab/>
      </w:r>
      <w:r w:rsidR="002911EC" w:rsidRPr="00AE078C">
        <w:rPr>
          <w:lang w:val="en-US"/>
        </w:rPr>
        <w:t>R4-1712684, Coordinated Urban Macro Simulation Results with Total Fading Correlation at 30GHz for 55dBm EIRP Transportable Stations, Nokia, Nokia Shanghai Bell</w:t>
      </w:r>
    </w:p>
    <w:p w:rsidR="002911EC" w:rsidRPr="00AE078C" w:rsidRDefault="002911EC" w:rsidP="002911EC">
      <w:pPr>
        <w:rPr>
          <w:rFonts w:cs="Arial"/>
          <w:szCs w:val="22"/>
          <w:lang w:val="en-US"/>
        </w:rPr>
      </w:pPr>
      <w:r w:rsidRPr="00AE078C">
        <w:rPr>
          <w:rFonts w:cs="Arial"/>
          <w:szCs w:val="22"/>
          <w:lang w:val="en-US"/>
        </w:rPr>
        <w:t>Based on these contributions, we summarized the following simulation results.</w:t>
      </w:r>
    </w:p>
    <w:p w:rsidR="002911EC" w:rsidRPr="00AE078C" w:rsidRDefault="002911EC" w:rsidP="00FE374B">
      <w:pPr>
        <w:pStyle w:val="Heading2"/>
        <w:rPr>
          <w:lang w:val="en-US"/>
        </w:rPr>
      </w:pPr>
      <w:bookmarkStart w:id="154" w:name="_Toc526238803"/>
      <w:r w:rsidRPr="00AE078C">
        <w:rPr>
          <w:lang w:val="en-US"/>
        </w:rPr>
        <w:t>B.12.1</w:t>
      </w:r>
      <w:r w:rsidR="00F75B44" w:rsidRPr="00AE078C">
        <w:tab/>
      </w:r>
      <w:r w:rsidRPr="00AE078C">
        <w:rPr>
          <w:lang w:val="en-US"/>
        </w:rPr>
        <w:t>ACIR simulation results</w:t>
      </w:r>
      <w:bookmarkEnd w:id="154"/>
    </w:p>
    <w:p w:rsidR="002911EC" w:rsidRPr="00AE078C" w:rsidRDefault="002911EC" w:rsidP="00FE374B">
      <w:pPr>
        <w:pStyle w:val="Heading3"/>
        <w:rPr>
          <w:lang w:val="en-US"/>
        </w:rPr>
      </w:pPr>
      <w:bookmarkStart w:id="155" w:name="_Toc526238804"/>
      <w:r w:rsidRPr="00AE078C">
        <w:rPr>
          <w:lang w:val="en-US"/>
        </w:rPr>
        <w:t>B.12.1.1</w:t>
      </w:r>
      <w:r w:rsidR="00F75B44" w:rsidRPr="00AE078C">
        <w:tab/>
      </w:r>
      <w:r w:rsidRPr="00AE078C">
        <w:rPr>
          <w:lang w:val="en-US"/>
        </w:rPr>
        <w:t>Urban macro (UMa) scenario</w:t>
      </w:r>
      <w:bookmarkEnd w:id="155"/>
    </w:p>
    <w:p w:rsidR="002911EC" w:rsidRPr="00AE078C" w:rsidRDefault="002911EC" w:rsidP="002911EC">
      <w:pPr>
        <w:spacing w:after="120"/>
        <w:rPr>
          <w:rFonts w:eastAsia="Malgun Gothic"/>
          <w:lang w:val="en-US" w:eastAsia="ko-KR"/>
        </w:rPr>
      </w:pPr>
      <w:r w:rsidRPr="00AE078C">
        <w:rPr>
          <w:lang w:val="en-US"/>
        </w:rPr>
        <w:t>Following ACIR simulation results are available:</w:t>
      </w:r>
    </w:p>
    <w:p w:rsidR="009411C7" w:rsidRPr="00AE078C" w:rsidRDefault="009411C7" w:rsidP="009411C7">
      <w:pPr>
        <w:pStyle w:val="TH"/>
        <w:rPr>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276"/>
        <w:gridCol w:w="1701"/>
      </w:tblGrid>
      <w:tr w:rsidR="00AE078C" w:rsidRPr="00AE078C" w:rsidTr="0033764B">
        <w:trPr>
          <w:jc w:val="center"/>
        </w:trPr>
        <w:tc>
          <w:tcPr>
            <w:tcW w:w="1843" w:type="dxa"/>
            <w:shd w:val="clear" w:color="auto" w:fill="auto"/>
          </w:tcPr>
          <w:p w:rsidR="002911EC" w:rsidRPr="00AE078C" w:rsidRDefault="002911EC" w:rsidP="0033764B">
            <w:pPr>
              <w:keepNext/>
              <w:keepLines/>
              <w:spacing w:after="0"/>
              <w:jc w:val="center"/>
              <w:rPr>
                <w:rFonts w:ascii="Arial" w:eastAsia="SimSun" w:hAnsi="Arial"/>
                <w:b/>
                <w:sz w:val="18"/>
                <w:szCs w:val="18"/>
                <w:lang w:eastAsia="ja-JP"/>
              </w:rPr>
            </w:pPr>
            <w:r w:rsidRPr="00AE078C">
              <w:rPr>
                <w:rFonts w:ascii="Arial" w:eastAsia="SimSun" w:hAnsi="Arial"/>
                <w:b/>
                <w:sz w:val="18"/>
                <w:szCs w:val="18"/>
                <w:lang w:eastAsia="ja-JP"/>
              </w:rPr>
              <w:t>Company</w:t>
            </w:r>
          </w:p>
        </w:tc>
        <w:tc>
          <w:tcPr>
            <w:tcW w:w="1276" w:type="dxa"/>
            <w:shd w:val="clear" w:color="auto" w:fill="auto"/>
          </w:tcPr>
          <w:p w:rsidR="002911EC" w:rsidRPr="00AE078C" w:rsidRDefault="002911EC" w:rsidP="0033764B">
            <w:pPr>
              <w:keepNext/>
              <w:keepLines/>
              <w:spacing w:after="0"/>
              <w:jc w:val="center"/>
              <w:rPr>
                <w:rFonts w:ascii="Arial" w:eastAsia="SimSun" w:hAnsi="Arial"/>
                <w:b/>
                <w:sz w:val="18"/>
                <w:szCs w:val="18"/>
                <w:lang w:eastAsia="ja-JP"/>
              </w:rPr>
            </w:pPr>
            <w:r w:rsidRPr="00AE078C">
              <w:rPr>
                <w:rFonts w:ascii="Arial" w:eastAsia="SimSun" w:hAnsi="Arial"/>
                <w:b/>
                <w:sz w:val="18"/>
                <w:szCs w:val="18"/>
                <w:lang w:eastAsia="ja-JP"/>
              </w:rPr>
              <w:t>Collocated</w:t>
            </w:r>
          </w:p>
        </w:tc>
        <w:tc>
          <w:tcPr>
            <w:tcW w:w="1701" w:type="dxa"/>
            <w:shd w:val="clear" w:color="auto" w:fill="auto"/>
          </w:tcPr>
          <w:p w:rsidR="002911EC" w:rsidRPr="00AE078C" w:rsidRDefault="002911EC" w:rsidP="0033764B">
            <w:pPr>
              <w:keepNext/>
              <w:keepLines/>
              <w:spacing w:after="0"/>
              <w:jc w:val="center"/>
              <w:rPr>
                <w:rFonts w:ascii="Arial" w:eastAsia="SimSun" w:hAnsi="Arial"/>
                <w:b/>
                <w:sz w:val="18"/>
                <w:szCs w:val="18"/>
                <w:lang w:eastAsia="ja-JP"/>
              </w:rPr>
            </w:pPr>
            <w:r w:rsidRPr="00AE078C">
              <w:rPr>
                <w:rFonts w:ascii="Arial" w:eastAsia="SimSun" w:hAnsi="Arial"/>
                <w:b/>
                <w:sz w:val="18"/>
                <w:szCs w:val="18"/>
                <w:lang w:eastAsia="ja-JP"/>
              </w:rPr>
              <w:t>Non-collocated</w:t>
            </w:r>
          </w:p>
        </w:tc>
      </w:tr>
      <w:tr w:rsidR="00AE078C" w:rsidRPr="00AE078C" w:rsidTr="0033764B">
        <w:trPr>
          <w:jc w:val="center"/>
        </w:trPr>
        <w:tc>
          <w:tcPr>
            <w:tcW w:w="1843"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Huawei</w:t>
            </w:r>
          </w:p>
        </w:tc>
        <w:tc>
          <w:tcPr>
            <w:tcW w:w="1276"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p>
        </w:tc>
        <w:tc>
          <w:tcPr>
            <w:tcW w:w="1701"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21</w:t>
            </w:r>
          </w:p>
        </w:tc>
      </w:tr>
      <w:tr w:rsidR="00AE078C" w:rsidRPr="00AE078C" w:rsidTr="0033764B">
        <w:trPr>
          <w:jc w:val="center"/>
        </w:trPr>
        <w:tc>
          <w:tcPr>
            <w:tcW w:w="1843"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Samsung</w:t>
            </w:r>
          </w:p>
        </w:tc>
        <w:tc>
          <w:tcPr>
            <w:tcW w:w="1276"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9</w:t>
            </w:r>
          </w:p>
        </w:tc>
        <w:tc>
          <w:tcPr>
            <w:tcW w:w="1701"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10</w:t>
            </w:r>
          </w:p>
        </w:tc>
      </w:tr>
      <w:tr w:rsidR="00AE078C" w:rsidRPr="00AE078C" w:rsidTr="0033764B">
        <w:trPr>
          <w:jc w:val="center"/>
        </w:trPr>
        <w:tc>
          <w:tcPr>
            <w:tcW w:w="1843"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Qualcomm</w:t>
            </w:r>
          </w:p>
        </w:tc>
        <w:tc>
          <w:tcPr>
            <w:tcW w:w="1276"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10</w:t>
            </w:r>
          </w:p>
        </w:tc>
        <w:tc>
          <w:tcPr>
            <w:tcW w:w="1701"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15</w:t>
            </w:r>
          </w:p>
        </w:tc>
      </w:tr>
      <w:tr w:rsidR="00AE078C" w:rsidRPr="00AE078C" w:rsidTr="0033764B">
        <w:trPr>
          <w:jc w:val="center"/>
        </w:trPr>
        <w:tc>
          <w:tcPr>
            <w:tcW w:w="1843"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Ericsson</w:t>
            </w:r>
          </w:p>
        </w:tc>
        <w:tc>
          <w:tcPr>
            <w:tcW w:w="1276"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10</w:t>
            </w:r>
          </w:p>
        </w:tc>
        <w:tc>
          <w:tcPr>
            <w:tcW w:w="1701"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15</w:t>
            </w:r>
          </w:p>
        </w:tc>
      </w:tr>
      <w:tr w:rsidR="002911EC" w:rsidRPr="00AE078C" w:rsidTr="0033764B">
        <w:trPr>
          <w:jc w:val="center"/>
        </w:trPr>
        <w:tc>
          <w:tcPr>
            <w:tcW w:w="1843"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Nokia</w:t>
            </w:r>
          </w:p>
        </w:tc>
        <w:tc>
          <w:tcPr>
            <w:tcW w:w="1276"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sidDel="00AE4C21">
              <w:rPr>
                <w:rFonts w:ascii="Arial" w:eastAsia="SimSun" w:hAnsi="Arial"/>
                <w:sz w:val="18"/>
                <w:szCs w:val="18"/>
                <w:lang w:eastAsia="ja-JP"/>
              </w:rPr>
              <w:t>22</w:t>
            </w:r>
            <w:r w:rsidRPr="00AE078C">
              <w:rPr>
                <w:rFonts w:ascii="Arial" w:eastAsia="SimSun" w:hAnsi="Arial"/>
                <w:sz w:val="18"/>
                <w:szCs w:val="18"/>
                <w:lang w:eastAsia="ja-JP"/>
              </w:rPr>
              <w:t>16</w:t>
            </w:r>
          </w:p>
        </w:tc>
        <w:tc>
          <w:tcPr>
            <w:tcW w:w="1701"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16</w:t>
            </w:r>
          </w:p>
        </w:tc>
      </w:tr>
    </w:tbl>
    <w:p w:rsidR="002911EC" w:rsidRPr="00AE078C" w:rsidRDefault="002911EC" w:rsidP="002911EC">
      <w:pPr>
        <w:spacing w:after="120"/>
        <w:rPr>
          <w:lang w:val="en-US"/>
        </w:rPr>
      </w:pPr>
    </w:p>
    <w:p w:rsidR="002911EC" w:rsidRPr="00AE078C" w:rsidRDefault="002911EC" w:rsidP="00FC53CD">
      <w:pPr>
        <w:pStyle w:val="Heading3"/>
        <w:rPr>
          <w:lang w:val="en-US"/>
        </w:rPr>
      </w:pPr>
      <w:bookmarkStart w:id="156" w:name="_Toc526238805"/>
      <w:r w:rsidRPr="00AE078C">
        <w:rPr>
          <w:lang w:val="en-US"/>
        </w:rPr>
        <w:t>B.12.1.2</w:t>
      </w:r>
      <w:r w:rsidR="00F75B44" w:rsidRPr="00AE078C">
        <w:tab/>
      </w:r>
      <w:r w:rsidRPr="00AE078C">
        <w:rPr>
          <w:lang w:val="en-US"/>
        </w:rPr>
        <w:t>Dense urban micro (UMi) scenario</w:t>
      </w:r>
      <w:bookmarkEnd w:id="156"/>
    </w:p>
    <w:p w:rsidR="002911EC" w:rsidRPr="00AE078C" w:rsidRDefault="002911EC" w:rsidP="002911EC">
      <w:pPr>
        <w:spacing w:after="120"/>
        <w:rPr>
          <w:rFonts w:eastAsia="Malgun Gothic"/>
          <w:lang w:val="en-US" w:eastAsia="ko-KR"/>
        </w:rPr>
      </w:pPr>
      <w:r w:rsidRPr="00AE078C">
        <w:rPr>
          <w:lang w:val="en-US"/>
        </w:rPr>
        <w:t>Following ACIR simulation results are available:</w:t>
      </w:r>
    </w:p>
    <w:p w:rsidR="009411C7" w:rsidRPr="00AE078C" w:rsidRDefault="009411C7" w:rsidP="009411C7">
      <w:pPr>
        <w:pStyle w:val="TH"/>
        <w:rPr>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168"/>
        <w:gridCol w:w="1559"/>
      </w:tblGrid>
      <w:tr w:rsidR="00AE078C" w:rsidRPr="00AE078C" w:rsidTr="0033764B">
        <w:trPr>
          <w:jc w:val="center"/>
        </w:trPr>
        <w:tc>
          <w:tcPr>
            <w:tcW w:w="1667" w:type="dxa"/>
            <w:shd w:val="clear" w:color="auto" w:fill="auto"/>
          </w:tcPr>
          <w:p w:rsidR="002911EC" w:rsidRPr="00AE078C" w:rsidRDefault="002911EC" w:rsidP="0033764B">
            <w:pPr>
              <w:keepNext/>
              <w:keepLines/>
              <w:spacing w:after="0"/>
              <w:jc w:val="center"/>
              <w:rPr>
                <w:rFonts w:ascii="Arial" w:eastAsia="SimSun" w:hAnsi="Arial"/>
                <w:b/>
                <w:sz w:val="18"/>
                <w:szCs w:val="18"/>
                <w:lang w:eastAsia="ja-JP"/>
              </w:rPr>
            </w:pPr>
            <w:r w:rsidRPr="00AE078C">
              <w:rPr>
                <w:rFonts w:ascii="Arial" w:eastAsia="SimSun" w:hAnsi="Arial"/>
                <w:b/>
                <w:sz w:val="18"/>
                <w:szCs w:val="18"/>
                <w:lang w:eastAsia="ja-JP"/>
              </w:rPr>
              <w:t>Company</w:t>
            </w:r>
          </w:p>
        </w:tc>
        <w:tc>
          <w:tcPr>
            <w:tcW w:w="1168" w:type="dxa"/>
            <w:shd w:val="clear" w:color="auto" w:fill="auto"/>
          </w:tcPr>
          <w:p w:rsidR="002911EC" w:rsidRPr="00AE078C" w:rsidRDefault="002911EC" w:rsidP="0033764B">
            <w:pPr>
              <w:keepNext/>
              <w:keepLines/>
              <w:spacing w:after="0"/>
              <w:jc w:val="center"/>
              <w:rPr>
                <w:rFonts w:ascii="Arial" w:eastAsia="SimSun" w:hAnsi="Arial"/>
                <w:b/>
                <w:sz w:val="18"/>
                <w:szCs w:val="18"/>
                <w:lang w:eastAsia="ja-JP"/>
              </w:rPr>
            </w:pPr>
            <w:r w:rsidRPr="00AE078C">
              <w:rPr>
                <w:rFonts w:ascii="Arial" w:eastAsia="SimSun" w:hAnsi="Arial"/>
                <w:b/>
                <w:sz w:val="18"/>
                <w:szCs w:val="18"/>
                <w:lang w:eastAsia="ja-JP"/>
              </w:rPr>
              <w:t>30GHz</w:t>
            </w:r>
          </w:p>
        </w:tc>
        <w:tc>
          <w:tcPr>
            <w:tcW w:w="1559" w:type="dxa"/>
            <w:shd w:val="clear" w:color="auto" w:fill="auto"/>
          </w:tcPr>
          <w:p w:rsidR="002911EC" w:rsidRPr="00AE078C" w:rsidRDefault="002911EC" w:rsidP="0033764B">
            <w:pPr>
              <w:keepNext/>
              <w:keepLines/>
              <w:spacing w:after="0"/>
              <w:jc w:val="center"/>
              <w:rPr>
                <w:rFonts w:ascii="Arial" w:eastAsia="SimSun" w:hAnsi="Arial"/>
                <w:b/>
                <w:sz w:val="18"/>
                <w:szCs w:val="18"/>
                <w:lang w:eastAsia="ja-JP"/>
              </w:rPr>
            </w:pPr>
            <w:r w:rsidRPr="00AE078C">
              <w:rPr>
                <w:rFonts w:ascii="Arial" w:eastAsia="SimSun" w:hAnsi="Arial"/>
                <w:b/>
                <w:sz w:val="18"/>
                <w:szCs w:val="18"/>
                <w:lang w:eastAsia="ja-JP"/>
              </w:rPr>
              <w:t>45GHz</w:t>
            </w:r>
          </w:p>
        </w:tc>
      </w:tr>
      <w:tr w:rsidR="00AE078C" w:rsidRPr="00AE078C" w:rsidTr="0033764B">
        <w:trPr>
          <w:jc w:val="center"/>
        </w:trPr>
        <w:tc>
          <w:tcPr>
            <w:tcW w:w="1667"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Huawei</w:t>
            </w:r>
          </w:p>
        </w:tc>
        <w:tc>
          <w:tcPr>
            <w:tcW w:w="1168"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5dB</w:t>
            </w:r>
          </w:p>
        </w:tc>
        <w:tc>
          <w:tcPr>
            <w:tcW w:w="1559"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5</w:t>
            </w:r>
          </w:p>
        </w:tc>
      </w:tr>
      <w:tr w:rsidR="00AE078C" w:rsidRPr="00AE078C" w:rsidTr="0033764B">
        <w:trPr>
          <w:jc w:val="center"/>
        </w:trPr>
        <w:tc>
          <w:tcPr>
            <w:tcW w:w="1667"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Samsung</w:t>
            </w:r>
          </w:p>
        </w:tc>
        <w:tc>
          <w:tcPr>
            <w:tcW w:w="1168"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7</w:t>
            </w:r>
          </w:p>
        </w:tc>
        <w:tc>
          <w:tcPr>
            <w:tcW w:w="1559"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5</w:t>
            </w:r>
          </w:p>
        </w:tc>
      </w:tr>
      <w:tr w:rsidR="00AE078C" w:rsidRPr="00AE078C" w:rsidTr="0033764B">
        <w:trPr>
          <w:jc w:val="center"/>
        </w:trPr>
        <w:tc>
          <w:tcPr>
            <w:tcW w:w="1667"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Qualcomm</w:t>
            </w:r>
          </w:p>
        </w:tc>
        <w:tc>
          <w:tcPr>
            <w:tcW w:w="1168"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w:t>
            </w:r>
          </w:p>
        </w:tc>
        <w:tc>
          <w:tcPr>
            <w:tcW w:w="1559"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w:t>
            </w:r>
          </w:p>
        </w:tc>
      </w:tr>
      <w:tr w:rsidR="00AE078C" w:rsidRPr="00AE078C" w:rsidTr="0033764B">
        <w:trPr>
          <w:jc w:val="center"/>
        </w:trPr>
        <w:tc>
          <w:tcPr>
            <w:tcW w:w="1667"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Ericsson</w:t>
            </w:r>
          </w:p>
        </w:tc>
        <w:tc>
          <w:tcPr>
            <w:tcW w:w="1168"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w:t>
            </w:r>
          </w:p>
        </w:tc>
        <w:tc>
          <w:tcPr>
            <w:tcW w:w="1559"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w:t>
            </w:r>
          </w:p>
        </w:tc>
      </w:tr>
      <w:tr w:rsidR="002911EC" w:rsidRPr="00AE078C" w:rsidTr="0033764B">
        <w:trPr>
          <w:jc w:val="center"/>
        </w:trPr>
        <w:tc>
          <w:tcPr>
            <w:tcW w:w="1667"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Nokia</w:t>
            </w:r>
          </w:p>
        </w:tc>
        <w:tc>
          <w:tcPr>
            <w:tcW w:w="1168"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16</w:t>
            </w:r>
          </w:p>
        </w:tc>
        <w:tc>
          <w:tcPr>
            <w:tcW w:w="1559" w:type="dxa"/>
            <w:shd w:val="clear" w:color="auto" w:fill="auto"/>
          </w:tcPr>
          <w:p w:rsidR="002911EC" w:rsidRPr="00AE078C" w:rsidRDefault="002911EC" w:rsidP="0033764B">
            <w:pPr>
              <w:keepNext/>
              <w:keepLines/>
              <w:spacing w:after="0"/>
              <w:jc w:val="center"/>
              <w:rPr>
                <w:rFonts w:ascii="Arial" w:eastAsia="SimSun" w:hAnsi="Arial"/>
                <w:sz w:val="18"/>
                <w:szCs w:val="18"/>
                <w:lang w:eastAsia="ja-JP"/>
              </w:rPr>
            </w:pPr>
            <w:r w:rsidRPr="00AE078C">
              <w:rPr>
                <w:rFonts w:ascii="Arial" w:eastAsia="SimSun" w:hAnsi="Arial"/>
                <w:sz w:val="18"/>
                <w:szCs w:val="18"/>
                <w:lang w:eastAsia="ja-JP"/>
              </w:rPr>
              <w:t>15</w:t>
            </w:r>
          </w:p>
        </w:tc>
      </w:tr>
    </w:tbl>
    <w:p w:rsidR="00936005" w:rsidRPr="00AE078C" w:rsidRDefault="00936005" w:rsidP="0033764B">
      <w:pPr>
        <w:rPr>
          <w:lang w:eastAsia="ja-JP"/>
        </w:rPr>
      </w:pPr>
    </w:p>
    <w:p w:rsidR="002911EC" w:rsidRPr="00AE078C" w:rsidRDefault="002911EC" w:rsidP="00FE374B">
      <w:pPr>
        <w:pStyle w:val="Heading3"/>
      </w:pPr>
      <w:bookmarkStart w:id="157" w:name="_Toc526238806"/>
      <w:r w:rsidRPr="00AE078C">
        <w:t>B.12.1.3</w:t>
      </w:r>
      <w:r w:rsidR="00F75B44" w:rsidRPr="00AE078C">
        <w:tab/>
      </w:r>
      <w:r w:rsidRPr="00AE078C">
        <w:t>Summary of ACIR simulations</w:t>
      </w:r>
      <w:bookmarkEnd w:id="157"/>
    </w:p>
    <w:p w:rsidR="002911EC" w:rsidRPr="00AE078C" w:rsidRDefault="002911EC" w:rsidP="002911EC">
      <w:pPr>
        <w:spacing w:after="120"/>
        <w:rPr>
          <w:rFonts w:eastAsia="Malgun Gothic"/>
          <w:lang w:eastAsia="ko-KR"/>
        </w:rPr>
      </w:pPr>
      <w:r w:rsidRPr="00AE078C">
        <w:t>The summary is listed below:</w:t>
      </w:r>
    </w:p>
    <w:p w:rsidR="003E52F1" w:rsidRPr="00AE078C" w:rsidRDefault="003E52F1" w:rsidP="003E52F1">
      <w:pPr>
        <w:pStyle w:val="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26"/>
      </w:tblGrid>
      <w:tr w:rsidR="00AE078C" w:rsidRPr="00AE078C" w:rsidTr="002911EC">
        <w:tc>
          <w:tcPr>
            <w:tcW w:w="1101" w:type="dxa"/>
            <w:shd w:val="clear" w:color="auto" w:fill="auto"/>
          </w:tcPr>
          <w:p w:rsidR="002911EC" w:rsidRPr="00AE078C" w:rsidRDefault="002911EC" w:rsidP="002911EC">
            <w:pPr>
              <w:spacing w:after="120"/>
            </w:pPr>
            <w:r w:rsidRPr="00AE078C">
              <w:t>Nokia</w:t>
            </w:r>
          </w:p>
        </w:tc>
        <w:tc>
          <w:tcPr>
            <w:tcW w:w="8904" w:type="dxa"/>
            <w:shd w:val="clear" w:color="auto" w:fill="auto"/>
          </w:tcPr>
          <w:p w:rsidR="002911EC" w:rsidRPr="00AE078C" w:rsidRDefault="002911EC" w:rsidP="002911EC">
            <w:pPr>
              <w:spacing w:after="120"/>
            </w:pPr>
            <w:r w:rsidRPr="00AE078C">
              <w:t>The simulation results have shown that 55dBm EIRP transportable stations can be used effectively to extend the coverage of coordinated and uncoordinated urban macro network at 30GHz, as well as dense urban network at 30GHz and 45GHz with minor impacts on the required BS dynamic range and in-band blocking performances, while applying the currently agreed UE ACLR and BS ACS will provide sufficient UL coexistence performance except in the coordinated urban macro network simulated with 0.5 shadowing correlation.</w:t>
            </w:r>
          </w:p>
          <w:p w:rsidR="002911EC" w:rsidRPr="00AE078C" w:rsidRDefault="002911EC" w:rsidP="002911EC">
            <w:pPr>
              <w:spacing w:after="120"/>
            </w:pPr>
            <w:r w:rsidRPr="00AE078C">
              <w:rPr>
                <w:rFonts w:eastAsia="SimSun"/>
                <w:lang w:eastAsia="zh-CN"/>
              </w:rPr>
              <w:t xml:space="preserve">The simulation results (total fading) have shown that </w:t>
            </w:r>
            <w:r w:rsidRPr="00AE078C">
              <w:t xml:space="preserve">55dBm EIRP transportable stations can be used effectively to extend the coverage of </w:t>
            </w:r>
            <w:r w:rsidRPr="00AE078C">
              <w:rPr>
                <w:rFonts w:eastAsia="SimSun"/>
                <w:lang w:eastAsia="zh-CN"/>
              </w:rPr>
              <w:t xml:space="preserve">coordinated </w:t>
            </w:r>
            <w:r w:rsidRPr="00AE078C">
              <w:t xml:space="preserve">urban macro network at 30GHz, with minor impacts </w:t>
            </w:r>
            <w:r w:rsidRPr="00AE078C">
              <w:lastRenderedPageBreak/>
              <w:t xml:space="preserve">on the required BS dynamic range and in-band blocking performances, while </w:t>
            </w:r>
            <w:r w:rsidRPr="00AE078C">
              <w:rPr>
                <w:lang w:eastAsia="en-GB"/>
              </w:rPr>
              <w:t>applying the currently agreed UE ACLR and BS ACS will provide sufficient UL coexistence performance</w:t>
            </w:r>
            <w:r w:rsidRPr="00AE078C">
              <w:t>.</w:t>
            </w:r>
          </w:p>
        </w:tc>
      </w:tr>
      <w:tr w:rsidR="00AE078C" w:rsidRPr="00AE078C" w:rsidTr="002911EC">
        <w:tc>
          <w:tcPr>
            <w:tcW w:w="1101" w:type="dxa"/>
            <w:shd w:val="clear" w:color="auto" w:fill="auto"/>
          </w:tcPr>
          <w:p w:rsidR="002911EC" w:rsidRPr="00AE078C" w:rsidRDefault="002911EC" w:rsidP="002911EC">
            <w:pPr>
              <w:spacing w:after="120"/>
            </w:pPr>
            <w:r w:rsidRPr="00AE078C">
              <w:lastRenderedPageBreak/>
              <w:t>Huawei</w:t>
            </w:r>
          </w:p>
        </w:tc>
        <w:tc>
          <w:tcPr>
            <w:tcW w:w="8904" w:type="dxa"/>
            <w:shd w:val="clear" w:color="auto" w:fill="auto"/>
          </w:tcPr>
          <w:p w:rsidR="002911EC" w:rsidRPr="00AE078C" w:rsidRDefault="002911EC" w:rsidP="002911EC">
            <w:pPr>
              <w:spacing w:after="120"/>
            </w:pPr>
            <w:r w:rsidRPr="00AE078C">
              <w:t>Specify the ACLR/ACS requirements for 55dBm EIRP Transportable Stations based on 21dB ACIR value for 30GHz in urban macro scenario</w:t>
            </w:r>
          </w:p>
        </w:tc>
      </w:tr>
      <w:tr w:rsidR="00AE078C" w:rsidRPr="00AE078C" w:rsidTr="002911EC">
        <w:tc>
          <w:tcPr>
            <w:tcW w:w="1101" w:type="dxa"/>
            <w:shd w:val="clear" w:color="auto" w:fill="auto"/>
          </w:tcPr>
          <w:p w:rsidR="002911EC" w:rsidRPr="00AE078C" w:rsidRDefault="002911EC" w:rsidP="002911EC">
            <w:pPr>
              <w:spacing w:after="120"/>
            </w:pPr>
            <w:r w:rsidRPr="00AE078C">
              <w:t>Samsung</w:t>
            </w:r>
          </w:p>
        </w:tc>
        <w:tc>
          <w:tcPr>
            <w:tcW w:w="8904" w:type="dxa"/>
            <w:shd w:val="clear" w:color="auto" w:fill="auto"/>
          </w:tcPr>
          <w:p w:rsidR="002911EC" w:rsidRPr="00AE078C" w:rsidRDefault="002911EC" w:rsidP="009411C7">
            <w:r w:rsidRPr="00AE078C">
              <w:t>Considering CPEs, the simulated ACIR value (10 dB) for urban macro scenario is less than that (16.2 dB) calculated from the agreed ACLR and ACS for 30 GHz. The simulated ACIR value (7 dB) for dense urban scenario is less than the calculated 16.2 dB.</w:t>
            </w:r>
          </w:p>
          <w:p w:rsidR="002911EC" w:rsidRPr="00AE078C" w:rsidRDefault="002911EC" w:rsidP="009411C7">
            <w:r w:rsidRPr="00AE078C">
              <w:t xml:space="preserve">Considering CPEs, the simulated ACIR value (5 dB) for dense urban scenario is less than  that (15.2 dB) calculated from the agreed ACLR and ACS for 45 GHz.   </w:t>
            </w:r>
          </w:p>
        </w:tc>
      </w:tr>
      <w:tr w:rsidR="00AE078C" w:rsidRPr="00AE078C" w:rsidTr="002911EC">
        <w:tc>
          <w:tcPr>
            <w:tcW w:w="1101" w:type="dxa"/>
            <w:shd w:val="clear" w:color="auto" w:fill="auto"/>
          </w:tcPr>
          <w:p w:rsidR="002911EC" w:rsidRPr="00AE078C" w:rsidRDefault="002911EC" w:rsidP="002911EC">
            <w:pPr>
              <w:spacing w:after="120"/>
            </w:pPr>
            <w:r w:rsidRPr="00AE078C">
              <w:t>Qualcomm</w:t>
            </w:r>
          </w:p>
        </w:tc>
        <w:tc>
          <w:tcPr>
            <w:tcW w:w="8904" w:type="dxa"/>
            <w:shd w:val="clear" w:color="auto" w:fill="auto"/>
          </w:tcPr>
          <w:p w:rsidR="002911EC" w:rsidRPr="00AE078C" w:rsidRDefault="002911EC" w:rsidP="009411C7">
            <w:r w:rsidRPr="00AE078C">
              <w:t>The required ACIR for the worst-case scenario is ~15dB.</w:t>
            </w:r>
          </w:p>
          <w:p w:rsidR="002911EC" w:rsidRPr="00AE078C" w:rsidRDefault="002911EC" w:rsidP="009411C7">
            <w:r w:rsidRPr="00AE078C">
              <w:t>In case of co-located deployment, for UL scenarios the correlation between coupling losses of the adjacent operator wanted link and the coupling loss of cross operator interfering link is very close to 1.</w:t>
            </w:r>
          </w:p>
          <w:p w:rsidR="002911EC" w:rsidRPr="00AE078C" w:rsidRDefault="002911EC" w:rsidP="009411C7">
            <w:r w:rsidRPr="00AE078C">
              <w:t>In case of co-located deployment the assumption about the correlation between adjacent operator wanted link and cross operator interfering link should be specified. Baseline assumption should be 100% correlation, i.e. same coupling loss for the two links.</w:t>
            </w:r>
          </w:p>
        </w:tc>
      </w:tr>
      <w:tr w:rsidR="002911EC" w:rsidRPr="00AE078C" w:rsidTr="002911EC">
        <w:tc>
          <w:tcPr>
            <w:tcW w:w="1101" w:type="dxa"/>
            <w:shd w:val="clear" w:color="auto" w:fill="auto"/>
          </w:tcPr>
          <w:p w:rsidR="002911EC" w:rsidRPr="00AE078C" w:rsidRDefault="002911EC" w:rsidP="002911EC">
            <w:pPr>
              <w:spacing w:after="120"/>
            </w:pPr>
            <w:r w:rsidRPr="00AE078C">
              <w:t>Ericsson</w:t>
            </w:r>
          </w:p>
        </w:tc>
        <w:tc>
          <w:tcPr>
            <w:tcW w:w="8904" w:type="dxa"/>
            <w:shd w:val="clear" w:color="auto" w:fill="auto"/>
          </w:tcPr>
          <w:p w:rsidR="002911EC" w:rsidRPr="00AE078C" w:rsidRDefault="002911EC" w:rsidP="002911EC">
            <w:pPr>
              <w:spacing w:after="120"/>
            </w:pPr>
            <w:r w:rsidRPr="00AE078C">
              <w:t>The ACIR levels in UL for non-collocated case are around 5dB higher than the collocated case and if we consider the 5% Average throughput loss, the ACIR levels in UL for both collocated and non-collocated case fall in the same range 10dB-15dB as agreed in TR</w:t>
            </w:r>
            <w:r w:rsidR="008346C0" w:rsidRPr="00AE078C">
              <w:rPr>
                <w:rFonts w:eastAsia="Malgun Gothic" w:hint="eastAsia"/>
                <w:lang w:eastAsia="ko-KR"/>
              </w:rPr>
              <w:t xml:space="preserve"> </w:t>
            </w:r>
            <w:r w:rsidR="008346C0" w:rsidRPr="00AE078C">
              <w:t>38.803 [10]</w:t>
            </w:r>
            <w:r w:rsidRPr="00AE078C">
              <w:t xml:space="preserve">.  </w:t>
            </w:r>
          </w:p>
        </w:tc>
      </w:tr>
    </w:tbl>
    <w:p w:rsidR="002911EC" w:rsidRPr="00AE078C" w:rsidRDefault="002911EC" w:rsidP="002911EC">
      <w:pPr>
        <w:rPr>
          <w:i/>
          <w:lang w:val="en-US"/>
        </w:rPr>
      </w:pPr>
    </w:p>
    <w:p w:rsidR="002911EC" w:rsidRPr="00AE078C" w:rsidRDefault="002911EC" w:rsidP="00FE374B">
      <w:pPr>
        <w:pStyle w:val="Heading2"/>
        <w:rPr>
          <w:rFonts w:eastAsia="Malgun Gothic"/>
          <w:lang w:val="en-US" w:eastAsia="ko-KR"/>
        </w:rPr>
      </w:pPr>
      <w:bookmarkStart w:id="158" w:name="_Toc526238807"/>
      <w:r w:rsidRPr="00AE078C">
        <w:rPr>
          <w:lang w:val="en-US"/>
        </w:rPr>
        <w:t>B.12.2</w:t>
      </w:r>
      <w:r w:rsidR="00F75B44" w:rsidRPr="00AE078C">
        <w:tab/>
      </w:r>
      <w:r w:rsidRPr="00AE078C">
        <w:rPr>
          <w:lang w:val="en-US"/>
        </w:rPr>
        <w:t>Receiver dynamic range</w:t>
      </w:r>
      <w:bookmarkEnd w:id="158"/>
    </w:p>
    <w:p w:rsidR="003E52F1" w:rsidRPr="00AE078C" w:rsidRDefault="003E52F1" w:rsidP="003E52F1">
      <w:pPr>
        <w:pStyle w:val="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8548"/>
      </w:tblGrid>
      <w:tr w:rsidR="002911EC" w:rsidRPr="00AE078C" w:rsidTr="002911EC">
        <w:tc>
          <w:tcPr>
            <w:tcW w:w="1101" w:type="dxa"/>
            <w:shd w:val="clear" w:color="auto" w:fill="auto"/>
          </w:tcPr>
          <w:p w:rsidR="002911EC" w:rsidRPr="00AE078C" w:rsidRDefault="002911EC" w:rsidP="002911EC">
            <w:pPr>
              <w:spacing w:after="120"/>
              <w:rPr>
                <w:lang w:val="en-US"/>
              </w:rPr>
            </w:pPr>
            <w:r w:rsidRPr="00AE078C">
              <w:rPr>
                <w:lang w:val="en-US"/>
              </w:rPr>
              <w:t>Nokia</w:t>
            </w:r>
          </w:p>
        </w:tc>
        <w:tc>
          <w:tcPr>
            <w:tcW w:w="8904" w:type="dxa"/>
            <w:shd w:val="clear" w:color="auto" w:fill="auto"/>
          </w:tcPr>
          <w:p w:rsidR="002911EC" w:rsidRPr="00AE078C" w:rsidRDefault="002911EC" w:rsidP="002911EC">
            <w:pPr>
              <w:spacing w:after="120"/>
              <w:rPr>
                <w:lang w:val="en-US"/>
              </w:rPr>
            </w:pPr>
            <w:r w:rsidRPr="00AE078C">
              <w:rPr>
                <w:lang w:val="en-US"/>
              </w:rPr>
              <w:t>Minor impact in receiver dynamic range when 55dBm CPE is considered.</w:t>
            </w:r>
          </w:p>
        </w:tc>
      </w:tr>
    </w:tbl>
    <w:p w:rsidR="002911EC" w:rsidRPr="00AE078C" w:rsidRDefault="002911EC" w:rsidP="002911EC">
      <w:pPr>
        <w:spacing w:after="120"/>
        <w:rPr>
          <w:lang w:val="en-US"/>
        </w:rPr>
      </w:pPr>
    </w:p>
    <w:p w:rsidR="002911EC" w:rsidRPr="00AE078C" w:rsidRDefault="002911EC" w:rsidP="0033764B">
      <w:pPr>
        <w:pStyle w:val="Heading2"/>
        <w:rPr>
          <w:lang w:val="en-US"/>
        </w:rPr>
      </w:pPr>
      <w:bookmarkStart w:id="159" w:name="_Toc526238808"/>
      <w:r w:rsidRPr="00AE078C">
        <w:rPr>
          <w:lang w:val="en-US"/>
        </w:rPr>
        <w:t>B.12.3</w:t>
      </w:r>
      <w:r w:rsidR="00F75B44" w:rsidRPr="00AE078C">
        <w:tab/>
      </w:r>
      <w:r w:rsidRPr="00AE078C">
        <w:rPr>
          <w:lang w:val="en-US"/>
        </w:rPr>
        <w:t>Inband receiver blocking</w:t>
      </w:r>
      <w:bookmarkEnd w:id="159"/>
    </w:p>
    <w:p w:rsidR="002911EC" w:rsidRPr="00AE078C" w:rsidRDefault="002911EC" w:rsidP="002911EC">
      <w:pPr>
        <w:spacing w:after="0"/>
        <w:rPr>
          <w:rFonts w:eastAsia="Malgun Gothic"/>
          <w:lang w:val="en-US" w:eastAsia="ko-KR"/>
        </w:rPr>
      </w:pPr>
      <w:r w:rsidRPr="00AE078C">
        <w:rPr>
          <w:lang w:val="en-US"/>
        </w:rPr>
        <w:t>Following conclusions are made:</w:t>
      </w:r>
    </w:p>
    <w:p w:rsidR="003E52F1" w:rsidRPr="00AE078C" w:rsidRDefault="003E52F1" w:rsidP="003E52F1">
      <w:pPr>
        <w:pStyle w:val="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8539"/>
      </w:tblGrid>
      <w:tr w:rsidR="00AE078C" w:rsidRPr="00AE078C" w:rsidTr="002911EC">
        <w:tc>
          <w:tcPr>
            <w:tcW w:w="1101" w:type="dxa"/>
            <w:shd w:val="clear" w:color="auto" w:fill="auto"/>
          </w:tcPr>
          <w:p w:rsidR="002911EC" w:rsidRPr="00AE078C" w:rsidRDefault="002911EC" w:rsidP="002911EC">
            <w:pPr>
              <w:spacing w:after="0"/>
              <w:rPr>
                <w:lang w:val="en-US"/>
              </w:rPr>
            </w:pPr>
            <w:r w:rsidRPr="00AE078C">
              <w:rPr>
                <w:lang w:val="en-US"/>
              </w:rPr>
              <w:t>Nokia</w:t>
            </w:r>
          </w:p>
        </w:tc>
        <w:tc>
          <w:tcPr>
            <w:tcW w:w="8904" w:type="dxa"/>
            <w:shd w:val="clear" w:color="auto" w:fill="auto"/>
          </w:tcPr>
          <w:p w:rsidR="002911EC" w:rsidRPr="00AE078C" w:rsidRDefault="002911EC" w:rsidP="002911EC">
            <w:pPr>
              <w:spacing w:after="0"/>
            </w:pPr>
            <w:r w:rsidRPr="00AE078C">
              <w:rPr>
                <w:lang w:val="en-US"/>
              </w:rPr>
              <w:t xml:space="preserve">Minor impact in receiver </w:t>
            </w:r>
            <w:r w:rsidRPr="00AE078C">
              <w:t xml:space="preserve">in-band blocking </w:t>
            </w:r>
            <w:r w:rsidRPr="00AE078C">
              <w:rPr>
                <w:lang w:val="en-US"/>
              </w:rPr>
              <w:t>when 55dBm CPE is considered.</w:t>
            </w:r>
          </w:p>
        </w:tc>
      </w:tr>
      <w:tr w:rsidR="002911EC" w:rsidRPr="00AE078C" w:rsidTr="002911EC">
        <w:tc>
          <w:tcPr>
            <w:tcW w:w="1101" w:type="dxa"/>
            <w:shd w:val="clear" w:color="auto" w:fill="auto"/>
          </w:tcPr>
          <w:p w:rsidR="002911EC" w:rsidRPr="00AE078C" w:rsidRDefault="002911EC" w:rsidP="002911EC">
            <w:pPr>
              <w:spacing w:after="0"/>
              <w:rPr>
                <w:lang w:val="en-US"/>
              </w:rPr>
            </w:pPr>
            <w:r w:rsidRPr="00AE078C">
              <w:rPr>
                <w:lang w:val="en-US"/>
              </w:rPr>
              <w:t>Ericsson</w:t>
            </w:r>
          </w:p>
        </w:tc>
        <w:tc>
          <w:tcPr>
            <w:tcW w:w="8904" w:type="dxa"/>
            <w:shd w:val="clear" w:color="auto" w:fill="auto"/>
          </w:tcPr>
          <w:p w:rsidR="002911EC" w:rsidRPr="00AE078C" w:rsidRDefault="002911EC" w:rsidP="002911EC">
            <w:pPr>
              <w:spacing w:after="0"/>
              <w:rPr>
                <w:lang w:val="en-US"/>
              </w:rPr>
            </w:pPr>
            <w:r w:rsidRPr="00AE078C">
              <w:rPr>
                <w:lang w:val="en-US"/>
              </w:rPr>
              <w:t>The “conducted” blocking levels are very similar when array gain is considered, with respect to 23dBm UE.</w:t>
            </w:r>
          </w:p>
        </w:tc>
      </w:tr>
    </w:tbl>
    <w:p w:rsidR="002911EC" w:rsidRPr="00AE078C" w:rsidRDefault="002911EC" w:rsidP="003E52F1">
      <w:pPr>
        <w:rPr>
          <w:lang w:val="en-US"/>
        </w:rPr>
      </w:pPr>
    </w:p>
    <w:p w:rsidR="002911EC" w:rsidRPr="00AE078C" w:rsidRDefault="002911EC" w:rsidP="00FE374B">
      <w:pPr>
        <w:pStyle w:val="Heading2"/>
        <w:rPr>
          <w:lang w:val="en-US"/>
        </w:rPr>
      </w:pPr>
      <w:bookmarkStart w:id="160" w:name="_Toc526238809"/>
      <w:r w:rsidRPr="00AE078C">
        <w:rPr>
          <w:lang w:val="en-US"/>
        </w:rPr>
        <w:t>B.12.4</w:t>
      </w:r>
      <w:r w:rsidR="00F75B44" w:rsidRPr="00AE078C">
        <w:tab/>
      </w:r>
      <w:r w:rsidRPr="00AE078C">
        <w:rPr>
          <w:lang w:val="en-US"/>
        </w:rPr>
        <w:t>Conclusions</w:t>
      </w:r>
      <w:bookmarkEnd w:id="160"/>
    </w:p>
    <w:p w:rsidR="002911EC" w:rsidRPr="00AE078C" w:rsidRDefault="002911EC" w:rsidP="009411C7">
      <w:pPr>
        <w:rPr>
          <w:lang w:val="en-US"/>
        </w:rPr>
      </w:pPr>
      <w:r w:rsidRPr="00AE078C">
        <w:rPr>
          <w:lang w:val="en-US"/>
        </w:rPr>
        <w:t>Based on the above simulation results, following has been agreed:</w:t>
      </w:r>
    </w:p>
    <w:p w:rsidR="002911EC" w:rsidRPr="00AE078C" w:rsidRDefault="009411C7" w:rsidP="009411C7">
      <w:pPr>
        <w:pStyle w:val="B10"/>
        <w:rPr>
          <w:lang w:val="en-US"/>
        </w:rPr>
      </w:pPr>
      <w:r w:rsidRPr="00AE078C">
        <w:rPr>
          <w:rFonts w:eastAsia="Malgun Gothic" w:hint="eastAsia"/>
          <w:lang w:val="en-US" w:eastAsia="ko-KR"/>
        </w:rPr>
        <w:t>-</w:t>
      </w:r>
      <w:r w:rsidRPr="00AE078C">
        <w:rPr>
          <w:rFonts w:eastAsia="Malgun Gothic" w:hint="eastAsia"/>
          <w:lang w:val="en-US" w:eastAsia="ko-KR"/>
        </w:rPr>
        <w:tab/>
      </w:r>
      <w:r w:rsidR="002911EC" w:rsidRPr="00AE078C">
        <w:rPr>
          <w:lang w:val="en-US"/>
        </w:rPr>
        <w:t>Regarding the required AICR, the ACIR levels in UL for non-collocated case are around 5dB higher than the collocated case when different LSF is considered for victim and interfering network and if we consider the 5% Average throughput loss, the ACIR levels in UL for both collocated and non-collocated case fall in the same range 10dB-15dB as agreed in TR</w:t>
      </w:r>
      <w:r w:rsidR="008346C0" w:rsidRPr="00AE078C">
        <w:rPr>
          <w:rFonts w:eastAsia="Malgun Gothic" w:hint="eastAsia"/>
          <w:lang w:val="en-US" w:eastAsia="ko-KR"/>
        </w:rPr>
        <w:t xml:space="preserve"> </w:t>
      </w:r>
      <w:r w:rsidR="008346C0" w:rsidRPr="00AE078C">
        <w:rPr>
          <w:lang w:val="en-US"/>
        </w:rPr>
        <w:t>38.803 [10]</w:t>
      </w:r>
      <w:r w:rsidR="002911EC" w:rsidRPr="00AE078C">
        <w:rPr>
          <w:lang w:val="en-US"/>
        </w:rPr>
        <w:t>.</w:t>
      </w:r>
    </w:p>
    <w:p w:rsidR="002911EC" w:rsidRPr="00AE078C" w:rsidRDefault="009411C7" w:rsidP="009411C7">
      <w:pPr>
        <w:pStyle w:val="B10"/>
        <w:rPr>
          <w:lang w:val="en-US"/>
        </w:rPr>
      </w:pPr>
      <w:r w:rsidRPr="00AE078C">
        <w:rPr>
          <w:rFonts w:eastAsia="Malgun Gothic" w:hint="eastAsia"/>
          <w:lang w:val="en-US" w:eastAsia="ko-KR"/>
        </w:rPr>
        <w:t>-</w:t>
      </w:r>
      <w:r w:rsidRPr="00AE078C">
        <w:rPr>
          <w:rFonts w:eastAsia="Malgun Gothic" w:hint="eastAsia"/>
          <w:lang w:val="en-US" w:eastAsia="ko-KR"/>
        </w:rPr>
        <w:tab/>
      </w:r>
      <w:r w:rsidR="002911EC" w:rsidRPr="00AE078C">
        <w:rPr>
          <w:lang w:val="en-US"/>
        </w:rPr>
        <w:t>Regarding receiver dynamic range, minor impact in receiver dynamic range when 55dBm CPE is considered.</w:t>
      </w:r>
    </w:p>
    <w:p w:rsidR="002911EC" w:rsidRPr="00AE078C" w:rsidRDefault="009411C7" w:rsidP="009411C7">
      <w:pPr>
        <w:pStyle w:val="B10"/>
        <w:rPr>
          <w:lang w:val="en-US"/>
        </w:rPr>
      </w:pPr>
      <w:r w:rsidRPr="00AE078C">
        <w:rPr>
          <w:rFonts w:eastAsia="Malgun Gothic" w:hint="eastAsia"/>
          <w:lang w:val="en-US" w:eastAsia="ko-KR"/>
        </w:rPr>
        <w:t>-</w:t>
      </w:r>
      <w:r w:rsidRPr="00AE078C">
        <w:rPr>
          <w:rFonts w:eastAsia="Malgun Gothic" w:hint="eastAsia"/>
          <w:lang w:val="en-US" w:eastAsia="ko-KR"/>
        </w:rPr>
        <w:tab/>
      </w:r>
      <w:r w:rsidR="002911EC" w:rsidRPr="00AE078C">
        <w:rPr>
          <w:lang w:val="en-US"/>
        </w:rPr>
        <w:t xml:space="preserve">Regarding inband receiver blocking, minor impact in receiver </w:t>
      </w:r>
      <w:r w:rsidR="002911EC" w:rsidRPr="00AE078C">
        <w:t xml:space="preserve">in-band blocking </w:t>
      </w:r>
      <w:r w:rsidR="002911EC" w:rsidRPr="00AE078C">
        <w:rPr>
          <w:lang w:val="en-US"/>
        </w:rPr>
        <w:t>when 55dBm CPE is considered.</w:t>
      </w:r>
    </w:p>
    <w:p w:rsidR="00936005" w:rsidRPr="00AE078C" w:rsidRDefault="00936005" w:rsidP="003E52F1">
      <w:pPr>
        <w:rPr>
          <w:lang w:val="en-US" w:eastAsia="ja-JP"/>
        </w:rPr>
      </w:pPr>
    </w:p>
    <w:p w:rsidR="00D21A82" w:rsidRPr="00AE078C" w:rsidRDefault="002911EC" w:rsidP="0033764B">
      <w:pPr>
        <w:pStyle w:val="Heading9"/>
      </w:pPr>
      <w:bookmarkStart w:id="161" w:name="historyclause"/>
      <w:r w:rsidRPr="00AE078C">
        <w:rPr>
          <w:i/>
        </w:rPr>
        <w:br w:type="page"/>
      </w:r>
      <w:bookmarkStart w:id="162" w:name="_Toc526238810"/>
      <w:r w:rsidR="00D21A82" w:rsidRPr="00AE078C">
        <w:lastRenderedPageBreak/>
        <w:t xml:space="preserve">Annex </w:t>
      </w:r>
      <w:r w:rsidR="00936005" w:rsidRPr="00AE078C">
        <w:rPr>
          <w:rFonts w:hint="eastAsia"/>
          <w:lang w:eastAsia="ja-JP"/>
        </w:rPr>
        <w:t>C</w:t>
      </w:r>
      <w:r w:rsidR="00D21A82" w:rsidRPr="00AE078C">
        <w:t>:</w:t>
      </w:r>
      <w:r w:rsidR="00D21A82" w:rsidRPr="00AE078C">
        <w:br/>
        <w:t>Change history</w:t>
      </w:r>
      <w:bookmarkEnd w:id="162"/>
    </w:p>
    <w:bookmarkEnd w:id="161"/>
    <w:p w:rsidR="00D21A82" w:rsidRPr="00AE078C" w:rsidRDefault="00D21A82" w:rsidP="00D21A82">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AE078C" w:rsidRPr="00AE078C" w:rsidTr="00AE078C">
        <w:trPr>
          <w:jc w:val="center"/>
        </w:trPr>
        <w:tc>
          <w:tcPr>
            <w:tcW w:w="9639" w:type="dxa"/>
            <w:gridSpan w:val="8"/>
            <w:tcBorders>
              <w:bottom w:val="nil"/>
            </w:tcBorders>
            <w:shd w:val="solid" w:color="FFFFFF" w:fill="auto"/>
          </w:tcPr>
          <w:p w:rsidR="00D21A82" w:rsidRPr="00AE078C" w:rsidRDefault="00D21A82" w:rsidP="00C468FD">
            <w:pPr>
              <w:pStyle w:val="TAL"/>
              <w:jc w:val="center"/>
              <w:rPr>
                <w:b/>
                <w:sz w:val="16"/>
                <w:lang w:eastAsia="en-US"/>
              </w:rPr>
            </w:pPr>
            <w:r w:rsidRPr="00AE078C">
              <w:rPr>
                <w:b/>
                <w:lang w:eastAsia="en-US"/>
              </w:rPr>
              <w:lastRenderedPageBreak/>
              <w:t>Change history</w:t>
            </w:r>
          </w:p>
        </w:tc>
      </w:tr>
      <w:tr w:rsidR="00AE078C" w:rsidRPr="00AE078C" w:rsidTr="00AE078C">
        <w:trPr>
          <w:jc w:val="center"/>
        </w:trPr>
        <w:tc>
          <w:tcPr>
            <w:tcW w:w="800" w:type="dxa"/>
            <w:shd w:val="pct10" w:color="auto" w:fill="FFFFFF"/>
          </w:tcPr>
          <w:p w:rsidR="00D21A82" w:rsidRPr="00AE078C" w:rsidRDefault="00D21A82" w:rsidP="00C468FD">
            <w:pPr>
              <w:pStyle w:val="TAL"/>
              <w:rPr>
                <w:b/>
                <w:sz w:val="16"/>
                <w:lang w:eastAsia="en-US"/>
              </w:rPr>
            </w:pPr>
            <w:r w:rsidRPr="00AE078C">
              <w:rPr>
                <w:b/>
                <w:sz w:val="16"/>
                <w:lang w:eastAsia="en-US"/>
              </w:rPr>
              <w:t>Date</w:t>
            </w:r>
          </w:p>
        </w:tc>
        <w:tc>
          <w:tcPr>
            <w:tcW w:w="800" w:type="dxa"/>
            <w:shd w:val="pct10" w:color="auto" w:fill="FFFFFF"/>
          </w:tcPr>
          <w:p w:rsidR="00D21A82" w:rsidRPr="00AE078C" w:rsidRDefault="00D21A82" w:rsidP="00C468FD">
            <w:pPr>
              <w:pStyle w:val="TAL"/>
              <w:rPr>
                <w:b/>
                <w:sz w:val="16"/>
                <w:lang w:eastAsia="en-US"/>
              </w:rPr>
            </w:pPr>
            <w:r w:rsidRPr="00AE078C">
              <w:rPr>
                <w:b/>
                <w:sz w:val="16"/>
                <w:lang w:eastAsia="en-US"/>
              </w:rPr>
              <w:t>Meeting</w:t>
            </w:r>
          </w:p>
        </w:tc>
        <w:tc>
          <w:tcPr>
            <w:tcW w:w="1046" w:type="dxa"/>
            <w:shd w:val="pct10" w:color="auto" w:fill="FFFFFF"/>
          </w:tcPr>
          <w:p w:rsidR="00D21A82" w:rsidRPr="00AE078C" w:rsidRDefault="00D21A82" w:rsidP="00C468FD">
            <w:pPr>
              <w:pStyle w:val="TAL"/>
              <w:rPr>
                <w:b/>
                <w:sz w:val="16"/>
                <w:lang w:eastAsia="en-US"/>
              </w:rPr>
            </w:pPr>
            <w:r w:rsidRPr="00AE078C">
              <w:rPr>
                <w:b/>
                <w:sz w:val="16"/>
                <w:lang w:eastAsia="en-US"/>
              </w:rPr>
              <w:t>TDoc</w:t>
            </w:r>
          </w:p>
        </w:tc>
        <w:tc>
          <w:tcPr>
            <w:tcW w:w="473" w:type="dxa"/>
            <w:shd w:val="pct10" w:color="auto" w:fill="FFFFFF"/>
          </w:tcPr>
          <w:p w:rsidR="00D21A82" w:rsidRPr="00AE078C" w:rsidRDefault="00D21A82" w:rsidP="00C468FD">
            <w:pPr>
              <w:pStyle w:val="TAL"/>
              <w:rPr>
                <w:b/>
                <w:sz w:val="16"/>
                <w:lang w:eastAsia="en-US"/>
              </w:rPr>
            </w:pPr>
            <w:r w:rsidRPr="00AE078C">
              <w:rPr>
                <w:b/>
                <w:sz w:val="16"/>
                <w:lang w:eastAsia="en-US"/>
              </w:rPr>
              <w:t>CR</w:t>
            </w:r>
          </w:p>
        </w:tc>
        <w:tc>
          <w:tcPr>
            <w:tcW w:w="425" w:type="dxa"/>
            <w:shd w:val="pct10" w:color="auto" w:fill="FFFFFF"/>
          </w:tcPr>
          <w:p w:rsidR="00D21A82" w:rsidRPr="00AE078C" w:rsidRDefault="00D21A82" w:rsidP="00C468FD">
            <w:pPr>
              <w:pStyle w:val="TAL"/>
              <w:rPr>
                <w:b/>
                <w:sz w:val="16"/>
                <w:lang w:eastAsia="en-US"/>
              </w:rPr>
            </w:pPr>
            <w:r w:rsidRPr="00AE078C">
              <w:rPr>
                <w:b/>
                <w:sz w:val="16"/>
                <w:lang w:eastAsia="en-US"/>
              </w:rPr>
              <w:t>Rev</w:t>
            </w:r>
          </w:p>
        </w:tc>
        <w:tc>
          <w:tcPr>
            <w:tcW w:w="425" w:type="dxa"/>
            <w:shd w:val="pct10" w:color="auto" w:fill="FFFFFF"/>
          </w:tcPr>
          <w:p w:rsidR="00D21A82" w:rsidRPr="00AE078C" w:rsidRDefault="00D21A82" w:rsidP="00C468FD">
            <w:pPr>
              <w:pStyle w:val="TAL"/>
              <w:rPr>
                <w:b/>
                <w:sz w:val="16"/>
                <w:lang w:eastAsia="en-US"/>
              </w:rPr>
            </w:pPr>
            <w:r w:rsidRPr="00AE078C">
              <w:rPr>
                <w:b/>
                <w:sz w:val="16"/>
                <w:lang w:eastAsia="en-US"/>
              </w:rPr>
              <w:t>Cat</w:t>
            </w:r>
          </w:p>
        </w:tc>
        <w:tc>
          <w:tcPr>
            <w:tcW w:w="4962" w:type="dxa"/>
            <w:shd w:val="pct10" w:color="auto" w:fill="FFFFFF"/>
          </w:tcPr>
          <w:p w:rsidR="00D21A82" w:rsidRPr="00AE078C" w:rsidRDefault="00D21A82" w:rsidP="00C468FD">
            <w:pPr>
              <w:pStyle w:val="TAL"/>
              <w:rPr>
                <w:b/>
                <w:sz w:val="16"/>
                <w:lang w:eastAsia="en-US"/>
              </w:rPr>
            </w:pPr>
            <w:r w:rsidRPr="00AE078C">
              <w:rPr>
                <w:b/>
                <w:sz w:val="16"/>
                <w:lang w:eastAsia="en-US"/>
              </w:rPr>
              <w:t>Subject/Comment</w:t>
            </w:r>
          </w:p>
        </w:tc>
        <w:tc>
          <w:tcPr>
            <w:tcW w:w="708" w:type="dxa"/>
            <w:shd w:val="pct10" w:color="auto" w:fill="FFFFFF"/>
          </w:tcPr>
          <w:p w:rsidR="00D21A82" w:rsidRPr="00AE078C" w:rsidRDefault="00D21A82" w:rsidP="00C468FD">
            <w:pPr>
              <w:pStyle w:val="TAL"/>
              <w:rPr>
                <w:b/>
                <w:sz w:val="16"/>
                <w:lang w:eastAsia="en-US"/>
              </w:rPr>
            </w:pPr>
            <w:r w:rsidRPr="00AE078C">
              <w:rPr>
                <w:b/>
                <w:sz w:val="16"/>
                <w:lang w:eastAsia="en-US"/>
              </w:rPr>
              <w:t>New version</w:t>
            </w:r>
          </w:p>
        </w:tc>
      </w:tr>
      <w:tr w:rsidR="00AE078C" w:rsidRPr="00AE078C" w:rsidTr="00AE078C">
        <w:trPr>
          <w:jc w:val="center"/>
        </w:trPr>
        <w:tc>
          <w:tcPr>
            <w:tcW w:w="800" w:type="dxa"/>
            <w:shd w:val="solid" w:color="FFFFFF" w:fill="auto"/>
          </w:tcPr>
          <w:p w:rsidR="00D21A82" w:rsidRPr="00AE078C" w:rsidRDefault="00D21A82" w:rsidP="009411C7">
            <w:pPr>
              <w:pStyle w:val="TAL"/>
              <w:rPr>
                <w:sz w:val="16"/>
                <w:szCs w:val="16"/>
                <w:lang w:eastAsia="en-US"/>
              </w:rPr>
            </w:pPr>
            <w:r w:rsidRPr="00AE078C">
              <w:rPr>
                <w:sz w:val="16"/>
                <w:szCs w:val="16"/>
                <w:lang w:eastAsia="en-US"/>
              </w:rPr>
              <w:t>2017</w:t>
            </w:r>
            <w:r w:rsidR="00EF20FA" w:rsidRPr="00AE078C">
              <w:rPr>
                <w:sz w:val="16"/>
                <w:szCs w:val="16"/>
                <w:lang w:eastAsia="en-US"/>
              </w:rPr>
              <w:t>-09</w:t>
            </w:r>
          </w:p>
        </w:tc>
        <w:tc>
          <w:tcPr>
            <w:tcW w:w="800" w:type="dxa"/>
            <w:shd w:val="solid" w:color="FFFFFF" w:fill="auto"/>
          </w:tcPr>
          <w:p w:rsidR="00D21A82" w:rsidRPr="00AE078C" w:rsidRDefault="00AC7180" w:rsidP="009411C7">
            <w:pPr>
              <w:pStyle w:val="TAL"/>
              <w:rPr>
                <w:sz w:val="16"/>
                <w:szCs w:val="16"/>
                <w:lang w:eastAsia="ja-JP"/>
              </w:rPr>
            </w:pPr>
            <w:r w:rsidRPr="00AE078C">
              <w:rPr>
                <w:sz w:val="16"/>
                <w:szCs w:val="16"/>
                <w:lang w:eastAsia="en-US"/>
              </w:rPr>
              <w:t>RAN4-NR#3</w:t>
            </w:r>
          </w:p>
        </w:tc>
        <w:tc>
          <w:tcPr>
            <w:tcW w:w="1046" w:type="dxa"/>
            <w:shd w:val="solid" w:color="FFFFFF" w:fill="auto"/>
          </w:tcPr>
          <w:p w:rsidR="00D21A82" w:rsidRPr="00AE078C" w:rsidRDefault="00D21A82" w:rsidP="009411C7">
            <w:pPr>
              <w:pStyle w:val="TAL"/>
              <w:rPr>
                <w:sz w:val="16"/>
                <w:szCs w:val="16"/>
                <w:lang w:eastAsia="en-US"/>
              </w:rPr>
            </w:pPr>
            <w:r w:rsidRPr="00AE078C">
              <w:rPr>
                <w:sz w:val="16"/>
                <w:szCs w:val="16"/>
                <w:lang w:eastAsia="en-US"/>
              </w:rPr>
              <w:t>R4-17</w:t>
            </w:r>
            <w:r w:rsidR="00C37489" w:rsidRPr="00AE078C">
              <w:rPr>
                <w:rFonts w:hint="eastAsia"/>
                <w:sz w:val="16"/>
                <w:szCs w:val="16"/>
                <w:lang w:eastAsia="ja-JP"/>
              </w:rPr>
              <w:t>09767</w:t>
            </w:r>
          </w:p>
        </w:tc>
        <w:tc>
          <w:tcPr>
            <w:tcW w:w="473" w:type="dxa"/>
            <w:shd w:val="solid" w:color="FFFFFF" w:fill="auto"/>
          </w:tcPr>
          <w:p w:rsidR="00D21A82" w:rsidRPr="00AE078C" w:rsidRDefault="00D21A82" w:rsidP="009411C7">
            <w:pPr>
              <w:pStyle w:val="TAL"/>
              <w:rPr>
                <w:sz w:val="16"/>
                <w:szCs w:val="16"/>
                <w:lang w:eastAsia="en-US"/>
              </w:rPr>
            </w:pPr>
          </w:p>
        </w:tc>
        <w:tc>
          <w:tcPr>
            <w:tcW w:w="425" w:type="dxa"/>
            <w:shd w:val="solid" w:color="FFFFFF" w:fill="auto"/>
          </w:tcPr>
          <w:p w:rsidR="00D21A82" w:rsidRPr="00AE078C" w:rsidRDefault="00D21A82" w:rsidP="009411C7">
            <w:pPr>
              <w:pStyle w:val="TAL"/>
              <w:rPr>
                <w:sz w:val="16"/>
                <w:szCs w:val="16"/>
                <w:lang w:eastAsia="en-US"/>
              </w:rPr>
            </w:pPr>
          </w:p>
        </w:tc>
        <w:tc>
          <w:tcPr>
            <w:tcW w:w="425" w:type="dxa"/>
            <w:shd w:val="solid" w:color="FFFFFF" w:fill="auto"/>
          </w:tcPr>
          <w:p w:rsidR="00D21A82" w:rsidRPr="00AE078C" w:rsidRDefault="00D21A82" w:rsidP="009411C7">
            <w:pPr>
              <w:pStyle w:val="TAL"/>
              <w:rPr>
                <w:sz w:val="16"/>
                <w:szCs w:val="16"/>
                <w:lang w:eastAsia="en-US"/>
              </w:rPr>
            </w:pPr>
          </w:p>
        </w:tc>
        <w:tc>
          <w:tcPr>
            <w:tcW w:w="4962" w:type="dxa"/>
            <w:shd w:val="solid" w:color="FFFFFF" w:fill="auto"/>
          </w:tcPr>
          <w:p w:rsidR="00D21A82" w:rsidRPr="00AE078C" w:rsidRDefault="00D21A82" w:rsidP="009411C7">
            <w:pPr>
              <w:pStyle w:val="TAL"/>
              <w:rPr>
                <w:rFonts w:cs="Arial"/>
                <w:snapToGrid w:val="0"/>
                <w:sz w:val="16"/>
                <w:szCs w:val="16"/>
                <w:lang w:eastAsia="en-US"/>
              </w:rPr>
            </w:pPr>
            <w:r w:rsidRPr="00AE078C">
              <w:rPr>
                <w:rFonts w:cs="Arial"/>
                <w:snapToGrid w:val="0"/>
                <w:sz w:val="16"/>
                <w:szCs w:val="16"/>
                <w:lang w:eastAsia="en-US"/>
              </w:rPr>
              <w:t>Report skeleton</w:t>
            </w:r>
          </w:p>
        </w:tc>
        <w:tc>
          <w:tcPr>
            <w:tcW w:w="708" w:type="dxa"/>
            <w:shd w:val="solid" w:color="FFFFFF" w:fill="auto"/>
          </w:tcPr>
          <w:p w:rsidR="00D21A82" w:rsidRPr="00AE078C" w:rsidRDefault="00D21A82" w:rsidP="009411C7">
            <w:pPr>
              <w:pStyle w:val="TAL"/>
              <w:rPr>
                <w:sz w:val="16"/>
                <w:szCs w:val="16"/>
                <w:lang w:eastAsia="en-US"/>
              </w:rPr>
            </w:pPr>
            <w:r w:rsidRPr="00AE078C">
              <w:rPr>
                <w:sz w:val="16"/>
                <w:szCs w:val="16"/>
                <w:lang w:eastAsia="en-US"/>
              </w:rPr>
              <w:t>0.0.1</w:t>
            </w:r>
          </w:p>
        </w:tc>
      </w:tr>
      <w:tr w:rsidR="00AE078C" w:rsidRPr="00AE078C" w:rsidTr="00AE078C">
        <w:trPr>
          <w:jc w:val="center"/>
        </w:trPr>
        <w:tc>
          <w:tcPr>
            <w:tcW w:w="800" w:type="dxa"/>
            <w:shd w:val="solid" w:color="FFFFFF" w:fill="auto"/>
          </w:tcPr>
          <w:p w:rsidR="00C37489" w:rsidRPr="00AE078C" w:rsidRDefault="00C37489" w:rsidP="009411C7">
            <w:pPr>
              <w:pStyle w:val="TAL"/>
              <w:rPr>
                <w:sz w:val="16"/>
                <w:szCs w:val="16"/>
                <w:lang w:eastAsia="en-US"/>
              </w:rPr>
            </w:pPr>
            <w:r w:rsidRPr="00AE078C">
              <w:rPr>
                <w:rFonts w:hint="eastAsia"/>
                <w:sz w:val="16"/>
                <w:szCs w:val="16"/>
                <w:lang w:eastAsia="ja-JP"/>
              </w:rPr>
              <w:t>2017</w:t>
            </w:r>
            <w:r w:rsidR="00EF20FA" w:rsidRPr="00AE078C">
              <w:rPr>
                <w:sz w:val="16"/>
                <w:szCs w:val="16"/>
                <w:lang w:eastAsia="ja-JP"/>
              </w:rPr>
              <w:t>-10</w:t>
            </w:r>
          </w:p>
        </w:tc>
        <w:tc>
          <w:tcPr>
            <w:tcW w:w="800" w:type="dxa"/>
            <w:shd w:val="solid" w:color="FFFFFF" w:fill="auto"/>
          </w:tcPr>
          <w:p w:rsidR="00C37489" w:rsidRPr="00AE078C" w:rsidRDefault="00C37489" w:rsidP="009411C7">
            <w:pPr>
              <w:pStyle w:val="TAL"/>
              <w:rPr>
                <w:sz w:val="16"/>
                <w:szCs w:val="16"/>
                <w:lang w:eastAsia="en-US"/>
              </w:rPr>
            </w:pPr>
            <w:r w:rsidRPr="00AE078C">
              <w:rPr>
                <w:rFonts w:hint="eastAsia"/>
                <w:sz w:val="16"/>
                <w:szCs w:val="16"/>
                <w:lang w:eastAsia="ja-JP"/>
              </w:rPr>
              <w:t>RAN4-#84bis</w:t>
            </w:r>
          </w:p>
        </w:tc>
        <w:tc>
          <w:tcPr>
            <w:tcW w:w="1046" w:type="dxa"/>
            <w:shd w:val="solid" w:color="FFFFFF" w:fill="auto"/>
          </w:tcPr>
          <w:p w:rsidR="00C37489" w:rsidRPr="00AE078C" w:rsidRDefault="00860949" w:rsidP="009411C7">
            <w:pPr>
              <w:pStyle w:val="TAL"/>
              <w:rPr>
                <w:sz w:val="16"/>
                <w:szCs w:val="16"/>
                <w:lang w:eastAsia="en-US"/>
              </w:rPr>
            </w:pPr>
            <w:r w:rsidRPr="00AE078C">
              <w:rPr>
                <w:rFonts w:hint="eastAsia"/>
                <w:sz w:val="16"/>
                <w:szCs w:val="16"/>
                <w:lang w:eastAsia="ja-JP"/>
              </w:rPr>
              <w:t>R4-1711049</w:t>
            </w:r>
          </w:p>
        </w:tc>
        <w:tc>
          <w:tcPr>
            <w:tcW w:w="473" w:type="dxa"/>
            <w:shd w:val="solid" w:color="FFFFFF" w:fill="auto"/>
          </w:tcPr>
          <w:p w:rsidR="00C37489" w:rsidRPr="00AE078C" w:rsidRDefault="00C37489" w:rsidP="009411C7">
            <w:pPr>
              <w:pStyle w:val="TAL"/>
              <w:rPr>
                <w:sz w:val="16"/>
                <w:szCs w:val="16"/>
                <w:lang w:eastAsia="en-US"/>
              </w:rPr>
            </w:pPr>
          </w:p>
        </w:tc>
        <w:tc>
          <w:tcPr>
            <w:tcW w:w="425" w:type="dxa"/>
            <w:shd w:val="solid" w:color="FFFFFF" w:fill="auto"/>
          </w:tcPr>
          <w:p w:rsidR="00C37489" w:rsidRPr="00AE078C" w:rsidRDefault="00C37489" w:rsidP="009411C7">
            <w:pPr>
              <w:pStyle w:val="TAL"/>
              <w:rPr>
                <w:sz w:val="16"/>
                <w:szCs w:val="16"/>
                <w:lang w:eastAsia="en-US"/>
              </w:rPr>
            </w:pPr>
          </w:p>
        </w:tc>
        <w:tc>
          <w:tcPr>
            <w:tcW w:w="425" w:type="dxa"/>
            <w:shd w:val="solid" w:color="FFFFFF" w:fill="auto"/>
          </w:tcPr>
          <w:p w:rsidR="00C37489" w:rsidRPr="00AE078C" w:rsidRDefault="00C37489" w:rsidP="009411C7">
            <w:pPr>
              <w:pStyle w:val="TAL"/>
              <w:rPr>
                <w:sz w:val="16"/>
                <w:szCs w:val="16"/>
                <w:lang w:eastAsia="en-US"/>
              </w:rPr>
            </w:pPr>
          </w:p>
        </w:tc>
        <w:tc>
          <w:tcPr>
            <w:tcW w:w="4962" w:type="dxa"/>
            <w:shd w:val="solid" w:color="FFFFFF" w:fill="auto"/>
          </w:tcPr>
          <w:p w:rsidR="00C37489" w:rsidRPr="00AE078C" w:rsidRDefault="00C37489" w:rsidP="009411C7">
            <w:pPr>
              <w:pStyle w:val="TAL"/>
              <w:rPr>
                <w:rFonts w:cs="Arial"/>
                <w:snapToGrid w:val="0"/>
                <w:sz w:val="16"/>
                <w:szCs w:val="16"/>
                <w:lang w:eastAsia="ja-JP"/>
              </w:rPr>
            </w:pPr>
            <w:r w:rsidRPr="00AE078C">
              <w:rPr>
                <w:rFonts w:cs="Arial" w:hint="eastAsia"/>
                <w:snapToGrid w:val="0"/>
                <w:sz w:val="16"/>
                <w:szCs w:val="16"/>
                <w:lang w:eastAsia="ja-JP"/>
              </w:rPr>
              <w:t xml:space="preserve">Approved </w:t>
            </w:r>
            <w:r w:rsidR="008346C0" w:rsidRPr="00AE078C">
              <w:rPr>
                <w:rFonts w:eastAsia="Malgun Gothic" w:cs="Arial" w:hint="eastAsia"/>
                <w:snapToGrid w:val="0"/>
                <w:sz w:val="16"/>
                <w:szCs w:val="16"/>
                <w:lang w:eastAsia="ko-KR"/>
              </w:rPr>
              <w:t xml:space="preserve">TPs </w:t>
            </w:r>
            <w:r w:rsidRPr="00AE078C">
              <w:rPr>
                <w:rFonts w:cs="Arial" w:hint="eastAsia"/>
                <w:snapToGrid w:val="0"/>
                <w:sz w:val="16"/>
                <w:szCs w:val="16"/>
                <w:lang w:eastAsia="ja-JP"/>
              </w:rPr>
              <w:t>at RAN4 #84</w:t>
            </w:r>
          </w:p>
          <w:p w:rsidR="00C37489" w:rsidRPr="00AE078C" w:rsidRDefault="00C37489" w:rsidP="009411C7">
            <w:pPr>
              <w:pStyle w:val="TAL"/>
              <w:rPr>
                <w:rFonts w:cs="Arial"/>
                <w:snapToGrid w:val="0"/>
                <w:sz w:val="16"/>
                <w:szCs w:val="16"/>
                <w:lang w:eastAsia="ja-JP"/>
              </w:rPr>
            </w:pPr>
            <w:r w:rsidRPr="00AE078C">
              <w:rPr>
                <w:rFonts w:cs="Arial"/>
                <w:snapToGrid w:val="0"/>
                <w:sz w:val="16"/>
                <w:szCs w:val="16"/>
                <w:lang w:eastAsia="ja-JP"/>
              </w:rPr>
              <w:t>R4-1708965</w:t>
            </w:r>
            <w:r w:rsidRPr="00AE078C">
              <w:rPr>
                <w:rFonts w:cs="Arial" w:hint="eastAsia"/>
                <w:snapToGrid w:val="0"/>
                <w:sz w:val="16"/>
                <w:szCs w:val="16"/>
                <w:lang w:eastAsia="ja-JP"/>
              </w:rPr>
              <w:t xml:space="preserve">, </w:t>
            </w:r>
            <w:r w:rsidRPr="00AE078C">
              <w:rPr>
                <w:rFonts w:cs="Arial"/>
                <w:snapToGrid w:val="0"/>
                <w:sz w:val="16"/>
                <w:szCs w:val="16"/>
                <w:lang w:eastAsia="ja-JP"/>
              </w:rPr>
              <w:t>TP to TR 38.xxx (NR WI TR): NR band numbering</w:t>
            </w:r>
          </w:p>
          <w:p w:rsidR="00C37489" w:rsidRPr="00AE078C" w:rsidRDefault="00C37489" w:rsidP="009411C7">
            <w:pPr>
              <w:pStyle w:val="TAL"/>
              <w:rPr>
                <w:rFonts w:cs="Arial"/>
                <w:snapToGrid w:val="0"/>
                <w:sz w:val="16"/>
                <w:szCs w:val="16"/>
                <w:lang w:eastAsia="ja-JP"/>
              </w:rPr>
            </w:pPr>
            <w:r w:rsidRPr="00AE078C">
              <w:rPr>
                <w:rFonts w:cs="Arial" w:hint="eastAsia"/>
                <w:snapToGrid w:val="0"/>
                <w:sz w:val="16"/>
                <w:szCs w:val="16"/>
                <w:lang w:eastAsia="ja-JP"/>
              </w:rPr>
              <w:t>Approved at RAN4 NR#3</w:t>
            </w:r>
          </w:p>
          <w:p w:rsidR="00C37489" w:rsidRPr="00AE078C" w:rsidRDefault="00C37489" w:rsidP="009411C7">
            <w:pPr>
              <w:pStyle w:val="TAL"/>
              <w:rPr>
                <w:rFonts w:cs="Arial"/>
                <w:snapToGrid w:val="0"/>
                <w:sz w:val="16"/>
                <w:szCs w:val="16"/>
                <w:lang w:eastAsia="ja-JP"/>
              </w:rPr>
            </w:pPr>
            <w:r w:rsidRPr="00AE078C">
              <w:rPr>
                <w:rFonts w:cs="Arial"/>
                <w:snapToGrid w:val="0"/>
                <w:sz w:val="16"/>
                <w:szCs w:val="16"/>
                <w:lang w:eastAsia="ja-JP"/>
              </w:rPr>
              <w:t>R4-1709871, TP for TR 38.xxx Update of NR bands</w:t>
            </w:r>
          </w:p>
          <w:p w:rsidR="00C37489" w:rsidRPr="00AE078C" w:rsidRDefault="00C37489" w:rsidP="009411C7">
            <w:pPr>
              <w:pStyle w:val="TAL"/>
              <w:rPr>
                <w:rFonts w:cs="Arial"/>
                <w:snapToGrid w:val="0"/>
                <w:sz w:val="16"/>
                <w:szCs w:val="16"/>
                <w:lang w:eastAsia="ja-JP"/>
              </w:rPr>
            </w:pPr>
            <w:r w:rsidRPr="00AE078C">
              <w:rPr>
                <w:rFonts w:cs="Arial"/>
                <w:snapToGrid w:val="0"/>
                <w:sz w:val="16"/>
                <w:szCs w:val="16"/>
                <w:lang w:eastAsia="ja-JP"/>
              </w:rPr>
              <w:t>R4-1710078, TP to TR 38.xxx (UE TR): Subcarrier Spacing options for non SS channels</w:t>
            </w:r>
          </w:p>
          <w:p w:rsidR="00C37489" w:rsidRPr="00AE078C" w:rsidRDefault="00C37489" w:rsidP="009411C7">
            <w:pPr>
              <w:pStyle w:val="TAL"/>
              <w:rPr>
                <w:rFonts w:cs="Arial"/>
                <w:snapToGrid w:val="0"/>
                <w:sz w:val="16"/>
                <w:szCs w:val="16"/>
                <w:lang w:eastAsia="ja-JP"/>
              </w:rPr>
            </w:pPr>
            <w:r w:rsidRPr="00AE078C">
              <w:rPr>
                <w:rFonts w:cs="Arial"/>
                <w:snapToGrid w:val="0"/>
                <w:sz w:val="16"/>
                <w:szCs w:val="16"/>
                <w:lang w:eastAsia="ja-JP"/>
              </w:rPr>
              <w:t>R4-1709941, TP for TR General aspects for UE RF for NR: Range 1 UE power class</w:t>
            </w:r>
          </w:p>
          <w:p w:rsidR="00C37489" w:rsidRPr="00AE078C" w:rsidRDefault="00C37489" w:rsidP="009411C7">
            <w:pPr>
              <w:pStyle w:val="TAL"/>
              <w:rPr>
                <w:rFonts w:cs="Arial"/>
                <w:snapToGrid w:val="0"/>
                <w:sz w:val="16"/>
                <w:szCs w:val="16"/>
                <w:lang w:eastAsia="ja-JP"/>
              </w:rPr>
            </w:pPr>
            <w:r w:rsidRPr="00AE078C">
              <w:rPr>
                <w:rFonts w:cs="Arial"/>
                <w:snapToGrid w:val="0"/>
                <w:sz w:val="16"/>
                <w:szCs w:val="16"/>
                <w:lang w:eastAsia="ja-JP"/>
              </w:rPr>
              <w:t>R4-1709541, TP for UE RF TR 38.xxx: sub-6GHz minimum output power</w:t>
            </w:r>
          </w:p>
          <w:p w:rsidR="00C37489" w:rsidRPr="00AE078C" w:rsidRDefault="00C37489" w:rsidP="009411C7">
            <w:pPr>
              <w:pStyle w:val="TAL"/>
              <w:rPr>
                <w:rFonts w:cs="Arial"/>
                <w:snapToGrid w:val="0"/>
                <w:sz w:val="16"/>
                <w:szCs w:val="16"/>
                <w:lang w:eastAsia="ja-JP"/>
              </w:rPr>
            </w:pPr>
            <w:r w:rsidRPr="00AE078C">
              <w:rPr>
                <w:rFonts w:cs="Arial"/>
                <w:snapToGrid w:val="0"/>
                <w:sz w:val="16"/>
                <w:szCs w:val="16"/>
                <w:lang w:eastAsia="ja-JP"/>
              </w:rPr>
              <w:t>R4-1709949, TP to TR General aspects for UE RF for NR: NR range 1 IQ Image and Carrier leakage</w:t>
            </w:r>
          </w:p>
          <w:p w:rsidR="00C37489" w:rsidRPr="00AE078C" w:rsidRDefault="00C37489" w:rsidP="009411C7">
            <w:pPr>
              <w:pStyle w:val="TAL"/>
              <w:rPr>
                <w:rFonts w:cs="Arial"/>
                <w:snapToGrid w:val="0"/>
                <w:sz w:val="16"/>
                <w:szCs w:val="16"/>
                <w:lang w:eastAsia="ja-JP"/>
              </w:rPr>
            </w:pPr>
            <w:r w:rsidRPr="00AE078C">
              <w:rPr>
                <w:rFonts w:cs="Arial"/>
                <w:snapToGrid w:val="0"/>
                <w:sz w:val="16"/>
                <w:szCs w:val="16"/>
                <w:lang w:eastAsia="ja-JP"/>
              </w:rPr>
              <w:t>R4-1709485, TP for TR General aspects for UE RF for NR: Range 1 UE EVM</w:t>
            </w:r>
          </w:p>
          <w:p w:rsidR="00C37489" w:rsidRPr="00AE078C" w:rsidRDefault="00C37489" w:rsidP="009411C7">
            <w:pPr>
              <w:pStyle w:val="TAL"/>
              <w:rPr>
                <w:rFonts w:cs="Arial"/>
                <w:snapToGrid w:val="0"/>
                <w:sz w:val="16"/>
                <w:szCs w:val="16"/>
                <w:lang w:eastAsia="ja-JP"/>
              </w:rPr>
            </w:pPr>
            <w:r w:rsidRPr="00AE078C">
              <w:rPr>
                <w:rFonts w:cs="Arial"/>
                <w:snapToGrid w:val="0"/>
                <w:sz w:val="16"/>
                <w:szCs w:val="16"/>
                <w:lang w:eastAsia="ja-JP"/>
              </w:rPr>
              <w:t>R4-1709477, TP for TR General aspects for UE RF for NR: Range 1 general SEM</w:t>
            </w:r>
          </w:p>
          <w:p w:rsidR="00C37489" w:rsidRPr="00AE078C" w:rsidRDefault="00C37489" w:rsidP="009411C7">
            <w:pPr>
              <w:pStyle w:val="TAL"/>
              <w:rPr>
                <w:rFonts w:cs="Arial"/>
                <w:snapToGrid w:val="0"/>
                <w:sz w:val="16"/>
                <w:szCs w:val="16"/>
                <w:lang w:eastAsia="en-US"/>
              </w:rPr>
            </w:pPr>
            <w:r w:rsidRPr="00AE078C">
              <w:rPr>
                <w:rFonts w:cs="Arial"/>
                <w:snapToGrid w:val="0"/>
                <w:sz w:val="16"/>
                <w:szCs w:val="16"/>
                <w:lang w:eastAsia="ja-JP"/>
              </w:rPr>
              <w:t>R4-1709950, TP for TR General aspects for UE RF for NR: Range 1 ACLR</w:t>
            </w:r>
          </w:p>
        </w:tc>
        <w:tc>
          <w:tcPr>
            <w:tcW w:w="708" w:type="dxa"/>
            <w:shd w:val="solid" w:color="FFFFFF" w:fill="auto"/>
          </w:tcPr>
          <w:p w:rsidR="00C37489" w:rsidRPr="00AE078C" w:rsidRDefault="00C37489" w:rsidP="009411C7">
            <w:pPr>
              <w:pStyle w:val="TAL"/>
              <w:rPr>
                <w:sz w:val="16"/>
                <w:szCs w:val="16"/>
                <w:lang w:eastAsia="en-US"/>
              </w:rPr>
            </w:pPr>
            <w:r w:rsidRPr="00AE078C">
              <w:rPr>
                <w:rFonts w:hint="eastAsia"/>
                <w:sz w:val="16"/>
                <w:szCs w:val="16"/>
                <w:lang w:eastAsia="ja-JP"/>
              </w:rPr>
              <w:t>0.1.0</w:t>
            </w:r>
          </w:p>
        </w:tc>
      </w:tr>
      <w:tr w:rsidR="00AE078C" w:rsidRPr="00AE078C" w:rsidTr="00AE078C">
        <w:trPr>
          <w:jc w:val="center"/>
        </w:trPr>
        <w:tc>
          <w:tcPr>
            <w:tcW w:w="800" w:type="dxa"/>
            <w:shd w:val="solid" w:color="FFFFFF" w:fill="auto"/>
          </w:tcPr>
          <w:p w:rsidR="00C37489" w:rsidRPr="00AE078C" w:rsidRDefault="007C0010" w:rsidP="009411C7">
            <w:pPr>
              <w:pStyle w:val="TAL"/>
              <w:rPr>
                <w:sz w:val="16"/>
                <w:szCs w:val="16"/>
                <w:lang w:eastAsia="ja-JP"/>
              </w:rPr>
            </w:pPr>
            <w:r w:rsidRPr="00AE078C">
              <w:rPr>
                <w:rFonts w:hint="eastAsia"/>
                <w:sz w:val="16"/>
                <w:szCs w:val="16"/>
                <w:lang w:eastAsia="ja-JP"/>
              </w:rPr>
              <w:t>2017</w:t>
            </w:r>
            <w:r w:rsidR="00EF20FA" w:rsidRPr="00AE078C">
              <w:rPr>
                <w:sz w:val="16"/>
                <w:szCs w:val="16"/>
                <w:lang w:eastAsia="ja-JP"/>
              </w:rPr>
              <w:t>-11</w:t>
            </w:r>
          </w:p>
        </w:tc>
        <w:tc>
          <w:tcPr>
            <w:tcW w:w="800" w:type="dxa"/>
            <w:shd w:val="solid" w:color="FFFFFF" w:fill="auto"/>
          </w:tcPr>
          <w:p w:rsidR="00C37489" w:rsidRPr="00AE078C" w:rsidRDefault="007C0010" w:rsidP="009411C7">
            <w:pPr>
              <w:pStyle w:val="TAL"/>
              <w:rPr>
                <w:sz w:val="16"/>
                <w:szCs w:val="16"/>
                <w:lang w:eastAsia="ja-JP"/>
              </w:rPr>
            </w:pPr>
            <w:r w:rsidRPr="00AE078C">
              <w:rPr>
                <w:rFonts w:hint="eastAsia"/>
                <w:sz w:val="16"/>
                <w:szCs w:val="16"/>
                <w:lang w:eastAsia="ja-JP"/>
              </w:rPr>
              <w:t>R</w:t>
            </w:r>
            <w:r w:rsidRPr="00AE078C">
              <w:rPr>
                <w:sz w:val="16"/>
                <w:szCs w:val="16"/>
                <w:lang w:eastAsia="ja-JP"/>
              </w:rPr>
              <w:t>AN4-#85</w:t>
            </w:r>
          </w:p>
        </w:tc>
        <w:tc>
          <w:tcPr>
            <w:tcW w:w="1046" w:type="dxa"/>
            <w:shd w:val="solid" w:color="FFFFFF" w:fill="auto"/>
          </w:tcPr>
          <w:p w:rsidR="00C37489" w:rsidRPr="00AE078C" w:rsidRDefault="007C0010" w:rsidP="009411C7">
            <w:pPr>
              <w:pStyle w:val="TAL"/>
              <w:rPr>
                <w:sz w:val="16"/>
                <w:szCs w:val="16"/>
                <w:lang w:eastAsia="ja-JP"/>
              </w:rPr>
            </w:pPr>
            <w:r w:rsidRPr="00AE078C">
              <w:rPr>
                <w:rFonts w:hint="eastAsia"/>
                <w:sz w:val="16"/>
                <w:szCs w:val="16"/>
                <w:lang w:eastAsia="ja-JP"/>
              </w:rPr>
              <w:t>R4-1</w:t>
            </w:r>
            <w:r w:rsidR="00F54F76" w:rsidRPr="00AE078C">
              <w:rPr>
                <w:rFonts w:hint="eastAsia"/>
                <w:sz w:val="16"/>
                <w:szCs w:val="16"/>
                <w:lang w:eastAsia="ja-JP"/>
              </w:rPr>
              <w:t>712893</w:t>
            </w:r>
          </w:p>
        </w:tc>
        <w:tc>
          <w:tcPr>
            <w:tcW w:w="473" w:type="dxa"/>
            <w:shd w:val="solid" w:color="FFFFFF" w:fill="auto"/>
          </w:tcPr>
          <w:p w:rsidR="00C37489" w:rsidRPr="00AE078C" w:rsidRDefault="00C37489" w:rsidP="009411C7">
            <w:pPr>
              <w:pStyle w:val="TAL"/>
              <w:rPr>
                <w:sz w:val="16"/>
                <w:szCs w:val="16"/>
                <w:lang w:eastAsia="en-US"/>
              </w:rPr>
            </w:pPr>
          </w:p>
        </w:tc>
        <w:tc>
          <w:tcPr>
            <w:tcW w:w="425" w:type="dxa"/>
            <w:shd w:val="solid" w:color="FFFFFF" w:fill="auto"/>
          </w:tcPr>
          <w:p w:rsidR="00C37489" w:rsidRPr="00AE078C" w:rsidRDefault="00C37489" w:rsidP="009411C7">
            <w:pPr>
              <w:pStyle w:val="TAL"/>
              <w:rPr>
                <w:sz w:val="16"/>
                <w:szCs w:val="16"/>
                <w:lang w:eastAsia="en-US"/>
              </w:rPr>
            </w:pPr>
          </w:p>
        </w:tc>
        <w:tc>
          <w:tcPr>
            <w:tcW w:w="425" w:type="dxa"/>
            <w:shd w:val="solid" w:color="FFFFFF" w:fill="auto"/>
          </w:tcPr>
          <w:p w:rsidR="00C37489" w:rsidRPr="00AE078C" w:rsidRDefault="00C37489" w:rsidP="009411C7">
            <w:pPr>
              <w:pStyle w:val="TAL"/>
              <w:rPr>
                <w:sz w:val="16"/>
                <w:szCs w:val="16"/>
                <w:lang w:eastAsia="en-US"/>
              </w:rPr>
            </w:pPr>
          </w:p>
        </w:tc>
        <w:tc>
          <w:tcPr>
            <w:tcW w:w="4962" w:type="dxa"/>
            <w:shd w:val="solid" w:color="FFFFFF" w:fill="auto"/>
          </w:tcPr>
          <w:p w:rsidR="00C37489" w:rsidRPr="00AE078C" w:rsidRDefault="007C0010" w:rsidP="009411C7">
            <w:pPr>
              <w:pStyle w:val="TAL"/>
              <w:rPr>
                <w:rFonts w:cs="Arial"/>
                <w:snapToGrid w:val="0"/>
                <w:sz w:val="16"/>
                <w:szCs w:val="16"/>
                <w:lang w:eastAsia="ja-JP"/>
              </w:rPr>
            </w:pPr>
            <w:r w:rsidRPr="00AE078C">
              <w:rPr>
                <w:rFonts w:cs="Arial" w:hint="eastAsia"/>
                <w:snapToGrid w:val="0"/>
                <w:sz w:val="16"/>
                <w:szCs w:val="16"/>
                <w:lang w:eastAsia="ja-JP"/>
              </w:rPr>
              <w:t>App</w:t>
            </w:r>
            <w:r w:rsidRPr="00AE078C">
              <w:rPr>
                <w:rFonts w:cs="Arial"/>
                <w:snapToGrid w:val="0"/>
                <w:sz w:val="16"/>
                <w:szCs w:val="16"/>
                <w:lang w:eastAsia="ja-JP"/>
              </w:rPr>
              <w:t>roved</w:t>
            </w:r>
            <w:r w:rsidR="008346C0" w:rsidRPr="00AE078C">
              <w:rPr>
                <w:rFonts w:eastAsia="Malgun Gothic" w:cs="Arial" w:hint="eastAsia"/>
                <w:snapToGrid w:val="0"/>
                <w:sz w:val="16"/>
                <w:szCs w:val="16"/>
                <w:lang w:eastAsia="ko-KR"/>
              </w:rPr>
              <w:t xml:space="preserve"> TPs</w:t>
            </w:r>
            <w:r w:rsidRPr="00AE078C">
              <w:rPr>
                <w:rFonts w:cs="Arial"/>
                <w:snapToGrid w:val="0"/>
                <w:sz w:val="16"/>
                <w:szCs w:val="16"/>
                <w:lang w:eastAsia="ja-JP"/>
              </w:rPr>
              <w:t xml:space="preserve"> at RAN4 #84bis</w:t>
            </w:r>
          </w:p>
          <w:p w:rsidR="007C0010" w:rsidRPr="00AE078C" w:rsidRDefault="007C0010" w:rsidP="009411C7">
            <w:pPr>
              <w:pStyle w:val="TAL"/>
              <w:rPr>
                <w:rFonts w:cs="Arial"/>
                <w:snapToGrid w:val="0"/>
                <w:sz w:val="16"/>
                <w:szCs w:val="16"/>
                <w:lang w:eastAsia="ja-JP"/>
              </w:rPr>
            </w:pPr>
            <w:r w:rsidRPr="00AE078C">
              <w:rPr>
                <w:rFonts w:cs="Arial"/>
                <w:snapToGrid w:val="0"/>
                <w:sz w:val="16"/>
                <w:szCs w:val="16"/>
                <w:lang w:eastAsia="ja-JP"/>
              </w:rPr>
              <w:t>R4-1711852</w:t>
            </w:r>
            <w:r w:rsidRPr="00AE078C">
              <w:rPr>
                <w:rFonts w:cs="Arial"/>
                <w:snapToGrid w:val="0"/>
                <w:sz w:val="16"/>
                <w:szCs w:val="16"/>
                <w:lang w:eastAsia="ja-JP"/>
              </w:rPr>
              <w:tab/>
              <w:t>TP to TR 38.817-1 to add the subclause for UE general RF requirements for SUL and LTE-NR co-existence</w:t>
            </w:r>
          </w:p>
          <w:p w:rsidR="007C0010" w:rsidRPr="00AE078C" w:rsidRDefault="007C0010" w:rsidP="009411C7">
            <w:pPr>
              <w:pStyle w:val="TAL"/>
              <w:rPr>
                <w:rFonts w:cs="Arial"/>
                <w:snapToGrid w:val="0"/>
                <w:sz w:val="16"/>
                <w:szCs w:val="16"/>
                <w:lang w:eastAsia="ja-JP"/>
              </w:rPr>
            </w:pPr>
            <w:r w:rsidRPr="00AE078C">
              <w:rPr>
                <w:rFonts w:cs="Arial"/>
                <w:snapToGrid w:val="0"/>
                <w:sz w:val="16"/>
                <w:szCs w:val="16"/>
                <w:lang w:eastAsia="ja-JP"/>
              </w:rPr>
              <w:t>R4-1711729</w:t>
            </w:r>
            <w:r w:rsidRPr="00AE078C">
              <w:rPr>
                <w:rFonts w:cs="Arial"/>
                <w:snapToGrid w:val="0"/>
                <w:sz w:val="16"/>
                <w:szCs w:val="16"/>
                <w:lang w:eastAsia="ja-JP"/>
              </w:rPr>
              <w:tab/>
              <w:t>TP for TR 38.817-01: mixed numerology FDM requirements</w:t>
            </w:r>
          </w:p>
          <w:p w:rsidR="007C0010" w:rsidRPr="00AE078C" w:rsidRDefault="007C0010" w:rsidP="009411C7">
            <w:pPr>
              <w:pStyle w:val="TAL"/>
              <w:rPr>
                <w:rFonts w:cs="Arial"/>
                <w:snapToGrid w:val="0"/>
                <w:sz w:val="16"/>
                <w:szCs w:val="16"/>
                <w:lang w:eastAsia="ja-JP"/>
              </w:rPr>
            </w:pPr>
            <w:r w:rsidRPr="00AE078C">
              <w:rPr>
                <w:rFonts w:cs="Arial"/>
                <w:snapToGrid w:val="0"/>
                <w:sz w:val="16"/>
                <w:szCs w:val="16"/>
                <w:lang w:eastAsia="ja-JP"/>
              </w:rPr>
              <w:t>R4-1711863</w:t>
            </w:r>
            <w:r w:rsidRPr="00AE078C">
              <w:rPr>
                <w:rFonts w:cs="Arial"/>
                <w:snapToGrid w:val="0"/>
                <w:sz w:val="16"/>
                <w:szCs w:val="16"/>
                <w:lang w:eastAsia="ja-JP"/>
              </w:rPr>
              <w:tab/>
              <w:t>TP for TR 38.817-01 Further update of NR bands</w:t>
            </w:r>
          </w:p>
          <w:p w:rsidR="009E4A10" w:rsidRPr="00AE078C" w:rsidRDefault="009E4A10" w:rsidP="009411C7">
            <w:pPr>
              <w:pStyle w:val="TAL"/>
              <w:rPr>
                <w:rFonts w:cs="Arial"/>
                <w:snapToGrid w:val="0"/>
                <w:sz w:val="16"/>
                <w:szCs w:val="16"/>
                <w:lang w:eastAsia="ja-JP"/>
              </w:rPr>
            </w:pPr>
            <w:r w:rsidRPr="00AE078C">
              <w:rPr>
                <w:rFonts w:cs="Arial"/>
                <w:snapToGrid w:val="0"/>
                <w:sz w:val="16"/>
                <w:szCs w:val="16"/>
                <w:lang w:eastAsia="ja-JP"/>
              </w:rPr>
              <w:t>R4-1711741 TP to TR 38.817-1: Basestation and UE bandwidth allocation</w:t>
            </w:r>
          </w:p>
          <w:p w:rsidR="00A1635C" w:rsidRPr="00AE078C" w:rsidRDefault="00A1635C" w:rsidP="009411C7">
            <w:pPr>
              <w:pStyle w:val="TAL"/>
              <w:rPr>
                <w:rFonts w:cs="Arial"/>
                <w:snapToGrid w:val="0"/>
                <w:sz w:val="16"/>
                <w:szCs w:val="16"/>
                <w:lang w:eastAsia="ja-JP"/>
              </w:rPr>
            </w:pPr>
            <w:r w:rsidRPr="00AE078C">
              <w:rPr>
                <w:rFonts w:cs="Arial"/>
                <w:snapToGrid w:val="0"/>
                <w:sz w:val="16"/>
                <w:szCs w:val="16"/>
                <w:lang w:eastAsia="ja-JP"/>
              </w:rPr>
              <w:t>R4-1711555</w:t>
            </w:r>
            <w:r w:rsidRPr="00AE078C">
              <w:rPr>
                <w:rFonts w:cs="Arial"/>
                <w:snapToGrid w:val="0"/>
                <w:sz w:val="16"/>
                <w:szCs w:val="16"/>
                <w:lang w:eastAsia="ja-JP"/>
              </w:rPr>
              <w:tab/>
              <w:t>TP to TR38.817-1 Environmental conditions for FR2</w:t>
            </w:r>
          </w:p>
          <w:p w:rsidR="006352C7" w:rsidRPr="00AE078C" w:rsidRDefault="006352C7" w:rsidP="009411C7">
            <w:pPr>
              <w:pStyle w:val="TAL"/>
              <w:rPr>
                <w:rFonts w:cs="Arial"/>
                <w:snapToGrid w:val="0"/>
                <w:sz w:val="16"/>
                <w:szCs w:val="16"/>
                <w:lang w:eastAsia="ja-JP"/>
              </w:rPr>
            </w:pPr>
            <w:r w:rsidRPr="00AE078C">
              <w:rPr>
                <w:rFonts w:cs="Arial"/>
                <w:snapToGrid w:val="0"/>
                <w:sz w:val="16"/>
                <w:szCs w:val="16"/>
                <w:lang w:eastAsia="ja-JP"/>
              </w:rPr>
              <w:t>R4-1710960</w:t>
            </w:r>
            <w:r w:rsidRPr="00AE078C">
              <w:rPr>
                <w:rFonts w:cs="Arial"/>
                <w:snapToGrid w:val="0"/>
                <w:sz w:val="16"/>
                <w:szCs w:val="16"/>
                <w:lang w:eastAsia="ja-JP"/>
              </w:rPr>
              <w:tab/>
              <w:t>TP to TR 38.817-01: Applicability of bandwithd combination sets to NR</w:t>
            </w:r>
          </w:p>
          <w:p w:rsidR="006352C7" w:rsidRPr="00AE078C" w:rsidRDefault="006352C7" w:rsidP="009411C7">
            <w:pPr>
              <w:pStyle w:val="TAL"/>
              <w:rPr>
                <w:rFonts w:cs="Arial"/>
                <w:snapToGrid w:val="0"/>
                <w:sz w:val="16"/>
                <w:szCs w:val="16"/>
                <w:lang w:eastAsia="ja-JP"/>
              </w:rPr>
            </w:pPr>
            <w:r w:rsidRPr="00AE078C">
              <w:rPr>
                <w:rFonts w:cs="Arial"/>
                <w:snapToGrid w:val="0"/>
                <w:sz w:val="16"/>
                <w:szCs w:val="16"/>
                <w:lang w:eastAsia="ja-JP"/>
              </w:rPr>
              <w:t>R4-1711562</w:t>
            </w:r>
            <w:r w:rsidRPr="00AE078C">
              <w:rPr>
                <w:rFonts w:cs="Arial"/>
                <w:snapToGrid w:val="0"/>
                <w:sz w:val="16"/>
                <w:szCs w:val="16"/>
                <w:lang w:eastAsia="ja-JP"/>
              </w:rPr>
              <w:tab/>
              <w:t>TP to TR General Aspects for UE RF for NR Sub-6 GHz - MPR table and inner allocation a</w:t>
            </w:r>
          </w:p>
          <w:p w:rsidR="00332416" w:rsidRPr="00AE078C" w:rsidRDefault="00332416" w:rsidP="009411C7">
            <w:pPr>
              <w:pStyle w:val="TAL"/>
              <w:rPr>
                <w:rFonts w:cs="Arial"/>
                <w:snapToGrid w:val="0"/>
                <w:sz w:val="16"/>
                <w:szCs w:val="16"/>
                <w:lang w:eastAsia="ja-JP"/>
              </w:rPr>
            </w:pPr>
            <w:r w:rsidRPr="00AE078C">
              <w:rPr>
                <w:rFonts w:cs="Arial"/>
                <w:snapToGrid w:val="0"/>
                <w:sz w:val="16"/>
                <w:szCs w:val="16"/>
                <w:lang w:eastAsia="ja-JP"/>
              </w:rPr>
              <w:t>R4-1711621</w:t>
            </w:r>
            <w:r w:rsidRPr="00AE078C">
              <w:rPr>
                <w:rFonts w:cs="Arial"/>
                <w:snapToGrid w:val="0"/>
                <w:sz w:val="16"/>
                <w:szCs w:val="16"/>
                <w:lang w:eastAsia="ja-JP"/>
              </w:rPr>
              <w:tab/>
              <w:t>TP to TR General Aspects for UE RF for NR Sub-6 GHz - NR Sub-6 GHz SU, SCS Allocation Alignment, TXBW and Guard-band</w:t>
            </w:r>
          </w:p>
          <w:p w:rsidR="00E604D8" w:rsidRPr="00AE078C" w:rsidRDefault="00E604D8" w:rsidP="009411C7">
            <w:pPr>
              <w:pStyle w:val="TAL"/>
              <w:rPr>
                <w:rFonts w:cs="Arial"/>
                <w:snapToGrid w:val="0"/>
                <w:sz w:val="16"/>
                <w:szCs w:val="16"/>
                <w:lang w:eastAsia="ja-JP"/>
              </w:rPr>
            </w:pPr>
            <w:r w:rsidRPr="00AE078C">
              <w:rPr>
                <w:rFonts w:cs="Arial"/>
                <w:snapToGrid w:val="0"/>
                <w:sz w:val="16"/>
                <w:szCs w:val="16"/>
                <w:lang w:eastAsia="ja-JP"/>
              </w:rPr>
              <w:t>R4-1711604</w:t>
            </w:r>
            <w:r w:rsidRPr="00AE078C">
              <w:rPr>
                <w:rFonts w:cs="Arial"/>
                <w:snapToGrid w:val="0"/>
                <w:sz w:val="16"/>
                <w:szCs w:val="16"/>
                <w:lang w:eastAsia="ja-JP"/>
              </w:rPr>
              <w:tab/>
              <w:t>TP to TR 38.817-02 v0.1.0: Transient time for NR UE</w:t>
            </w:r>
          </w:p>
          <w:p w:rsidR="00BB7D5A" w:rsidRPr="00AE078C" w:rsidRDefault="00BB7D5A" w:rsidP="009411C7">
            <w:pPr>
              <w:pStyle w:val="TAL"/>
              <w:rPr>
                <w:rFonts w:cs="Arial"/>
                <w:snapToGrid w:val="0"/>
                <w:sz w:val="16"/>
                <w:szCs w:val="16"/>
                <w:lang w:eastAsia="ja-JP"/>
              </w:rPr>
            </w:pPr>
            <w:r w:rsidRPr="00AE078C">
              <w:rPr>
                <w:rFonts w:cs="Arial"/>
                <w:snapToGrid w:val="0"/>
                <w:sz w:val="16"/>
                <w:szCs w:val="16"/>
                <w:lang w:eastAsia="ja-JP"/>
              </w:rPr>
              <w:t>R4-1710959</w:t>
            </w:r>
            <w:r w:rsidRPr="00AE078C">
              <w:rPr>
                <w:rFonts w:cs="Arial"/>
                <w:snapToGrid w:val="0"/>
                <w:sz w:val="16"/>
                <w:szCs w:val="16"/>
                <w:lang w:eastAsia="ja-JP"/>
              </w:rPr>
              <w:tab/>
              <w:t>TP to TR 38.817-01: In-band emissions</w:t>
            </w:r>
          </w:p>
          <w:p w:rsidR="00766F47" w:rsidRPr="00AE078C" w:rsidRDefault="00766F47" w:rsidP="009411C7">
            <w:pPr>
              <w:pStyle w:val="TAL"/>
              <w:rPr>
                <w:rFonts w:cs="Arial"/>
                <w:snapToGrid w:val="0"/>
                <w:sz w:val="16"/>
                <w:szCs w:val="16"/>
                <w:lang w:eastAsia="ja-JP"/>
              </w:rPr>
            </w:pPr>
            <w:r w:rsidRPr="00AE078C">
              <w:rPr>
                <w:rFonts w:cs="Arial"/>
                <w:snapToGrid w:val="0"/>
                <w:sz w:val="16"/>
                <w:szCs w:val="16"/>
                <w:lang w:eastAsia="ja-JP"/>
              </w:rPr>
              <w:t>R4-1710957</w:t>
            </w:r>
            <w:r w:rsidRPr="00AE078C">
              <w:rPr>
                <w:rFonts w:cs="Arial"/>
                <w:snapToGrid w:val="0"/>
                <w:sz w:val="16"/>
                <w:szCs w:val="16"/>
                <w:lang w:eastAsia="ja-JP"/>
              </w:rPr>
              <w:tab/>
              <w:t>TP to TR 38.817-01: Futher ACLR agreements</w:t>
            </w:r>
          </w:p>
          <w:p w:rsidR="004C315B" w:rsidRPr="00AE078C" w:rsidRDefault="004C315B" w:rsidP="009411C7">
            <w:pPr>
              <w:pStyle w:val="TAL"/>
              <w:rPr>
                <w:rFonts w:cs="Arial"/>
                <w:snapToGrid w:val="0"/>
                <w:sz w:val="16"/>
                <w:szCs w:val="16"/>
                <w:lang w:eastAsia="ja-JP"/>
              </w:rPr>
            </w:pPr>
            <w:r w:rsidRPr="00AE078C">
              <w:rPr>
                <w:rFonts w:cs="Arial"/>
                <w:snapToGrid w:val="0"/>
                <w:sz w:val="16"/>
                <w:szCs w:val="16"/>
                <w:lang w:eastAsia="ja-JP"/>
              </w:rPr>
              <w:t>R4-1710556</w:t>
            </w:r>
            <w:r w:rsidRPr="00AE078C">
              <w:rPr>
                <w:rFonts w:cs="Arial"/>
                <w:snapToGrid w:val="0"/>
                <w:sz w:val="16"/>
                <w:szCs w:val="16"/>
                <w:lang w:eastAsia="ja-JP"/>
              </w:rPr>
              <w:tab/>
              <w:t>TP for TR38.817-01:Conducted UE Tx spurious emission for FR1(section 5.5.4)</w:t>
            </w:r>
          </w:p>
          <w:p w:rsidR="004C315B" w:rsidRPr="00AE078C" w:rsidRDefault="004C315B" w:rsidP="009411C7">
            <w:pPr>
              <w:pStyle w:val="TAL"/>
              <w:rPr>
                <w:rFonts w:cs="Arial"/>
                <w:snapToGrid w:val="0"/>
                <w:sz w:val="16"/>
                <w:szCs w:val="16"/>
                <w:lang w:eastAsia="ja-JP"/>
              </w:rPr>
            </w:pPr>
            <w:r w:rsidRPr="00AE078C">
              <w:rPr>
                <w:rFonts w:cs="Arial"/>
                <w:snapToGrid w:val="0"/>
                <w:sz w:val="16"/>
                <w:szCs w:val="16"/>
                <w:lang w:eastAsia="ja-JP"/>
              </w:rPr>
              <w:t>R4-1710555</w:t>
            </w:r>
            <w:r w:rsidRPr="00AE078C">
              <w:rPr>
                <w:rFonts w:cs="Arial"/>
                <w:snapToGrid w:val="0"/>
                <w:sz w:val="16"/>
                <w:szCs w:val="16"/>
                <w:lang w:eastAsia="ja-JP"/>
              </w:rPr>
              <w:tab/>
              <w:t>TP for TR 38.817-01 on conducted UE transmitter intermodulation for FR1 (setion 5.6)</w:t>
            </w:r>
          </w:p>
          <w:p w:rsidR="00787589" w:rsidRPr="00AE078C" w:rsidRDefault="00787589" w:rsidP="009411C7">
            <w:pPr>
              <w:pStyle w:val="TAL"/>
              <w:rPr>
                <w:rFonts w:cs="Arial"/>
                <w:snapToGrid w:val="0"/>
                <w:sz w:val="16"/>
                <w:szCs w:val="16"/>
                <w:lang w:eastAsia="ja-JP"/>
              </w:rPr>
            </w:pPr>
            <w:r w:rsidRPr="00AE078C">
              <w:rPr>
                <w:rFonts w:cs="Arial"/>
                <w:snapToGrid w:val="0"/>
                <w:sz w:val="16"/>
                <w:szCs w:val="16"/>
                <w:lang w:eastAsia="ja-JP"/>
              </w:rPr>
              <w:t>R4-1711967</w:t>
            </w:r>
            <w:r w:rsidRPr="00AE078C">
              <w:rPr>
                <w:rFonts w:cs="Arial"/>
                <w:snapToGrid w:val="0"/>
                <w:sz w:val="16"/>
                <w:szCs w:val="16"/>
                <w:lang w:eastAsia="ja-JP"/>
              </w:rPr>
              <w:tab/>
              <w:t>UE RF requirements for UL sharing</w:t>
            </w:r>
          </w:p>
          <w:p w:rsidR="00491E49" w:rsidRPr="00AE078C" w:rsidRDefault="00491E49" w:rsidP="009411C7">
            <w:pPr>
              <w:pStyle w:val="TAL"/>
              <w:rPr>
                <w:rFonts w:cs="Arial"/>
                <w:snapToGrid w:val="0"/>
                <w:sz w:val="16"/>
                <w:szCs w:val="16"/>
                <w:lang w:eastAsia="ja-JP"/>
              </w:rPr>
            </w:pPr>
            <w:r w:rsidRPr="00AE078C">
              <w:rPr>
                <w:rFonts w:cs="Arial"/>
                <w:snapToGrid w:val="0"/>
                <w:sz w:val="16"/>
                <w:szCs w:val="16"/>
                <w:lang w:eastAsia="ja-JP"/>
              </w:rPr>
              <w:t>R4-1711568</w:t>
            </w:r>
            <w:r w:rsidRPr="00AE078C">
              <w:rPr>
                <w:rFonts w:cs="Arial"/>
                <w:snapToGrid w:val="0"/>
                <w:sz w:val="16"/>
                <w:szCs w:val="16"/>
                <w:lang w:eastAsia="ja-JP"/>
              </w:rPr>
              <w:tab/>
              <w:t>TP to TR 38.xxx - UE minimum transmit power for range 2</w:t>
            </w:r>
          </w:p>
        </w:tc>
        <w:tc>
          <w:tcPr>
            <w:tcW w:w="708" w:type="dxa"/>
            <w:shd w:val="solid" w:color="FFFFFF" w:fill="auto"/>
          </w:tcPr>
          <w:p w:rsidR="00C37489" w:rsidRPr="00AE078C" w:rsidRDefault="006A1807" w:rsidP="009411C7">
            <w:pPr>
              <w:pStyle w:val="TAL"/>
              <w:rPr>
                <w:sz w:val="16"/>
                <w:szCs w:val="16"/>
                <w:lang w:eastAsia="ja-JP"/>
              </w:rPr>
            </w:pPr>
            <w:r w:rsidRPr="00AE078C">
              <w:rPr>
                <w:rFonts w:hint="eastAsia"/>
                <w:sz w:val="16"/>
                <w:szCs w:val="16"/>
                <w:lang w:eastAsia="ja-JP"/>
              </w:rPr>
              <w:t>0.2.0</w:t>
            </w:r>
          </w:p>
        </w:tc>
      </w:tr>
      <w:tr w:rsidR="00AE078C" w:rsidRPr="00AE078C" w:rsidTr="00AE078C">
        <w:trPr>
          <w:jc w:val="center"/>
        </w:trPr>
        <w:tc>
          <w:tcPr>
            <w:tcW w:w="800" w:type="dxa"/>
            <w:shd w:val="solid" w:color="FFFFFF" w:fill="auto"/>
          </w:tcPr>
          <w:p w:rsidR="00F54F76" w:rsidRPr="00AE078C" w:rsidRDefault="00F54F76" w:rsidP="009411C7">
            <w:pPr>
              <w:pStyle w:val="TAL"/>
              <w:rPr>
                <w:sz w:val="16"/>
                <w:szCs w:val="16"/>
                <w:lang w:eastAsia="en-US"/>
              </w:rPr>
            </w:pPr>
            <w:r w:rsidRPr="00AE078C">
              <w:rPr>
                <w:rFonts w:hint="eastAsia"/>
                <w:sz w:val="16"/>
                <w:szCs w:val="16"/>
                <w:lang w:eastAsia="ja-JP"/>
              </w:rPr>
              <w:t>2018</w:t>
            </w:r>
            <w:r w:rsidR="00EF20FA" w:rsidRPr="00AE078C">
              <w:rPr>
                <w:sz w:val="16"/>
                <w:szCs w:val="16"/>
                <w:lang w:eastAsia="ja-JP"/>
              </w:rPr>
              <w:t>-01</w:t>
            </w:r>
          </w:p>
        </w:tc>
        <w:tc>
          <w:tcPr>
            <w:tcW w:w="800" w:type="dxa"/>
            <w:shd w:val="solid" w:color="FFFFFF" w:fill="auto"/>
          </w:tcPr>
          <w:p w:rsidR="00F54F76" w:rsidRPr="00AE078C" w:rsidRDefault="00F54F76" w:rsidP="009411C7">
            <w:pPr>
              <w:pStyle w:val="TAL"/>
              <w:rPr>
                <w:sz w:val="16"/>
                <w:szCs w:val="16"/>
                <w:lang w:eastAsia="en-US"/>
              </w:rPr>
            </w:pPr>
            <w:r w:rsidRPr="00AE078C">
              <w:rPr>
                <w:sz w:val="16"/>
                <w:szCs w:val="16"/>
                <w:lang w:eastAsia="ja-JP"/>
              </w:rPr>
              <w:t>RAN4-AH-1801</w:t>
            </w:r>
          </w:p>
        </w:tc>
        <w:tc>
          <w:tcPr>
            <w:tcW w:w="1046" w:type="dxa"/>
            <w:shd w:val="solid" w:color="FFFFFF" w:fill="auto"/>
          </w:tcPr>
          <w:p w:rsidR="00F54F76" w:rsidRPr="00AE078C" w:rsidRDefault="00F54F76" w:rsidP="009411C7">
            <w:pPr>
              <w:pStyle w:val="TAL"/>
              <w:rPr>
                <w:sz w:val="16"/>
                <w:szCs w:val="16"/>
                <w:lang w:eastAsia="en-US"/>
              </w:rPr>
            </w:pPr>
            <w:r w:rsidRPr="00AE078C">
              <w:rPr>
                <w:rFonts w:hint="eastAsia"/>
                <w:sz w:val="16"/>
                <w:szCs w:val="16"/>
                <w:lang w:eastAsia="ja-JP"/>
              </w:rPr>
              <w:t>R4-1</w:t>
            </w:r>
            <w:r w:rsidR="000C590F" w:rsidRPr="00AE078C">
              <w:rPr>
                <w:rFonts w:hint="eastAsia"/>
                <w:sz w:val="16"/>
                <w:szCs w:val="16"/>
                <w:lang w:eastAsia="ja-JP"/>
              </w:rPr>
              <w:t>8</w:t>
            </w:r>
            <w:r w:rsidR="000C590F" w:rsidRPr="00AE078C">
              <w:rPr>
                <w:sz w:val="16"/>
                <w:szCs w:val="16"/>
                <w:lang w:eastAsia="ja-JP"/>
              </w:rPr>
              <w:t>00782</w:t>
            </w:r>
          </w:p>
        </w:tc>
        <w:tc>
          <w:tcPr>
            <w:tcW w:w="473" w:type="dxa"/>
            <w:shd w:val="solid" w:color="FFFFFF" w:fill="auto"/>
          </w:tcPr>
          <w:p w:rsidR="00F54F76" w:rsidRPr="00AE078C" w:rsidRDefault="00F54F76" w:rsidP="009411C7">
            <w:pPr>
              <w:pStyle w:val="TAL"/>
              <w:rPr>
                <w:sz w:val="16"/>
                <w:szCs w:val="16"/>
                <w:lang w:eastAsia="en-US"/>
              </w:rPr>
            </w:pPr>
          </w:p>
        </w:tc>
        <w:tc>
          <w:tcPr>
            <w:tcW w:w="425" w:type="dxa"/>
            <w:shd w:val="solid" w:color="FFFFFF" w:fill="auto"/>
          </w:tcPr>
          <w:p w:rsidR="00F54F76" w:rsidRPr="00AE078C" w:rsidRDefault="00F54F76" w:rsidP="009411C7">
            <w:pPr>
              <w:pStyle w:val="TAL"/>
              <w:rPr>
                <w:sz w:val="16"/>
                <w:szCs w:val="16"/>
                <w:lang w:eastAsia="en-US"/>
              </w:rPr>
            </w:pPr>
          </w:p>
        </w:tc>
        <w:tc>
          <w:tcPr>
            <w:tcW w:w="425" w:type="dxa"/>
            <w:shd w:val="solid" w:color="FFFFFF" w:fill="auto"/>
          </w:tcPr>
          <w:p w:rsidR="00F54F76" w:rsidRPr="00AE078C" w:rsidRDefault="00F54F76" w:rsidP="009411C7">
            <w:pPr>
              <w:pStyle w:val="TAL"/>
              <w:rPr>
                <w:sz w:val="16"/>
                <w:szCs w:val="16"/>
                <w:lang w:eastAsia="en-US"/>
              </w:rPr>
            </w:pPr>
          </w:p>
        </w:tc>
        <w:tc>
          <w:tcPr>
            <w:tcW w:w="4962" w:type="dxa"/>
            <w:shd w:val="solid" w:color="FFFFFF" w:fill="auto"/>
          </w:tcPr>
          <w:p w:rsidR="008346C0" w:rsidRPr="00AE078C" w:rsidRDefault="008346C0" w:rsidP="009411C7">
            <w:pPr>
              <w:pStyle w:val="TAL"/>
              <w:rPr>
                <w:rFonts w:eastAsia="Malgun Gothic" w:cs="Arial"/>
                <w:snapToGrid w:val="0"/>
                <w:sz w:val="16"/>
                <w:szCs w:val="16"/>
                <w:lang w:eastAsia="ko-KR"/>
              </w:rPr>
            </w:pPr>
            <w:r w:rsidRPr="00AE078C">
              <w:rPr>
                <w:rFonts w:eastAsia="Malgun Gothic" w:cs="Arial" w:hint="eastAsia"/>
                <w:snapToGrid w:val="0"/>
                <w:sz w:val="16"/>
                <w:szCs w:val="16"/>
                <w:lang w:eastAsia="ko-KR"/>
              </w:rPr>
              <w:t>Approved TPs</w:t>
            </w:r>
          </w:p>
          <w:p w:rsidR="00F54F76" w:rsidRPr="00AE078C" w:rsidRDefault="00F54F76" w:rsidP="009411C7">
            <w:pPr>
              <w:pStyle w:val="TAL"/>
              <w:rPr>
                <w:rFonts w:cs="Arial"/>
                <w:snapToGrid w:val="0"/>
                <w:sz w:val="16"/>
                <w:szCs w:val="16"/>
                <w:lang w:eastAsia="en-US"/>
              </w:rPr>
            </w:pPr>
            <w:r w:rsidRPr="00AE078C">
              <w:rPr>
                <w:rFonts w:cs="Arial"/>
                <w:snapToGrid w:val="0"/>
                <w:sz w:val="16"/>
                <w:szCs w:val="16"/>
                <w:lang w:eastAsia="en-US"/>
              </w:rPr>
              <w:t>R4-1712460</w:t>
            </w:r>
            <w:r w:rsidRPr="00AE078C">
              <w:rPr>
                <w:rFonts w:cs="Arial"/>
                <w:snapToGrid w:val="0"/>
                <w:sz w:val="16"/>
                <w:szCs w:val="16"/>
                <w:lang w:eastAsia="en-US"/>
              </w:rPr>
              <w:tab/>
              <w:t>TP to TR 38.817-01: Furher discussion on bandwidth support for NR bands in LTE-NR DC</w:t>
            </w:r>
            <w:r w:rsidRPr="00AE078C">
              <w:rPr>
                <w:rFonts w:cs="Arial"/>
                <w:snapToGrid w:val="0"/>
                <w:sz w:val="16"/>
                <w:szCs w:val="16"/>
                <w:lang w:eastAsia="en-US"/>
              </w:rPr>
              <w:tab/>
              <w:t>Nokia, Nokia Shanghai Bell</w:t>
            </w:r>
          </w:p>
          <w:p w:rsidR="00F54F76" w:rsidRPr="00AE078C" w:rsidRDefault="00F54F76" w:rsidP="009411C7">
            <w:pPr>
              <w:pStyle w:val="TAL"/>
              <w:rPr>
                <w:rFonts w:cs="Arial"/>
                <w:snapToGrid w:val="0"/>
                <w:sz w:val="16"/>
                <w:szCs w:val="16"/>
                <w:lang w:eastAsia="en-US"/>
              </w:rPr>
            </w:pPr>
            <w:r w:rsidRPr="00AE078C">
              <w:rPr>
                <w:rFonts w:cs="Arial"/>
                <w:snapToGrid w:val="0"/>
                <w:sz w:val="16"/>
                <w:szCs w:val="16"/>
                <w:lang w:eastAsia="en-US"/>
              </w:rPr>
              <w:t>R4-1712934</w:t>
            </w:r>
            <w:r w:rsidRPr="00AE078C">
              <w:rPr>
                <w:rFonts w:cs="Arial"/>
                <w:snapToGrid w:val="0"/>
                <w:sz w:val="16"/>
                <w:szCs w:val="16"/>
                <w:lang w:eastAsia="en-US"/>
              </w:rPr>
              <w:tab/>
              <w:t>TP for UE RF TR 38.817-01: mmWave EIRP spherical coverage requirement</w:t>
            </w:r>
            <w:r w:rsidRPr="00AE078C">
              <w:rPr>
                <w:rFonts w:cs="Arial"/>
                <w:snapToGrid w:val="0"/>
                <w:sz w:val="16"/>
                <w:szCs w:val="16"/>
                <w:lang w:eastAsia="en-US"/>
              </w:rPr>
              <w:tab/>
              <w:t>Sumitomo Elec. Industries, Ltd</w:t>
            </w:r>
          </w:p>
          <w:p w:rsidR="00F54F76" w:rsidRPr="00AE078C" w:rsidRDefault="00F54F76" w:rsidP="009411C7">
            <w:pPr>
              <w:pStyle w:val="TAL"/>
              <w:rPr>
                <w:rFonts w:cs="Arial"/>
                <w:snapToGrid w:val="0"/>
                <w:sz w:val="16"/>
                <w:szCs w:val="16"/>
                <w:lang w:eastAsia="en-US"/>
              </w:rPr>
            </w:pPr>
            <w:r w:rsidRPr="00AE078C">
              <w:rPr>
                <w:rFonts w:cs="Arial"/>
                <w:snapToGrid w:val="0"/>
                <w:sz w:val="16"/>
                <w:szCs w:val="16"/>
                <w:lang w:eastAsia="en-US"/>
              </w:rPr>
              <w:t>R4-1714002</w:t>
            </w:r>
            <w:r w:rsidRPr="00AE078C">
              <w:rPr>
                <w:rFonts w:cs="Arial"/>
                <w:snapToGrid w:val="0"/>
                <w:sz w:val="16"/>
                <w:szCs w:val="16"/>
                <w:lang w:eastAsia="en-US"/>
              </w:rPr>
              <w:tab/>
              <w:t>TP for UE RF TR 38.817-01: mmWave power class</w:t>
            </w:r>
            <w:r w:rsidRPr="00AE078C">
              <w:rPr>
                <w:rFonts w:cs="Arial"/>
                <w:snapToGrid w:val="0"/>
                <w:sz w:val="16"/>
                <w:szCs w:val="16"/>
                <w:lang w:eastAsia="en-US"/>
              </w:rPr>
              <w:tab/>
              <w:t>Sumitomo Elec. Industries, Ltd</w:t>
            </w:r>
          </w:p>
          <w:p w:rsidR="00F54F76" w:rsidRPr="00AE078C" w:rsidRDefault="00F54F76" w:rsidP="009411C7">
            <w:pPr>
              <w:pStyle w:val="TAL"/>
              <w:rPr>
                <w:rFonts w:cs="Arial"/>
                <w:snapToGrid w:val="0"/>
                <w:sz w:val="16"/>
                <w:szCs w:val="16"/>
                <w:lang w:eastAsia="en-US"/>
              </w:rPr>
            </w:pPr>
            <w:r w:rsidRPr="00AE078C">
              <w:rPr>
                <w:rFonts w:cs="Arial"/>
                <w:snapToGrid w:val="0"/>
                <w:sz w:val="16"/>
                <w:szCs w:val="16"/>
                <w:lang w:eastAsia="en-US"/>
              </w:rPr>
              <w:t>R4-1714099</w:t>
            </w:r>
            <w:r w:rsidRPr="00AE078C">
              <w:rPr>
                <w:rFonts w:cs="Arial"/>
                <w:snapToGrid w:val="0"/>
                <w:sz w:val="16"/>
                <w:szCs w:val="16"/>
                <w:lang w:eastAsia="en-US"/>
              </w:rPr>
              <w:tab/>
              <w:t>TP for TR 38.817-01: UE RF requriements for SUL</w:t>
            </w:r>
            <w:r w:rsidRPr="00AE078C">
              <w:rPr>
                <w:rFonts w:cs="Arial"/>
                <w:snapToGrid w:val="0"/>
                <w:sz w:val="16"/>
                <w:szCs w:val="16"/>
                <w:lang w:eastAsia="en-US"/>
              </w:rPr>
              <w:tab/>
              <w:t>Huawei, HiSilicon</w:t>
            </w:r>
          </w:p>
          <w:p w:rsidR="00F54F76" w:rsidRPr="00AE078C" w:rsidRDefault="00F54F76" w:rsidP="009411C7">
            <w:pPr>
              <w:pStyle w:val="TAL"/>
              <w:rPr>
                <w:rFonts w:cs="Arial"/>
                <w:snapToGrid w:val="0"/>
                <w:sz w:val="16"/>
                <w:szCs w:val="16"/>
                <w:lang w:eastAsia="en-US"/>
              </w:rPr>
            </w:pPr>
            <w:r w:rsidRPr="00AE078C">
              <w:rPr>
                <w:rFonts w:cs="Arial"/>
                <w:snapToGrid w:val="0"/>
                <w:sz w:val="16"/>
                <w:szCs w:val="16"/>
                <w:lang w:eastAsia="en-US"/>
              </w:rPr>
              <w:t>R4-1714168</w:t>
            </w:r>
            <w:r w:rsidRPr="00AE078C">
              <w:rPr>
                <w:rFonts w:cs="Arial"/>
                <w:snapToGrid w:val="0"/>
                <w:sz w:val="16"/>
                <w:szCs w:val="16"/>
                <w:lang w:eastAsia="en-US"/>
              </w:rPr>
              <w:tab/>
              <w:t>TP for TS 38.817-01: NR CA bandwidth class</w:t>
            </w:r>
            <w:r w:rsidRPr="00AE078C">
              <w:rPr>
                <w:rFonts w:cs="Arial"/>
                <w:snapToGrid w:val="0"/>
                <w:sz w:val="16"/>
                <w:szCs w:val="16"/>
                <w:lang w:eastAsia="en-US"/>
              </w:rPr>
              <w:tab/>
              <w:t>Huawei, HiSilicon</w:t>
            </w:r>
          </w:p>
          <w:p w:rsidR="00F54F76" w:rsidRPr="00AE078C" w:rsidRDefault="00F54F76" w:rsidP="009411C7">
            <w:pPr>
              <w:pStyle w:val="TAL"/>
              <w:rPr>
                <w:rFonts w:cs="Arial"/>
                <w:snapToGrid w:val="0"/>
                <w:sz w:val="16"/>
                <w:szCs w:val="16"/>
                <w:lang w:eastAsia="en-US"/>
              </w:rPr>
            </w:pPr>
            <w:r w:rsidRPr="00AE078C">
              <w:rPr>
                <w:rFonts w:cs="Arial"/>
                <w:snapToGrid w:val="0"/>
                <w:sz w:val="16"/>
                <w:szCs w:val="16"/>
                <w:lang w:eastAsia="en-US"/>
              </w:rPr>
              <w:t>R4-1714305</w:t>
            </w:r>
            <w:r w:rsidRPr="00AE078C">
              <w:rPr>
                <w:rFonts w:cs="Arial"/>
                <w:snapToGrid w:val="0"/>
                <w:sz w:val="16"/>
                <w:szCs w:val="16"/>
                <w:lang w:eastAsia="en-US"/>
              </w:rPr>
              <w:tab/>
              <w:t>TP to 38.817-01 on ¡°Summary of simulation results on Coexistence Studies for 55dBm CPE¡±</w:t>
            </w:r>
            <w:r w:rsidRPr="00AE078C">
              <w:rPr>
                <w:rFonts w:cs="Arial"/>
                <w:snapToGrid w:val="0"/>
                <w:sz w:val="16"/>
                <w:szCs w:val="16"/>
                <w:lang w:eastAsia="en-US"/>
              </w:rPr>
              <w:tab/>
              <w:t>Ericsson, Nokia, Nokia Shanghai Bell</w:t>
            </w:r>
          </w:p>
          <w:p w:rsidR="00F54F76" w:rsidRPr="00AE078C" w:rsidRDefault="00F54F76" w:rsidP="009411C7">
            <w:pPr>
              <w:pStyle w:val="TAL"/>
              <w:rPr>
                <w:rFonts w:cs="Arial"/>
                <w:snapToGrid w:val="0"/>
                <w:sz w:val="16"/>
                <w:szCs w:val="16"/>
                <w:lang w:eastAsia="en-US"/>
              </w:rPr>
            </w:pPr>
            <w:r w:rsidRPr="00AE078C">
              <w:rPr>
                <w:rFonts w:cs="Arial"/>
                <w:snapToGrid w:val="0"/>
                <w:sz w:val="16"/>
                <w:szCs w:val="16"/>
                <w:lang w:eastAsia="en-US"/>
              </w:rPr>
              <w:t>R4-1714370</w:t>
            </w:r>
            <w:r w:rsidRPr="00AE078C">
              <w:rPr>
                <w:rFonts w:cs="Arial"/>
                <w:snapToGrid w:val="0"/>
                <w:sz w:val="16"/>
                <w:szCs w:val="16"/>
                <w:lang w:eastAsia="en-US"/>
              </w:rPr>
              <w:tab/>
              <w:t>TP for TR 38.817-01: UE Power Class for UL-MIMO</w:t>
            </w:r>
            <w:r w:rsidRPr="00AE078C">
              <w:rPr>
                <w:rFonts w:cs="Arial"/>
                <w:snapToGrid w:val="0"/>
                <w:sz w:val="16"/>
                <w:szCs w:val="16"/>
                <w:lang w:eastAsia="en-US"/>
              </w:rPr>
              <w:tab/>
              <w:t>Huawei, HiSilicon, CMCC</w:t>
            </w:r>
          </w:p>
          <w:p w:rsidR="00F54F76" w:rsidRPr="00AE078C" w:rsidRDefault="00F54F76" w:rsidP="009411C7">
            <w:pPr>
              <w:pStyle w:val="TAL"/>
              <w:rPr>
                <w:rFonts w:cs="Arial"/>
                <w:snapToGrid w:val="0"/>
                <w:sz w:val="16"/>
                <w:szCs w:val="16"/>
                <w:lang w:eastAsia="en-US"/>
              </w:rPr>
            </w:pPr>
            <w:r w:rsidRPr="00AE078C">
              <w:rPr>
                <w:rFonts w:cs="Arial"/>
                <w:snapToGrid w:val="0"/>
                <w:sz w:val="16"/>
                <w:szCs w:val="16"/>
                <w:lang w:eastAsia="en-US"/>
              </w:rPr>
              <w:t>R4-1714452</w:t>
            </w:r>
            <w:r w:rsidRPr="00AE078C">
              <w:rPr>
                <w:rFonts w:cs="Arial"/>
                <w:snapToGrid w:val="0"/>
                <w:sz w:val="16"/>
                <w:szCs w:val="16"/>
                <w:lang w:eastAsia="en-US"/>
              </w:rPr>
              <w:tab/>
              <w:t>TP to TR 38.817-01: UE REFSENS for NR bands below 6GHz</w:t>
            </w:r>
            <w:r w:rsidRPr="00AE078C">
              <w:rPr>
                <w:rFonts w:cs="Arial"/>
                <w:snapToGrid w:val="0"/>
                <w:sz w:val="16"/>
                <w:szCs w:val="16"/>
                <w:lang w:eastAsia="en-US"/>
              </w:rPr>
              <w:tab/>
              <w:t>Huawei, HiSilicon</w:t>
            </w:r>
          </w:p>
          <w:p w:rsidR="00F54F76" w:rsidRPr="00AE078C" w:rsidRDefault="00F54F76" w:rsidP="009411C7">
            <w:pPr>
              <w:pStyle w:val="TAL"/>
              <w:rPr>
                <w:rFonts w:cs="Arial"/>
                <w:snapToGrid w:val="0"/>
                <w:sz w:val="16"/>
                <w:szCs w:val="16"/>
                <w:lang w:eastAsia="en-US"/>
              </w:rPr>
            </w:pPr>
            <w:r w:rsidRPr="00AE078C">
              <w:rPr>
                <w:rFonts w:cs="Arial"/>
                <w:snapToGrid w:val="0"/>
                <w:sz w:val="16"/>
                <w:szCs w:val="16"/>
                <w:lang w:eastAsia="en-US"/>
              </w:rPr>
              <w:t>R4-1714479</w:t>
            </w:r>
            <w:r w:rsidRPr="00AE078C">
              <w:rPr>
                <w:rFonts w:cs="Arial"/>
                <w:snapToGrid w:val="0"/>
                <w:sz w:val="16"/>
                <w:szCs w:val="16"/>
                <w:lang w:eastAsia="en-US"/>
              </w:rPr>
              <w:tab/>
              <w:t>TP for TR 38.817-01 NR channel bandwidth</w:t>
            </w:r>
            <w:r w:rsidRPr="00AE078C">
              <w:rPr>
                <w:rFonts w:cs="Arial"/>
                <w:snapToGrid w:val="0"/>
                <w:sz w:val="16"/>
                <w:szCs w:val="16"/>
                <w:lang w:eastAsia="en-US"/>
              </w:rPr>
              <w:tab/>
              <w:t>Huawei, HiSilicon</w:t>
            </w:r>
          </w:p>
        </w:tc>
        <w:tc>
          <w:tcPr>
            <w:tcW w:w="708" w:type="dxa"/>
            <w:shd w:val="solid" w:color="FFFFFF" w:fill="auto"/>
          </w:tcPr>
          <w:p w:rsidR="00F54F76" w:rsidRPr="00AE078C" w:rsidRDefault="006A1807" w:rsidP="009411C7">
            <w:pPr>
              <w:pStyle w:val="TAL"/>
              <w:rPr>
                <w:sz w:val="16"/>
                <w:szCs w:val="16"/>
                <w:lang w:eastAsia="ja-JP"/>
              </w:rPr>
            </w:pPr>
            <w:r w:rsidRPr="00AE078C">
              <w:rPr>
                <w:rFonts w:hint="eastAsia"/>
                <w:sz w:val="16"/>
                <w:szCs w:val="16"/>
                <w:lang w:eastAsia="ja-JP"/>
              </w:rPr>
              <w:t>0.3.0</w:t>
            </w:r>
          </w:p>
        </w:tc>
      </w:tr>
      <w:tr w:rsidR="00AE078C" w:rsidRPr="00AE078C" w:rsidTr="00AE078C">
        <w:trPr>
          <w:jc w:val="center"/>
        </w:trPr>
        <w:tc>
          <w:tcPr>
            <w:tcW w:w="800" w:type="dxa"/>
            <w:shd w:val="solid" w:color="FFFFFF" w:fill="auto"/>
          </w:tcPr>
          <w:p w:rsidR="0003338D" w:rsidRPr="00AE078C" w:rsidRDefault="0003338D" w:rsidP="009411C7">
            <w:pPr>
              <w:pStyle w:val="TAL"/>
              <w:rPr>
                <w:sz w:val="16"/>
                <w:szCs w:val="16"/>
                <w:lang w:eastAsia="ja-JP"/>
              </w:rPr>
            </w:pPr>
            <w:r w:rsidRPr="00AE078C">
              <w:rPr>
                <w:sz w:val="16"/>
                <w:szCs w:val="16"/>
                <w:lang w:eastAsia="ja-JP"/>
              </w:rPr>
              <w:lastRenderedPageBreak/>
              <w:t>2018</w:t>
            </w:r>
            <w:r w:rsidR="00EF20FA" w:rsidRPr="00AE078C">
              <w:rPr>
                <w:sz w:val="16"/>
                <w:szCs w:val="16"/>
                <w:lang w:eastAsia="ja-JP"/>
              </w:rPr>
              <w:t>-02</w:t>
            </w:r>
          </w:p>
        </w:tc>
        <w:tc>
          <w:tcPr>
            <w:tcW w:w="800" w:type="dxa"/>
            <w:shd w:val="solid" w:color="FFFFFF" w:fill="auto"/>
          </w:tcPr>
          <w:p w:rsidR="0003338D" w:rsidRPr="00AE078C" w:rsidRDefault="0003338D" w:rsidP="009411C7">
            <w:pPr>
              <w:pStyle w:val="TAL"/>
              <w:rPr>
                <w:sz w:val="16"/>
                <w:szCs w:val="16"/>
                <w:lang w:eastAsia="ja-JP"/>
              </w:rPr>
            </w:pPr>
            <w:r w:rsidRPr="00AE078C">
              <w:rPr>
                <w:rFonts w:hint="eastAsia"/>
                <w:sz w:val="16"/>
                <w:szCs w:val="16"/>
                <w:lang w:eastAsia="ja-JP"/>
              </w:rPr>
              <w:t>R</w:t>
            </w:r>
            <w:r w:rsidRPr="00AE078C">
              <w:rPr>
                <w:sz w:val="16"/>
                <w:szCs w:val="16"/>
                <w:lang w:eastAsia="ja-JP"/>
              </w:rPr>
              <w:t>AN4-#8</w:t>
            </w:r>
            <w:r w:rsidR="00556068" w:rsidRPr="00AE078C">
              <w:rPr>
                <w:rFonts w:hint="eastAsia"/>
                <w:sz w:val="16"/>
                <w:szCs w:val="16"/>
                <w:lang w:eastAsia="ja-JP"/>
              </w:rPr>
              <w:t>6</w:t>
            </w:r>
          </w:p>
        </w:tc>
        <w:tc>
          <w:tcPr>
            <w:tcW w:w="1046" w:type="dxa"/>
            <w:shd w:val="solid" w:color="FFFFFF" w:fill="auto"/>
          </w:tcPr>
          <w:p w:rsidR="0003338D" w:rsidRPr="00AE078C" w:rsidRDefault="00595B14" w:rsidP="009411C7">
            <w:pPr>
              <w:pStyle w:val="TAL"/>
              <w:rPr>
                <w:sz w:val="16"/>
                <w:szCs w:val="16"/>
                <w:lang w:eastAsia="ja-JP"/>
              </w:rPr>
            </w:pPr>
            <w:r w:rsidRPr="00AE078C">
              <w:rPr>
                <w:sz w:val="16"/>
                <w:szCs w:val="16"/>
                <w:lang w:eastAsia="ja-JP"/>
              </w:rPr>
              <w:t>R4-1802136</w:t>
            </w:r>
          </w:p>
        </w:tc>
        <w:tc>
          <w:tcPr>
            <w:tcW w:w="473" w:type="dxa"/>
            <w:shd w:val="solid" w:color="FFFFFF" w:fill="auto"/>
          </w:tcPr>
          <w:p w:rsidR="0003338D" w:rsidRPr="00AE078C" w:rsidRDefault="0003338D" w:rsidP="009411C7">
            <w:pPr>
              <w:pStyle w:val="TAL"/>
              <w:rPr>
                <w:sz w:val="16"/>
                <w:szCs w:val="16"/>
                <w:lang w:eastAsia="en-US"/>
              </w:rPr>
            </w:pPr>
          </w:p>
        </w:tc>
        <w:tc>
          <w:tcPr>
            <w:tcW w:w="425" w:type="dxa"/>
            <w:shd w:val="solid" w:color="FFFFFF" w:fill="auto"/>
          </w:tcPr>
          <w:p w:rsidR="0003338D" w:rsidRPr="00AE078C" w:rsidRDefault="0003338D" w:rsidP="009411C7">
            <w:pPr>
              <w:pStyle w:val="TAL"/>
              <w:rPr>
                <w:sz w:val="16"/>
                <w:szCs w:val="16"/>
                <w:lang w:eastAsia="en-US"/>
              </w:rPr>
            </w:pPr>
          </w:p>
        </w:tc>
        <w:tc>
          <w:tcPr>
            <w:tcW w:w="425" w:type="dxa"/>
            <w:shd w:val="solid" w:color="FFFFFF" w:fill="auto"/>
          </w:tcPr>
          <w:p w:rsidR="0003338D" w:rsidRPr="00AE078C" w:rsidRDefault="0003338D" w:rsidP="009411C7">
            <w:pPr>
              <w:pStyle w:val="TAL"/>
              <w:rPr>
                <w:sz w:val="16"/>
                <w:szCs w:val="16"/>
                <w:lang w:eastAsia="en-US"/>
              </w:rPr>
            </w:pPr>
          </w:p>
        </w:tc>
        <w:tc>
          <w:tcPr>
            <w:tcW w:w="4962" w:type="dxa"/>
            <w:shd w:val="solid" w:color="FFFFFF" w:fill="auto"/>
          </w:tcPr>
          <w:p w:rsidR="008346C0" w:rsidRPr="00AE078C" w:rsidRDefault="008346C0" w:rsidP="009411C7">
            <w:pPr>
              <w:pStyle w:val="TAL"/>
              <w:rPr>
                <w:rFonts w:eastAsia="Malgun Gothic" w:cs="Arial"/>
                <w:snapToGrid w:val="0"/>
                <w:sz w:val="16"/>
                <w:szCs w:val="16"/>
                <w:lang w:eastAsia="ko-KR"/>
              </w:rPr>
            </w:pPr>
            <w:r w:rsidRPr="00AE078C">
              <w:rPr>
                <w:rFonts w:eastAsia="Malgun Gothic" w:cs="Arial" w:hint="eastAsia"/>
                <w:snapToGrid w:val="0"/>
                <w:sz w:val="16"/>
                <w:szCs w:val="16"/>
                <w:lang w:eastAsia="ko-KR"/>
              </w:rPr>
              <w:t>Approved TPs</w:t>
            </w:r>
          </w:p>
          <w:p w:rsidR="0003338D" w:rsidRPr="00AE078C" w:rsidRDefault="0003338D" w:rsidP="009411C7">
            <w:pPr>
              <w:pStyle w:val="TAL"/>
              <w:rPr>
                <w:rFonts w:cs="Arial"/>
                <w:snapToGrid w:val="0"/>
                <w:sz w:val="16"/>
                <w:szCs w:val="16"/>
                <w:lang w:eastAsia="en-US"/>
              </w:rPr>
            </w:pPr>
            <w:r w:rsidRPr="00AE078C">
              <w:rPr>
                <w:rFonts w:cs="Arial"/>
                <w:snapToGrid w:val="0"/>
                <w:sz w:val="16"/>
                <w:szCs w:val="16"/>
                <w:lang w:eastAsia="en-US"/>
              </w:rPr>
              <w:t>R4-1800440</w:t>
            </w:r>
            <w:r w:rsidRPr="00AE078C">
              <w:rPr>
                <w:rFonts w:cs="Arial"/>
                <w:snapToGrid w:val="0"/>
                <w:sz w:val="16"/>
                <w:szCs w:val="16"/>
                <w:lang w:eastAsia="en-US"/>
              </w:rPr>
              <w:tab/>
              <w:t>TP for TR 38.817-01 NR channel bandwidth</w:t>
            </w:r>
            <w:r w:rsidRPr="00AE078C">
              <w:rPr>
                <w:rFonts w:cs="Arial"/>
                <w:snapToGrid w:val="0"/>
                <w:sz w:val="16"/>
                <w:szCs w:val="16"/>
                <w:lang w:eastAsia="en-US"/>
              </w:rPr>
              <w:tab/>
              <w:t>CMCC</w:t>
            </w:r>
          </w:p>
          <w:p w:rsidR="0003338D" w:rsidRPr="00AE078C" w:rsidRDefault="0003338D" w:rsidP="009411C7">
            <w:pPr>
              <w:pStyle w:val="TAL"/>
              <w:rPr>
                <w:rFonts w:cs="Arial"/>
                <w:snapToGrid w:val="0"/>
                <w:sz w:val="16"/>
                <w:szCs w:val="16"/>
                <w:lang w:eastAsia="en-US"/>
              </w:rPr>
            </w:pPr>
            <w:r w:rsidRPr="00AE078C">
              <w:rPr>
                <w:rFonts w:cs="Arial"/>
                <w:snapToGrid w:val="0"/>
                <w:sz w:val="16"/>
                <w:szCs w:val="16"/>
                <w:lang w:eastAsia="en-US"/>
              </w:rPr>
              <w:t>R4-1800938</w:t>
            </w:r>
            <w:r w:rsidRPr="00AE078C">
              <w:rPr>
                <w:rFonts w:cs="Arial"/>
                <w:snapToGrid w:val="0"/>
                <w:sz w:val="16"/>
                <w:szCs w:val="16"/>
                <w:lang w:eastAsia="en-US"/>
              </w:rPr>
              <w:tab/>
              <w:t>TP for TR 38.817-01v0.3.0 addition of n25 including refsens</w:t>
            </w:r>
            <w:r w:rsidRPr="00AE078C">
              <w:rPr>
                <w:rFonts w:cs="Arial"/>
                <w:snapToGrid w:val="0"/>
                <w:sz w:val="16"/>
                <w:szCs w:val="16"/>
                <w:lang w:eastAsia="en-US"/>
              </w:rPr>
              <w:tab/>
              <w:t>Sprint Corporation</w:t>
            </w:r>
          </w:p>
          <w:p w:rsidR="0003338D" w:rsidRPr="00AE078C" w:rsidRDefault="0003338D" w:rsidP="009411C7">
            <w:pPr>
              <w:pStyle w:val="TAL"/>
              <w:rPr>
                <w:rFonts w:cs="Arial"/>
                <w:snapToGrid w:val="0"/>
                <w:sz w:val="16"/>
                <w:szCs w:val="16"/>
                <w:lang w:eastAsia="en-US"/>
              </w:rPr>
            </w:pPr>
            <w:r w:rsidRPr="00AE078C">
              <w:rPr>
                <w:rFonts w:cs="Arial"/>
                <w:snapToGrid w:val="0"/>
                <w:sz w:val="16"/>
                <w:szCs w:val="16"/>
                <w:lang w:eastAsia="en-US"/>
              </w:rPr>
              <w:t>R4-1800999</w:t>
            </w:r>
            <w:r w:rsidRPr="00AE078C">
              <w:rPr>
                <w:rFonts w:cs="Arial"/>
                <w:snapToGrid w:val="0"/>
                <w:sz w:val="16"/>
                <w:szCs w:val="16"/>
                <w:lang w:eastAsia="en-US"/>
              </w:rPr>
              <w:tab/>
              <w:t>TP for TR 38.817-01 Further update of NR bands</w:t>
            </w:r>
            <w:r w:rsidRPr="00AE078C">
              <w:rPr>
                <w:rFonts w:cs="Arial"/>
                <w:snapToGrid w:val="0"/>
                <w:sz w:val="16"/>
                <w:szCs w:val="16"/>
                <w:lang w:eastAsia="en-US"/>
              </w:rPr>
              <w:tab/>
              <w:t>Huawei, HiSilicon</w:t>
            </w:r>
          </w:p>
          <w:p w:rsidR="0003338D" w:rsidRPr="00AE078C" w:rsidRDefault="0003338D" w:rsidP="009411C7">
            <w:pPr>
              <w:pStyle w:val="TAL"/>
              <w:rPr>
                <w:rFonts w:cs="Arial"/>
                <w:snapToGrid w:val="0"/>
                <w:sz w:val="16"/>
                <w:szCs w:val="16"/>
                <w:lang w:eastAsia="en-US"/>
              </w:rPr>
            </w:pPr>
            <w:r w:rsidRPr="00AE078C">
              <w:rPr>
                <w:rFonts w:cs="Arial"/>
                <w:snapToGrid w:val="0"/>
                <w:sz w:val="16"/>
                <w:szCs w:val="16"/>
                <w:lang w:eastAsia="en-US"/>
              </w:rPr>
              <w:t>R4-1801009</w:t>
            </w:r>
            <w:r w:rsidRPr="00AE078C">
              <w:rPr>
                <w:rFonts w:cs="Arial"/>
                <w:snapToGrid w:val="0"/>
                <w:sz w:val="16"/>
                <w:szCs w:val="16"/>
                <w:lang w:eastAsia="en-US"/>
              </w:rPr>
              <w:tab/>
              <w:t>pCR to UE TR 38.817-01: Spectrum utilization release 15 requirement</w:t>
            </w:r>
            <w:r w:rsidRPr="00AE078C">
              <w:rPr>
                <w:rFonts w:cs="Arial"/>
                <w:snapToGrid w:val="0"/>
                <w:sz w:val="16"/>
                <w:szCs w:val="16"/>
                <w:lang w:eastAsia="en-US"/>
              </w:rPr>
              <w:tab/>
              <w:t>Ericsson</w:t>
            </w:r>
          </w:p>
          <w:p w:rsidR="0003338D" w:rsidRPr="00AE078C" w:rsidRDefault="0003338D" w:rsidP="009411C7">
            <w:pPr>
              <w:pStyle w:val="TAL"/>
              <w:rPr>
                <w:rFonts w:cs="Arial"/>
                <w:snapToGrid w:val="0"/>
                <w:sz w:val="16"/>
                <w:szCs w:val="16"/>
                <w:lang w:eastAsia="en-US"/>
              </w:rPr>
            </w:pPr>
            <w:r w:rsidRPr="00AE078C">
              <w:rPr>
                <w:rFonts w:cs="Arial"/>
                <w:snapToGrid w:val="0"/>
                <w:sz w:val="16"/>
                <w:szCs w:val="16"/>
                <w:lang w:eastAsia="en-US"/>
              </w:rPr>
              <w:t>R4-1801103</w:t>
            </w:r>
            <w:r w:rsidRPr="00AE078C">
              <w:rPr>
                <w:rFonts w:cs="Arial"/>
                <w:snapToGrid w:val="0"/>
                <w:sz w:val="16"/>
                <w:szCs w:val="16"/>
                <w:lang w:eastAsia="en-US"/>
              </w:rPr>
              <w:tab/>
              <w:t>TP for TR 38.817-01 addition of 26 including refsens</w:t>
            </w:r>
            <w:r w:rsidRPr="00AE078C">
              <w:rPr>
                <w:rFonts w:cs="Arial"/>
                <w:snapToGrid w:val="0"/>
                <w:sz w:val="16"/>
                <w:szCs w:val="16"/>
                <w:lang w:eastAsia="en-US"/>
              </w:rPr>
              <w:tab/>
              <w:t>Sprint Corporation</w:t>
            </w:r>
          </w:p>
          <w:p w:rsidR="0003338D" w:rsidRPr="00AE078C" w:rsidRDefault="0003338D" w:rsidP="009411C7">
            <w:pPr>
              <w:pStyle w:val="TAL"/>
              <w:rPr>
                <w:rFonts w:cs="Arial"/>
                <w:snapToGrid w:val="0"/>
                <w:sz w:val="16"/>
                <w:szCs w:val="16"/>
                <w:lang w:eastAsia="en-US"/>
              </w:rPr>
            </w:pPr>
            <w:r w:rsidRPr="00AE078C">
              <w:rPr>
                <w:rFonts w:cs="Arial"/>
                <w:snapToGrid w:val="0"/>
                <w:sz w:val="16"/>
                <w:szCs w:val="16"/>
                <w:lang w:eastAsia="en-US"/>
              </w:rPr>
              <w:t>R4-1801178</w:t>
            </w:r>
            <w:r w:rsidRPr="00AE078C">
              <w:rPr>
                <w:rFonts w:cs="Arial"/>
                <w:snapToGrid w:val="0"/>
                <w:sz w:val="16"/>
                <w:szCs w:val="16"/>
                <w:lang w:eastAsia="en-US"/>
              </w:rPr>
              <w:tab/>
              <w:t>TP for TR 38.817-01v0.3.0 n41 refsens corrections</w:t>
            </w:r>
            <w:r w:rsidRPr="00AE078C">
              <w:rPr>
                <w:rFonts w:cs="Arial"/>
                <w:snapToGrid w:val="0"/>
                <w:sz w:val="16"/>
                <w:szCs w:val="16"/>
                <w:lang w:eastAsia="en-US"/>
              </w:rPr>
              <w:tab/>
              <w:t>Sprint Corporation</w:t>
            </w:r>
          </w:p>
          <w:p w:rsidR="0003338D" w:rsidRPr="00AE078C" w:rsidRDefault="0003338D" w:rsidP="009411C7">
            <w:pPr>
              <w:pStyle w:val="TAL"/>
              <w:rPr>
                <w:rFonts w:cs="Arial"/>
                <w:snapToGrid w:val="0"/>
                <w:sz w:val="16"/>
                <w:szCs w:val="16"/>
                <w:lang w:eastAsia="en-US"/>
              </w:rPr>
            </w:pPr>
            <w:r w:rsidRPr="00AE078C">
              <w:rPr>
                <w:rFonts w:cs="Arial"/>
                <w:snapToGrid w:val="0"/>
                <w:sz w:val="16"/>
                <w:szCs w:val="16"/>
                <w:lang w:eastAsia="en-US"/>
              </w:rPr>
              <w:t>R4-1801324</w:t>
            </w:r>
            <w:r w:rsidRPr="00AE078C">
              <w:rPr>
                <w:rFonts w:cs="Arial"/>
                <w:snapToGrid w:val="0"/>
                <w:sz w:val="16"/>
                <w:szCs w:val="16"/>
                <w:lang w:eastAsia="en-US"/>
              </w:rPr>
              <w:tab/>
              <w:t>pCR to TR 38.817-01: Spectrum utilization for multiple numerologies</w:t>
            </w:r>
            <w:r w:rsidRPr="00AE078C">
              <w:rPr>
                <w:rFonts w:cs="Arial"/>
                <w:snapToGrid w:val="0"/>
                <w:sz w:val="16"/>
                <w:szCs w:val="16"/>
                <w:lang w:eastAsia="en-US"/>
              </w:rPr>
              <w:tab/>
              <w:t>Ericsson</w:t>
            </w:r>
          </w:p>
        </w:tc>
        <w:tc>
          <w:tcPr>
            <w:tcW w:w="708" w:type="dxa"/>
            <w:shd w:val="solid" w:color="FFFFFF" w:fill="auto"/>
          </w:tcPr>
          <w:p w:rsidR="0003338D" w:rsidRPr="00AE078C" w:rsidRDefault="0003338D" w:rsidP="009411C7">
            <w:pPr>
              <w:pStyle w:val="TAL"/>
              <w:rPr>
                <w:sz w:val="16"/>
                <w:szCs w:val="16"/>
                <w:lang w:eastAsia="ja-JP"/>
              </w:rPr>
            </w:pPr>
            <w:r w:rsidRPr="00AE078C">
              <w:rPr>
                <w:rFonts w:hint="eastAsia"/>
                <w:sz w:val="16"/>
                <w:szCs w:val="16"/>
                <w:lang w:eastAsia="ja-JP"/>
              </w:rPr>
              <w:t>0</w:t>
            </w:r>
            <w:r w:rsidRPr="00AE078C">
              <w:rPr>
                <w:sz w:val="16"/>
                <w:szCs w:val="16"/>
                <w:lang w:eastAsia="ja-JP"/>
              </w:rPr>
              <w:t>.4.0</w:t>
            </w:r>
          </w:p>
        </w:tc>
      </w:tr>
      <w:tr w:rsidR="00AE078C" w:rsidRPr="00AE078C" w:rsidTr="00AE078C">
        <w:trPr>
          <w:jc w:val="center"/>
        </w:trPr>
        <w:tc>
          <w:tcPr>
            <w:tcW w:w="800" w:type="dxa"/>
            <w:shd w:val="solid" w:color="FFFFFF" w:fill="auto"/>
          </w:tcPr>
          <w:p w:rsidR="00806E19" w:rsidRPr="00AE078C" w:rsidRDefault="00806E19" w:rsidP="009411C7">
            <w:pPr>
              <w:pStyle w:val="TAL"/>
              <w:rPr>
                <w:sz w:val="16"/>
                <w:szCs w:val="16"/>
                <w:lang w:eastAsia="ja-JP"/>
              </w:rPr>
            </w:pPr>
            <w:r w:rsidRPr="00AE078C">
              <w:rPr>
                <w:rFonts w:hint="eastAsia"/>
                <w:sz w:val="16"/>
                <w:szCs w:val="16"/>
                <w:lang w:eastAsia="ja-JP"/>
              </w:rPr>
              <w:t>2018</w:t>
            </w:r>
            <w:r w:rsidR="00EF20FA" w:rsidRPr="00AE078C">
              <w:rPr>
                <w:sz w:val="16"/>
                <w:szCs w:val="16"/>
                <w:lang w:eastAsia="ja-JP"/>
              </w:rPr>
              <w:t>-03</w:t>
            </w:r>
          </w:p>
        </w:tc>
        <w:tc>
          <w:tcPr>
            <w:tcW w:w="800" w:type="dxa"/>
            <w:shd w:val="solid" w:color="FFFFFF" w:fill="auto"/>
          </w:tcPr>
          <w:p w:rsidR="007E3751" w:rsidRPr="00AE078C" w:rsidRDefault="007E3751" w:rsidP="008346C0">
            <w:pPr>
              <w:pStyle w:val="TAL"/>
              <w:rPr>
                <w:sz w:val="16"/>
                <w:szCs w:val="16"/>
                <w:lang w:eastAsia="ja-JP"/>
              </w:rPr>
            </w:pPr>
            <w:r w:rsidRPr="00AE078C">
              <w:rPr>
                <w:sz w:val="16"/>
                <w:szCs w:val="16"/>
                <w:lang w:eastAsia="ja-JP"/>
              </w:rPr>
              <w:t>RAN #79</w:t>
            </w:r>
          </w:p>
        </w:tc>
        <w:tc>
          <w:tcPr>
            <w:tcW w:w="1046" w:type="dxa"/>
            <w:shd w:val="solid" w:color="FFFFFF" w:fill="auto"/>
          </w:tcPr>
          <w:p w:rsidR="00806E19" w:rsidRPr="00AE078C" w:rsidRDefault="007E3751" w:rsidP="009411C7">
            <w:pPr>
              <w:pStyle w:val="TAL"/>
              <w:rPr>
                <w:sz w:val="16"/>
                <w:szCs w:val="16"/>
                <w:lang w:eastAsia="ja-JP"/>
              </w:rPr>
            </w:pPr>
            <w:r w:rsidRPr="00AE078C">
              <w:rPr>
                <w:sz w:val="16"/>
                <w:szCs w:val="16"/>
                <w:lang w:eastAsia="ja-JP"/>
              </w:rPr>
              <w:t>RP-180332</w:t>
            </w:r>
          </w:p>
        </w:tc>
        <w:tc>
          <w:tcPr>
            <w:tcW w:w="473" w:type="dxa"/>
            <w:shd w:val="solid" w:color="FFFFFF" w:fill="auto"/>
          </w:tcPr>
          <w:p w:rsidR="00806E19" w:rsidRPr="00AE078C" w:rsidRDefault="00806E19" w:rsidP="009411C7">
            <w:pPr>
              <w:pStyle w:val="TAL"/>
              <w:rPr>
                <w:sz w:val="16"/>
                <w:szCs w:val="16"/>
                <w:lang w:eastAsia="en-US"/>
              </w:rPr>
            </w:pPr>
          </w:p>
        </w:tc>
        <w:tc>
          <w:tcPr>
            <w:tcW w:w="425" w:type="dxa"/>
            <w:shd w:val="solid" w:color="FFFFFF" w:fill="auto"/>
          </w:tcPr>
          <w:p w:rsidR="00806E19" w:rsidRPr="00AE078C" w:rsidRDefault="00806E19" w:rsidP="009411C7">
            <w:pPr>
              <w:pStyle w:val="TAL"/>
              <w:rPr>
                <w:sz w:val="16"/>
                <w:szCs w:val="16"/>
                <w:lang w:eastAsia="en-US"/>
              </w:rPr>
            </w:pPr>
          </w:p>
        </w:tc>
        <w:tc>
          <w:tcPr>
            <w:tcW w:w="425" w:type="dxa"/>
            <w:shd w:val="solid" w:color="FFFFFF" w:fill="auto"/>
          </w:tcPr>
          <w:p w:rsidR="00806E19" w:rsidRPr="00AE078C" w:rsidRDefault="00806E19" w:rsidP="009411C7">
            <w:pPr>
              <w:pStyle w:val="TAL"/>
              <w:rPr>
                <w:sz w:val="16"/>
                <w:szCs w:val="16"/>
                <w:lang w:eastAsia="en-US"/>
              </w:rPr>
            </w:pPr>
          </w:p>
        </w:tc>
        <w:tc>
          <w:tcPr>
            <w:tcW w:w="4962" w:type="dxa"/>
            <w:shd w:val="solid" w:color="FFFFFF" w:fill="auto"/>
          </w:tcPr>
          <w:p w:rsidR="008346C0" w:rsidRPr="00AE078C" w:rsidRDefault="008346C0" w:rsidP="009411C7">
            <w:pPr>
              <w:pStyle w:val="TAL"/>
              <w:rPr>
                <w:rFonts w:eastAsia="Malgun Gothic" w:cs="Arial"/>
                <w:snapToGrid w:val="0"/>
                <w:sz w:val="16"/>
                <w:szCs w:val="16"/>
                <w:lang w:eastAsia="ko-KR"/>
              </w:rPr>
            </w:pPr>
            <w:r w:rsidRPr="00AE078C">
              <w:rPr>
                <w:rFonts w:eastAsia="Malgun Gothic" w:cs="Arial" w:hint="eastAsia"/>
                <w:snapToGrid w:val="0"/>
                <w:sz w:val="16"/>
                <w:szCs w:val="16"/>
                <w:lang w:eastAsia="ko-KR"/>
              </w:rPr>
              <w:t>Approved TPs</w:t>
            </w:r>
          </w:p>
          <w:p w:rsidR="00806E19" w:rsidRPr="00AE078C" w:rsidRDefault="00806E19" w:rsidP="009411C7">
            <w:pPr>
              <w:pStyle w:val="TAL"/>
              <w:rPr>
                <w:rFonts w:cs="Arial"/>
                <w:snapToGrid w:val="0"/>
                <w:sz w:val="16"/>
                <w:szCs w:val="16"/>
                <w:lang w:eastAsia="en-US"/>
              </w:rPr>
            </w:pPr>
            <w:r w:rsidRPr="00AE078C">
              <w:rPr>
                <w:rFonts w:cs="Arial"/>
                <w:snapToGrid w:val="0"/>
                <w:sz w:val="16"/>
                <w:szCs w:val="16"/>
                <w:lang w:eastAsia="en-US"/>
              </w:rPr>
              <w:t>R4-1801431</w:t>
            </w:r>
            <w:r w:rsidRPr="00AE078C">
              <w:rPr>
                <w:rFonts w:cs="Arial"/>
                <w:snapToGrid w:val="0"/>
                <w:sz w:val="16"/>
                <w:szCs w:val="16"/>
                <w:lang w:eastAsia="en-US"/>
              </w:rPr>
              <w:tab/>
              <w:t>TP for TR 38.817-01 NR UE power classes</w:t>
            </w:r>
            <w:r w:rsidRPr="00AE078C">
              <w:rPr>
                <w:rFonts w:cs="Arial"/>
                <w:snapToGrid w:val="0"/>
                <w:sz w:val="16"/>
                <w:szCs w:val="16"/>
                <w:lang w:eastAsia="en-US"/>
              </w:rPr>
              <w:tab/>
              <w:t>CMCC</w:t>
            </w:r>
          </w:p>
          <w:p w:rsidR="00806E19" w:rsidRPr="00AE078C" w:rsidRDefault="00806E19" w:rsidP="009411C7">
            <w:pPr>
              <w:pStyle w:val="TAL"/>
              <w:rPr>
                <w:rFonts w:cs="Arial"/>
                <w:snapToGrid w:val="0"/>
                <w:sz w:val="16"/>
                <w:szCs w:val="16"/>
                <w:lang w:eastAsia="en-US"/>
              </w:rPr>
            </w:pPr>
            <w:r w:rsidRPr="00AE078C">
              <w:rPr>
                <w:rFonts w:cs="Arial"/>
                <w:snapToGrid w:val="0"/>
                <w:sz w:val="16"/>
                <w:szCs w:val="16"/>
                <w:lang w:eastAsia="en-US"/>
              </w:rPr>
              <w:t>R4-1801480</w:t>
            </w:r>
            <w:r w:rsidRPr="00AE078C">
              <w:rPr>
                <w:rFonts w:cs="Arial"/>
                <w:snapToGrid w:val="0"/>
                <w:sz w:val="16"/>
                <w:szCs w:val="16"/>
                <w:lang w:eastAsia="en-US"/>
              </w:rPr>
              <w:tab/>
              <w:t>TP for TR38.817-01:Channel spacing for NR</w:t>
            </w:r>
            <w:r w:rsidRPr="00AE078C">
              <w:rPr>
                <w:rFonts w:cs="Arial"/>
                <w:snapToGrid w:val="0"/>
                <w:sz w:val="16"/>
                <w:szCs w:val="16"/>
                <w:lang w:eastAsia="en-US"/>
              </w:rPr>
              <w:tab/>
              <w:t>ZTE</w:t>
            </w:r>
          </w:p>
          <w:p w:rsidR="00806E19" w:rsidRPr="00AE078C" w:rsidRDefault="00806E19" w:rsidP="009411C7">
            <w:pPr>
              <w:pStyle w:val="TAL"/>
              <w:rPr>
                <w:rFonts w:cs="Arial"/>
                <w:snapToGrid w:val="0"/>
                <w:sz w:val="16"/>
                <w:szCs w:val="16"/>
                <w:lang w:eastAsia="en-US"/>
              </w:rPr>
            </w:pPr>
            <w:r w:rsidRPr="00AE078C">
              <w:rPr>
                <w:rFonts w:cs="Arial"/>
                <w:snapToGrid w:val="0"/>
                <w:sz w:val="16"/>
                <w:szCs w:val="16"/>
                <w:lang w:eastAsia="en-US"/>
              </w:rPr>
              <w:t>R4-1801555</w:t>
            </w:r>
            <w:r w:rsidRPr="00AE078C">
              <w:rPr>
                <w:rFonts w:cs="Arial"/>
                <w:snapToGrid w:val="0"/>
                <w:sz w:val="16"/>
                <w:szCs w:val="16"/>
                <w:lang w:eastAsia="en-US"/>
              </w:rPr>
              <w:tab/>
              <w:t>TP to TR 38.817-01 update of NR CBWs</w:t>
            </w:r>
            <w:r w:rsidRPr="00AE078C">
              <w:rPr>
                <w:rFonts w:cs="Arial"/>
                <w:snapToGrid w:val="0"/>
                <w:sz w:val="16"/>
                <w:szCs w:val="16"/>
                <w:lang w:eastAsia="en-US"/>
              </w:rPr>
              <w:tab/>
              <w:t>Huawei, HiSilicon</w:t>
            </w:r>
          </w:p>
          <w:p w:rsidR="00806E19" w:rsidRPr="00AE078C" w:rsidRDefault="00806E19" w:rsidP="009411C7">
            <w:pPr>
              <w:pStyle w:val="TAL"/>
              <w:rPr>
                <w:rFonts w:cs="Arial"/>
                <w:snapToGrid w:val="0"/>
                <w:sz w:val="16"/>
                <w:szCs w:val="16"/>
                <w:lang w:eastAsia="en-US"/>
              </w:rPr>
            </w:pPr>
            <w:r w:rsidRPr="00AE078C">
              <w:rPr>
                <w:rFonts w:cs="Arial"/>
                <w:snapToGrid w:val="0"/>
                <w:sz w:val="16"/>
                <w:szCs w:val="16"/>
                <w:lang w:eastAsia="en-US"/>
              </w:rPr>
              <w:t>R4-1801556</w:t>
            </w:r>
            <w:r w:rsidRPr="00AE078C">
              <w:rPr>
                <w:rFonts w:cs="Arial"/>
                <w:snapToGrid w:val="0"/>
                <w:sz w:val="16"/>
                <w:szCs w:val="16"/>
                <w:lang w:eastAsia="en-US"/>
              </w:rPr>
              <w:tab/>
              <w:t>TP to TR 38.817-01 update of NR REFSENS and UL configurations</w:t>
            </w:r>
            <w:r w:rsidRPr="00AE078C">
              <w:rPr>
                <w:rFonts w:cs="Arial"/>
                <w:snapToGrid w:val="0"/>
                <w:sz w:val="16"/>
                <w:szCs w:val="16"/>
                <w:lang w:eastAsia="en-US"/>
              </w:rPr>
              <w:tab/>
              <w:t>Huawei, HiSilicon</w:t>
            </w:r>
          </w:p>
          <w:p w:rsidR="00806E19" w:rsidRPr="00AE078C" w:rsidRDefault="00806E19" w:rsidP="009411C7">
            <w:pPr>
              <w:pStyle w:val="TAL"/>
              <w:rPr>
                <w:rFonts w:cs="Arial"/>
                <w:snapToGrid w:val="0"/>
                <w:sz w:val="16"/>
                <w:szCs w:val="16"/>
                <w:lang w:eastAsia="en-US"/>
              </w:rPr>
            </w:pPr>
            <w:r w:rsidRPr="00AE078C">
              <w:rPr>
                <w:rFonts w:cs="Arial"/>
                <w:snapToGrid w:val="0"/>
                <w:sz w:val="16"/>
                <w:szCs w:val="16"/>
                <w:lang w:eastAsia="en-US"/>
              </w:rPr>
              <w:t>R4-1802144</w:t>
            </w:r>
            <w:r w:rsidRPr="00AE078C">
              <w:rPr>
                <w:rFonts w:cs="Arial"/>
                <w:snapToGrid w:val="0"/>
                <w:sz w:val="16"/>
                <w:szCs w:val="16"/>
                <w:lang w:eastAsia="en-US"/>
              </w:rPr>
              <w:tab/>
              <w:t>TP to TR 38.817-01: NR channel and sync raster</w:t>
            </w:r>
            <w:r w:rsidRPr="00AE078C">
              <w:rPr>
                <w:rFonts w:cs="Arial"/>
                <w:snapToGrid w:val="0"/>
                <w:sz w:val="16"/>
                <w:szCs w:val="16"/>
                <w:lang w:eastAsia="en-US"/>
              </w:rPr>
              <w:tab/>
              <w:t>Ericsson</w:t>
            </w:r>
          </w:p>
          <w:p w:rsidR="00806E19" w:rsidRPr="00AE078C" w:rsidRDefault="00806E19" w:rsidP="009411C7">
            <w:pPr>
              <w:pStyle w:val="TAL"/>
              <w:rPr>
                <w:rFonts w:cs="Arial"/>
                <w:snapToGrid w:val="0"/>
                <w:sz w:val="16"/>
                <w:szCs w:val="16"/>
                <w:lang w:eastAsia="en-US"/>
              </w:rPr>
            </w:pPr>
            <w:r w:rsidRPr="00AE078C">
              <w:rPr>
                <w:rFonts w:cs="Arial"/>
                <w:snapToGrid w:val="0"/>
                <w:sz w:val="16"/>
                <w:szCs w:val="16"/>
                <w:lang w:eastAsia="en-US"/>
              </w:rPr>
              <w:t>R4-1802145</w:t>
            </w:r>
            <w:r w:rsidRPr="00AE078C">
              <w:rPr>
                <w:rFonts w:cs="Arial"/>
                <w:snapToGrid w:val="0"/>
                <w:sz w:val="16"/>
                <w:szCs w:val="16"/>
                <w:lang w:eastAsia="en-US"/>
              </w:rPr>
              <w:tab/>
              <w:t>TP to TR 38.817-01: Sync raster calculations</w:t>
            </w:r>
            <w:r w:rsidRPr="00AE078C">
              <w:rPr>
                <w:rFonts w:cs="Arial"/>
                <w:snapToGrid w:val="0"/>
                <w:sz w:val="16"/>
                <w:szCs w:val="16"/>
                <w:lang w:eastAsia="en-US"/>
              </w:rPr>
              <w:tab/>
              <w:t>Ericsson</w:t>
            </w:r>
          </w:p>
          <w:p w:rsidR="00806E19" w:rsidRPr="00AE078C" w:rsidRDefault="00806E19" w:rsidP="009411C7">
            <w:pPr>
              <w:pStyle w:val="TAL"/>
              <w:rPr>
                <w:rFonts w:cs="Arial"/>
                <w:snapToGrid w:val="0"/>
                <w:sz w:val="16"/>
                <w:szCs w:val="16"/>
                <w:lang w:eastAsia="en-US"/>
              </w:rPr>
            </w:pPr>
            <w:r w:rsidRPr="00AE078C">
              <w:rPr>
                <w:rFonts w:cs="Arial"/>
                <w:snapToGrid w:val="0"/>
                <w:sz w:val="16"/>
                <w:szCs w:val="16"/>
                <w:lang w:eastAsia="en-US"/>
              </w:rPr>
              <w:t>R4-1802202</w:t>
            </w:r>
            <w:r w:rsidRPr="00AE078C">
              <w:rPr>
                <w:rFonts w:cs="Arial"/>
                <w:snapToGrid w:val="0"/>
                <w:sz w:val="16"/>
                <w:szCs w:val="16"/>
                <w:lang w:eastAsia="en-US"/>
              </w:rPr>
              <w:tab/>
              <w:t>TP for TR 38.817-01: n41 correction</w:t>
            </w:r>
            <w:r w:rsidRPr="00AE078C">
              <w:rPr>
                <w:rFonts w:cs="Arial"/>
                <w:snapToGrid w:val="0"/>
                <w:sz w:val="16"/>
                <w:szCs w:val="16"/>
                <w:lang w:eastAsia="en-US"/>
              </w:rPr>
              <w:tab/>
              <w:t>Sprint Corporation</w:t>
            </w:r>
          </w:p>
          <w:p w:rsidR="00806E19" w:rsidRPr="00AE078C" w:rsidRDefault="00806E19" w:rsidP="009411C7">
            <w:pPr>
              <w:pStyle w:val="TAL"/>
              <w:rPr>
                <w:rFonts w:cs="Arial"/>
                <w:snapToGrid w:val="0"/>
                <w:sz w:val="16"/>
                <w:szCs w:val="16"/>
                <w:lang w:eastAsia="en-US"/>
              </w:rPr>
            </w:pPr>
            <w:r w:rsidRPr="00AE078C">
              <w:rPr>
                <w:rFonts w:cs="Arial"/>
                <w:snapToGrid w:val="0"/>
                <w:sz w:val="16"/>
                <w:szCs w:val="16"/>
                <w:lang w:eastAsia="en-US"/>
              </w:rPr>
              <w:t>R4-1803526</w:t>
            </w:r>
            <w:r w:rsidRPr="00AE078C">
              <w:rPr>
                <w:rFonts w:cs="Arial"/>
                <w:snapToGrid w:val="0"/>
                <w:sz w:val="16"/>
                <w:szCs w:val="16"/>
                <w:lang w:eastAsia="en-US"/>
              </w:rPr>
              <w:tab/>
              <w:t>TP to TR 38.817-01: Spectrum Utilization for multiple numerologies</w:t>
            </w:r>
            <w:r w:rsidRPr="00AE078C">
              <w:rPr>
                <w:rFonts w:cs="Arial"/>
                <w:snapToGrid w:val="0"/>
                <w:sz w:val="16"/>
                <w:szCs w:val="16"/>
                <w:lang w:eastAsia="en-US"/>
              </w:rPr>
              <w:tab/>
              <w:t>Ericsson</w:t>
            </w:r>
          </w:p>
        </w:tc>
        <w:tc>
          <w:tcPr>
            <w:tcW w:w="708" w:type="dxa"/>
            <w:shd w:val="solid" w:color="FFFFFF" w:fill="auto"/>
          </w:tcPr>
          <w:p w:rsidR="00806E19" w:rsidRPr="00AE078C" w:rsidRDefault="00806E19" w:rsidP="009411C7">
            <w:pPr>
              <w:pStyle w:val="TAL"/>
              <w:rPr>
                <w:sz w:val="16"/>
                <w:szCs w:val="16"/>
                <w:lang w:eastAsia="ja-JP"/>
              </w:rPr>
            </w:pPr>
            <w:r w:rsidRPr="00AE078C">
              <w:rPr>
                <w:rFonts w:hint="eastAsia"/>
                <w:sz w:val="16"/>
                <w:szCs w:val="16"/>
                <w:lang w:eastAsia="ja-JP"/>
              </w:rPr>
              <w:t>1.0.0</w:t>
            </w:r>
          </w:p>
        </w:tc>
      </w:tr>
      <w:tr w:rsidR="00AE078C" w:rsidRPr="00AE078C" w:rsidTr="00AE078C">
        <w:trPr>
          <w:jc w:val="center"/>
        </w:trPr>
        <w:tc>
          <w:tcPr>
            <w:tcW w:w="800" w:type="dxa"/>
            <w:shd w:val="solid" w:color="FFFFFF" w:fill="auto"/>
          </w:tcPr>
          <w:p w:rsidR="007E3751" w:rsidRPr="00AE078C" w:rsidRDefault="007E3751" w:rsidP="009411C7">
            <w:pPr>
              <w:pStyle w:val="TAL"/>
              <w:rPr>
                <w:sz w:val="16"/>
                <w:szCs w:val="16"/>
                <w:lang w:eastAsia="ja-JP"/>
              </w:rPr>
            </w:pPr>
            <w:r w:rsidRPr="00AE078C">
              <w:rPr>
                <w:rFonts w:hint="eastAsia"/>
                <w:sz w:val="16"/>
                <w:szCs w:val="16"/>
                <w:lang w:eastAsia="ja-JP"/>
              </w:rPr>
              <w:t>2018</w:t>
            </w:r>
            <w:r w:rsidR="00EF20FA" w:rsidRPr="00AE078C">
              <w:rPr>
                <w:sz w:val="16"/>
                <w:szCs w:val="16"/>
                <w:lang w:eastAsia="ja-JP"/>
              </w:rPr>
              <w:t>-06</w:t>
            </w:r>
          </w:p>
        </w:tc>
        <w:tc>
          <w:tcPr>
            <w:tcW w:w="800" w:type="dxa"/>
            <w:shd w:val="solid" w:color="FFFFFF" w:fill="auto"/>
          </w:tcPr>
          <w:p w:rsidR="007E3751" w:rsidRPr="00AE078C" w:rsidRDefault="007E3751" w:rsidP="009411C7">
            <w:pPr>
              <w:pStyle w:val="TAL"/>
              <w:rPr>
                <w:sz w:val="16"/>
                <w:szCs w:val="16"/>
                <w:lang w:eastAsia="ja-JP"/>
              </w:rPr>
            </w:pPr>
            <w:r w:rsidRPr="00AE078C">
              <w:rPr>
                <w:rFonts w:hint="eastAsia"/>
                <w:sz w:val="16"/>
                <w:szCs w:val="16"/>
                <w:lang w:eastAsia="ja-JP"/>
              </w:rPr>
              <w:t>RAN</w:t>
            </w:r>
            <w:r w:rsidR="00C7176E" w:rsidRPr="00AE078C">
              <w:rPr>
                <w:sz w:val="16"/>
                <w:szCs w:val="16"/>
                <w:lang w:eastAsia="ja-JP"/>
              </w:rPr>
              <w:t xml:space="preserve"> #80</w:t>
            </w:r>
          </w:p>
        </w:tc>
        <w:tc>
          <w:tcPr>
            <w:tcW w:w="1046" w:type="dxa"/>
            <w:shd w:val="solid" w:color="FFFFFF" w:fill="auto"/>
          </w:tcPr>
          <w:p w:rsidR="007E3751" w:rsidRPr="00AE078C" w:rsidRDefault="006E58F3" w:rsidP="009411C7">
            <w:pPr>
              <w:pStyle w:val="TAL"/>
              <w:rPr>
                <w:sz w:val="16"/>
                <w:szCs w:val="16"/>
                <w:lang w:eastAsia="ja-JP"/>
              </w:rPr>
            </w:pPr>
            <w:r w:rsidRPr="00AE078C">
              <w:rPr>
                <w:sz w:val="16"/>
                <w:szCs w:val="16"/>
                <w:lang w:eastAsia="ja-JP"/>
              </w:rPr>
              <w:t>RP-180949</w:t>
            </w:r>
          </w:p>
        </w:tc>
        <w:tc>
          <w:tcPr>
            <w:tcW w:w="473" w:type="dxa"/>
            <w:shd w:val="solid" w:color="FFFFFF" w:fill="auto"/>
          </w:tcPr>
          <w:p w:rsidR="007E3751" w:rsidRPr="00AE078C" w:rsidRDefault="007E3751" w:rsidP="009411C7">
            <w:pPr>
              <w:pStyle w:val="TAL"/>
              <w:rPr>
                <w:sz w:val="16"/>
                <w:szCs w:val="16"/>
                <w:lang w:eastAsia="en-US"/>
              </w:rPr>
            </w:pPr>
          </w:p>
        </w:tc>
        <w:tc>
          <w:tcPr>
            <w:tcW w:w="425" w:type="dxa"/>
            <w:shd w:val="solid" w:color="FFFFFF" w:fill="auto"/>
          </w:tcPr>
          <w:p w:rsidR="007E3751" w:rsidRPr="00AE078C" w:rsidRDefault="007E3751" w:rsidP="009411C7">
            <w:pPr>
              <w:pStyle w:val="TAL"/>
              <w:rPr>
                <w:sz w:val="16"/>
                <w:szCs w:val="16"/>
                <w:lang w:eastAsia="en-US"/>
              </w:rPr>
            </w:pPr>
          </w:p>
        </w:tc>
        <w:tc>
          <w:tcPr>
            <w:tcW w:w="425" w:type="dxa"/>
            <w:shd w:val="solid" w:color="FFFFFF" w:fill="auto"/>
          </w:tcPr>
          <w:p w:rsidR="007E3751" w:rsidRPr="00AE078C" w:rsidRDefault="007E3751" w:rsidP="009411C7">
            <w:pPr>
              <w:pStyle w:val="TAL"/>
              <w:rPr>
                <w:sz w:val="16"/>
                <w:szCs w:val="16"/>
                <w:lang w:eastAsia="en-US"/>
              </w:rPr>
            </w:pPr>
          </w:p>
        </w:tc>
        <w:tc>
          <w:tcPr>
            <w:tcW w:w="4962" w:type="dxa"/>
            <w:shd w:val="solid" w:color="FFFFFF" w:fill="auto"/>
          </w:tcPr>
          <w:p w:rsidR="008346C0" w:rsidRPr="00AE078C" w:rsidRDefault="008346C0" w:rsidP="009411C7">
            <w:pPr>
              <w:pStyle w:val="TAL"/>
              <w:rPr>
                <w:rFonts w:eastAsia="Malgun Gothic" w:cs="Arial"/>
                <w:snapToGrid w:val="0"/>
                <w:sz w:val="16"/>
                <w:szCs w:val="16"/>
                <w:lang w:eastAsia="ko-KR"/>
              </w:rPr>
            </w:pPr>
            <w:r w:rsidRPr="00AE078C">
              <w:rPr>
                <w:rFonts w:eastAsia="Malgun Gothic" w:cs="Arial" w:hint="eastAsia"/>
                <w:snapToGrid w:val="0"/>
                <w:sz w:val="16"/>
                <w:szCs w:val="16"/>
                <w:lang w:eastAsia="ko-KR"/>
              </w:rPr>
              <w:t>Approved TPs</w:t>
            </w:r>
          </w:p>
          <w:p w:rsidR="00C7176E" w:rsidRPr="00AE078C" w:rsidRDefault="00C7176E" w:rsidP="009411C7">
            <w:pPr>
              <w:pStyle w:val="TAL"/>
              <w:rPr>
                <w:rFonts w:cs="Arial"/>
                <w:snapToGrid w:val="0"/>
                <w:sz w:val="16"/>
                <w:szCs w:val="16"/>
                <w:lang w:eastAsia="ja-JP"/>
              </w:rPr>
            </w:pPr>
            <w:r w:rsidRPr="00AE078C">
              <w:rPr>
                <w:rFonts w:cs="Arial" w:hint="eastAsia"/>
                <w:snapToGrid w:val="0"/>
                <w:sz w:val="16"/>
                <w:szCs w:val="16"/>
                <w:lang w:eastAsia="ja-JP"/>
              </w:rPr>
              <w:t>RAN4 #86bis</w:t>
            </w:r>
          </w:p>
          <w:p w:rsidR="007E3751" w:rsidRPr="00AE078C" w:rsidRDefault="007E3751" w:rsidP="009411C7">
            <w:pPr>
              <w:pStyle w:val="TAL"/>
              <w:rPr>
                <w:rFonts w:cs="Arial"/>
                <w:snapToGrid w:val="0"/>
                <w:sz w:val="16"/>
                <w:szCs w:val="16"/>
                <w:lang w:eastAsia="en-US"/>
              </w:rPr>
            </w:pPr>
            <w:r w:rsidRPr="00AE078C">
              <w:rPr>
                <w:rFonts w:cs="Arial"/>
                <w:snapToGrid w:val="0"/>
                <w:sz w:val="16"/>
                <w:szCs w:val="16"/>
                <w:lang w:eastAsia="en-US"/>
              </w:rPr>
              <w:t>R4-1804224</w:t>
            </w:r>
            <w:r w:rsidRPr="00AE078C">
              <w:rPr>
                <w:rFonts w:cs="Arial"/>
                <w:snapToGrid w:val="0"/>
                <w:sz w:val="16"/>
                <w:szCs w:val="16"/>
                <w:lang w:eastAsia="en-US"/>
              </w:rPr>
              <w:tab/>
              <w:t>TP for TR 37.817-01: n41 correction and addtion</w:t>
            </w:r>
            <w:r w:rsidRPr="00AE078C">
              <w:rPr>
                <w:rFonts w:cs="Arial"/>
                <w:snapToGrid w:val="0"/>
                <w:sz w:val="16"/>
                <w:szCs w:val="16"/>
                <w:lang w:eastAsia="en-US"/>
              </w:rPr>
              <w:tab/>
              <w:t>SPRINT Corporation</w:t>
            </w:r>
          </w:p>
          <w:p w:rsidR="007E3751" w:rsidRPr="00AE078C" w:rsidRDefault="007E3751" w:rsidP="009411C7">
            <w:pPr>
              <w:pStyle w:val="TAL"/>
              <w:rPr>
                <w:rFonts w:cs="Arial"/>
                <w:snapToGrid w:val="0"/>
                <w:sz w:val="16"/>
                <w:szCs w:val="16"/>
                <w:lang w:eastAsia="en-US"/>
              </w:rPr>
            </w:pPr>
            <w:r w:rsidRPr="00AE078C">
              <w:rPr>
                <w:rFonts w:cs="Arial"/>
                <w:snapToGrid w:val="0"/>
                <w:sz w:val="16"/>
                <w:szCs w:val="16"/>
                <w:lang w:eastAsia="en-US"/>
              </w:rPr>
              <w:t>R4-1804225</w:t>
            </w:r>
            <w:r w:rsidRPr="00AE078C">
              <w:rPr>
                <w:rFonts w:cs="Arial"/>
                <w:snapToGrid w:val="0"/>
                <w:sz w:val="16"/>
                <w:szCs w:val="16"/>
                <w:lang w:eastAsia="en-US"/>
              </w:rPr>
              <w:tab/>
              <w:t>TP for TR 38.817-01: n41 SEM and additional spurious emissions</w:t>
            </w:r>
            <w:r w:rsidRPr="00AE078C">
              <w:rPr>
                <w:rFonts w:cs="Arial"/>
                <w:snapToGrid w:val="0"/>
                <w:sz w:val="16"/>
                <w:szCs w:val="16"/>
                <w:lang w:eastAsia="en-US"/>
              </w:rPr>
              <w:tab/>
              <w:t>SPRINT Corporation</w:t>
            </w:r>
          </w:p>
          <w:p w:rsidR="007E3751" w:rsidRPr="00AE078C" w:rsidRDefault="007E3751" w:rsidP="009411C7">
            <w:pPr>
              <w:pStyle w:val="TAL"/>
              <w:rPr>
                <w:rFonts w:cs="Arial"/>
                <w:snapToGrid w:val="0"/>
                <w:sz w:val="16"/>
                <w:szCs w:val="16"/>
                <w:lang w:eastAsia="en-US"/>
              </w:rPr>
            </w:pPr>
            <w:r w:rsidRPr="00AE078C">
              <w:rPr>
                <w:rFonts w:cs="Arial"/>
                <w:snapToGrid w:val="0"/>
                <w:sz w:val="16"/>
                <w:szCs w:val="16"/>
                <w:lang w:eastAsia="en-US"/>
              </w:rPr>
              <w:t>R4-1805452</w:t>
            </w:r>
            <w:r w:rsidRPr="00AE078C">
              <w:rPr>
                <w:rFonts w:cs="Arial"/>
                <w:snapToGrid w:val="0"/>
                <w:sz w:val="16"/>
                <w:szCs w:val="16"/>
                <w:lang w:eastAsia="en-US"/>
              </w:rPr>
              <w:tab/>
              <w:t>TP for TR 38.817-01 on US 28 GHz band number</w:t>
            </w:r>
            <w:r w:rsidRPr="00AE078C">
              <w:rPr>
                <w:rFonts w:cs="Arial"/>
                <w:snapToGrid w:val="0"/>
                <w:sz w:val="16"/>
                <w:szCs w:val="16"/>
                <w:lang w:eastAsia="en-US"/>
              </w:rPr>
              <w:tab/>
              <w:t>Qualcomm Incorporated</w:t>
            </w:r>
          </w:p>
          <w:p w:rsidR="007E3751" w:rsidRPr="00AE078C" w:rsidRDefault="007E3751" w:rsidP="009411C7">
            <w:pPr>
              <w:pStyle w:val="TAL"/>
              <w:rPr>
                <w:rFonts w:cs="Arial"/>
                <w:snapToGrid w:val="0"/>
                <w:sz w:val="16"/>
                <w:szCs w:val="16"/>
                <w:lang w:eastAsia="en-US"/>
              </w:rPr>
            </w:pPr>
            <w:r w:rsidRPr="00AE078C">
              <w:rPr>
                <w:rFonts w:cs="Arial"/>
                <w:snapToGrid w:val="0"/>
                <w:sz w:val="16"/>
                <w:szCs w:val="16"/>
                <w:lang w:eastAsia="en-US"/>
              </w:rPr>
              <w:t>R4-1805662</w:t>
            </w:r>
            <w:r w:rsidRPr="00AE078C">
              <w:rPr>
                <w:rFonts w:cs="Arial"/>
                <w:snapToGrid w:val="0"/>
                <w:sz w:val="16"/>
                <w:szCs w:val="16"/>
                <w:lang w:eastAsia="en-US"/>
              </w:rPr>
              <w:tab/>
              <w:t>TP for TR 38.817-01 – Using BCS concept in NR</w:t>
            </w:r>
            <w:r w:rsidRPr="00AE078C">
              <w:rPr>
                <w:rFonts w:cs="Arial"/>
                <w:snapToGrid w:val="0"/>
                <w:sz w:val="16"/>
                <w:szCs w:val="16"/>
                <w:lang w:eastAsia="en-US"/>
              </w:rPr>
              <w:tab/>
              <w:t>ZTE Corporation</w:t>
            </w:r>
          </w:p>
          <w:p w:rsidR="007E3751" w:rsidRPr="00AE078C" w:rsidRDefault="007E3751" w:rsidP="009411C7">
            <w:pPr>
              <w:pStyle w:val="TAL"/>
              <w:rPr>
                <w:rFonts w:cs="Arial"/>
                <w:snapToGrid w:val="0"/>
                <w:sz w:val="16"/>
                <w:szCs w:val="16"/>
                <w:lang w:eastAsia="en-US"/>
              </w:rPr>
            </w:pPr>
            <w:r w:rsidRPr="00AE078C">
              <w:rPr>
                <w:rFonts w:cs="Arial"/>
                <w:snapToGrid w:val="0"/>
                <w:sz w:val="16"/>
                <w:szCs w:val="16"/>
                <w:lang w:eastAsia="en-US"/>
              </w:rPr>
              <w:t>R4-1805781</w:t>
            </w:r>
            <w:r w:rsidRPr="00AE078C">
              <w:rPr>
                <w:rFonts w:cs="Arial"/>
                <w:snapToGrid w:val="0"/>
                <w:sz w:val="16"/>
                <w:szCs w:val="16"/>
                <w:lang w:eastAsia="en-US"/>
              </w:rPr>
              <w:tab/>
              <w:t>TP for TR38.817-01:Power class and REFSENSE for Bands n34,n39 and n40</w:t>
            </w:r>
            <w:r w:rsidRPr="00AE078C">
              <w:rPr>
                <w:rFonts w:cs="Arial"/>
                <w:snapToGrid w:val="0"/>
                <w:sz w:val="16"/>
                <w:szCs w:val="16"/>
                <w:lang w:eastAsia="en-US"/>
              </w:rPr>
              <w:tab/>
              <w:t>ZTE Corporation,CMCC</w:t>
            </w:r>
          </w:p>
          <w:p w:rsidR="007E3751" w:rsidRPr="00AE078C" w:rsidRDefault="007E3751" w:rsidP="009411C7">
            <w:pPr>
              <w:pStyle w:val="TAL"/>
              <w:rPr>
                <w:rFonts w:cs="Arial"/>
                <w:snapToGrid w:val="0"/>
                <w:sz w:val="16"/>
                <w:szCs w:val="16"/>
                <w:lang w:eastAsia="en-US"/>
              </w:rPr>
            </w:pPr>
            <w:r w:rsidRPr="00AE078C">
              <w:rPr>
                <w:rFonts w:cs="Arial"/>
                <w:snapToGrid w:val="0"/>
                <w:sz w:val="16"/>
                <w:szCs w:val="16"/>
                <w:lang w:eastAsia="en-US"/>
              </w:rPr>
              <w:t>R4-1805901</w:t>
            </w:r>
            <w:r w:rsidRPr="00AE078C">
              <w:rPr>
                <w:rFonts w:cs="Arial"/>
                <w:snapToGrid w:val="0"/>
                <w:sz w:val="16"/>
                <w:szCs w:val="16"/>
                <w:lang w:eastAsia="en-US"/>
              </w:rPr>
              <w:tab/>
              <w:t>TP for TS 38.817-01 Some corrections for SUL bands</w:t>
            </w:r>
            <w:r w:rsidRPr="00AE078C">
              <w:rPr>
                <w:rFonts w:cs="Arial"/>
                <w:snapToGrid w:val="0"/>
                <w:sz w:val="16"/>
                <w:szCs w:val="16"/>
                <w:lang w:eastAsia="en-US"/>
              </w:rPr>
              <w:tab/>
              <w:t>Huawei, HiSilicon</w:t>
            </w:r>
          </w:p>
          <w:p w:rsidR="007E3751" w:rsidRPr="00AE078C" w:rsidRDefault="007E3751" w:rsidP="009411C7">
            <w:pPr>
              <w:pStyle w:val="TAL"/>
              <w:rPr>
                <w:rFonts w:cs="Arial"/>
                <w:snapToGrid w:val="0"/>
                <w:sz w:val="16"/>
                <w:szCs w:val="16"/>
                <w:lang w:eastAsia="en-US"/>
              </w:rPr>
            </w:pPr>
            <w:r w:rsidRPr="00AE078C">
              <w:rPr>
                <w:rFonts w:cs="Arial"/>
                <w:snapToGrid w:val="0"/>
                <w:sz w:val="16"/>
                <w:szCs w:val="16"/>
                <w:lang w:eastAsia="en-US"/>
              </w:rPr>
              <w:t>R4-1805984</w:t>
            </w:r>
            <w:r w:rsidRPr="00AE078C">
              <w:rPr>
                <w:rFonts w:cs="Arial"/>
                <w:snapToGrid w:val="0"/>
                <w:sz w:val="16"/>
                <w:szCs w:val="16"/>
                <w:lang w:eastAsia="en-US"/>
              </w:rPr>
              <w:tab/>
              <w:t>TP to TR 38.817-01: Sync raster open issues (4.3.1)</w:t>
            </w:r>
            <w:r w:rsidRPr="00AE078C">
              <w:rPr>
                <w:rFonts w:cs="Arial"/>
                <w:snapToGrid w:val="0"/>
                <w:sz w:val="16"/>
                <w:szCs w:val="16"/>
                <w:lang w:eastAsia="en-US"/>
              </w:rPr>
              <w:tab/>
              <w:t>Ericsson</w:t>
            </w:r>
          </w:p>
          <w:p w:rsidR="007E3751" w:rsidRPr="00AE078C" w:rsidRDefault="007E3751" w:rsidP="009411C7">
            <w:pPr>
              <w:pStyle w:val="TAL"/>
              <w:rPr>
                <w:rFonts w:cs="Arial"/>
                <w:snapToGrid w:val="0"/>
                <w:sz w:val="16"/>
                <w:szCs w:val="16"/>
                <w:lang w:eastAsia="en-US"/>
              </w:rPr>
            </w:pPr>
            <w:r w:rsidRPr="00AE078C">
              <w:rPr>
                <w:rFonts w:cs="Arial"/>
                <w:snapToGrid w:val="0"/>
                <w:sz w:val="16"/>
                <w:szCs w:val="16"/>
                <w:lang w:eastAsia="en-US"/>
              </w:rPr>
              <w:t>R4-1806006</w:t>
            </w:r>
            <w:r w:rsidRPr="00AE078C">
              <w:rPr>
                <w:rFonts w:cs="Arial"/>
                <w:snapToGrid w:val="0"/>
                <w:sz w:val="16"/>
                <w:szCs w:val="16"/>
                <w:lang w:eastAsia="en-US"/>
              </w:rPr>
              <w:tab/>
              <w:t>UE RF requirements for EN-DC with UL sharing from UE perpective</w:t>
            </w:r>
            <w:r w:rsidRPr="00AE078C">
              <w:rPr>
                <w:rFonts w:cs="Arial"/>
                <w:snapToGrid w:val="0"/>
                <w:sz w:val="16"/>
                <w:szCs w:val="16"/>
                <w:lang w:eastAsia="en-US"/>
              </w:rPr>
              <w:tab/>
              <w:t>Huawei, HiSilicon</w:t>
            </w:r>
          </w:p>
          <w:p w:rsidR="00C7176E" w:rsidRPr="00AE078C" w:rsidRDefault="00C7176E" w:rsidP="009411C7">
            <w:pPr>
              <w:pStyle w:val="TAL"/>
              <w:rPr>
                <w:rFonts w:cs="Arial"/>
                <w:snapToGrid w:val="0"/>
                <w:sz w:val="16"/>
                <w:szCs w:val="16"/>
                <w:lang w:eastAsia="en-US"/>
              </w:rPr>
            </w:pPr>
          </w:p>
          <w:p w:rsidR="00C7176E" w:rsidRPr="00AE078C" w:rsidRDefault="00C7176E" w:rsidP="009411C7">
            <w:pPr>
              <w:pStyle w:val="TAL"/>
              <w:rPr>
                <w:rFonts w:cs="Arial"/>
                <w:snapToGrid w:val="0"/>
                <w:sz w:val="16"/>
                <w:szCs w:val="16"/>
                <w:lang w:eastAsia="en-US"/>
              </w:rPr>
            </w:pPr>
            <w:r w:rsidRPr="00AE078C">
              <w:rPr>
                <w:rFonts w:cs="Arial"/>
                <w:snapToGrid w:val="0"/>
                <w:sz w:val="16"/>
                <w:szCs w:val="16"/>
                <w:lang w:eastAsia="en-US"/>
              </w:rPr>
              <w:t>RAN4 #87</w:t>
            </w:r>
          </w:p>
          <w:p w:rsidR="009617FD" w:rsidRPr="00AE078C" w:rsidRDefault="009617FD" w:rsidP="009411C7">
            <w:pPr>
              <w:pStyle w:val="TAL"/>
              <w:rPr>
                <w:rFonts w:cs="Arial"/>
                <w:snapToGrid w:val="0"/>
                <w:sz w:val="16"/>
                <w:szCs w:val="16"/>
                <w:lang w:eastAsia="en-US"/>
              </w:rPr>
            </w:pPr>
            <w:r w:rsidRPr="00AE078C">
              <w:rPr>
                <w:rFonts w:cs="Arial"/>
                <w:snapToGrid w:val="0"/>
                <w:sz w:val="16"/>
                <w:szCs w:val="16"/>
                <w:lang w:eastAsia="en-US"/>
              </w:rPr>
              <w:t>R4-1806804</w:t>
            </w:r>
            <w:r w:rsidRPr="00AE078C">
              <w:rPr>
                <w:rFonts w:cs="Arial"/>
                <w:snapToGrid w:val="0"/>
                <w:sz w:val="16"/>
                <w:szCs w:val="16"/>
                <w:lang w:eastAsia="en-US"/>
              </w:rPr>
              <w:tab/>
              <w:t>TP for TR 38.817-01 Notations on NR CA, EN-DC &amp; NR DC</w:t>
            </w:r>
            <w:r w:rsidRPr="00AE078C">
              <w:rPr>
                <w:rFonts w:cs="Arial"/>
                <w:snapToGrid w:val="0"/>
                <w:sz w:val="16"/>
                <w:szCs w:val="16"/>
                <w:lang w:eastAsia="en-US"/>
              </w:rPr>
              <w:tab/>
              <w:t>ZTE Corporation</w:t>
            </w:r>
          </w:p>
          <w:p w:rsidR="009617FD" w:rsidRPr="00AE078C" w:rsidRDefault="009617FD" w:rsidP="009411C7">
            <w:pPr>
              <w:pStyle w:val="TAL"/>
              <w:rPr>
                <w:rFonts w:cs="Arial"/>
                <w:snapToGrid w:val="0"/>
                <w:sz w:val="16"/>
                <w:szCs w:val="16"/>
                <w:lang w:eastAsia="en-US"/>
              </w:rPr>
            </w:pPr>
            <w:r w:rsidRPr="00AE078C">
              <w:rPr>
                <w:rFonts w:cs="Arial"/>
                <w:snapToGrid w:val="0"/>
                <w:sz w:val="16"/>
                <w:szCs w:val="16"/>
                <w:lang w:eastAsia="en-US"/>
              </w:rPr>
              <w:t>R4-1806806</w:t>
            </w:r>
            <w:r w:rsidRPr="00AE078C">
              <w:rPr>
                <w:rFonts w:cs="Arial"/>
                <w:snapToGrid w:val="0"/>
                <w:sz w:val="16"/>
                <w:szCs w:val="16"/>
                <w:lang w:eastAsia="en-US"/>
              </w:rPr>
              <w:tab/>
              <w:t>TP for TR 38.817-01 Introduction of BCS for intra-band EN-DC</w:t>
            </w:r>
            <w:r w:rsidRPr="00AE078C">
              <w:rPr>
                <w:rFonts w:cs="Arial"/>
                <w:snapToGrid w:val="0"/>
                <w:sz w:val="16"/>
                <w:szCs w:val="16"/>
                <w:lang w:eastAsia="en-US"/>
              </w:rPr>
              <w:tab/>
              <w:t>ZTE Corporation</w:t>
            </w:r>
          </w:p>
          <w:p w:rsidR="009617FD" w:rsidRPr="00AE078C" w:rsidRDefault="009617FD" w:rsidP="009411C7">
            <w:pPr>
              <w:pStyle w:val="TAL"/>
              <w:rPr>
                <w:rFonts w:cs="Arial"/>
                <w:snapToGrid w:val="0"/>
                <w:sz w:val="16"/>
                <w:szCs w:val="16"/>
                <w:lang w:eastAsia="en-US"/>
              </w:rPr>
            </w:pPr>
            <w:r w:rsidRPr="00AE078C">
              <w:rPr>
                <w:rFonts w:cs="Arial"/>
                <w:snapToGrid w:val="0"/>
                <w:sz w:val="16"/>
                <w:szCs w:val="16"/>
                <w:lang w:eastAsia="en-US"/>
              </w:rPr>
              <w:t>R4-1807815</w:t>
            </w:r>
            <w:r w:rsidRPr="00AE078C">
              <w:rPr>
                <w:rFonts w:cs="Arial"/>
                <w:snapToGrid w:val="0"/>
                <w:sz w:val="16"/>
                <w:szCs w:val="16"/>
                <w:lang w:eastAsia="en-US"/>
              </w:rPr>
              <w:tab/>
              <w:t>TP for TR 38.817-01 correction to DFT-S-OFDM table for n41 SEM</w:t>
            </w:r>
            <w:r w:rsidRPr="00AE078C">
              <w:rPr>
                <w:rFonts w:cs="Arial"/>
                <w:snapToGrid w:val="0"/>
                <w:sz w:val="16"/>
                <w:szCs w:val="16"/>
                <w:lang w:eastAsia="en-US"/>
              </w:rPr>
              <w:tab/>
              <w:t>Sprint Corporation</w:t>
            </w:r>
          </w:p>
          <w:p w:rsidR="009617FD" w:rsidRPr="00AE078C" w:rsidRDefault="009617FD" w:rsidP="009411C7">
            <w:pPr>
              <w:pStyle w:val="TAL"/>
              <w:rPr>
                <w:rFonts w:cs="Arial"/>
                <w:snapToGrid w:val="0"/>
                <w:sz w:val="16"/>
                <w:szCs w:val="16"/>
                <w:lang w:eastAsia="en-US"/>
              </w:rPr>
            </w:pPr>
            <w:r w:rsidRPr="00AE078C">
              <w:rPr>
                <w:rFonts w:cs="Arial"/>
                <w:snapToGrid w:val="0"/>
                <w:sz w:val="16"/>
                <w:szCs w:val="16"/>
                <w:lang w:eastAsia="en-US"/>
              </w:rPr>
              <w:t>R4-1807823</w:t>
            </w:r>
            <w:r w:rsidRPr="00AE078C">
              <w:rPr>
                <w:rFonts w:cs="Arial"/>
                <w:snapToGrid w:val="0"/>
                <w:sz w:val="16"/>
                <w:szCs w:val="16"/>
                <w:lang w:eastAsia="en-US"/>
              </w:rPr>
              <w:tab/>
              <w:t>TP for TR 37.817-01 Addition of intra-band EN-DC BCS text</w:t>
            </w:r>
            <w:r w:rsidRPr="00AE078C">
              <w:rPr>
                <w:rFonts w:cs="Arial"/>
                <w:snapToGrid w:val="0"/>
                <w:sz w:val="16"/>
                <w:szCs w:val="16"/>
                <w:lang w:eastAsia="en-US"/>
              </w:rPr>
              <w:tab/>
              <w:t>Sprint Corporation</w:t>
            </w:r>
          </w:p>
          <w:p w:rsidR="009617FD" w:rsidRPr="00AE078C" w:rsidRDefault="009617FD" w:rsidP="009411C7">
            <w:pPr>
              <w:pStyle w:val="TAL"/>
              <w:rPr>
                <w:rFonts w:cs="Arial"/>
                <w:snapToGrid w:val="0"/>
                <w:sz w:val="16"/>
                <w:szCs w:val="16"/>
                <w:lang w:eastAsia="en-US"/>
              </w:rPr>
            </w:pPr>
            <w:r w:rsidRPr="00AE078C">
              <w:rPr>
                <w:rFonts w:cs="Arial"/>
                <w:snapToGrid w:val="0"/>
                <w:sz w:val="16"/>
                <w:szCs w:val="16"/>
                <w:lang w:eastAsia="en-US"/>
              </w:rPr>
              <w:t>R4-1808123</w:t>
            </w:r>
            <w:r w:rsidRPr="00AE078C">
              <w:rPr>
                <w:rFonts w:cs="Arial"/>
                <w:snapToGrid w:val="0"/>
                <w:sz w:val="16"/>
                <w:szCs w:val="16"/>
                <w:lang w:eastAsia="en-US"/>
              </w:rPr>
              <w:tab/>
              <w:t>TP for TS 38-817-01 n41 -25 dBm/MHz spurious emissions with NS_04</w:t>
            </w:r>
            <w:r w:rsidRPr="00AE078C">
              <w:rPr>
                <w:rFonts w:cs="Arial"/>
                <w:snapToGrid w:val="0"/>
                <w:sz w:val="16"/>
                <w:szCs w:val="16"/>
                <w:lang w:eastAsia="en-US"/>
              </w:rPr>
              <w:tab/>
              <w:t>Sprint Corporation</w:t>
            </w:r>
          </w:p>
          <w:p w:rsidR="00C7176E" w:rsidRPr="00AE078C" w:rsidRDefault="009617FD" w:rsidP="009411C7">
            <w:pPr>
              <w:pStyle w:val="TAL"/>
              <w:rPr>
                <w:rFonts w:eastAsia="Malgun Gothic" w:cs="Arial"/>
                <w:snapToGrid w:val="0"/>
                <w:sz w:val="16"/>
                <w:szCs w:val="16"/>
                <w:lang w:eastAsia="ko-KR"/>
              </w:rPr>
            </w:pPr>
            <w:r w:rsidRPr="00AE078C">
              <w:rPr>
                <w:rFonts w:cs="Arial"/>
                <w:snapToGrid w:val="0"/>
                <w:sz w:val="16"/>
                <w:szCs w:val="16"/>
                <w:lang w:eastAsia="en-US"/>
              </w:rPr>
              <w:t>R4-1808267</w:t>
            </w:r>
            <w:r w:rsidRPr="00AE078C">
              <w:rPr>
                <w:rFonts w:cs="Arial"/>
                <w:snapToGrid w:val="0"/>
                <w:sz w:val="16"/>
                <w:szCs w:val="16"/>
                <w:lang w:eastAsia="en-US"/>
              </w:rPr>
              <w:tab/>
              <w:t>TP for TR 38.817-01  Corrections on sync raster description in section 4.3.1</w:t>
            </w:r>
            <w:r w:rsidRPr="00AE078C">
              <w:rPr>
                <w:rFonts w:cs="Arial"/>
                <w:snapToGrid w:val="0"/>
                <w:sz w:val="16"/>
                <w:szCs w:val="16"/>
                <w:lang w:eastAsia="en-US"/>
              </w:rPr>
              <w:tab/>
              <w:t>ZTE Corporation</w:t>
            </w:r>
          </w:p>
          <w:p w:rsidR="008346C0" w:rsidRPr="00AE078C" w:rsidRDefault="008346C0" w:rsidP="009411C7">
            <w:pPr>
              <w:pStyle w:val="TAL"/>
              <w:rPr>
                <w:rFonts w:eastAsia="Malgun Gothic" w:cs="Arial"/>
                <w:snapToGrid w:val="0"/>
                <w:sz w:val="16"/>
                <w:szCs w:val="16"/>
                <w:lang w:eastAsia="ko-KR"/>
              </w:rPr>
            </w:pPr>
          </w:p>
          <w:p w:rsidR="008346C0" w:rsidRPr="00AE078C" w:rsidRDefault="008346C0" w:rsidP="009411C7">
            <w:pPr>
              <w:pStyle w:val="TAL"/>
              <w:rPr>
                <w:rFonts w:eastAsia="Malgun Gothic" w:cs="Arial"/>
                <w:snapToGrid w:val="0"/>
                <w:sz w:val="16"/>
                <w:szCs w:val="16"/>
                <w:u w:val="single"/>
                <w:lang w:eastAsia="ko-KR"/>
              </w:rPr>
            </w:pPr>
            <w:r w:rsidRPr="00AE078C">
              <w:rPr>
                <w:sz w:val="16"/>
                <w:szCs w:val="16"/>
                <w:lang w:eastAsia="en-US"/>
              </w:rPr>
              <w:t>v</w:t>
            </w:r>
            <w:r w:rsidRPr="00AE078C">
              <w:rPr>
                <w:rFonts w:eastAsia="Malgun Gothic" w:hint="eastAsia"/>
                <w:sz w:val="16"/>
                <w:szCs w:val="16"/>
                <w:lang w:eastAsia="ko-KR"/>
              </w:rPr>
              <w:t>2</w:t>
            </w:r>
            <w:r w:rsidRPr="00AE078C">
              <w:rPr>
                <w:sz w:val="16"/>
                <w:szCs w:val="16"/>
                <w:lang w:eastAsia="en-US"/>
              </w:rPr>
              <w:t>.0.0 submitted for plenary approval</w:t>
            </w:r>
          </w:p>
        </w:tc>
        <w:tc>
          <w:tcPr>
            <w:tcW w:w="708" w:type="dxa"/>
            <w:shd w:val="solid" w:color="FFFFFF" w:fill="auto"/>
          </w:tcPr>
          <w:p w:rsidR="007E3751" w:rsidRPr="00AE078C" w:rsidRDefault="002D50AD" w:rsidP="009411C7">
            <w:pPr>
              <w:pStyle w:val="TAL"/>
              <w:rPr>
                <w:sz w:val="16"/>
                <w:szCs w:val="16"/>
                <w:lang w:eastAsia="ja-JP"/>
              </w:rPr>
            </w:pPr>
            <w:r w:rsidRPr="00AE078C">
              <w:rPr>
                <w:sz w:val="16"/>
                <w:szCs w:val="16"/>
                <w:lang w:eastAsia="ja-JP"/>
              </w:rPr>
              <w:t>2.0</w:t>
            </w:r>
            <w:r w:rsidR="007E3751" w:rsidRPr="00AE078C">
              <w:rPr>
                <w:rFonts w:hint="eastAsia"/>
                <w:sz w:val="16"/>
                <w:szCs w:val="16"/>
                <w:lang w:eastAsia="ja-JP"/>
              </w:rPr>
              <w:t>.0</w:t>
            </w:r>
          </w:p>
        </w:tc>
      </w:tr>
      <w:tr w:rsidR="00AE078C" w:rsidRPr="00AE078C" w:rsidTr="00AE07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411C7" w:rsidRPr="00AE078C" w:rsidRDefault="009411C7" w:rsidP="009411C7">
            <w:pPr>
              <w:pStyle w:val="TAL"/>
              <w:rPr>
                <w:sz w:val="16"/>
                <w:szCs w:val="16"/>
                <w:lang w:eastAsia="ja-JP"/>
              </w:rPr>
            </w:pPr>
            <w:r w:rsidRPr="00AE078C">
              <w:rPr>
                <w:sz w:val="16"/>
                <w:szCs w:val="16"/>
                <w:lang w:eastAsia="ja-JP"/>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11C7" w:rsidRPr="00AE078C" w:rsidRDefault="009411C7" w:rsidP="009411C7">
            <w:pPr>
              <w:pStyle w:val="TAL"/>
              <w:rPr>
                <w:sz w:val="16"/>
                <w:szCs w:val="16"/>
                <w:lang w:eastAsia="ja-JP"/>
              </w:rPr>
            </w:pPr>
            <w:r w:rsidRPr="00AE078C">
              <w:rPr>
                <w:sz w:val="16"/>
                <w:szCs w:val="16"/>
                <w:lang w:eastAsia="ja-JP"/>
              </w:rPr>
              <w:t>RAN#80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9411C7" w:rsidRPr="00AE078C" w:rsidRDefault="009411C7" w:rsidP="009411C7">
            <w:pPr>
              <w:pStyle w:val="TAL"/>
              <w:rPr>
                <w:sz w:val="16"/>
                <w:szCs w:val="16"/>
                <w:lang w:eastAsia="ja-JP"/>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11C7" w:rsidRPr="00AE078C" w:rsidRDefault="009411C7" w:rsidP="009411C7">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411C7" w:rsidRPr="00AE078C" w:rsidRDefault="009411C7" w:rsidP="009411C7">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411C7" w:rsidRPr="00AE078C" w:rsidRDefault="009411C7" w:rsidP="009411C7">
            <w:pPr>
              <w:pStyle w:val="TAL"/>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411C7" w:rsidRPr="00AE078C" w:rsidRDefault="009411C7" w:rsidP="009411C7">
            <w:pPr>
              <w:pStyle w:val="TAL"/>
              <w:rPr>
                <w:rFonts w:cs="Arial"/>
                <w:snapToGrid w:val="0"/>
                <w:sz w:val="16"/>
                <w:szCs w:val="16"/>
                <w:lang w:eastAsia="ja-JP"/>
              </w:rPr>
            </w:pPr>
            <w:r w:rsidRPr="00AE078C">
              <w:rPr>
                <w:rFonts w:cs="Arial"/>
                <w:snapToGrid w:val="0"/>
                <w:sz w:val="16"/>
                <w:szCs w:val="16"/>
                <w:lang w:eastAsia="ja-JP"/>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411C7" w:rsidRPr="00AE078C" w:rsidRDefault="009411C7" w:rsidP="009411C7">
            <w:pPr>
              <w:pStyle w:val="TAL"/>
              <w:rPr>
                <w:sz w:val="16"/>
                <w:szCs w:val="16"/>
                <w:lang w:eastAsia="ja-JP"/>
              </w:rPr>
            </w:pPr>
            <w:r w:rsidRPr="00AE078C">
              <w:rPr>
                <w:sz w:val="16"/>
                <w:szCs w:val="16"/>
                <w:lang w:eastAsia="ja-JP"/>
              </w:rPr>
              <w:t>15.0.0</w:t>
            </w:r>
          </w:p>
        </w:tc>
      </w:tr>
      <w:tr w:rsidR="00AE078C" w:rsidRPr="00AE078C" w:rsidTr="00AE07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32537" w:rsidRPr="00AE078C" w:rsidRDefault="00232537" w:rsidP="00232537">
            <w:pPr>
              <w:pStyle w:val="TAL"/>
              <w:rPr>
                <w:sz w:val="16"/>
                <w:szCs w:val="16"/>
                <w:lang w:eastAsia="ja-JP"/>
              </w:rPr>
            </w:pPr>
            <w:r w:rsidRPr="00AE078C">
              <w:rPr>
                <w:sz w:val="16"/>
                <w:szCs w:val="16"/>
                <w:lang w:eastAsia="ja-JP"/>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2537" w:rsidRPr="00AE078C" w:rsidRDefault="00232537" w:rsidP="00232537">
            <w:pPr>
              <w:pStyle w:val="TAL"/>
              <w:rPr>
                <w:sz w:val="16"/>
                <w:szCs w:val="16"/>
                <w:lang w:eastAsia="ja-JP"/>
              </w:rPr>
            </w:pPr>
            <w:r w:rsidRPr="00AE078C">
              <w:rPr>
                <w:sz w:val="16"/>
                <w:szCs w:val="16"/>
                <w:lang w:eastAsia="ja-JP"/>
              </w:rPr>
              <w:t>RAN#81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232537" w:rsidRPr="00AE078C" w:rsidRDefault="00232537" w:rsidP="00232537">
            <w:pPr>
              <w:pStyle w:val="TAL"/>
              <w:rPr>
                <w:sz w:val="16"/>
                <w:szCs w:val="16"/>
                <w:lang w:eastAsia="ja-JP"/>
              </w:rPr>
            </w:pPr>
            <w:r w:rsidRPr="00AE078C">
              <w:rPr>
                <w:sz w:val="16"/>
                <w:szCs w:val="16"/>
                <w:lang w:eastAsia="ja-JP"/>
              </w:rPr>
              <w:t>RP-181896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232537" w:rsidRPr="00AE078C" w:rsidRDefault="00232537" w:rsidP="00232537">
            <w:pPr>
              <w:pStyle w:val="TAL"/>
              <w:rPr>
                <w:sz w:val="16"/>
                <w:szCs w:val="16"/>
                <w:lang w:eastAsia="en-US"/>
              </w:rPr>
            </w:pPr>
            <w:r w:rsidRPr="00AE078C">
              <w:rPr>
                <w:sz w:val="16"/>
                <w:szCs w:val="16"/>
                <w:lang w:eastAsia="en-US"/>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32537" w:rsidRPr="00AE078C" w:rsidRDefault="00232537" w:rsidP="00232537">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32537" w:rsidRPr="00AE078C" w:rsidRDefault="00232537" w:rsidP="00232537">
            <w:pPr>
              <w:pStyle w:val="TAL"/>
              <w:rPr>
                <w:sz w:val="16"/>
                <w:szCs w:val="16"/>
                <w:lang w:eastAsia="en-US"/>
              </w:rPr>
            </w:pPr>
            <w:r w:rsidRPr="00AE078C">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32537" w:rsidRPr="00AE078C" w:rsidRDefault="00232537" w:rsidP="00232537">
            <w:pPr>
              <w:pStyle w:val="TAL"/>
              <w:rPr>
                <w:rFonts w:cs="Arial"/>
                <w:snapToGrid w:val="0"/>
                <w:sz w:val="16"/>
                <w:szCs w:val="16"/>
                <w:lang w:eastAsia="ja-JP"/>
              </w:rPr>
            </w:pPr>
            <w:r w:rsidRPr="00AE078C">
              <w:rPr>
                <w:rFonts w:cs="Arial"/>
                <w:snapToGrid w:val="0"/>
                <w:sz w:val="16"/>
                <w:szCs w:val="16"/>
                <w:lang w:eastAsia="ja-JP"/>
              </w:rPr>
              <w:t>CR on TRx RF test metrics for mmWave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2537" w:rsidRPr="00AE078C" w:rsidRDefault="00232537" w:rsidP="00232537">
            <w:pPr>
              <w:pStyle w:val="TAL"/>
              <w:rPr>
                <w:sz w:val="16"/>
                <w:szCs w:val="16"/>
                <w:lang w:eastAsia="ja-JP"/>
              </w:rPr>
            </w:pPr>
            <w:r w:rsidRPr="00AE078C">
              <w:rPr>
                <w:sz w:val="16"/>
                <w:szCs w:val="16"/>
                <w:lang w:eastAsia="ja-JP"/>
              </w:rPr>
              <w:t>15.1.0</w:t>
            </w:r>
          </w:p>
        </w:tc>
      </w:tr>
      <w:tr w:rsidR="00AE078C" w:rsidRPr="00AE078C" w:rsidTr="00AE07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13A7A" w:rsidRPr="00AE078C" w:rsidRDefault="00913A7A" w:rsidP="00913A7A">
            <w:pPr>
              <w:pStyle w:val="TAL"/>
              <w:rPr>
                <w:sz w:val="16"/>
                <w:szCs w:val="16"/>
                <w:lang w:eastAsia="ja-JP"/>
              </w:rPr>
            </w:pPr>
            <w:r w:rsidRPr="00AE078C">
              <w:rPr>
                <w:sz w:val="16"/>
                <w:szCs w:val="16"/>
                <w:lang w:eastAsia="ja-JP"/>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13A7A" w:rsidRPr="00AE078C" w:rsidRDefault="00913A7A" w:rsidP="00913A7A">
            <w:pPr>
              <w:pStyle w:val="TAL"/>
              <w:rPr>
                <w:sz w:val="16"/>
                <w:szCs w:val="16"/>
                <w:lang w:eastAsia="ja-JP"/>
              </w:rPr>
            </w:pPr>
            <w:r w:rsidRPr="00AE078C">
              <w:rPr>
                <w:sz w:val="16"/>
                <w:szCs w:val="16"/>
                <w:lang w:eastAsia="ja-JP"/>
              </w:rPr>
              <w:t>RAN#81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913A7A" w:rsidRPr="00AE078C" w:rsidRDefault="00913A7A" w:rsidP="00913A7A">
            <w:pPr>
              <w:pStyle w:val="TAL"/>
              <w:rPr>
                <w:sz w:val="16"/>
                <w:szCs w:val="16"/>
                <w:lang w:eastAsia="ja-JP"/>
              </w:rPr>
            </w:pPr>
            <w:r w:rsidRPr="00AE078C">
              <w:rPr>
                <w:sz w:val="16"/>
                <w:szCs w:val="16"/>
                <w:lang w:eastAsia="ja-JP"/>
              </w:rPr>
              <w:t>RP-181896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13A7A" w:rsidRPr="00AE078C" w:rsidRDefault="00913A7A" w:rsidP="00913A7A">
            <w:pPr>
              <w:pStyle w:val="TAL"/>
              <w:rPr>
                <w:sz w:val="16"/>
                <w:szCs w:val="16"/>
                <w:lang w:eastAsia="en-US"/>
              </w:rPr>
            </w:pPr>
            <w:r w:rsidRPr="00AE078C">
              <w:rPr>
                <w:sz w:val="16"/>
                <w:szCs w:val="16"/>
                <w:lang w:eastAsia="en-US"/>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3A7A" w:rsidRPr="00AE078C" w:rsidRDefault="00913A7A" w:rsidP="00913A7A">
            <w:pPr>
              <w:pStyle w:val="TAL"/>
              <w:rPr>
                <w:sz w:val="16"/>
                <w:szCs w:val="16"/>
                <w:lang w:eastAsia="en-US"/>
              </w:rPr>
            </w:pPr>
            <w:r w:rsidRPr="00AE078C">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13A7A" w:rsidRPr="00AE078C" w:rsidRDefault="00913A7A" w:rsidP="00913A7A">
            <w:pPr>
              <w:pStyle w:val="TAL"/>
              <w:rPr>
                <w:sz w:val="16"/>
                <w:szCs w:val="16"/>
                <w:lang w:eastAsia="en-US"/>
              </w:rPr>
            </w:pPr>
            <w:r w:rsidRPr="00AE078C">
              <w:rPr>
                <w:sz w:val="16"/>
                <w:szCs w:val="16"/>
                <w:lang w:eastAsia="en-US"/>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13A7A" w:rsidRPr="00AE078C" w:rsidRDefault="00913A7A" w:rsidP="00913A7A">
            <w:pPr>
              <w:pStyle w:val="TAL"/>
              <w:rPr>
                <w:rFonts w:cs="Arial"/>
                <w:snapToGrid w:val="0"/>
                <w:sz w:val="16"/>
                <w:szCs w:val="16"/>
                <w:lang w:eastAsia="ja-JP"/>
              </w:rPr>
            </w:pPr>
            <w:r w:rsidRPr="00AE078C">
              <w:rPr>
                <w:rFonts w:cs="Arial"/>
                <w:snapToGrid w:val="0"/>
                <w:sz w:val="16"/>
                <w:szCs w:val="16"/>
                <w:lang w:eastAsia="ja-JP"/>
              </w:rPr>
              <w:t>CR for 38.817-01: Formulas for the GSCN calculation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13A7A" w:rsidRPr="00AE078C" w:rsidRDefault="00913A7A" w:rsidP="00913A7A">
            <w:pPr>
              <w:pStyle w:val="TAL"/>
              <w:rPr>
                <w:sz w:val="16"/>
                <w:szCs w:val="16"/>
                <w:lang w:eastAsia="ja-JP"/>
              </w:rPr>
            </w:pPr>
            <w:r w:rsidRPr="00AE078C">
              <w:rPr>
                <w:sz w:val="16"/>
                <w:szCs w:val="16"/>
                <w:lang w:eastAsia="ja-JP"/>
              </w:rPr>
              <w:t>15.1.0</w:t>
            </w:r>
          </w:p>
        </w:tc>
      </w:tr>
    </w:tbl>
    <w:p w:rsidR="00E8629F" w:rsidRPr="00AE078C" w:rsidRDefault="00E8629F"/>
    <w:sectPr w:rsidR="00E8629F" w:rsidRPr="00AE078C">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52A8" w:rsidRDefault="007452A8">
      <w:r>
        <w:separator/>
      </w:r>
    </w:p>
  </w:endnote>
  <w:endnote w:type="continuationSeparator" w:id="0">
    <w:p w:rsidR="007452A8" w:rsidRDefault="00745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C91" w:rsidRDefault="00941C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52A8" w:rsidRDefault="007452A8">
      <w:r>
        <w:separator/>
      </w:r>
    </w:p>
  </w:footnote>
  <w:footnote w:type="continuationSeparator" w:id="0">
    <w:p w:rsidR="007452A8" w:rsidRDefault="00745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C91" w:rsidRDefault="00941C91">
    <w:pPr>
      <w:pStyle w:val="Header"/>
      <w:framePr w:wrap="auto" w:vAnchor="text" w:hAnchor="margin" w:xAlign="right" w:y="1"/>
      <w:widowControl/>
    </w:pPr>
    <w:r>
      <w:fldChar w:fldCharType="begin"/>
    </w:r>
    <w:r>
      <w:instrText xml:space="preserve"> STYLEREF ZA </w:instrText>
    </w:r>
    <w:r>
      <w:fldChar w:fldCharType="separate"/>
    </w:r>
    <w:r w:rsidR="00605CE9">
      <w:t>3GPP TR 38.817-01 V15.1.0 (2018-09)</w:t>
    </w:r>
    <w:r>
      <w:fldChar w:fldCharType="end"/>
    </w:r>
  </w:p>
  <w:p w:rsidR="00941C91" w:rsidRDefault="00941C91">
    <w:pPr>
      <w:pStyle w:val="Header"/>
      <w:framePr w:wrap="auto" w:vAnchor="text" w:hAnchor="margin" w:xAlign="center" w:y="1"/>
      <w:widowControl/>
    </w:pPr>
    <w:r>
      <w:fldChar w:fldCharType="begin"/>
    </w:r>
    <w:r>
      <w:instrText xml:space="preserve"> PAGE </w:instrText>
    </w:r>
    <w:r>
      <w:fldChar w:fldCharType="separate"/>
    </w:r>
    <w:r>
      <w:t>68</w:t>
    </w:r>
    <w:r>
      <w:fldChar w:fldCharType="end"/>
    </w:r>
  </w:p>
  <w:p w:rsidR="00941C91" w:rsidRDefault="00941C91">
    <w:pPr>
      <w:pStyle w:val="Header"/>
      <w:framePr w:wrap="auto" w:vAnchor="text" w:hAnchor="margin" w:y="1"/>
      <w:widowControl/>
    </w:pPr>
    <w:r>
      <w:fldChar w:fldCharType="begin"/>
    </w:r>
    <w:r>
      <w:instrText xml:space="preserve"> STYLEREF ZGSM </w:instrText>
    </w:r>
    <w:r>
      <w:fldChar w:fldCharType="separate"/>
    </w:r>
    <w:r w:rsidR="00605CE9">
      <w:t>Release 15</w:t>
    </w:r>
    <w:r>
      <w:fldChar w:fldCharType="end"/>
    </w:r>
  </w:p>
  <w:p w:rsidR="00941C91" w:rsidRDefault="00941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3F09"/>
    <w:multiLevelType w:val="hybridMultilevel"/>
    <w:tmpl w:val="3880D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124DD"/>
    <w:multiLevelType w:val="hybridMultilevel"/>
    <w:tmpl w:val="863C56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3F5933"/>
    <w:multiLevelType w:val="hybridMultilevel"/>
    <w:tmpl w:val="8F320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3254C7"/>
    <w:multiLevelType w:val="hybridMultilevel"/>
    <w:tmpl w:val="D3420DB8"/>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FD52F2"/>
    <w:multiLevelType w:val="hybridMultilevel"/>
    <w:tmpl w:val="8F541E30"/>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AE21AF"/>
    <w:multiLevelType w:val="hybridMultilevel"/>
    <w:tmpl w:val="D4E8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D2D34"/>
    <w:multiLevelType w:val="hybridMultilevel"/>
    <w:tmpl w:val="AF08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40D59"/>
    <w:multiLevelType w:val="hybridMultilevel"/>
    <w:tmpl w:val="8B2232E8"/>
    <w:lvl w:ilvl="0" w:tplc="4B10FEC6">
      <w:start w:val="1"/>
      <w:numFmt w:val="bullet"/>
      <w:lvlText w:val="•"/>
      <w:lvlJc w:val="left"/>
      <w:pPr>
        <w:tabs>
          <w:tab w:val="num" w:pos="720"/>
        </w:tabs>
        <w:ind w:left="720" w:hanging="360"/>
      </w:pPr>
      <w:rPr>
        <w:rFonts w:ascii="Arial" w:hAnsi="Arial" w:hint="default"/>
      </w:rPr>
    </w:lvl>
    <w:lvl w:ilvl="1" w:tplc="9D46021A" w:tentative="1">
      <w:start w:val="1"/>
      <w:numFmt w:val="bullet"/>
      <w:lvlText w:val="•"/>
      <w:lvlJc w:val="left"/>
      <w:pPr>
        <w:tabs>
          <w:tab w:val="num" w:pos="1440"/>
        </w:tabs>
        <w:ind w:left="1440" w:hanging="360"/>
      </w:pPr>
      <w:rPr>
        <w:rFonts w:ascii="Arial" w:hAnsi="Arial" w:hint="default"/>
      </w:rPr>
    </w:lvl>
    <w:lvl w:ilvl="2" w:tplc="1B701E84" w:tentative="1">
      <w:start w:val="1"/>
      <w:numFmt w:val="bullet"/>
      <w:lvlText w:val="•"/>
      <w:lvlJc w:val="left"/>
      <w:pPr>
        <w:tabs>
          <w:tab w:val="num" w:pos="2160"/>
        </w:tabs>
        <w:ind w:left="2160" w:hanging="360"/>
      </w:pPr>
      <w:rPr>
        <w:rFonts w:ascii="Arial" w:hAnsi="Arial" w:hint="default"/>
      </w:rPr>
    </w:lvl>
    <w:lvl w:ilvl="3" w:tplc="17488520" w:tentative="1">
      <w:start w:val="1"/>
      <w:numFmt w:val="bullet"/>
      <w:lvlText w:val="•"/>
      <w:lvlJc w:val="left"/>
      <w:pPr>
        <w:tabs>
          <w:tab w:val="num" w:pos="2880"/>
        </w:tabs>
        <w:ind w:left="2880" w:hanging="360"/>
      </w:pPr>
      <w:rPr>
        <w:rFonts w:ascii="Arial" w:hAnsi="Arial" w:hint="default"/>
      </w:rPr>
    </w:lvl>
    <w:lvl w:ilvl="4" w:tplc="9FFE48EA" w:tentative="1">
      <w:start w:val="1"/>
      <w:numFmt w:val="bullet"/>
      <w:lvlText w:val="•"/>
      <w:lvlJc w:val="left"/>
      <w:pPr>
        <w:tabs>
          <w:tab w:val="num" w:pos="3600"/>
        </w:tabs>
        <w:ind w:left="3600" w:hanging="360"/>
      </w:pPr>
      <w:rPr>
        <w:rFonts w:ascii="Arial" w:hAnsi="Arial" w:hint="default"/>
      </w:rPr>
    </w:lvl>
    <w:lvl w:ilvl="5" w:tplc="BDE6D8B8" w:tentative="1">
      <w:start w:val="1"/>
      <w:numFmt w:val="bullet"/>
      <w:lvlText w:val="•"/>
      <w:lvlJc w:val="left"/>
      <w:pPr>
        <w:tabs>
          <w:tab w:val="num" w:pos="4320"/>
        </w:tabs>
        <w:ind w:left="4320" w:hanging="360"/>
      </w:pPr>
      <w:rPr>
        <w:rFonts w:ascii="Arial" w:hAnsi="Arial" w:hint="default"/>
      </w:rPr>
    </w:lvl>
    <w:lvl w:ilvl="6" w:tplc="B5E0C10A" w:tentative="1">
      <w:start w:val="1"/>
      <w:numFmt w:val="bullet"/>
      <w:lvlText w:val="•"/>
      <w:lvlJc w:val="left"/>
      <w:pPr>
        <w:tabs>
          <w:tab w:val="num" w:pos="5040"/>
        </w:tabs>
        <w:ind w:left="5040" w:hanging="360"/>
      </w:pPr>
      <w:rPr>
        <w:rFonts w:ascii="Arial" w:hAnsi="Arial" w:hint="default"/>
      </w:rPr>
    </w:lvl>
    <w:lvl w:ilvl="7" w:tplc="4EEC05B0" w:tentative="1">
      <w:start w:val="1"/>
      <w:numFmt w:val="bullet"/>
      <w:lvlText w:val="•"/>
      <w:lvlJc w:val="left"/>
      <w:pPr>
        <w:tabs>
          <w:tab w:val="num" w:pos="5760"/>
        </w:tabs>
        <w:ind w:left="5760" w:hanging="360"/>
      </w:pPr>
      <w:rPr>
        <w:rFonts w:ascii="Arial" w:hAnsi="Arial" w:hint="default"/>
      </w:rPr>
    </w:lvl>
    <w:lvl w:ilvl="8" w:tplc="AF20F9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6560A"/>
    <w:multiLevelType w:val="hybridMultilevel"/>
    <w:tmpl w:val="06C640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0A62C9"/>
    <w:multiLevelType w:val="hybridMultilevel"/>
    <w:tmpl w:val="FA58BC48"/>
    <w:lvl w:ilvl="0" w:tplc="BCB636A4">
      <w:start w:val="1"/>
      <w:numFmt w:val="bullet"/>
      <w:lvlText w:val="–"/>
      <w:lvlJc w:val="left"/>
      <w:pPr>
        <w:tabs>
          <w:tab w:val="num" w:pos="720"/>
        </w:tabs>
        <w:ind w:left="720" w:hanging="360"/>
      </w:pPr>
      <w:rPr>
        <w:rFonts w:ascii="Arial" w:hAnsi="Arial" w:hint="default"/>
      </w:rPr>
    </w:lvl>
    <w:lvl w:ilvl="1" w:tplc="99B67C32">
      <w:start w:val="1"/>
      <w:numFmt w:val="bullet"/>
      <w:lvlText w:val="–"/>
      <w:lvlJc w:val="left"/>
      <w:pPr>
        <w:tabs>
          <w:tab w:val="num" w:pos="1440"/>
        </w:tabs>
        <w:ind w:left="1440" w:hanging="360"/>
      </w:pPr>
      <w:rPr>
        <w:rFonts w:ascii="Arial" w:hAnsi="Arial" w:hint="default"/>
      </w:rPr>
    </w:lvl>
    <w:lvl w:ilvl="2" w:tplc="1AF8F062">
      <w:start w:val="1"/>
      <w:numFmt w:val="bullet"/>
      <w:lvlText w:val="–"/>
      <w:lvlJc w:val="left"/>
      <w:pPr>
        <w:tabs>
          <w:tab w:val="num" w:pos="2160"/>
        </w:tabs>
        <w:ind w:left="2160" w:hanging="360"/>
      </w:pPr>
      <w:rPr>
        <w:rFonts w:ascii="Arial" w:hAnsi="Arial" w:hint="default"/>
      </w:rPr>
    </w:lvl>
    <w:lvl w:ilvl="3" w:tplc="6C3E0CCE">
      <w:start w:val="1"/>
      <w:numFmt w:val="bullet"/>
      <w:lvlText w:val="–"/>
      <w:lvlJc w:val="left"/>
      <w:pPr>
        <w:tabs>
          <w:tab w:val="num" w:pos="2880"/>
        </w:tabs>
        <w:ind w:left="2880" w:hanging="360"/>
      </w:pPr>
      <w:rPr>
        <w:rFonts w:ascii="Arial" w:hAnsi="Arial" w:hint="default"/>
      </w:rPr>
    </w:lvl>
    <w:lvl w:ilvl="4" w:tplc="A75A973E" w:tentative="1">
      <w:start w:val="1"/>
      <w:numFmt w:val="bullet"/>
      <w:lvlText w:val="–"/>
      <w:lvlJc w:val="left"/>
      <w:pPr>
        <w:tabs>
          <w:tab w:val="num" w:pos="3600"/>
        </w:tabs>
        <w:ind w:left="3600" w:hanging="360"/>
      </w:pPr>
      <w:rPr>
        <w:rFonts w:ascii="Arial" w:hAnsi="Arial" w:hint="default"/>
      </w:rPr>
    </w:lvl>
    <w:lvl w:ilvl="5" w:tplc="8C94A124" w:tentative="1">
      <w:start w:val="1"/>
      <w:numFmt w:val="bullet"/>
      <w:lvlText w:val="–"/>
      <w:lvlJc w:val="left"/>
      <w:pPr>
        <w:tabs>
          <w:tab w:val="num" w:pos="4320"/>
        </w:tabs>
        <w:ind w:left="4320" w:hanging="360"/>
      </w:pPr>
      <w:rPr>
        <w:rFonts w:ascii="Arial" w:hAnsi="Arial" w:hint="default"/>
      </w:rPr>
    </w:lvl>
    <w:lvl w:ilvl="6" w:tplc="620C02C2" w:tentative="1">
      <w:start w:val="1"/>
      <w:numFmt w:val="bullet"/>
      <w:lvlText w:val="–"/>
      <w:lvlJc w:val="left"/>
      <w:pPr>
        <w:tabs>
          <w:tab w:val="num" w:pos="5040"/>
        </w:tabs>
        <w:ind w:left="5040" w:hanging="360"/>
      </w:pPr>
      <w:rPr>
        <w:rFonts w:ascii="Arial" w:hAnsi="Arial" w:hint="default"/>
      </w:rPr>
    </w:lvl>
    <w:lvl w:ilvl="7" w:tplc="2156289E" w:tentative="1">
      <w:start w:val="1"/>
      <w:numFmt w:val="bullet"/>
      <w:lvlText w:val="–"/>
      <w:lvlJc w:val="left"/>
      <w:pPr>
        <w:tabs>
          <w:tab w:val="num" w:pos="5760"/>
        </w:tabs>
        <w:ind w:left="5760" w:hanging="360"/>
      </w:pPr>
      <w:rPr>
        <w:rFonts w:ascii="Arial" w:hAnsi="Arial" w:hint="default"/>
      </w:rPr>
    </w:lvl>
    <w:lvl w:ilvl="8" w:tplc="BE984B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65BC7"/>
    <w:multiLevelType w:val="hybridMultilevel"/>
    <w:tmpl w:val="EB64065C"/>
    <w:lvl w:ilvl="0" w:tplc="27DC9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DE3D9D"/>
    <w:multiLevelType w:val="hybridMultilevel"/>
    <w:tmpl w:val="D8D4F730"/>
    <w:lvl w:ilvl="0" w:tplc="9A8679FA">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D161FC"/>
    <w:multiLevelType w:val="hybridMultilevel"/>
    <w:tmpl w:val="95905B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9A1C1A"/>
    <w:multiLevelType w:val="hybridMultilevel"/>
    <w:tmpl w:val="852A1C22"/>
    <w:lvl w:ilvl="0" w:tplc="A4B2F0A4">
      <w:start w:val="1"/>
      <w:numFmt w:val="bullet"/>
      <w:lvlText w:val="–"/>
      <w:lvlJc w:val="left"/>
      <w:pPr>
        <w:tabs>
          <w:tab w:val="num" w:pos="360"/>
        </w:tabs>
        <w:ind w:left="360" w:hanging="360"/>
      </w:pPr>
      <w:rPr>
        <w:rFonts w:ascii="Arial" w:hAnsi="Arial" w:hint="default"/>
      </w:rPr>
    </w:lvl>
    <w:lvl w:ilvl="1" w:tplc="6FC8B5DA">
      <w:start w:val="1"/>
      <w:numFmt w:val="bullet"/>
      <w:lvlText w:val="–"/>
      <w:lvlJc w:val="left"/>
      <w:pPr>
        <w:tabs>
          <w:tab w:val="num" w:pos="1080"/>
        </w:tabs>
        <w:ind w:left="1080" w:hanging="360"/>
      </w:pPr>
      <w:rPr>
        <w:rFonts w:ascii="Arial" w:hAnsi="Arial" w:hint="default"/>
      </w:rPr>
    </w:lvl>
    <w:lvl w:ilvl="2" w:tplc="11228978">
      <w:start w:val="1828"/>
      <w:numFmt w:val="bullet"/>
      <w:lvlText w:val="•"/>
      <w:lvlJc w:val="left"/>
      <w:pPr>
        <w:tabs>
          <w:tab w:val="num" w:pos="1800"/>
        </w:tabs>
        <w:ind w:left="1800" w:hanging="360"/>
      </w:pPr>
      <w:rPr>
        <w:rFonts w:ascii="Arial" w:hAnsi="Arial" w:hint="default"/>
      </w:rPr>
    </w:lvl>
    <w:lvl w:ilvl="3" w:tplc="54D27084" w:tentative="1">
      <w:start w:val="1"/>
      <w:numFmt w:val="bullet"/>
      <w:lvlText w:val="–"/>
      <w:lvlJc w:val="left"/>
      <w:pPr>
        <w:tabs>
          <w:tab w:val="num" w:pos="2520"/>
        </w:tabs>
        <w:ind w:left="2520" w:hanging="360"/>
      </w:pPr>
      <w:rPr>
        <w:rFonts w:ascii="Arial" w:hAnsi="Arial" w:hint="default"/>
      </w:rPr>
    </w:lvl>
    <w:lvl w:ilvl="4" w:tplc="EB525B28" w:tentative="1">
      <w:start w:val="1"/>
      <w:numFmt w:val="bullet"/>
      <w:lvlText w:val="–"/>
      <w:lvlJc w:val="left"/>
      <w:pPr>
        <w:tabs>
          <w:tab w:val="num" w:pos="3240"/>
        </w:tabs>
        <w:ind w:left="3240" w:hanging="360"/>
      </w:pPr>
      <w:rPr>
        <w:rFonts w:ascii="Arial" w:hAnsi="Arial" w:hint="default"/>
      </w:rPr>
    </w:lvl>
    <w:lvl w:ilvl="5" w:tplc="78584A78" w:tentative="1">
      <w:start w:val="1"/>
      <w:numFmt w:val="bullet"/>
      <w:lvlText w:val="–"/>
      <w:lvlJc w:val="left"/>
      <w:pPr>
        <w:tabs>
          <w:tab w:val="num" w:pos="3960"/>
        </w:tabs>
        <w:ind w:left="3960" w:hanging="360"/>
      </w:pPr>
      <w:rPr>
        <w:rFonts w:ascii="Arial" w:hAnsi="Arial" w:hint="default"/>
      </w:rPr>
    </w:lvl>
    <w:lvl w:ilvl="6" w:tplc="2ED64084" w:tentative="1">
      <w:start w:val="1"/>
      <w:numFmt w:val="bullet"/>
      <w:lvlText w:val="–"/>
      <w:lvlJc w:val="left"/>
      <w:pPr>
        <w:tabs>
          <w:tab w:val="num" w:pos="4680"/>
        </w:tabs>
        <w:ind w:left="4680" w:hanging="360"/>
      </w:pPr>
      <w:rPr>
        <w:rFonts w:ascii="Arial" w:hAnsi="Arial" w:hint="default"/>
      </w:rPr>
    </w:lvl>
    <w:lvl w:ilvl="7" w:tplc="64D01368" w:tentative="1">
      <w:start w:val="1"/>
      <w:numFmt w:val="bullet"/>
      <w:lvlText w:val="–"/>
      <w:lvlJc w:val="left"/>
      <w:pPr>
        <w:tabs>
          <w:tab w:val="num" w:pos="5400"/>
        </w:tabs>
        <w:ind w:left="5400" w:hanging="360"/>
      </w:pPr>
      <w:rPr>
        <w:rFonts w:ascii="Arial" w:hAnsi="Arial" w:hint="default"/>
      </w:rPr>
    </w:lvl>
    <w:lvl w:ilvl="8" w:tplc="B9E29E8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3F14048"/>
    <w:multiLevelType w:val="hybridMultilevel"/>
    <w:tmpl w:val="9E104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F74D57"/>
    <w:multiLevelType w:val="hybridMultilevel"/>
    <w:tmpl w:val="813A0B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B157D4"/>
    <w:multiLevelType w:val="hybridMultilevel"/>
    <w:tmpl w:val="4D2C2522"/>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EB7EDF"/>
    <w:multiLevelType w:val="hybridMultilevel"/>
    <w:tmpl w:val="F36899F0"/>
    <w:lvl w:ilvl="0" w:tplc="0430E618">
      <w:start w:val="1"/>
      <w:numFmt w:val="bullet"/>
      <w:lvlText w:val="•"/>
      <w:lvlJc w:val="left"/>
      <w:pPr>
        <w:ind w:left="360" w:hanging="36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C587F"/>
    <w:multiLevelType w:val="hybridMultilevel"/>
    <w:tmpl w:val="86E461CC"/>
    <w:lvl w:ilvl="0" w:tplc="0430E61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77741"/>
    <w:multiLevelType w:val="hybridMultilevel"/>
    <w:tmpl w:val="9A9CB8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8F31F2"/>
    <w:multiLevelType w:val="hybridMultilevel"/>
    <w:tmpl w:val="348098A2"/>
    <w:lvl w:ilvl="0" w:tplc="64D6D3F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1820B8"/>
    <w:multiLevelType w:val="hybridMultilevel"/>
    <w:tmpl w:val="F28456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2F7699"/>
    <w:multiLevelType w:val="hybridMultilevel"/>
    <w:tmpl w:val="439E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E86F25"/>
    <w:multiLevelType w:val="hybridMultilevel"/>
    <w:tmpl w:val="7188F8A0"/>
    <w:lvl w:ilvl="0" w:tplc="BF082420">
      <w:start w:val="1"/>
      <w:numFmt w:val="bullet"/>
      <w:lvlText w:val="•"/>
      <w:lvlJc w:val="left"/>
      <w:pPr>
        <w:tabs>
          <w:tab w:val="num" w:pos="720"/>
        </w:tabs>
        <w:ind w:left="720" w:hanging="360"/>
      </w:pPr>
      <w:rPr>
        <w:rFonts w:ascii="Arial" w:hAnsi="Arial" w:hint="default"/>
      </w:rPr>
    </w:lvl>
    <w:lvl w:ilvl="1" w:tplc="65EC82CA" w:tentative="1">
      <w:start w:val="1"/>
      <w:numFmt w:val="bullet"/>
      <w:lvlText w:val="•"/>
      <w:lvlJc w:val="left"/>
      <w:pPr>
        <w:tabs>
          <w:tab w:val="num" w:pos="1440"/>
        </w:tabs>
        <w:ind w:left="1440" w:hanging="360"/>
      </w:pPr>
      <w:rPr>
        <w:rFonts w:ascii="Arial" w:hAnsi="Arial" w:hint="default"/>
      </w:rPr>
    </w:lvl>
    <w:lvl w:ilvl="2" w:tplc="025E523A" w:tentative="1">
      <w:start w:val="1"/>
      <w:numFmt w:val="bullet"/>
      <w:lvlText w:val="•"/>
      <w:lvlJc w:val="left"/>
      <w:pPr>
        <w:tabs>
          <w:tab w:val="num" w:pos="2160"/>
        </w:tabs>
        <w:ind w:left="2160" w:hanging="360"/>
      </w:pPr>
      <w:rPr>
        <w:rFonts w:ascii="Arial" w:hAnsi="Arial" w:hint="default"/>
      </w:rPr>
    </w:lvl>
    <w:lvl w:ilvl="3" w:tplc="11BEE68E" w:tentative="1">
      <w:start w:val="1"/>
      <w:numFmt w:val="bullet"/>
      <w:lvlText w:val="•"/>
      <w:lvlJc w:val="left"/>
      <w:pPr>
        <w:tabs>
          <w:tab w:val="num" w:pos="2880"/>
        </w:tabs>
        <w:ind w:left="2880" w:hanging="360"/>
      </w:pPr>
      <w:rPr>
        <w:rFonts w:ascii="Arial" w:hAnsi="Arial" w:hint="default"/>
      </w:rPr>
    </w:lvl>
    <w:lvl w:ilvl="4" w:tplc="59F0B8DA" w:tentative="1">
      <w:start w:val="1"/>
      <w:numFmt w:val="bullet"/>
      <w:lvlText w:val="•"/>
      <w:lvlJc w:val="left"/>
      <w:pPr>
        <w:tabs>
          <w:tab w:val="num" w:pos="3600"/>
        </w:tabs>
        <w:ind w:left="3600" w:hanging="360"/>
      </w:pPr>
      <w:rPr>
        <w:rFonts w:ascii="Arial" w:hAnsi="Arial" w:hint="default"/>
      </w:rPr>
    </w:lvl>
    <w:lvl w:ilvl="5" w:tplc="197E6DE4" w:tentative="1">
      <w:start w:val="1"/>
      <w:numFmt w:val="bullet"/>
      <w:lvlText w:val="•"/>
      <w:lvlJc w:val="left"/>
      <w:pPr>
        <w:tabs>
          <w:tab w:val="num" w:pos="4320"/>
        </w:tabs>
        <w:ind w:left="4320" w:hanging="360"/>
      </w:pPr>
      <w:rPr>
        <w:rFonts w:ascii="Arial" w:hAnsi="Arial" w:hint="default"/>
      </w:rPr>
    </w:lvl>
    <w:lvl w:ilvl="6" w:tplc="611AA9C6" w:tentative="1">
      <w:start w:val="1"/>
      <w:numFmt w:val="bullet"/>
      <w:lvlText w:val="•"/>
      <w:lvlJc w:val="left"/>
      <w:pPr>
        <w:tabs>
          <w:tab w:val="num" w:pos="5040"/>
        </w:tabs>
        <w:ind w:left="5040" w:hanging="360"/>
      </w:pPr>
      <w:rPr>
        <w:rFonts w:ascii="Arial" w:hAnsi="Arial" w:hint="default"/>
      </w:rPr>
    </w:lvl>
    <w:lvl w:ilvl="7" w:tplc="B3B0FC90" w:tentative="1">
      <w:start w:val="1"/>
      <w:numFmt w:val="bullet"/>
      <w:lvlText w:val="•"/>
      <w:lvlJc w:val="left"/>
      <w:pPr>
        <w:tabs>
          <w:tab w:val="num" w:pos="5760"/>
        </w:tabs>
        <w:ind w:left="5760" w:hanging="360"/>
      </w:pPr>
      <w:rPr>
        <w:rFonts w:ascii="Arial" w:hAnsi="Arial" w:hint="default"/>
      </w:rPr>
    </w:lvl>
    <w:lvl w:ilvl="8" w:tplc="B22CB5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5328F4"/>
    <w:multiLevelType w:val="hybridMultilevel"/>
    <w:tmpl w:val="49FEEC26"/>
    <w:lvl w:ilvl="0" w:tplc="FD460902">
      <w:start w:val="3"/>
      <w:numFmt w:val="bullet"/>
      <w:lvlText w:val="-"/>
      <w:lvlJc w:val="left"/>
      <w:pPr>
        <w:ind w:left="420" w:hanging="420"/>
      </w:pPr>
      <w:rPr>
        <w:rFonts w:ascii="Times New Roman" w:eastAsia="MS Mincho" w:hAnsi="Times New Roman" w:cs="Times New Roman" w:hint="default"/>
      </w:rPr>
    </w:lvl>
    <w:lvl w:ilvl="1" w:tplc="FD460902">
      <w:start w:val="3"/>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76E80"/>
    <w:multiLevelType w:val="hybridMultilevel"/>
    <w:tmpl w:val="E072FD7A"/>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9D2DB9"/>
    <w:multiLevelType w:val="hybridMultilevel"/>
    <w:tmpl w:val="C4B26A5A"/>
    <w:lvl w:ilvl="0" w:tplc="F2B00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4"/>
  </w:num>
  <w:num w:numId="6">
    <w:abstractNumId w:val="11"/>
  </w:num>
  <w:num w:numId="7">
    <w:abstractNumId w:val="35"/>
  </w:num>
  <w:num w:numId="8">
    <w:abstractNumId w:val="6"/>
  </w:num>
  <w:num w:numId="9">
    <w:abstractNumId w:val="25"/>
  </w:num>
  <w:num w:numId="10">
    <w:abstractNumId w:val="24"/>
  </w:num>
  <w:num w:numId="11">
    <w:abstractNumId w:val="27"/>
  </w:num>
  <w:num w:numId="12">
    <w:abstractNumId w:val="12"/>
  </w:num>
  <w:num w:numId="13">
    <w:abstractNumId w:val="23"/>
  </w:num>
  <w:num w:numId="14">
    <w:abstractNumId w:val="22"/>
  </w:num>
  <w:num w:numId="15">
    <w:abstractNumId w:val="9"/>
  </w:num>
  <w:num w:numId="16">
    <w:abstractNumId w:val="31"/>
  </w:num>
  <w:num w:numId="17">
    <w:abstractNumId w:val="10"/>
  </w:num>
  <w:num w:numId="18">
    <w:abstractNumId w:val="4"/>
  </w:num>
  <w:num w:numId="19">
    <w:abstractNumId w:val="1"/>
  </w:num>
  <w:num w:numId="20">
    <w:abstractNumId w:val="5"/>
  </w:num>
  <w:num w:numId="21">
    <w:abstractNumId w:val="21"/>
  </w:num>
  <w:num w:numId="22">
    <w:abstractNumId w:val="3"/>
  </w:num>
  <w:num w:numId="23">
    <w:abstractNumId w:val="13"/>
  </w:num>
  <w:num w:numId="24">
    <w:abstractNumId w:val="30"/>
  </w:num>
  <w:num w:numId="25">
    <w:abstractNumId w:val="7"/>
  </w:num>
  <w:num w:numId="26">
    <w:abstractNumId w:val="19"/>
  </w:num>
  <w:num w:numId="27">
    <w:abstractNumId w:val="20"/>
  </w:num>
  <w:num w:numId="28">
    <w:abstractNumId w:val="33"/>
  </w:num>
  <w:num w:numId="29">
    <w:abstractNumId w:val="32"/>
  </w:num>
  <w:num w:numId="30">
    <w:abstractNumId w:val="17"/>
  </w:num>
  <w:num w:numId="31">
    <w:abstractNumId w:val="26"/>
  </w:num>
  <w:num w:numId="32">
    <w:abstractNumId w:val="38"/>
  </w:num>
  <w:num w:numId="33">
    <w:abstractNumId w:val="14"/>
  </w:num>
  <w:num w:numId="34">
    <w:abstractNumId w:val="37"/>
  </w:num>
  <w:num w:numId="35">
    <w:abstractNumId w:val="15"/>
  </w:num>
  <w:num w:numId="36">
    <w:abstractNumId w:val="18"/>
  </w:num>
  <w:num w:numId="37">
    <w:abstractNumId w:val="36"/>
  </w:num>
  <w:num w:numId="38">
    <w:abstractNumId w:val="8"/>
  </w:num>
  <w:num w:numId="39">
    <w:abstractNumId w:val="16"/>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872"/>
    <w:rsid w:val="00004ECC"/>
    <w:rsid w:val="0002191D"/>
    <w:rsid w:val="00021CEE"/>
    <w:rsid w:val="000266A0"/>
    <w:rsid w:val="00031C1D"/>
    <w:rsid w:val="0003338D"/>
    <w:rsid w:val="000377E3"/>
    <w:rsid w:val="00037CD1"/>
    <w:rsid w:val="00047649"/>
    <w:rsid w:val="00050ABC"/>
    <w:rsid w:val="000708EB"/>
    <w:rsid w:val="00085221"/>
    <w:rsid w:val="00093E7E"/>
    <w:rsid w:val="000B4752"/>
    <w:rsid w:val="000C590F"/>
    <w:rsid w:val="000D6CFC"/>
    <w:rsid w:val="000E77E2"/>
    <w:rsid w:val="00102DAC"/>
    <w:rsid w:val="00111C93"/>
    <w:rsid w:val="00131D3F"/>
    <w:rsid w:val="001359DB"/>
    <w:rsid w:val="00153528"/>
    <w:rsid w:val="00153985"/>
    <w:rsid w:val="00171A87"/>
    <w:rsid w:val="00171FEE"/>
    <w:rsid w:val="001777A6"/>
    <w:rsid w:val="00182772"/>
    <w:rsid w:val="001914F9"/>
    <w:rsid w:val="001A08AA"/>
    <w:rsid w:val="001A3120"/>
    <w:rsid w:val="001A4415"/>
    <w:rsid w:val="001C030F"/>
    <w:rsid w:val="001C3A35"/>
    <w:rsid w:val="001E2F06"/>
    <w:rsid w:val="001F668C"/>
    <w:rsid w:val="00212373"/>
    <w:rsid w:val="00212F83"/>
    <w:rsid w:val="002138EA"/>
    <w:rsid w:val="00214FBD"/>
    <w:rsid w:val="00222897"/>
    <w:rsid w:val="00232537"/>
    <w:rsid w:val="00235394"/>
    <w:rsid w:val="002541EA"/>
    <w:rsid w:val="0026179F"/>
    <w:rsid w:val="00271F11"/>
    <w:rsid w:val="00274E1A"/>
    <w:rsid w:val="0027503E"/>
    <w:rsid w:val="00276FB9"/>
    <w:rsid w:val="00282213"/>
    <w:rsid w:val="00282895"/>
    <w:rsid w:val="002911EC"/>
    <w:rsid w:val="002A0063"/>
    <w:rsid w:val="002B1D48"/>
    <w:rsid w:val="002C5EDE"/>
    <w:rsid w:val="002D50AD"/>
    <w:rsid w:val="002E7846"/>
    <w:rsid w:val="002F090D"/>
    <w:rsid w:val="002F4093"/>
    <w:rsid w:val="00305CE8"/>
    <w:rsid w:val="00321B34"/>
    <w:rsid w:val="00322F08"/>
    <w:rsid w:val="0032729A"/>
    <w:rsid w:val="00332416"/>
    <w:rsid w:val="0033689A"/>
    <w:rsid w:val="0033764B"/>
    <w:rsid w:val="00360B48"/>
    <w:rsid w:val="00367724"/>
    <w:rsid w:val="00371860"/>
    <w:rsid w:val="00372F7D"/>
    <w:rsid w:val="0038404E"/>
    <w:rsid w:val="003B08FC"/>
    <w:rsid w:val="003D2911"/>
    <w:rsid w:val="003D7224"/>
    <w:rsid w:val="003E52F1"/>
    <w:rsid w:val="003F1B00"/>
    <w:rsid w:val="00444225"/>
    <w:rsid w:val="00454DD3"/>
    <w:rsid w:val="00455A8E"/>
    <w:rsid w:val="00472CD2"/>
    <w:rsid w:val="00472FD5"/>
    <w:rsid w:val="0048038C"/>
    <w:rsid w:val="00491E49"/>
    <w:rsid w:val="004A02A0"/>
    <w:rsid w:val="004A17C7"/>
    <w:rsid w:val="004A61DA"/>
    <w:rsid w:val="004B20F1"/>
    <w:rsid w:val="004B5A48"/>
    <w:rsid w:val="004C315B"/>
    <w:rsid w:val="004D50D6"/>
    <w:rsid w:val="004E1C15"/>
    <w:rsid w:val="004F7A3D"/>
    <w:rsid w:val="00505BFA"/>
    <w:rsid w:val="0051043D"/>
    <w:rsid w:val="00527EB0"/>
    <w:rsid w:val="00527F89"/>
    <w:rsid w:val="00556068"/>
    <w:rsid w:val="005601D2"/>
    <w:rsid w:val="00575971"/>
    <w:rsid w:val="00595B14"/>
    <w:rsid w:val="005E49A0"/>
    <w:rsid w:val="005E72B3"/>
    <w:rsid w:val="005E7BD7"/>
    <w:rsid w:val="005F332E"/>
    <w:rsid w:val="00605CE9"/>
    <w:rsid w:val="00620B2A"/>
    <w:rsid w:val="006352C7"/>
    <w:rsid w:val="006359EA"/>
    <w:rsid w:val="00642CE0"/>
    <w:rsid w:val="0064427A"/>
    <w:rsid w:val="00645857"/>
    <w:rsid w:val="006563CD"/>
    <w:rsid w:val="006575BB"/>
    <w:rsid w:val="006856E5"/>
    <w:rsid w:val="00686B1B"/>
    <w:rsid w:val="0069344E"/>
    <w:rsid w:val="006A1807"/>
    <w:rsid w:val="006A6A15"/>
    <w:rsid w:val="006B0D02"/>
    <w:rsid w:val="006C56D5"/>
    <w:rsid w:val="006C6F51"/>
    <w:rsid w:val="006D3FC7"/>
    <w:rsid w:val="006E58F3"/>
    <w:rsid w:val="006E5E7C"/>
    <w:rsid w:val="00702467"/>
    <w:rsid w:val="0070646B"/>
    <w:rsid w:val="007066FA"/>
    <w:rsid w:val="00707941"/>
    <w:rsid w:val="007310BC"/>
    <w:rsid w:val="007452A8"/>
    <w:rsid w:val="00752BFD"/>
    <w:rsid w:val="00766F47"/>
    <w:rsid w:val="0077496B"/>
    <w:rsid w:val="0078316C"/>
    <w:rsid w:val="00787589"/>
    <w:rsid w:val="0079182A"/>
    <w:rsid w:val="0079618D"/>
    <w:rsid w:val="0079702A"/>
    <w:rsid w:val="007A715B"/>
    <w:rsid w:val="007C0010"/>
    <w:rsid w:val="007C0A1A"/>
    <w:rsid w:val="007C4F69"/>
    <w:rsid w:val="007D3E88"/>
    <w:rsid w:val="007D4A4C"/>
    <w:rsid w:val="007D6048"/>
    <w:rsid w:val="007E3751"/>
    <w:rsid w:val="007F0E1E"/>
    <w:rsid w:val="007F62EA"/>
    <w:rsid w:val="0080460E"/>
    <w:rsid w:val="00806E19"/>
    <w:rsid w:val="0081085E"/>
    <w:rsid w:val="0081723F"/>
    <w:rsid w:val="008346C0"/>
    <w:rsid w:val="00836C44"/>
    <w:rsid w:val="00851659"/>
    <w:rsid w:val="00857054"/>
    <w:rsid w:val="00860949"/>
    <w:rsid w:val="008629CE"/>
    <w:rsid w:val="00891F1E"/>
    <w:rsid w:val="00892CE7"/>
    <w:rsid w:val="00893454"/>
    <w:rsid w:val="00895691"/>
    <w:rsid w:val="008A3FD3"/>
    <w:rsid w:val="008B40CC"/>
    <w:rsid w:val="008C60E9"/>
    <w:rsid w:val="008D2F66"/>
    <w:rsid w:val="008F7D93"/>
    <w:rsid w:val="0090095D"/>
    <w:rsid w:val="00901812"/>
    <w:rsid w:val="00913A7A"/>
    <w:rsid w:val="00917378"/>
    <w:rsid w:val="009278AD"/>
    <w:rsid w:val="00931702"/>
    <w:rsid w:val="00936005"/>
    <w:rsid w:val="009411C7"/>
    <w:rsid w:val="00941C91"/>
    <w:rsid w:val="00945A83"/>
    <w:rsid w:val="00945BF7"/>
    <w:rsid w:val="009617FD"/>
    <w:rsid w:val="00964682"/>
    <w:rsid w:val="00973F00"/>
    <w:rsid w:val="00983910"/>
    <w:rsid w:val="00983AA3"/>
    <w:rsid w:val="009A3424"/>
    <w:rsid w:val="009C0727"/>
    <w:rsid w:val="009D324F"/>
    <w:rsid w:val="009E3BEA"/>
    <w:rsid w:val="009E4A10"/>
    <w:rsid w:val="009F3449"/>
    <w:rsid w:val="00A0176E"/>
    <w:rsid w:val="00A06409"/>
    <w:rsid w:val="00A0640F"/>
    <w:rsid w:val="00A14E02"/>
    <w:rsid w:val="00A1635C"/>
    <w:rsid w:val="00A17573"/>
    <w:rsid w:val="00A226A6"/>
    <w:rsid w:val="00A43264"/>
    <w:rsid w:val="00A44BD9"/>
    <w:rsid w:val="00A52EC6"/>
    <w:rsid w:val="00A65439"/>
    <w:rsid w:val="00A72864"/>
    <w:rsid w:val="00A76AFE"/>
    <w:rsid w:val="00A81B15"/>
    <w:rsid w:val="00A85DBC"/>
    <w:rsid w:val="00A93724"/>
    <w:rsid w:val="00AB3F85"/>
    <w:rsid w:val="00AC7180"/>
    <w:rsid w:val="00AE078C"/>
    <w:rsid w:val="00AE6EBB"/>
    <w:rsid w:val="00B051CF"/>
    <w:rsid w:val="00B25F34"/>
    <w:rsid w:val="00B265F9"/>
    <w:rsid w:val="00B31878"/>
    <w:rsid w:val="00B40903"/>
    <w:rsid w:val="00B47B76"/>
    <w:rsid w:val="00B7019B"/>
    <w:rsid w:val="00B80622"/>
    <w:rsid w:val="00B8446C"/>
    <w:rsid w:val="00B853A5"/>
    <w:rsid w:val="00B93F51"/>
    <w:rsid w:val="00BB3971"/>
    <w:rsid w:val="00BB68F0"/>
    <w:rsid w:val="00BB7D5A"/>
    <w:rsid w:val="00BC1D4A"/>
    <w:rsid w:val="00BD522E"/>
    <w:rsid w:val="00BE4193"/>
    <w:rsid w:val="00BF5F70"/>
    <w:rsid w:val="00C07C48"/>
    <w:rsid w:val="00C114C7"/>
    <w:rsid w:val="00C17D73"/>
    <w:rsid w:val="00C2288F"/>
    <w:rsid w:val="00C37489"/>
    <w:rsid w:val="00C42B12"/>
    <w:rsid w:val="00C468FD"/>
    <w:rsid w:val="00C57074"/>
    <w:rsid w:val="00C7176E"/>
    <w:rsid w:val="00C867E5"/>
    <w:rsid w:val="00C9279D"/>
    <w:rsid w:val="00CB153B"/>
    <w:rsid w:val="00CB4384"/>
    <w:rsid w:val="00CC01AE"/>
    <w:rsid w:val="00CC061C"/>
    <w:rsid w:val="00CE78C6"/>
    <w:rsid w:val="00CF2FE5"/>
    <w:rsid w:val="00CF407F"/>
    <w:rsid w:val="00D01E91"/>
    <w:rsid w:val="00D21A82"/>
    <w:rsid w:val="00D23E59"/>
    <w:rsid w:val="00D26CFD"/>
    <w:rsid w:val="00D339A8"/>
    <w:rsid w:val="00D352AB"/>
    <w:rsid w:val="00D40D1F"/>
    <w:rsid w:val="00D51B38"/>
    <w:rsid w:val="00D520E4"/>
    <w:rsid w:val="00D53DBA"/>
    <w:rsid w:val="00D57A09"/>
    <w:rsid w:val="00D57DFA"/>
    <w:rsid w:val="00D60152"/>
    <w:rsid w:val="00D61427"/>
    <w:rsid w:val="00D756B6"/>
    <w:rsid w:val="00D82B78"/>
    <w:rsid w:val="00DA1D9B"/>
    <w:rsid w:val="00DA2C62"/>
    <w:rsid w:val="00DA7A9E"/>
    <w:rsid w:val="00DB43FC"/>
    <w:rsid w:val="00DC4257"/>
    <w:rsid w:val="00DD0C2C"/>
    <w:rsid w:val="00DD3502"/>
    <w:rsid w:val="00DE4034"/>
    <w:rsid w:val="00DE4938"/>
    <w:rsid w:val="00DE5ED4"/>
    <w:rsid w:val="00DE712F"/>
    <w:rsid w:val="00E00931"/>
    <w:rsid w:val="00E01C06"/>
    <w:rsid w:val="00E41B06"/>
    <w:rsid w:val="00E548D6"/>
    <w:rsid w:val="00E55ABC"/>
    <w:rsid w:val="00E57B74"/>
    <w:rsid w:val="00E604D8"/>
    <w:rsid w:val="00E74D8F"/>
    <w:rsid w:val="00E770B6"/>
    <w:rsid w:val="00E77F2F"/>
    <w:rsid w:val="00E8629F"/>
    <w:rsid w:val="00E90507"/>
    <w:rsid w:val="00EA1677"/>
    <w:rsid w:val="00EA3C24"/>
    <w:rsid w:val="00EB3BDE"/>
    <w:rsid w:val="00EC0173"/>
    <w:rsid w:val="00ED0141"/>
    <w:rsid w:val="00ED4EC5"/>
    <w:rsid w:val="00EF20FA"/>
    <w:rsid w:val="00EF4B0C"/>
    <w:rsid w:val="00F056AC"/>
    <w:rsid w:val="00F072AD"/>
    <w:rsid w:val="00F072D8"/>
    <w:rsid w:val="00F14A80"/>
    <w:rsid w:val="00F15832"/>
    <w:rsid w:val="00F54F76"/>
    <w:rsid w:val="00F631FF"/>
    <w:rsid w:val="00F75B44"/>
    <w:rsid w:val="00F81DD3"/>
    <w:rsid w:val="00F966A4"/>
    <w:rsid w:val="00FA4A82"/>
    <w:rsid w:val="00FA4C5B"/>
    <w:rsid w:val="00FC051F"/>
    <w:rsid w:val="00FC149F"/>
    <w:rsid w:val="00FC53CD"/>
    <w:rsid w:val="00FD0F30"/>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81153B"/>
  <w15:chartTrackingRefBased/>
  <w15:docId w15:val="{38BF18DD-5BA4-4CC0-941E-3E73447E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rsid w:val="009A3424"/>
    <w:pPr>
      <w:spacing w:after="0"/>
    </w:pPr>
    <w:rPr>
      <w:rFonts w:ascii="Arial" w:eastAsia="MS Gothic" w:hAnsi="Arial"/>
      <w:sz w:val="18"/>
      <w:szCs w:val="18"/>
    </w:rPr>
  </w:style>
  <w:style w:type="character" w:customStyle="1" w:styleId="BalloonTextChar">
    <w:name w:val="Balloon Text Char"/>
    <w:link w:val="BalloonText"/>
    <w:rsid w:val="009A3424"/>
    <w:rPr>
      <w:rFonts w:ascii="Arial" w:eastAsia="MS Gothic" w:hAnsi="Arial" w:cs="Times New Roman"/>
      <w:sz w:val="18"/>
      <w:szCs w:val="18"/>
      <w:lang w:val="en-GB" w:eastAsia="en-US"/>
    </w:rPr>
  </w:style>
  <w:style w:type="paragraph" w:styleId="Revision">
    <w:name w:val="Revision"/>
    <w:hidden/>
    <w:semiHidden/>
    <w:rsid w:val="004A61DA"/>
    <w:rPr>
      <w:lang w:eastAsia="en-US"/>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uiPriority w:val="99"/>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rsid w:val="00DB43FC"/>
    <w:rPr>
      <w:b/>
      <w:bCs/>
    </w:rPr>
  </w:style>
  <w:style w:type="character" w:customStyle="1" w:styleId="CommentTextChar">
    <w:name w:val="Comment Text Char"/>
    <w:link w:val="CommentText"/>
    <w:semiHidden/>
    <w:rsid w:val="00DB43FC"/>
    <w:rPr>
      <w:lang w:val="en-GB" w:eastAsia="en-US"/>
    </w:rPr>
  </w:style>
  <w:style w:type="character" w:customStyle="1" w:styleId="CommentSubjectChar">
    <w:name w:val="Comment Subject Char"/>
    <w:link w:val="CommentSubject"/>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26"/>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7"/>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28"/>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2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30"/>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val="en-GB"/>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31"/>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32"/>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33"/>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rPr>
  </w:style>
  <w:style w:type="paragraph" w:customStyle="1" w:styleId="-PAGE-">
    <w:name w:val="- PAGE -"/>
    <w:rsid w:val="00A06409"/>
    <w:rPr>
      <w:rFonts w:eastAsia="SimSun"/>
      <w:sz w:val="24"/>
      <w:szCs w:val="24"/>
    </w:rPr>
  </w:style>
  <w:style w:type="paragraph" w:customStyle="1" w:styleId="PageXofY">
    <w:name w:val="Page X of Y"/>
    <w:rsid w:val="00A06409"/>
    <w:rPr>
      <w:rFonts w:eastAsia="SimSun"/>
      <w:sz w:val="24"/>
      <w:szCs w:val="24"/>
    </w:rPr>
  </w:style>
  <w:style w:type="paragraph" w:customStyle="1" w:styleId="Createdby">
    <w:name w:val="Created by"/>
    <w:rsid w:val="00A06409"/>
    <w:rPr>
      <w:rFonts w:eastAsia="SimSun"/>
      <w:sz w:val="24"/>
      <w:szCs w:val="24"/>
    </w:rPr>
  </w:style>
  <w:style w:type="paragraph" w:customStyle="1" w:styleId="Createdon">
    <w:name w:val="Created on"/>
    <w:rsid w:val="00A06409"/>
    <w:rPr>
      <w:rFonts w:eastAsia="SimSun"/>
      <w:sz w:val="24"/>
      <w:szCs w:val="24"/>
    </w:rPr>
  </w:style>
  <w:style w:type="paragraph" w:customStyle="1" w:styleId="Lastprinted">
    <w:name w:val="Last printed"/>
    <w:rsid w:val="00A06409"/>
    <w:rPr>
      <w:rFonts w:eastAsia="SimSun"/>
      <w:sz w:val="24"/>
      <w:szCs w:val="24"/>
    </w:rPr>
  </w:style>
  <w:style w:type="paragraph" w:customStyle="1" w:styleId="Lastsavedby">
    <w:name w:val="Last saved by"/>
    <w:rsid w:val="00A06409"/>
    <w:rPr>
      <w:rFonts w:eastAsia="SimSun"/>
      <w:sz w:val="24"/>
      <w:szCs w:val="24"/>
    </w:rPr>
  </w:style>
  <w:style w:type="paragraph" w:customStyle="1" w:styleId="Filename">
    <w:name w:val="Filename"/>
    <w:rsid w:val="00A06409"/>
    <w:rPr>
      <w:rFonts w:eastAsia="SimSun"/>
      <w:sz w:val="24"/>
      <w:szCs w:val="24"/>
    </w:rPr>
  </w:style>
  <w:style w:type="paragraph" w:customStyle="1" w:styleId="Filenameandpath">
    <w:name w:val="Filename and path"/>
    <w:rsid w:val="00A06409"/>
    <w:rPr>
      <w:rFonts w:eastAsia="SimSun"/>
      <w:sz w:val="24"/>
      <w:szCs w:val="24"/>
    </w:rPr>
  </w:style>
  <w:style w:type="paragraph" w:customStyle="1" w:styleId="AuthorPageDate">
    <w:name w:val="Author  Page #  Date"/>
    <w:rsid w:val="00A06409"/>
    <w:rPr>
      <w:rFonts w:eastAsia="SimSun"/>
      <w:sz w:val="24"/>
      <w:szCs w:val="24"/>
    </w:rPr>
  </w:style>
  <w:style w:type="paragraph" w:customStyle="1" w:styleId="ConfidentialPageDate">
    <w:name w:val="Confidential  Page #  Date"/>
    <w:rsid w:val="00A06409"/>
    <w:rPr>
      <w:rFonts w:eastAsia="SimSun"/>
      <w:sz w:val="24"/>
      <w:szCs w:val="24"/>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6.jpeg"/><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image" Target="media/image12.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e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4.w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A1FDD-7E39-4541-9774-30EF25205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77</Pages>
  <Words>26367</Words>
  <Characters>120876</Characters>
  <Application>Microsoft Office Word</Application>
  <DocSecurity>0</DocSecurity>
  <Lines>11091</Lines>
  <Paragraphs>7456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140535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MCC</cp:lastModifiedBy>
  <cp:revision>11</cp:revision>
  <dcterms:created xsi:type="dcterms:W3CDTF">2018-09-21T12:35:00Z</dcterms:created>
  <dcterms:modified xsi:type="dcterms:W3CDTF">2018-10-02T08:15:00Z</dcterms:modified>
</cp:coreProperties>
</file>