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Override PartName="/word/embeddings/oleObject16.bin" ContentType="application/vnd.openxmlformats-officedocument.oleObject"/>
  <Override PartName="/word/embeddings/oleObject17.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21.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629F" w:rsidRPr="00235394" w:rsidRDefault="00E8629F">
      <w:pPr>
        <w:pStyle w:val="ZA"/>
        <w:framePr w:wrap="notBeside"/>
      </w:pPr>
      <w:bookmarkStart w:id="0" w:name="page1"/>
      <w:r w:rsidRPr="00235394">
        <w:rPr>
          <w:sz w:val="64"/>
        </w:rPr>
        <w:t xml:space="preserve">3GPP TR </w:t>
      </w:r>
      <w:r w:rsidR="00A901B7">
        <w:rPr>
          <w:rFonts w:hint="eastAsia"/>
          <w:sz w:val="64"/>
        </w:rPr>
        <w:t>33</w:t>
      </w:r>
      <w:r w:rsidRPr="00235394">
        <w:rPr>
          <w:sz w:val="64"/>
        </w:rPr>
        <w:t>.</w:t>
      </w:r>
      <w:r w:rsidR="00EC3A59">
        <w:rPr>
          <w:rFonts w:hint="eastAsia"/>
          <w:sz w:val="64"/>
          <w:lang w:eastAsia="zh-CN"/>
        </w:rPr>
        <w:t>835</w:t>
      </w:r>
      <w:r w:rsidRPr="00235394">
        <w:rPr>
          <w:sz w:val="64"/>
        </w:rPr>
        <w:t xml:space="preserve"> </w:t>
      </w:r>
      <w:r w:rsidRPr="00235394">
        <w:t>V</w:t>
      </w:r>
      <w:r w:rsidR="00A901B7">
        <w:rPr>
          <w:rFonts w:hint="eastAsia"/>
        </w:rPr>
        <w:t>0</w:t>
      </w:r>
      <w:r w:rsidRPr="00235394">
        <w:t>.</w:t>
      </w:r>
      <w:r w:rsidR="003E6A5A">
        <w:rPr>
          <w:rFonts w:hint="eastAsia"/>
          <w:lang w:eastAsia="zh-CN"/>
        </w:rPr>
        <w:t>2</w:t>
      </w:r>
      <w:r w:rsidRPr="00235394">
        <w:t>.</w:t>
      </w:r>
      <w:r w:rsidR="00192940">
        <w:rPr>
          <w:rFonts w:hint="eastAsia"/>
        </w:rPr>
        <w:t>0</w:t>
      </w:r>
      <w:r w:rsidRPr="00235394">
        <w:t xml:space="preserve"> </w:t>
      </w:r>
      <w:r w:rsidRPr="00235394">
        <w:rPr>
          <w:sz w:val="32"/>
        </w:rPr>
        <w:t>(</w:t>
      </w:r>
      <w:r w:rsidR="00A901B7">
        <w:rPr>
          <w:rFonts w:hint="eastAsia"/>
          <w:sz w:val="32"/>
        </w:rPr>
        <w:t>2018</w:t>
      </w:r>
      <w:r w:rsidRPr="00235394">
        <w:rPr>
          <w:sz w:val="32"/>
        </w:rPr>
        <w:t>-</w:t>
      </w:r>
      <w:r w:rsidR="00EC3A59">
        <w:rPr>
          <w:rFonts w:hint="eastAsia"/>
          <w:sz w:val="32"/>
          <w:lang w:eastAsia="zh-CN"/>
        </w:rPr>
        <w:t>11</w:t>
      </w:r>
      <w:r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 xml:space="preserve">Technical Specification Group </w:t>
      </w:r>
      <w:r w:rsidR="00A901B7">
        <w:t>Services and System Aspects</w:t>
      </w:r>
      <w:r w:rsidRPr="00235394">
        <w:t>;</w:t>
      </w:r>
    </w:p>
    <w:p w:rsidR="00E8629F" w:rsidRPr="00235394" w:rsidRDefault="00A901B7" w:rsidP="00A901B7">
      <w:pPr>
        <w:pStyle w:val="ZT"/>
        <w:framePr w:wrap="notBeside"/>
        <w:wordWrap w:val="0"/>
      </w:pPr>
      <w:r>
        <w:rPr>
          <w:rFonts w:hint="eastAsia"/>
        </w:rPr>
        <w:t xml:space="preserve">Study on </w:t>
      </w:r>
      <w:r w:rsidRPr="00A901B7">
        <w:t>authentication and key management for applications</w:t>
      </w:r>
      <w:r w:rsidR="00E8629F" w:rsidRPr="00235394">
        <w:t>;</w:t>
      </w:r>
    </w:p>
    <w:p w:rsidR="00E8629F" w:rsidRPr="00235394" w:rsidRDefault="00A901B7">
      <w:pPr>
        <w:pStyle w:val="ZT"/>
        <w:framePr w:wrap="notBeside"/>
      </w:pPr>
      <w:proofErr w:type="gramStart"/>
      <w:r w:rsidRPr="00A901B7">
        <w:t>based</w:t>
      </w:r>
      <w:proofErr w:type="gramEnd"/>
      <w:r w:rsidRPr="00A901B7">
        <w:t xml:space="preserve"> on 3GPP credential in 5G</w:t>
      </w:r>
    </w:p>
    <w:p w:rsidR="00E8629F" w:rsidRPr="00235394" w:rsidRDefault="00E8629F">
      <w:pPr>
        <w:pStyle w:val="ZT"/>
        <w:framePr w:wrap="notBeside"/>
        <w:rPr>
          <w:i/>
          <w:sz w:val="28"/>
        </w:rPr>
      </w:pPr>
      <w:r w:rsidRPr="00235394">
        <w:t>(</w:t>
      </w:r>
      <w:r w:rsidRPr="00235394">
        <w:rPr>
          <w:rStyle w:val="ZGSM"/>
        </w:rPr>
        <w:t xml:space="preserve">Release </w:t>
      </w:r>
      <w:r w:rsidR="00A901B7">
        <w:rPr>
          <w:rStyle w:val="ZGSM"/>
        </w:rPr>
        <w:t>1</w:t>
      </w:r>
      <w:r w:rsidR="00C11F17">
        <w:rPr>
          <w:rStyle w:val="ZGSM"/>
        </w:rPr>
        <w:t>6</w:t>
      </w:r>
      <w:r w:rsidRPr="00235394">
        <w:t>)</w:t>
      </w:r>
    </w:p>
    <w:p w:rsidR="00E8629F" w:rsidRPr="00235394" w:rsidRDefault="00E8629F">
      <w:pPr>
        <w:pStyle w:val="ZU"/>
        <w:framePr w:h="4929" w:hRule="exact" w:wrap="notBeside"/>
        <w:tabs>
          <w:tab w:val="right" w:pos="10206"/>
        </w:tabs>
        <w:jc w:val="left"/>
        <w:rPr>
          <w:color w:val="0000FF"/>
        </w:rPr>
      </w:pPr>
      <w:r w:rsidRPr="00235394">
        <w:rPr>
          <w:color w:val="0000FF"/>
        </w:rPr>
        <w:tab/>
      </w:r>
    </w:p>
    <w:p w:rsidR="00A901B7" w:rsidRPr="00235394" w:rsidRDefault="00E8629F" w:rsidP="00A901B7">
      <w:pPr>
        <w:pStyle w:val="ZU"/>
        <w:framePr w:h="4929" w:hRule="exact" w:wrap="notBeside"/>
        <w:tabs>
          <w:tab w:val="right" w:pos="10206"/>
        </w:tabs>
        <w:jc w:val="left"/>
      </w:pPr>
      <w:r w:rsidRPr="00235394">
        <w:rPr>
          <w:color w:val="0000FF"/>
        </w:rPr>
        <w:tab/>
      </w:r>
    </w:p>
    <w:p w:rsidR="00A901B7" w:rsidRDefault="00450ADA" w:rsidP="00450ADA">
      <w:pPr>
        <w:pStyle w:val="ZU"/>
        <w:framePr w:h="4929" w:hRule="exact" w:wrap="notBeside"/>
        <w:pBdr>
          <w:top w:val="none" w:sz="0" w:space="0" w:color="auto"/>
        </w:pBdr>
        <w:tabs>
          <w:tab w:val="right" w:pos="10206"/>
        </w:tabs>
        <w:jc w:val="left"/>
      </w:pPr>
      <w:r>
        <w:rPr>
          <w:i/>
        </w:rPr>
        <w:t xml:space="preserve">  </w:t>
      </w:r>
      <w:r w:rsidR="007E1BF2">
        <w:rPr>
          <w:i/>
          <w:lang w:val="en-US" w:eastAsia="zh-CN"/>
        </w:rPr>
        <w:drawing>
          <wp:inline distT="0" distB="0" distL="0" distR="0">
            <wp:extent cx="1207770" cy="837565"/>
            <wp:effectExtent l="1905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07770" cy="837565"/>
                    </a:xfrm>
                    <a:prstGeom prst="rect">
                      <a:avLst/>
                    </a:prstGeom>
                    <a:noFill/>
                    <a:ln w="9525">
                      <a:noFill/>
                      <a:miter lim="800000"/>
                      <a:headEnd/>
                      <a:tailEnd/>
                    </a:ln>
                  </pic:spPr>
                </pic:pic>
              </a:graphicData>
            </a:graphic>
          </wp:inline>
        </w:drawing>
      </w:r>
      <w:r w:rsidR="00D756B6" w:rsidRPr="00235394">
        <w:rPr>
          <w:color w:val="0000FF"/>
        </w:rPr>
        <w:tab/>
      </w:r>
      <w:r w:rsidR="007E1BF2">
        <w:rPr>
          <w:lang w:val="en-US" w:eastAsia="zh-CN"/>
        </w:rPr>
        <w:drawing>
          <wp:inline distT="0" distB="0" distL="0" distR="0">
            <wp:extent cx="1626870" cy="948055"/>
            <wp:effectExtent l="1905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Default="00A901B7" w:rsidP="00450ADA">
      <w:pPr>
        <w:pStyle w:val="ZU"/>
        <w:framePr w:h="4929" w:hRule="exact" w:wrap="notBeside"/>
        <w:pBdr>
          <w:top w:val="none" w:sz="0" w:space="0" w:color="auto"/>
        </w:pBdr>
        <w:tabs>
          <w:tab w:val="right" w:pos="10206"/>
        </w:tabs>
        <w:jc w:val="left"/>
      </w:pPr>
    </w:p>
    <w:p w:rsidR="00A901B7" w:rsidRPr="00235394" w:rsidRDefault="00A901B7" w:rsidP="00450ADA">
      <w:pPr>
        <w:pStyle w:val="ZU"/>
        <w:framePr w:h="4929" w:hRule="exact" w:wrap="notBeside"/>
        <w:pBdr>
          <w:top w:val="none" w:sz="0" w:space="0" w:color="auto"/>
        </w:pBdr>
        <w:tabs>
          <w:tab w:val="right" w:pos="10206"/>
        </w:tabs>
        <w:jc w:val="left"/>
      </w:pPr>
    </w:p>
    <w:p w:rsidR="00E8629F" w:rsidRPr="00235394" w:rsidRDefault="00E8629F">
      <w:pPr>
        <w:pStyle w:val="ZU"/>
        <w:framePr w:h="4929" w:hRule="exact" w:wrap="notBeside"/>
        <w:tabs>
          <w:tab w:val="right" w:pos="10206"/>
        </w:tabs>
        <w:jc w:val="left"/>
      </w:pP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E8629F" w:rsidRPr="00235394" w:rsidRDefault="00E8629F">
      <w:bookmarkStart w:id="1" w:name="page2"/>
    </w:p>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w:t>
      </w:r>
      <w:proofErr w:type="gramStart"/>
      <w:r w:rsidRPr="00235394">
        <w:rPr>
          <w:rFonts w:ascii="Arial" w:hAnsi="Arial"/>
          <w:sz w:val="18"/>
        </w:rPr>
        <w:t>keyword[</w:t>
      </w:r>
      <w:proofErr w:type="gramEnd"/>
      <w:r w:rsidRPr="00235394">
        <w:rPr>
          <w:rFonts w:ascii="Arial" w:hAnsi="Arial"/>
          <w:sz w:val="18"/>
        </w:rPr>
        <w:t>, keyword]&gt;</w:t>
      </w:r>
    </w:p>
    <w:p w:rsidR="00E8629F" w:rsidRPr="00235394" w:rsidRDefault="00E8629F">
      <w:pPr>
        <w:pStyle w:val="Guidance"/>
      </w:pPr>
      <w:r w:rsidRPr="00235394">
        <w:t>MCC selects keywords from stock list.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rsidR="00E8629F" w:rsidRPr="00235394" w:rsidRDefault="00E8629F"/>
    <w:bookmarkEnd w:id="1"/>
    <w:p w:rsidR="00E8629F" w:rsidRPr="00235394" w:rsidRDefault="00E8629F">
      <w:pPr>
        <w:pStyle w:val="TT"/>
      </w:pPr>
      <w:r w:rsidRPr="00235394">
        <w:br w:type="page"/>
      </w:r>
      <w:r w:rsidRPr="00235394">
        <w:lastRenderedPageBreak/>
        <w:t>Contents</w:t>
      </w:r>
    </w:p>
    <w:p w:rsidR="008055BA" w:rsidRDefault="00DB10B0">
      <w:pPr>
        <w:pStyle w:val="10"/>
        <w:rPr>
          <w:rFonts w:asciiTheme="minorHAnsi" w:eastAsiaTheme="minorEastAsia" w:hAnsiTheme="minorHAnsi" w:cstheme="minorBidi"/>
          <w:kern w:val="2"/>
          <w:sz w:val="21"/>
          <w:szCs w:val="22"/>
          <w:lang w:val="en-US" w:eastAsia="zh-CN"/>
        </w:rPr>
      </w:pPr>
      <w:r>
        <w:fldChar w:fldCharType="begin"/>
      </w:r>
      <w:r w:rsidR="00235394">
        <w:instrText xml:space="preserve"> TOC \o "1-9" </w:instrText>
      </w:r>
      <w:r>
        <w:fldChar w:fldCharType="separate"/>
      </w:r>
      <w:r w:rsidR="008055BA">
        <w:t>Foreword</w:t>
      </w:r>
      <w:r w:rsidR="008055BA">
        <w:tab/>
      </w:r>
      <w:r>
        <w:fldChar w:fldCharType="begin"/>
      </w:r>
      <w:r w:rsidR="008055BA">
        <w:instrText xml:space="preserve"> PAGEREF _Toc530180900 \h </w:instrText>
      </w:r>
      <w:r>
        <w:fldChar w:fldCharType="separate"/>
      </w:r>
      <w:r w:rsidR="008055BA">
        <w:t>5</w:t>
      </w:r>
      <w:r>
        <w:fldChar w:fldCharType="end"/>
      </w:r>
    </w:p>
    <w:p w:rsidR="008055BA" w:rsidRDefault="008055BA">
      <w:pPr>
        <w:pStyle w:val="10"/>
        <w:rPr>
          <w:rFonts w:asciiTheme="minorHAnsi" w:eastAsiaTheme="minorEastAsia" w:hAnsiTheme="minorHAnsi" w:cstheme="minorBidi"/>
          <w:kern w:val="2"/>
          <w:sz w:val="21"/>
          <w:szCs w:val="22"/>
          <w:lang w:val="en-US" w:eastAsia="zh-CN"/>
        </w:rPr>
      </w:pPr>
      <w:r>
        <w:t>Introduction</w:t>
      </w:r>
      <w:r>
        <w:tab/>
      </w:r>
      <w:r w:rsidR="00DB10B0">
        <w:fldChar w:fldCharType="begin"/>
      </w:r>
      <w:r>
        <w:instrText xml:space="preserve"> PAGEREF _Toc530180901 \h </w:instrText>
      </w:r>
      <w:r w:rsidR="00DB10B0">
        <w:fldChar w:fldCharType="separate"/>
      </w:r>
      <w:r>
        <w:t>5</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1</w:t>
      </w:r>
      <w:r>
        <w:rPr>
          <w:rFonts w:asciiTheme="minorHAnsi" w:eastAsiaTheme="minorEastAsia" w:hAnsiTheme="minorHAnsi" w:cstheme="minorBidi"/>
          <w:kern w:val="2"/>
          <w:sz w:val="21"/>
          <w:szCs w:val="22"/>
          <w:lang w:val="en-US" w:eastAsia="zh-CN"/>
        </w:rPr>
        <w:tab/>
      </w:r>
      <w:r>
        <w:t>Scope</w:t>
      </w:r>
      <w:r>
        <w:tab/>
      </w:r>
      <w:r w:rsidR="00DB10B0">
        <w:fldChar w:fldCharType="begin"/>
      </w:r>
      <w:r>
        <w:instrText xml:space="preserve"> PAGEREF _Toc530180902 \h </w:instrText>
      </w:r>
      <w:r w:rsidR="00DB10B0">
        <w:fldChar w:fldCharType="separate"/>
      </w:r>
      <w:r>
        <w:t>6</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2</w:t>
      </w:r>
      <w:r>
        <w:rPr>
          <w:rFonts w:asciiTheme="minorHAnsi" w:eastAsiaTheme="minorEastAsia" w:hAnsiTheme="minorHAnsi" w:cstheme="minorBidi"/>
          <w:kern w:val="2"/>
          <w:sz w:val="21"/>
          <w:szCs w:val="22"/>
          <w:lang w:val="en-US" w:eastAsia="zh-CN"/>
        </w:rPr>
        <w:tab/>
      </w:r>
      <w:r>
        <w:t>References</w:t>
      </w:r>
      <w:r>
        <w:tab/>
      </w:r>
      <w:r w:rsidR="00DB10B0">
        <w:fldChar w:fldCharType="begin"/>
      </w:r>
      <w:r>
        <w:instrText xml:space="preserve"> PAGEREF _Toc530180903 \h </w:instrText>
      </w:r>
      <w:r w:rsidR="00DB10B0">
        <w:fldChar w:fldCharType="separate"/>
      </w:r>
      <w:r>
        <w:t>6</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3</w:t>
      </w:r>
      <w:r>
        <w:rPr>
          <w:rFonts w:asciiTheme="minorHAnsi" w:eastAsiaTheme="minorEastAsia" w:hAnsiTheme="minorHAnsi" w:cstheme="minorBidi"/>
          <w:kern w:val="2"/>
          <w:sz w:val="21"/>
          <w:szCs w:val="22"/>
          <w:lang w:val="en-US" w:eastAsia="zh-CN"/>
        </w:rPr>
        <w:tab/>
      </w:r>
      <w:r>
        <w:t>Definitions and abbreviations</w:t>
      </w:r>
      <w:r>
        <w:tab/>
      </w:r>
      <w:r w:rsidR="00DB10B0">
        <w:fldChar w:fldCharType="begin"/>
      </w:r>
      <w:r>
        <w:instrText xml:space="preserve"> PAGEREF _Toc530180904 \h </w:instrText>
      </w:r>
      <w:r w:rsidR="00DB10B0">
        <w:fldChar w:fldCharType="separate"/>
      </w:r>
      <w:r>
        <w:t>6</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3.1</w:t>
      </w:r>
      <w:r>
        <w:rPr>
          <w:rFonts w:asciiTheme="minorHAnsi" w:eastAsiaTheme="minorEastAsia" w:hAnsiTheme="minorHAnsi" w:cstheme="minorBidi"/>
          <w:kern w:val="2"/>
          <w:sz w:val="21"/>
          <w:szCs w:val="22"/>
          <w:lang w:val="en-US" w:eastAsia="zh-CN"/>
        </w:rPr>
        <w:tab/>
      </w:r>
      <w:r>
        <w:t>Definitions</w:t>
      </w:r>
      <w:r>
        <w:tab/>
      </w:r>
      <w:r w:rsidR="00DB10B0">
        <w:fldChar w:fldCharType="begin"/>
      </w:r>
      <w:r>
        <w:instrText xml:space="preserve"> PAGEREF _Toc530180905 \h </w:instrText>
      </w:r>
      <w:r w:rsidR="00DB10B0">
        <w:fldChar w:fldCharType="separate"/>
      </w:r>
      <w:r>
        <w:t>6</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3.3</w:t>
      </w:r>
      <w:r>
        <w:rPr>
          <w:rFonts w:asciiTheme="minorHAnsi" w:eastAsiaTheme="minorEastAsia" w:hAnsiTheme="minorHAnsi" w:cstheme="minorBidi"/>
          <w:kern w:val="2"/>
          <w:sz w:val="21"/>
          <w:szCs w:val="22"/>
          <w:lang w:val="en-US" w:eastAsia="zh-CN"/>
        </w:rPr>
        <w:tab/>
      </w:r>
      <w:r>
        <w:t>Abbreviations</w:t>
      </w:r>
      <w:r>
        <w:tab/>
      </w:r>
      <w:r w:rsidR="00DB10B0">
        <w:fldChar w:fldCharType="begin"/>
      </w:r>
      <w:r>
        <w:instrText xml:space="preserve"> PAGEREF _Toc530180906 \h </w:instrText>
      </w:r>
      <w:r w:rsidR="00DB10B0">
        <w:fldChar w:fldCharType="separate"/>
      </w:r>
      <w:r>
        <w:t>7</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4</w:t>
      </w:r>
      <w:r>
        <w:rPr>
          <w:rFonts w:asciiTheme="minorHAnsi" w:eastAsiaTheme="minorEastAsia" w:hAnsiTheme="minorHAnsi" w:cstheme="minorBidi"/>
          <w:kern w:val="2"/>
          <w:sz w:val="21"/>
          <w:szCs w:val="22"/>
          <w:lang w:val="en-US" w:eastAsia="zh-CN"/>
        </w:rPr>
        <w:tab/>
      </w:r>
      <w:r>
        <w:t>Scenario</w:t>
      </w:r>
      <w:r>
        <w:tab/>
      </w:r>
      <w:r w:rsidR="00DB10B0">
        <w:fldChar w:fldCharType="begin"/>
      </w:r>
      <w:r>
        <w:instrText xml:space="preserve"> PAGEREF _Toc530180907 \h </w:instrText>
      </w:r>
      <w:r w:rsidR="00DB10B0">
        <w:fldChar w:fldCharType="separate"/>
      </w:r>
      <w:r>
        <w:t>7</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4.1 Scenario #1: &lt;Scenario name&gt;</w:t>
      </w:r>
      <w:r>
        <w:tab/>
      </w:r>
      <w:r w:rsidR="00DB10B0">
        <w:fldChar w:fldCharType="begin"/>
      </w:r>
      <w:r>
        <w:instrText xml:space="preserve"> PAGEREF _Toc530180908 \h </w:instrText>
      </w:r>
      <w:r w:rsidR="00DB10B0">
        <w:fldChar w:fldCharType="separate"/>
      </w:r>
      <w:r>
        <w:t>7</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5</w:t>
      </w:r>
      <w:r>
        <w:rPr>
          <w:rFonts w:asciiTheme="minorHAnsi" w:eastAsiaTheme="minorEastAsia" w:hAnsiTheme="minorHAnsi" w:cstheme="minorBidi"/>
          <w:kern w:val="2"/>
          <w:sz w:val="21"/>
          <w:szCs w:val="22"/>
          <w:lang w:val="en-US" w:eastAsia="zh-CN"/>
        </w:rPr>
        <w:tab/>
      </w:r>
      <w:r>
        <w:t>Key Issues</w:t>
      </w:r>
      <w:r>
        <w:tab/>
      </w:r>
      <w:r w:rsidR="00DB10B0">
        <w:fldChar w:fldCharType="begin"/>
      </w:r>
      <w:r>
        <w:instrText xml:space="preserve"> PAGEREF _Toc530180909 \h </w:instrText>
      </w:r>
      <w:r w:rsidR="00DB10B0">
        <w:fldChar w:fldCharType="separate"/>
      </w:r>
      <w:r>
        <w:t>7</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5.2</w:t>
      </w:r>
      <w:r>
        <w:rPr>
          <w:rFonts w:asciiTheme="minorHAnsi" w:eastAsiaTheme="minorEastAsia" w:hAnsiTheme="minorHAnsi" w:cstheme="minorBidi"/>
          <w:kern w:val="2"/>
          <w:sz w:val="21"/>
          <w:szCs w:val="22"/>
          <w:lang w:val="en-US" w:eastAsia="zh-CN"/>
        </w:rPr>
        <w:tab/>
      </w:r>
      <w:r>
        <w:t>Key Issue #2: Transport independent procedure definition</w:t>
      </w:r>
      <w:r>
        <w:tab/>
      </w:r>
      <w:r w:rsidR="00DB10B0">
        <w:fldChar w:fldCharType="begin"/>
      </w:r>
      <w:r>
        <w:instrText xml:space="preserve"> PAGEREF _Toc530180910 \h </w:instrText>
      </w:r>
      <w:r w:rsidR="00DB10B0">
        <w:fldChar w:fldCharType="separate"/>
      </w:r>
      <w:r>
        <w:t>9</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5.2.1 Issue details</w:t>
      </w:r>
      <w:r>
        <w:tab/>
      </w:r>
      <w:r w:rsidR="00DB10B0">
        <w:fldChar w:fldCharType="begin"/>
      </w:r>
      <w:r>
        <w:instrText xml:space="preserve"> PAGEREF _Toc530180911 \h </w:instrText>
      </w:r>
      <w:r w:rsidR="00DB10B0">
        <w:fldChar w:fldCharType="separate"/>
      </w:r>
      <w:r>
        <w:t>9</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5.2.2 Security Threats</w:t>
      </w:r>
      <w:r>
        <w:tab/>
      </w:r>
      <w:r w:rsidR="00DB10B0">
        <w:fldChar w:fldCharType="begin"/>
      </w:r>
      <w:r>
        <w:instrText xml:space="preserve"> PAGEREF _Toc530180912 \h </w:instrText>
      </w:r>
      <w:r w:rsidR="00DB10B0">
        <w:fldChar w:fldCharType="separate"/>
      </w:r>
      <w:r>
        <w:t>10</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5.2.3 Potential architecture requirements</w:t>
      </w:r>
      <w:r>
        <w:tab/>
      </w:r>
      <w:r w:rsidR="00DB10B0">
        <w:fldChar w:fldCharType="begin"/>
      </w:r>
      <w:r>
        <w:instrText xml:space="preserve"> PAGEREF _Toc530180913 \h </w:instrText>
      </w:r>
      <w:r w:rsidR="00DB10B0">
        <w:fldChar w:fldCharType="separate"/>
      </w:r>
      <w:r>
        <w:t>10</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5.3</w:t>
      </w:r>
      <w:r>
        <w:rPr>
          <w:rFonts w:asciiTheme="minorHAnsi" w:eastAsiaTheme="minorEastAsia" w:hAnsiTheme="minorHAnsi" w:cstheme="minorBidi"/>
          <w:kern w:val="2"/>
          <w:sz w:val="21"/>
          <w:szCs w:val="22"/>
          <w:lang w:val="en-US" w:eastAsia="zh-CN"/>
        </w:rPr>
        <w:tab/>
      </w:r>
      <w:r>
        <w:t>Key Issue #X: Mutual authentication</w:t>
      </w:r>
      <w:r w:rsidRPr="00B479F6">
        <w:rPr>
          <w:rFonts w:cs="Arial"/>
          <w:b/>
          <w:lang w:eastAsia="zh-CN"/>
        </w:rPr>
        <w:t xml:space="preserve"> </w:t>
      </w:r>
      <w:r>
        <w:t>between UE and anchor function</w:t>
      </w:r>
      <w:r>
        <w:tab/>
      </w:r>
      <w:r w:rsidR="00DB10B0">
        <w:fldChar w:fldCharType="begin"/>
      </w:r>
      <w:r>
        <w:instrText xml:space="preserve"> PAGEREF _Toc530180914 \h </w:instrText>
      </w:r>
      <w:r w:rsidR="00DB10B0">
        <w:fldChar w:fldCharType="separate"/>
      </w:r>
      <w:r>
        <w:t>10</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5.3.2 Security Threat</w:t>
      </w:r>
      <w:r w:rsidRPr="00B479F6">
        <w:rPr>
          <w:lang w:val="en-US"/>
        </w:rPr>
        <w:t>s</w:t>
      </w:r>
      <w:r>
        <w:tab/>
      </w:r>
      <w:r w:rsidR="00DB10B0">
        <w:fldChar w:fldCharType="begin"/>
      </w:r>
      <w:r>
        <w:instrText xml:space="preserve"> PAGEREF _Toc530180915 \h </w:instrText>
      </w:r>
      <w:r w:rsidR="00DB10B0">
        <w:fldChar w:fldCharType="separate"/>
      </w:r>
      <w:r>
        <w:t>10</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5.3.3 Potential security requirement</w:t>
      </w:r>
      <w:r w:rsidRPr="00B479F6">
        <w:rPr>
          <w:lang w:val="en-US"/>
        </w:rPr>
        <w:t>s</w:t>
      </w:r>
      <w:r>
        <w:tab/>
      </w:r>
      <w:r w:rsidR="00DB10B0">
        <w:fldChar w:fldCharType="begin"/>
      </w:r>
      <w:r>
        <w:instrText xml:space="preserve"> PAGEREF _Toc530180916 \h </w:instrText>
      </w:r>
      <w:r w:rsidR="00DB10B0">
        <w:fldChar w:fldCharType="separate"/>
      </w:r>
      <w:r>
        <w:t>10</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5.5</w:t>
      </w:r>
      <w:r>
        <w:rPr>
          <w:rFonts w:asciiTheme="minorHAnsi" w:eastAsiaTheme="minorEastAsia" w:hAnsiTheme="minorHAnsi" w:cstheme="minorBidi"/>
          <w:kern w:val="2"/>
          <w:sz w:val="21"/>
          <w:szCs w:val="22"/>
          <w:lang w:val="en-US" w:eastAsia="zh-CN"/>
        </w:rPr>
        <w:tab/>
      </w:r>
      <w:r>
        <w:t>Key Issue #5: User privacy</w:t>
      </w:r>
      <w:r>
        <w:tab/>
      </w:r>
      <w:r w:rsidR="00DB10B0">
        <w:fldChar w:fldCharType="begin"/>
      </w:r>
      <w:r>
        <w:instrText xml:space="preserve"> PAGEREF _Toc530180917 \h </w:instrText>
      </w:r>
      <w:r w:rsidR="00DB10B0">
        <w:fldChar w:fldCharType="separate"/>
      </w:r>
      <w:r>
        <w:t>11</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 xml:space="preserve">5.5.1 </w:t>
      </w:r>
      <w:r>
        <w:rPr>
          <w:lang w:eastAsia="zh-CN"/>
        </w:rPr>
        <w:t>I</w:t>
      </w:r>
      <w:r>
        <w:t>ssue details</w:t>
      </w:r>
      <w:r>
        <w:tab/>
      </w:r>
      <w:r w:rsidR="00DB10B0">
        <w:fldChar w:fldCharType="begin"/>
      </w:r>
      <w:r>
        <w:instrText xml:space="preserve"> PAGEREF _Toc530180918 \h </w:instrText>
      </w:r>
      <w:r w:rsidR="00DB10B0">
        <w:fldChar w:fldCharType="separate"/>
      </w:r>
      <w:r>
        <w:t>11</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5.5.2 Security Threat</w:t>
      </w:r>
      <w:r>
        <w:rPr>
          <w:lang w:eastAsia="zh-CN"/>
        </w:rPr>
        <w:t>s</w:t>
      </w:r>
      <w:r>
        <w:tab/>
      </w:r>
      <w:r w:rsidR="00DB10B0">
        <w:fldChar w:fldCharType="begin"/>
      </w:r>
      <w:r>
        <w:instrText xml:space="preserve"> PAGEREF _Toc530180919 \h </w:instrText>
      </w:r>
      <w:r w:rsidR="00DB10B0">
        <w:fldChar w:fldCharType="separate"/>
      </w:r>
      <w:r>
        <w:t>11</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5.5.3 Potential security requirements</w:t>
      </w:r>
      <w:r>
        <w:tab/>
      </w:r>
      <w:r w:rsidR="00DB10B0">
        <w:fldChar w:fldCharType="begin"/>
      </w:r>
      <w:r>
        <w:instrText xml:space="preserve"> PAGEREF _Toc530180920 \h </w:instrText>
      </w:r>
      <w:r w:rsidR="00DB10B0">
        <w:fldChar w:fldCharType="separate"/>
      </w:r>
      <w:r>
        <w:t>11</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5.6 Key Issue #6: secure communication between UE and application server</w:t>
      </w:r>
      <w:r>
        <w:tab/>
      </w:r>
      <w:r w:rsidR="00DB10B0">
        <w:fldChar w:fldCharType="begin"/>
      </w:r>
      <w:r>
        <w:instrText xml:space="preserve"> PAGEREF _Toc530180921 \h </w:instrText>
      </w:r>
      <w:r w:rsidR="00DB10B0">
        <w:fldChar w:fldCharType="separate"/>
      </w:r>
      <w:r>
        <w:t>11</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5.6.1 Issue details</w:t>
      </w:r>
      <w:r>
        <w:tab/>
      </w:r>
      <w:r w:rsidR="00DB10B0">
        <w:fldChar w:fldCharType="begin"/>
      </w:r>
      <w:r>
        <w:instrText xml:space="preserve"> PAGEREF _Toc530180922 \h </w:instrText>
      </w:r>
      <w:r w:rsidR="00DB10B0">
        <w:fldChar w:fldCharType="separate"/>
      </w:r>
      <w:r>
        <w:t>11</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5.6.2 Security threats</w:t>
      </w:r>
      <w:r>
        <w:tab/>
      </w:r>
      <w:r w:rsidR="00DB10B0">
        <w:fldChar w:fldCharType="begin"/>
      </w:r>
      <w:r>
        <w:instrText xml:space="preserve"> PAGEREF _Toc530180923 \h </w:instrText>
      </w:r>
      <w:r w:rsidR="00DB10B0">
        <w:fldChar w:fldCharType="separate"/>
      </w:r>
      <w:r>
        <w:t>11</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5.6.3 Potential security requirements</w:t>
      </w:r>
      <w:r>
        <w:tab/>
      </w:r>
      <w:r w:rsidR="00DB10B0">
        <w:fldChar w:fldCharType="begin"/>
      </w:r>
      <w:r>
        <w:instrText xml:space="preserve"> PAGEREF _Toc530180924 \h </w:instrText>
      </w:r>
      <w:r w:rsidR="00DB10B0">
        <w:fldChar w:fldCharType="separate"/>
      </w:r>
      <w:r>
        <w:t>12</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5.</w:t>
      </w:r>
      <w:r>
        <w:rPr>
          <w:lang w:eastAsia="zh-CN"/>
        </w:rPr>
        <w:t>11</w:t>
      </w:r>
      <w:r>
        <w:rPr>
          <w:rFonts w:asciiTheme="minorHAnsi" w:eastAsiaTheme="minorEastAsia" w:hAnsiTheme="minorHAnsi" w:cstheme="minorBidi"/>
          <w:kern w:val="2"/>
          <w:sz w:val="21"/>
          <w:szCs w:val="22"/>
          <w:lang w:val="en-US" w:eastAsia="zh-CN"/>
        </w:rPr>
        <w:tab/>
      </w:r>
      <w:r>
        <w:t>Key Issue #</w:t>
      </w:r>
      <w:r>
        <w:rPr>
          <w:lang w:eastAsia="zh-CN"/>
        </w:rPr>
        <w:t>11</w:t>
      </w:r>
      <w:r>
        <w:t>: Generic battery efficient end-to-end security</w:t>
      </w:r>
      <w:r>
        <w:tab/>
      </w:r>
      <w:r w:rsidR="00DB10B0">
        <w:fldChar w:fldCharType="begin"/>
      </w:r>
      <w:r>
        <w:instrText xml:space="preserve"> PAGEREF _Toc530180925 \h </w:instrText>
      </w:r>
      <w:r w:rsidR="00DB10B0">
        <w:fldChar w:fldCharType="separate"/>
      </w:r>
      <w:r>
        <w:t>13</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5.</w:t>
      </w:r>
      <w:r>
        <w:rPr>
          <w:lang w:eastAsia="zh-CN"/>
        </w:rPr>
        <w:t>11</w:t>
      </w:r>
      <w:r>
        <w:t>.1</w:t>
      </w:r>
      <w:r>
        <w:rPr>
          <w:rFonts w:asciiTheme="minorHAnsi" w:eastAsiaTheme="minorEastAsia" w:hAnsiTheme="minorHAnsi" w:cstheme="minorBidi"/>
          <w:kern w:val="2"/>
          <w:sz w:val="21"/>
          <w:szCs w:val="22"/>
          <w:lang w:val="en-US" w:eastAsia="zh-CN"/>
        </w:rPr>
        <w:tab/>
      </w:r>
      <w:r>
        <w:t>Issue details</w:t>
      </w:r>
      <w:r>
        <w:tab/>
      </w:r>
      <w:r w:rsidR="00DB10B0">
        <w:fldChar w:fldCharType="begin"/>
      </w:r>
      <w:r>
        <w:instrText xml:space="preserve"> PAGEREF _Toc530180926 \h </w:instrText>
      </w:r>
      <w:r w:rsidR="00DB10B0">
        <w:fldChar w:fldCharType="separate"/>
      </w:r>
      <w:r>
        <w:t>13</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5.</w:t>
      </w:r>
      <w:r>
        <w:rPr>
          <w:lang w:eastAsia="zh-CN"/>
        </w:rPr>
        <w:t>11</w:t>
      </w:r>
      <w:r>
        <w:t>.2</w:t>
      </w:r>
      <w:r>
        <w:rPr>
          <w:rFonts w:asciiTheme="minorHAnsi" w:eastAsiaTheme="minorEastAsia" w:hAnsiTheme="minorHAnsi" w:cstheme="minorBidi"/>
          <w:kern w:val="2"/>
          <w:sz w:val="21"/>
          <w:szCs w:val="22"/>
          <w:lang w:val="en-US" w:eastAsia="zh-CN"/>
        </w:rPr>
        <w:tab/>
      </w:r>
      <w:r>
        <w:t>Security threats</w:t>
      </w:r>
      <w:r>
        <w:tab/>
      </w:r>
      <w:r w:rsidR="00DB10B0">
        <w:fldChar w:fldCharType="begin"/>
      </w:r>
      <w:r>
        <w:instrText xml:space="preserve"> PAGEREF _Toc530180927 \h </w:instrText>
      </w:r>
      <w:r w:rsidR="00DB10B0">
        <w:fldChar w:fldCharType="separate"/>
      </w:r>
      <w:r>
        <w:t>13</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5.</w:t>
      </w:r>
      <w:r>
        <w:rPr>
          <w:lang w:eastAsia="zh-CN"/>
        </w:rPr>
        <w:t>11</w:t>
      </w:r>
      <w:r>
        <w:t>.3</w:t>
      </w:r>
      <w:r>
        <w:rPr>
          <w:rFonts w:asciiTheme="minorHAnsi" w:eastAsiaTheme="minorEastAsia" w:hAnsiTheme="minorHAnsi" w:cstheme="minorBidi"/>
          <w:kern w:val="2"/>
          <w:sz w:val="21"/>
          <w:szCs w:val="22"/>
          <w:lang w:val="en-US" w:eastAsia="zh-CN"/>
        </w:rPr>
        <w:tab/>
      </w:r>
      <w:r>
        <w:t>Potential security requirements</w:t>
      </w:r>
      <w:r>
        <w:tab/>
      </w:r>
      <w:r w:rsidR="00DB10B0">
        <w:fldChar w:fldCharType="begin"/>
      </w:r>
      <w:r>
        <w:instrText xml:space="preserve"> PAGEREF _Toc530180928 \h </w:instrText>
      </w:r>
      <w:r w:rsidR="00DB10B0">
        <w:fldChar w:fldCharType="separate"/>
      </w:r>
      <w:r>
        <w:t>13</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5.</w:t>
      </w:r>
      <w:r>
        <w:rPr>
          <w:lang w:eastAsia="zh-CN"/>
        </w:rPr>
        <w:t>12</w:t>
      </w:r>
      <w:r>
        <w:rPr>
          <w:rFonts w:asciiTheme="minorHAnsi" w:eastAsiaTheme="minorEastAsia" w:hAnsiTheme="minorHAnsi" w:cstheme="minorBidi"/>
          <w:kern w:val="2"/>
          <w:sz w:val="21"/>
          <w:szCs w:val="22"/>
          <w:lang w:val="en-US" w:eastAsia="zh-CN"/>
        </w:rPr>
        <w:tab/>
      </w:r>
      <w:r>
        <w:t>Key Issue #</w:t>
      </w:r>
      <w:r>
        <w:rPr>
          <w:lang w:eastAsia="zh-CN"/>
        </w:rPr>
        <w:t>12</w:t>
      </w:r>
      <w:r>
        <w:t>: Key lifetimes</w:t>
      </w:r>
      <w:r>
        <w:tab/>
      </w:r>
      <w:r w:rsidR="00DB10B0">
        <w:fldChar w:fldCharType="begin"/>
      </w:r>
      <w:r>
        <w:instrText xml:space="preserve"> PAGEREF _Toc530180929 \h </w:instrText>
      </w:r>
      <w:r w:rsidR="00DB10B0">
        <w:fldChar w:fldCharType="separate"/>
      </w:r>
      <w:r>
        <w:t>13</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5.</w:t>
      </w:r>
      <w:r>
        <w:rPr>
          <w:lang w:eastAsia="zh-CN"/>
        </w:rPr>
        <w:t>12</w:t>
      </w:r>
      <w:r>
        <w:t>.1 Issue details</w:t>
      </w:r>
      <w:r>
        <w:tab/>
      </w:r>
      <w:r w:rsidR="00DB10B0">
        <w:fldChar w:fldCharType="begin"/>
      </w:r>
      <w:r>
        <w:instrText xml:space="preserve"> PAGEREF _Toc530180930 \h </w:instrText>
      </w:r>
      <w:r w:rsidR="00DB10B0">
        <w:fldChar w:fldCharType="separate"/>
      </w:r>
      <w:r>
        <w:t>13</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6 Candidate Solutions</w:t>
      </w:r>
      <w:r>
        <w:tab/>
      </w:r>
      <w:r w:rsidR="00DB10B0">
        <w:fldChar w:fldCharType="begin"/>
      </w:r>
      <w:r>
        <w:instrText xml:space="preserve"> PAGEREF _Toc530180931 \h </w:instrText>
      </w:r>
      <w:r w:rsidR="00DB10B0">
        <w:fldChar w:fldCharType="separate"/>
      </w:r>
      <w:r>
        <w:t>15</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w:t>
      </w:r>
      <w:r>
        <w:rPr>
          <w:lang w:eastAsia="zh-CN"/>
        </w:rPr>
        <w:t>1</w:t>
      </w:r>
      <w:r>
        <w:t xml:space="preserve"> Solution </w:t>
      </w:r>
      <w:r>
        <w:rPr>
          <w:lang w:eastAsia="zh-CN"/>
        </w:rPr>
        <w:t>#1</w:t>
      </w:r>
      <w:r>
        <w:t xml:space="preserve">: </w:t>
      </w:r>
      <w:r>
        <w:rPr>
          <w:lang w:eastAsia="zh-CN"/>
        </w:rPr>
        <w:t>Introducing third party key to AKMA</w:t>
      </w:r>
      <w:r>
        <w:tab/>
      </w:r>
      <w:r w:rsidR="00DB10B0">
        <w:fldChar w:fldCharType="begin"/>
      </w:r>
      <w:r>
        <w:instrText xml:space="preserve"> PAGEREF _Toc530180932 \h </w:instrText>
      </w:r>
      <w:r w:rsidR="00DB10B0">
        <w:fldChar w:fldCharType="separate"/>
      </w:r>
      <w:r>
        <w:t>15</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6.1.1 Introduction</w:t>
      </w:r>
      <w:r>
        <w:tab/>
      </w:r>
      <w:r w:rsidR="00DB10B0">
        <w:fldChar w:fldCharType="begin"/>
      </w:r>
      <w:r>
        <w:instrText xml:space="preserve"> PAGEREF _Toc530180933 \h </w:instrText>
      </w:r>
      <w:r w:rsidR="00DB10B0">
        <w:fldChar w:fldCharType="separate"/>
      </w:r>
      <w:r>
        <w:t>15</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6.1.2 Solution details</w:t>
      </w:r>
      <w:r>
        <w:tab/>
      </w:r>
      <w:r w:rsidR="00DB10B0">
        <w:fldChar w:fldCharType="begin"/>
      </w:r>
      <w:r>
        <w:instrText xml:space="preserve"> PAGEREF _Toc530180934 \h </w:instrText>
      </w:r>
      <w:r w:rsidR="00DB10B0">
        <w:fldChar w:fldCharType="separate"/>
      </w:r>
      <w:r>
        <w:t>15</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w:t>
      </w:r>
      <w:r>
        <w:rPr>
          <w:lang w:eastAsia="zh-CN"/>
        </w:rPr>
        <w:t>2</w:t>
      </w:r>
      <w:r>
        <w:rPr>
          <w:rFonts w:asciiTheme="minorHAnsi" w:eastAsiaTheme="minorEastAsia" w:hAnsiTheme="minorHAnsi" w:cstheme="minorBidi"/>
          <w:kern w:val="2"/>
          <w:sz w:val="21"/>
          <w:szCs w:val="22"/>
          <w:lang w:val="en-US" w:eastAsia="zh-CN"/>
        </w:rPr>
        <w:tab/>
      </w:r>
      <w:r>
        <w:t xml:space="preserve">Solution </w:t>
      </w:r>
      <w:r>
        <w:rPr>
          <w:lang w:eastAsia="zh-CN"/>
        </w:rPr>
        <w:t>#2</w:t>
      </w:r>
      <w:r>
        <w:t>: Access independent architecture solution for AKMA</w:t>
      </w:r>
      <w:r>
        <w:tab/>
      </w:r>
      <w:r w:rsidR="00DB10B0">
        <w:fldChar w:fldCharType="begin"/>
      </w:r>
      <w:r>
        <w:instrText xml:space="preserve"> PAGEREF _Toc530180935 \h </w:instrText>
      </w:r>
      <w:r w:rsidR="00DB10B0">
        <w:fldChar w:fldCharType="separate"/>
      </w:r>
      <w:r>
        <w:t>17</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2</w:t>
      </w:r>
      <w:r>
        <w:t>.1</w:t>
      </w:r>
      <w:r>
        <w:rPr>
          <w:rFonts w:asciiTheme="minorHAnsi" w:eastAsiaTheme="minorEastAsia" w:hAnsiTheme="minorHAnsi" w:cstheme="minorBidi"/>
          <w:kern w:val="2"/>
          <w:sz w:val="21"/>
          <w:szCs w:val="22"/>
          <w:lang w:val="en-US" w:eastAsia="zh-CN"/>
        </w:rPr>
        <w:tab/>
      </w:r>
      <w:r>
        <w:t>Introduction</w:t>
      </w:r>
      <w:r>
        <w:tab/>
      </w:r>
      <w:r w:rsidR="00DB10B0">
        <w:fldChar w:fldCharType="begin"/>
      </w:r>
      <w:r>
        <w:instrText xml:space="preserve"> PAGEREF _Toc530180936 \h </w:instrText>
      </w:r>
      <w:r w:rsidR="00DB10B0">
        <w:fldChar w:fldCharType="separate"/>
      </w:r>
      <w:r>
        <w:t>17</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2</w:t>
      </w:r>
      <w:r>
        <w:t>.2</w:t>
      </w:r>
      <w:r>
        <w:rPr>
          <w:rFonts w:asciiTheme="minorHAnsi" w:eastAsiaTheme="minorEastAsia" w:hAnsiTheme="minorHAnsi" w:cstheme="minorBidi"/>
          <w:kern w:val="2"/>
          <w:sz w:val="21"/>
          <w:szCs w:val="22"/>
          <w:lang w:val="en-US" w:eastAsia="zh-CN"/>
        </w:rPr>
        <w:tab/>
      </w:r>
      <w:r>
        <w:t>Solution details</w:t>
      </w:r>
      <w:r>
        <w:tab/>
      </w:r>
      <w:r w:rsidR="00DB10B0">
        <w:fldChar w:fldCharType="begin"/>
      </w:r>
      <w:r>
        <w:instrText xml:space="preserve"> PAGEREF _Toc530180937 \h </w:instrText>
      </w:r>
      <w:r w:rsidR="00DB10B0">
        <w:fldChar w:fldCharType="separate"/>
      </w:r>
      <w:r>
        <w:t>17</w:t>
      </w:r>
      <w:r w:rsidR="00DB10B0">
        <w:fldChar w:fldCharType="end"/>
      </w:r>
    </w:p>
    <w:p w:rsidR="008055BA" w:rsidRDefault="008055BA">
      <w:pPr>
        <w:pStyle w:val="40"/>
        <w:rPr>
          <w:rFonts w:asciiTheme="minorHAnsi" w:eastAsiaTheme="minorEastAsia" w:hAnsiTheme="minorHAnsi" w:cstheme="minorBidi"/>
          <w:kern w:val="2"/>
          <w:sz w:val="21"/>
          <w:szCs w:val="22"/>
          <w:lang w:val="en-US" w:eastAsia="zh-CN"/>
        </w:rPr>
      </w:pPr>
      <w:r>
        <w:t>6.</w:t>
      </w:r>
      <w:r>
        <w:rPr>
          <w:lang w:eastAsia="zh-CN"/>
        </w:rPr>
        <w:t>2</w:t>
      </w:r>
      <w:r>
        <w:t>.2.1</w:t>
      </w:r>
      <w:r>
        <w:rPr>
          <w:rFonts w:asciiTheme="minorHAnsi" w:eastAsiaTheme="minorEastAsia" w:hAnsiTheme="minorHAnsi" w:cstheme="minorBidi"/>
          <w:kern w:val="2"/>
          <w:sz w:val="21"/>
          <w:szCs w:val="22"/>
          <w:lang w:val="en-US" w:eastAsia="zh-CN"/>
        </w:rPr>
        <w:tab/>
      </w:r>
      <w:r>
        <w:t>Architecture and reference points</w:t>
      </w:r>
      <w:r>
        <w:tab/>
      </w:r>
      <w:r w:rsidR="00DB10B0">
        <w:fldChar w:fldCharType="begin"/>
      </w:r>
      <w:r>
        <w:instrText xml:space="preserve"> PAGEREF _Toc530180938 \h </w:instrText>
      </w:r>
      <w:r w:rsidR="00DB10B0">
        <w:fldChar w:fldCharType="separate"/>
      </w:r>
      <w:r>
        <w:t>17</w:t>
      </w:r>
      <w:r w:rsidR="00DB10B0">
        <w:fldChar w:fldCharType="end"/>
      </w:r>
    </w:p>
    <w:p w:rsidR="008055BA" w:rsidRDefault="008055BA">
      <w:pPr>
        <w:pStyle w:val="40"/>
        <w:rPr>
          <w:rFonts w:asciiTheme="minorHAnsi" w:eastAsiaTheme="minorEastAsia" w:hAnsiTheme="minorHAnsi" w:cstheme="minorBidi"/>
          <w:kern w:val="2"/>
          <w:sz w:val="21"/>
          <w:szCs w:val="22"/>
          <w:lang w:val="en-US" w:eastAsia="zh-CN"/>
        </w:rPr>
      </w:pPr>
      <w:r>
        <w:t>6.</w:t>
      </w:r>
      <w:r>
        <w:rPr>
          <w:lang w:eastAsia="zh-CN"/>
        </w:rPr>
        <w:t>2</w:t>
      </w:r>
      <w:r>
        <w:t>.2.2</w:t>
      </w:r>
      <w:r>
        <w:rPr>
          <w:rFonts w:asciiTheme="minorHAnsi" w:eastAsiaTheme="minorEastAsia" w:hAnsiTheme="minorHAnsi" w:cstheme="minorBidi"/>
          <w:kern w:val="2"/>
          <w:sz w:val="21"/>
          <w:szCs w:val="22"/>
          <w:lang w:val="en-US" w:eastAsia="zh-CN"/>
        </w:rPr>
        <w:tab/>
      </w:r>
      <w:r>
        <w:t>Procedures</w:t>
      </w:r>
      <w:r>
        <w:tab/>
      </w:r>
      <w:r w:rsidR="00DB10B0">
        <w:fldChar w:fldCharType="begin"/>
      </w:r>
      <w:r>
        <w:instrText xml:space="preserve"> PAGEREF _Toc530180939 \h </w:instrText>
      </w:r>
      <w:r w:rsidR="00DB10B0">
        <w:fldChar w:fldCharType="separate"/>
      </w:r>
      <w:r>
        <w:t>17</w:t>
      </w:r>
      <w:r w:rsidR="00DB10B0">
        <w:fldChar w:fldCharType="end"/>
      </w:r>
    </w:p>
    <w:p w:rsidR="008055BA" w:rsidRDefault="008055BA">
      <w:pPr>
        <w:pStyle w:val="50"/>
        <w:rPr>
          <w:rFonts w:asciiTheme="minorHAnsi" w:eastAsiaTheme="minorEastAsia" w:hAnsiTheme="minorHAnsi" w:cstheme="minorBidi"/>
          <w:kern w:val="2"/>
          <w:sz w:val="21"/>
          <w:szCs w:val="22"/>
          <w:lang w:val="en-US" w:eastAsia="zh-CN"/>
        </w:rPr>
      </w:pPr>
      <w:r>
        <w:t>6.</w:t>
      </w:r>
      <w:r>
        <w:rPr>
          <w:lang w:eastAsia="zh-CN"/>
        </w:rPr>
        <w:t>2</w:t>
      </w:r>
      <w:r>
        <w:t>.2.2.1</w:t>
      </w:r>
      <w:r>
        <w:rPr>
          <w:rFonts w:asciiTheme="minorHAnsi" w:eastAsiaTheme="minorEastAsia" w:hAnsiTheme="minorHAnsi" w:cstheme="minorBidi"/>
          <w:kern w:val="2"/>
          <w:sz w:val="21"/>
          <w:szCs w:val="22"/>
          <w:lang w:val="en-US" w:eastAsia="zh-CN"/>
        </w:rPr>
        <w:tab/>
      </w:r>
      <w:r>
        <w:t>Initiation</w:t>
      </w:r>
      <w:r>
        <w:tab/>
      </w:r>
      <w:r w:rsidR="00DB10B0">
        <w:fldChar w:fldCharType="begin"/>
      </w:r>
      <w:r>
        <w:instrText xml:space="preserve"> PAGEREF _Toc530180940 \h </w:instrText>
      </w:r>
      <w:r w:rsidR="00DB10B0">
        <w:fldChar w:fldCharType="separate"/>
      </w:r>
      <w:r>
        <w:t>17</w:t>
      </w:r>
      <w:r w:rsidR="00DB10B0">
        <w:fldChar w:fldCharType="end"/>
      </w:r>
    </w:p>
    <w:p w:rsidR="008055BA" w:rsidRDefault="008055BA">
      <w:pPr>
        <w:pStyle w:val="50"/>
        <w:rPr>
          <w:rFonts w:asciiTheme="minorHAnsi" w:eastAsiaTheme="minorEastAsia" w:hAnsiTheme="minorHAnsi" w:cstheme="minorBidi"/>
          <w:kern w:val="2"/>
          <w:sz w:val="21"/>
          <w:szCs w:val="22"/>
          <w:lang w:val="en-US" w:eastAsia="zh-CN"/>
        </w:rPr>
      </w:pPr>
      <w:r>
        <w:t>6.2.2.2.2</w:t>
      </w:r>
      <w:r>
        <w:rPr>
          <w:rFonts w:asciiTheme="minorHAnsi" w:eastAsiaTheme="minorEastAsia" w:hAnsiTheme="minorHAnsi" w:cstheme="minorBidi"/>
          <w:kern w:val="2"/>
          <w:sz w:val="21"/>
          <w:szCs w:val="22"/>
          <w:lang w:val="en-US" w:eastAsia="zh-CN"/>
        </w:rPr>
        <w:tab/>
      </w:r>
      <w:r>
        <w:t>Authentication</w:t>
      </w:r>
      <w:r>
        <w:tab/>
      </w:r>
      <w:r w:rsidR="00DB10B0">
        <w:fldChar w:fldCharType="begin"/>
      </w:r>
      <w:r>
        <w:instrText xml:space="preserve"> PAGEREF _Toc530180941 \h </w:instrText>
      </w:r>
      <w:r w:rsidR="00DB10B0">
        <w:fldChar w:fldCharType="separate"/>
      </w:r>
      <w:r>
        <w:t>18</w:t>
      </w:r>
      <w:r w:rsidR="00DB10B0">
        <w:fldChar w:fldCharType="end"/>
      </w:r>
    </w:p>
    <w:p w:rsidR="008055BA" w:rsidRDefault="008055BA">
      <w:pPr>
        <w:pStyle w:val="50"/>
        <w:rPr>
          <w:rFonts w:asciiTheme="minorHAnsi" w:eastAsiaTheme="minorEastAsia" w:hAnsiTheme="minorHAnsi" w:cstheme="minorBidi"/>
          <w:kern w:val="2"/>
          <w:sz w:val="21"/>
          <w:szCs w:val="22"/>
          <w:lang w:val="en-US" w:eastAsia="zh-CN"/>
        </w:rPr>
      </w:pPr>
      <w:r>
        <w:t>6.2.2.2.3</w:t>
      </w:r>
      <w:r>
        <w:rPr>
          <w:rFonts w:asciiTheme="minorHAnsi" w:eastAsiaTheme="minorEastAsia" w:hAnsiTheme="minorHAnsi" w:cstheme="minorBidi"/>
          <w:kern w:val="2"/>
          <w:sz w:val="21"/>
          <w:szCs w:val="22"/>
          <w:lang w:val="en-US" w:eastAsia="zh-CN"/>
        </w:rPr>
        <w:tab/>
      </w:r>
      <w:r>
        <w:t>Usage</w:t>
      </w:r>
      <w:r>
        <w:tab/>
      </w:r>
      <w:r w:rsidR="00DB10B0">
        <w:fldChar w:fldCharType="begin"/>
      </w:r>
      <w:r>
        <w:instrText xml:space="preserve"> PAGEREF _Toc530180942 \h </w:instrText>
      </w:r>
      <w:r w:rsidR="00DB10B0">
        <w:fldChar w:fldCharType="separate"/>
      </w:r>
      <w:r>
        <w:t>18</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6.2.3</w:t>
      </w:r>
      <w:r>
        <w:rPr>
          <w:rFonts w:asciiTheme="minorHAnsi" w:eastAsiaTheme="minorEastAsia" w:hAnsiTheme="minorHAnsi" w:cstheme="minorBidi"/>
          <w:kern w:val="2"/>
          <w:sz w:val="21"/>
          <w:szCs w:val="22"/>
          <w:lang w:val="en-US" w:eastAsia="zh-CN"/>
        </w:rPr>
        <w:tab/>
      </w:r>
      <w:r>
        <w:t>Evaluation</w:t>
      </w:r>
      <w:r>
        <w:tab/>
      </w:r>
      <w:r w:rsidR="00DB10B0">
        <w:fldChar w:fldCharType="begin"/>
      </w:r>
      <w:r>
        <w:instrText xml:space="preserve"> PAGEREF _Toc530180943 \h </w:instrText>
      </w:r>
      <w:r w:rsidR="00DB10B0">
        <w:fldChar w:fldCharType="separate"/>
      </w:r>
      <w:r>
        <w:t>19</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w:t>
      </w:r>
      <w:r>
        <w:rPr>
          <w:lang w:eastAsia="zh-CN"/>
        </w:rPr>
        <w:t>3</w:t>
      </w:r>
      <w:r>
        <w:rPr>
          <w:rFonts w:asciiTheme="minorHAnsi" w:eastAsiaTheme="minorEastAsia" w:hAnsiTheme="minorHAnsi" w:cstheme="minorBidi"/>
          <w:kern w:val="2"/>
          <w:sz w:val="21"/>
          <w:szCs w:val="22"/>
          <w:lang w:val="en-US" w:eastAsia="zh-CN"/>
        </w:rPr>
        <w:tab/>
      </w:r>
      <w:r>
        <w:t xml:space="preserve">Solution </w:t>
      </w:r>
      <w:r>
        <w:rPr>
          <w:lang w:eastAsia="zh-CN"/>
        </w:rPr>
        <w:t>#3</w:t>
      </w:r>
      <w:r>
        <w:t>: Architecture solution for AKMA with standalone anchor</w:t>
      </w:r>
      <w:r>
        <w:tab/>
      </w:r>
      <w:r w:rsidR="00DB10B0">
        <w:fldChar w:fldCharType="begin"/>
      </w:r>
      <w:r>
        <w:instrText xml:space="preserve"> PAGEREF _Toc530180944 \h </w:instrText>
      </w:r>
      <w:r w:rsidR="00DB10B0">
        <w:fldChar w:fldCharType="separate"/>
      </w:r>
      <w:r>
        <w:t>19</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3</w:t>
      </w:r>
      <w:r>
        <w:t>.1</w:t>
      </w:r>
      <w:r>
        <w:rPr>
          <w:rFonts w:asciiTheme="minorHAnsi" w:eastAsiaTheme="minorEastAsia" w:hAnsiTheme="minorHAnsi" w:cstheme="minorBidi"/>
          <w:kern w:val="2"/>
          <w:sz w:val="21"/>
          <w:szCs w:val="22"/>
          <w:lang w:val="en-US" w:eastAsia="zh-CN"/>
        </w:rPr>
        <w:tab/>
      </w:r>
      <w:r>
        <w:t>Introduction</w:t>
      </w:r>
      <w:r>
        <w:tab/>
      </w:r>
      <w:r w:rsidR="00DB10B0">
        <w:fldChar w:fldCharType="begin"/>
      </w:r>
      <w:r>
        <w:instrText xml:space="preserve"> PAGEREF _Toc530180945 \h </w:instrText>
      </w:r>
      <w:r w:rsidR="00DB10B0">
        <w:fldChar w:fldCharType="separate"/>
      </w:r>
      <w:r>
        <w:t>19</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3</w:t>
      </w:r>
      <w:r>
        <w:t>.2</w:t>
      </w:r>
      <w:r>
        <w:rPr>
          <w:rFonts w:asciiTheme="minorHAnsi" w:eastAsiaTheme="minorEastAsia" w:hAnsiTheme="minorHAnsi" w:cstheme="minorBidi"/>
          <w:kern w:val="2"/>
          <w:sz w:val="21"/>
          <w:szCs w:val="22"/>
          <w:lang w:val="en-US" w:eastAsia="zh-CN"/>
        </w:rPr>
        <w:tab/>
      </w:r>
      <w:r>
        <w:t>Solution details</w:t>
      </w:r>
      <w:r>
        <w:tab/>
      </w:r>
      <w:r w:rsidR="00DB10B0">
        <w:fldChar w:fldCharType="begin"/>
      </w:r>
      <w:r>
        <w:instrText xml:space="preserve"> PAGEREF _Toc530180946 \h </w:instrText>
      </w:r>
      <w:r w:rsidR="00DB10B0">
        <w:fldChar w:fldCharType="separate"/>
      </w:r>
      <w:r>
        <w:t>19</w:t>
      </w:r>
      <w:r w:rsidR="00DB10B0">
        <w:fldChar w:fldCharType="end"/>
      </w:r>
    </w:p>
    <w:p w:rsidR="008055BA" w:rsidRDefault="008055BA">
      <w:pPr>
        <w:pStyle w:val="40"/>
        <w:rPr>
          <w:rFonts w:asciiTheme="minorHAnsi" w:eastAsiaTheme="minorEastAsia" w:hAnsiTheme="minorHAnsi" w:cstheme="minorBidi"/>
          <w:kern w:val="2"/>
          <w:sz w:val="21"/>
          <w:szCs w:val="22"/>
          <w:lang w:val="en-US" w:eastAsia="zh-CN"/>
        </w:rPr>
      </w:pPr>
      <w:r>
        <w:t>6.3.2.1</w:t>
      </w:r>
      <w:r>
        <w:rPr>
          <w:rFonts w:asciiTheme="minorHAnsi" w:eastAsiaTheme="minorEastAsia" w:hAnsiTheme="minorHAnsi" w:cstheme="minorBidi"/>
          <w:kern w:val="2"/>
          <w:sz w:val="21"/>
          <w:szCs w:val="22"/>
          <w:lang w:val="en-US" w:eastAsia="zh-CN"/>
        </w:rPr>
        <w:tab/>
      </w:r>
      <w:r>
        <w:t>Architecture and reference points</w:t>
      </w:r>
      <w:r>
        <w:tab/>
      </w:r>
      <w:r w:rsidR="00DB10B0">
        <w:fldChar w:fldCharType="begin"/>
      </w:r>
      <w:r>
        <w:instrText xml:space="preserve"> PAGEREF _Toc530180947 \h </w:instrText>
      </w:r>
      <w:r w:rsidR="00DB10B0">
        <w:fldChar w:fldCharType="separate"/>
      </w:r>
      <w:r>
        <w:t>19</w:t>
      </w:r>
      <w:r w:rsidR="00DB10B0">
        <w:fldChar w:fldCharType="end"/>
      </w:r>
    </w:p>
    <w:p w:rsidR="008055BA" w:rsidRDefault="008055BA">
      <w:pPr>
        <w:pStyle w:val="40"/>
        <w:rPr>
          <w:rFonts w:asciiTheme="minorHAnsi" w:eastAsiaTheme="minorEastAsia" w:hAnsiTheme="minorHAnsi" w:cstheme="minorBidi"/>
          <w:kern w:val="2"/>
          <w:sz w:val="21"/>
          <w:szCs w:val="22"/>
          <w:lang w:val="en-US" w:eastAsia="zh-CN"/>
        </w:rPr>
      </w:pPr>
      <w:r>
        <w:lastRenderedPageBreak/>
        <w:t>6.3.2.2</w:t>
      </w:r>
      <w:r>
        <w:rPr>
          <w:rFonts w:asciiTheme="minorHAnsi" w:eastAsiaTheme="minorEastAsia" w:hAnsiTheme="minorHAnsi" w:cstheme="minorBidi"/>
          <w:kern w:val="2"/>
          <w:sz w:val="21"/>
          <w:szCs w:val="22"/>
          <w:lang w:val="en-US" w:eastAsia="zh-CN"/>
        </w:rPr>
        <w:tab/>
      </w:r>
      <w:r>
        <w:t>Procedures</w:t>
      </w:r>
      <w:r>
        <w:tab/>
      </w:r>
      <w:r w:rsidR="00DB10B0">
        <w:fldChar w:fldCharType="begin"/>
      </w:r>
      <w:r>
        <w:instrText xml:space="preserve"> PAGEREF _Toc530180948 \h </w:instrText>
      </w:r>
      <w:r w:rsidR="00DB10B0">
        <w:fldChar w:fldCharType="separate"/>
      </w:r>
      <w:r>
        <w:t>20</w:t>
      </w:r>
      <w:r w:rsidR="00DB10B0">
        <w:fldChar w:fldCharType="end"/>
      </w:r>
    </w:p>
    <w:p w:rsidR="008055BA" w:rsidRDefault="008055BA">
      <w:pPr>
        <w:pStyle w:val="50"/>
        <w:rPr>
          <w:rFonts w:asciiTheme="minorHAnsi" w:eastAsiaTheme="minorEastAsia" w:hAnsiTheme="minorHAnsi" w:cstheme="minorBidi"/>
          <w:kern w:val="2"/>
          <w:sz w:val="21"/>
          <w:szCs w:val="22"/>
          <w:lang w:val="en-US" w:eastAsia="zh-CN"/>
        </w:rPr>
      </w:pPr>
      <w:r>
        <w:t>6.3.2.2.1</w:t>
      </w:r>
      <w:r>
        <w:rPr>
          <w:rFonts w:asciiTheme="minorHAnsi" w:eastAsiaTheme="minorEastAsia" w:hAnsiTheme="minorHAnsi" w:cstheme="minorBidi"/>
          <w:kern w:val="2"/>
          <w:sz w:val="21"/>
          <w:szCs w:val="22"/>
          <w:lang w:val="en-US" w:eastAsia="zh-CN"/>
        </w:rPr>
        <w:tab/>
      </w:r>
      <w:r>
        <w:t>Initiation</w:t>
      </w:r>
      <w:r>
        <w:tab/>
      </w:r>
      <w:r w:rsidR="00DB10B0">
        <w:fldChar w:fldCharType="begin"/>
      </w:r>
      <w:r>
        <w:instrText xml:space="preserve"> PAGEREF _Toc530180949 \h </w:instrText>
      </w:r>
      <w:r w:rsidR="00DB10B0">
        <w:fldChar w:fldCharType="separate"/>
      </w:r>
      <w:r>
        <w:t>20</w:t>
      </w:r>
      <w:r w:rsidR="00DB10B0">
        <w:fldChar w:fldCharType="end"/>
      </w:r>
    </w:p>
    <w:p w:rsidR="008055BA" w:rsidRDefault="008055BA">
      <w:pPr>
        <w:pStyle w:val="50"/>
        <w:rPr>
          <w:rFonts w:asciiTheme="minorHAnsi" w:eastAsiaTheme="minorEastAsia" w:hAnsiTheme="minorHAnsi" w:cstheme="minorBidi"/>
          <w:kern w:val="2"/>
          <w:sz w:val="21"/>
          <w:szCs w:val="22"/>
          <w:lang w:val="en-US" w:eastAsia="zh-CN"/>
        </w:rPr>
      </w:pPr>
      <w:r>
        <w:t>6.3.2.2.2</w:t>
      </w:r>
      <w:r>
        <w:rPr>
          <w:rFonts w:asciiTheme="minorHAnsi" w:eastAsiaTheme="minorEastAsia" w:hAnsiTheme="minorHAnsi" w:cstheme="minorBidi"/>
          <w:kern w:val="2"/>
          <w:sz w:val="21"/>
          <w:szCs w:val="22"/>
          <w:lang w:val="en-US" w:eastAsia="zh-CN"/>
        </w:rPr>
        <w:tab/>
      </w:r>
      <w:r>
        <w:t>Authentication</w:t>
      </w:r>
      <w:r>
        <w:tab/>
      </w:r>
      <w:r w:rsidR="00DB10B0">
        <w:fldChar w:fldCharType="begin"/>
      </w:r>
      <w:r>
        <w:instrText xml:space="preserve"> PAGEREF _Toc530180950 \h </w:instrText>
      </w:r>
      <w:r w:rsidR="00DB10B0">
        <w:fldChar w:fldCharType="separate"/>
      </w:r>
      <w:r>
        <w:t>20</w:t>
      </w:r>
      <w:r w:rsidR="00DB10B0">
        <w:fldChar w:fldCharType="end"/>
      </w:r>
    </w:p>
    <w:p w:rsidR="008055BA" w:rsidRDefault="008055BA">
      <w:pPr>
        <w:pStyle w:val="50"/>
        <w:rPr>
          <w:rFonts w:asciiTheme="minorHAnsi" w:eastAsiaTheme="minorEastAsia" w:hAnsiTheme="minorHAnsi" w:cstheme="minorBidi"/>
          <w:kern w:val="2"/>
          <w:sz w:val="21"/>
          <w:szCs w:val="22"/>
          <w:lang w:val="en-US" w:eastAsia="zh-CN"/>
        </w:rPr>
      </w:pPr>
      <w:r>
        <w:t>6.3.2.2.3</w:t>
      </w:r>
      <w:r>
        <w:rPr>
          <w:rFonts w:asciiTheme="minorHAnsi" w:eastAsiaTheme="minorEastAsia" w:hAnsiTheme="minorHAnsi" w:cstheme="minorBidi"/>
          <w:kern w:val="2"/>
          <w:sz w:val="21"/>
          <w:szCs w:val="22"/>
          <w:lang w:val="en-US" w:eastAsia="zh-CN"/>
        </w:rPr>
        <w:tab/>
      </w:r>
      <w:r>
        <w:t>Usage</w:t>
      </w:r>
      <w:r>
        <w:tab/>
      </w:r>
      <w:r w:rsidR="00DB10B0">
        <w:fldChar w:fldCharType="begin"/>
      </w:r>
      <w:r>
        <w:instrText xml:space="preserve"> PAGEREF _Toc530180951 \h </w:instrText>
      </w:r>
      <w:r w:rsidR="00DB10B0">
        <w:fldChar w:fldCharType="separate"/>
      </w:r>
      <w:r>
        <w:t>21</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6.3.3</w:t>
      </w:r>
      <w:r>
        <w:rPr>
          <w:rFonts w:asciiTheme="minorHAnsi" w:eastAsiaTheme="minorEastAsia" w:hAnsiTheme="minorHAnsi" w:cstheme="minorBidi"/>
          <w:kern w:val="2"/>
          <w:sz w:val="21"/>
          <w:szCs w:val="22"/>
          <w:lang w:val="en-US" w:eastAsia="zh-CN"/>
        </w:rPr>
        <w:tab/>
      </w:r>
      <w:r>
        <w:t>Evaluation</w:t>
      </w:r>
      <w:r>
        <w:tab/>
      </w:r>
      <w:r w:rsidR="00DB10B0">
        <w:fldChar w:fldCharType="begin"/>
      </w:r>
      <w:r>
        <w:instrText xml:space="preserve"> PAGEREF _Toc530180952 \h </w:instrText>
      </w:r>
      <w:r w:rsidR="00DB10B0">
        <w:fldChar w:fldCharType="separate"/>
      </w:r>
      <w:r>
        <w:t>21</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w:t>
      </w:r>
      <w:r>
        <w:rPr>
          <w:lang w:eastAsia="zh-CN"/>
        </w:rPr>
        <w:t>4</w:t>
      </w:r>
      <w:r>
        <w:rPr>
          <w:rFonts w:asciiTheme="minorHAnsi" w:eastAsiaTheme="minorEastAsia" w:hAnsiTheme="minorHAnsi" w:cstheme="minorBidi"/>
          <w:kern w:val="2"/>
          <w:sz w:val="21"/>
          <w:szCs w:val="22"/>
          <w:lang w:val="en-US" w:eastAsia="zh-CN"/>
        </w:rPr>
        <w:tab/>
      </w:r>
      <w:r>
        <w:t>Solution #</w:t>
      </w:r>
      <w:r>
        <w:rPr>
          <w:lang w:eastAsia="zh-CN"/>
        </w:rPr>
        <w:t>4</w:t>
      </w:r>
      <w:r>
        <w:t>: Bootstrapping authentication of AKMA</w:t>
      </w:r>
      <w:r>
        <w:tab/>
      </w:r>
      <w:r w:rsidR="00DB10B0">
        <w:fldChar w:fldCharType="begin"/>
      </w:r>
      <w:r>
        <w:instrText xml:space="preserve"> PAGEREF _Toc530180953 \h </w:instrText>
      </w:r>
      <w:r w:rsidR="00DB10B0">
        <w:fldChar w:fldCharType="separate"/>
      </w:r>
      <w:r>
        <w:t>21</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4</w:t>
      </w:r>
      <w:r>
        <w:t>.2 Security detail</w:t>
      </w:r>
      <w:r w:rsidRPr="00B479F6">
        <w:rPr>
          <w:lang w:val="en-US"/>
        </w:rPr>
        <w:t>s</w:t>
      </w:r>
      <w:r>
        <w:tab/>
      </w:r>
      <w:r w:rsidR="00DB10B0">
        <w:fldChar w:fldCharType="begin"/>
      </w:r>
      <w:r>
        <w:instrText xml:space="preserve"> PAGEREF _Toc530180954 \h </w:instrText>
      </w:r>
      <w:r w:rsidR="00DB10B0">
        <w:fldChar w:fldCharType="separate"/>
      </w:r>
      <w:r>
        <w:t>22</w:t>
      </w:r>
      <w:r w:rsidR="00DB10B0">
        <w:fldChar w:fldCharType="end"/>
      </w:r>
    </w:p>
    <w:p w:rsidR="008055BA" w:rsidRDefault="008055BA">
      <w:pPr>
        <w:pStyle w:val="40"/>
        <w:rPr>
          <w:rFonts w:asciiTheme="minorHAnsi" w:eastAsiaTheme="minorEastAsia" w:hAnsiTheme="minorHAnsi" w:cstheme="minorBidi"/>
          <w:kern w:val="2"/>
          <w:sz w:val="21"/>
          <w:szCs w:val="22"/>
          <w:lang w:val="en-US" w:eastAsia="zh-CN"/>
        </w:rPr>
      </w:pPr>
      <w:r>
        <w:t>6.</w:t>
      </w:r>
      <w:r>
        <w:rPr>
          <w:lang w:eastAsia="zh-CN"/>
        </w:rPr>
        <w:t>4</w:t>
      </w:r>
      <w:r>
        <w:t>.2.1 Authentication procedure for 5G AKA</w:t>
      </w:r>
      <w:r>
        <w:tab/>
      </w:r>
      <w:r w:rsidR="00DB10B0">
        <w:fldChar w:fldCharType="begin"/>
      </w:r>
      <w:r>
        <w:instrText xml:space="preserve"> PAGEREF _Toc530180955 \h </w:instrText>
      </w:r>
      <w:r w:rsidR="00DB10B0">
        <w:fldChar w:fldCharType="separate"/>
      </w:r>
      <w:r>
        <w:t>22</w:t>
      </w:r>
      <w:r w:rsidR="00DB10B0">
        <w:fldChar w:fldCharType="end"/>
      </w:r>
    </w:p>
    <w:p w:rsidR="008055BA" w:rsidRDefault="008055BA">
      <w:pPr>
        <w:pStyle w:val="40"/>
        <w:rPr>
          <w:rFonts w:asciiTheme="minorHAnsi" w:eastAsiaTheme="minorEastAsia" w:hAnsiTheme="minorHAnsi" w:cstheme="minorBidi"/>
          <w:kern w:val="2"/>
          <w:sz w:val="21"/>
          <w:szCs w:val="22"/>
          <w:lang w:val="en-US" w:eastAsia="zh-CN"/>
        </w:rPr>
      </w:pPr>
      <w:r>
        <w:t>6.</w:t>
      </w:r>
      <w:r>
        <w:rPr>
          <w:lang w:eastAsia="zh-CN"/>
        </w:rPr>
        <w:t>4</w:t>
      </w:r>
      <w:r>
        <w:t>.2.2 Authentication procedure for EAP-AKA'</w:t>
      </w:r>
      <w:r>
        <w:tab/>
      </w:r>
      <w:r w:rsidR="00DB10B0">
        <w:fldChar w:fldCharType="begin"/>
      </w:r>
      <w:r>
        <w:instrText xml:space="preserve"> PAGEREF _Toc530180956 \h </w:instrText>
      </w:r>
      <w:r w:rsidR="00DB10B0">
        <w:fldChar w:fldCharType="separate"/>
      </w:r>
      <w:r>
        <w:t>23</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 xml:space="preserve">6.4.3 </w:t>
      </w:r>
      <w:r>
        <w:t>Evaluation</w:t>
      </w:r>
      <w:r>
        <w:tab/>
      </w:r>
      <w:r w:rsidR="00DB10B0">
        <w:fldChar w:fldCharType="begin"/>
      </w:r>
      <w:r>
        <w:instrText xml:space="preserve"> PAGEREF _Toc530180957 \h </w:instrText>
      </w:r>
      <w:r w:rsidR="00DB10B0">
        <w:fldChar w:fldCharType="separate"/>
      </w:r>
      <w:r>
        <w:t>25</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w:t>
      </w:r>
      <w:r>
        <w:rPr>
          <w:lang w:eastAsia="zh-CN"/>
        </w:rPr>
        <w:t>5</w:t>
      </w:r>
      <w:r>
        <w:t xml:space="preserve"> Solution </w:t>
      </w:r>
      <w:r>
        <w:rPr>
          <w:lang w:eastAsia="zh-CN"/>
        </w:rPr>
        <w:t>#5</w:t>
      </w:r>
      <w:r>
        <w:t>: Transport independent procedure using existing protocols by applying OneM2M protocol binding mechanism</w:t>
      </w:r>
      <w:r>
        <w:tab/>
      </w:r>
      <w:r w:rsidR="00DB10B0">
        <w:fldChar w:fldCharType="begin"/>
      </w:r>
      <w:r>
        <w:instrText xml:space="preserve"> PAGEREF _Toc530180958 \h </w:instrText>
      </w:r>
      <w:r w:rsidR="00DB10B0">
        <w:fldChar w:fldCharType="separate"/>
      </w:r>
      <w:r>
        <w:t>25</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5</w:t>
      </w:r>
      <w:r>
        <w:t>.1 Introduction</w:t>
      </w:r>
      <w:r>
        <w:tab/>
      </w:r>
      <w:r w:rsidR="00DB10B0">
        <w:fldChar w:fldCharType="begin"/>
      </w:r>
      <w:r>
        <w:instrText xml:space="preserve"> PAGEREF _Toc530180959 \h </w:instrText>
      </w:r>
      <w:r w:rsidR="00DB10B0">
        <w:fldChar w:fldCharType="separate"/>
      </w:r>
      <w:r>
        <w:t>25</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5</w:t>
      </w:r>
      <w:r>
        <w:t>.2 Solution details</w:t>
      </w:r>
      <w:r>
        <w:tab/>
      </w:r>
      <w:r w:rsidR="00DB10B0">
        <w:fldChar w:fldCharType="begin"/>
      </w:r>
      <w:r>
        <w:instrText xml:space="preserve"> PAGEREF _Toc530180960 \h </w:instrText>
      </w:r>
      <w:r w:rsidR="00DB10B0">
        <w:fldChar w:fldCharType="separate"/>
      </w:r>
      <w:r>
        <w:t>25</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5</w:t>
      </w:r>
      <w:r>
        <w:t>.3 Evaluation</w:t>
      </w:r>
      <w:r>
        <w:tab/>
      </w:r>
      <w:r w:rsidR="00DB10B0">
        <w:fldChar w:fldCharType="begin"/>
      </w:r>
      <w:r>
        <w:instrText xml:space="preserve"> PAGEREF _Toc530180961 \h </w:instrText>
      </w:r>
      <w:r w:rsidR="00DB10B0">
        <w:fldChar w:fldCharType="separate"/>
      </w:r>
      <w:r>
        <w:t>26</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w:t>
      </w:r>
      <w:r>
        <w:rPr>
          <w:lang w:eastAsia="zh-CN"/>
        </w:rPr>
        <w:t>6</w:t>
      </w:r>
      <w:r>
        <w:t xml:space="preserve"> Solution </w:t>
      </w:r>
      <w:r>
        <w:rPr>
          <w:lang w:eastAsia="zh-CN"/>
        </w:rPr>
        <w:t>#6</w:t>
      </w:r>
      <w:r>
        <w:t>: Transport independent procedure using existing protocols by introducing a protocol transfer gateway</w:t>
      </w:r>
      <w:r>
        <w:tab/>
      </w:r>
      <w:r w:rsidR="00DB10B0">
        <w:fldChar w:fldCharType="begin"/>
      </w:r>
      <w:r>
        <w:instrText xml:space="preserve"> PAGEREF _Toc530180962 \h </w:instrText>
      </w:r>
      <w:r w:rsidR="00DB10B0">
        <w:fldChar w:fldCharType="separate"/>
      </w:r>
      <w:r>
        <w:t>26</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6</w:t>
      </w:r>
      <w:r>
        <w:t>.1 Introduction</w:t>
      </w:r>
      <w:r>
        <w:tab/>
      </w:r>
      <w:r w:rsidR="00DB10B0">
        <w:fldChar w:fldCharType="begin"/>
      </w:r>
      <w:r>
        <w:instrText xml:space="preserve"> PAGEREF _Toc530180963 \h </w:instrText>
      </w:r>
      <w:r w:rsidR="00DB10B0">
        <w:fldChar w:fldCharType="separate"/>
      </w:r>
      <w:r>
        <w:t>26</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6</w:t>
      </w:r>
      <w:r>
        <w:t>.2 Solution details</w:t>
      </w:r>
      <w:r>
        <w:tab/>
      </w:r>
      <w:r w:rsidR="00DB10B0">
        <w:fldChar w:fldCharType="begin"/>
      </w:r>
      <w:r>
        <w:instrText xml:space="preserve"> PAGEREF _Toc530180964 \h </w:instrText>
      </w:r>
      <w:r w:rsidR="00DB10B0">
        <w:fldChar w:fldCharType="separate"/>
      </w:r>
      <w:r>
        <w:t>26</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6</w:t>
      </w:r>
      <w:r>
        <w:t>.3 Evaluation</w:t>
      </w:r>
      <w:r>
        <w:tab/>
      </w:r>
      <w:r w:rsidR="00DB10B0">
        <w:fldChar w:fldCharType="begin"/>
      </w:r>
      <w:r>
        <w:instrText xml:space="preserve"> PAGEREF _Toc530180965 \h </w:instrText>
      </w:r>
      <w:r w:rsidR="00DB10B0">
        <w:fldChar w:fldCharType="separate"/>
      </w:r>
      <w:r>
        <w:t>27</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w:t>
      </w:r>
      <w:r>
        <w:rPr>
          <w:lang w:eastAsia="zh-CN"/>
        </w:rPr>
        <w:t>7</w:t>
      </w:r>
      <w:r>
        <w:t xml:space="preserve"> Solution </w:t>
      </w:r>
      <w:r>
        <w:rPr>
          <w:lang w:eastAsia="zh-CN"/>
        </w:rPr>
        <w:t>#7</w:t>
      </w:r>
      <w:r>
        <w:t>: UE implementation</w:t>
      </w:r>
      <w:r>
        <w:rPr>
          <w:lang w:eastAsia="zh-CN"/>
        </w:rPr>
        <w:t xml:space="preserve"> scheme- AKMA framework and application on modem</w:t>
      </w:r>
      <w:r>
        <w:tab/>
      </w:r>
      <w:r w:rsidR="00DB10B0">
        <w:fldChar w:fldCharType="begin"/>
      </w:r>
      <w:r>
        <w:instrText xml:space="preserve"> PAGEREF _Toc530180966 \h </w:instrText>
      </w:r>
      <w:r w:rsidR="00DB10B0">
        <w:fldChar w:fldCharType="separate"/>
      </w:r>
      <w:r>
        <w:t>27</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7</w:t>
      </w:r>
      <w:r>
        <w:t>.1 Introduction</w:t>
      </w:r>
      <w:r>
        <w:tab/>
      </w:r>
      <w:r w:rsidR="00DB10B0">
        <w:fldChar w:fldCharType="begin"/>
      </w:r>
      <w:r>
        <w:instrText xml:space="preserve"> PAGEREF _Toc530180967 \h </w:instrText>
      </w:r>
      <w:r w:rsidR="00DB10B0">
        <w:fldChar w:fldCharType="separate"/>
      </w:r>
      <w:r>
        <w:t>27</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6.7.2</w:t>
      </w:r>
      <w:r>
        <w:t xml:space="preserve"> Solution detail</w:t>
      </w:r>
      <w:r>
        <w:rPr>
          <w:lang w:eastAsia="zh-CN"/>
        </w:rPr>
        <w:t>s</w:t>
      </w:r>
      <w:r>
        <w:tab/>
      </w:r>
      <w:r w:rsidR="00DB10B0">
        <w:fldChar w:fldCharType="begin"/>
      </w:r>
      <w:r>
        <w:instrText xml:space="preserve"> PAGEREF _Toc530180968 \h </w:instrText>
      </w:r>
      <w:r w:rsidR="00DB10B0">
        <w:fldChar w:fldCharType="separate"/>
      </w:r>
      <w:r>
        <w:t>27</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6.7.3</w:t>
      </w:r>
      <w:r>
        <w:t xml:space="preserve"> </w:t>
      </w:r>
      <w:r>
        <w:rPr>
          <w:lang w:eastAsia="zh-CN"/>
        </w:rPr>
        <w:t>Evaluation</w:t>
      </w:r>
      <w:r>
        <w:tab/>
      </w:r>
      <w:r w:rsidR="00DB10B0">
        <w:fldChar w:fldCharType="begin"/>
      </w:r>
      <w:r>
        <w:instrText xml:space="preserve"> PAGEREF _Toc530180969 \h </w:instrText>
      </w:r>
      <w:r w:rsidR="00DB10B0">
        <w:fldChar w:fldCharType="separate"/>
      </w:r>
      <w:r>
        <w:t>28</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w:t>
      </w:r>
      <w:r>
        <w:rPr>
          <w:lang w:eastAsia="zh-CN"/>
        </w:rPr>
        <w:t>8</w:t>
      </w:r>
      <w:r>
        <w:t xml:space="preserve"> Solution </w:t>
      </w:r>
      <w:r>
        <w:rPr>
          <w:lang w:eastAsia="zh-CN"/>
        </w:rPr>
        <w:t>#8</w:t>
      </w:r>
      <w:r>
        <w:t>: UE implementation</w:t>
      </w:r>
      <w:r>
        <w:rPr>
          <w:lang w:eastAsia="zh-CN"/>
        </w:rPr>
        <w:t xml:space="preserve"> scheme- AKMA framework on UICC and application on modem</w:t>
      </w:r>
      <w:r>
        <w:tab/>
      </w:r>
      <w:r w:rsidR="00DB10B0">
        <w:fldChar w:fldCharType="begin"/>
      </w:r>
      <w:r>
        <w:instrText xml:space="preserve"> PAGEREF _Toc530180970 \h </w:instrText>
      </w:r>
      <w:r w:rsidR="00DB10B0">
        <w:fldChar w:fldCharType="separate"/>
      </w:r>
      <w:r>
        <w:t>28</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8</w:t>
      </w:r>
      <w:r>
        <w:t>.1 Introduction</w:t>
      </w:r>
      <w:r>
        <w:tab/>
      </w:r>
      <w:r w:rsidR="00DB10B0">
        <w:fldChar w:fldCharType="begin"/>
      </w:r>
      <w:r>
        <w:instrText xml:space="preserve"> PAGEREF _Toc530180971 \h </w:instrText>
      </w:r>
      <w:r w:rsidR="00DB10B0">
        <w:fldChar w:fldCharType="separate"/>
      </w:r>
      <w:r>
        <w:t>28</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6.8.2</w:t>
      </w:r>
      <w:r>
        <w:t xml:space="preserve"> Solution detail</w:t>
      </w:r>
      <w:r>
        <w:rPr>
          <w:lang w:eastAsia="zh-CN"/>
        </w:rPr>
        <w:t>s</w:t>
      </w:r>
      <w:r>
        <w:tab/>
      </w:r>
      <w:r w:rsidR="00DB10B0">
        <w:fldChar w:fldCharType="begin"/>
      </w:r>
      <w:r>
        <w:instrText xml:space="preserve"> PAGEREF _Toc530180972 \h </w:instrText>
      </w:r>
      <w:r w:rsidR="00DB10B0">
        <w:fldChar w:fldCharType="separate"/>
      </w:r>
      <w:r>
        <w:t>28</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6.8.3</w:t>
      </w:r>
      <w:r>
        <w:t xml:space="preserve"> </w:t>
      </w:r>
      <w:r>
        <w:rPr>
          <w:lang w:eastAsia="zh-CN"/>
        </w:rPr>
        <w:t>Evaluation</w:t>
      </w:r>
      <w:r>
        <w:tab/>
      </w:r>
      <w:r w:rsidR="00DB10B0">
        <w:fldChar w:fldCharType="begin"/>
      </w:r>
      <w:r>
        <w:instrText xml:space="preserve"> PAGEREF _Toc530180973 \h </w:instrText>
      </w:r>
      <w:r w:rsidR="00DB10B0">
        <w:fldChar w:fldCharType="separate"/>
      </w:r>
      <w:r>
        <w:t>28</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w:t>
      </w:r>
      <w:r>
        <w:rPr>
          <w:lang w:eastAsia="zh-CN"/>
        </w:rPr>
        <w:t>9</w:t>
      </w:r>
      <w:r>
        <w:t xml:space="preserve"> Solution </w:t>
      </w:r>
      <w:r>
        <w:rPr>
          <w:lang w:eastAsia="zh-CN"/>
        </w:rPr>
        <w:t>#9</w:t>
      </w:r>
      <w:r>
        <w:t>: UE implementation</w:t>
      </w:r>
      <w:r>
        <w:rPr>
          <w:lang w:eastAsia="zh-CN"/>
        </w:rPr>
        <w:t xml:space="preserve"> scheme- Application Processor (AP) scheme with AKMA framework on modem</w:t>
      </w:r>
      <w:r>
        <w:tab/>
      </w:r>
      <w:r w:rsidR="00DB10B0">
        <w:fldChar w:fldCharType="begin"/>
      </w:r>
      <w:r>
        <w:instrText xml:space="preserve"> PAGEREF _Toc530180974 \h </w:instrText>
      </w:r>
      <w:r w:rsidR="00DB10B0">
        <w:fldChar w:fldCharType="separate"/>
      </w:r>
      <w:r>
        <w:t>28</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9</w:t>
      </w:r>
      <w:r>
        <w:t>.1 Introduction</w:t>
      </w:r>
      <w:r>
        <w:tab/>
      </w:r>
      <w:r w:rsidR="00DB10B0">
        <w:fldChar w:fldCharType="begin"/>
      </w:r>
      <w:r>
        <w:instrText xml:space="preserve"> PAGEREF _Toc530180975 \h </w:instrText>
      </w:r>
      <w:r w:rsidR="00DB10B0">
        <w:fldChar w:fldCharType="separate"/>
      </w:r>
      <w:r>
        <w:t>28</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6.9.2</w:t>
      </w:r>
      <w:r>
        <w:t xml:space="preserve"> Solution detail</w:t>
      </w:r>
      <w:r>
        <w:rPr>
          <w:lang w:eastAsia="zh-CN"/>
        </w:rPr>
        <w:t>s</w:t>
      </w:r>
      <w:r>
        <w:tab/>
      </w:r>
      <w:r w:rsidR="00DB10B0">
        <w:fldChar w:fldCharType="begin"/>
      </w:r>
      <w:r>
        <w:instrText xml:space="preserve"> PAGEREF _Toc530180976 \h </w:instrText>
      </w:r>
      <w:r w:rsidR="00DB10B0">
        <w:fldChar w:fldCharType="separate"/>
      </w:r>
      <w:r>
        <w:t>29</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6.9.3</w:t>
      </w:r>
      <w:r>
        <w:t xml:space="preserve"> </w:t>
      </w:r>
      <w:r>
        <w:rPr>
          <w:lang w:eastAsia="zh-CN"/>
        </w:rPr>
        <w:t>Evaluation</w:t>
      </w:r>
      <w:r>
        <w:tab/>
      </w:r>
      <w:r w:rsidR="00DB10B0">
        <w:fldChar w:fldCharType="begin"/>
      </w:r>
      <w:r>
        <w:instrText xml:space="preserve"> PAGEREF _Toc530180977 \h </w:instrText>
      </w:r>
      <w:r w:rsidR="00DB10B0">
        <w:fldChar w:fldCharType="separate"/>
      </w:r>
      <w:r>
        <w:t>29</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w:t>
      </w:r>
      <w:r>
        <w:rPr>
          <w:lang w:eastAsia="zh-CN"/>
        </w:rPr>
        <w:t>10</w:t>
      </w:r>
      <w:r>
        <w:t xml:space="preserve"> Solution </w:t>
      </w:r>
      <w:r>
        <w:rPr>
          <w:lang w:eastAsia="zh-CN"/>
        </w:rPr>
        <w:t>#10</w:t>
      </w:r>
      <w:r>
        <w:t>: UE implementation</w:t>
      </w:r>
      <w:r>
        <w:rPr>
          <w:lang w:eastAsia="zh-CN"/>
        </w:rPr>
        <w:t xml:space="preserve"> scheme- Application Processor (AP) scheme with AKMA framework on UICC</w:t>
      </w:r>
      <w:r>
        <w:tab/>
      </w:r>
      <w:r w:rsidR="00DB10B0">
        <w:fldChar w:fldCharType="begin"/>
      </w:r>
      <w:r>
        <w:instrText xml:space="preserve"> PAGEREF _Toc530180978 \h </w:instrText>
      </w:r>
      <w:r w:rsidR="00DB10B0">
        <w:fldChar w:fldCharType="separate"/>
      </w:r>
      <w:r>
        <w:t>29</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10</w:t>
      </w:r>
      <w:r>
        <w:t>.1 Introduction</w:t>
      </w:r>
      <w:r>
        <w:tab/>
      </w:r>
      <w:r w:rsidR="00DB10B0">
        <w:fldChar w:fldCharType="begin"/>
      </w:r>
      <w:r>
        <w:instrText xml:space="preserve"> PAGEREF _Toc530180979 \h </w:instrText>
      </w:r>
      <w:r w:rsidR="00DB10B0">
        <w:fldChar w:fldCharType="separate"/>
      </w:r>
      <w:r>
        <w:t>29</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6.10.2</w:t>
      </w:r>
      <w:r>
        <w:t xml:space="preserve"> Solution detail</w:t>
      </w:r>
      <w:r>
        <w:rPr>
          <w:lang w:eastAsia="zh-CN"/>
        </w:rPr>
        <w:t>s</w:t>
      </w:r>
      <w:r>
        <w:tab/>
      </w:r>
      <w:r w:rsidR="00DB10B0">
        <w:fldChar w:fldCharType="begin"/>
      </w:r>
      <w:r>
        <w:instrText xml:space="preserve"> PAGEREF _Toc530180980 \h </w:instrText>
      </w:r>
      <w:r w:rsidR="00DB10B0">
        <w:fldChar w:fldCharType="separate"/>
      </w:r>
      <w:r>
        <w:t>29</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6.10.3</w:t>
      </w:r>
      <w:r>
        <w:t xml:space="preserve"> </w:t>
      </w:r>
      <w:r>
        <w:rPr>
          <w:lang w:eastAsia="zh-CN"/>
        </w:rPr>
        <w:t>Evaluation</w:t>
      </w:r>
      <w:r>
        <w:tab/>
      </w:r>
      <w:r w:rsidR="00DB10B0">
        <w:fldChar w:fldCharType="begin"/>
      </w:r>
      <w:r>
        <w:instrText xml:space="preserve"> PAGEREF _Toc530180981 \h </w:instrText>
      </w:r>
      <w:r w:rsidR="00DB10B0">
        <w:fldChar w:fldCharType="separate"/>
      </w:r>
      <w:r>
        <w:t>30</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w:t>
      </w:r>
      <w:r>
        <w:rPr>
          <w:lang w:eastAsia="zh-CN"/>
        </w:rPr>
        <w:t>11</w:t>
      </w:r>
      <w:r>
        <w:t xml:space="preserve"> Solution </w:t>
      </w:r>
      <w:r>
        <w:rPr>
          <w:lang w:eastAsia="zh-CN"/>
        </w:rPr>
        <w:t>#11</w:t>
      </w:r>
      <w:r>
        <w:t>: UE implementation</w:t>
      </w:r>
      <w:r>
        <w:rPr>
          <w:lang w:eastAsia="zh-CN"/>
        </w:rPr>
        <w:t xml:space="preserve"> scheme- AKMA framework implemented on Secure Element (SE)</w:t>
      </w:r>
      <w:r>
        <w:tab/>
      </w:r>
      <w:r w:rsidR="00DB10B0">
        <w:fldChar w:fldCharType="begin"/>
      </w:r>
      <w:r>
        <w:instrText xml:space="preserve"> PAGEREF _Toc530180982 \h </w:instrText>
      </w:r>
      <w:r w:rsidR="00DB10B0">
        <w:fldChar w:fldCharType="separate"/>
      </w:r>
      <w:r>
        <w:t>30</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11</w:t>
      </w:r>
      <w:r>
        <w:t>.1 Introduction</w:t>
      </w:r>
      <w:r>
        <w:tab/>
      </w:r>
      <w:r w:rsidR="00DB10B0">
        <w:fldChar w:fldCharType="begin"/>
      </w:r>
      <w:r>
        <w:instrText xml:space="preserve"> PAGEREF _Toc530180983 \h </w:instrText>
      </w:r>
      <w:r w:rsidR="00DB10B0">
        <w:fldChar w:fldCharType="separate"/>
      </w:r>
      <w:r>
        <w:t>30</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6.11.2</w:t>
      </w:r>
      <w:r>
        <w:t xml:space="preserve"> Solution detail</w:t>
      </w:r>
      <w:r>
        <w:rPr>
          <w:lang w:eastAsia="zh-CN"/>
        </w:rPr>
        <w:t>s</w:t>
      </w:r>
      <w:r>
        <w:tab/>
      </w:r>
      <w:r w:rsidR="00DB10B0">
        <w:fldChar w:fldCharType="begin"/>
      </w:r>
      <w:r>
        <w:instrText xml:space="preserve"> PAGEREF _Toc530180984 \h </w:instrText>
      </w:r>
      <w:r w:rsidR="00DB10B0">
        <w:fldChar w:fldCharType="separate"/>
      </w:r>
      <w:r>
        <w:t>30</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6.11.3</w:t>
      </w:r>
      <w:r>
        <w:t xml:space="preserve"> </w:t>
      </w:r>
      <w:r>
        <w:rPr>
          <w:lang w:eastAsia="zh-CN"/>
        </w:rPr>
        <w:t>Evaluation</w:t>
      </w:r>
      <w:r>
        <w:tab/>
      </w:r>
      <w:r w:rsidR="00DB10B0">
        <w:fldChar w:fldCharType="begin"/>
      </w:r>
      <w:r>
        <w:instrText xml:space="preserve"> PAGEREF _Toc530180985 \h </w:instrText>
      </w:r>
      <w:r w:rsidR="00DB10B0">
        <w:fldChar w:fldCharType="separate"/>
      </w:r>
      <w:r>
        <w:t>30</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w:t>
      </w:r>
      <w:r>
        <w:rPr>
          <w:lang w:eastAsia="zh-CN"/>
        </w:rPr>
        <w:t>12</w:t>
      </w:r>
      <w:r>
        <w:t xml:space="preserve"> Solution </w:t>
      </w:r>
      <w:r>
        <w:rPr>
          <w:lang w:eastAsia="zh-CN"/>
        </w:rPr>
        <w:t>#12</w:t>
      </w:r>
      <w:r>
        <w:t>: UE implementation</w:t>
      </w:r>
      <w:r>
        <w:rPr>
          <w:lang w:eastAsia="zh-CN"/>
        </w:rPr>
        <w:t xml:space="preserve"> scheme- AKMA framework implemented on application processor’s OS</w:t>
      </w:r>
      <w:r>
        <w:tab/>
      </w:r>
      <w:r w:rsidR="00DB10B0">
        <w:fldChar w:fldCharType="begin"/>
      </w:r>
      <w:r>
        <w:instrText xml:space="preserve"> PAGEREF _Toc530180986 \h </w:instrText>
      </w:r>
      <w:r w:rsidR="00DB10B0">
        <w:fldChar w:fldCharType="separate"/>
      </w:r>
      <w:r>
        <w:t>30</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w:t>
      </w:r>
      <w:r>
        <w:rPr>
          <w:lang w:eastAsia="zh-CN"/>
        </w:rPr>
        <w:t>12</w:t>
      </w:r>
      <w:r>
        <w:t>.1 Introduction</w:t>
      </w:r>
      <w:r>
        <w:tab/>
      </w:r>
      <w:r w:rsidR="00DB10B0">
        <w:fldChar w:fldCharType="begin"/>
      </w:r>
      <w:r>
        <w:instrText xml:space="preserve"> PAGEREF _Toc530180987 \h </w:instrText>
      </w:r>
      <w:r w:rsidR="00DB10B0">
        <w:fldChar w:fldCharType="separate"/>
      </w:r>
      <w:r>
        <w:t>30</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6.12.2</w:t>
      </w:r>
      <w:r>
        <w:t xml:space="preserve"> Solution detail</w:t>
      </w:r>
      <w:r>
        <w:rPr>
          <w:lang w:eastAsia="zh-CN"/>
        </w:rPr>
        <w:t>s</w:t>
      </w:r>
      <w:r>
        <w:tab/>
      </w:r>
      <w:r w:rsidR="00DB10B0">
        <w:fldChar w:fldCharType="begin"/>
      </w:r>
      <w:r>
        <w:instrText xml:space="preserve"> PAGEREF _Toc530180988 \h </w:instrText>
      </w:r>
      <w:r w:rsidR="00DB10B0">
        <w:fldChar w:fldCharType="separate"/>
      </w:r>
      <w:r>
        <w:t>30</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rsidRPr="00B479F6">
        <w:rPr>
          <w:lang w:val="en-US" w:eastAsia="zh-CN"/>
        </w:rPr>
        <w:t>6.12.3</w:t>
      </w:r>
      <w:r>
        <w:t xml:space="preserve"> </w:t>
      </w:r>
      <w:r>
        <w:rPr>
          <w:lang w:eastAsia="zh-CN"/>
        </w:rPr>
        <w:t>Evaluation</w:t>
      </w:r>
      <w:r>
        <w:tab/>
      </w:r>
      <w:r w:rsidR="00DB10B0">
        <w:fldChar w:fldCharType="begin"/>
      </w:r>
      <w:r>
        <w:instrText xml:space="preserve"> PAGEREF _Toc530180989 \h </w:instrText>
      </w:r>
      <w:r w:rsidR="00DB10B0">
        <w:fldChar w:fldCharType="separate"/>
      </w:r>
      <w:r>
        <w:t>31</w:t>
      </w:r>
      <w:r w:rsidR="00DB10B0">
        <w:fldChar w:fldCharType="end"/>
      </w:r>
    </w:p>
    <w:p w:rsidR="008055BA" w:rsidRDefault="008055BA">
      <w:pPr>
        <w:pStyle w:val="20"/>
        <w:rPr>
          <w:rFonts w:asciiTheme="minorHAnsi" w:eastAsiaTheme="minorEastAsia" w:hAnsiTheme="minorHAnsi" w:cstheme="minorBidi"/>
          <w:kern w:val="2"/>
          <w:sz w:val="21"/>
          <w:szCs w:val="22"/>
          <w:lang w:val="en-US" w:eastAsia="zh-CN"/>
        </w:rPr>
      </w:pPr>
      <w:r>
        <w:t>6.X Solution &lt;X&gt;: &lt;Solution Name&gt;</w:t>
      </w:r>
      <w:r>
        <w:tab/>
      </w:r>
      <w:r w:rsidR="00DB10B0">
        <w:fldChar w:fldCharType="begin"/>
      </w:r>
      <w:r>
        <w:instrText xml:space="preserve"> PAGEREF _Toc530180990 \h </w:instrText>
      </w:r>
      <w:r w:rsidR="00DB10B0">
        <w:fldChar w:fldCharType="separate"/>
      </w:r>
      <w:r>
        <w:t>31</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6.x.1 Introduction</w:t>
      </w:r>
      <w:r>
        <w:tab/>
      </w:r>
      <w:r w:rsidR="00DB10B0">
        <w:fldChar w:fldCharType="begin"/>
      </w:r>
      <w:r>
        <w:instrText xml:space="preserve"> PAGEREF _Toc530180991 \h </w:instrText>
      </w:r>
      <w:r w:rsidR="00DB10B0">
        <w:fldChar w:fldCharType="separate"/>
      </w:r>
      <w:r>
        <w:t>31</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6.x.2 Solution details</w:t>
      </w:r>
      <w:r>
        <w:tab/>
      </w:r>
      <w:r w:rsidR="00DB10B0">
        <w:fldChar w:fldCharType="begin"/>
      </w:r>
      <w:r>
        <w:instrText xml:space="preserve"> PAGEREF _Toc530180992 \h </w:instrText>
      </w:r>
      <w:r w:rsidR="00DB10B0">
        <w:fldChar w:fldCharType="separate"/>
      </w:r>
      <w:r>
        <w:t>31</w:t>
      </w:r>
      <w:r w:rsidR="00DB10B0">
        <w:fldChar w:fldCharType="end"/>
      </w:r>
    </w:p>
    <w:p w:rsidR="008055BA" w:rsidRDefault="008055BA">
      <w:pPr>
        <w:pStyle w:val="30"/>
        <w:rPr>
          <w:rFonts w:asciiTheme="minorHAnsi" w:eastAsiaTheme="minorEastAsia" w:hAnsiTheme="minorHAnsi" w:cstheme="minorBidi"/>
          <w:kern w:val="2"/>
          <w:sz w:val="21"/>
          <w:szCs w:val="22"/>
          <w:lang w:val="en-US" w:eastAsia="zh-CN"/>
        </w:rPr>
      </w:pPr>
      <w:r>
        <w:t>6.x.3 Evaluation</w:t>
      </w:r>
      <w:r>
        <w:tab/>
      </w:r>
      <w:r w:rsidR="00DB10B0">
        <w:fldChar w:fldCharType="begin"/>
      </w:r>
      <w:r>
        <w:instrText xml:space="preserve"> PAGEREF _Toc530180993 \h </w:instrText>
      </w:r>
      <w:r w:rsidR="00DB10B0">
        <w:fldChar w:fldCharType="separate"/>
      </w:r>
      <w:r>
        <w:t>31</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7. Evaluation and conclusion</w:t>
      </w:r>
      <w:r>
        <w:tab/>
      </w:r>
      <w:r w:rsidR="00DB10B0">
        <w:fldChar w:fldCharType="begin"/>
      </w:r>
      <w:r>
        <w:instrText xml:space="preserve"> PAGEREF _Toc530180994 \h </w:instrText>
      </w:r>
      <w:r w:rsidR="00DB10B0">
        <w:fldChar w:fldCharType="separate"/>
      </w:r>
      <w:r>
        <w:t>31</w:t>
      </w:r>
      <w:r w:rsidR="00DB10B0">
        <w:fldChar w:fldCharType="end"/>
      </w:r>
    </w:p>
    <w:p w:rsidR="008055BA" w:rsidRDefault="008055BA">
      <w:pPr>
        <w:pStyle w:val="90"/>
        <w:rPr>
          <w:rFonts w:asciiTheme="minorHAnsi" w:eastAsiaTheme="minorEastAsia" w:hAnsiTheme="minorHAnsi" w:cstheme="minorBidi"/>
          <w:b w:val="0"/>
          <w:kern w:val="2"/>
          <w:sz w:val="21"/>
          <w:szCs w:val="22"/>
          <w:lang w:val="en-US" w:eastAsia="zh-CN"/>
        </w:rPr>
      </w:pPr>
      <w:r>
        <w:t>Annex &lt;A&gt;: &lt;Annex title&gt;</w:t>
      </w:r>
      <w:r>
        <w:tab/>
      </w:r>
      <w:r w:rsidR="00DB10B0">
        <w:fldChar w:fldCharType="begin"/>
      </w:r>
      <w:r>
        <w:instrText xml:space="preserve"> PAGEREF _Toc530180995 \h </w:instrText>
      </w:r>
      <w:r w:rsidR="00DB10B0">
        <w:fldChar w:fldCharType="separate"/>
      </w:r>
      <w:r>
        <w:t>32</w:t>
      </w:r>
      <w:r w:rsidR="00DB10B0">
        <w:fldChar w:fldCharType="end"/>
      </w:r>
    </w:p>
    <w:p w:rsidR="008055BA" w:rsidRDefault="008055BA">
      <w:pPr>
        <w:pStyle w:val="10"/>
        <w:rPr>
          <w:rFonts w:asciiTheme="minorHAnsi" w:eastAsiaTheme="minorEastAsia" w:hAnsiTheme="minorHAnsi" w:cstheme="minorBidi"/>
          <w:kern w:val="2"/>
          <w:sz w:val="21"/>
          <w:szCs w:val="22"/>
          <w:lang w:val="en-US" w:eastAsia="zh-CN"/>
        </w:rPr>
      </w:pPr>
      <w:r>
        <w:t>A.1</w:t>
      </w:r>
      <w:r>
        <w:rPr>
          <w:rFonts w:asciiTheme="minorHAnsi" w:eastAsiaTheme="minorEastAsia" w:hAnsiTheme="minorHAnsi" w:cstheme="minorBidi"/>
          <w:kern w:val="2"/>
          <w:sz w:val="21"/>
          <w:szCs w:val="22"/>
          <w:lang w:val="en-US" w:eastAsia="zh-CN"/>
        </w:rPr>
        <w:tab/>
      </w:r>
      <w:r>
        <w:t>&lt;Subtitle&gt;</w:t>
      </w:r>
      <w:r>
        <w:tab/>
      </w:r>
      <w:r w:rsidR="00DB10B0">
        <w:fldChar w:fldCharType="begin"/>
      </w:r>
      <w:r>
        <w:instrText xml:space="preserve"> PAGEREF _Toc530180996 \h </w:instrText>
      </w:r>
      <w:r w:rsidR="00DB10B0">
        <w:fldChar w:fldCharType="separate"/>
      </w:r>
      <w:r>
        <w:t>32</w:t>
      </w:r>
      <w:r w:rsidR="00DB10B0">
        <w:fldChar w:fldCharType="end"/>
      </w:r>
    </w:p>
    <w:p w:rsidR="008055BA" w:rsidRDefault="008055BA">
      <w:pPr>
        <w:pStyle w:val="90"/>
        <w:rPr>
          <w:rFonts w:asciiTheme="minorHAnsi" w:eastAsiaTheme="minorEastAsia" w:hAnsiTheme="minorHAnsi" w:cstheme="minorBidi"/>
          <w:b w:val="0"/>
          <w:kern w:val="2"/>
          <w:sz w:val="21"/>
          <w:szCs w:val="22"/>
          <w:lang w:val="en-US" w:eastAsia="zh-CN"/>
        </w:rPr>
      </w:pPr>
      <w:r>
        <w:t>Annex &lt;X&gt;: Change history</w:t>
      </w:r>
      <w:r>
        <w:tab/>
      </w:r>
      <w:r w:rsidR="00DB10B0">
        <w:fldChar w:fldCharType="begin"/>
      </w:r>
      <w:r>
        <w:instrText xml:space="preserve"> PAGEREF _Toc530180997 \h </w:instrText>
      </w:r>
      <w:r w:rsidR="00DB10B0">
        <w:fldChar w:fldCharType="separate"/>
      </w:r>
      <w:r>
        <w:t>33</w:t>
      </w:r>
      <w:r w:rsidR="00DB10B0">
        <w:fldChar w:fldCharType="end"/>
      </w:r>
    </w:p>
    <w:p w:rsidR="00E8629F" w:rsidRPr="00235394" w:rsidRDefault="00DB10B0">
      <w:r>
        <w:rPr>
          <w:noProof/>
          <w:sz w:val="22"/>
        </w:rPr>
        <w:fldChar w:fldCharType="end"/>
      </w:r>
    </w:p>
    <w:p w:rsidR="00E8629F" w:rsidRPr="00235394" w:rsidRDefault="00E8629F">
      <w:pPr>
        <w:pStyle w:val="1"/>
      </w:pPr>
      <w:r w:rsidRPr="00235394">
        <w:br w:type="page"/>
      </w:r>
      <w:bookmarkStart w:id="3" w:name="_Toc515001695"/>
      <w:bookmarkStart w:id="4" w:name="_Toc515009872"/>
      <w:bookmarkStart w:id="5" w:name="_Toc530180900"/>
      <w:r w:rsidRPr="00235394">
        <w:lastRenderedPageBreak/>
        <w:t>Foreword</w:t>
      </w:r>
      <w:bookmarkEnd w:id="3"/>
      <w:bookmarkEnd w:id="4"/>
      <w:bookmarkEnd w:id="5"/>
    </w:p>
    <w:p w:rsidR="00E8629F" w:rsidRPr="00235394" w:rsidRDefault="00E8629F">
      <w:r w:rsidRPr="00235394">
        <w:t>This Technical Report has been produced by the 3</w:t>
      </w:r>
      <w:r w:rsidR="00707941">
        <w:t>rd</w:t>
      </w:r>
      <w:r w:rsidRPr="00235394">
        <w:t xml:space="preserve"> Generation Partnership Project (3GPP).</w:t>
      </w:r>
    </w:p>
    <w:p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235394" w:rsidRDefault="00E8629F">
      <w:pPr>
        <w:pStyle w:val="B1"/>
      </w:pPr>
      <w:r w:rsidRPr="00235394">
        <w:t xml:space="preserve">Version </w:t>
      </w:r>
      <w:proofErr w:type="spellStart"/>
      <w:r w:rsidRPr="00235394">
        <w:t>x.y.z</w:t>
      </w:r>
      <w:proofErr w:type="spellEnd"/>
    </w:p>
    <w:p w:rsidR="00E8629F" w:rsidRPr="00235394" w:rsidRDefault="00E8629F">
      <w:pPr>
        <w:pStyle w:val="B1"/>
      </w:pPr>
      <w:proofErr w:type="gramStart"/>
      <w:r w:rsidRPr="00235394">
        <w:t>where</w:t>
      </w:r>
      <w:proofErr w:type="gramEnd"/>
      <w:r w:rsidRPr="00235394">
        <w:t>:</w:t>
      </w:r>
    </w:p>
    <w:p w:rsidR="00E8629F" w:rsidRPr="00235394" w:rsidRDefault="00E8629F">
      <w:pPr>
        <w:pStyle w:val="B2"/>
      </w:pPr>
      <w:proofErr w:type="gramStart"/>
      <w:r w:rsidRPr="00235394">
        <w:t>x</w:t>
      </w:r>
      <w:proofErr w:type="gramEnd"/>
      <w:r w:rsidRPr="00235394">
        <w:tab/>
        <w:t>the first digit:</w:t>
      </w:r>
    </w:p>
    <w:p w:rsidR="00E8629F" w:rsidRPr="00235394" w:rsidRDefault="00E8629F">
      <w:pPr>
        <w:pStyle w:val="B3"/>
      </w:pPr>
      <w:r w:rsidRPr="00235394">
        <w:t>1</w:t>
      </w:r>
      <w:r w:rsidRPr="00235394">
        <w:tab/>
        <w:t>presented to TSG for information;</w:t>
      </w:r>
    </w:p>
    <w:p w:rsidR="00E8629F" w:rsidRPr="00235394" w:rsidRDefault="00E8629F">
      <w:pPr>
        <w:pStyle w:val="B3"/>
      </w:pPr>
      <w:r w:rsidRPr="00235394">
        <w:t>2</w:t>
      </w:r>
      <w:r w:rsidRPr="00235394">
        <w:tab/>
        <w:t>presented to TSG for approval;</w:t>
      </w:r>
    </w:p>
    <w:p w:rsidR="00E8629F" w:rsidRPr="00235394" w:rsidRDefault="00E8629F">
      <w:pPr>
        <w:pStyle w:val="B3"/>
      </w:pPr>
      <w:r w:rsidRPr="00235394">
        <w:t>3</w:t>
      </w:r>
      <w:r w:rsidRPr="00235394">
        <w:tab/>
        <w:t>or greater indicates TSG approved document under change control.</w:t>
      </w:r>
    </w:p>
    <w:p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rsidR="00E8629F" w:rsidRPr="00235394" w:rsidRDefault="00E8629F">
      <w:pPr>
        <w:pStyle w:val="B2"/>
      </w:pPr>
      <w:proofErr w:type="gramStart"/>
      <w:r w:rsidRPr="00235394">
        <w:t>z</w:t>
      </w:r>
      <w:proofErr w:type="gramEnd"/>
      <w:r w:rsidRPr="00235394">
        <w:tab/>
        <w:t>the third digit is incremented when editorial only changes have been incorporated in the document.</w:t>
      </w:r>
    </w:p>
    <w:p w:rsidR="00E8629F" w:rsidRPr="00235394" w:rsidRDefault="00E8629F">
      <w:pPr>
        <w:pStyle w:val="1"/>
      </w:pPr>
      <w:bookmarkStart w:id="6" w:name="_Toc515001696"/>
      <w:bookmarkStart w:id="7" w:name="_Toc515009873"/>
      <w:bookmarkStart w:id="8" w:name="_Toc530180901"/>
      <w:r w:rsidRPr="00235394">
        <w:t>Introduction</w:t>
      </w:r>
      <w:bookmarkEnd w:id="6"/>
      <w:bookmarkEnd w:id="7"/>
      <w:bookmarkEnd w:id="8"/>
    </w:p>
    <w:p w:rsidR="00E8629F" w:rsidRPr="00235394" w:rsidRDefault="00E8629F">
      <w:pPr>
        <w:pStyle w:val="Guidance"/>
      </w:pPr>
      <w:r w:rsidRPr="00235394">
        <w:t>This clause is optional. If it exists, it is always the second unnumbered clause.</w:t>
      </w:r>
    </w:p>
    <w:p w:rsidR="00E8629F" w:rsidRPr="00235394" w:rsidRDefault="00E8629F">
      <w:pPr>
        <w:pStyle w:val="1"/>
      </w:pPr>
      <w:r w:rsidRPr="00235394">
        <w:br w:type="page"/>
      </w:r>
      <w:bookmarkStart w:id="9" w:name="_Toc515001697"/>
      <w:bookmarkStart w:id="10" w:name="_Toc515009874"/>
      <w:bookmarkStart w:id="11" w:name="_Toc530180902"/>
      <w:r w:rsidRPr="00235394">
        <w:lastRenderedPageBreak/>
        <w:t>1</w:t>
      </w:r>
      <w:r w:rsidRPr="00235394">
        <w:tab/>
        <w:t>Scope</w:t>
      </w:r>
      <w:bookmarkEnd w:id="9"/>
      <w:bookmarkEnd w:id="10"/>
      <w:bookmarkEnd w:id="11"/>
    </w:p>
    <w:p w:rsidR="005226C6" w:rsidRDefault="005226C6" w:rsidP="005226C6">
      <w:r w:rsidRPr="007B0C8B">
        <w:t>The present document specifies</w:t>
      </w:r>
      <w:r>
        <w:rPr>
          <w:rFonts w:hint="eastAsia"/>
        </w:rPr>
        <w:t xml:space="preserve"> </w:t>
      </w:r>
      <w:r>
        <w:t xml:space="preserve">key issues, derived requirements and potential solutions to support authentication and key management aspects for applications and 3GPP services based on </w:t>
      </w:r>
      <w:r w:rsidRPr="00DF7CB0">
        <w:t>3GPP credential</w:t>
      </w:r>
      <w:r>
        <w:t xml:space="preserve">s in 5G, including the </w:t>
      </w:r>
      <w:proofErr w:type="spellStart"/>
      <w:r>
        <w:t>IoT</w:t>
      </w:r>
      <w:proofErr w:type="spellEnd"/>
      <w:r>
        <w:t xml:space="preserve"> use case</w:t>
      </w:r>
      <w:r>
        <w:rPr>
          <w:rFonts w:hint="eastAsia"/>
        </w:rPr>
        <w:t xml:space="preserve">. It </w:t>
      </w:r>
      <w:r>
        <w:t xml:space="preserve">analyzes </w:t>
      </w:r>
      <w:r>
        <w:rPr>
          <w:rFonts w:hint="eastAsia"/>
        </w:rPr>
        <w:t xml:space="preserve">issues and </w:t>
      </w:r>
      <w:r>
        <w:t>requirements for:</w:t>
      </w:r>
    </w:p>
    <w:p w:rsidR="005226C6" w:rsidRDefault="005226C6" w:rsidP="005226C6">
      <w:pPr>
        <w:pStyle w:val="B2"/>
      </w:pPr>
      <w:r>
        <w:t>-</w:t>
      </w:r>
      <w:r>
        <w:tab/>
        <w:t>providing authentication and key management procedures to applications and 3GPP services in 5G scenarios</w:t>
      </w:r>
      <w:r>
        <w:rPr>
          <w:rFonts w:hint="eastAsia"/>
          <w:lang w:eastAsia="zh-CN"/>
        </w:rPr>
        <w:t xml:space="preserve"> which </w:t>
      </w:r>
      <w:r>
        <w:t>allow</w:t>
      </w:r>
      <w:r>
        <w:rPr>
          <w:rFonts w:hint="eastAsia"/>
        </w:rPr>
        <w:t xml:space="preserve"> </w:t>
      </w:r>
      <w:r>
        <w:t>the UE to securely exchange data with an application server</w:t>
      </w:r>
    </w:p>
    <w:p w:rsidR="005226C6" w:rsidRDefault="005226C6" w:rsidP="005226C6">
      <w:pPr>
        <w:pStyle w:val="B2"/>
      </w:pPr>
      <w:r>
        <w:t>-</w:t>
      </w:r>
      <w:r>
        <w:tab/>
      </w:r>
      <w:r>
        <w:rPr>
          <w:rFonts w:hint="eastAsia"/>
        </w:rPr>
        <w:t>d</w:t>
      </w:r>
      <w:r>
        <w:t>ecoupling</w:t>
      </w:r>
      <w:r w:rsidRPr="00EE7D3A">
        <w:t xml:space="preserve"> the</w:t>
      </w:r>
      <w:r>
        <w:t>se</w:t>
      </w:r>
      <w:r w:rsidRPr="00EE7D3A">
        <w:t xml:space="preserve"> procedures </w:t>
      </w:r>
      <w:r>
        <w:t xml:space="preserve">from the </w:t>
      </w:r>
      <w:proofErr w:type="spellStart"/>
      <w:r w:rsidRPr="00EE7D3A">
        <w:t>the</w:t>
      </w:r>
      <w:proofErr w:type="spellEnd"/>
      <w:r w:rsidRPr="00EE7D3A">
        <w:t xml:space="preserve"> transport </w:t>
      </w:r>
      <w:r>
        <w:t xml:space="preserve">protocol, in order to allow for the </w:t>
      </w:r>
      <w:r w:rsidRPr="00EE7D3A">
        <w:t>adapt</w:t>
      </w:r>
      <w:r>
        <w:t>ion</w:t>
      </w:r>
      <w:r w:rsidRPr="00EE7D3A">
        <w:t xml:space="preserve"> to </w:t>
      </w:r>
      <w:proofErr w:type="spellStart"/>
      <w:r>
        <w:t>differernt</w:t>
      </w:r>
      <w:proofErr w:type="spellEnd"/>
      <w:r>
        <w:t xml:space="preserve"> </w:t>
      </w:r>
      <w:r w:rsidRPr="00EE7D3A">
        <w:t>application layer protocols</w:t>
      </w:r>
    </w:p>
    <w:p w:rsidR="005226C6" w:rsidRDefault="005226C6" w:rsidP="005226C6">
      <w:r>
        <w:t xml:space="preserve">The </w:t>
      </w:r>
      <w:r>
        <w:rPr>
          <w:rFonts w:hint="eastAsia"/>
        </w:rPr>
        <w:t>document</w:t>
      </w:r>
      <w:r>
        <w:t xml:space="preserve"> take</w:t>
      </w:r>
      <w:r w:rsidR="007E1BF2">
        <w:t>s</w:t>
      </w:r>
      <w:r>
        <w:t xml:space="preserve"> into account new solutions as well as potential adaptations to existing ones </w:t>
      </w:r>
      <w:r>
        <w:rPr>
          <w:rFonts w:hint="eastAsia"/>
        </w:rPr>
        <w:t xml:space="preserve">such as </w:t>
      </w:r>
      <w:r>
        <w:t xml:space="preserve">GBA </w:t>
      </w:r>
      <w:r w:rsidR="0081400D">
        <w:t xml:space="preserve">described in </w:t>
      </w:r>
      <w:r>
        <w:rPr>
          <w:rFonts w:hint="eastAsia"/>
        </w:rPr>
        <w:t xml:space="preserve">TS33.220 </w:t>
      </w:r>
      <w:r>
        <w:t>and BEST</w:t>
      </w:r>
      <w:r>
        <w:rPr>
          <w:rFonts w:hint="eastAsia"/>
        </w:rPr>
        <w:t xml:space="preserve"> </w:t>
      </w:r>
      <w:r w:rsidR="0081400D">
        <w:t xml:space="preserve">described in </w:t>
      </w:r>
      <w:r>
        <w:rPr>
          <w:rFonts w:hint="eastAsia"/>
        </w:rPr>
        <w:t>TS33.163</w:t>
      </w:r>
      <w:r>
        <w:t xml:space="preserve">, in order </w:t>
      </w:r>
      <w:r w:rsidRPr="00EE7D3A">
        <w:t xml:space="preserve">to support the </w:t>
      </w:r>
      <w:r>
        <w:t>above</w:t>
      </w:r>
      <w:r w:rsidR="00825393">
        <w:rPr>
          <w:rFonts w:hint="eastAsia"/>
        </w:rPr>
        <w:t xml:space="preserve"> </w:t>
      </w:r>
      <w:r>
        <w:t>mentioned requirements with procedures</w:t>
      </w:r>
      <w:r w:rsidRPr="00EE7D3A">
        <w:t xml:space="preserve"> and protocols defined in SBA</w:t>
      </w:r>
      <w:r>
        <w:t>.</w:t>
      </w:r>
    </w:p>
    <w:p w:rsidR="002A1EFA" w:rsidRPr="00235394" w:rsidRDefault="002A1EFA"/>
    <w:p w:rsidR="00E8629F" w:rsidRPr="00235394" w:rsidRDefault="00E8629F">
      <w:pPr>
        <w:pStyle w:val="1"/>
      </w:pPr>
      <w:bookmarkStart w:id="12" w:name="_Toc515001698"/>
      <w:bookmarkStart w:id="13" w:name="_Toc515009875"/>
      <w:bookmarkStart w:id="14" w:name="_Toc530180903"/>
      <w:r w:rsidRPr="00235394">
        <w:t>2</w:t>
      </w:r>
      <w:r w:rsidRPr="00235394">
        <w:tab/>
        <w:t>References</w:t>
      </w:r>
      <w:bookmarkEnd w:id="12"/>
      <w:bookmarkEnd w:id="13"/>
      <w:bookmarkEnd w:id="14"/>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7066FA">
      <w:pPr>
        <w:pStyle w:val="EX"/>
      </w:pPr>
      <w:r w:rsidRPr="00235394">
        <w:t>[1]</w:t>
      </w:r>
      <w:r w:rsidRPr="00235394">
        <w:tab/>
        <w:t>3GPP TR 21.905: "Vocabulary for 3GPP Specifications".</w:t>
      </w:r>
    </w:p>
    <w:p w:rsidR="00343F29" w:rsidRPr="00235394" w:rsidRDefault="00343F29" w:rsidP="00343F29">
      <w:pPr>
        <w:pStyle w:val="EX"/>
      </w:pPr>
      <w:r>
        <w:t>[2]</w:t>
      </w:r>
      <w:r>
        <w:tab/>
        <w:t>3GPP TS 33.220:</w:t>
      </w:r>
      <w:r w:rsidRPr="00B064E1">
        <w:t xml:space="preserve"> </w:t>
      </w:r>
      <w:r w:rsidRPr="00235394">
        <w:t>"</w:t>
      </w:r>
      <w:r>
        <w:t>Generic Authentication Architecture (GAA); Generic Bootstrapping Architecture (GBA)</w:t>
      </w:r>
      <w:r w:rsidRPr="00235394">
        <w:t>".</w:t>
      </w:r>
    </w:p>
    <w:p w:rsidR="000C7F57" w:rsidRDefault="000C7F57" w:rsidP="000C7F57">
      <w:pPr>
        <w:pStyle w:val="EX"/>
        <w:rPr>
          <w:lang w:eastAsia="zh-CN"/>
        </w:rPr>
      </w:pPr>
      <w:r>
        <w:t>[3]</w:t>
      </w:r>
      <w:r>
        <w:tab/>
        <w:t>3GPP TS 33.163: "Battery Efficient Security for very low Throughput Machine Type Communication (MTC) device (BEST)".</w:t>
      </w:r>
    </w:p>
    <w:p w:rsidR="00E8789C" w:rsidRDefault="00E8789C" w:rsidP="000C7F57">
      <w:pPr>
        <w:pStyle w:val="EX"/>
        <w:rPr>
          <w:rStyle w:val="s1"/>
          <w:lang w:eastAsia="zh-CN"/>
        </w:rPr>
      </w:pPr>
      <w:r>
        <w:rPr>
          <w:rFonts w:hint="eastAsia"/>
          <w:lang w:eastAsia="zh-CN"/>
        </w:rPr>
        <w:t>[4]</w:t>
      </w:r>
      <w:r>
        <w:rPr>
          <w:rFonts w:hint="eastAsia"/>
          <w:lang w:eastAsia="zh-CN"/>
        </w:rPr>
        <w:tab/>
      </w:r>
      <w:r w:rsidR="00F12DBA">
        <w:rPr>
          <w:rStyle w:val="s1"/>
        </w:rPr>
        <w:t>IETF RFC 3748, Extensible Authentication Protocol (EAP)</w:t>
      </w:r>
    </w:p>
    <w:p w:rsidR="00C347E7" w:rsidRDefault="00C347E7" w:rsidP="000C7F57">
      <w:pPr>
        <w:pStyle w:val="EX"/>
        <w:rPr>
          <w:lang w:eastAsia="zh-CN"/>
        </w:rPr>
      </w:pPr>
      <w:r>
        <w:rPr>
          <w:rFonts w:hint="eastAsia"/>
          <w:lang w:eastAsia="zh-CN"/>
        </w:rPr>
        <w:t>[5]</w:t>
      </w:r>
      <w:r>
        <w:rPr>
          <w:rFonts w:hint="eastAsia"/>
          <w:lang w:eastAsia="zh-CN"/>
        </w:rPr>
        <w:tab/>
        <w:t>3GPP TS 33.905:</w:t>
      </w:r>
      <w:r>
        <w:rPr>
          <w:lang w:eastAsia="zh-CN"/>
        </w:rPr>
        <w:t>”</w:t>
      </w:r>
      <w:r w:rsidRPr="00C347E7">
        <w:t xml:space="preserve"> </w:t>
      </w:r>
      <w:r w:rsidRPr="00C347E7">
        <w:rPr>
          <w:lang w:eastAsia="zh-CN"/>
        </w:rPr>
        <w:t>Recommendations for trusted open platforms</w:t>
      </w:r>
      <w:r>
        <w:rPr>
          <w:lang w:eastAsia="zh-CN"/>
        </w:rPr>
        <w:t>”</w:t>
      </w:r>
    </w:p>
    <w:p w:rsidR="00A37FB3" w:rsidRDefault="00A37FB3" w:rsidP="00A37FB3">
      <w:pPr>
        <w:pStyle w:val="EX"/>
      </w:pPr>
      <w:r w:rsidRPr="00955CC0">
        <w:rPr>
          <w:lang w:eastAsia="zh-CN"/>
        </w:rPr>
        <w:t>[</w:t>
      </w:r>
      <w:r>
        <w:rPr>
          <w:rFonts w:hint="eastAsia"/>
          <w:lang w:eastAsia="zh-CN"/>
        </w:rPr>
        <w:t>6</w:t>
      </w:r>
      <w:r w:rsidRPr="00955CC0">
        <w:rPr>
          <w:lang w:eastAsia="zh-CN"/>
        </w:rPr>
        <w:t>]</w:t>
      </w:r>
      <w:r w:rsidRPr="00955CC0">
        <w:rPr>
          <w:lang w:eastAsia="zh-CN"/>
        </w:rPr>
        <w:tab/>
      </w:r>
      <w:hyperlink r:id="rId10" w:history="1">
        <w:r w:rsidRPr="00955CC0">
          <w:t>"ISO/IEC JTC 1/SC 17 Cards and security devices for personal identification"</w:t>
        </w:r>
      </w:hyperlink>
      <w:proofErr w:type="gramStart"/>
      <w:r>
        <w:rPr>
          <w:rFonts w:hint="eastAsia"/>
          <w:lang w:eastAsia="zh-CN"/>
        </w:rPr>
        <w:t>.</w:t>
      </w:r>
      <w:r w:rsidRPr="00955CC0">
        <w:t>….</w:t>
      </w:r>
      <w:proofErr w:type="gramEnd"/>
    </w:p>
    <w:p w:rsidR="00A37FB3" w:rsidRDefault="00A37FB3" w:rsidP="00A37FB3">
      <w:pPr>
        <w:pStyle w:val="EX"/>
        <w:rPr>
          <w:lang w:eastAsia="zh-CN"/>
        </w:rPr>
      </w:pPr>
      <w:r>
        <w:rPr>
          <w:rFonts w:hint="eastAsia"/>
          <w:lang w:eastAsia="zh-CN"/>
        </w:rPr>
        <w:t>[7]</w:t>
      </w:r>
      <w:r>
        <w:rPr>
          <w:rFonts w:hint="eastAsia"/>
          <w:lang w:eastAsia="zh-CN"/>
        </w:rPr>
        <w:tab/>
        <w:t>3GPP TS 27.007:</w:t>
      </w:r>
      <w:r>
        <w:t xml:space="preserve"> "</w:t>
      </w:r>
      <w:r>
        <w:rPr>
          <w:rFonts w:hint="eastAsia"/>
          <w:lang w:eastAsia="zh-CN"/>
        </w:rPr>
        <w:t>AT command set for User Equipment (UE) V15.3.0</w:t>
      </w:r>
      <w:r>
        <w:t>"</w:t>
      </w:r>
      <w:r>
        <w:rPr>
          <w:rFonts w:hint="eastAsia"/>
          <w:lang w:eastAsia="zh-CN"/>
        </w:rPr>
        <w:t>.</w:t>
      </w:r>
    </w:p>
    <w:p w:rsidR="00282213" w:rsidRPr="00235394" w:rsidRDefault="000C7F57" w:rsidP="00282213">
      <w:pPr>
        <w:pStyle w:val="EX"/>
      </w:pPr>
      <w:r w:rsidRPr="00235394" w:rsidDel="000C7F57">
        <w:t xml:space="preserve"> </w:t>
      </w:r>
      <w:r w:rsidR="00282213" w:rsidRPr="00235394">
        <w:t>[x]</w:t>
      </w:r>
      <w:r w:rsidR="00282213" w:rsidRPr="00235394">
        <w:tab/>
        <w:t>&lt;</w:t>
      </w:r>
      <w:proofErr w:type="spellStart"/>
      <w:proofErr w:type="gramStart"/>
      <w:r w:rsidR="00282213" w:rsidRPr="00235394">
        <w:t>doctype</w:t>
      </w:r>
      <w:proofErr w:type="spellEnd"/>
      <w:proofErr w:type="gramEnd"/>
      <w:r w:rsidR="00282213" w:rsidRPr="00235394">
        <w:t>&gt; &lt;#&gt;[ ([up to and including]{</w:t>
      </w:r>
      <w:proofErr w:type="spellStart"/>
      <w:r w:rsidR="00282213" w:rsidRPr="00235394">
        <w:t>yyyy</w:t>
      </w:r>
      <w:proofErr w:type="spellEnd"/>
      <w:r w:rsidR="00282213" w:rsidRPr="00235394">
        <w:t>[-mm]|V&lt;a[.b[.c]]&gt;}[onwards])]: "&lt;Title&gt;".</w:t>
      </w:r>
    </w:p>
    <w:p w:rsidR="00E8629F" w:rsidRPr="00235394" w:rsidRDefault="00E8629F">
      <w:pPr>
        <w:pStyle w:val="1"/>
      </w:pPr>
      <w:bookmarkStart w:id="15" w:name="_Toc515001699"/>
      <w:bookmarkStart w:id="16" w:name="_Toc515009876"/>
      <w:bookmarkStart w:id="17" w:name="_Toc530180904"/>
      <w:r w:rsidRPr="00235394">
        <w:t>3</w:t>
      </w:r>
      <w:r w:rsidRPr="00235394">
        <w:tab/>
      </w:r>
      <w:r w:rsidR="00367724" w:rsidRPr="00235394">
        <w:t>Definitions and abbreviations</w:t>
      </w:r>
      <w:bookmarkEnd w:id="15"/>
      <w:bookmarkEnd w:id="16"/>
      <w:bookmarkEnd w:id="17"/>
    </w:p>
    <w:p w:rsidR="00E8629F" w:rsidRPr="00235394" w:rsidRDefault="00E8629F">
      <w:pPr>
        <w:pStyle w:val="2"/>
      </w:pPr>
      <w:bookmarkStart w:id="18" w:name="_Toc515001700"/>
      <w:bookmarkStart w:id="19" w:name="_Toc515009877"/>
      <w:bookmarkStart w:id="20" w:name="_Toc530180905"/>
      <w:r w:rsidRPr="00235394">
        <w:t>3.1</w:t>
      </w:r>
      <w:r w:rsidRPr="00235394">
        <w:tab/>
        <w:t>Definitions</w:t>
      </w:r>
      <w:bookmarkEnd w:id="18"/>
      <w:bookmarkEnd w:id="19"/>
      <w:bookmarkEnd w:id="20"/>
    </w:p>
    <w:p w:rsidR="00E8629F" w:rsidRPr="00235394" w:rsidRDefault="00E8629F">
      <w:r w:rsidRPr="00235394">
        <w:t xml:space="preserve">For the purposes of the present document, the terms and definitions given in </w:t>
      </w:r>
      <w:bookmarkStart w:id="21" w:name="OLE_LINK1"/>
      <w:bookmarkStart w:id="22" w:name="OLE_LINK2"/>
      <w:bookmarkStart w:id="23" w:name="OLE_LINK3"/>
      <w:bookmarkStart w:id="24" w:name="OLE_LINK4"/>
      <w:bookmarkStart w:id="25" w:name="OLE_LINK5"/>
      <w:r w:rsidR="00212373">
        <w:t xml:space="preserve">3GPP </w:t>
      </w:r>
      <w:bookmarkEnd w:id="21"/>
      <w:bookmarkEnd w:id="22"/>
      <w:bookmarkEnd w:id="23"/>
      <w:bookmarkEnd w:id="24"/>
      <w:bookmarkEnd w:id="25"/>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Pr="00235394" w:rsidRDefault="00E8629F">
      <w:proofErr w:type="gramStart"/>
      <w:r w:rsidRPr="00235394">
        <w:rPr>
          <w:b/>
        </w:rPr>
        <w:t>example</w:t>
      </w:r>
      <w:proofErr w:type="gramEnd"/>
      <w:r w:rsidRPr="00235394">
        <w:rPr>
          <w:b/>
        </w:rPr>
        <w:t>:</w:t>
      </w:r>
      <w:r w:rsidRPr="00235394">
        <w:t xml:space="preserve"> text used to clarify abstract rules by applying them literally.</w:t>
      </w:r>
    </w:p>
    <w:p w:rsidR="00E8629F" w:rsidRPr="00235394" w:rsidRDefault="00E8629F">
      <w:pPr>
        <w:pStyle w:val="2"/>
      </w:pPr>
      <w:bookmarkStart w:id="26" w:name="_Toc515001702"/>
      <w:bookmarkStart w:id="27" w:name="_Toc515009879"/>
      <w:bookmarkStart w:id="28" w:name="_Toc530180906"/>
      <w:r w:rsidRPr="00235394">
        <w:lastRenderedPageBreak/>
        <w:t>3.3</w:t>
      </w:r>
      <w:r w:rsidRPr="00235394">
        <w:tab/>
        <w:t>Abbreviations</w:t>
      </w:r>
      <w:bookmarkEnd w:id="26"/>
      <w:bookmarkEnd w:id="27"/>
      <w:bookmarkEnd w:id="28"/>
    </w:p>
    <w:p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E8629F" w:rsidRPr="00235394" w:rsidRDefault="00E8629F">
      <w:pPr>
        <w:pStyle w:val="EW"/>
      </w:pPr>
      <w:r w:rsidRPr="00235394">
        <w:t>&lt;ACRONYM&gt;</w:t>
      </w:r>
      <w:r w:rsidRPr="00235394">
        <w:tab/>
        <w:t>&lt;Explanation&gt;</w:t>
      </w:r>
    </w:p>
    <w:p w:rsidR="00713735" w:rsidRDefault="00713735" w:rsidP="00713735">
      <w:pPr>
        <w:pStyle w:val="EW"/>
      </w:pPr>
      <w:r>
        <w:t>5GS</w:t>
      </w:r>
      <w:r>
        <w:tab/>
        <w:t>5G System</w:t>
      </w:r>
    </w:p>
    <w:p w:rsidR="00713735" w:rsidRDefault="00713735" w:rsidP="00713735">
      <w:pPr>
        <w:pStyle w:val="EW"/>
      </w:pPr>
      <w:r>
        <w:t>5GC</w:t>
      </w:r>
      <w:r>
        <w:tab/>
        <w:t>5G Core</w:t>
      </w:r>
    </w:p>
    <w:p w:rsidR="00713735" w:rsidRDefault="00713735" w:rsidP="00713735">
      <w:pPr>
        <w:pStyle w:val="EW"/>
      </w:pPr>
      <w:r>
        <w:t>AKA</w:t>
      </w:r>
      <w:r>
        <w:tab/>
        <w:t>Authentication and Key Agreement</w:t>
      </w:r>
    </w:p>
    <w:p w:rsidR="00713735" w:rsidRDefault="00713735" w:rsidP="00713735">
      <w:pPr>
        <w:pStyle w:val="EW"/>
      </w:pPr>
      <w:r>
        <w:t>AKMA</w:t>
      </w:r>
      <w:r>
        <w:tab/>
        <w:t>Authentication and Key Management for Applications</w:t>
      </w:r>
    </w:p>
    <w:p w:rsidR="00713735" w:rsidRDefault="00713735" w:rsidP="00713735">
      <w:pPr>
        <w:pStyle w:val="EW"/>
      </w:pPr>
      <w:r>
        <w:t>AKMA AF</w:t>
      </w:r>
      <w:r>
        <w:tab/>
        <w:t>AKMA Application Function</w:t>
      </w:r>
    </w:p>
    <w:p w:rsidR="00713735" w:rsidRPr="00235394" w:rsidRDefault="00713735" w:rsidP="00713735">
      <w:pPr>
        <w:pStyle w:val="EW"/>
      </w:pPr>
      <w:r>
        <w:t>EPS</w:t>
      </w:r>
      <w:r>
        <w:tab/>
        <w:t>Evolved Packet System</w:t>
      </w:r>
    </w:p>
    <w:p w:rsidR="00713735" w:rsidRDefault="00713735" w:rsidP="00713735">
      <w:pPr>
        <w:pStyle w:val="EW"/>
      </w:pPr>
      <w:r>
        <w:t>GBA</w:t>
      </w:r>
      <w:r>
        <w:tab/>
        <w:t>Generic Bootstrapping Architecture</w:t>
      </w:r>
    </w:p>
    <w:p w:rsidR="00713735" w:rsidRDefault="00713735" w:rsidP="00713735">
      <w:pPr>
        <w:pStyle w:val="EW"/>
      </w:pPr>
      <w:r>
        <w:t>GAA</w:t>
      </w:r>
      <w:r>
        <w:tab/>
        <w:t>Generic Authentication Architecture</w:t>
      </w:r>
    </w:p>
    <w:p w:rsidR="00713735" w:rsidRDefault="00713735" w:rsidP="00713735">
      <w:pPr>
        <w:pStyle w:val="EW"/>
      </w:pPr>
      <w:r>
        <w:t>NAF</w:t>
      </w:r>
      <w:r>
        <w:tab/>
        <w:t>Network Application Function</w:t>
      </w:r>
    </w:p>
    <w:p w:rsidR="00713735" w:rsidRPr="00235394" w:rsidRDefault="00713735" w:rsidP="00713735">
      <w:pPr>
        <w:pStyle w:val="EW"/>
      </w:pPr>
      <w:r>
        <w:t>SBA</w:t>
      </w:r>
      <w:r>
        <w:tab/>
        <w:t>Service Based Architecture</w:t>
      </w:r>
    </w:p>
    <w:p w:rsidR="00E8629F" w:rsidRPr="00713735" w:rsidRDefault="00E8629F">
      <w:pPr>
        <w:pStyle w:val="EW"/>
      </w:pPr>
    </w:p>
    <w:p w:rsidR="00DC5525" w:rsidRDefault="00DC5525" w:rsidP="00DC5525">
      <w:pPr>
        <w:pStyle w:val="1"/>
      </w:pPr>
      <w:bookmarkStart w:id="29" w:name="_Toc515001703"/>
      <w:bookmarkStart w:id="30" w:name="_Toc515009880"/>
      <w:bookmarkStart w:id="31" w:name="_Toc530180907"/>
      <w:r w:rsidRPr="00235394">
        <w:t>4</w:t>
      </w:r>
      <w:r w:rsidRPr="00235394">
        <w:tab/>
      </w:r>
      <w:r>
        <w:t>Scenario</w:t>
      </w:r>
      <w:bookmarkEnd w:id="29"/>
      <w:bookmarkEnd w:id="30"/>
      <w:bookmarkEnd w:id="31"/>
    </w:p>
    <w:p w:rsidR="00E5307D" w:rsidRDefault="00E5307D" w:rsidP="00E5307D">
      <w:pPr>
        <w:pStyle w:val="2"/>
      </w:pPr>
      <w:bookmarkStart w:id="32" w:name="_Toc515001704"/>
      <w:bookmarkStart w:id="33" w:name="_Toc515009881"/>
      <w:bookmarkStart w:id="34" w:name="_Toc530180908"/>
      <w:r>
        <w:t>4.1 Scenario #1: &lt;Scenario name&gt;</w:t>
      </w:r>
      <w:bookmarkEnd w:id="32"/>
      <w:bookmarkEnd w:id="33"/>
      <w:bookmarkEnd w:id="34"/>
    </w:p>
    <w:p w:rsidR="00E5307D" w:rsidRPr="00E5307D" w:rsidRDefault="00E5307D" w:rsidP="00E5307D"/>
    <w:p w:rsidR="00DC5525" w:rsidRPr="00235394" w:rsidRDefault="00DC5525" w:rsidP="00DC5525">
      <w:pPr>
        <w:pStyle w:val="1"/>
      </w:pPr>
      <w:bookmarkStart w:id="35" w:name="_Toc515001705"/>
      <w:bookmarkStart w:id="36" w:name="_Toc515009882"/>
      <w:bookmarkStart w:id="37" w:name="_Toc530180909"/>
      <w:r>
        <w:t>5</w:t>
      </w:r>
      <w:r w:rsidRPr="00235394">
        <w:tab/>
      </w:r>
      <w:r>
        <w:t>Key Issues</w:t>
      </w:r>
      <w:bookmarkEnd w:id="35"/>
      <w:bookmarkEnd w:id="36"/>
      <w:bookmarkEnd w:id="37"/>
    </w:p>
    <w:p w:rsidR="008F7764" w:rsidRPr="00B83E98" w:rsidRDefault="008F7764" w:rsidP="008F7764">
      <w:pPr>
        <w:keepNext/>
        <w:keepLines/>
        <w:spacing w:before="180"/>
        <w:ind w:left="1134" w:hanging="1134"/>
        <w:outlineLvl w:val="1"/>
        <w:rPr>
          <w:rFonts w:ascii="Arial" w:hAnsi="Arial"/>
          <w:sz w:val="32"/>
        </w:rPr>
      </w:pPr>
      <w:bookmarkStart w:id="38" w:name="_Toc515001706"/>
      <w:bookmarkStart w:id="39" w:name="_Toc515009883"/>
      <w:r>
        <w:rPr>
          <w:rFonts w:ascii="Arial" w:hAnsi="Arial"/>
          <w:sz w:val="32"/>
        </w:rPr>
        <w:t>5.1</w:t>
      </w:r>
      <w:r>
        <w:rPr>
          <w:rFonts w:ascii="Arial" w:hAnsi="Arial"/>
          <w:sz w:val="32"/>
        </w:rPr>
        <w:tab/>
        <w:t>Key Issue #1: Security Anchor</w:t>
      </w:r>
    </w:p>
    <w:p w:rsidR="008F7764" w:rsidRPr="00B83E98" w:rsidRDefault="008F7764" w:rsidP="008F7764">
      <w:pPr>
        <w:keepNext/>
        <w:keepLines/>
        <w:spacing w:before="120"/>
        <w:ind w:left="1134" w:hanging="1134"/>
        <w:outlineLvl w:val="2"/>
        <w:rPr>
          <w:rFonts w:ascii="Arial" w:hAnsi="Arial"/>
          <w:sz w:val="28"/>
        </w:rPr>
      </w:pPr>
      <w:bookmarkStart w:id="40" w:name="_Toc513829552"/>
      <w:r>
        <w:rPr>
          <w:rFonts w:ascii="Arial" w:hAnsi="Arial"/>
          <w:sz w:val="28"/>
        </w:rPr>
        <w:t>5.1.1 Issue detail</w:t>
      </w:r>
      <w:bookmarkEnd w:id="40"/>
    </w:p>
    <w:p w:rsidR="008F7764" w:rsidRDefault="008F7764" w:rsidP="008F7764">
      <w:r w:rsidRPr="00B83E98">
        <w:t>The GBA/GAA features specified in TS 33.220 [</w:t>
      </w:r>
      <w:r w:rsidR="000C7F57">
        <w:t>2</w:t>
      </w:r>
      <w:r w:rsidRPr="00B83E98">
        <w:t>] leverage the EPS</w:t>
      </w:r>
      <w:r>
        <w:t>/UMTS</w:t>
      </w:r>
      <w:r w:rsidRPr="00B83E98">
        <w:t xml:space="preserve"> authentication infrastructure</w:t>
      </w:r>
      <w:r>
        <w:t xml:space="preserve"> (especially the HSS)</w:t>
      </w:r>
      <w:r w:rsidRPr="00B83E98">
        <w:t xml:space="preserve"> to</w:t>
      </w:r>
      <w:r w:rsidRPr="009A4E4C">
        <w:t xml:space="preserve"> </w:t>
      </w:r>
      <w:r>
        <w:t>provide</w:t>
      </w:r>
      <w:r w:rsidRPr="00B83E98">
        <w:t xml:space="preserve"> the security between the UE and an application function in the network with which the UE interacts on the User Plane. </w:t>
      </w:r>
      <w:r>
        <w:t xml:space="preserve">It should be noted that GBA uses UMTS AKA and that the HSS provides the CK/IK to the BSF instead of </w:t>
      </w:r>
      <w:proofErr w:type="spellStart"/>
      <w:r>
        <w:t>Kasme</w:t>
      </w:r>
      <w:proofErr w:type="spellEnd"/>
      <w:r>
        <w:t>.</w:t>
      </w:r>
    </w:p>
    <w:p w:rsidR="008F7764" w:rsidRPr="00B83E98" w:rsidRDefault="008F7764" w:rsidP="008F7764">
      <w:r w:rsidRPr="00B83E98">
        <w:t xml:space="preserve">Figure 5.1.1-1 below shows the architecture of the features. GBA allows mutual authentication and the establishment of shared keys between the UE and BSF over the </w:t>
      </w:r>
      <w:proofErr w:type="spellStart"/>
      <w:r w:rsidRPr="00B83E98">
        <w:t>Ub</w:t>
      </w:r>
      <w:proofErr w:type="spellEnd"/>
      <w:r w:rsidRPr="00B83E98">
        <w:t xml:space="preserve"> interface. GAA, on the other hand, enables using such shared keys for protecting the access to a NAF. In principle GBA keys can be used to secure any protocol between a UE and a NAF over the </w:t>
      </w:r>
      <w:proofErr w:type="spellStart"/>
      <w:r w:rsidRPr="00B83E98">
        <w:t>Ua</w:t>
      </w:r>
      <w:proofErr w:type="spellEnd"/>
      <w:r w:rsidRPr="00B83E98">
        <w:t xml:space="preserve"> interface.</w:t>
      </w:r>
    </w:p>
    <w:p w:rsidR="008F7764" w:rsidRDefault="008F7764" w:rsidP="008F7764">
      <w:pPr>
        <w:jc w:val="center"/>
      </w:pPr>
      <w:r>
        <w:object w:dxaOrig="4126" w:dyaOrig="50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6.25pt;height:252pt" o:ole="">
            <v:imagedata r:id="rId11" o:title=""/>
          </v:shape>
          <o:OLEObject Type="Embed" ProgID="Visio.Drawing.15" ShapeID="_x0000_i1025" DrawAspect="Content" ObjectID="_1603926538" r:id="rId12"/>
        </w:object>
      </w:r>
    </w:p>
    <w:p w:rsidR="008F7764" w:rsidRPr="00B83E98" w:rsidRDefault="008F7764" w:rsidP="008F7764">
      <w:pPr>
        <w:jc w:val="center"/>
      </w:pPr>
      <w:r w:rsidRPr="00B83E98">
        <w:t>Figure 5.1.1-1: GBA and GAA reference architecture from TS 33.2020 [</w:t>
      </w:r>
      <w:r w:rsidR="000C7F57">
        <w:t>2</w:t>
      </w:r>
      <w:r w:rsidRPr="00B83E98">
        <w:t>]</w:t>
      </w:r>
    </w:p>
    <w:p w:rsidR="008F7764" w:rsidRPr="00B83E98" w:rsidRDefault="008F7764" w:rsidP="008F7764">
      <w:r w:rsidRPr="00B83E98">
        <w:t>Since the AKMA feature is intended to leverage the 5GS authentication infrastructure to provide similar services, it is understood that GBA/GAA would be</w:t>
      </w:r>
      <w:r>
        <w:t xml:space="preserve"> one of</w:t>
      </w:r>
      <w:r w:rsidRPr="00B83E98">
        <w:t xml:space="preserve"> the starting point</w:t>
      </w:r>
      <w:r>
        <w:t>s</w:t>
      </w:r>
      <w:r w:rsidRPr="00B83E98">
        <w:t xml:space="preserve"> for the architectural design of AKMA. However, due to differences between the 5GS and EPS</w:t>
      </w:r>
      <w:r>
        <w:t>/UMTS</w:t>
      </w:r>
      <w:r w:rsidRPr="00B83E98">
        <w:t xml:space="preserve"> there is no direct equivalent of the BSF and HSS in the 5GC. These differences include, but are not limited to, the following:</w:t>
      </w:r>
    </w:p>
    <w:p w:rsidR="008F7764" w:rsidRPr="00B83E98" w:rsidRDefault="008F7764" w:rsidP="008F7764">
      <w:pPr>
        <w:ind w:left="568" w:hanging="284"/>
      </w:pPr>
      <w:r w:rsidRPr="00B83E98">
        <w:t>-</w:t>
      </w:r>
      <w:r w:rsidRPr="00B83E98">
        <w:tab/>
      </w:r>
      <w:r>
        <w:t>The subscription data including the AKA credentials are stored in the UDM. However</w:t>
      </w:r>
      <w:r w:rsidRPr="00B83E98">
        <w:t xml:space="preserve">, it is </w:t>
      </w:r>
      <w:r>
        <w:t xml:space="preserve">another function, </w:t>
      </w:r>
      <w:r w:rsidRPr="00B83E98">
        <w:t>the AUSF</w:t>
      </w:r>
      <w:r>
        <w:t>,</w:t>
      </w:r>
      <w:r w:rsidRPr="00B83E98">
        <w:t xml:space="preserve"> that is directly involved in the Primary Authentication procedure towards the</w:t>
      </w:r>
      <w:r>
        <w:t xml:space="preserve"> serving</w:t>
      </w:r>
      <w:r w:rsidRPr="00B83E98">
        <w:t xml:space="preserve"> PLMN.</w:t>
      </w:r>
    </w:p>
    <w:p w:rsidR="008F7764" w:rsidRPr="00B83E98" w:rsidRDefault="008F7764" w:rsidP="008F7764">
      <w:pPr>
        <w:ind w:left="568" w:hanging="284"/>
      </w:pPr>
      <w:r w:rsidRPr="00B83E98">
        <w:t>-</w:t>
      </w:r>
      <w:r w:rsidRPr="00B83E98">
        <w:tab/>
        <w:t xml:space="preserve">The Primary Authentication procedure establishes </w:t>
      </w:r>
      <w:r>
        <w:t xml:space="preserve">a </w:t>
      </w:r>
      <w:r w:rsidRPr="00B83E98">
        <w:t>shared key</w:t>
      </w:r>
      <w:r>
        <w:t xml:space="preserve"> (</w:t>
      </w:r>
      <w:r w:rsidRPr="00B83E98">
        <w:t>K</w:t>
      </w:r>
      <w:r w:rsidRPr="00B83E98">
        <w:rPr>
          <w:vertAlign w:val="subscript"/>
        </w:rPr>
        <w:t>AUSF</w:t>
      </w:r>
      <w:r>
        <w:t>)</w:t>
      </w:r>
      <w:r w:rsidRPr="00B83E98">
        <w:t xml:space="preserve"> between the UE and the AUSF</w:t>
      </w:r>
      <w:r>
        <w:t xml:space="preserve"> while no such key exits in the EPS key hierarchy</w:t>
      </w:r>
      <w:r w:rsidRPr="00B83E98">
        <w:t>.</w:t>
      </w:r>
    </w:p>
    <w:p w:rsidR="008F7764" w:rsidRPr="00B83E98" w:rsidRDefault="008F7764" w:rsidP="008F7764">
      <w:pPr>
        <w:ind w:left="568" w:hanging="284"/>
      </w:pPr>
      <w:r w:rsidRPr="00B83E98">
        <w:t>-</w:t>
      </w:r>
      <w:r w:rsidRPr="00B83E98">
        <w:tab/>
        <w:t>The Primary Authentication is terminated in the AUSF by comparison to EPS where it is terminated in the MME.</w:t>
      </w:r>
    </w:p>
    <w:p w:rsidR="008F7764" w:rsidRDefault="008F7764" w:rsidP="008F7764">
      <w:pPr>
        <w:ind w:left="568" w:hanging="284"/>
      </w:pPr>
      <w:r w:rsidRPr="00B83E98">
        <w:t>-</w:t>
      </w:r>
      <w:r w:rsidRPr="00B83E98">
        <w:tab/>
        <w:t xml:space="preserve">All the internal interfaces in the 5GC are SBA-based by comparison to the DIAMETER-based </w:t>
      </w:r>
      <w:proofErr w:type="spellStart"/>
      <w:r w:rsidRPr="00B83E98">
        <w:t>Zh</w:t>
      </w:r>
      <w:proofErr w:type="spellEnd"/>
      <w:r w:rsidRPr="00B83E98">
        <w:t xml:space="preserve"> and Zn interfaces in GBA.</w:t>
      </w:r>
    </w:p>
    <w:p w:rsidR="008F7764" w:rsidRDefault="008F7764" w:rsidP="008F7764">
      <w:r>
        <w:t>As shown in Figure 2, the AKMA architecture will naturally include an AKMA Application Function with which the UE communicates over the User Plane. The AKMA AF interacts with an anchor function, the BSF-equivalent, in the 5G Core. It is only logical to assume that such an anchor function is needed to authenticate the UE and potentially to provide key management services towards the AKMA AF.</w:t>
      </w:r>
    </w:p>
    <w:p w:rsidR="008F7764" w:rsidRDefault="008F7764" w:rsidP="008F7764">
      <w:pPr>
        <w:jc w:val="center"/>
      </w:pPr>
      <w:r>
        <w:object w:dxaOrig="4696" w:dyaOrig="4126">
          <v:shape id="_x0000_i1026" type="#_x0000_t75" style="width:234.75pt;height:206.25pt" o:ole="">
            <v:imagedata r:id="rId13" o:title=""/>
          </v:shape>
          <o:OLEObject Type="Embed" ProgID="Visio.Drawing.15" ShapeID="_x0000_i1026" DrawAspect="Content" ObjectID="_1603926539" r:id="rId14"/>
        </w:object>
      </w:r>
    </w:p>
    <w:p w:rsidR="008F7764" w:rsidRDefault="008F7764" w:rsidP="008F7764">
      <w:pPr>
        <w:jc w:val="center"/>
      </w:pPr>
      <w:r>
        <w:lastRenderedPageBreak/>
        <w:t>Figure 5.1.1-2: Role of the anchor function in the AKMA architecture</w:t>
      </w:r>
    </w:p>
    <w:p w:rsidR="008F7764" w:rsidRDefault="008F7764" w:rsidP="008F7764">
      <w:pPr>
        <w:pStyle w:val="EditorsNote"/>
      </w:pPr>
      <w:r>
        <w:t>Editor’s Note: Figure for non-standalone scenario is FFS.</w:t>
      </w:r>
    </w:p>
    <w:p w:rsidR="008F7764" w:rsidRDefault="008F7764" w:rsidP="008F7764">
      <w:r>
        <w:t>Therefore, solutions to this key issue must address the following aspects.</w:t>
      </w:r>
    </w:p>
    <w:p w:rsidR="008F7764" w:rsidRDefault="008F7764" w:rsidP="008F7764">
      <w:pPr>
        <w:pStyle w:val="B1"/>
      </w:pPr>
      <w:r>
        <w:t>-</w:t>
      </w:r>
      <w:r>
        <w:tab/>
        <w:t>How the anchor function is realized.</w:t>
      </w:r>
    </w:p>
    <w:p w:rsidR="008F7764" w:rsidRDefault="008F7764" w:rsidP="008F7764">
      <w:pPr>
        <w:pStyle w:val="B1"/>
      </w:pPr>
      <w:r>
        <w:t>-</w:t>
      </w:r>
      <w:r>
        <w:tab/>
        <w:t>The interfaces involving the anchor function, the UE, the AKMA AF and other 5GS functions.</w:t>
      </w:r>
    </w:p>
    <w:p w:rsidR="008F7764" w:rsidRPr="00B83E98" w:rsidRDefault="008F7764" w:rsidP="008F7764">
      <w:pPr>
        <w:pStyle w:val="B1"/>
      </w:pPr>
      <w:r>
        <w:t>-</w:t>
      </w:r>
      <w:r>
        <w:tab/>
        <w:t>The procedures flow for the UE authentication and the management of the resulting bootstrapped keys used to secure the communication between the UE and the AKMA AF.</w:t>
      </w:r>
    </w:p>
    <w:p w:rsidR="0020267A" w:rsidRPr="00B83E98" w:rsidRDefault="0020267A" w:rsidP="0020267A">
      <w:pPr>
        <w:keepNext/>
        <w:keepLines/>
        <w:spacing w:before="120"/>
        <w:ind w:left="1134" w:hanging="1134"/>
        <w:outlineLvl w:val="2"/>
        <w:rPr>
          <w:rFonts w:ascii="Arial" w:hAnsi="Arial"/>
          <w:sz w:val="28"/>
        </w:rPr>
      </w:pPr>
      <w:bookmarkStart w:id="41" w:name="_Toc513829553"/>
      <w:r w:rsidRPr="00B83E98">
        <w:rPr>
          <w:rFonts w:ascii="Arial" w:hAnsi="Arial" w:hint="eastAsia"/>
          <w:sz w:val="28"/>
        </w:rPr>
        <w:t>5.1.2 Security Threat</w:t>
      </w:r>
      <w:bookmarkEnd w:id="41"/>
    </w:p>
    <w:p w:rsidR="0020267A" w:rsidRDefault="0020267A" w:rsidP="0020267A">
      <w:bookmarkStart w:id="42" w:name="_Toc513829554"/>
      <w:r>
        <w:t>Not applicable</w:t>
      </w:r>
      <w:r w:rsidR="00393388">
        <w:t>.</w:t>
      </w:r>
    </w:p>
    <w:p w:rsidR="0020267A" w:rsidRDefault="0020267A" w:rsidP="0020267A">
      <w:pPr>
        <w:keepNext/>
        <w:keepLines/>
        <w:spacing w:before="120"/>
        <w:ind w:left="1134" w:hanging="1134"/>
        <w:outlineLvl w:val="2"/>
        <w:rPr>
          <w:rFonts w:ascii="Arial" w:hAnsi="Arial"/>
          <w:sz w:val="28"/>
        </w:rPr>
      </w:pPr>
      <w:r w:rsidRPr="00B83E98">
        <w:rPr>
          <w:rFonts w:ascii="Arial" w:hAnsi="Arial" w:hint="eastAsia"/>
          <w:sz w:val="28"/>
        </w:rPr>
        <w:t xml:space="preserve">5.1.3 Potential </w:t>
      </w:r>
      <w:r>
        <w:rPr>
          <w:rFonts w:ascii="Arial" w:hAnsi="Arial"/>
          <w:sz w:val="28"/>
        </w:rPr>
        <w:t>architectural</w:t>
      </w:r>
      <w:r w:rsidRPr="00B83E98">
        <w:rPr>
          <w:rFonts w:ascii="Arial" w:hAnsi="Arial" w:hint="eastAsia"/>
          <w:sz w:val="28"/>
        </w:rPr>
        <w:t xml:space="preserve"> requirement</w:t>
      </w:r>
      <w:bookmarkEnd w:id="42"/>
    </w:p>
    <w:p w:rsidR="0020267A" w:rsidRPr="00B83E98" w:rsidRDefault="0020267A" w:rsidP="0020267A">
      <w:r>
        <w:t>The AKMA architecture shall support an anchor function in the 5GC for UE authentication. This function can be realized by a standalone or an existing function.</w:t>
      </w:r>
    </w:p>
    <w:p w:rsidR="00000FB1" w:rsidRDefault="00000FB1" w:rsidP="00000FB1">
      <w:pPr>
        <w:pStyle w:val="210"/>
      </w:pPr>
      <w:bookmarkStart w:id="43" w:name="_Toc530180910"/>
      <w:r>
        <w:t>5.</w:t>
      </w:r>
      <w:r w:rsidR="005B6C61">
        <w:t>2</w:t>
      </w:r>
      <w:r>
        <w:tab/>
        <w:t>Key Issue #</w:t>
      </w:r>
      <w:r w:rsidR="005B6C61">
        <w:t>2</w:t>
      </w:r>
      <w:r>
        <w:t>: Transport independent procedure definition</w:t>
      </w:r>
      <w:bookmarkEnd w:id="43"/>
    </w:p>
    <w:p w:rsidR="00000FB1" w:rsidRDefault="00000FB1" w:rsidP="00000FB1">
      <w:pPr>
        <w:pStyle w:val="310"/>
      </w:pPr>
      <w:bookmarkStart w:id="44" w:name="_Toc530180911"/>
      <w:r>
        <w:t>5.</w:t>
      </w:r>
      <w:r w:rsidR="005B6C61">
        <w:t>2</w:t>
      </w:r>
      <w:r>
        <w:t>.1 Issue detai</w:t>
      </w:r>
      <w:r w:rsidRPr="00000FB1">
        <w:t>ls</w:t>
      </w:r>
      <w:bookmarkEnd w:id="44"/>
    </w:p>
    <w:p w:rsidR="00000FB1" w:rsidRPr="00F53FF4" w:rsidRDefault="00000FB1" w:rsidP="00000FB1">
      <w:pPr>
        <w:pStyle w:val="Af5"/>
      </w:pPr>
      <w:r w:rsidRPr="00F53FF4">
        <w:t>In AKMA, application server need</w:t>
      </w:r>
      <w:r w:rsidRPr="00000FB1">
        <w:t>s</w:t>
      </w:r>
      <w:r>
        <w:t xml:space="preserve"> to be able to</w:t>
      </w:r>
      <w:r w:rsidRPr="00F53FF4">
        <w:t xml:space="preserve"> securely exchange data with </w:t>
      </w:r>
      <w:r>
        <w:t xml:space="preserve">a </w:t>
      </w:r>
      <w:r w:rsidRPr="00F53FF4">
        <w:t>UE based on the resul</w:t>
      </w:r>
      <w:r w:rsidRPr="00000FB1">
        <w:t>t</w:t>
      </w:r>
      <w:r w:rsidRPr="00F53FF4">
        <w:t xml:space="preserve"> of authentication and key derivation between mobile network and UE.</w:t>
      </w:r>
    </w:p>
    <w:p w:rsidR="00000FB1" w:rsidRPr="00000FB1" w:rsidRDefault="00000FB1" w:rsidP="00000FB1">
      <w:pPr>
        <w:pStyle w:val="Af5"/>
        <w:rPr>
          <w:lang w:eastAsia="zh-CN"/>
        </w:rPr>
      </w:pPr>
      <w:r w:rsidRPr="00000FB1">
        <w:rPr>
          <w:rFonts w:eastAsia="Arial Unicode MS"/>
          <w:lang w:eastAsia="zh-CN"/>
        </w:rPr>
        <w:t xml:space="preserve">In AKMA, </w:t>
      </w:r>
      <w:r>
        <w:t>there are three different communication interfaces, namely, (1</w:t>
      </w:r>
      <w:proofErr w:type="gramStart"/>
      <w:r>
        <w:t>)</w:t>
      </w:r>
      <w:r w:rsidRPr="00000FB1">
        <w:rPr>
          <w:rFonts w:eastAsia="Arial Unicode MS"/>
          <w:lang w:eastAsia="zh-CN"/>
        </w:rPr>
        <w:t>the</w:t>
      </w:r>
      <w:proofErr w:type="gramEnd"/>
      <w:r w:rsidRPr="00000FB1">
        <w:rPr>
          <w:rFonts w:eastAsia="Arial Unicode MS"/>
          <w:lang w:eastAsia="zh-CN"/>
        </w:rPr>
        <w:t xml:space="preserve"> communication between UE and 3GPP network, </w:t>
      </w:r>
      <w:r>
        <w:t xml:space="preserve"> (2) </w:t>
      </w:r>
      <w:r w:rsidRPr="00000FB1">
        <w:rPr>
          <w:rFonts w:eastAsia="Arial Unicode MS"/>
          <w:lang w:eastAsia="zh-CN"/>
        </w:rPr>
        <w:t xml:space="preserve">between UE and application server, and </w:t>
      </w:r>
      <w:r>
        <w:t xml:space="preserve">(3) </w:t>
      </w:r>
      <w:r w:rsidRPr="00000FB1">
        <w:rPr>
          <w:rFonts w:eastAsia="Arial Unicode MS"/>
          <w:lang w:eastAsia="zh-CN"/>
        </w:rPr>
        <w:t xml:space="preserve">between 3GPP network and application server. It </w:t>
      </w:r>
      <w:r>
        <w:t xml:space="preserve">is necessary </w:t>
      </w:r>
      <w:r w:rsidRPr="00000FB1">
        <w:rPr>
          <w:rFonts w:eastAsia="Arial Unicode MS"/>
          <w:lang w:eastAsia="zh-CN"/>
        </w:rPr>
        <w:t xml:space="preserve">to design the appropriate procedures </w:t>
      </w:r>
      <w:proofErr w:type="gramStart"/>
      <w:r w:rsidRPr="00000FB1">
        <w:rPr>
          <w:rFonts w:eastAsia="Arial Unicode MS"/>
          <w:lang w:eastAsia="zh-CN"/>
        </w:rPr>
        <w:t>Considering</w:t>
      </w:r>
      <w:proofErr w:type="gramEnd"/>
      <w:r w:rsidRPr="00000FB1">
        <w:rPr>
          <w:rFonts w:eastAsia="Arial Unicode MS"/>
          <w:lang w:eastAsia="zh-CN"/>
        </w:rPr>
        <w:t xml:space="preserve"> the stage-3 work, the protocol used for AKMA procedure can be divided into two categories:</w:t>
      </w:r>
    </w:p>
    <w:p w:rsidR="00000FB1" w:rsidRPr="00000FB1" w:rsidRDefault="00000FB1" w:rsidP="00000FB1">
      <w:pPr>
        <w:pStyle w:val="Af5"/>
        <w:rPr>
          <w:lang w:eastAsia="zh-CN"/>
        </w:rPr>
      </w:pPr>
      <w:r w:rsidRPr="00000FB1">
        <w:rPr>
          <w:rFonts w:eastAsia="Arial Unicode MS"/>
          <w:lang w:eastAsia="zh-CN"/>
        </w:rPr>
        <w:t xml:space="preserve">1. Using </w:t>
      </w:r>
      <w:r>
        <w:t xml:space="preserve">an </w:t>
      </w:r>
      <w:r w:rsidRPr="00000FB1">
        <w:rPr>
          <w:rFonts w:eastAsia="Arial Unicode MS"/>
          <w:lang w:eastAsia="zh-CN"/>
        </w:rPr>
        <w:t>exist</w:t>
      </w:r>
      <w:r>
        <w:t>ing</w:t>
      </w:r>
      <w:r w:rsidRPr="00000FB1">
        <w:rPr>
          <w:rFonts w:eastAsia="Arial Unicode MS"/>
          <w:lang w:eastAsia="zh-CN"/>
        </w:rPr>
        <w:t xml:space="preserve"> </w:t>
      </w:r>
      <w:r>
        <w:t xml:space="preserve">transport </w:t>
      </w:r>
      <w:r w:rsidRPr="00000FB1">
        <w:rPr>
          <w:rFonts w:eastAsia="Arial Unicode MS"/>
          <w:lang w:eastAsia="zh-CN"/>
        </w:rPr>
        <w:t>protoco</w:t>
      </w:r>
      <w:r w:rsidRPr="00000FB1">
        <w:rPr>
          <w:rFonts w:eastAsia="Arial Unicode MS"/>
        </w:rPr>
        <w:t>l</w:t>
      </w:r>
    </w:p>
    <w:p w:rsidR="00000FB1" w:rsidRPr="00000FB1" w:rsidRDefault="00000FB1" w:rsidP="00000FB1">
      <w:pPr>
        <w:pStyle w:val="Af5"/>
        <w:rPr>
          <w:lang w:eastAsia="zh-CN"/>
        </w:rPr>
      </w:pPr>
      <w:r w:rsidRPr="00000FB1">
        <w:rPr>
          <w:rFonts w:eastAsia="Arial Unicode MS"/>
          <w:lang w:eastAsia="zh-CN"/>
        </w:rPr>
        <w:t>The exist</w:t>
      </w:r>
      <w:r>
        <w:t>ing</w:t>
      </w:r>
      <w:r w:rsidRPr="00000FB1">
        <w:rPr>
          <w:rFonts w:eastAsia="Arial Unicode MS"/>
          <w:lang w:eastAsia="zh-CN"/>
        </w:rPr>
        <w:t xml:space="preserve"> protocols for carrying parameters and transferring </w:t>
      </w:r>
      <w:r>
        <w:t xml:space="preserve">data </w:t>
      </w:r>
      <w:r w:rsidRPr="00000FB1">
        <w:rPr>
          <w:rFonts w:eastAsia="Arial Unicode MS"/>
          <w:lang w:eastAsia="zh-CN"/>
        </w:rPr>
        <w:t>refer to the protocol</w:t>
      </w:r>
      <w:r>
        <w:t>s</w:t>
      </w:r>
      <w:r w:rsidRPr="00000FB1">
        <w:rPr>
          <w:rFonts w:eastAsia="Arial Unicode MS"/>
          <w:lang w:eastAsia="zh-CN"/>
        </w:rPr>
        <w:t xml:space="preserve"> well designed and </w:t>
      </w:r>
      <w:r w:rsidRPr="00000FB1">
        <w:rPr>
          <w:lang w:eastAsia="zh-CN"/>
        </w:rPr>
        <w:t>widely used by 3GPP, IETF and/or other standard organizations, e.g. PDCP layer protocol, TCP/IP, etc. Using such protocol</w:t>
      </w:r>
      <w:r>
        <w:t>s</w:t>
      </w:r>
      <w:r w:rsidRPr="00000FB1">
        <w:rPr>
          <w:lang w:eastAsia="zh-CN"/>
        </w:rPr>
        <w:t xml:space="preserve"> can bring benefit for the procedure design, as the work can concentrated on the signaling/message flows. </w:t>
      </w:r>
      <w:r>
        <w:t>There will not be a need</w:t>
      </w:r>
      <w:r w:rsidRPr="00000FB1">
        <w:rPr>
          <w:lang w:eastAsia="zh-CN"/>
        </w:rPr>
        <w:t xml:space="preserve"> to pay much attention on considering how to design message type, format, and any other details as they are well defined in the protocols. </w:t>
      </w:r>
    </w:p>
    <w:p w:rsidR="00000FB1" w:rsidRPr="00000FB1" w:rsidRDefault="00000FB1" w:rsidP="00000FB1">
      <w:pPr>
        <w:pStyle w:val="Af5"/>
        <w:rPr>
          <w:rFonts w:eastAsia="Arial Unicode MS"/>
        </w:rPr>
      </w:pPr>
      <w:r w:rsidRPr="00000FB1">
        <w:rPr>
          <w:rFonts w:eastAsia="Arial Unicode MS"/>
          <w:lang w:eastAsia="zh-CN"/>
        </w:rPr>
        <w:t xml:space="preserve">However, using existed protocol may bring some issue. </w:t>
      </w:r>
      <w:r w:rsidRPr="00000FB1">
        <w:rPr>
          <w:rFonts w:eastAsia="Arial Unicode MS"/>
        </w:rPr>
        <w:t>If the communication is through specific application layer protocol, it will bring requirement for transport layer protocol. For example, if the communication is based on HTTP, then TCP shall be applied between UE and mobile network.</w:t>
      </w:r>
    </w:p>
    <w:p w:rsidR="00000FB1" w:rsidRPr="00F53FF4" w:rsidRDefault="00000FB1" w:rsidP="00000FB1">
      <w:pPr>
        <w:pStyle w:val="Af5"/>
      </w:pPr>
      <w:r w:rsidRPr="00F53FF4">
        <w:t>However, for some kinds of UE</w:t>
      </w:r>
      <w:r w:rsidRPr="00000FB1">
        <w:t>s</w:t>
      </w:r>
      <w:r w:rsidRPr="00F53FF4">
        <w:t xml:space="preserve">, especially UE used for </w:t>
      </w:r>
      <w:proofErr w:type="spellStart"/>
      <w:r w:rsidRPr="00F53FF4">
        <w:t>IoT</w:t>
      </w:r>
      <w:proofErr w:type="spellEnd"/>
      <w:r w:rsidRPr="00F53FF4">
        <w:t xml:space="preserve">, the resource is limited. It </w:t>
      </w:r>
      <w:r w:rsidRPr="00000FB1">
        <w:t>w</w:t>
      </w:r>
      <w:r w:rsidRPr="00F53FF4">
        <w:t>ill influence UE can only implement few protocol</w:t>
      </w:r>
      <w:r>
        <w:t>s</w:t>
      </w:r>
      <w:r w:rsidRPr="00F53FF4">
        <w:t xml:space="preserve"> due to its memory and calculation limitation. If application server communicates with UE by using specific application protocol, it implies that UE may </w:t>
      </w:r>
      <w:proofErr w:type="gramStart"/>
      <w:r w:rsidRPr="00F53FF4">
        <w:t>could</w:t>
      </w:r>
      <w:proofErr w:type="gramEnd"/>
      <w:r w:rsidRPr="00F53FF4">
        <w:t xml:space="preserve"> not implement other protocols. It raises the requiremen</w:t>
      </w:r>
      <w:r w:rsidRPr="00000FB1">
        <w:t>t</w:t>
      </w:r>
      <w:r w:rsidRPr="00F53FF4">
        <w:t xml:space="preserve"> for the communication between UE and mobile network. If the communication is based on specific protocol, som</w:t>
      </w:r>
      <w:r w:rsidRPr="00000FB1">
        <w:t>e</w:t>
      </w:r>
      <w:r w:rsidRPr="00F53FF4">
        <w:t xml:space="preserve"> kinds of UE that could not implement such protocol </w:t>
      </w:r>
      <w:proofErr w:type="gramStart"/>
      <w:r w:rsidRPr="00F53FF4">
        <w:t>is</w:t>
      </w:r>
      <w:proofErr w:type="gramEnd"/>
      <w:r w:rsidRPr="00F53FF4">
        <w:t xml:space="preserve"> not able to support AKMA feature. That may limit AKMA usage.</w:t>
      </w:r>
    </w:p>
    <w:p w:rsidR="00000FB1" w:rsidRPr="00000FB1" w:rsidRDefault="00000FB1" w:rsidP="00000FB1">
      <w:pPr>
        <w:pStyle w:val="Af5"/>
        <w:rPr>
          <w:lang w:eastAsia="zh-CN"/>
        </w:rPr>
      </w:pPr>
      <w:r w:rsidRPr="00000FB1">
        <w:rPr>
          <w:rFonts w:eastAsia="Arial Unicode MS"/>
          <w:lang w:eastAsia="zh-CN"/>
        </w:rPr>
        <w:t>2. Designing specific protocol for AKM</w:t>
      </w:r>
      <w:r w:rsidRPr="00000FB1">
        <w:rPr>
          <w:rFonts w:eastAsia="Arial Unicode MS"/>
        </w:rPr>
        <w:t>A</w:t>
      </w:r>
    </w:p>
    <w:p w:rsidR="00000FB1" w:rsidRPr="00F53FF4" w:rsidRDefault="00000FB1" w:rsidP="00000FB1">
      <w:pPr>
        <w:pStyle w:val="Af5"/>
      </w:pPr>
      <w:r w:rsidRPr="00000FB1">
        <w:rPr>
          <w:rFonts w:eastAsia="Arial Unicode MS"/>
          <w:lang w:eastAsia="zh-CN"/>
        </w:rPr>
        <w:t xml:space="preserve">Compared to using existed protocol, </w:t>
      </w:r>
      <w:r>
        <w:t xml:space="preserve">designing a specific protocol for AKMA allows for </w:t>
      </w:r>
      <w:r w:rsidRPr="00000FB1">
        <w:rPr>
          <w:rFonts w:eastAsia="Arial Unicode MS"/>
          <w:lang w:eastAsia="zh-CN"/>
        </w:rPr>
        <w:t xml:space="preserve">as much </w:t>
      </w:r>
      <w:r>
        <w:t xml:space="preserve">freedom </w:t>
      </w:r>
      <w:r w:rsidRPr="00000FB1">
        <w:rPr>
          <w:rFonts w:eastAsia="Arial Unicode MS"/>
          <w:lang w:eastAsia="zh-CN"/>
        </w:rPr>
        <w:t xml:space="preserve">as possible to design </w:t>
      </w:r>
      <w:r w:rsidRPr="00F53FF4">
        <w:t>protocol types, formats</w:t>
      </w:r>
      <w:r w:rsidRPr="00000FB1">
        <w:rPr>
          <w:lang w:eastAsia="zh-CN"/>
        </w:rPr>
        <w:t xml:space="preserve"> an</w:t>
      </w:r>
      <w:r>
        <w:rPr>
          <w:rFonts w:hint="eastAsia"/>
        </w:rPr>
        <w:t>d</w:t>
      </w:r>
      <w:r w:rsidRPr="00F53FF4">
        <w:t xml:space="preserve"> content</w:t>
      </w:r>
      <w:r w:rsidRPr="00000FB1">
        <w:rPr>
          <w:lang w:eastAsia="zh-CN"/>
        </w:rPr>
        <w:t xml:space="preserve">. </w:t>
      </w:r>
      <w:proofErr w:type="gramStart"/>
      <w:r>
        <w:rPr>
          <w:rFonts w:hint="eastAsia"/>
        </w:rPr>
        <w:t>So specific protocol can be designed more flexible to fit for various lower layer protocols.</w:t>
      </w:r>
      <w:proofErr w:type="gramEnd"/>
    </w:p>
    <w:p w:rsidR="00000FB1" w:rsidRPr="00000FB1" w:rsidRDefault="00000FB1" w:rsidP="00000FB1">
      <w:pPr>
        <w:pStyle w:val="Af5"/>
        <w:rPr>
          <w:lang w:eastAsia="zh-CN"/>
        </w:rPr>
      </w:pPr>
      <w:r w:rsidRPr="00000FB1">
        <w:rPr>
          <w:rFonts w:eastAsia="Arial Unicode MS"/>
          <w:lang w:eastAsia="zh-CN"/>
        </w:rPr>
        <w:t xml:space="preserve">However, designing such specific protocol is </w:t>
      </w:r>
      <w:r>
        <w:t xml:space="preserve">generally </w:t>
      </w:r>
      <w:r w:rsidRPr="00000FB1">
        <w:rPr>
          <w:rFonts w:eastAsia="Arial Unicode MS"/>
          <w:lang w:eastAsia="zh-CN"/>
        </w:rPr>
        <w:t xml:space="preserve">difficult and </w:t>
      </w:r>
      <w:r>
        <w:t xml:space="preserve">it is debatable whether </w:t>
      </w:r>
      <w:r w:rsidRPr="00000FB1">
        <w:rPr>
          <w:rFonts w:eastAsia="Arial Unicode MS"/>
          <w:lang w:eastAsia="zh-CN"/>
        </w:rPr>
        <w:t>the protocol</w:t>
      </w:r>
      <w:r>
        <w:t xml:space="preserve"> will be sufficiently robust.</w:t>
      </w:r>
      <w:r w:rsidRPr="00000FB1">
        <w:rPr>
          <w:rFonts w:eastAsia="Arial Unicode MS"/>
          <w:lang w:eastAsia="zh-CN"/>
        </w:rPr>
        <w:t xml:space="preserve"> What is more, as it is newly defined</w:t>
      </w:r>
      <w:r>
        <w:t>, there</w:t>
      </w:r>
      <w:r w:rsidRPr="00000FB1">
        <w:rPr>
          <w:rFonts w:eastAsia="Arial Unicode MS"/>
          <w:lang w:eastAsia="zh-CN"/>
        </w:rPr>
        <w:t xml:space="preserve"> will </w:t>
      </w:r>
      <w:r>
        <w:t>not be existing implementations. If only a custom designed protocol will be used, adoption of AKMA may be hampered by the lack of these implementations and competition of existing protocols. Depending on the use case, therefore, it should be considered to reuse existing protocols and only design new ones if existing protocols do not meet the specific requirements of AKMA.</w:t>
      </w:r>
    </w:p>
    <w:p w:rsidR="00000FB1" w:rsidRDefault="00000FB1" w:rsidP="00000FB1">
      <w:pPr>
        <w:pStyle w:val="310"/>
      </w:pPr>
      <w:bookmarkStart w:id="45" w:name="_Toc530180912"/>
      <w:r>
        <w:lastRenderedPageBreak/>
        <w:t>5.</w:t>
      </w:r>
      <w:r w:rsidR="005B6C61">
        <w:t>2</w:t>
      </w:r>
      <w:r>
        <w:t>.2 Security Threa</w:t>
      </w:r>
      <w:r w:rsidRPr="00000FB1">
        <w:t>ts</w:t>
      </w:r>
      <w:bookmarkEnd w:id="45"/>
    </w:p>
    <w:p w:rsidR="00000FB1" w:rsidRDefault="00000FB1" w:rsidP="00000FB1">
      <w:pPr>
        <w:pStyle w:val="Af5"/>
      </w:pPr>
      <w:r>
        <w:t>N</w:t>
      </w:r>
      <w:r w:rsidRPr="00000FB1">
        <w:t>/A</w:t>
      </w:r>
    </w:p>
    <w:p w:rsidR="00000FB1" w:rsidRDefault="00000FB1" w:rsidP="00000FB1">
      <w:pPr>
        <w:pStyle w:val="310"/>
      </w:pPr>
      <w:bookmarkStart w:id="46" w:name="_Toc530180913"/>
      <w:r>
        <w:t>5.</w:t>
      </w:r>
      <w:r w:rsidR="005B6C61">
        <w:t>2</w:t>
      </w:r>
      <w:r>
        <w:t>.</w:t>
      </w:r>
      <w:r w:rsidRPr="00000FB1">
        <w:t>3</w:t>
      </w:r>
      <w:r>
        <w:t xml:space="preserve"> Potential architecture requirement</w:t>
      </w:r>
      <w:r w:rsidRPr="00000FB1">
        <w:t>s</w:t>
      </w:r>
      <w:bookmarkEnd w:id="46"/>
    </w:p>
    <w:p w:rsidR="00000FB1" w:rsidRPr="00000FB1" w:rsidRDefault="00000FB1" w:rsidP="00000FB1">
      <w:pPr>
        <w:pStyle w:val="Af5"/>
        <w:rPr>
          <w:lang w:eastAsia="zh-TW"/>
        </w:rPr>
      </w:pPr>
    </w:p>
    <w:p w:rsidR="005A536C" w:rsidRDefault="005A536C" w:rsidP="005A536C">
      <w:pPr>
        <w:pStyle w:val="2"/>
      </w:pPr>
      <w:bookmarkStart w:id="47" w:name="_Toc530180914"/>
      <w:r>
        <w:t>5.3</w:t>
      </w:r>
      <w:r>
        <w:tab/>
        <w:t>Key Issue #X: M</w:t>
      </w:r>
      <w:r w:rsidRPr="00D568A9">
        <w:t>utual authentication</w:t>
      </w:r>
      <w:r w:rsidRPr="00850DC5">
        <w:rPr>
          <w:rFonts w:cs="Arial"/>
          <w:b/>
          <w:lang w:eastAsia="zh-CN"/>
        </w:rPr>
        <w:t xml:space="preserve"> </w:t>
      </w:r>
      <w:r>
        <w:t xml:space="preserve">between UE and </w:t>
      </w:r>
      <w:r w:rsidRPr="00B8092C">
        <w:t>anchor</w:t>
      </w:r>
      <w:r>
        <w:t xml:space="preserve"> function</w:t>
      </w:r>
      <w:bookmarkEnd w:id="47"/>
    </w:p>
    <w:p w:rsidR="005A536C" w:rsidRDefault="005A536C" w:rsidP="005A536C">
      <w:pPr>
        <w:pStyle w:val="Af5"/>
      </w:pPr>
      <w:r>
        <w:t xml:space="preserve">5.3.1 Key Issue </w:t>
      </w:r>
      <w:proofErr w:type="spellStart"/>
      <w:r>
        <w:t>detail</w:t>
      </w:r>
      <w:r w:rsidRPr="00D6088D">
        <w:t>s</w:t>
      </w:r>
      <w:r>
        <w:t>To</w:t>
      </w:r>
      <w:proofErr w:type="spellEnd"/>
      <w:r>
        <w:t xml:space="preserve"> allow UEs securely communicating and exchanging data with an application server using the authentication and key management procedures for applications in 5G scenarios, it is expected that the AKMA framework would be leveraged. There</w:t>
      </w:r>
      <w:r w:rsidRPr="00F0789E">
        <w:t>fore, in order t</w:t>
      </w:r>
      <w:r w:rsidRPr="00F0789E">
        <w:rPr>
          <w:rFonts w:eastAsia="MS Mincho"/>
        </w:rPr>
        <w:t>o establish secure communication between the UE and the application server</w:t>
      </w:r>
      <w:r w:rsidRPr="00F0789E">
        <w:t xml:space="preserve">, the </w:t>
      </w:r>
      <w:r w:rsidRPr="00F0789E">
        <w:rPr>
          <w:rFonts w:hint="eastAsia"/>
        </w:rPr>
        <w:t>U</w:t>
      </w:r>
      <w:r w:rsidRPr="00F0789E">
        <w:t xml:space="preserve">E and the </w:t>
      </w:r>
      <w:r w:rsidRPr="00B8092C">
        <w:t>anchor</w:t>
      </w:r>
      <w:r>
        <w:t xml:space="preserve"> function </w:t>
      </w:r>
      <w:r w:rsidRPr="00F0789E">
        <w:t>need to be able to mutually authenticate each other based on the 5G authentication framework first befo</w:t>
      </w:r>
      <w:r>
        <w:t>re allowing the application server to leverage this authentication in order to establish secure communication between the UE and the application server.</w:t>
      </w:r>
    </w:p>
    <w:p w:rsidR="005A536C" w:rsidRDefault="005A536C" w:rsidP="005A536C">
      <w:pPr>
        <w:pStyle w:val="3"/>
      </w:pPr>
      <w:bookmarkStart w:id="48" w:name="_Toc530180915"/>
      <w:r>
        <w:t>5.3.2 Security Threat</w:t>
      </w:r>
      <w:r w:rsidRPr="00D6088D">
        <w:rPr>
          <w:lang w:val="en-US"/>
        </w:rPr>
        <w:t>s</w:t>
      </w:r>
      <w:bookmarkEnd w:id="48"/>
    </w:p>
    <w:p w:rsidR="005A536C" w:rsidRDefault="005A536C" w:rsidP="005A536C">
      <w:pPr>
        <w:pStyle w:val="Af5"/>
      </w:pPr>
      <w:r>
        <w:t xml:space="preserve">Without authentication in the UE, an </w:t>
      </w:r>
      <w:hyperlink r:id="rId15" w:tgtFrame="_blank" w:history="1">
        <w:r w:rsidRPr="00733EF2">
          <w:t>illegal</w:t>
        </w:r>
      </w:hyperlink>
      <w:r>
        <w:t xml:space="preserve"> UE may communicate with the anchor function and access AKMA services.</w:t>
      </w:r>
    </w:p>
    <w:p w:rsidR="005A536C" w:rsidRPr="003834D0" w:rsidRDefault="005A536C" w:rsidP="005A536C">
      <w:pPr>
        <w:pStyle w:val="Af5"/>
      </w:pPr>
      <w:r>
        <w:t xml:space="preserve">A fake </w:t>
      </w:r>
      <w:r w:rsidRPr="00B8092C">
        <w:t>anchor</w:t>
      </w:r>
      <w:r>
        <w:t xml:space="preserve"> function may communicate with the UE that could potentially lead to the loss and exposure of user privacy.</w:t>
      </w:r>
    </w:p>
    <w:p w:rsidR="005A536C" w:rsidRDefault="005A536C" w:rsidP="005A536C">
      <w:pPr>
        <w:pStyle w:val="3"/>
      </w:pPr>
      <w:bookmarkStart w:id="49" w:name="_Toc530180916"/>
      <w:r>
        <w:t>5.3.3 Potential security requirement</w:t>
      </w:r>
      <w:r w:rsidRPr="00D6088D">
        <w:rPr>
          <w:lang w:val="en-US"/>
        </w:rPr>
        <w:t>s</w:t>
      </w:r>
      <w:bookmarkEnd w:id="49"/>
    </w:p>
    <w:p w:rsidR="005A536C" w:rsidRDefault="005A536C" w:rsidP="005A536C">
      <w:pPr>
        <w:pStyle w:val="Af5"/>
      </w:pPr>
      <w:r>
        <w:t xml:space="preserve">The </w:t>
      </w:r>
      <w:r>
        <w:rPr>
          <w:rFonts w:hint="eastAsia"/>
        </w:rPr>
        <w:t>U</w:t>
      </w:r>
      <w:r>
        <w:t xml:space="preserve">E and the </w:t>
      </w:r>
      <w:r w:rsidRPr="00B8092C">
        <w:t>anchor</w:t>
      </w:r>
      <w:r>
        <w:t xml:space="preserve"> function shall be</w:t>
      </w:r>
      <w:r w:rsidRPr="00A81D82">
        <w:t xml:space="preserve"> </w:t>
      </w:r>
      <w:r>
        <w:t>able to mutually authenticate each other based on 5G credentials using the 5G authentication framework.</w:t>
      </w:r>
    </w:p>
    <w:p w:rsidR="00DB2701" w:rsidRPr="003F6536" w:rsidRDefault="00DB2701" w:rsidP="00DB2701">
      <w:pPr>
        <w:keepNext/>
        <w:keepLines/>
        <w:spacing w:before="180"/>
        <w:ind w:left="1134" w:hanging="1134"/>
        <w:outlineLvl w:val="1"/>
        <w:rPr>
          <w:rFonts w:ascii="Arial" w:hAnsi="Arial"/>
          <w:sz w:val="32"/>
        </w:rPr>
      </w:pPr>
      <w:r w:rsidRPr="003F6536">
        <w:rPr>
          <w:rFonts w:ascii="Arial" w:hAnsi="Arial"/>
          <w:sz w:val="32"/>
        </w:rPr>
        <w:t>5.</w:t>
      </w:r>
      <w:r w:rsidR="00A622EC">
        <w:rPr>
          <w:rFonts w:ascii="Arial" w:hAnsi="Arial"/>
          <w:sz w:val="32"/>
        </w:rPr>
        <w:t>4</w:t>
      </w:r>
      <w:r w:rsidRPr="003F6536">
        <w:rPr>
          <w:rFonts w:ascii="Arial" w:hAnsi="Arial"/>
          <w:sz w:val="32"/>
        </w:rPr>
        <w:tab/>
      </w:r>
      <w:r w:rsidRPr="003F6536">
        <w:rPr>
          <w:rFonts w:ascii="Arial" w:hAnsi="Arial" w:hint="eastAsia"/>
          <w:sz w:val="32"/>
        </w:rPr>
        <w:t>Key Issue #</w:t>
      </w:r>
      <w:r w:rsidR="00A622EC">
        <w:rPr>
          <w:rFonts w:ascii="Arial" w:hAnsi="Arial"/>
          <w:sz w:val="32"/>
        </w:rPr>
        <w:t>4</w:t>
      </w:r>
      <w:r w:rsidRPr="003F6536">
        <w:rPr>
          <w:rFonts w:ascii="Arial" w:hAnsi="Arial" w:hint="eastAsia"/>
          <w:sz w:val="32"/>
        </w:rPr>
        <w:t xml:space="preserve">: </w:t>
      </w:r>
      <w:r>
        <w:rPr>
          <w:rFonts w:ascii="Arial" w:hAnsi="Arial"/>
          <w:sz w:val="32"/>
        </w:rPr>
        <w:t>Authentication framework</w:t>
      </w:r>
    </w:p>
    <w:p w:rsidR="00DB2701" w:rsidRPr="003F6536" w:rsidRDefault="00DB2701" w:rsidP="00DB2701">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4</w:t>
      </w:r>
      <w:r>
        <w:rPr>
          <w:rFonts w:ascii="Arial" w:hAnsi="Arial" w:hint="eastAsia"/>
          <w:sz w:val="28"/>
        </w:rPr>
        <w:t>.1</w:t>
      </w:r>
      <w:r>
        <w:rPr>
          <w:rFonts w:ascii="Arial" w:hAnsi="Arial" w:hint="eastAsia"/>
          <w:sz w:val="28"/>
        </w:rPr>
        <w:tab/>
      </w:r>
      <w:r w:rsidRPr="003F6536">
        <w:rPr>
          <w:rFonts w:ascii="Arial" w:hAnsi="Arial" w:hint="eastAsia"/>
          <w:sz w:val="28"/>
        </w:rPr>
        <w:t>Issue details</w:t>
      </w:r>
    </w:p>
    <w:p w:rsidR="00DB2701" w:rsidRDefault="00DB2701" w:rsidP="00DB2701">
      <w:r>
        <w:t>The 5GS AKMA framework needs an authentication framework so that only legitimate UEs can use the AKMA services. For example, it needs to be studied</w:t>
      </w:r>
      <w:r w:rsidRPr="00B159D8">
        <w:t xml:space="preserve"> whether the AKMA authentication framework can leverage the fact that the primary authentication in the 5GS produces a key called the K</w:t>
      </w:r>
      <w:r w:rsidRPr="00B159D8">
        <w:rPr>
          <w:vertAlign w:val="subscript"/>
        </w:rPr>
        <w:t>AUSF</w:t>
      </w:r>
      <w:r w:rsidRPr="00B159D8">
        <w:t xml:space="preserve"> at the AUSF in the HPLMN and the UE. The primary authentication meaning the one used to allow </w:t>
      </w:r>
      <w:r>
        <w:t>5GS</w:t>
      </w:r>
      <w:r w:rsidRPr="00B159D8">
        <w:t xml:space="preserve"> access to that UE. If that K</w:t>
      </w:r>
      <w:r w:rsidRPr="00B159D8">
        <w:rPr>
          <w:vertAlign w:val="subscript"/>
        </w:rPr>
        <w:t>AUSF</w:t>
      </w:r>
      <w:r w:rsidRPr="00B159D8">
        <w:t xml:space="preserve"> could be the root key for the AKMA authentication framework, there would be no need for yet another authentication and therefore beneficial for </w:t>
      </w:r>
      <w:proofErr w:type="spellStart"/>
      <w:r w:rsidRPr="00B159D8">
        <w:t>IoT</w:t>
      </w:r>
      <w:proofErr w:type="spellEnd"/>
      <w:r w:rsidRPr="00B159D8">
        <w:t xml:space="preserve"> devices both signalling and processing wise. Recall that - in GBA/GAA architecture, the UE authentication</w:t>
      </w:r>
      <w:r>
        <w:t xml:space="preserve"> (called </w:t>
      </w:r>
      <w:proofErr w:type="spellStart"/>
      <w:r>
        <w:t>boostrapping</w:t>
      </w:r>
      <w:proofErr w:type="spellEnd"/>
      <w:r>
        <w:t>)</w:t>
      </w:r>
      <w:r w:rsidRPr="00B159D8">
        <w:t xml:space="preserve"> was separate and additional authentication than the primary</w:t>
      </w:r>
      <w:r>
        <w:t xml:space="preserve">/access </w:t>
      </w:r>
      <w:r w:rsidRPr="00B159D8">
        <w:t>authentication</w:t>
      </w:r>
      <w:r>
        <w:t xml:space="preserve"> providing access to the 3GPP system</w:t>
      </w:r>
      <w:r w:rsidRPr="00B159D8">
        <w:t>.</w:t>
      </w:r>
      <w:r>
        <w:t xml:space="preserve"> </w:t>
      </w:r>
    </w:p>
    <w:p w:rsidR="00DB2701" w:rsidRPr="00797B9B" w:rsidRDefault="00DB2701" w:rsidP="00DB2701">
      <w:r>
        <w:t xml:space="preserve">A careful analysis is required on effects of potential security compromise of AKMA authentication on 3GPP primary authentication and vice-versa. </w:t>
      </w:r>
    </w:p>
    <w:p w:rsidR="00DB2701" w:rsidRDefault="00DB2701" w:rsidP="00DB2701">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4</w:t>
      </w:r>
      <w:r>
        <w:rPr>
          <w:rFonts w:ascii="Arial" w:hAnsi="Arial" w:hint="eastAsia"/>
          <w:sz w:val="28"/>
        </w:rPr>
        <w:t>.2</w:t>
      </w:r>
      <w:r>
        <w:rPr>
          <w:rFonts w:ascii="Arial" w:hAnsi="Arial" w:hint="eastAsia"/>
          <w:sz w:val="28"/>
        </w:rPr>
        <w:tab/>
      </w:r>
      <w:r w:rsidRPr="003F6536">
        <w:rPr>
          <w:rFonts w:ascii="Arial" w:hAnsi="Arial" w:hint="eastAsia"/>
          <w:sz w:val="28"/>
        </w:rPr>
        <w:t>Security Threats</w:t>
      </w:r>
    </w:p>
    <w:p w:rsidR="00DB2701" w:rsidRDefault="00DB2701" w:rsidP="00DB2701">
      <w:r>
        <w:t>Without a proper security design, compromise on AKMA authentication can jeopardize security on 3GPP side.</w:t>
      </w:r>
    </w:p>
    <w:p w:rsidR="00DB2701" w:rsidRDefault="00DB2701" w:rsidP="00DB2701">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4</w:t>
      </w:r>
      <w:r w:rsidRPr="003F6536">
        <w:rPr>
          <w:rFonts w:ascii="Arial" w:hAnsi="Arial" w:hint="eastAsia"/>
          <w:sz w:val="28"/>
        </w:rPr>
        <w:t>.3</w:t>
      </w:r>
      <w:r>
        <w:rPr>
          <w:rFonts w:ascii="Arial" w:hAnsi="Arial"/>
          <w:sz w:val="28"/>
        </w:rPr>
        <w:tab/>
      </w:r>
      <w:r w:rsidRPr="003F6536">
        <w:rPr>
          <w:rFonts w:ascii="Arial" w:hAnsi="Arial" w:hint="eastAsia"/>
          <w:sz w:val="28"/>
        </w:rPr>
        <w:t>Potential security requirements</w:t>
      </w:r>
    </w:p>
    <w:p w:rsidR="00DB2701" w:rsidRDefault="00DB2701" w:rsidP="00DB2701">
      <w:r>
        <w:t>The system shall support a secure authentication framework to allow only legitimate UEs to use AKMA services.</w:t>
      </w:r>
    </w:p>
    <w:p w:rsidR="00DB2701" w:rsidRDefault="00DB2701" w:rsidP="00DB2701">
      <w:r>
        <w:t>The system shall prevent a potential security compromise of AKMA authentication from propagating to the 3GPP primary authentication and NAS/AS security.</w:t>
      </w:r>
    </w:p>
    <w:p w:rsidR="00DB2701" w:rsidRPr="003F6536" w:rsidRDefault="00DB2701" w:rsidP="00DB2701">
      <w:pPr>
        <w:pStyle w:val="EditorsNote"/>
      </w:pPr>
      <w:r>
        <w:t>Editor's Note: The above requirements are non-exhaustive and could evolve during the study.</w:t>
      </w:r>
    </w:p>
    <w:p w:rsidR="009F0A30" w:rsidRDefault="009F0A30" w:rsidP="009F0A30">
      <w:pPr>
        <w:pStyle w:val="210"/>
      </w:pPr>
      <w:bookmarkStart w:id="50" w:name="_Toc530180917"/>
      <w:r>
        <w:lastRenderedPageBreak/>
        <w:t>5.</w:t>
      </w:r>
      <w:r w:rsidR="00A622EC">
        <w:t>5</w:t>
      </w:r>
      <w:r>
        <w:tab/>
        <w:t>Key Issue #</w:t>
      </w:r>
      <w:r w:rsidR="00A622EC">
        <w:t xml:space="preserve">5: </w:t>
      </w:r>
      <w:r>
        <w:t>User privacy</w:t>
      </w:r>
      <w:bookmarkEnd w:id="50"/>
    </w:p>
    <w:p w:rsidR="009F0A30" w:rsidRDefault="009F0A30" w:rsidP="009F0A30">
      <w:pPr>
        <w:pStyle w:val="310"/>
      </w:pPr>
      <w:bookmarkStart w:id="51" w:name="_Toc530180918"/>
      <w:r>
        <w:t>5.</w:t>
      </w:r>
      <w:r w:rsidR="00A622EC">
        <w:t>5</w:t>
      </w:r>
      <w:r>
        <w:t xml:space="preserve">.1 </w:t>
      </w:r>
      <w:r w:rsidRPr="009F0A30">
        <w:rPr>
          <w:lang w:eastAsia="zh-CN"/>
        </w:rPr>
        <w:t>I</w:t>
      </w:r>
      <w:r>
        <w:t>ssue details</w:t>
      </w:r>
      <w:bookmarkEnd w:id="51"/>
    </w:p>
    <w:p w:rsidR="009F0A30" w:rsidRDefault="009F0A30" w:rsidP="009F0A30">
      <w:pPr>
        <w:pStyle w:val="Af5"/>
      </w:pPr>
      <w:r>
        <w:t xml:space="preserve">The </w:t>
      </w:r>
      <w:r w:rsidRPr="001E019B">
        <w:t>S</w:t>
      </w:r>
      <w:r>
        <w:t>u</w:t>
      </w:r>
      <w:r w:rsidRPr="001E019B">
        <w:t xml:space="preserve">bscription </w:t>
      </w:r>
      <w:r w:rsidRPr="00C87892">
        <w:t>Permanent I</w:t>
      </w:r>
      <w:r w:rsidRPr="001E019B">
        <w:t>dentif</w:t>
      </w:r>
      <w:r>
        <w:t>i</w:t>
      </w:r>
      <w:r w:rsidRPr="001E019B">
        <w:t>er</w:t>
      </w:r>
      <w:r>
        <w:t xml:space="preserve"> (SUPI) is considered sensitive information, since attackers may identify an individual subscriber through his/her permanent ID. Combined with other kinds of information, such as geographic location, an attacker may be able to trace a subscriber, or obtain access to further sensitive information. Thus, the </w:t>
      </w:r>
      <w:r w:rsidRPr="00A1255B">
        <w:t>Subscription Permanent Identifier</w:t>
      </w:r>
      <w:r>
        <w:t xml:space="preserve"> needs to be protected.</w:t>
      </w:r>
    </w:p>
    <w:p w:rsidR="009F0A30" w:rsidRDefault="009F0A30" w:rsidP="009F0A30">
      <w:pPr>
        <w:pStyle w:val="Af5"/>
      </w:pPr>
      <w:r>
        <w:t xml:space="preserve">Meanwhile, the SUPI being the basis for providing any service in 5G a </w:t>
      </w:r>
      <w:proofErr w:type="gramStart"/>
      <w:r>
        <w:t>network,</w:t>
      </w:r>
      <w:proofErr w:type="gramEnd"/>
      <w:r>
        <w:t xml:space="preserve"> must be known to the operator. This means that the operator is obliged to ensure that the SUPI is not revealed to any other parties.</w:t>
      </w:r>
    </w:p>
    <w:p w:rsidR="009F0A30" w:rsidRDefault="009F0A30" w:rsidP="009F0A30">
      <w:pPr>
        <w:autoSpaceDE w:val="0"/>
        <w:autoSpaceDN w:val="0"/>
        <w:adjustRightInd w:val="0"/>
        <w:rPr>
          <w:color w:val="000000"/>
        </w:rPr>
      </w:pPr>
      <w:r>
        <w:t xml:space="preserve">When an operator wants to provide authentication and key management to an application server, it must have the ability to exchange information about a subscriber to enable the application server to determine the identity of its user. Hence, there is a need for another kind of identifier (permanent and/or temporarily) to identify users between the 3GPP network and an application server. </w:t>
      </w:r>
      <w:r>
        <w:rPr>
          <w:color w:val="000000"/>
        </w:rPr>
        <w:t xml:space="preserve">And the MNO should be able to map the other kind of identifier to the permanent identifier of the MNO domain. </w:t>
      </w:r>
    </w:p>
    <w:p w:rsidR="009F0A30" w:rsidRDefault="009F0A30" w:rsidP="009F0A30">
      <w:pPr>
        <w:pStyle w:val="310"/>
      </w:pPr>
      <w:bookmarkStart w:id="52" w:name="_Toc530180919"/>
      <w:r>
        <w:t>5.</w:t>
      </w:r>
      <w:r w:rsidR="00A622EC">
        <w:t>5</w:t>
      </w:r>
      <w:r>
        <w:t>.2 Security Threat</w:t>
      </w:r>
      <w:r w:rsidRPr="009F0A30">
        <w:rPr>
          <w:lang w:eastAsia="zh-CN"/>
        </w:rPr>
        <w:t>s</w:t>
      </w:r>
      <w:bookmarkEnd w:id="52"/>
    </w:p>
    <w:p w:rsidR="009F0A30" w:rsidRDefault="009F0A30" w:rsidP="009F0A30">
      <w:pPr>
        <w:pStyle w:val="Af5"/>
      </w:pPr>
      <w:r>
        <w:t>The Su</w:t>
      </w:r>
      <w:r w:rsidRPr="001E019B">
        <w:t xml:space="preserve">bscription </w:t>
      </w:r>
      <w:r w:rsidRPr="00C87892">
        <w:t>Permanent I</w:t>
      </w:r>
      <w:r w:rsidRPr="001E019B">
        <w:t>dentif</w:t>
      </w:r>
      <w:r>
        <w:t>i</w:t>
      </w:r>
      <w:r w:rsidRPr="001E019B">
        <w:t>er</w:t>
      </w:r>
      <w:r>
        <w:t xml:space="preserve"> may be leaked to unauthorized parties.</w:t>
      </w:r>
    </w:p>
    <w:p w:rsidR="009F0A30" w:rsidRDefault="009F0A30" w:rsidP="009F0A30">
      <w:pPr>
        <w:pStyle w:val="Af5"/>
      </w:pPr>
      <w:r>
        <w:t>The application server may be unable to identify the user.</w:t>
      </w:r>
    </w:p>
    <w:p w:rsidR="009F0A30" w:rsidRDefault="009F0A30" w:rsidP="009F0A30">
      <w:pPr>
        <w:pStyle w:val="Af5"/>
      </w:pPr>
      <w:r>
        <w:t>The operator may be unable to identify the users SUPI based on the new identifier between 3GPP network and application server.</w:t>
      </w:r>
    </w:p>
    <w:p w:rsidR="009F0A30" w:rsidRDefault="009F0A30" w:rsidP="009F0A30">
      <w:pPr>
        <w:pStyle w:val="310"/>
      </w:pPr>
      <w:bookmarkStart w:id="53" w:name="_Toc530180920"/>
      <w:r>
        <w:t>5.</w:t>
      </w:r>
      <w:r w:rsidR="00A622EC">
        <w:t>5</w:t>
      </w:r>
      <w:r>
        <w:t>.3 Potential security requirements</w:t>
      </w:r>
      <w:bookmarkEnd w:id="53"/>
    </w:p>
    <w:p w:rsidR="009F0A30" w:rsidRDefault="009F0A30" w:rsidP="009F0A30">
      <w:pPr>
        <w:pStyle w:val="Af5"/>
      </w:pPr>
      <w:r>
        <w:t xml:space="preserve">SUPI shall </w:t>
      </w:r>
      <w:r w:rsidRPr="009F0A30">
        <w:rPr>
          <w:lang w:eastAsia="zh-CN"/>
        </w:rPr>
        <w:t>n</w:t>
      </w:r>
      <w:r>
        <w:t>ot be revealed to application servers.</w:t>
      </w:r>
    </w:p>
    <w:p w:rsidR="00301CD0" w:rsidRPr="0082196D" w:rsidRDefault="00301CD0" w:rsidP="00301CD0">
      <w:pPr>
        <w:pBdr>
          <w:top w:val="nil"/>
          <w:left w:val="nil"/>
          <w:bottom w:val="nil"/>
          <w:right w:val="nil"/>
          <w:between w:val="nil"/>
          <w:bar w:val="nil"/>
        </w:pBdr>
        <w:rPr>
          <w:rFonts w:eastAsia="宋体" w:cs="Arial Unicode MS"/>
          <w:color w:val="000000"/>
          <w:u w:color="000000"/>
          <w:bdr w:val="nil"/>
          <w:lang w:val="en-US"/>
        </w:rPr>
      </w:pPr>
      <w:r w:rsidRPr="00B62BF1">
        <w:rPr>
          <w:rFonts w:eastAsia="宋体" w:cs="Arial Unicode MS"/>
          <w:color w:val="000000"/>
          <w:u w:color="000000"/>
          <w:bdr w:val="nil"/>
          <w:lang w:val="en-US"/>
        </w:rPr>
        <w:t>The system shall allow privacy protection of the SUPI when exchanged between the UE and the network for the purposes of AKMA services</w:t>
      </w:r>
      <w:r>
        <w:rPr>
          <w:rFonts w:eastAsia="宋体" w:cs="Arial Unicode MS"/>
          <w:color w:val="000000"/>
          <w:u w:color="000000"/>
          <w:bdr w:val="nil"/>
          <w:lang w:val="en-US"/>
        </w:rPr>
        <w:t>.</w:t>
      </w:r>
    </w:p>
    <w:p w:rsidR="009F0A30" w:rsidRPr="00AF06AF" w:rsidRDefault="009F0A30" w:rsidP="009F0A30">
      <w:pPr>
        <w:pStyle w:val="Af5"/>
        <w:rPr>
          <w:iCs/>
        </w:rPr>
      </w:pPr>
      <w:r>
        <w:rPr>
          <w:iCs/>
        </w:rPr>
        <w:t>The 3GPP network</w:t>
      </w:r>
      <w:r w:rsidRPr="00AF06AF">
        <w:rPr>
          <w:iCs/>
        </w:rPr>
        <w:t xml:space="preserve"> shall be able to recover </w:t>
      </w:r>
      <w:r w:rsidR="00B03BF9">
        <w:rPr>
          <w:iCs/>
        </w:rPr>
        <w:t xml:space="preserve">the SUPI based on </w:t>
      </w:r>
      <w:r>
        <w:rPr>
          <w:iCs/>
        </w:rPr>
        <w:t>an alternative</w:t>
      </w:r>
      <w:r w:rsidRPr="00AF06AF">
        <w:rPr>
          <w:iCs/>
        </w:rPr>
        <w:t xml:space="preserve"> </w:t>
      </w:r>
      <w:r w:rsidRPr="009F0A30">
        <w:rPr>
          <w:iCs/>
          <w:lang w:eastAsia="zh-CN"/>
        </w:rPr>
        <w:t>identifier</w:t>
      </w:r>
      <w:r w:rsidRPr="00AF06AF">
        <w:rPr>
          <w:iCs/>
        </w:rPr>
        <w:t xml:space="preserve"> used between </w:t>
      </w:r>
      <w:r>
        <w:rPr>
          <w:iCs/>
        </w:rPr>
        <w:t>3GPP network</w:t>
      </w:r>
      <w:r w:rsidRPr="00AF06AF">
        <w:rPr>
          <w:iCs/>
        </w:rPr>
        <w:t xml:space="preserve"> and application server.</w:t>
      </w:r>
    </w:p>
    <w:p w:rsidR="00C64954" w:rsidRPr="00283F33" w:rsidRDefault="00C64954" w:rsidP="00C64954">
      <w:pPr>
        <w:pStyle w:val="2"/>
      </w:pPr>
      <w:bookmarkStart w:id="54" w:name="_Toc530180921"/>
      <w:r>
        <w:rPr>
          <w:rFonts w:hint="eastAsia"/>
        </w:rPr>
        <w:t>5.</w:t>
      </w:r>
      <w:r w:rsidR="00A622EC">
        <w:t>6</w:t>
      </w:r>
      <w:r>
        <w:rPr>
          <w:rFonts w:hint="eastAsia"/>
        </w:rPr>
        <w:t xml:space="preserve"> Key Issue #</w:t>
      </w:r>
      <w:r w:rsidR="00A622EC">
        <w:t>6</w:t>
      </w:r>
      <w:r>
        <w:rPr>
          <w:rFonts w:hint="eastAsia"/>
        </w:rPr>
        <w:t>: secure communication between UE and application server</w:t>
      </w:r>
      <w:bookmarkEnd w:id="54"/>
    </w:p>
    <w:p w:rsidR="00C64954" w:rsidRPr="00283F33" w:rsidRDefault="00C64954" w:rsidP="00C64954">
      <w:pPr>
        <w:pStyle w:val="3"/>
      </w:pPr>
      <w:bookmarkStart w:id="55" w:name="_Toc530180922"/>
      <w:r>
        <w:rPr>
          <w:rFonts w:hint="eastAsia"/>
        </w:rPr>
        <w:t>5.</w:t>
      </w:r>
      <w:r w:rsidR="00A622EC">
        <w:t>6</w:t>
      </w:r>
      <w:r>
        <w:rPr>
          <w:rFonts w:hint="eastAsia"/>
        </w:rPr>
        <w:t>.1 Issue details</w:t>
      </w:r>
      <w:bookmarkEnd w:id="55"/>
    </w:p>
    <w:p w:rsidR="00C64954" w:rsidRDefault="00C64954" w:rsidP="00C64954">
      <w:pPr>
        <w:jc w:val="both"/>
      </w:pPr>
      <w:r>
        <w:rPr>
          <w:rFonts w:hint="eastAsia"/>
        </w:rPr>
        <w:t xml:space="preserve">In current </w:t>
      </w:r>
      <w:proofErr w:type="gramStart"/>
      <w:r>
        <w:rPr>
          <w:rFonts w:hint="eastAsia"/>
        </w:rPr>
        <w:t>BEST</w:t>
      </w:r>
      <w:r w:rsidR="000C7F57">
        <w:t>[</w:t>
      </w:r>
      <w:proofErr w:type="gramEnd"/>
      <w:r w:rsidR="000C7F57">
        <w:t>3]</w:t>
      </w:r>
      <w:r>
        <w:t xml:space="preserve"> and GBA</w:t>
      </w:r>
      <w:r w:rsidR="000C7F57">
        <w:t>[2]</w:t>
      </w:r>
      <w:r>
        <w:rPr>
          <w:rFonts w:hint="eastAsia"/>
        </w:rPr>
        <w:t xml:space="preserve"> solutions, 3GPP network is responsible to derive</w:t>
      </w:r>
      <w:r>
        <w:t xml:space="preserve"> Keys(e.g. </w:t>
      </w:r>
      <w:r w:rsidRPr="00F77287">
        <w:t>K</w:t>
      </w:r>
      <w:r w:rsidRPr="00F77287">
        <w:rPr>
          <w:vertAlign w:val="subscript"/>
        </w:rPr>
        <w:t>E2Menc</w:t>
      </w:r>
      <w:r>
        <w:rPr>
          <w:lang w:val="en-US"/>
        </w:rPr>
        <w:t>,</w:t>
      </w:r>
      <w:r>
        <w:rPr>
          <w:vertAlign w:val="subscript"/>
        </w:rPr>
        <w:t xml:space="preserve"> </w:t>
      </w:r>
      <w:r w:rsidRPr="00F77287">
        <w:t>K</w:t>
      </w:r>
      <w:r w:rsidRPr="00F77287">
        <w:rPr>
          <w:vertAlign w:val="subscript"/>
        </w:rPr>
        <w:t>E2Mint</w:t>
      </w:r>
      <w:r>
        <w:rPr>
          <w:vertAlign w:val="subscript"/>
        </w:rPr>
        <w:t xml:space="preserve"> </w:t>
      </w:r>
      <w:r>
        <w:rPr>
          <w:lang w:val="en-US"/>
        </w:rPr>
        <w:t>,</w:t>
      </w:r>
      <w:r>
        <w:t xml:space="preserve"> </w:t>
      </w:r>
      <w:r>
        <w:rPr>
          <w:lang w:val="en-US"/>
        </w:rPr>
        <w:t>Ks_(</w:t>
      </w:r>
      <w:proofErr w:type="spellStart"/>
      <w:r>
        <w:rPr>
          <w:lang w:val="en-US"/>
        </w:rPr>
        <w:t>int</w:t>
      </w:r>
      <w:proofErr w:type="spellEnd"/>
      <w:r>
        <w:rPr>
          <w:lang w:val="en-US"/>
        </w:rPr>
        <w:t>/ext)_NAF</w:t>
      </w:r>
      <w:r>
        <w:t>)</w:t>
      </w:r>
      <w:r>
        <w:rPr>
          <w:rFonts w:hint="eastAsia"/>
        </w:rPr>
        <w:t xml:space="preserve"> for UE and application server</w:t>
      </w:r>
      <w:r>
        <w:t xml:space="preserve"> derived from the root subscriber authentication key K. </w:t>
      </w:r>
      <w:r>
        <w:rPr>
          <w:rFonts w:hint="eastAsia"/>
        </w:rPr>
        <w:t xml:space="preserve">However, the </w:t>
      </w:r>
      <w:r>
        <w:rPr>
          <w:lang w:val="en-US"/>
        </w:rPr>
        <w:t>application</w:t>
      </w:r>
      <w:r>
        <w:rPr>
          <w:rFonts w:hint="eastAsia"/>
        </w:rPr>
        <w:t xml:space="preserve"> server may not want to use </w:t>
      </w:r>
      <w:r>
        <w:t>this key, which</w:t>
      </w:r>
      <w:r>
        <w:rPr>
          <w:rFonts w:hint="eastAsia"/>
        </w:rPr>
        <w:t xml:space="preserve"> is </w:t>
      </w:r>
      <w:r>
        <w:t xml:space="preserve">derived from the </w:t>
      </w:r>
      <w:r>
        <w:rPr>
          <w:rFonts w:hint="eastAsia"/>
        </w:rPr>
        <w:t>3GPP network</w:t>
      </w:r>
      <w:r>
        <w:t xml:space="preserve"> authentication key K. They may have a policy, which requires they use their own independently generated key (e.g. application specific key), but still require the use of </w:t>
      </w:r>
      <w:r>
        <w:rPr>
          <w:rFonts w:hint="eastAsia"/>
        </w:rPr>
        <w:t>feature</w:t>
      </w:r>
      <w:r>
        <w:t>s</w:t>
      </w:r>
      <w:r>
        <w:rPr>
          <w:rFonts w:hint="eastAsia"/>
        </w:rPr>
        <w:t xml:space="preserve"> provided by</w:t>
      </w:r>
      <w:r>
        <w:t xml:space="preserve"> the </w:t>
      </w:r>
      <w:r>
        <w:rPr>
          <w:rFonts w:hint="eastAsia"/>
        </w:rPr>
        <w:t>3GPP network</w:t>
      </w:r>
      <w:r>
        <w:t xml:space="preserve"> to distribute such a key. The mechanism</w:t>
      </w:r>
      <w:r>
        <w:rPr>
          <w:rFonts w:hint="eastAsia"/>
        </w:rPr>
        <w:t xml:space="preserve"> </w:t>
      </w:r>
      <w:r>
        <w:t>can satisfy the demand of</w:t>
      </w:r>
      <w:r w:rsidRPr="007B2073">
        <w:t xml:space="preserve"> application providers </w:t>
      </w:r>
      <w:r>
        <w:rPr>
          <w:rFonts w:hint="eastAsia"/>
        </w:rPr>
        <w:t>who</w:t>
      </w:r>
      <w:r>
        <w:t xml:space="preserve"> do not wish to establish the secure connection by using only a 3GPP credential</w:t>
      </w:r>
      <w:r>
        <w:rPr>
          <w:rFonts w:hint="eastAsia"/>
        </w:rPr>
        <w:t xml:space="preserve">. </w:t>
      </w:r>
    </w:p>
    <w:p w:rsidR="00C64954" w:rsidRPr="00B9589C" w:rsidRDefault="00C64954" w:rsidP="00C64954">
      <w:pPr>
        <w:jc w:val="both"/>
      </w:pPr>
      <w:r>
        <w:rPr>
          <w:rFonts w:hint="eastAsia"/>
        </w:rPr>
        <w:t>In some scenarios, such as</w:t>
      </w:r>
      <w:r>
        <w:t xml:space="preserve"> when the </w:t>
      </w:r>
      <w:r>
        <w:rPr>
          <w:rFonts w:hint="eastAsia"/>
        </w:rPr>
        <w:t xml:space="preserve">UE sends sensitive data to application server, </w:t>
      </w:r>
      <w:r>
        <w:t xml:space="preserve">the application security policy </w:t>
      </w:r>
      <w:r>
        <w:rPr>
          <w:rFonts w:hint="eastAsia"/>
        </w:rPr>
        <w:t xml:space="preserve">may </w:t>
      </w:r>
      <w:r>
        <w:t>require that the 3GPP</w:t>
      </w:r>
      <w:r>
        <w:rPr>
          <w:rFonts w:hint="eastAsia"/>
        </w:rPr>
        <w:t xml:space="preserve"> network operator </w:t>
      </w:r>
      <w:r>
        <w:t xml:space="preserve">does not have accesses to that </w:t>
      </w:r>
      <w:r>
        <w:rPr>
          <w:rFonts w:hint="eastAsia"/>
        </w:rPr>
        <w:t>information.</w:t>
      </w:r>
      <w:r>
        <w:t xml:space="preserve"> In addition, </w:t>
      </w:r>
      <w:r w:rsidRPr="00073808">
        <w:t>the services provided by the application server may be accessed by multiple applications. Therefore, it is desirable that a solution that addresses this key issue supports establishment of separate application specific keys for each application that are served by the application server.</w:t>
      </w:r>
    </w:p>
    <w:p w:rsidR="00C64954" w:rsidRDefault="00C64954" w:rsidP="00C64954">
      <w:pPr>
        <w:pStyle w:val="3"/>
      </w:pPr>
      <w:bookmarkStart w:id="56" w:name="_Toc530180923"/>
      <w:r>
        <w:rPr>
          <w:rFonts w:hint="eastAsia"/>
        </w:rPr>
        <w:t>5.</w:t>
      </w:r>
      <w:r w:rsidR="00A622EC">
        <w:t>6</w:t>
      </w:r>
      <w:r>
        <w:rPr>
          <w:rFonts w:hint="eastAsia"/>
        </w:rPr>
        <w:t>.2 Security threats</w:t>
      </w:r>
      <w:bookmarkEnd w:id="56"/>
    </w:p>
    <w:p w:rsidR="00C64954" w:rsidRDefault="00C64954" w:rsidP="00C64954">
      <w:pPr>
        <w:jc w:val="both"/>
        <w:rPr>
          <w:lang w:eastAsia="zh-CN"/>
        </w:rPr>
      </w:pPr>
      <w:r>
        <w:rPr>
          <w:rFonts w:hint="eastAsia"/>
          <w:lang w:eastAsia="zh-CN"/>
        </w:rPr>
        <w:t xml:space="preserve">3GPP network may get </w:t>
      </w:r>
      <w:r>
        <w:rPr>
          <w:lang w:eastAsia="zh-CN"/>
        </w:rPr>
        <w:t xml:space="preserve">access to sensitive data </w:t>
      </w:r>
      <w:r>
        <w:rPr>
          <w:rFonts w:hint="eastAsia"/>
          <w:lang w:eastAsia="zh-CN"/>
        </w:rPr>
        <w:t>transferred between UE and</w:t>
      </w:r>
      <w:r>
        <w:rPr>
          <w:rFonts w:hint="eastAsia"/>
          <w:vertAlign w:val="superscript"/>
          <w:lang w:eastAsia="zh-CN"/>
        </w:rPr>
        <w:t xml:space="preserve"> </w:t>
      </w:r>
      <w:r>
        <w:rPr>
          <w:rFonts w:hint="eastAsia"/>
          <w:lang w:eastAsia="zh-CN"/>
        </w:rPr>
        <w:t>application</w:t>
      </w:r>
      <w:r>
        <w:rPr>
          <w:lang w:eastAsia="zh-CN"/>
        </w:rPr>
        <w:t>s</w:t>
      </w:r>
      <w:r>
        <w:rPr>
          <w:rFonts w:hint="eastAsia"/>
          <w:lang w:eastAsia="zh-CN"/>
        </w:rPr>
        <w:t xml:space="preserve"> which is protected by the key derived from 3GPP network</w:t>
      </w:r>
      <w:r>
        <w:rPr>
          <w:lang w:eastAsia="zh-CN"/>
        </w:rPr>
        <w:t>, or from 3GPP network</w:t>
      </w:r>
      <w:r>
        <w:rPr>
          <w:rFonts w:hint="eastAsia"/>
          <w:lang w:eastAsia="zh-CN"/>
        </w:rPr>
        <w:t xml:space="preserve"> and</w:t>
      </w:r>
      <w:r>
        <w:rPr>
          <w:lang w:val="en-US" w:eastAsia="zh-CN"/>
        </w:rPr>
        <w:t xml:space="preserve"> a pre-shared key (i.e., non-3GPP credential) if the pre-shared key gets compromised</w:t>
      </w:r>
      <w:r>
        <w:rPr>
          <w:lang w:eastAsia="zh-CN"/>
        </w:rPr>
        <w:t>.</w:t>
      </w:r>
    </w:p>
    <w:p w:rsidR="00C64954" w:rsidRDefault="00C64954" w:rsidP="00C64954">
      <w:pPr>
        <w:pStyle w:val="3"/>
      </w:pPr>
      <w:bookmarkStart w:id="57" w:name="_Toc530180924"/>
      <w:r>
        <w:rPr>
          <w:rFonts w:hint="eastAsia"/>
        </w:rPr>
        <w:lastRenderedPageBreak/>
        <w:t>5.</w:t>
      </w:r>
      <w:r w:rsidR="00A622EC">
        <w:t>6</w:t>
      </w:r>
      <w:r>
        <w:rPr>
          <w:rFonts w:hint="eastAsia"/>
        </w:rPr>
        <w:t>.3 Potential security requirements</w:t>
      </w:r>
      <w:bookmarkEnd w:id="57"/>
    </w:p>
    <w:p w:rsidR="00C64954" w:rsidRPr="00AC59BC" w:rsidRDefault="00C64954" w:rsidP="00C64954">
      <w:r>
        <w:rPr>
          <w:rFonts w:hint="eastAsia"/>
        </w:rPr>
        <w:t>TBD</w:t>
      </w:r>
    </w:p>
    <w:p w:rsidR="00D206B5" w:rsidRPr="003F6536" w:rsidRDefault="00D206B5" w:rsidP="00D206B5">
      <w:pPr>
        <w:keepNext/>
        <w:keepLines/>
        <w:spacing w:before="180"/>
        <w:ind w:left="1134" w:hanging="1134"/>
        <w:outlineLvl w:val="1"/>
        <w:rPr>
          <w:rFonts w:ascii="Arial" w:hAnsi="Arial"/>
          <w:sz w:val="32"/>
        </w:rPr>
      </w:pPr>
      <w:r w:rsidRPr="003F6536">
        <w:rPr>
          <w:rFonts w:ascii="Arial" w:hAnsi="Arial"/>
          <w:sz w:val="32"/>
        </w:rPr>
        <w:t>5.</w:t>
      </w:r>
      <w:r w:rsidR="00A622EC">
        <w:rPr>
          <w:rFonts w:ascii="Arial" w:hAnsi="Arial"/>
          <w:sz w:val="32"/>
        </w:rPr>
        <w:t>7</w:t>
      </w:r>
      <w:r w:rsidRPr="003F6536">
        <w:rPr>
          <w:rFonts w:ascii="Arial" w:hAnsi="Arial"/>
          <w:sz w:val="32"/>
        </w:rPr>
        <w:tab/>
      </w:r>
      <w:r w:rsidRPr="003F6536">
        <w:rPr>
          <w:rFonts w:ascii="Arial" w:hAnsi="Arial" w:hint="eastAsia"/>
          <w:sz w:val="32"/>
        </w:rPr>
        <w:t>Key Issue #</w:t>
      </w:r>
      <w:r w:rsidR="00A622EC">
        <w:rPr>
          <w:rFonts w:ascii="Arial" w:hAnsi="Arial"/>
          <w:sz w:val="32"/>
        </w:rPr>
        <w:t>7</w:t>
      </w:r>
      <w:r w:rsidRPr="003F6536">
        <w:rPr>
          <w:rFonts w:ascii="Arial" w:hAnsi="Arial" w:hint="eastAsia"/>
          <w:sz w:val="32"/>
        </w:rPr>
        <w:t xml:space="preserve">: </w:t>
      </w:r>
      <w:r>
        <w:rPr>
          <w:rFonts w:ascii="Arial" w:hAnsi="Arial"/>
          <w:sz w:val="32"/>
        </w:rPr>
        <w:t>Protecting subscriber's personal information in control and data traffic</w:t>
      </w:r>
    </w:p>
    <w:p w:rsidR="00D206B5" w:rsidRPr="003F6536" w:rsidRDefault="00D206B5" w:rsidP="00D206B5">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7</w:t>
      </w:r>
      <w:r>
        <w:rPr>
          <w:rFonts w:ascii="Arial" w:hAnsi="Arial" w:hint="eastAsia"/>
          <w:sz w:val="28"/>
        </w:rPr>
        <w:t>.1</w:t>
      </w:r>
      <w:r>
        <w:rPr>
          <w:rFonts w:ascii="Arial" w:hAnsi="Arial" w:hint="eastAsia"/>
          <w:sz w:val="28"/>
        </w:rPr>
        <w:tab/>
      </w:r>
      <w:r w:rsidRPr="003F6536">
        <w:rPr>
          <w:rFonts w:ascii="Arial" w:hAnsi="Arial" w:hint="eastAsia"/>
          <w:sz w:val="28"/>
        </w:rPr>
        <w:t>Issue details</w:t>
      </w:r>
    </w:p>
    <w:p w:rsidR="00D206B5" w:rsidRDefault="00D206B5" w:rsidP="00D206B5">
      <w:r>
        <w:t>This key issue is about potential personal information contained in various control and data traffic messages.</w:t>
      </w:r>
    </w:p>
    <w:p w:rsidR="00D206B5" w:rsidRDefault="00D206B5" w:rsidP="00D206B5">
      <w:r>
        <w:t xml:space="preserve">If AKMA architecture uses some form of content in control and or data traffic which is privacy sensitive, </w:t>
      </w:r>
      <w:proofErr w:type="gramStart"/>
      <w:r>
        <w:t>those content need</w:t>
      </w:r>
      <w:proofErr w:type="gramEnd"/>
      <w:r>
        <w:t xml:space="preserve"> to be protected against attacks. </w:t>
      </w:r>
    </w:p>
    <w:p w:rsidR="00D206B5" w:rsidRDefault="00D206B5" w:rsidP="00D206B5">
      <w:r>
        <w:t xml:space="preserve">By attacks, it is meant that unauthorized entities attempt to identify subscriptions by getting hold of the privacy sensitive content in one or more protocol messages. </w:t>
      </w:r>
    </w:p>
    <w:p w:rsidR="00D206B5" w:rsidRDefault="00D206B5" w:rsidP="00D206B5">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7</w:t>
      </w:r>
      <w:r>
        <w:rPr>
          <w:rFonts w:ascii="Arial" w:hAnsi="Arial" w:hint="eastAsia"/>
          <w:sz w:val="28"/>
        </w:rPr>
        <w:t>.2</w:t>
      </w:r>
      <w:r>
        <w:rPr>
          <w:rFonts w:ascii="Arial" w:hAnsi="Arial" w:hint="eastAsia"/>
          <w:sz w:val="28"/>
        </w:rPr>
        <w:tab/>
      </w:r>
      <w:r w:rsidRPr="003F6536">
        <w:rPr>
          <w:rFonts w:ascii="Arial" w:hAnsi="Arial" w:hint="eastAsia"/>
          <w:sz w:val="28"/>
        </w:rPr>
        <w:t>Security Threats</w:t>
      </w:r>
    </w:p>
    <w:p w:rsidR="00D206B5" w:rsidRPr="003F6536" w:rsidRDefault="00D206B5" w:rsidP="00D206B5">
      <w:r>
        <w:t xml:space="preserve">Unprotected privacy sensitive content in control and or data traffic </w:t>
      </w:r>
      <w:proofErr w:type="gramStart"/>
      <w:r>
        <w:t>make</w:t>
      </w:r>
      <w:proofErr w:type="gramEnd"/>
      <w:r>
        <w:t xml:space="preserve"> it easier for attackers to potentially identify subscribers.</w:t>
      </w:r>
    </w:p>
    <w:p w:rsidR="00D206B5" w:rsidRDefault="00D206B5" w:rsidP="00D206B5">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7</w:t>
      </w:r>
      <w:r w:rsidRPr="003F6536">
        <w:rPr>
          <w:rFonts w:ascii="Arial" w:hAnsi="Arial" w:hint="eastAsia"/>
          <w:sz w:val="28"/>
        </w:rPr>
        <w:t>.3</w:t>
      </w:r>
      <w:r>
        <w:rPr>
          <w:rFonts w:ascii="Arial" w:hAnsi="Arial"/>
          <w:sz w:val="28"/>
        </w:rPr>
        <w:tab/>
      </w:r>
      <w:r w:rsidRPr="003F6536">
        <w:rPr>
          <w:rFonts w:ascii="Arial" w:hAnsi="Arial" w:hint="eastAsia"/>
          <w:sz w:val="28"/>
        </w:rPr>
        <w:t>Potential security requirements</w:t>
      </w:r>
    </w:p>
    <w:p w:rsidR="00D206B5" w:rsidRDefault="00D206B5" w:rsidP="00D206B5">
      <w:r>
        <w:t>The system shall support protecting the privacy sensitive content in control and data traffic used in the AKMA architecture.</w:t>
      </w:r>
    </w:p>
    <w:p w:rsidR="00D206B5" w:rsidRPr="003F6536" w:rsidRDefault="00D206B5" w:rsidP="00D206B5">
      <w:pPr>
        <w:pStyle w:val="EditorsNote"/>
      </w:pPr>
      <w:r>
        <w:t>Editor's Note: It is FFS which AKMA interfaces are required to protected privacy sensitive content.</w:t>
      </w:r>
    </w:p>
    <w:p w:rsidR="00F566C6" w:rsidRPr="003F6536" w:rsidRDefault="00F566C6" w:rsidP="00F566C6">
      <w:pPr>
        <w:keepNext/>
        <w:keepLines/>
        <w:spacing w:before="180"/>
        <w:ind w:left="1134" w:hanging="1134"/>
        <w:outlineLvl w:val="1"/>
        <w:rPr>
          <w:rFonts w:ascii="Arial" w:hAnsi="Arial"/>
          <w:sz w:val="32"/>
        </w:rPr>
      </w:pPr>
      <w:r w:rsidRPr="003F6536">
        <w:rPr>
          <w:rFonts w:ascii="Arial" w:hAnsi="Arial"/>
          <w:sz w:val="32"/>
        </w:rPr>
        <w:t>5.</w:t>
      </w:r>
      <w:r w:rsidR="00A622EC">
        <w:rPr>
          <w:rFonts w:ascii="Arial" w:hAnsi="Arial"/>
          <w:sz w:val="32"/>
        </w:rPr>
        <w:t>8</w:t>
      </w:r>
      <w:r w:rsidRPr="003F6536">
        <w:rPr>
          <w:rFonts w:ascii="Arial" w:hAnsi="Arial"/>
          <w:sz w:val="32"/>
        </w:rPr>
        <w:tab/>
      </w:r>
      <w:r w:rsidRPr="003F6536">
        <w:rPr>
          <w:rFonts w:ascii="Arial" w:hAnsi="Arial" w:hint="eastAsia"/>
          <w:sz w:val="32"/>
        </w:rPr>
        <w:t>Key Issue #</w:t>
      </w:r>
      <w:r w:rsidR="00A622EC">
        <w:rPr>
          <w:rFonts w:ascii="Arial" w:hAnsi="Arial"/>
          <w:sz w:val="32"/>
        </w:rPr>
        <w:t>8</w:t>
      </w:r>
      <w:r w:rsidRPr="003F6536">
        <w:rPr>
          <w:rFonts w:ascii="Arial" w:hAnsi="Arial" w:hint="eastAsia"/>
          <w:sz w:val="32"/>
        </w:rPr>
        <w:t xml:space="preserve">: </w:t>
      </w:r>
      <w:r>
        <w:rPr>
          <w:rFonts w:ascii="Arial" w:hAnsi="Arial"/>
          <w:sz w:val="32"/>
        </w:rPr>
        <w:t>Protection of AKMA architecture interfaces</w:t>
      </w:r>
    </w:p>
    <w:p w:rsidR="00F566C6" w:rsidRDefault="00F566C6" w:rsidP="00F566C6">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8</w:t>
      </w:r>
      <w:r>
        <w:rPr>
          <w:rFonts w:ascii="Arial" w:hAnsi="Arial" w:hint="eastAsia"/>
          <w:sz w:val="28"/>
        </w:rPr>
        <w:t>.1</w:t>
      </w:r>
      <w:r>
        <w:rPr>
          <w:rFonts w:ascii="Arial" w:hAnsi="Arial" w:hint="eastAsia"/>
          <w:sz w:val="28"/>
        </w:rPr>
        <w:tab/>
      </w:r>
      <w:r w:rsidRPr="003F6536">
        <w:rPr>
          <w:rFonts w:ascii="Arial" w:hAnsi="Arial" w:hint="eastAsia"/>
          <w:sz w:val="28"/>
        </w:rPr>
        <w:t>Issue details</w:t>
      </w:r>
    </w:p>
    <w:p w:rsidR="00F566C6" w:rsidRPr="006A6CDA" w:rsidRDefault="00F566C6" w:rsidP="00F566C6">
      <w:pPr>
        <w:rPr>
          <w:rStyle w:val="af7"/>
          <w:i w:val="0"/>
        </w:rPr>
      </w:pPr>
      <w:r>
        <w:rPr>
          <w:rStyle w:val="af7"/>
          <w:i w:val="0"/>
        </w:rPr>
        <w:t xml:space="preserve">The interfaces utilized by the AKMA architecture between the 5G system and the 3GPP services and application functions (commonly called AKMA AF) are supposed to transfer key material and </w:t>
      </w:r>
      <w:proofErr w:type="spellStart"/>
      <w:r>
        <w:rPr>
          <w:rStyle w:val="af7"/>
          <w:i w:val="0"/>
        </w:rPr>
        <w:t>and</w:t>
      </w:r>
      <w:proofErr w:type="spellEnd"/>
      <w:r>
        <w:rPr>
          <w:rStyle w:val="af7"/>
          <w:i w:val="0"/>
        </w:rPr>
        <w:t xml:space="preserve"> therefore needs to be properly evaluated. </w:t>
      </w:r>
    </w:p>
    <w:p w:rsidR="00F566C6" w:rsidRDefault="00F566C6" w:rsidP="00F566C6">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8</w:t>
      </w:r>
      <w:r>
        <w:rPr>
          <w:rFonts w:ascii="Arial" w:hAnsi="Arial" w:hint="eastAsia"/>
          <w:sz w:val="28"/>
        </w:rPr>
        <w:t>.2</w:t>
      </w:r>
      <w:r>
        <w:rPr>
          <w:rFonts w:ascii="Arial" w:hAnsi="Arial" w:hint="eastAsia"/>
          <w:sz w:val="28"/>
        </w:rPr>
        <w:tab/>
      </w:r>
      <w:r w:rsidRPr="003F6536">
        <w:rPr>
          <w:rFonts w:ascii="Arial" w:hAnsi="Arial" w:hint="eastAsia"/>
          <w:sz w:val="28"/>
        </w:rPr>
        <w:t>Security Threats</w:t>
      </w:r>
    </w:p>
    <w:p w:rsidR="00F566C6" w:rsidRPr="008C4982" w:rsidRDefault="00F566C6" w:rsidP="00F566C6">
      <w:pPr>
        <w:rPr>
          <w:iCs/>
        </w:rPr>
      </w:pPr>
      <w:r>
        <w:t xml:space="preserve">In case the interfaces used by AKMA architecture lack </w:t>
      </w:r>
      <w:r>
        <w:rPr>
          <w:rStyle w:val="af7"/>
          <w:i w:val="0"/>
        </w:rPr>
        <w:t>confidentiality, integrity and replay protection between authenticated endpoints it will be possible for an attacker to eavesdrop, alter data unnoticed and replay packets.</w:t>
      </w:r>
    </w:p>
    <w:p w:rsidR="00F566C6" w:rsidRDefault="00F566C6" w:rsidP="00F566C6">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8</w:t>
      </w:r>
      <w:r w:rsidRPr="003F6536">
        <w:rPr>
          <w:rFonts w:ascii="Arial" w:hAnsi="Arial" w:hint="eastAsia"/>
          <w:sz w:val="28"/>
        </w:rPr>
        <w:t>.3</w:t>
      </w:r>
      <w:r>
        <w:rPr>
          <w:rFonts w:ascii="Arial" w:hAnsi="Arial"/>
          <w:sz w:val="28"/>
        </w:rPr>
        <w:tab/>
      </w:r>
      <w:r w:rsidRPr="003F6536">
        <w:rPr>
          <w:rFonts w:ascii="Arial" w:hAnsi="Arial" w:hint="eastAsia"/>
          <w:sz w:val="28"/>
        </w:rPr>
        <w:t>Potential security requirements</w:t>
      </w:r>
    </w:p>
    <w:p w:rsidR="00F566C6" w:rsidRPr="00955170" w:rsidRDefault="00F566C6" w:rsidP="00F566C6">
      <w:r>
        <w:rPr>
          <w:rStyle w:val="af7"/>
          <w:i w:val="0"/>
        </w:rPr>
        <w:t xml:space="preserve">The interfaces utilized by the AKMA architecture between the 5G system and the 3GPP services and application functions </w:t>
      </w:r>
      <w:r>
        <w:t xml:space="preserve">shall support </w:t>
      </w:r>
      <w:r>
        <w:rPr>
          <w:rStyle w:val="af7"/>
          <w:i w:val="0"/>
        </w:rPr>
        <w:t>confidentiality, integrity and replay protection between authenticated endpoints.</w:t>
      </w:r>
    </w:p>
    <w:p w:rsidR="00D206B5" w:rsidRPr="003F6536" w:rsidRDefault="00D206B5" w:rsidP="00D206B5">
      <w:pPr>
        <w:keepNext/>
        <w:keepLines/>
        <w:spacing w:before="180"/>
        <w:ind w:left="1134" w:hanging="1134"/>
        <w:outlineLvl w:val="1"/>
        <w:rPr>
          <w:rFonts w:ascii="Arial" w:hAnsi="Arial"/>
          <w:sz w:val="32"/>
        </w:rPr>
      </w:pPr>
      <w:r w:rsidRPr="003F6536">
        <w:rPr>
          <w:rFonts w:ascii="Arial" w:hAnsi="Arial"/>
          <w:sz w:val="32"/>
        </w:rPr>
        <w:t>5.</w:t>
      </w:r>
      <w:r w:rsidR="00A622EC">
        <w:rPr>
          <w:rFonts w:ascii="Arial" w:hAnsi="Arial"/>
          <w:sz w:val="32"/>
        </w:rPr>
        <w:t>9</w:t>
      </w:r>
      <w:r w:rsidRPr="003F6536">
        <w:rPr>
          <w:rFonts w:ascii="Arial" w:hAnsi="Arial"/>
          <w:sz w:val="32"/>
        </w:rPr>
        <w:tab/>
      </w:r>
      <w:r w:rsidRPr="003F6536">
        <w:rPr>
          <w:rFonts w:ascii="Arial" w:hAnsi="Arial" w:hint="eastAsia"/>
          <w:sz w:val="32"/>
        </w:rPr>
        <w:t>Key Issue #</w:t>
      </w:r>
      <w:r w:rsidR="00A622EC">
        <w:rPr>
          <w:rFonts w:ascii="Arial" w:hAnsi="Arial"/>
          <w:sz w:val="32"/>
        </w:rPr>
        <w:t>9</w:t>
      </w:r>
      <w:r w:rsidRPr="003F6536">
        <w:rPr>
          <w:rFonts w:ascii="Arial" w:hAnsi="Arial" w:hint="eastAsia"/>
          <w:sz w:val="32"/>
        </w:rPr>
        <w:t xml:space="preserve">: </w:t>
      </w:r>
      <w:r>
        <w:rPr>
          <w:rFonts w:ascii="Arial" w:hAnsi="Arial"/>
          <w:sz w:val="32"/>
        </w:rPr>
        <w:t>Key separation for AKMA AFs</w:t>
      </w:r>
    </w:p>
    <w:p w:rsidR="00D206B5" w:rsidRDefault="00D206B5" w:rsidP="00D206B5">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9</w:t>
      </w:r>
      <w:r>
        <w:rPr>
          <w:rFonts w:ascii="Arial" w:hAnsi="Arial" w:hint="eastAsia"/>
          <w:sz w:val="28"/>
        </w:rPr>
        <w:t>.1</w:t>
      </w:r>
      <w:r>
        <w:rPr>
          <w:rFonts w:ascii="Arial" w:hAnsi="Arial" w:hint="eastAsia"/>
          <w:sz w:val="28"/>
        </w:rPr>
        <w:tab/>
      </w:r>
      <w:r w:rsidRPr="003F6536">
        <w:rPr>
          <w:rFonts w:ascii="Arial" w:hAnsi="Arial" w:hint="eastAsia"/>
          <w:sz w:val="28"/>
        </w:rPr>
        <w:t>Issue details</w:t>
      </w:r>
    </w:p>
    <w:p w:rsidR="00D206B5" w:rsidRPr="006A6CDA" w:rsidRDefault="00D206B5" w:rsidP="00D206B5">
      <w:pPr>
        <w:rPr>
          <w:rStyle w:val="af7"/>
          <w:i w:val="0"/>
        </w:rPr>
      </w:pPr>
      <w:r>
        <w:rPr>
          <w:rStyle w:val="af7"/>
          <w:i w:val="0"/>
        </w:rPr>
        <w:t xml:space="preserve">In a scenario where the 5G system provides cryptographic keys to AKMA Application Functions (either 3GPP services or third party applications), it is important to have key separation. In the sense that two separate AKMA AFs never utilize the same key. </w:t>
      </w:r>
    </w:p>
    <w:p w:rsidR="00D206B5" w:rsidRDefault="00D206B5" w:rsidP="00D206B5">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9</w:t>
      </w:r>
      <w:r>
        <w:rPr>
          <w:rFonts w:ascii="Arial" w:hAnsi="Arial" w:hint="eastAsia"/>
          <w:sz w:val="28"/>
        </w:rPr>
        <w:t>.2</w:t>
      </w:r>
      <w:r>
        <w:rPr>
          <w:rFonts w:ascii="Arial" w:hAnsi="Arial" w:hint="eastAsia"/>
          <w:sz w:val="28"/>
        </w:rPr>
        <w:tab/>
      </w:r>
      <w:r w:rsidRPr="003F6536">
        <w:rPr>
          <w:rFonts w:ascii="Arial" w:hAnsi="Arial" w:hint="eastAsia"/>
          <w:sz w:val="28"/>
        </w:rPr>
        <w:t>Security Threats</w:t>
      </w:r>
    </w:p>
    <w:p w:rsidR="00D206B5" w:rsidRDefault="00D206B5" w:rsidP="00D206B5">
      <w:r>
        <w:t>If there is no key separation it can lead to a situation where one AKMA AF can decrypt traffic intended for another AKMA AF.</w:t>
      </w:r>
    </w:p>
    <w:p w:rsidR="00D206B5" w:rsidRDefault="00D206B5" w:rsidP="00D206B5">
      <w:r>
        <w:lastRenderedPageBreak/>
        <w:t>It would also allow the possibility for an actor to inject malicious packages which the UE would conclude as cryptographically correct.</w:t>
      </w:r>
    </w:p>
    <w:p w:rsidR="00D206B5" w:rsidRDefault="00D206B5" w:rsidP="00D206B5">
      <w:pPr>
        <w:keepNext/>
        <w:keepLines/>
        <w:spacing w:before="120"/>
        <w:ind w:left="1134" w:hanging="1134"/>
        <w:outlineLvl w:val="2"/>
        <w:rPr>
          <w:rFonts w:ascii="Arial" w:hAnsi="Arial"/>
          <w:sz w:val="28"/>
        </w:rPr>
      </w:pPr>
      <w:r w:rsidRPr="003F6536">
        <w:rPr>
          <w:rFonts w:ascii="Arial" w:hAnsi="Arial" w:hint="eastAsia"/>
          <w:sz w:val="28"/>
        </w:rPr>
        <w:t>5.</w:t>
      </w:r>
      <w:r w:rsidR="00A622EC">
        <w:rPr>
          <w:rFonts w:ascii="Arial" w:hAnsi="Arial"/>
          <w:sz w:val="28"/>
        </w:rPr>
        <w:t>9</w:t>
      </w:r>
      <w:r w:rsidRPr="003F6536">
        <w:rPr>
          <w:rFonts w:ascii="Arial" w:hAnsi="Arial" w:hint="eastAsia"/>
          <w:sz w:val="28"/>
        </w:rPr>
        <w:t>.3</w:t>
      </w:r>
      <w:r>
        <w:rPr>
          <w:rFonts w:ascii="Arial" w:hAnsi="Arial"/>
          <w:sz w:val="28"/>
        </w:rPr>
        <w:tab/>
      </w:r>
      <w:r w:rsidRPr="003F6536">
        <w:rPr>
          <w:rFonts w:ascii="Arial" w:hAnsi="Arial" w:hint="eastAsia"/>
          <w:sz w:val="28"/>
        </w:rPr>
        <w:t>Potential security requirements</w:t>
      </w:r>
    </w:p>
    <w:p w:rsidR="00D206B5" w:rsidRPr="00075030" w:rsidRDefault="00D206B5" w:rsidP="00D206B5">
      <w:r>
        <w:t>The AKMA architecture shall support key separation for different AKMA AFs.</w:t>
      </w:r>
    </w:p>
    <w:p w:rsidR="00FB1596" w:rsidRDefault="00FB1596" w:rsidP="00FB1596">
      <w:pPr>
        <w:keepNext/>
        <w:keepLines/>
        <w:spacing w:before="180"/>
        <w:ind w:left="1134" w:hanging="1134"/>
        <w:outlineLvl w:val="1"/>
        <w:rPr>
          <w:rFonts w:ascii="Arial" w:hAnsi="Arial"/>
          <w:sz w:val="32"/>
        </w:rPr>
      </w:pPr>
      <w:bookmarkStart w:id="58" w:name="_Toc515001711"/>
      <w:bookmarkStart w:id="59" w:name="_Toc515009888"/>
      <w:bookmarkEnd w:id="38"/>
      <w:bookmarkEnd w:id="39"/>
      <w:r>
        <w:rPr>
          <w:rFonts w:ascii="Arial" w:hAnsi="Arial"/>
          <w:sz w:val="32"/>
        </w:rPr>
        <w:t>5.</w:t>
      </w:r>
      <w:r>
        <w:rPr>
          <w:rFonts w:ascii="Arial" w:hAnsi="Arial" w:hint="eastAsia"/>
          <w:sz w:val="32"/>
          <w:lang w:eastAsia="zh-CN"/>
        </w:rPr>
        <w:t>10</w:t>
      </w:r>
      <w:r>
        <w:rPr>
          <w:rFonts w:ascii="Arial" w:hAnsi="Arial"/>
          <w:sz w:val="32"/>
        </w:rPr>
        <w:tab/>
        <w:t>Key Issue #</w:t>
      </w:r>
      <w:r>
        <w:rPr>
          <w:rFonts w:ascii="Arial" w:hAnsi="Arial" w:hint="eastAsia"/>
          <w:sz w:val="32"/>
          <w:lang w:eastAsia="zh-CN"/>
        </w:rPr>
        <w:t>10</w:t>
      </w:r>
      <w:r>
        <w:rPr>
          <w:rFonts w:ascii="Arial" w:hAnsi="Arial"/>
          <w:sz w:val="32"/>
        </w:rPr>
        <w:t>: Compliance with local rules and regulations</w:t>
      </w:r>
    </w:p>
    <w:p w:rsidR="00FB1596" w:rsidRPr="002F3964" w:rsidRDefault="00FB1596" w:rsidP="00FB1596">
      <w:pPr>
        <w:keepNext/>
        <w:keepLines/>
        <w:spacing w:before="120"/>
        <w:ind w:left="1134" w:hanging="1134"/>
        <w:outlineLvl w:val="2"/>
        <w:rPr>
          <w:rStyle w:val="af7"/>
          <w:rFonts w:ascii="Arial" w:hAnsi="Arial"/>
          <w:i w:val="0"/>
          <w:iCs w:val="0"/>
          <w:sz w:val="28"/>
        </w:rPr>
      </w:pPr>
      <w:r>
        <w:rPr>
          <w:rFonts w:ascii="Arial" w:hAnsi="Arial"/>
          <w:sz w:val="28"/>
        </w:rPr>
        <w:t>5.</w:t>
      </w:r>
      <w:r>
        <w:rPr>
          <w:rFonts w:ascii="Arial" w:hAnsi="Arial" w:hint="eastAsia"/>
          <w:sz w:val="28"/>
          <w:lang w:eastAsia="zh-CN"/>
        </w:rPr>
        <w:t>10</w:t>
      </w:r>
      <w:r>
        <w:rPr>
          <w:rFonts w:ascii="Arial" w:hAnsi="Arial"/>
          <w:sz w:val="28"/>
        </w:rPr>
        <w:t>.1</w:t>
      </w:r>
      <w:r>
        <w:rPr>
          <w:rFonts w:ascii="Arial" w:hAnsi="Arial"/>
          <w:sz w:val="28"/>
        </w:rPr>
        <w:tab/>
        <w:t>Issue details</w:t>
      </w:r>
    </w:p>
    <w:p w:rsidR="00FB1596" w:rsidRDefault="00FB1596" w:rsidP="00FB1596">
      <w:pPr>
        <w:rPr>
          <w:rStyle w:val="af7"/>
          <w:i w:val="0"/>
        </w:rPr>
      </w:pPr>
      <w:r>
        <w:rPr>
          <w:rStyle w:val="af7"/>
          <w:rFonts w:hint="eastAsia"/>
          <w:i w:val="0"/>
        </w:rPr>
        <w:t xml:space="preserve">In different parts of the world, different rules and regulations apply with respect </w:t>
      </w:r>
      <w:r>
        <w:rPr>
          <w:rStyle w:val="af7"/>
          <w:i w:val="0"/>
        </w:rPr>
        <w:t>to the</w:t>
      </w:r>
      <w:r>
        <w:rPr>
          <w:rStyle w:val="af7"/>
          <w:rFonts w:hint="eastAsia"/>
          <w:i w:val="0"/>
        </w:rPr>
        <w:t xml:space="preserve"> </w:t>
      </w:r>
      <w:r>
        <w:rPr>
          <w:rStyle w:val="af7"/>
          <w:i w:val="0"/>
        </w:rPr>
        <w:t xml:space="preserve">usage of cryptography. A service like AKMA that is intended to be deployed in many places around the globe should therefore be adaptable to the local situation. </w:t>
      </w:r>
    </w:p>
    <w:p w:rsidR="00FB1596" w:rsidRDefault="00FB1596" w:rsidP="00FB1596">
      <w:pPr>
        <w:rPr>
          <w:rStyle w:val="af7"/>
          <w:i w:val="0"/>
        </w:rPr>
      </w:pPr>
      <w:r>
        <w:rPr>
          <w:rStyle w:val="af7"/>
          <w:rFonts w:hint="eastAsia"/>
          <w:i w:val="0"/>
        </w:rPr>
        <w:t xml:space="preserve">In the case of AKMA, the operator is the facilitator of a service that </w:t>
      </w:r>
      <w:r>
        <w:rPr>
          <w:rStyle w:val="af7"/>
          <w:i w:val="0"/>
        </w:rPr>
        <w:t xml:space="preserve">can be used to agree a key between two parties which may not be under control of the operator. As such, </w:t>
      </w:r>
      <w:proofErr w:type="gramStart"/>
      <w:r>
        <w:rPr>
          <w:rStyle w:val="af7"/>
          <w:i w:val="0"/>
        </w:rPr>
        <w:t>operators  in</w:t>
      </w:r>
      <w:proofErr w:type="gramEnd"/>
      <w:r>
        <w:rPr>
          <w:rStyle w:val="af7"/>
          <w:i w:val="0"/>
        </w:rPr>
        <w:t xml:space="preserve"> different parts of the world may be subject to some regulations with respect to providing key material to third parties.</w:t>
      </w:r>
    </w:p>
    <w:p w:rsidR="00FB1596" w:rsidRDefault="00FB1596" w:rsidP="00FB1596">
      <w:pPr>
        <w:rPr>
          <w:rStyle w:val="af7"/>
          <w:i w:val="0"/>
        </w:rPr>
      </w:pPr>
      <w:r>
        <w:rPr>
          <w:rStyle w:val="af7"/>
          <w:i w:val="0"/>
        </w:rPr>
        <w:t>Another potential use case of AKMA is that the operator facilitates end-to-end protection between a UE and a party outside of the operator domain. Also in such cases, restrictions may be enforced by the regulators.</w:t>
      </w:r>
    </w:p>
    <w:p w:rsidR="00FB1596" w:rsidRDefault="00FB1596" w:rsidP="00FB1596">
      <w:pPr>
        <w:rPr>
          <w:rStyle w:val="af7"/>
          <w:i w:val="0"/>
        </w:rPr>
      </w:pPr>
      <w:r>
        <w:rPr>
          <w:rStyle w:val="af7"/>
          <w:i w:val="0"/>
        </w:rPr>
        <w:t xml:space="preserve">In order to enhance adoption of the service, AKMA </w:t>
      </w:r>
      <w:r>
        <w:rPr>
          <w:rStyle w:val="af7"/>
          <w:rFonts w:hint="eastAsia"/>
          <w:i w:val="0"/>
          <w:lang w:eastAsia="zh-CN"/>
        </w:rPr>
        <w:t>needs to</w:t>
      </w:r>
      <w:r>
        <w:rPr>
          <w:rStyle w:val="af7"/>
          <w:i w:val="0"/>
        </w:rPr>
        <w:t xml:space="preserve"> be made regulations aware such that the service can be used irrespective of where the UE resides.</w:t>
      </w:r>
    </w:p>
    <w:p w:rsidR="00FB1596" w:rsidRDefault="00FB1596" w:rsidP="00FB1596">
      <w:pPr>
        <w:keepNext/>
        <w:keepLines/>
        <w:spacing w:before="120"/>
        <w:ind w:left="1134" w:hanging="1134"/>
        <w:outlineLvl w:val="2"/>
        <w:rPr>
          <w:rFonts w:ascii="Arial" w:hAnsi="Arial"/>
          <w:sz w:val="28"/>
        </w:rPr>
      </w:pPr>
      <w:r>
        <w:rPr>
          <w:rFonts w:ascii="Arial" w:hAnsi="Arial"/>
          <w:sz w:val="28"/>
        </w:rPr>
        <w:t>5.</w:t>
      </w:r>
      <w:r>
        <w:rPr>
          <w:rFonts w:ascii="Arial" w:hAnsi="Arial" w:hint="eastAsia"/>
          <w:sz w:val="28"/>
          <w:lang w:eastAsia="zh-CN"/>
        </w:rPr>
        <w:t>10</w:t>
      </w:r>
      <w:r>
        <w:rPr>
          <w:rFonts w:ascii="Arial" w:hAnsi="Arial"/>
          <w:sz w:val="28"/>
        </w:rPr>
        <w:t>.2</w:t>
      </w:r>
      <w:r>
        <w:rPr>
          <w:rFonts w:ascii="Arial" w:hAnsi="Arial"/>
          <w:sz w:val="28"/>
        </w:rPr>
        <w:tab/>
        <w:t>Security Threats</w:t>
      </w:r>
    </w:p>
    <w:p w:rsidR="00FB1596" w:rsidRDefault="00FB1596" w:rsidP="00FB1596">
      <w:r>
        <w:t>There are no threats.</w:t>
      </w:r>
    </w:p>
    <w:p w:rsidR="00FB1596" w:rsidRDefault="00FB1596" w:rsidP="00FB1596">
      <w:pPr>
        <w:keepNext/>
        <w:keepLines/>
        <w:spacing w:before="120"/>
        <w:ind w:left="1134" w:hanging="1134"/>
        <w:outlineLvl w:val="2"/>
        <w:rPr>
          <w:rFonts w:ascii="Arial" w:hAnsi="Arial"/>
          <w:sz w:val="28"/>
        </w:rPr>
      </w:pPr>
      <w:r>
        <w:rPr>
          <w:rFonts w:ascii="Arial" w:hAnsi="Arial"/>
          <w:sz w:val="28"/>
        </w:rPr>
        <w:t>5.</w:t>
      </w:r>
      <w:r>
        <w:rPr>
          <w:rFonts w:ascii="Arial" w:hAnsi="Arial" w:hint="eastAsia"/>
          <w:sz w:val="28"/>
          <w:lang w:eastAsia="zh-CN"/>
        </w:rPr>
        <w:t>10</w:t>
      </w:r>
      <w:r>
        <w:rPr>
          <w:rFonts w:ascii="Arial" w:hAnsi="Arial"/>
          <w:sz w:val="28"/>
        </w:rPr>
        <w:t>.3</w:t>
      </w:r>
      <w:r>
        <w:rPr>
          <w:rFonts w:ascii="Arial" w:hAnsi="Arial"/>
          <w:sz w:val="28"/>
        </w:rPr>
        <w:tab/>
        <w:t>Potential security requirements</w:t>
      </w:r>
    </w:p>
    <w:p w:rsidR="00FB1596" w:rsidRDefault="00FB1596" w:rsidP="0098247B">
      <w:pPr>
        <w:pStyle w:val="a8"/>
        <w:ind w:left="284" w:firstLine="0"/>
        <w:rPr>
          <w:rStyle w:val="af7"/>
          <w:i w:val="0"/>
        </w:rPr>
      </w:pPr>
      <w:r>
        <w:rPr>
          <w:rStyle w:val="af7"/>
          <w:i w:val="0"/>
        </w:rPr>
        <w:t>AKMA service shall be made such that it can comply with rules and regulations of the serving network;</w:t>
      </w:r>
    </w:p>
    <w:p w:rsidR="00FB1596" w:rsidRDefault="00FB1596" w:rsidP="0098247B">
      <w:pPr>
        <w:pStyle w:val="a8"/>
        <w:ind w:left="284" w:firstLine="0"/>
        <w:rPr>
          <w:rStyle w:val="af7"/>
          <w:i w:val="0"/>
        </w:rPr>
      </w:pPr>
      <w:r>
        <w:rPr>
          <w:rStyle w:val="af7"/>
          <w:i w:val="0"/>
        </w:rPr>
        <w:t>AKMA service shall be able to signal if services are not available under the regulations of the se</w:t>
      </w:r>
      <w:r>
        <w:rPr>
          <w:rStyle w:val="af7"/>
          <w:rFonts w:hint="eastAsia"/>
          <w:i w:val="0"/>
          <w:lang w:eastAsia="zh-CN"/>
        </w:rPr>
        <w:t>r</w:t>
      </w:r>
      <w:r>
        <w:rPr>
          <w:rStyle w:val="af7"/>
          <w:i w:val="0"/>
        </w:rPr>
        <w:t xml:space="preserve">ving network </w:t>
      </w:r>
    </w:p>
    <w:p w:rsidR="00632F7E" w:rsidRDefault="00632F7E" w:rsidP="00632F7E">
      <w:pPr>
        <w:pStyle w:val="2"/>
      </w:pPr>
      <w:bookmarkStart w:id="60" w:name="_Toc530180925"/>
      <w:r>
        <w:t>5.</w:t>
      </w:r>
      <w:r>
        <w:rPr>
          <w:rFonts w:hint="eastAsia"/>
          <w:lang w:eastAsia="zh-CN"/>
        </w:rPr>
        <w:t>11</w:t>
      </w:r>
      <w:r>
        <w:tab/>
        <w:t>Key Issue #</w:t>
      </w:r>
      <w:r>
        <w:rPr>
          <w:rFonts w:hint="eastAsia"/>
          <w:lang w:eastAsia="zh-CN"/>
        </w:rPr>
        <w:t>11</w:t>
      </w:r>
      <w:r>
        <w:t>: Generic battery efficient end-to-end security</w:t>
      </w:r>
      <w:bookmarkEnd w:id="60"/>
    </w:p>
    <w:p w:rsidR="00632F7E" w:rsidRDefault="00632F7E" w:rsidP="00632F7E">
      <w:pPr>
        <w:pStyle w:val="3"/>
      </w:pPr>
      <w:bookmarkStart w:id="61" w:name="_Toc530180926"/>
      <w:r>
        <w:t>5.</w:t>
      </w:r>
      <w:r>
        <w:rPr>
          <w:rFonts w:hint="eastAsia"/>
          <w:lang w:eastAsia="zh-CN"/>
        </w:rPr>
        <w:t>11</w:t>
      </w:r>
      <w:r>
        <w:t>.1</w:t>
      </w:r>
      <w:r>
        <w:tab/>
        <w:t>Issue details</w:t>
      </w:r>
      <w:bookmarkEnd w:id="61"/>
    </w:p>
    <w:p w:rsidR="00632F7E" w:rsidRDefault="00632F7E" w:rsidP="00632F7E">
      <w:r>
        <w:t>In case of a battery constrained UE that communicate to a 3</w:t>
      </w:r>
      <w:r w:rsidRPr="007234A0">
        <w:rPr>
          <w:vertAlign w:val="superscript"/>
        </w:rPr>
        <w:t>rd</w:t>
      </w:r>
      <w:r>
        <w:t xml:space="preserve"> party Application Server, it may be needed to enable end-to-end security (i.e. between UE and Application Server) that is battery efficient.</w:t>
      </w:r>
    </w:p>
    <w:p w:rsidR="00632F7E" w:rsidRDefault="00632F7E" w:rsidP="00632F7E">
      <w:pPr>
        <w:pStyle w:val="3"/>
      </w:pPr>
      <w:bookmarkStart w:id="62" w:name="_Toc530180927"/>
      <w:r>
        <w:t>5.</w:t>
      </w:r>
      <w:r>
        <w:rPr>
          <w:rFonts w:hint="eastAsia"/>
          <w:lang w:eastAsia="zh-CN"/>
        </w:rPr>
        <w:t>11</w:t>
      </w:r>
      <w:r>
        <w:t>.2</w:t>
      </w:r>
      <w:r>
        <w:tab/>
        <w:t>Security threats</w:t>
      </w:r>
      <w:bookmarkEnd w:id="62"/>
    </w:p>
    <w:p w:rsidR="00632F7E" w:rsidRPr="00196C7A" w:rsidRDefault="00632F7E" w:rsidP="00632F7E">
      <w:r>
        <w:t>Not applicable.</w:t>
      </w:r>
    </w:p>
    <w:p w:rsidR="00632F7E" w:rsidRDefault="00632F7E" w:rsidP="00632F7E">
      <w:pPr>
        <w:pStyle w:val="3"/>
      </w:pPr>
      <w:bookmarkStart w:id="63" w:name="_Toc530180928"/>
      <w:r>
        <w:t>5.</w:t>
      </w:r>
      <w:r>
        <w:rPr>
          <w:rFonts w:hint="eastAsia"/>
          <w:lang w:eastAsia="zh-CN"/>
        </w:rPr>
        <w:t>11</w:t>
      </w:r>
      <w:r>
        <w:t>.3</w:t>
      </w:r>
      <w:r>
        <w:tab/>
        <w:t>Potential security requirements</w:t>
      </w:r>
      <w:bookmarkEnd w:id="63"/>
    </w:p>
    <w:p w:rsidR="00632F7E" w:rsidRDefault="00632F7E" w:rsidP="00632F7E">
      <w:r>
        <w:t>The solution shall support UEs that are battery constrained.</w:t>
      </w:r>
    </w:p>
    <w:p w:rsidR="00E55536" w:rsidRDefault="00E55536" w:rsidP="00E55536">
      <w:pPr>
        <w:pStyle w:val="210"/>
      </w:pPr>
      <w:bookmarkStart w:id="64" w:name="_Toc530180929"/>
      <w:r>
        <w:t>5.</w:t>
      </w:r>
      <w:r>
        <w:rPr>
          <w:rFonts w:hint="eastAsia"/>
          <w:lang w:eastAsia="zh-CN"/>
        </w:rPr>
        <w:t>12</w:t>
      </w:r>
      <w:r>
        <w:tab/>
        <w:t>Key Issue #</w:t>
      </w:r>
      <w:r>
        <w:rPr>
          <w:rFonts w:hint="eastAsia"/>
          <w:lang w:eastAsia="zh-CN"/>
        </w:rPr>
        <w:t>12</w:t>
      </w:r>
      <w:r>
        <w:t>: Key lifetimes</w:t>
      </w:r>
      <w:bookmarkEnd w:id="64"/>
    </w:p>
    <w:p w:rsidR="00E55536" w:rsidRDefault="00E55536" w:rsidP="00E55536">
      <w:pPr>
        <w:pStyle w:val="310"/>
      </w:pPr>
      <w:bookmarkStart w:id="65" w:name="_Toc530180930"/>
      <w:r>
        <w:t>5.</w:t>
      </w:r>
      <w:r>
        <w:rPr>
          <w:rFonts w:hint="eastAsia"/>
          <w:lang w:eastAsia="zh-CN"/>
        </w:rPr>
        <w:t>12</w:t>
      </w:r>
      <w:r>
        <w:t>.1 Issue details</w:t>
      </w:r>
      <w:bookmarkEnd w:id="65"/>
    </w:p>
    <w:p w:rsidR="00E55536" w:rsidRDefault="00E55536" w:rsidP="00E55536">
      <w:r>
        <w:t>For GBA, specified in [2], lifetimes are defined for the anchor key (Ks) and the derived sub-keys (Ks</w:t>
      </w:r>
      <w:proofErr w:type="gramStart"/>
      <w:r>
        <w:t>_(</w:t>
      </w:r>
      <w:proofErr w:type="gramEnd"/>
      <w:r>
        <w:t>ext/</w:t>
      </w:r>
      <w:proofErr w:type="spellStart"/>
      <w:r>
        <w:t>int</w:t>
      </w:r>
      <w:proofErr w:type="spellEnd"/>
      <w:r>
        <w:t>) NAF). The maximum lifetime for a sub-key is equal to the lifetime of the anchor key.</w:t>
      </w:r>
    </w:p>
    <w:p w:rsidR="00E55536" w:rsidRDefault="00E55536" w:rsidP="00E55536">
      <w:r>
        <w:t>Introducing a lifetime for anchor keys and derived sub-keys could be reasonable for AKMA as well.</w:t>
      </w:r>
    </w:p>
    <w:p w:rsidR="00E55536" w:rsidRDefault="00E55536" w:rsidP="00E55536">
      <w:pPr>
        <w:keepNext/>
        <w:keepLines/>
        <w:spacing w:before="120"/>
        <w:ind w:left="1134" w:hanging="1134"/>
        <w:outlineLvl w:val="2"/>
        <w:rPr>
          <w:rFonts w:ascii="Arial" w:hAnsi="Arial"/>
          <w:sz w:val="28"/>
        </w:rPr>
      </w:pPr>
      <w:r>
        <w:rPr>
          <w:rFonts w:ascii="Arial" w:hAnsi="Arial"/>
          <w:sz w:val="28"/>
        </w:rPr>
        <w:lastRenderedPageBreak/>
        <w:t>5.</w:t>
      </w:r>
      <w:r>
        <w:rPr>
          <w:rFonts w:ascii="Arial" w:hAnsi="Arial" w:hint="eastAsia"/>
          <w:sz w:val="28"/>
          <w:lang w:eastAsia="zh-CN"/>
        </w:rPr>
        <w:t>12</w:t>
      </w:r>
      <w:r>
        <w:rPr>
          <w:rFonts w:ascii="Arial" w:hAnsi="Arial"/>
          <w:sz w:val="28"/>
        </w:rPr>
        <w:t>.2 Security Threats</w:t>
      </w:r>
    </w:p>
    <w:p w:rsidR="00E55536" w:rsidRDefault="00E55536" w:rsidP="00E55536">
      <w:pPr>
        <w:pStyle w:val="af2"/>
      </w:pPr>
      <w:r>
        <w:t>If the anchor key and the derived sub-keys do not have a lifetime, an attacker may use compromised keys for a long time.</w:t>
      </w:r>
    </w:p>
    <w:p w:rsidR="00E55536" w:rsidRDefault="00E55536" w:rsidP="00E55536">
      <w:pPr>
        <w:keepNext/>
        <w:keepLines/>
        <w:spacing w:before="120"/>
        <w:ind w:left="1134" w:hanging="1134"/>
        <w:outlineLvl w:val="2"/>
        <w:rPr>
          <w:rFonts w:ascii="Arial" w:hAnsi="Arial"/>
          <w:sz w:val="28"/>
        </w:rPr>
      </w:pPr>
      <w:r>
        <w:rPr>
          <w:rFonts w:ascii="Arial" w:hAnsi="Arial"/>
          <w:sz w:val="28"/>
        </w:rPr>
        <w:t>5.</w:t>
      </w:r>
      <w:r>
        <w:rPr>
          <w:rFonts w:ascii="Arial" w:hAnsi="Arial" w:hint="eastAsia"/>
          <w:sz w:val="28"/>
          <w:lang w:eastAsia="zh-CN"/>
        </w:rPr>
        <w:t>12</w:t>
      </w:r>
      <w:r>
        <w:rPr>
          <w:rFonts w:ascii="Arial" w:hAnsi="Arial"/>
          <w:sz w:val="28"/>
        </w:rPr>
        <w:t>.3 Potential security requirements</w:t>
      </w:r>
    </w:p>
    <w:p w:rsidR="00E55536" w:rsidRDefault="00E55536" w:rsidP="00E55536">
      <w:r>
        <w:t xml:space="preserve">Both anchor keys and derived sub-keys shall be provided with a maximum lifetime. </w:t>
      </w:r>
    </w:p>
    <w:p w:rsidR="00E55536" w:rsidRDefault="00E55536" w:rsidP="00E55536">
      <w:r>
        <w:t xml:space="preserve">The lifetime of the derived sub-keys shall not exceed the lifetime of the anchor key. </w:t>
      </w:r>
    </w:p>
    <w:p w:rsidR="00E55536" w:rsidRPr="00F64E0F" w:rsidRDefault="00E55536" w:rsidP="00E55536">
      <w:r w:rsidRPr="001B4D3F">
        <w:rPr>
          <w:iCs/>
        </w:rPr>
        <w:t xml:space="preserve">Either end </w:t>
      </w:r>
      <w:r>
        <w:rPr>
          <w:iCs/>
        </w:rPr>
        <w:t xml:space="preserve">on AKMA interfaces </w:t>
      </w:r>
      <w:r w:rsidRPr="001B4D3F">
        <w:rPr>
          <w:iCs/>
        </w:rPr>
        <w:t xml:space="preserve">shall allow for renegotiation of keys when </w:t>
      </w:r>
      <w:r>
        <w:rPr>
          <w:iCs/>
        </w:rPr>
        <w:t xml:space="preserve">key </w:t>
      </w:r>
      <w:r w:rsidRPr="001B4D3F">
        <w:rPr>
          <w:iCs/>
        </w:rPr>
        <w:t>lifetime is expired</w:t>
      </w:r>
    </w:p>
    <w:p w:rsidR="00C347E7" w:rsidRDefault="00C347E7" w:rsidP="00C347E7">
      <w:pPr>
        <w:keepNext/>
        <w:keepLines/>
        <w:spacing w:before="180"/>
        <w:ind w:left="1134" w:hanging="1134"/>
        <w:outlineLvl w:val="1"/>
        <w:rPr>
          <w:rFonts w:ascii="Arial" w:hAnsi="Arial"/>
          <w:sz w:val="32"/>
        </w:rPr>
      </w:pPr>
      <w:r w:rsidRPr="008E0E73">
        <w:rPr>
          <w:rFonts w:ascii="Arial" w:hAnsi="Arial"/>
          <w:sz w:val="32"/>
        </w:rPr>
        <w:t>5.</w:t>
      </w:r>
      <w:r>
        <w:rPr>
          <w:rFonts w:ascii="Arial" w:hAnsi="Arial" w:hint="eastAsia"/>
          <w:sz w:val="32"/>
          <w:lang w:eastAsia="zh-CN"/>
        </w:rPr>
        <w:t>1</w:t>
      </w:r>
      <w:r w:rsidR="00E55536">
        <w:rPr>
          <w:rFonts w:ascii="Arial" w:hAnsi="Arial" w:hint="eastAsia"/>
          <w:sz w:val="32"/>
          <w:lang w:eastAsia="zh-CN"/>
        </w:rPr>
        <w:t>3</w:t>
      </w:r>
      <w:r w:rsidRPr="008E0E73">
        <w:rPr>
          <w:rFonts w:ascii="Arial" w:hAnsi="Arial"/>
          <w:sz w:val="32"/>
        </w:rPr>
        <w:tab/>
      </w:r>
      <w:r w:rsidRPr="008E0E73">
        <w:rPr>
          <w:rFonts w:ascii="Arial" w:hAnsi="Arial" w:hint="eastAsia"/>
          <w:sz w:val="32"/>
        </w:rPr>
        <w:t>Key Issue #</w:t>
      </w:r>
      <w:r>
        <w:rPr>
          <w:rFonts w:ascii="Arial" w:hAnsi="Arial" w:hint="eastAsia"/>
          <w:sz w:val="32"/>
          <w:lang w:eastAsia="zh-CN"/>
        </w:rPr>
        <w:t>1</w:t>
      </w:r>
      <w:r w:rsidR="00E55536">
        <w:rPr>
          <w:rFonts w:ascii="Arial" w:hAnsi="Arial" w:hint="eastAsia"/>
          <w:sz w:val="32"/>
          <w:lang w:eastAsia="zh-CN"/>
        </w:rPr>
        <w:t>3</w:t>
      </w:r>
      <w:r w:rsidRPr="008E0E73">
        <w:rPr>
          <w:rFonts w:ascii="Arial" w:hAnsi="Arial" w:hint="eastAsia"/>
          <w:sz w:val="32"/>
        </w:rPr>
        <w:t xml:space="preserve">: </w:t>
      </w:r>
      <w:r w:rsidRPr="008E0E73">
        <w:rPr>
          <w:rFonts w:ascii="Arial" w:hAnsi="Arial"/>
          <w:sz w:val="32"/>
        </w:rPr>
        <w:t>API for AKMA keys in UE</w:t>
      </w:r>
    </w:p>
    <w:p w:rsidR="00C347E7" w:rsidRDefault="00C347E7" w:rsidP="00C347E7">
      <w:pPr>
        <w:pStyle w:val="EditorsNote"/>
        <w:rPr>
          <w:rFonts w:eastAsia="SimSun"/>
          <w:sz w:val="24"/>
          <w:szCs w:val="24"/>
          <w:lang w:val="en-US"/>
        </w:rPr>
      </w:pPr>
      <w:r>
        <w:t xml:space="preserve">Editors Note: </w:t>
      </w:r>
      <w:r w:rsidRPr="00E535D9">
        <w:rPr>
          <w:rFonts w:eastAsia="SimSun"/>
          <w:lang w:val="en-US"/>
        </w:rPr>
        <w:t xml:space="preserve">This key issue needs to be revised to focus on the potential changes needed to the UICC – </w:t>
      </w:r>
      <w:proofErr w:type="gramStart"/>
      <w:r w:rsidRPr="00E535D9">
        <w:rPr>
          <w:rFonts w:eastAsia="SimSun"/>
          <w:lang w:val="en-US"/>
        </w:rPr>
        <w:t>ME</w:t>
      </w:r>
      <w:proofErr w:type="gramEnd"/>
      <w:r w:rsidRPr="00E535D9">
        <w:rPr>
          <w:rFonts w:eastAsia="SimSun"/>
          <w:lang w:val="en-US"/>
        </w:rPr>
        <w:t xml:space="preserve"> interface to support AKMA functions within the UE</w:t>
      </w:r>
    </w:p>
    <w:p w:rsidR="00C347E7" w:rsidRDefault="00C347E7" w:rsidP="00C347E7">
      <w:pPr>
        <w:keepNext/>
        <w:keepLines/>
        <w:spacing w:before="120"/>
        <w:ind w:left="1134" w:hanging="1134"/>
        <w:outlineLvl w:val="2"/>
        <w:rPr>
          <w:rFonts w:ascii="Arial" w:hAnsi="Arial"/>
          <w:sz w:val="28"/>
        </w:rPr>
      </w:pPr>
      <w:r w:rsidRPr="003F6536">
        <w:rPr>
          <w:rFonts w:ascii="Arial" w:hAnsi="Arial" w:hint="eastAsia"/>
          <w:sz w:val="28"/>
        </w:rPr>
        <w:t>5.</w:t>
      </w:r>
      <w:r>
        <w:rPr>
          <w:rFonts w:ascii="Arial" w:hAnsi="Arial" w:hint="eastAsia"/>
          <w:sz w:val="28"/>
          <w:lang w:eastAsia="zh-CN"/>
        </w:rPr>
        <w:t>1</w:t>
      </w:r>
      <w:r w:rsidR="00E55536">
        <w:rPr>
          <w:rFonts w:ascii="Arial" w:hAnsi="Arial" w:hint="eastAsia"/>
          <w:sz w:val="28"/>
          <w:lang w:eastAsia="zh-CN"/>
        </w:rPr>
        <w:t>3</w:t>
      </w:r>
      <w:r>
        <w:rPr>
          <w:rFonts w:ascii="Arial" w:hAnsi="Arial" w:hint="eastAsia"/>
          <w:sz w:val="28"/>
        </w:rPr>
        <w:t>.1</w:t>
      </w:r>
      <w:r>
        <w:rPr>
          <w:rFonts w:ascii="Arial" w:hAnsi="Arial" w:hint="eastAsia"/>
          <w:sz w:val="28"/>
        </w:rPr>
        <w:tab/>
      </w:r>
      <w:r w:rsidRPr="003F6536">
        <w:rPr>
          <w:rFonts w:ascii="Arial" w:hAnsi="Arial" w:hint="eastAsia"/>
          <w:sz w:val="28"/>
        </w:rPr>
        <w:t>Issue details</w:t>
      </w:r>
    </w:p>
    <w:p w:rsidR="00C347E7" w:rsidRPr="002129BA" w:rsidRDefault="00C347E7" w:rsidP="00C347E7">
      <w:pPr>
        <w:rPr>
          <w:iCs/>
        </w:rPr>
      </w:pPr>
      <w:r w:rsidRPr="002129BA">
        <w:rPr>
          <w:iCs/>
        </w:rPr>
        <w:t xml:space="preserve">In GBA, the Network Application Function (NAF) has an interface, Zn, towards the Bootstrapping Server Function (BSF) as is shown in Key Issue 1. The NAF can request NAF specific keys from the BSF over the Zn. Similar interface is also expected to be defined between the AKMA application function (AF) and the AKMA security anchor.  The benefit of having such standardized network interface is self-evident as it provides multivendor interoperability, i.e. it enables AFs from different vendors and application developers to request AKMA keys from the security anchor. </w:t>
      </w:r>
    </w:p>
    <w:p w:rsidR="00C347E7" w:rsidRPr="002129BA" w:rsidRDefault="00C347E7" w:rsidP="00C347E7">
      <w:pPr>
        <w:rPr>
          <w:iCs/>
        </w:rPr>
      </w:pPr>
      <w:r w:rsidRPr="002129BA">
        <w:rPr>
          <w:iCs/>
        </w:rPr>
        <w:t xml:space="preserve">The ultimate purpose of the AKMA feature is to provide keys, which are used to secure </w:t>
      </w:r>
      <w:r>
        <w:rPr>
          <w:iCs/>
        </w:rPr>
        <w:t xml:space="preserve">application </w:t>
      </w:r>
      <w:r w:rsidRPr="002129BA">
        <w:rPr>
          <w:iCs/>
        </w:rPr>
        <w:t xml:space="preserve">communication between an AF and an application running in the UE (called AKMA app). It is assumed that there will be a counterpart of the AKMA security anchor in the UE side </w:t>
      </w:r>
      <w:r>
        <w:rPr>
          <w:iCs/>
        </w:rPr>
        <w:t>(</w:t>
      </w:r>
      <w:r w:rsidRPr="002129BA">
        <w:rPr>
          <w:iCs/>
        </w:rPr>
        <w:t>called AKMA bootstrapping client</w:t>
      </w:r>
      <w:r>
        <w:rPr>
          <w:iCs/>
        </w:rPr>
        <w:t>)</w:t>
      </w:r>
      <w:r w:rsidRPr="002129BA">
        <w:rPr>
          <w:iCs/>
        </w:rPr>
        <w:t xml:space="preserve">. </w:t>
      </w:r>
      <w:r>
        <w:rPr>
          <w:iCs/>
        </w:rPr>
        <w:t>See figure 5.</w:t>
      </w:r>
      <w:r>
        <w:rPr>
          <w:rFonts w:hint="eastAsia"/>
          <w:iCs/>
          <w:lang w:eastAsia="zh-CN"/>
        </w:rPr>
        <w:t>1</w:t>
      </w:r>
      <w:r w:rsidR="00E55536">
        <w:rPr>
          <w:rFonts w:hint="eastAsia"/>
          <w:iCs/>
          <w:lang w:eastAsia="zh-CN"/>
        </w:rPr>
        <w:t>3</w:t>
      </w:r>
      <w:r>
        <w:rPr>
          <w:iCs/>
        </w:rPr>
        <w:t>.1-1.</w:t>
      </w:r>
    </w:p>
    <w:p w:rsidR="00C347E7" w:rsidRDefault="00C347E7" w:rsidP="00C347E7">
      <w:pPr>
        <w:jc w:val="center"/>
      </w:pPr>
      <w:r>
        <w:rPr>
          <w:noProof/>
        </w:rPr>
        <w:object w:dxaOrig="5560" w:dyaOrig="4540">
          <v:shape id="_x0000_i1027" type="#_x0000_t75" alt="" style="width:278.25pt;height:227.25pt;mso-width-percent:0;mso-height-percent:0;mso-width-percent:0;mso-height-percent:0" o:ole="">
            <v:imagedata r:id="rId16" o:title=""/>
          </v:shape>
          <o:OLEObject Type="Embed" ProgID="Visio.Drawing.15" ShapeID="_x0000_i1027" DrawAspect="Content" ObjectID="_1603926540" r:id="rId17"/>
        </w:object>
      </w:r>
    </w:p>
    <w:p w:rsidR="00C347E7" w:rsidRDefault="00C347E7" w:rsidP="00C347E7">
      <w:pPr>
        <w:pStyle w:val="TF"/>
      </w:pPr>
      <w:r>
        <w:t>Figure 5.</w:t>
      </w:r>
      <w:r>
        <w:rPr>
          <w:rFonts w:hint="eastAsia"/>
          <w:lang w:eastAsia="zh-CN"/>
        </w:rPr>
        <w:t>1</w:t>
      </w:r>
      <w:r w:rsidR="00E55536">
        <w:rPr>
          <w:rFonts w:hint="eastAsia"/>
          <w:lang w:eastAsia="zh-CN"/>
        </w:rPr>
        <w:t>3</w:t>
      </w:r>
      <w:r>
        <w:t>.1-1: API within UE for fetching AKMA keys</w:t>
      </w:r>
    </w:p>
    <w:p w:rsidR="00C347E7" w:rsidRDefault="00C347E7" w:rsidP="00C347E7">
      <w:pPr>
        <w:rPr>
          <w:iCs/>
        </w:rPr>
      </w:pPr>
      <w:r w:rsidRPr="002129BA">
        <w:rPr>
          <w:iCs/>
        </w:rPr>
        <w:t>While the AFs in the network side will have a standardised interface for fetching AKMA</w:t>
      </w:r>
      <w:r>
        <w:rPr>
          <w:iCs/>
        </w:rPr>
        <w:t xml:space="preserve"> keys</w:t>
      </w:r>
      <w:r w:rsidRPr="002129BA">
        <w:rPr>
          <w:iCs/>
        </w:rPr>
        <w:t>, as described above, such interface or API is missing in the UE side. This means that application developers would need to design, perhaps considerably, different versions of their AKMA apps depending on how AKMA keys are made available in different types of UEs. This could be an obstacle in adopting the use of AKMA keys for applications. Such API was not developed for GBA</w:t>
      </w:r>
      <w:r>
        <w:rPr>
          <w:iCs/>
        </w:rPr>
        <w:t>, but recommendations in this problem space were recorded in TR 33.905 [</w:t>
      </w:r>
      <w:r>
        <w:rPr>
          <w:rFonts w:hint="eastAsia"/>
          <w:iCs/>
          <w:lang w:eastAsia="zh-CN"/>
        </w:rPr>
        <w:t>5</w:t>
      </w:r>
      <w:r>
        <w:rPr>
          <w:iCs/>
        </w:rPr>
        <w:t>]</w:t>
      </w:r>
      <w:r w:rsidRPr="002129BA">
        <w:rPr>
          <w:iCs/>
        </w:rPr>
        <w:t>.</w:t>
      </w:r>
      <w:r>
        <w:rPr>
          <w:iCs/>
        </w:rPr>
        <w:t xml:space="preserve"> Considerations in TR 33.905 could be useful to investigate in relation to this Key Issue.</w:t>
      </w:r>
      <w:r w:rsidRPr="002129BA">
        <w:rPr>
          <w:iCs/>
        </w:rPr>
        <w:t xml:space="preserve"> </w:t>
      </w:r>
    </w:p>
    <w:p w:rsidR="00C347E7" w:rsidRPr="00A23D41" w:rsidRDefault="00C347E7" w:rsidP="00C347E7">
      <w:pPr>
        <w:rPr>
          <w:iCs/>
          <w:lang w:val="en-US"/>
        </w:rPr>
      </w:pPr>
      <w:r>
        <w:rPr>
          <w:iCs/>
        </w:rPr>
        <w:t xml:space="preserve">Traditionally, 3GPP has not specified interfaces within the UE, except for the interface between the ME and UICC, which is a multivendor interface. Similarly, the interface between the AKMA bootstrapping client and AKMA apps could be seen as a multivendor interface as the developers of AKMA apps are assumed to be different from ME vendors. </w:t>
      </w:r>
    </w:p>
    <w:p w:rsidR="00C347E7" w:rsidRDefault="00C347E7" w:rsidP="00C347E7">
      <w:pPr>
        <w:rPr>
          <w:iCs/>
        </w:rPr>
      </w:pPr>
      <w:r w:rsidRPr="002129BA">
        <w:rPr>
          <w:iCs/>
        </w:rPr>
        <w:lastRenderedPageBreak/>
        <w:t>Having such standardised API for requesting AKMA keys in the UE would mean less design effort for application developers as it would introduce multivendor interoperability also in the UE side.</w:t>
      </w:r>
      <w:r>
        <w:rPr>
          <w:iCs/>
        </w:rPr>
        <w:t xml:space="preserve"> </w:t>
      </w:r>
      <w:proofErr w:type="gramStart"/>
      <w:r>
        <w:rPr>
          <w:iCs/>
        </w:rPr>
        <w:t>Thereby making AKMA more attractive for applications to use AKMA.</w:t>
      </w:r>
      <w:proofErr w:type="gramEnd"/>
      <w:r>
        <w:rPr>
          <w:iCs/>
        </w:rPr>
        <w:t xml:space="preserve"> </w:t>
      </w:r>
    </w:p>
    <w:p w:rsidR="00C347E7" w:rsidRPr="002129BA" w:rsidRDefault="00C347E7" w:rsidP="00C347E7">
      <w:pPr>
        <w:rPr>
          <w:iCs/>
        </w:rPr>
      </w:pPr>
      <w:r w:rsidRPr="002129BA">
        <w:rPr>
          <w:iCs/>
        </w:rPr>
        <w:t>Solutions to this Key Issue should study the following aspects:</w:t>
      </w:r>
    </w:p>
    <w:p w:rsidR="00C347E7" w:rsidRPr="002129BA" w:rsidRDefault="00C347E7" w:rsidP="00C347E7">
      <w:pPr>
        <w:pStyle w:val="B1"/>
      </w:pPr>
      <w:r w:rsidRPr="002129BA">
        <w:rPr>
          <w:i/>
          <w:iCs/>
        </w:rPr>
        <w:t>-</w:t>
      </w:r>
      <w:r w:rsidRPr="002129BA">
        <w:tab/>
        <w:t>How an API between an AKMA bootstrapping client and AKMA app could look like?</w:t>
      </w:r>
    </w:p>
    <w:p w:rsidR="00C347E7" w:rsidRPr="002129BA" w:rsidRDefault="00C347E7" w:rsidP="00C347E7">
      <w:pPr>
        <w:pStyle w:val="B1"/>
      </w:pPr>
      <w:r w:rsidRPr="002129BA">
        <w:t>-</w:t>
      </w:r>
      <w:r w:rsidRPr="002129BA">
        <w:tab/>
        <w:t>What parameters are sent between the AKMA bootstrapping client and AKMA app?</w:t>
      </w:r>
    </w:p>
    <w:p w:rsidR="00C347E7" w:rsidRDefault="00C347E7" w:rsidP="00C347E7">
      <w:pPr>
        <w:pStyle w:val="B1"/>
        <w:rPr>
          <w:iCs/>
        </w:rPr>
      </w:pPr>
      <w:r w:rsidRPr="002129BA">
        <w:rPr>
          <w:iCs/>
        </w:rPr>
        <w:t>-</w:t>
      </w:r>
      <w:r w:rsidRPr="002129BA">
        <w:rPr>
          <w:iCs/>
        </w:rPr>
        <w:tab/>
      </w:r>
      <w:r>
        <w:rPr>
          <w:iCs/>
        </w:rPr>
        <w:t>If and how does the AKMA bootstrapping client ensure that only authorized AKMA apps receive keys?</w:t>
      </w:r>
    </w:p>
    <w:p w:rsidR="00C347E7" w:rsidRPr="006A6CDA" w:rsidRDefault="00C347E7" w:rsidP="00C347E7">
      <w:pPr>
        <w:pStyle w:val="B1"/>
        <w:rPr>
          <w:rStyle w:val="af7"/>
          <w:i w:val="0"/>
        </w:rPr>
      </w:pPr>
      <w:r>
        <w:rPr>
          <w:rStyle w:val="af7"/>
        </w:rPr>
        <w:t>-</w:t>
      </w:r>
      <w:r>
        <w:rPr>
          <w:rStyle w:val="af7"/>
        </w:rPr>
        <w:tab/>
        <w:t xml:space="preserve">If and how could </w:t>
      </w:r>
      <w:r>
        <w:rPr>
          <w:iCs/>
        </w:rPr>
        <w:t>considerations in TR 33.905 be useful in relation to this Key Issue?</w:t>
      </w:r>
    </w:p>
    <w:p w:rsidR="00C347E7" w:rsidRDefault="00C347E7" w:rsidP="00C347E7">
      <w:pPr>
        <w:keepNext/>
        <w:keepLines/>
        <w:spacing w:before="120"/>
        <w:ind w:left="1134" w:hanging="1134"/>
        <w:outlineLvl w:val="2"/>
        <w:rPr>
          <w:rFonts w:ascii="Arial" w:hAnsi="Arial"/>
          <w:sz w:val="28"/>
        </w:rPr>
      </w:pPr>
      <w:r w:rsidRPr="003F6536">
        <w:rPr>
          <w:rFonts w:ascii="Arial" w:hAnsi="Arial" w:hint="eastAsia"/>
          <w:sz w:val="28"/>
        </w:rPr>
        <w:t>5.</w:t>
      </w:r>
      <w:r>
        <w:rPr>
          <w:rFonts w:ascii="Arial" w:hAnsi="Arial" w:hint="eastAsia"/>
          <w:sz w:val="28"/>
          <w:lang w:eastAsia="zh-CN"/>
        </w:rPr>
        <w:t>1</w:t>
      </w:r>
      <w:r w:rsidR="00E55536">
        <w:rPr>
          <w:rFonts w:ascii="Arial" w:hAnsi="Arial" w:hint="eastAsia"/>
          <w:sz w:val="28"/>
          <w:lang w:eastAsia="zh-CN"/>
        </w:rPr>
        <w:t>3</w:t>
      </w:r>
      <w:r>
        <w:rPr>
          <w:rFonts w:ascii="Arial" w:hAnsi="Arial" w:hint="eastAsia"/>
          <w:sz w:val="28"/>
        </w:rPr>
        <w:t>.2</w:t>
      </w:r>
      <w:r>
        <w:rPr>
          <w:rFonts w:ascii="Arial" w:hAnsi="Arial" w:hint="eastAsia"/>
          <w:sz w:val="28"/>
        </w:rPr>
        <w:tab/>
      </w:r>
      <w:r w:rsidRPr="003F6536">
        <w:rPr>
          <w:rFonts w:ascii="Arial" w:hAnsi="Arial" w:hint="eastAsia"/>
          <w:sz w:val="28"/>
        </w:rPr>
        <w:t>Security Threats</w:t>
      </w:r>
    </w:p>
    <w:p w:rsidR="00C347E7" w:rsidRDefault="00C347E7" w:rsidP="00C347E7">
      <w:r>
        <w:t>Not applicable.</w:t>
      </w:r>
    </w:p>
    <w:p w:rsidR="00C347E7" w:rsidRDefault="00C347E7" w:rsidP="00C347E7">
      <w:pPr>
        <w:keepNext/>
        <w:keepLines/>
        <w:spacing w:before="120"/>
        <w:ind w:left="1134" w:hanging="1134"/>
        <w:outlineLvl w:val="2"/>
        <w:rPr>
          <w:rFonts w:ascii="Arial" w:hAnsi="Arial"/>
          <w:sz w:val="28"/>
        </w:rPr>
      </w:pPr>
      <w:r w:rsidRPr="003F6536">
        <w:rPr>
          <w:rFonts w:ascii="Arial" w:hAnsi="Arial" w:hint="eastAsia"/>
          <w:sz w:val="28"/>
        </w:rPr>
        <w:t>5.</w:t>
      </w:r>
      <w:r>
        <w:rPr>
          <w:rFonts w:ascii="Arial" w:hAnsi="Arial" w:hint="eastAsia"/>
          <w:sz w:val="28"/>
          <w:lang w:eastAsia="zh-CN"/>
        </w:rPr>
        <w:t>1</w:t>
      </w:r>
      <w:r w:rsidR="00E55536">
        <w:rPr>
          <w:rFonts w:ascii="Arial" w:hAnsi="Arial" w:hint="eastAsia"/>
          <w:sz w:val="28"/>
          <w:lang w:eastAsia="zh-CN"/>
        </w:rPr>
        <w:t>3</w:t>
      </w:r>
      <w:r w:rsidRPr="003F6536">
        <w:rPr>
          <w:rFonts w:ascii="Arial" w:hAnsi="Arial" w:hint="eastAsia"/>
          <w:sz w:val="28"/>
        </w:rPr>
        <w:t>.3</w:t>
      </w:r>
      <w:r>
        <w:rPr>
          <w:rFonts w:ascii="Arial" w:hAnsi="Arial"/>
          <w:sz w:val="28"/>
        </w:rPr>
        <w:tab/>
      </w:r>
      <w:r w:rsidRPr="003F6536">
        <w:rPr>
          <w:rFonts w:ascii="Arial" w:hAnsi="Arial" w:hint="eastAsia"/>
          <w:sz w:val="28"/>
        </w:rPr>
        <w:t>Potential security requirements</w:t>
      </w:r>
    </w:p>
    <w:p w:rsidR="00C347E7" w:rsidRDefault="00C347E7" w:rsidP="00C347E7">
      <w:r>
        <w:t>Not applicable.</w:t>
      </w:r>
    </w:p>
    <w:p w:rsidR="00E8629F" w:rsidRDefault="00DC5525" w:rsidP="009277FB">
      <w:pPr>
        <w:pStyle w:val="1"/>
      </w:pPr>
      <w:bookmarkStart w:id="66" w:name="_Toc530180931"/>
      <w:r>
        <w:rPr>
          <w:rFonts w:hint="eastAsia"/>
        </w:rPr>
        <w:t>6</w:t>
      </w:r>
      <w:r w:rsidR="009277FB">
        <w:rPr>
          <w:rFonts w:hint="eastAsia"/>
        </w:rPr>
        <w:t xml:space="preserve"> Candidate Solution</w:t>
      </w:r>
      <w:r w:rsidR="00296B09">
        <w:rPr>
          <w:rFonts w:hint="eastAsia"/>
        </w:rPr>
        <w:t>s</w:t>
      </w:r>
      <w:bookmarkEnd w:id="58"/>
      <w:bookmarkEnd w:id="59"/>
      <w:bookmarkEnd w:id="66"/>
    </w:p>
    <w:p w:rsidR="00BC4FE6" w:rsidRDefault="00BC4FE6" w:rsidP="00BC4FE6">
      <w:pPr>
        <w:pStyle w:val="2"/>
        <w:rPr>
          <w:lang w:eastAsia="zh-CN"/>
        </w:rPr>
      </w:pPr>
      <w:bookmarkStart w:id="67" w:name="_Toc530180932"/>
      <w:bookmarkStart w:id="68" w:name="_Toc515001712"/>
      <w:bookmarkStart w:id="69" w:name="_Toc515009889"/>
      <w:r>
        <w:rPr>
          <w:rFonts w:hint="eastAsia"/>
        </w:rPr>
        <w:t>6.</w:t>
      </w:r>
      <w:r w:rsidR="00221A84">
        <w:rPr>
          <w:lang w:eastAsia="zh-CN"/>
        </w:rPr>
        <w:t>1</w:t>
      </w:r>
      <w:r>
        <w:rPr>
          <w:rFonts w:hint="eastAsia"/>
        </w:rPr>
        <w:t xml:space="preserve"> Solution </w:t>
      </w:r>
      <w:r>
        <w:rPr>
          <w:rFonts w:hint="eastAsia"/>
          <w:lang w:eastAsia="zh-CN"/>
        </w:rPr>
        <w:t>#</w:t>
      </w:r>
      <w:r w:rsidR="00221A84">
        <w:rPr>
          <w:lang w:eastAsia="zh-CN"/>
        </w:rPr>
        <w:t>1</w:t>
      </w:r>
      <w:r>
        <w:rPr>
          <w:rFonts w:hint="eastAsia"/>
        </w:rPr>
        <w:t xml:space="preserve">: </w:t>
      </w:r>
      <w:r>
        <w:rPr>
          <w:rFonts w:hint="eastAsia"/>
          <w:lang w:eastAsia="zh-CN"/>
        </w:rPr>
        <w:t>Introducing third party key to AKMA</w:t>
      </w:r>
      <w:bookmarkEnd w:id="67"/>
      <w:r>
        <w:rPr>
          <w:rFonts w:hint="eastAsia"/>
          <w:lang w:eastAsia="zh-CN"/>
        </w:rPr>
        <w:t xml:space="preserve"> </w:t>
      </w:r>
      <w:bookmarkStart w:id="70" w:name="_GoBack"/>
      <w:bookmarkEnd w:id="70"/>
    </w:p>
    <w:p w:rsidR="00BC4FE6" w:rsidRDefault="00BC4FE6" w:rsidP="00BC4FE6">
      <w:pPr>
        <w:pStyle w:val="3"/>
        <w:rPr>
          <w:lang w:eastAsia="zh-CN"/>
        </w:rPr>
      </w:pPr>
      <w:bookmarkStart w:id="71" w:name="_Toc530180933"/>
      <w:r>
        <w:rPr>
          <w:rFonts w:hint="eastAsia"/>
        </w:rPr>
        <w:t>6.</w:t>
      </w:r>
      <w:r w:rsidR="00221A84">
        <w:t>1</w:t>
      </w:r>
      <w:r>
        <w:rPr>
          <w:rFonts w:hint="eastAsia"/>
        </w:rPr>
        <w:t>.1 Introduction</w:t>
      </w:r>
      <w:bookmarkEnd w:id="71"/>
    </w:p>
    <w:p w:rsidR="00BC4FE6" w:rsidRPr="00D9706F" w:rsidRDefault="00BC4FE6" w:rsidP="00BC4FE6">
      <w:pPr>
        <w:jc w:val="both"/>
        <w:rPr>
          <w:lang w:eastAsia="zh-CN"/>
        </w:rPr>
      </w:pPr>
      <w:r>
        <w:rPr>
          <w:lang w:eastAsia="zh-CN"/>
        </w:rPr>
        <w:t>T</w:t>
      </w:r>
      <w:r>
        <w:rPr>
          <w:rFonts w:hint="eastAsia"/>
          <w:lang w:eastAsia="zh-CN"/>
        </w:rPr>
        <w:t>he secure transferring between the UE and the 3</w:t>
      </w:r>
      <w:r w:rsidRPr="001B5130">
        <w:rPr>
          <w:rFonts w:hint="eastAsia"/>
          <w:vertAlign w:val="superscript"/>
          <w:lang w:eastAsia="zh-CN"/>
        </w:rPr>
        <w:t>rd</w:t>
      </w:r>
      <w:r>
        <w:rPr>
          <w:rFonts w:hint="eastAsia"/>
          <w:lang w:eastAsia="zh-CN"/>
        </w:rPr>
        <w:t xml:space="preserve"> party not only requires secure connection, but to some extent protects data from leakage to </w:t>
      </w:r>
      <w:proofErr w:type="spellStart"/>
      <w:r>
        <w:rPr>
          <w:rFonts w:hint="eastAsia"/>
          <w:lang w:eastAsia="zh-CN"/>
        </w:rPr>
        <w:t>untrusted</w:t>
      </w:r>
      <w:proofErr w:type="spellEnd"/>
      <w:r>
        <w:rPr>
          <w:rFonts w:hint="eastAsia"/>
          <w:lang w:eastAsia="zh-CN"/>
        </w:rPr>
        <w:t xml:space="preserve"> parties even including MNOs, especially for some large </w:t>
      </w:r>
      <w:proofErr w:type="spellStart"/>
      <w:r>
        <w:rPr>
          <w:rFonts w:hint="eastAsia"/>
          <w:lang w:eastAsia="zh-CN"/>
        </w:rPr>
        <w:t>CIoT</w:t>
      </w:r>
      <w:proofErr w:type="spellEnd"/>
      <w:r>
        <w:rPr>
          <w:rFonts w:hint="eastAsia"/>
          <w:lang w:eastAsia="zh-CN"/>
        </w:rPr>
        <w:t xml:space="preserve"> corporations. Current GBA solution provides secure connection for the application providers based on 3GPP credentials, however, it lacks </w:t>
      </w:r>
      <w:r>
        <w:rPr>
          <w:lang w:eastAsia="zh-CN"/>
        </w:rPr>
        <w:t>m</w:t>
      </w:r>
      <w:r>
        <w:rPr>
          <w:rFonts w:hint="eastAsia"/>
          <w:lang w:eastAsia="zh-CN"/>
        </w:rPr>
        <w:t>e</w:t>
      </w:r>
      <w:r>
        <w:rPr>
          <w:lang w:eastAsia="zh-CN"/>
        </w:rPr>
        <w:t>chanism</w:t>
      </w:r>
      <w:r>
        <w:rPr>
          <w:rFonts w:hint="eastAsia"/>
          <w:lang w:eastAsia="zh-CN"/>
        </w:rPr>
        <w:t xml:space="preserve"> to ensure end to end security. Therefore, i</w:t>
      </w:r>
      <w:r w:rsidRPr="001E5B74">
        <w:rPr>
          <w:rFonts w:hint="eastAsia"/>
          <w:lang w:eastAsia="zh-CN"/>
        </w:rPr>
        <w:t xml:space="preserve">ntroducing </w:t>
      </w:r>
      <w:r>
        <w:rPr>
          <w:rFonts w:hint="eastAsia"/>
          <w:lang w:eastAsia="zh-CN"/>
        </w:rPr>
        <w:t xml:space="preserve">a </w:t>
      </w:r>
      <w:r w:rsidRPr="001E5B74">
        <w:rPr>
          <w:rFonts w:hint="eastAsia"/>
          <w:lang w:eastAsia="zh-CN"/>
        </w:rPr>
        <w:t xml:space="preserve">third party key to </w:t>
      </w:r>
      <w:r>
        <w:rPr>
          <w:rFonts w:hint="eastAsia"/>
          <w:lang w:eastAsia="zh-CN"/>
        </w:rPr>
        <w:t>AKMA</w:t>
      </w:r>
      <w:r w:rsidRPr="001E5B74">
        <w:rPr>
          <w:rFonts w:hint="eastAsia"/>
          <w:lang w:eastAsia="zh-CN"/>
        </w:rPr>
        <w:t xml:space="preserve"> is an optional ability provided by 3GPP network</w:t>
      </w:r>
      <w:r>
        <w:rPr>
          <w:rFonts w:hint="eastAsia"/>
          <w:lang w:eastAsia="zh-CN"/>
        </w:rPr>
        <w:t xml:space="preserve">s to protect data from UE all the way to the </w:t>
      </w:r>
      <w:r>
        <w:rPr>
          <w:lang w:eastAsia="zh-CN"/>
        </w:rPr>
        <w:t>application server</w:t>
      </w:r>
      <w:r w:rsidRPr="001E5B74">
        <w:rPr>
          <w:rFonts w:hint="eastAsia"/>
          <w:lang w:eastAsia="zh-CN"/>
        </w:rPr>
        <w:t>.</w:t>
      </w:r>
      <w:r>
        <w:rPr>
          <w:rFonts w:hint="eastAsia"/>
          <w:lang w:eastAsia="zh-CN"/>
        </w:rPr>
        <w:t xml:space="preserve"> The 3</w:t>
      </w:r>
      <w:r w:rsidRPr="00D53726">
        <w:rPr>
          <w:vertAlign w:val="superscript"/>
          <w:lang w:eastAsia="zh-CN"/>
        </w:rPr>
        <w:t>rd</w:t>
      </w:r>
      <w:r>
        <w:rPr>
          <w:rFonts w:hint="eastAsia"/>
          <w:lang w:eastAsia="zh-CN"/>
        </w:rPr>
        <w:t xml:space="preserve"> party key is defined as a</w:t>
      </w:r>
      <w:r w:rsidRPr="00D9706F">
        <w:rPr>
          <w:lang w:eastAsia="zh-CN"/>
        </w:rPr>
        <w:t xml:space="preserve"> secret key shared by the </w:t>
      </w:r>
      <w:r>
        <w:rPr>
          <w:rFonts w:hint="eastAsia"/>
          <w:lang w:eastAsia="zh-CN"/>
        </w:rPr>
        <w:t>a</w:t>
      </w:r>
      <w:r w:rsidRPr="00D9706F">
        <w:rPr>
          <w:lang w:eastAsia="zh-CN"/>
        </w:rPr>
        <w:t xml:space="preserve">pplication </w:t>
      </w:r>
      <w:r>
        <w:rPr>
          <w:rFonts w:hint="eastAsia"/>
          <w:lang w:eastAsia="zh-CN"/>
        </w:rPr>
        <w:t>server</w:t>
      </w:r>
      <w:r>
        <w:rPr>
          <w:lang w:eastAsia="zh-CN"/>
        </w:rPr>
        <w:t xml:space="preserve"> and the UE for application level communication</w:t>
      </w:r>
      <w:r>
        <w:rPr>
          <w:rFonts w:hint="eastAsia"/>
          <w:lang w:eastAsia="zh-CN"/>
        </w:rPr>
        <w:t>. According to 3</w:t>
      </w:r>
      <w:r w:rsidRPr="00D53726">
        <w:rPr>
          <w:vertAlign w:val="superscript"/>
          <w:lang w:eastAsia="zh-CN"/>
        </w:rPr>
        <w:t>rd</w:t>
      </w:r>
      <w:r>
        <w:rPr>
          <w:rFonts w:hint="eastAsia"/>
          <w:lang w:eastAsia="zh-CN"/>
        </w:rPr>
        <w:t xml:space="preserve"> party service security requirements, whenever necessary to application providers, they can choose to use derived keys from 3GPP credentials and 3</w:t>
      </w:r>
      <w:r w:rsidRPr="002B4BF6">
        <w:rPr>
          <w:rFonts w:hint="eastAsia"/>
          <w:vertAlign w:val="superscript"/>
          <w:lang w:eastAsia="zh-CN"/>
        </w:rPr>
        <w:t>rd</w:t>
      </w:r>
      <w:r>
        <w:rPr>
          <w:rFonts w:hint="eastAsia"/>
          <w:lang w:eastAsia="zh-CN"/>
        </w:rPr>
        <w:t xml:space="preserve"> party keys to secure the end to end connection. In this way, application providers are able to c</w:t>
      </w:r>
      <w:r>
        <w:rPr>
          <w:lang w:eastAsia="zh-CN"/>
        </w:rPr>
        <w:t>ontrol over the key material</w:t>
      </w:r>
      <w:r>
        <w:rPr>
          <w:rFonts w:hint="eastAsia"/>
          <w:lang w:eastAsia="zh-CN"/>
        </w:rPr>
        <w:t xml:space="preserve"> specifically.</w:t>
      </w:r>
    </w:p>
    <w:p w:rsidR="00BC4FE6" w:rsidRPr="00C4345D" w:rsidRDefault="00BC4FE6" w:rsidP="00BC4FE6">
      <w:pPr>
        <w:rPr>
          <w:color w:val="FF0000"/>
          <w:lang w:eastAsia="zh-CN"/>
        </w:rPr>
      </w:pPr>
    </w:p>
    <w:p w:rsidR="00BC4FE6" w:rsidRDefault="00BC4FE6" w:rsidP="00BC4FE6">
      <w:pPr>
        <w:pStyle w:val="3"/>
        <w:rPr>
          <w:lang w:eastAsia="zh-CN"/>
        </w:rPr>
      </w:pPr>
      <w:bookmarkStart w:id="72" w:name="_Toc530180934"/>
      <w:r>
        <w:rPr>
          <w:rFonts w:hint="eastAsia"/>
        </w:rPr>
        <w:t>6.</w:t>
      </w:r>
      <w:r w:rsidR="00221A84">
        <w:t>1</w:t>
      </w:r>
      <w:r>
        <w:rPr>
          <w:rFonts w:hint="eastAsia"/>
        </w:rPr>
        <w:t>.2 Solution details</w:t>
      </w:r>
      <w:bookmarkEnd w:id="72"/>
    </w:p>
    <w:p w:rsidR="00BC4FE6" w:rsidRPr="009012D8" w:rsidRDefault="00BC4FE6" w:rsidP="00BC4FE6">
      <w:pPr>
        <w:jc w:val="both"/>
        <w:rPr>
          <w:lang w:eastAsia="zh-CN"/>
        </w:rPr>
      </w:pPr>
      <w:r>
        <w:rPr>
          <w:lang w:eastAsia="zh-CN"/>
        </w:rPr>
        <w:t>T</w:t>
      </w:r>
      <w:r>
        <w:rPr>
          <w:rFonts w:hint="eastAsia"/>
          <w:lang w:eastAsia="zh-CN"/>
        </w:rPr>
        <w:t>he proposed solution takes the current GBA procedure for example (N</w:t>
      </w:r>
      <w:r>
        <w:rPr>
          <w:lang w:eastAsia="zh-CN"/>
        </w:rPr>
        <w:t>o</w:t>
      </w:r>
      <w:r>
        <w:rPr>
          <w:rFonts w:hint="eastAsia"/>
          <w:lang w:eastAsia="zh-CN"/>
        </w:rPr>
        <w:t>te: The related network elements and procedures in AKMA is FFS, the following figure only illustrates the 3</w:t>
      </w:r>
      <w:r w:rsidRPr="009012D8">
        <w:rPr>
          <w:rFonts w:hint="eastAsia"/>
          <w:vertAlign w:val="superscript"/>
          <w:lang w:eastAsia="zh-CN"/>
        </w:rPr>
        <w:t>rd</w:t>
      </w:r>
      <w:r>
        <w:rPr>
          <w:rFonts w:hint="eastAsia"/>
          <w:lang w:eastAsia="zh-CN"/>
        </w:rPr>
        <w:t xml:space="preserve"> party key involving procedure). During the pro</w:t>
      </w:r>
      <w:r>
        <w:rPr>
          <w:lang w:eastAsia="zh-CN"/>
        </w:rPr>
        <w:t xml:space="preserve">cedure using bootstrapped </w:t>
      </w:r>
      <w:r>
        <w:rPr>
          <w:rFonts w:hint="eastAsia"/>
          <w:lang w:eastAsia="zh-CN"/>
        </w:rPr>
        <w:t>s</w:t>
      </w:r>
      <w:r>
        <w:rPr>
          <w:lang w:eastAsia="zh-CN"/>
        </w:rPr>
        <w:t xml:space="preserve">ecurity </w:t>
      </w:r>
      <w:r>
        <w:rPr>
          <w:rFonts w:hint="eastAsia"/>
          <w:lang w:eastAsia="zh-CN"/>
        </w:rPr>
        <w:t>a</w:t>
      </w:r>
      <w:r w:rsidRPr="00713BFA">
        <w:rPr>
          <w:lang w:eastAsia="zh-CN"/>
        </w:rPr>
        <w:t>ssociation</w:t>
      </w:r>
      <w:r>
        <w:rPr>
          <w:rFonts w:hint="eastAsia"/>
          <w:lang w:eastAsia="zh-CN"/>
        </w:rPr>
        <w:t xml:space="preserve">, after NAF fetches </w:t>
      </w:r>
      <w:r w:rsidRPr="00BC4FE6">
        <w:rPr>
          <w:rFonts w:hint="eastAsia"/>
          <w:lang w:eastAsia="zh-CN"/>
        </w:rPr>
        <w:t>Ks_</w:t>
      </w:r>
      <w:r w:rsidRPr="00BC4FE6">
        <w:rPr>
          <w:lang w:eastAsia="zh-CN"/>
        </w:rPr>
        <w:t>(ext/</w:t>
      </w:r>
      <w:proofErr w:type="spellStart"/>
      <w:r w:rsidRPr="00BC4FE6">
        <w:rPr>
          <w:lang w:eastAsia="zh-CN"/>
        </w:rPr>
        <w:t>int</w:t>
      </w:r>
      <w:proofErr w:type="spellEnd"/>
      <w:r w:rsidRPr="00BC4FE6">
        <w:rPr>
          <w:lang w:eastAsia="zh-CN"/>
        </w:rPr>
        <w:t>)</w:t>
      </w:r>
      <w:r w:rsidRPr="00BC4FE6">
        <w:rPr>
          <w:rFonts w:hint="eastAsia"/>
          <w:lang w:eastAsia="zh-CN"/>
        </w:rPr>
        <w:t>_N</w:t>
      </w:r>
      <w:r>
        <w:rPr>
          <w:rFonts w:hint="eastAsia"/>
          <w:lang w:eastAsia="zh-CN"/>
        </w:rPr>
        <w:t>AF from BSF, if necessary, the 3</w:t>
      </w:r>
      <w:r w:rsidRPr="00713BFA">
        <w:rPr>
          <w:rFonts w:hint="eastAsia"/>
          <w:lang w:eastAsia="zh-CN"/>
        </w:rPr>
        <w:t>rd</w:t>
      </w:r>
      <w:r>
        <w:rPr>
          <w:rFonts w:hint="eastAsia"/>
          <w:lang w:eastAsia="zh-CN"/>
        </w:rPr>
        <w:t xml:space="preserve"> party executes end to end key derivation and sends to UE an e2e flag indicating the use of combination key scheme. According to the e2e flag, the UE derives the end to end key which is used for the following secure connection between UE and 3</w:t>
      </w:r>
      <w:r w:rsidRPr="00260500">
        <w:rPr>
          <w:rFonts w:hint="eastAsia"/>
          <w:vertAlign w:val="superscript"/>
          <w:lang w:eastAsia="zh-CN"/>
        </w:rPr>
        <w:t>rd</w:t>
      </w:r>
      <w:r>
        <w:rPr>
          <w:rFonts w:hint="eastAsia"/>
          <w:lang w:eastAsia="zh-CN"/>
        </w:rPr>
        <w:t xml:space="preserve"> party.</w:t>
      </w:r>
    </w:p>
    <w:p w:rsidR="00BC4FE6" w:rsidRDefault="00BC4FE6" w:rsidP="00BC4FE6">
      <w:pPr>
        <w:jc w:val="center"/>
        <w:rPr>
          <w:lang w:eastAsia="zh-CN"/>
        </w:rPr>
      </w:pPr>
      <w:r>
        <w:object w:dxaOrig="12017" w:dyaOrig="15556">
          <v:shape id="_x0000_i1028" type="#_x0000_t75" style="width:415.5pt;height:537.75pt" o:ole="">
            <v:imagedata r:id="rId18" o:title=""/>
          </v:shape>
          <o:OLEObject Type="Embed" ProgID="Visio.Drawing.11" ShapeID="_x0000_i1028" DrawAspect="Content" ObjectID="_1603926541" r:id="rId19"/>
        </w:object>
      </w:r>
    </w:p>
    <w:p w:rsidR="00BC4FE6" w:rsidRPr="00384ACA" w:rsidRDefault="00BC4FE6" w:rsidP="006E6555">
      <w:pPr>
        <w:pStyle w:val="EditorsNote"/>
      </w:pPr>
      <w:r w:rsidRPr="00BC4FE6">
        <w:t xml:space="preserve">Editor’s Note: </w:t>
      </w:r>
      <w:r w:rsidRPr="00BC4FE6">
        <w:rPr>
          <w:rFonts w:hint="eastAsia"/>
        </w:rPr>
        <w:t>It</w:t>
      </w:r>
      <w:r w:rsidRPr="00BC4FE6">
        <w:t>’</w:t>
      </w:r>
      <w:r w:rsidRPr="00BC4FE6">
        <w:rPr>
          <w:rFonts w:hint="eastAsia"/>
        </w:rPr>
        <w:t xml:space="preserve">s FFS that </w:t>
      </w:r>
      <w:r w:rsidRPr="006E6555">
        <w:rPr>
          <w:rFonts w:hint="eastAsia"/>
        </w:rPr>
        <w:t>t</w:t>
      </w:r>
      <w:r w:rsidRPr="00BC4FE6">
        <w:t>he 3</w:t>
      </w:r>
      <w:r w:rsidRPr="006E6555">
        <w:t>rd</w:t>
      </w:r>
      <w:r w:rsidRPr="00BC4FE6">
        <w:t xml:space="preserve"> party mentioned above could be key management service provider or application provider</w:t>
      </w:r>
      <w:r>
        <w:rPr>
          <w:rFonts w:hint="eastAsia"/>
        </w:rPr>
        <w:t>.</w:t>
      </w:r>
    </w:p>
    <w:p w:rsidR="00BC4FE6" w:rsidRPr="00592D6B" w:rsidRDefault="00BC4FE6" w:rsidP="00BC4FE6">
      <w:pPr>
        <w:rPr>
          <w:lang w:eastAsia="zh-CN"/>
        </w:rPr>
      </w:pPr>
    </w:p>
    <w:p w:rsidR="00BC4FE6" w:rsidRPr="00891E90" w:rsidRDefault="00BC4FE6" w:rsidP="00BC4FE6">
      <w:pPr>
        <w:rPr>
          <w:rFonts w:cs="Arial Unicode MS"/>
          <w:color w:val="000000" w:themeColor="text1"/>
          <w:u w:color="000000"/>
        </w:rPr>
      </w:pPr>
      <w:r w:rsidRPr="00891E90">
        <w:rPr>
          <w:rFonts w:cs="Arial Unicode MS"/>
          <w:color w:val="000000" w:themeColor="text1"/>
          <w:u w:color="000000"/>
        </w:rPr>
        <w:t>The e2e</w:t>
      </w:r>
      <w:r w:rsidRPr="00891E90">
        <w:rPr>
          <w:rFonts w:cs="Arial Unicode MS" w:hint="eastAsia"/>
          <w:color w:val="000000" w:themeColor="text1"/>
          <w:u w:color="000000"/>
        </w:rPr>
        <w:t>_key</w:t>
      </w:r>
      <w:r w:rsidRPr="00891E90">
        <w:rPr>
          <w:rFonts w:cs="Arial Unicode MS"/>
          <w:color w:val="000000" w:themeColor="text1"/>
          <w:u w:color="000000"/>
        </w:rPr>
        <w:t xml:space="preserve"> is derived according to:</w:t>
      </w:r>
    </w:p>
    <w:p w:rsidR="00BC4FE6" w:rsidRDefault="00BC4FE6" w:rsidP="00BC4FE6">
      <w:pPr>
        <w:rPr>
          <w:rFonts w:cs="Arial Unicode MS"/>
          <w:color w:val="000000" w:themeColor="text1"/>
          <w:u w:color="000000"/>
          <w:lang w:eastAsia="zh-CN"/>
        </w:rPr>
      </w:pPr>
      <w:r w:rsidRPr="008A6144">
        <w:rPr>
          <w:color w:val="FF0000"/>
        </w:rPr>
        <w:tab/>
      </w:r>
      <w:r w:rsidRPr="00891E90">
        <w:rPr>
          <w:rFonts w:cs="Arial Unicode MS"/>
          <w:color w:val="000000" w:themeColor="text1"/>
          <w:u w:color="000000"/>
        </w:rPr>
        <w:t>e2e _key = KDF</w:t>
      </w:r>
      <w:r>
        <w:rPr>
          <w:rFonts w:cs="Arial Unicode MS" w:hint="eastAsia"/>
          <w:color w:val="000000" w:themeColor="text1"/>
          <w:u w:color="000000"/>
          <w:lang w:eastAsia="zh-CN"/>
        </w:rPr>
        <w:t xml:space="preserve"> </w:t>
      </w:r>
      <w:r w:rsidRPr="00891E90">
        <w:rPr>
          <w:rFonts w:cs="Arial Unicode MS"/>
          <w:color w:val="000000" w:themeColor="text1"/>
          <w:u w:color="000000"/>
        </w:rPr>
        <w:t>(</w:t>
      </w:r>
      <w:r w:rsidRPr="00891E90">
        <w:rPr>
          <w:rFonts w:cs="Arial Unicode MS" w:hint="eastAsia"/>
          <w:color w:val="000000" w:themeColor="text1"/>
          <w:u w:color="000000"/>
          <w:lang w:eastAsia="zh-CN"/>
        </w:rPr>
        <w:t>K</w:t>
      </w:r>
      <w:r w:rsidRPr="00BC4FE6">
        <w:rPr>
          <w:rFonts w:cs="Arial Unicode MS" w:hint="eastAsia"/>
          <w:color w:val="000000" w:themeColor="text1"/>
          <w:u w:color="000000"/>
          <w:lang w:eastAsia="zh-CN"/>
        </w:rPr>
        <w:t>s</w:t>
      </w:r>
      <w:proofErr w:type="gramStart"/>
      <w:r w:rsidRPr="00BC4FE6">
        <w:rPr>
          <w:rFonts w:cs="Arial Unicode MS" w:hint="eastAsia"/>
          <w:color w:val="000000" w:themeColor="text1"/>
          <w:u w:color="000000"/>
          <w:lang w:eastAsia="zh-CN"/>
        </w:rPr>
        <w:t>_</w:t>
      </w:r>
      <w:r w:rsidRPr="00BC4FE6">
        <w:rPr>
          <w:rFonts w:hint="eastAsia"/>
          <w:lang w:eastAsia="zh-CN"/>
        </w:rPr>
        <w:t>(</w:t>
      </w:r>
      <w:proofErr w:type="gramEnd"/>
      <w:r w:rsidRPr="00BC4FE6">
        <w:rPr>
          <w:rFonts w:hint="eastAsia"/>
          <w:lang w:eastAsia="zh-CN"/>
        </w:rPr>
        <w:t>ext/</w:t>
      </w:r>
      <w:proofErr w:type="spellStart"/>
      <w:r w:rsidRPr="00BC4FE6">
        <w:rPr>
          <w:rFonts w:hint="eastAsia"/>
          <w:lang w:eastAsia="zh-CN"/>
        </w:rPr>
        <w:t>int</w:t>
      </w:r>
      <w:proofErr w:type="spellEnd"/>
      <w:r w:rsidRPr="00BC4FE6">
        <w:rPr>
          <w:rFonts w:hint="eastAsia"/>
          <w:lang w:eastAsia="zh-CN"/>
        </w:rPr>
        <w:t>)_</w:t>
      </w:r>
      <w:r w:rsidRPr="00891E90">
        <w:rPr>
          <w:rFonts w:cs="Arial Unicode MS" w:hint="eastAsia"/>
          <w:color w:val="000000" w:themeColor="text1"/>
          <w:u w:color="000000"/>
          <w:lang w:eastAsia="zh-CN"/>
        </w:rPr>
        <w:t>NAF</w:t>
      </w:r>
      <w:r w:rsidRPr="00891E90">
        <w:rPr>
          <w:rFonts w:cs="Arial Unicode MS"/>
          <w:color w:val="000000" w:themeColor="text1"/>
          <w:u w:color="000000"/>
        </w:rPr>
        <w:t xml:space="preserve">, </w:t>
      </w:r>
      <w:r w:rsidRPr="00891E90">
        <w:rPr>
          <w:rFonts w:cs="Arial Unicode MS" w:hint="eastAsia"/>
          <w:color w:val="000000" w:themeColor="text1"/>
          <w:u w:color="000000"/>
          <w:lang w:eastAsia="zh-CN"/>
        </w:rPr>
        <w:t>Ka</w:t>
      </w:r>
      <w:r>
        <w:rPr>
          <w:rFonts w:cs="Arial Unicode MS"/>
          <w:color w:val="000000" w:themeColor="text1"/>
          <w:u w:color="000000"/>
        </w:rPr>
        <w:t>)</w:t>
      </w:r>
      <w:r>
        <w:rPr>
          <w:rFonts w:cs="Arial Unicode MS" w:hint="eastAsia"/>
          <w:color w:val="000000" w:themeColor="text1"/>
          <w:u w:color="000000"/>
          <w:lang w:eastAsia="zh-CN"/>
        </w:rPr>
        <w:t>;</w:t>
      </w:r>
    </w:p>
    <w:p w:rsidR="00BC4FE6" w:rsidRDefault="00BC4FE6" w:rsidP="00BC4FE6">
      <w:pPr>
        <w:rPr>
          <w:rFonts w:cs="Arial Unicode MS"/>
          <w:color w:val="000000" w:themeColor="text1"/>
          <w:u w:color="000000"/>
          <w:lang w:eastAsia="zh-CN"/>
        </w:rPr>
      </w:pPr>
      <w:proofErr w:type="gramStart"/>
      <w:r>
        <w:rPr>
          <w:rFonts w:cs="Arial Unicode MS" w:hint="eastAsia"/>
          <w:color w:val="000000" w:themeColor="text1"/>
          <w:u w:color="000000"/>
          <w:lang w:eastAsia="zh-CN"/>
        </w:rPr>
        <w:t>where</w:t>
      </w:r>
      <w:proofErr w:type="gramEnd"/>
      <w:r>
        <w:rPr>
          <w:rFonts w:cs="Arial Unicode MS" w:hint="eastAsia"/>
          <w:color w:val="000000" w:themeColor="text1"/>
          <w:u w:color="000000"/>
          <w:lang w:eastAsia="zh-CN"/>
        </w:rPr>
        <w:t xml:space="preserve"> Ka is the 3</w:t>
      </w:r>
      <w:r w:rsidRPr="000D5742">
        <w:rPr>
          <w:rFonts w:cs="Arial Unicode MS" w:hint="eastAsia"/>
          <w:color w:val="000000" w:themeColor="text1"/>
          <w:u w:color="000000"/>
          <w:vertAlign w:val="superscript"/>
          <w:lang w:eastAsia="zh-CN"/>
        </w:rPr>
        <w:t>rd</w:t>
      </w:r>
      <w:r>
        <w:rPr>
          <w:rFonts w:cs="Arial Unicode MS" w:hint="eastAsia"/>
          <w:color w:val="000000" w:themeColor="text1"/>
          <w:u w:color="000000"/>
          <w:lang w:eastAsia="zh-CN"/>
        </w:rPr>
        <w:t xml:space="preserve"> party key defined in 6.X.1.</w:t>
      </w:r>
    </w:p>
    <w:p w:rsidR="00BC4FE6" w:rsidRDefault="00BC4FE6" w:rsidP="00BC4FE6">
      <w:pPr>
        <w:rPr>
          <w:rFonts w:cs="Arial Unicode MS"/>
          <w:color w:val="000000" w:themeColor="text1"/>
          <w:u w:color="000000"/>
          <w:lang w:eastAsia="zh-CN"/>
        </w:rPr>
      </w:pPr>
    </w:p>
    <w:p w:rsidR="00BC4FE6" w:rsidRPr="006E6555" w:rsidRDefault="006E6555" w:rsidP="006E6555">
      <w:pPr>
        <w:pStyle w:val="EditorsNote"/>
      </w:pPr>
      <w:r w:rsidRPr="006E6555">
        <w:t xml:space="preserve">Editor’s </w:t>
      </w:r>
      <w:r w:rsidR="00BC4FE6" w:rsidRPr="006E6555">
        <w:rPr>
          <w:rFonts w:hint="eastAsia"/>
        </w:rPr>
        <w:t>N</w:t>
      </w:r>
      <w:r w:rsidR="00BC4FE6" w:rsidRPr="006E6555">
        <w:t>o</w:t>
      </w:r>
      <w:r w:rsidR="00BC4FE6" w:rsidRPr="006E6555">
        <w:rPr>
          <w:rFonts w:hint="eastAsia"/>
        </w:rPr>
        <w:t>te: The derivation algorithm is FFS.</w:t>
      </w:r>
    </w:p>
    <w:p w:rsidR="0035515E" w:rsidRDefault="0035515E" w:rsidP="0035515E">
      <w:pPr>
        <w:pStyle w:val="2"/>
      </w:pPr>
      <w:bookmarkStart w:id="73" w:name="_Toc530180935"/>
      <w:r w:rsidRPr="0035515E">
        <w:rPr>
          <w:rFonts w:hint="eastAsia"/>
        </w:rPr>
        <w:lastRenderedPageBreak/>
        <w:t>6.</w:t>
      </w:r>
      <w:r w:rsidRPr="0035515E">
        <w:rPr>
          <w:rFonts w:hint="eastAsia"/>
          <w:lang w:eastAsia="zh-CN"/>
        </w:rPr>
        <w:t>2</w:t>
      </w:r>
      <w:r w:rsidRPr="0035515E">
        <w:tab/>
      </w:r>
      <w:r w:rsidRPr="0035515E">
        <w:rPr>
          <w:rFonts w:hint="eastAsia"/>
        </w:rPr>
        <w:t xml:space="preserve">Solution </w:t>
      </w:r>
      <w:r w:rsidR="00A77B73">
        <w:rPr>
          <w:rFonts w:hint="eastAsia"/>
          <w:lang w:eastAsia="zh-CN"/>
        </w:rPr>
        <w:t>#</w:t>
      </w:r>
      <w:r w:rsidRPr="0035515E">
        <w:rPr>
          <w:rFonts w:hint="eastAsia"/>
          <w:lang w:eastAsia="zh-CN"/>
        </w:rPr>
        <w:t>2</w:t>
      </w:r>
      <w:r w:rsidRPr="0035515E">
        <w:rPr>
          <w:rFonts w:hint="eastAsia"/>
        </w:rPr>
        <w:t xml:space="preserve">: </w:t>
      </w:r>
      <w:r w:rsidRPr="0035515E">
        <w:t>Access independent architecture solution for AKMA</w:t>
      </w:r>
      <w:bookmarkEnd w:id="73"/>
    </w:p>
    <w:p w:rsidR="0035515E" w:rsidRDefault="0035515E" w:rsidP="0035515E">
      <w:pPr>
        <w:pStyle w:val="3"/>
      </w:pPr>
      <w:bookmarkStart w:id="74" w:name="_Toc530180936"/>
      <w:r>
        <w:rPr>
          <w:rFonts w:hint="eastAsia"/>
        </w:rPr>
        <w:t>6.</w:t>
      </w:r>
      <w:r>
        <w:rPr>
          <w:rFonts w:hint="eastAsia"/>
          <w:lang w:eastAsia="zh-CN"/>
        </w:rPr>
        <w:t>2</w:t>
      </w:r>
      <w:r>
        <w:rPr>
          <w:rFonts w:hint="eastAsia"/>
        </w:rPr>
        <w:t>.1</w:t>
      </w:r>
      <w:r>
        <w:tab/>
      </w:r>
      <w:r>
        <w:rPr>
          <w:rFonts w:hint="eastAsia"/>
        </w:rPr>
        <w:t>Introduction</w:t>
      </w:r>
      <w:bookmarkEnd w:id="74"/>
    </w:p>
    <w:p w:rsidR="0035515E" w:rsidRPr="00634109" w:rsidRDefault="0035515E" w:rsidP="0035515E">
      <w:r>
        <w:t>This solution addresses KI#1, KI#2 and KI#4.</w:t>
      </w:r>
    </w:p>
    <w:p w:rsidR="0035515E" w:rsidRDefault="0035515E" w:rsidP="0035515E">
      <w:pPr>
        <w:pStyle w:val="3"/>
      </w:pPr>
      <w:bookmarkStart w:id="75" w:name="_Toc530180937"/>
      <w:r>
        <w:rPr>
          <w:rFonts w:hint="eastAsia"/>
        </w:rPr>
        <w:t>6.</w:t>
      </w:r>
      <w:r>
        <w:rPr>
          <w:rFonts w:hint="eastAsia"/>
          <w:lang w:eastAsia="zh-CN"/>
        </w:rPr>
        <w:t>2</w:t>
      </w:r>
      <w:r>
        <w:rPr>
          <w:rFonts w:hint="eastAsia"/>
        </w:rPr>
        <w:t>.2</w:t>
      </w:r>
      <w:r>
        <w:tab/>
      </w:r>
      <w:r>
        <w:rPr>
          <w:rFonts w:hint="eastAsia"/>
        </w:rPr>
        <w:t>Solution details</w:t>
      </w:r>
      <w:bookmarkEnd w:id="75"/>
    </w:p>
    <w:p w:rsidR="0035515E" w:rsidRDefault="0035515E" w:rsidP="0035515E">
      <w:pPr>
        <w:pStyle w:val="4"/>
      </w:pPr>
      <w:bookmarkStart w:id="76" w:name="_Toc530180938"/>
      <w:r>
        <w:t>6.</w:t>
      </w:r>
      <w:r>
        <w:rPr>
          <w:rFonts w:hint="eastAsia"/>
          <w:lang w:eastAsia="zh-CN"/>
        </w:rPr>
        <w:t>2</w:t>
      </w:r>
      <w:r>
        <w:t>.2.1</w:t>
      </w:r>
      <w:r>
        <w:tab/>
        <w:t>Architecture and reference points</w:t>
      </w:r>
      <w:bookmarkEnd w:id="76"/>
    </w:p>
    <w:p w:rsidR="0035515E" w:rsidRDefault="0035515E" w:rsidP="0035515E">
      <w:r>
        <w:t>The AKMA architecture includes two new Network Functions:</w:t>
      </w:r>
    </w:p>
    <w:p w:rsidR="0035515E" w:rsidRDefault="0035515E" w:rsidP="0035515E">
      <w:pPr>
        <w:numPr>
          <w:ilvl w:val="0"/>
          <w:numId w:val="5"/>
        </w:numPr>
      </w:pPr>
      <w:r>
        <w:t>The AKMA Authentication Function (</w:t>
      </w:r>
      <w:proofErr w:type="spellStart"/>
      <w:r>
        <w:t>AAuF</w:t>
      </w:r>
      <w:proofErr w:type="spellEnd"/>
      <w:r>
        <w:t>), and</w:t>
      </w:r>
    </w:p>
    <w:p w:rsidR="0035515E" w:rsidRDefault="0035515E" w:rsidP="0035515E">
      <w:pPr>
        <w:numPr>
          <w:ilvl w:val="0"/>
          <w:numId w:val="5"/>
        </w:numPr>
      </w:pPr>
      <w:r>
        <w:t>The AKMA Application Function (</w:t>
      </w:r>
      <w:proofErr w:type="spellStart"/>
      <w:r>
        <w:t>AApF</w:t>
      </w:r>
      <w:proofErr w:type="spellEnd"/>
      <w:r>
        <w:t>).</w:t>
      </w:r>
    </w:p>
    <w:p w:rsidR="0035515E" w:rsidRDefault="0035515E" w:rsidP="0035515E">
      <w:r>
        <w:t xml:space="preserve">The </w:t>
      </w:r>
      <w:proofErr w:type="spellStart"/>
      <w:r>
        <w:t>AAuF</w:t>
      </w:r>
      <w:proofErr w:type="spellEnd"/>
      <w:r>
        <w:t xml:space="preserve"> is the authentication anchor that provides UE authentication services using the AKA credentials. The AAUF is responsible for authenticating the UE, generating the key material to be used between the UE and the AAPF and maintaining a UE AKMA context to be used for subsequent bootstrapping requests and hence possibly avoiding a full re-authentication run. This solution does not currently take any stand on how the </w:t>
      </w:r>
      <w:proofErr w:type="spellStart"/>
      <w:r>
        <w:t>AAuF</w:t>
      </w:r>
      <w:proofErr w:type="spellEnd"/>
      <w:r>
        <w:t xml:space="preserve"> is realized, i.e. whether by a standalone NF or by the AUSF.</w:t>
      </w:r>
    </w:p>
    <w:p w:rsidR="0035515E" w:rsidRDefault="0035515E" w:rsidP="0035515E">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AUSF and the </w:t>
      </w:r>
      <w:proofErr w:type="spellStart"/>
      <w:r>
        <w:t>AApF</w:t>
      </w:r>
      <w:proofErr w:type="spellEnd"/>
      <w:r>
        <w:t xml:space="preserve"> using Service-Based Interfaces.</w:t>
      </w:r>
    </w:p>
    <w:p w:rsidR="0035515E" w:rsidRDefault="0035515E" w:rsidP="0035515E">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35515E" w:rsidRDefault="0035515E" w:rsidP="0035515E">
      <w:r>
        <w:t>Figure 6.</w:t>
      </w:r>
      <w:r w:rsidR="003A7E3E">
        <w:rPr>
          <w:rFonts w:hint="eastAsia"/>
          <w:lang w:eastAsia="zh-CN"/>
        </w:rPr>
        <w:t>2</w:t>
      </w:r>
      <w:r>
        <w:t xml:space="preserve">.2.1-1 below illustrates the proposed architecture </w:t>
      </w:r>
    </w:p>
    <w:p w:rsidR="0035515E" w:rsidRDefault="0035515E" w:rsidP="0035515E">
      <w:pPr>
        <w:jc w:val="center"/>
      </w:pPr>
      <w:r>
        <w:object w:dxaOrig="5596" w:dyaOrig="4126">
          <v:shape id="_x0000_i1029" type="#_x0000_t75" style="width:229.5pt;height:169.5pt" o:ole="">
            <v:imagedata r:id="rId20" o:title=""/>
          </v:shape>
          <o:OLEObject Type="Embed" ProgID="Visio.Drawing.15" ShapeID="_x0000_i1029" DrawAspect="Content" ObjectID="_1603926542" r:id="rId21"/>
        </w:object>
      </w:r>
    </w:p>
    <w:p w:rsidR="0035515E" w:rsidRDefault="0035515E" w:rsidP="0035515E">
      <w:pPr>
        <w:jc w:val="center"/>
      </w:pPr>
      <w:r>
        <w:t>Figure 6.</w:t>
      </w:r>
      <w:r w:rsidR="003A7E3E">
        <w:rPr>
          <w:rFonts w:hint="eastAsia"/>
          <w:lang w:eastAsia="zh-CN"/>
        </w:rPr>
        <w:t>2</w:t>
      </w:r>
      <w:r>
        <w:t>.2.1-1: AKMA reference architecture</w:t>
      </w:r>
    </w:p>
    <w:p w:rsidR="0035515E" w:rsidRDefault="0035515E" w:rsidP="0035515E">
      <w:pPr>
        <w:pStyle w:val="4"/>
      </w:pPr>
      <w:bookmarkStart w:id="77" w:name="_Toc530180939"/>
      <w:r>
        <w:t>6.</w:t>
      </w:r>
      <w:r>
        <w:rPr>
          <w:rFonts w:hint="eastAsia"/>
          <w:lang w:eastAsia="zh-CN"/>
        </w:rPr>
        <w:t>2</w:t>
      </w:r>
      <w:r>
        <w:t>.2.2</w:t>
      </w:r>
      <w:r>
        <w:tab/>
        <w:t>Procedures</w:t>
      </w:r>
      <w:bookmarkEnd w:id="77"/>
    </w:p>
    <w:p w:rsidR="0035515E" w:rsidRDefault="0035515E" w:rsidP="0035515E">
      <w:pPr>
        <w:pStyle w:val="5"/>
      </w:pPr>
      <w:bookmarkStart w:id="78" w:name="_Toc530180940"/>
      <w:r>
        <w:t>6.</w:t>
      </w:r>
      <w:r>
        <w:rPr>
          <w:rFonts w:hint="eastAsia"/>
          <w:lang w:eastAsia="zh-CN"/>
        </w:rPr>
        <w:t>2</w:t>
      </w:r>
      <w:r>
        <w:t>.2.2.1</w:t>
      </w:r>
      <w:r>
        <w:tab/>
        <w:t>Initiation</w:t>
      </w:r>
      <w:bookmarkEnd w:id="78"/>
    </w:p>
    <w:p w:rsidR="0035515E" w:rsidRDefault="0035515E" w:rsidP="0035515E">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w:t>
      </w:r>
      <w:r w:rsidR="003A7E3E">
        <w:t>2.</w:t>
      </w:r>
      <w:r>
        <w:t xml:space="preserve">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w:t>
      </w:r>
      <w:proofErr w:type="spellStart"/>
      <w:r>
        <w:t>cl</w:t>
      </w:r>
      <w:proofErr w:type="spellEnd"/>
      <w:r>
        <w:t xml:space="preserve"> 4.5.1 of TS 33.220 [2].</w:t>
      </w:r>
    </w:p>
    <w:p w:rsidR="0035515E" w:rsidRDefault="0035515E" w:rsidP="0035515E">
      <w:pPr>
        <w:jc w:val="center"/>
      </w:pPr>
      <w:r>
        <w:object w:dxaOrig="4126" w:dyaOrig="2326">
          <v:shape id="_x0000_i1030" type="#_x0000_t75" style="width:206.25pt;height:116.25pt" o:ole="">
            <v:imagedata r:id="rId22" o:title=""/>
          </v:shape>
          <o:OLEObject Type="Embed" ProgID="Visio.Drawing.15" ShapeID="_x0000_i1030" DrawAspect="Content" ObjectID="_1603926543" r:id="rId23"/>
        </w:object>
      </w:r>
    </w:p>
    <w:p w:rsidR="0035515E" w:rsidRPr="00D52013" w:rsidRDefault="0035515E" w:rsidP="0035515E">
      <w:pPr>
        <w:jc w:val="center"/>
      </w:pPr>
      <w:r>
        <w:t>Figure 6.</w:t>
      </w:r>
      <w:r w:rsidR="003A7E3E">
        <w:t>2.</w:t>
      </w:r>
      <w:r>
        <w:t>2.2.1-1: Initiation procedure</w:t>
      </w:r>
    </w:p>
    <w:p w:rsidR="0035515E" w:rsidRDefault="0035515E" w:rsidP="0035515E">
      <w:pPr>
        <w:pStyle w:val="5"/>
      </w:pPr>
      <w:bookmarkStart w:id="79" w:name="_Toc530180941"/>
      <w:r>
        <w:t>6.</w:t>
      </w:r>
      <w:r w:rsidR="003A7E3E">
        <w:t>2.</w:t>
      </w:r>
      <w:r>
        <w:t>2.2.2</w:t>
      </w:r>
      <w:r>
        <w:tab/>
        <w:t>Authentication</w:t>
      </w:r>
      <w:bookmarkEnd w:id="79"/>
    </w:p>
    <w:p w:rsidR="0035515E" w:rsidRDefault="0035515E" w:rsidP="0035515E">
      <w:r>
        <w:t>The authentication procedure assumes the support of the EAP framework as specified in RFC 3748 [</w:t>
      </w:r>
      <w:r w:rsidR="00E8789C" w:rsidRPr="00E8789C">
        <w:rPr>
          <w:rFonts w:hint="eastAsia"/>
          <w:lang w:eastAsia="zh-CN"/>
        </w:rPr>
        <w:t>4</w:t>
      </w:r>
      <w:r>
        <w:t>] such that:</w:t>
      </w:r>
    </w:p>
    <w:p w:rsidR="0035515E" w:rsidRDefault="0035515E" w:rsidP="0035515E">
      <w:pPr>
        <w:numPr>
          <w:ilvl w:val="0"/>
          <w:numId w:val="5"/>
        </w:numPr>
      </w:pPr>
      <w:r>
        <w:t>The UE takes the role of the peer,</w:t>
      </w:r>
    </w:p>
    <w:p w:rsidR="0035515E" w:rsidRDefault="0035515E" w:rsidP="0035515E">
      <w:pPr>
        <w:numPr>
          <w:ilvl w:val="0"/>
          <w:numId w:val="5"/>
        </w:numPr>
      </w:pPr>
      <w:r>
        <w:t xml:space="preserve">The </w:t>
      </w:r>
      <w:proofErr w:type="spellStart"/>
      <w:r>
        <w:t>AAuF</w:t>
      </w:r>
      <w:proofErr w:type="spellEnd"/>
      <w:r>
        <w:t xml:space="preserve"> takes the role of a pass-through authenticator, and</w:t>
      </w:r>
    </w:p>
    <w:p w:rsidR="0035515E" w:rsidRDefault="0035515E" w:rsidP="0035515E">
      <w:pPr>
        <w:numPr>
          <w:ilvl w:val="0"/>
          <w:numId w:val="5"/>
        </w:numPr>
      </w:pPr>
      <w:r>
        <w:t>The AUSF takes the role of the backend authentication server.</w:t>
      </w:r>
    </w:p>
    <w:p w:rsidR="0035515E" w:rsidRDefault="0035515E" w:rsidP="0035515E">
      <w:r>
        <w:t xml:space="preserve">The authentication procedure is initiated by the UE sending a Request message to the </w:t>
      </w:r>
      <w:proofErr w:type="spellStart"/>
      <w:r>
        <w:t>AAuF</w:t>
      </w:r>
      <w:proofErr w:type="spellEnd"/>
      <w:r>
        <w:t xml:space="preserve">. Following the UE request the </w:t>
      </w:r>
      <w:proofErr w:type="spellStart"/>
      <w:r>
        <w:t>AAuF</w:t>
      </w:r>
      <w:proofErr w:type="spellEnd"/>
      <w:r>
        <w:t xml:space="preserve"> triggers the EAP authentication procedure by sending an AKMA authentication request to the AUSF. The AUSF and the UE would then engage in an exchange of EAP messages that is concluded by the AUSF sending an AKMA authentication response message to the </w:t>
      </w:r>
      <w:proofErr w:type="spellStart"/>
      <w:r>
        <w:t>AAuF</w:t>
      </w:r>
      <w:proofErr w:type="spellEnd"/>
      <w:r>
        <w:t xml:space="preserve"> carrying either an EAP success or an EAP failure. In case of success, the message includes as well the AKMA anchor key K</w:t>
      </w:r>
      <w:r w:rsidRPr="007A775C">
        <w:rPr>
          <w:vertAlign w:val="subscript"/>
        </w:rPr>
        <w:t>AKMA</w:t>
      </w:r>
      <w:r>
        <w:t xml:space="preserve">. 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35515E" w:rsidRDefault="0035515E" w:rsidP="0035515E">
      <w:pPr>
        <w:jc w:val="center"/>
      </w:pPr>
      <w:r>
        <w:object w:dxaOrig="6961" w:dyaOrig="4035">
          <v:shape id="_x0000_i1031" type="#_x0000_t75" style="width:312.75pt;height:181.5pt" o:ole="">
            <v:imagedata r:id="rId24" o:title=""/>
          </v:shape>
          <o:OLEObject Type="Embed" ProgID="Visio.Drawing.15" ShapeID="_x0000_i1031" DrawAspect="Content" ObjectID="_1603926544" r:id="rId25"/>
        </w:object>
      </w:r>
    </w:p>
    <w:p w:rsidR="0035515E" w:rsidRDefault="0035515E" w:rsidP="0035515E">
      <w:pPr>
        <w:jc w:val="center"/>
      </w:pPr>
      <w:r>
        <w:t>Figure 6.</w:t>
      </w:r>
      <w:r w:rsidR="003A7E3E">
        <w:t>2.</w:t>
      </w:r>
      <w:r>
        <w:t>2.2.2-1: Authentication procedure</w:t>
      </w:r>
    </w:p>
    <w:p w:rsidR="0035515E" w:rsidRDefault="0035515E" w:rsidP="0035515E">
      <w:pPr>
        <w:pStyle w:val="5"/>
      </w:pPr>
      <w:bookmarkStart w:id="80" w:name="_Toc530180942"/>
      <w:r>
        <w:t>6.</w:t>
      </w:r>
      <w:r w:rsidR="003A7E3E">
        <w:t>2.</w:t>
      </w:r>
      <w:r>
        <w:t>2.2.3</w:t>
      </w:r>
      <w:r>
        <w:tab/>
        <w:t>Usage</w:t>
      </w:r>
      <w:bookmarkEnd w:id="80"/>
    </w:p>
    <w:p w:rsidR="0035515E" w:rsidRDefault="0035515E" w:rsidP="0035515E">
      <w:r>
        <w:t xml:space="preserve">Once the UE has been successfully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sidRPr="00894C90">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35515E" w:rsidRDefault="0035515E" w:rsidP="0035515E">
      <w:pPr>
        <w:jc w:val="center"/>
      </w:pPr>
      <w:r>
        <w:object w:dxaOrig="6961" w:dyaOrig="4035">
          <v:shape id="_x0000_i1032" type="#_x0000_t75" style="width:318pt;height:184.5pt" o:ole="">
            <v:imagedata r:id="rId26" o:title=""/>
          </v:shape>
          <o:OLEObject Type="Embed" ProgID="Visio.Drawing.15" ShapeID="_x0000_i1032" DrawAspect="Content" ObjectID="_1603926545" r:id="rId27"/>
        </w:object>
      </w:r>
    </w:p>
    <w:p w:rsidR="0035515E" w:rsidRDefault="0035515E" w:rsidP="0035515E">
      <w:pPr>
        <w:jc w:val="center"/>
      </w:pPr>
      <w:r>
        <w:t>Figure 6.</w:t>
      </w:r>
      <w:r w:rsidR="003A7E3E">
        <w:t>2.</w:t>
      </w:r>
      <w:r>
        <w:t>2.2.3-1: Usage procedure</w:t>
      </w:r>
    </w:p>
    <w:p w:rsidR="0035515E" w:rsidRDefault="0035515E" w:rsidP="0035515E">
      <w:pPr>
        <w:pStyle w:val="3"/>
      </w:pPr>
      <w:bookmarkStart w:id="81" w:name="_Toc530180943"/>
      <w:r>
        <w:rPr>
          <w:rFonts w:hint="eastAsia"/>
        </w:rPr>
        <w:t>6.</w:t>
      </w:r>
      <w:r w:rsidR="003A7E3E" w:rsidRPr="003A7E3E">
        <w:rPr>
          <w:rFonts w:hint="eastAsia"/>
        </w:rPr>
        <w:t>2.</w:t>
      </w:r>
      <w:r>
        <w:rPr>
          <w:rFonts w:hint="eastAsia"/>
        </w:rPr>
        <w:t>3</w:t>
      </w:r>
      <w:r>
        <w:tab/>
      </w:r>
      <w:r>
        <w:rPr>
          <w:rFonts w:hint="eastAsia"/>
        </w:rPr>
        <w:t>Evaluation</w:t>
      </w:r>
      <w:bookmarkEnd w:id="81"/>
    </w:p>
    <w:p w:rsidR="0035515E" w:rsidRPr="003B0DCD" w:rsidRDefault="0035515E" w:rsidP="0035515E">
      <w:pPr>
        <w:pStyle w:val="EditorsNote"/>
      </w:pPr>
      <w:r>
        <w:t>Editor’s note: The evaluation of the solution is FFS.</w:t>
      </w:r>
    </w:p>
    <w:p w:rsidR="00995FD4" w:rsidRDefault="00995FD4" w:rsidP="00995FD4">
      <w:pPr>
        <w:pStyle w:val="2"/>
      </w:pPr>
      <w:bookmarkStart w:id="82" w:name="_Toc530180944"/>
      <w:r>
        <w:rPr>
          <w:rFonts w:hint="eastAsia"/>
        </w:rPr>
        <w:t>6.</w:t>
      </w:r>
      <w:r>
        <w:rPr>
          <w:rFonts w:hint="eastAsia"/>
          <w:lang w:eastAsia="zh-CN"/>
        </w:rPr>
        <w:t>3</w:t>
      </w:r>
      <w:r>
        <w:tab/>
      </w:r>
      <w:r>
        <w:rPr>
          <w:rFonts w:hint="eastAsia"/>
        </w:rPr>
        <w:t xml:space="preserve">Solution </w:t>
      </w:r>
      <w:r w:rsidR="00A77B73">
        <w:rPr>
          <w:rFonts w:hint="eastAsia"/>
          <w:lang w:eastAsia="zh-CN"/>
        </w:rPr>
        <w:t>#3</w:t>
      </w:r>
      <w:r>
        <w:rPr>
          <w:rFonts w:hint="eastAsia"/>
        </w:rPr>
        <w:t xml:space="preserve">: </w:t>
      </w:r>
      <w:r>
        <w:t>Architecture solution for AKMA with standalone anchor</w:t>
      </w:r>
      <w:bookmarkEnd w:id="82"/>
    </w:p>
    <w:p w:rsidR="00995FD4" w:rsidRDefault="00995FD4" w:rsidP="00995FD4">
      <w:pPr>
        <w:pStyle w:val="3"/>
      </w:pPr>
      <w:bookmarkStart w:id="83" w:name="_Toc530180945"/>
      <w:r>
        <w:rPr>
          <w:rFonts w:hint="eastAsia"/>
        </w:rPr>
        <w:t>6.</w:t>
      </w:r>
      <w:r>
        <w:rPr>
          <w:rFonts w:hint="eastAsia"/>
          <w:lang w:eastAsia="zh-CN"/>
        </w:rPr>
        <w:t>3</w:t>
      </w:r>
      <w:r>
        <w:rPr>
          <w:rFonts w:hint="eastAsia"/>
        </w:rPr>
        <w:t>.1</w:t>
      </w:r>
      <w:r>
        <w:tab/>
      </w:r>
      <w:r>
        <w:rPr>
          <w:rFonts w:hint="eastAsia"/>
        </w:rPr>
        <w:t>Introduction</w:t>
      </w:r>
      <w:bookmarkEnd w:id="83"/>
    </w:p>
    <w:p w:rsidR="00995FD4" w:rsidRPr="00634109" w:rsidRDefault="00995FD4" w:rsidP="00995FD4">
      <w:r>
        <w:t>This solution addresses KI#1, KI#2 and KI#4.</w:t>
      </w:r>
    </w:p>
    <w:p w:rsidR="00995FD4" w:rsidRDefault="00995FD4" w:rsidP="00995FD4">
      <w:pPr>
        <w:pStyle w:val="3"/>
      </w:pPr>
      <w:bookmarkStart w:id="84" w:name="_Toc530180946"/>
      <w:r>
        <w:rPr>
          <w:rFonts w:hint="eastAsia"/>
        </w:rPr>
        <w:t>6.</w:t>
      </w:r>
      <w:r>
        <w:rPr>
          <w:rFonts w:hint="eastAsia"/>
          <w:lang w:eastAsia="zh-CN"/>
        </w:rPr>
        <w:t>3</w:t>
      </w:r>
      <w:r>
        <w:rPr>
          <w:rFonts w:hint="eastAsia"/>
        </w:rPr>
        <w:t>.2</w:t>
      </w:r>
      <w:r>
        <w:tab/>
      </w:r>
      <w:r>
        <w:rPr>
          <w:rFonts w:hint="eastAsia"/>
        </w:rPr>
        <w:t>Solution details</w:t>
      </w:r>
      <w:bookmarkEnd w:id="84"/>
    </w:p>
    <w:p w:rsidR="00995FD4" w:rsidRDefault="00995FD4" w:rsidP="00995FD4">
      <w:pPr>
        <w:pStyle w:val="4"/>
      </w:pPr>
      <w:bookmarkStart w:id="85" w:name="_Toc530180947"/>
      <w:r>
        <w:t>6.3.2.1</w:t>
      </w:r>
      <w:r>
        <w:tab/>
        <w:t>Architecture and reference points</w:t>
      </w:r>
      <w:bookmarkEnd w:id="85"/>
    </w:p>
    <w:p w:rsidR="00995FD4" w:rsidRDefault="00995FD4" w:rsidP="00995FD4">
      <w:r>
        <w:t>The AKMA architecture includes two new Network Functions:</w:t>
      </w:r>
    </w:p>
    <w:p w:rsidR="00995FD4" w:rsidRDefault="00995FD4" w:rsidP="00995FD4">
      <w:pPr>
        <w:numPr>
          <w:ilvl w:val="0"/>
          <w:numId w:val="5"/>
        </w:numPr>
      </w:pPr>
      <w:r>
        <w:t>The AKMA Authentication Function (</w:t>
      </w:r>
      <w:proofErr w:type="spellStart"/>
      <w:r>
        <w:t>AAuF</w:t>
      </w:r>
      <w:proofErr w:type="spellEnd"/>
      <w:r>
        <w:t>), and</w:t>
      </w:r>
    </w:p>
    <w:p w:rsidR="00995FD4" w:rsidRDefault="00995FD4" w:rsidP="00995FD4">
      <w:pPr>
        <w:numPr>
          <w:ilvl w:val="0"/>
          <w:numId w:val="5"/>
        </w:numPr>
      </w:pPr>
      <w:r>
        <w:t>The AKMA Application Function (</w:t>
      </w:r>
      <w:proofErr w:type="spellStart"/>
      <w:r>
        <w:t>AApF</w:t>
      </w:r>
      <w:proofErr w:type="spellEnd"/>
      <w:r>
        <w:t>).</w:t>
      </w:r>
    </w:p>
    <w:p w:rsidR="00995FD4" w:rsidRDefault="00995FD4" w:rsidP="00995FD4">
      <w:r>
        <w:t xml:space="preserve">The </w:t>
      </w:r>
      <w:proofErr w:type="spellStart"/>
      <w:r>
        <w:t>AAuF</w:t>
      </w:r>
      <w:proofErr w:type="spellEnd"/>
      <w:r>
        <w:t xml:space="preserve"> is the authentication anchor that provides UE authentication services. The </w:t>
      </w:r>
      <w:proofErr w:type="spellStart"/>
      <w:r>
        <w:t>AAuF</w:t>
      </w:r>
      <w:proofErr w:type="spellEnd"/>
      <w:r>
        <w:t xml:space="preserve"> is responsible for authenticating the UE, generating the key material to be used between the UE and the </w:t>
      </w:r>
      <w:proofErr w:type="spellStart"/>
      <w:r>
        <w:t>AApF</w:t>
      </w:r>
      <w:proofErr w:type="spellEnd"/>
      <w:r>
        <w:t xml:space="preserve"> and maintaining a UE AKMA context to be used for subsequent bootstrapping requests and hence possibly avoiding a full re-authentication run. </w:t>
      </w:r>
    </w:p>
    <w:p w:rsidR="00995FD4" w:rsidRDefault="00995FD4" w:rsidP="00995FD4">
      <w:r>
        <w:t xml:space="preserve">The </w:t>
      </w:r>
      <w:proofErr w:type="spellStart"/>
      <w:r>
        <w:t>AAuF</w:t>
      </w:r>
      <w:proofErr w:type="spellEnd"/>
      <w:r>
        <w:t xml:space="preserve"> interacts with the UE over the a1 reference point. The </w:t>
      </w:r>
      <w:proofErr w:type="spellStart"/>
      <w:r>
        <w:t>AAuF</w:t>
      </w:r>
      <w:proofErr w:type="spellEnd"/>
      <w:r>
        <w:t xml:space="preserve"> interacts with the UDM/ARPF and the </w:t>
      </w:r>
      <w:proofErr w:type="spellStart"/>
      <w:r>
        <w:t>AApF</w:t>
      </w:r>
      <w:proofErr w:type="spellEnd"/>
      <w:r>
        <w:t xml:space="preserve"> using Service-Based Interfaces.</w:t>
      </w:r>
    </w:p>
    <w:p w:rsidR="00995FD4" w:rsidRDefault="00995FD4" w:rsidP="00995FD4">
      <w:r>
        <w:t xml:space="preserve">The </w:t>
      </w:r>
      <w:proofErr w:type="spellStart"/>
      <w:r>
        <w:t>AApF</w:t>
      </w:r>
      <w:proofErr w:type="spellEnd"/>
      <w:r>
        <w:t xml:space="preserve"> is the function that benefits from the </w:t>
      </w:r>
      <w:proofErr w:type="spellStart"/>
      <w:r>
        <w:t>AAuF</w:t>
      </w:r>
      <w:proofErr w:type="spellEnd"/>
      <w:r>
        <w:t xml:space="preserve"> authentication services. The </w:t>
      </w:r>
      <w:proofErr w:type="spellStart"/>
      <w:r>
        <w:t>AApF</w:t>
      </w:r>
      <w:proofErr w:type="spellEnd"/>
      <w:r>
        <w:t xml:space="preserve"> interacts with the UE over the a2 reference point and whenever needed requests keying material from the </w:t>
      </w:r>
      <w:proofErr w:type="spellStart"/>
      <w:r>
        <w:t>AAuF</w:t>
      </w:r>
      <w:proofErr w:type="spellEnd"/>
      <w:r>
        <w:t xml:space="preserve"> via Service-Based Interfaces.</w:t>
      </w:r>
    </w:p>
    <w:p w:rsidR="00995FD4" w:rsidRDefault="00995FD4" w:rsidP="00995FD4">
      <w:r>
        <w:t xml:space="preserve">Figure 6.3.2.1-1 below illustrates the proposed architecture </w:t>
      </w:r>
    </w:p>
    <w:p w:rsidR="00995FD4" w:rsidRDefault="00995FD4" w:rsidP="00995FD4">
      <w:pPr>
        <w:pStyle w:val="4"/>
        <w:jc w:val="center"/>
      </w:pPr>
    </w:p>
    <w:p w:rsidR="00995FD4" w:rsidRDefault="00995FD4" w:rsidP="00995FD4">
      <w:pPr>
        <w:jc w:val="center"/>
      </w:pPr>
      <w:r>
        <w:object w:dxaOrig="5596" w:dyaOrig="4126">
          <v:shape id="_x0000_i1033" type="#_x0000_t75" style="width:223.5pt;height:165pt" o:ole="">
            <v:imagedata r:id="rId28" o:title=""/>
          </v:shape>
          <o:OLEObject Type="Embed" ProgID="Visio.Drawing.15" ShapeID="_x0000_i1033" DrawAspect="Content" ObjectID="_1603926546" r:id="rId29"/>
        </w:object>
      </w:r>
    </w:p>
    <w:p w:rsidR="00995FD4" w:rsidRDefault="00995FD4" w:rsidP="00995FD4">
      <w:pPr>
        <w:jc w:val="center"/>
      </w:pPr>
      <w:r>
        <w:t>Figure 6.3.2.1-1: AKMA reference architecture</w:t>
      </w:r>
    </w:p>
    <w:p w:rsidR="00995FD4" w:rsidRPr="00760FB8" w:rsidRDefault="00995FD4" w:rsidP="00995FD4"/>
    <w:p w:rsidR="00995FD4" w:rsidRDefault="00995FD4" w:rsidP="00995FD4">
      <w:pPr>
        <w:pStyle w:val="4"/>
      </w:pPr>
      <w:bookmarkStart w:id="86" w:name="_Toc530180948"/>
      <w:r>
        <w:t>6.3.2.2</w:t>
      </w:r>
      <w:r>
        <w:tab/>
        <w:t>Procedures</w:t>
      </w:r>
      <w:bookmarkEnd w:id="86"/>
    </w:p>
    <w:p w:rsidR="00995FD4" w:rsidRDefault="00995FD4" w:rsidP="00995FD4">
      <w:pPr>
        <w:pStyle w:val="5"/>
      </w:pPr>
      <w:bookmarkStart w:id="87" w:name="_Toc530180949"/>
      <w:r>
        <w:t>6.3.2.2.1</w:t>
      </w:r>
      <w:r>
        <w:tab/>
        <w:t>Initiation</w:t>
      </w:r>
      <w:bookmarkEnd w:id="87"/>
    </w:p>
    <w:p w:rsidR="00995FD4" w:rsidRDefault="00995FD4" w:rsidP="00995FD4">
      <w:r>
        <w:t xml:space="preserve">In order to be able to secure the communication using AKMA, the UE and the </w:t>
      </w:r>
      <w:proofErr w:type="spellStart"/>
      <w:r>
        <w:t>AApF</w:t>
      </w:r>
      <w:proofErr w:type="spellEnd"/>
      <w:r>
        <w:t xml:space="preserve"> must first agree on its use. The procedure for negotiating the use of AKMA is given in Figure 6.3.2.2.1-1. The procedure is initiated by the UE sending a Request message not including any AKMA parameters and concluded by the </w:t>
      </w:r>
      <w:proofErr w:type="spellStart"/>
      <w:r>
        <w:t>AAuF</w:t>
      </w:r>
      <w:proofErr w:type="spellEnd"/>
      <w:r>
        <w:t xml:space="preserve"> sending an AKMA authentication required message. This is based on the GBA initiation procedure described in </w:t>
      </w:r>
      <w:proofErr w:type="spellStart"/>
      <w:r>
        <w:t>cl</w:t>
      </w:r>
      <w:proofErr w:type="spellEnd"/>
      <w:r>
        <w:t xml:space="preserve"> 4.5.1 of TS 33.220 [2].</w:t>
      </w:r>
    </w:p>
    <w:p w:rsidR="00995FD4" w:rsidRDefault="00995FD4" w:rsidP="00995FD4">
      <w:pPr>
        <w:jc w:val="center"/>
      </w:pPr>
      <w:r w:rsidRPr="00D52013">
        <w:object w:dxaOrig="4126" w:dyaOrig="2326">
          <v:shape id="_x0000_i1034" type="#_x0000_t75" style="width:195.75pt;height:110.25pt" o:ole="">
            <v:imagedata r:id="rId30" o:title=""/>
          </v:shape>
          <o:OLEObject Type="Embed" ProgID="Visio.Drawing.15" ShapeID="_x0000_i1034" DrawAspect="Content" ObjectID="_1603926547" r:id="rId31"/>
        </w:object>
      </w:r>
    </w:p>
    <w:p w:rsidR="00995FD4" w:rsidRPr="00D52013" w:rsidRDefault="00995FD4" w:rsidP="00995FD4">
      <w:pPr>
        <w:jc w:val="center"/>
      </w:pPr>
      <w:r>
        <w:t>Figure 6.3.2.2.1-1: Initiation procedure</w:t>
      </w:r>
    </w:p>
    <w:p w:rsidR="00995FD4" w:rsidRDefault="00995FD4" w:rsidP="00995FD4">
      <w:pPr>
        <w:pStyle w:val="5"/>
      </w:pPr>
      <w:bookmarkStart w:id="88" w:name="_Toc530180950"/>
      <w:r>
        <w:t>6.3.2.2.2</w:t>
      </w:r>
      <w:r>
        <w:tab/>
        <w:t>Authentication</w:t>
      </w:r>
      <w:bookmarkEnd w:id="88"/>
    </w:p>
    <w:p w:rsidR="00995FD4" w:rsidRDefault="00995FD4" w:rsidP="00995FD4">
      <w:r>
        <w:t>The authentication procedure assumes the support of the EAP framework as specified in RFC 3748 [</w:t>
      </w:r>
      <w:r w:rsidR="00E8789C">
        <w:rPr>
          <w:rFonts w:hint="eastAsia"/>
          <w:lang w:eastAsia="zh-CN"/>
        </w:rPr>
        <w:t>4</w:t>
      </w:r>
      <w:r>
        <w:t>] such that:</w:t>
      </w:r>
    </w:p>
    <w:p w:rsidR="00995FD4" w:rsidRDefault="00995FD4" w:rsidP="00995FD4">
      <w:pPr>
        <w:numPr>
          <w:ilvl w:val="0"/>
          <w:numId w:val="5"/>
        </w:numPr>
      </w:pPr>
      <w:r>
        <w:t>The UE takes the role of the peer,</w:t>
      </w:r>
    </w:p>
    <w:p w:rsidR="00995FD4" w:rsidRDefault="00995FD4" w:rsidP="00995FD4">
      <w:pPr>
        <w:numPr>
          <w:ilvl w:val="0"/>
          <w:numId w:val="5"/>
        </w:numPr>
      </w:pPr>
      <w:r>
        <w:t xml:space="preserve">The </w:t>
      </w:r>
      <w:proofErr w:type="spellStart"/>
      <w:r>
        <w:t>AAuF</w:t>
      </w:r>
      <w:proofErr w:type="spellEnd"/>
      <w:r>
        <w:t xml:space="preserve"> takes the role of EAP authentication server</w:t>
      </w:r>
    </w:p>
    <w:p w:rsidR="00995FD4" w:rsidRDefault="00995FD4" w:rsidP="00995FD4">
      <w:pPr>
        <w:jc w:val="center"/>
      </w:pPr>
      <w:r>
        <w:object w:dxaOrig="6961" w:dyaOrig="4035">
          <v:shape id="_x0000_i1035" type="#_x0000_t75" style="width:287.25pt;height:166.5pt" o:ole="">
            <v:imagedata r:id="rId32" o:title=""/>
          </v:shape>
          <o:OLEObject Type="Embed" ProgID="Visio.Drawing.15" ShapeID="_x0000_i1035" DrawAspect="Content" ObjectID="_1603926548" r:id="rId33"/>
        </w:object>
      </w:r>
    </w:p>
    <w:p w:rsidR="00995FD4" w:rsidRDefault="00995FD4" w:rsidP="00995FD4">
      <w:pPr>
        <w:jc w:val="center"/>
      </w:pPr>
      <w:r>
        <w:t>Figure 6.3.2.2.2-1: Authentication procedure</w:t>
      </w:r>
    </w:p>
    <w:p w:rsidR="00995FD4" w:rsidRDefault="00995FD4" w:rsidP="00995FD4">
      <w:r>
        <w:t xml:space="preserve">The authentication procedure is initiated by the UE sending a Request message to the </w:t>
      </w:r>
      <w:proofErr w:type="spellStart"/>
      <w:r>
        <w:t>AAuF</w:t>
      </w:r>
      <w:proofErr w:type="spellEnd"/>
      <w:r>
        <w:t xml:space="preserve">. </w:t>
      </w:r>
    </w:p>
    <w:p w:rsidR="00995FD4" w:rsidRDefault="00995FD4" w:rsidP="00995FD4">
      <w:r>
        <w:t xml:space="preserve">Following the UE request the </w:t>
      </w:r>
      <w:proofErr w:type="spellStart"/>
      <w:r>
        <w:t>AAuF</w:t>
      </w:r>
      <w:proofErr w:type="spellEnd"/>
      <w:r>
        <w:t xml:space="preserve"> requests AV from the UDM/ARPF.</w:t>
      </w:r>
    </w:p>
    <w:p w:rsidR="00995FD4" w:rsidRDefault="00995FD4" w:rsidP="00995FD4">
      <w:proofErr w:type="spellStart"/>
      <w:r>
        <w:t>AAuF</w:t>
      </w:r>
      <w:proofErr w:type="spellEnd"/>
      <w:r>
        <w:t xml:space="preserve"> triggers the EAP authentication procedure by sending an EAP request to the UE. The </w:t>
      </w:r>
      <w:proofErr w:type="spellStart"/>
      <w:r>
        <w:t>AAuF</w:t>
      </w:r>
      <w:proofErr w:type="spellEnd"/>
      <w:r>
        <w:t xml:space="preserve"> and the UE would then engage in an exchange of EAP messages that is concluded by the </w:t>
      </w:r>
      <w:proofErr w:type="spellStart"/>
      <w:r>
        <w:t>AAuF</w:t>
      </w:r>
      <w:proofErr w:type="spellEnd"/>
      <w:r>
        <w:t xml:space="preserve"> sending an AKMA authentication response message to the </w:t>
      </w:r>
      <w:proofErr w:type="spellStart"/>
      <w:r>
        <w:t>AAuF</w:t>
      </w:r>
      <w:proofErr w:type="spellEnd"/>
      <w:r>
        <w:t xml:space="preserve"> carrying either an EAP success or an EAP failure. In case of success, the </w:t>
      </w:r>
      <w:proofErr w:type="spellStart"/>
      <w:r>
        <w:t>AAuF</w:t>
      </w:r>
      <w:proofErr w:type="spellEnd"/>
      <w:r>
        <w:t xml:space="preserve"> derives the AKMA anchor key K</w:t>
      </w:r>
      <w:r w:rsidRPr="007A775C">
        <w:rPr>
          <w:vertAlign w:val="subscript"/>
        </w:rPr>
        <w:t>AKMA</w:t>
      </w:r>
      <w:r>
        <w:t xml:space="preserve">. </w:t>
      </w:r>
    </w:p>
    <w:p w:rsidR="00995FD4" w:rsidRDefault="00995FD4" w:rsidP="00995FD4">
      <w:r>
        <w:t xml:space="preserve">The </w:t>
      </w:r>
      <w:proofErr w:type="spellStart"/>
      <w:r>
        <w:t>AAuF</w:t>
      </w:r>
      <w:proofErr w:type="spellEnd"/>
      <w:r>
        <w:t xml:space="preserve"> forwards the EAP result message to the UE and in case of success includes the necessary AKMA parameters such as a temporary identifier and a validity time. The temporary identifier is used by the UE for subsequent Requests towards </w:t>
      </w:r>
      <w:proofErr w:type="spellStart"/>
      <w:r>
        <w:t>AApFs</w:t>
      </w:r>
      <w:proofErr w:type="spellEnd"/>
      <w:r>
        <w:t xml:space="preserve"> as long as the validity period has not elapsed.</w:t>
      </w:r>
    </w:p>
    <w:p w:rsidR="00995FD4" w:rsidRDefault="00995FD4" w:rsidP="00995FD4">
      <w:pPr>
        <w:pStyle w:val="5"/>
      </w:pPr>
      <w:bookmarkStart w:id="89" w:name="_Toc530180951"/>
      <w:r>
        <w:t>6.3.2.2.3</w:t>
      </w:r>
      <w:r>
        <w:tab/>
        <w:t>Usage</w:t>
      </w:r>
      <w:bookmarkEnd w:id="89"/>
    </w:p>
    <w:p w:rsidR="00995FD4" w:rsidRDefault="00995FD4" w:rsidP="00995FD4">
      <w:r>
        <w:t xml:space="preserve">Once the UE has been </w:t>
      </w:r>
      <w:proofErr w:type="spellStart"/>
      <w:r>
        <w:t>successefully</w:t>
      </w:r>
      <w:proofErr w:type="spellEnd"/>
      <w:r>
        <w:t xml:space="preserve"> authenticated by the </w:t>
      </w:r>
      <w:proofErr w:type="spellStart"/>
      <w:r>
        <w:t>AAuF</w:t>
      </w:r>
      <w:proofErr w:type="spellEnd"/>
      <w:r>
        <w:t xml:space="preserve">, the UE has the necessary keying material to establish secure communication with any </w:t>
      </w:r>
      <w:proofErr w:type="spellStart"/>
      <w:r>
        <w:t>AApF</w:t>
      </w:r>
      <w:proofErr w:type="spellEnd"/>
      <w:r>
        <w:t>. In order to do that, the UE derives the application key K</w:t>
      </w:r>
      <w:r w:rsidRPr="00894C90">
        <w:rPr>
          <w:vertAlign w:val="subscript"/>
        </w:rPr>
        <w:t>AF</w:t>
      </w:r>
      <w:r>
        <w:t xml:space="preserve"> using the </w:t>
      </w:r>
      <w:proofErr w:type="spellStart"/>
      <w:r>
        <w:t>AApF</w:t>
      </w:r>
      <w:proofErr w:type="spellEnd"/>
      <w:r>
        <w:t xml:space="preserve"> identifier (FQDN) and possibly other parameters and supplies its temporary identifier to the </w:t>
      </w:r>
      <w:proofErr w:type="spellStart"/>
      <w:r>
        <w:t>AApF</w:t>
      </w:r>
      <w:proofErr w:type="spellEnd"/>
      <w:r>
        <w:t xml:space="preserve">. The </w:t>
      </w:r>
      <w:proofErr w:type="spellStart"/>
      <w:r>
        <w:t>AApF</w:t>
      </w:r>
      <w:proofErr w:type="spellEnd"/>
      <w:r>
        <w:t xml:space="preserve"> then retrieves the </w:t>
      </w:r>
      <w:proofErr w:type="spellStart"/>
      <w:r>
        <w:t>the</w:t>
      </w:r>
      <w:proofErr w:type="spellEnd"/>
      <w:r>
        <w:t xml:space="preserve"> application key from the </w:t>
      </w:r>
      <w:proofErr w:type="spellStart"/>
      <w:r>
        <w:t>AAuF</w:t>
      </w:r>
      <w:proofErr w:type="spellEnd"/>
      <w:r>
        <w:t>.</w:t>
      </w:r>
    </w:p>
    <w:p w:rsidR="00995FD4" w:rsidRDefault="00995FD4" w:rsidP="00995FD4">
      <w:pPr>
        <w:jc w:val="center"/>
      </w:pPr>
      <w:r>
        <w:object w:dxaOrig="6961" w:dyaOrig="4035">
          <v:shape id="_x0000_i1036" type="#_x0000_t75" style="width:269.25pt;height:156pt" o:ole="">
            <v:imagedata r:id="rId34" o:title=""/>
          </v:shape>
          <o:OLEObject Type="Embed" ProgID="Visio.Drawing.15" ShapeID="_x0000_i1036" DrawAspect="Content" ObjectID="_1603926549" r:id="rId35"/>
        </w:object>
      </w:r>
    </w:p>
    <w:p w:rsidR="00995FD4" w:rsidRDefault="00995FD4" w:rsidP="00995FD4">
      <w:pPr>
        <w:jc w:val="center"/>
      </w:pPr>
      <w:r>
        <w:t>Figure 6.3.2.2.3-1: Usage procedure</w:t>
      </w:r>
    </w:p>
    <w:p w:rsidR="00995FD4" w:rsidRDefault="00995FD4" w:rsidP="00995FD4">
      <w:pPr>
        <w:pStyle w:val="3"/>
      </w:pPr>
      <w:bookmarkStart w:id="90" w:name="_Toc530180952"/>
      <w:r>
        <w:rPr>
          <w:rFonts w:hint="eastAsia"/>
        </w:rPr>
        <w:t>6.</w:t>
      </w:r>
      <w:r w:rsidRPr="00995FD4">
        <w:rPr>
          <w:rFonts w:hint="eastAsia"/>
        </w:rPr>
        <w:t>3.</w:t>
      </w:r>
      <w:r>
        <w:rPr>
          <w:rFonts w:hint="eastAsia"/>
        </w:rPr>
        <w:t>3</w:t>
      </w:r>
      <w:r>
        <w:tab/>
      </w:r>
      <w:r>
        <w:rPr>
          <w:rFonts w:hint="eastAsia"/>
        </w:rPr>
        <w:t>Evaluation</w:t>
      </w:r>
      <w:bookmarkEnd w:id="90"/>
    </w:p>
    <w:p w:rsidR="00995FD4" w:rsidRPr="003B0DCD" w:rsidRDefault="00995FD4" w:rsidP="00995FD4">
      <w:pPr>
        <w:pStyle w:val="EditorsNote"/>
      </w:pPr>
      <w:r>
        <w:t>Editor’s note: The evaluation of the solution is FFS.</w:t>
      </w:r>
    </w:p>
    <w:p w:rsidR="00C7594C" w:rsidRDefault="00C7594C" w:rsidP="00C7594C">
      <w:pPr>
        <w:pStyle w:val="2"/>
      </w:pPr>
      <w:bookmarkStart w:id="91" w:name="_Toc530180953"/>
      <w:r>
        <w:t>6.</w:t>
      </w:r>
      <w:r w:rsidR="002432F3">
        <w:rPr>
          <w:rFonts w:hint="eastAsia"/>
          <w:lang w:eastAsia="zh-CN"/>
        </w:rPr>
        <w:t>4</w:t>
      </w:r>
      <w:r>
        <w:tab/>
        <w:t>Solution #</w:t>
      </w:r>
      <w:r w:rsidR="002432F3">
        <w:rPr>
          <w:rFonts w:hint="eastAsia"/>
          <w:lang w:eastAsia="zh-CN"/>
        </w:rPr>
        <w:t>4</w:t>
      </w:r>
      <w:r>
        <w:t>: B</w:t>
      </w:r>
      <w:r w:rsidRPr="00D527A0">
        <w:t>ootstrapping authentication</w:t>
      </w:r>
      <w:r>
        <w:t xml:space="preserve"> of AKMA</w:t>
      </w:r>
      <w:bookmarkEnd w:id="91"/>
    </w:p>
    <w:p w:rsidR="00C7594C" w:rsidRDefault="00C7594C" w:rsidP="00C7594C">
      <w:r>
        <w:t>6.</w:t>
      </w:r>
      <w:r w:rsidR="002432F3">
        <w:rPr>
          <w:rFonts w:hint="eastAsia"/>
          <w:lang w:eastAsia="zh-CN"/>
        </w:rPr>
        <w:t>4</w:t>
      </w:r>
      <w:r>
        <w:t xml:space="preserve">.1 </w:t>
      </w:r>
      <w:proofErr w:type="spellStart"/>
      <w:r>
        <w:t>IntroductionThis</w:t>
      </w:r>
      <w:proofErr w:type="spellEnd"/>
      <w:r>
        <w:t xml:space="preserve"> solution </w:t>
      </w:r>
      <w:r w:rsidRPr="007E4786">
        <w:t>addresses key issue #</w:t>
      </w:r>
      <w:r w:rsidRPr="00F164C2">
        <w:t>3</w:t>
      </w:r>
      <w:r>
        <w:t>:</w:t>
      </w:r>
      <w:r w:rsidRPr="007E4786">
        <w:t xml:space="preserve"> </w:t>
      </w:r>
      <w:r>
        <w:t>Mutual authenticate</w:t>
      </w:r>
      <w:r w:rsidRPr="00F164C2">
        <w:rPr>
          <w:rFonts w:hint="eastAsia"/>
        </w:rPr>
        <w:t xml:space="preserve"> </w:t>
      </w:r>
      <w:r>
        <w:t xml:space="preserve">between </w:t>
      </w:r>
      <w:r>
        <w:rPr>
          <w:rFonts w:hint="eastAsia"/>
        </w:rPr>
        <w:t>U</w:t>
      </w:r>
      <w:r>
        <w:t xml:space="preserve">E and </w:t>
      </w:r>
      <w:r w:rsidRPr="00B8092C">
        <w:t>anchor</w:t>
      </w:r>
      <w:r>
        <w:t xml:space="preserve"> function.</w:t>
      </w:r>
    </w:p>
    <w:p w:rsidR="00C7594C" w:rsidRDefault="00C7594C" w:rsidP="00C7594C">
      <w:pPr>
        <w:pStyle w:val="Af5"/>
      </w:pPr>
      <w:r>
        <w:rPr>
          <w:rFonts w:eastAsia="MS Mincho"/>
        </w:rPr>
        <w:t>The key issue proposes that t</w:t>
      </w:r>
      <w:r>
        <w:t xml:space="preserve">he </w:t>
      </w:r>
      <w:r>
        <w:rPr>
          <w:rFonts w:hint="eastAsia"/>
        </w:rPr>
        <w:t>U</w:t>
      </w:r>
      <w:r>
        <w:t xml:space="preserve">E and the </w:t>
      </w:r>
      <w:r w:rsidRPr="00B8092C">
        <w:t>anchor</w:t>
      </w:r>
      <w:r>
        <w:t xml:space="preserve"> function shall be</w:t>
      </w:r>
      <w:r w:rsidRPr="00A81D82">
        <w:t xml:space="preserve"> </w:t>
      </w:r>
      <w:r>
        <w:t>able to mutually authenticate each other based on 5G credentials using the 5G authentication framework, i.e., 5G AKA and</w:t>
      </w:r>
      <w:r w:rsidRPr="009F4F85">
        <w:t xml:space="preserve"> </w:t>
      </w:r>
      <w:r w:rsidRPr="007B0C8B">
        <w:t>EAP-AKA'</w:t>
      </w:r>
      <w:r>
        <w:t xml:space="preserve">. In addition, during the </w:t>
      </w:r>
      <w:r>
        <w:lastRenderedPageBreak/>
        <w:t xml:space="preserve">authentication between UE and </w:t>
      </w:r>
      <w:r w:rsidRPr="00B8092C">
        <w:t>anchor</w:t>
      </w:r>
      <w:r>
        <w:t xml:space="preserve"> function, </w:t>
      </w:r>
      <w:proofErr w:type="gramStart"/>
      <w:r>
        <w:t>a shared key Ks</w:t>
      </w:r>
      <w:proofErr w:type="gramEnd"/>
      <w:r>
        <w:t xml:space="preserve"> between UE and </w:t>
      </w:r>
      <w:r w:rsidRPr="00B8092C">
        <w:t>anchor</w:t>
      </w:r>
      <w:r>
        <w:t xml:space="preserve"> function is derived. It is assumed that the </w:t>
      </w:r>
      <w:r w:rsidRPr="00B8092C">
        <w:t>anchor</w:t>
      </w:r>
      <w:r>
        <w:t xml:space="preserve"> function is connected to the AUSF.</w:t>
      </w:r>
    </w:p>
    <w:p w:rsidR="00C7594C" w:rsidRDefault="00C7594C" w:rsidP="00C7594C">
      <w:pPr>
        <w:pStyle w:val="3"/>
      </w:pPr>
      <w:bookmarkStart w:id="92" w:name="_Toc530180954"/>
      <w:r>
        <w:t>6.</w:t>
      </w:r>
      <w:r w:rsidR="002432F3">
        <w:rPr>
          <w:rFonts w:hint="eastAsia"/>
          <w:lang w:eastAsia="zh-CN"/>
        </w:rPr>
        <w:t>4</w:t>
      </w:r>
      <w:r>
        <w:t>.2 Security detail</w:t>
      </w:r>
      <w:r w:rsidRPr="00D6088D">
        <w:rPr>
          <w:lang w:val="en-US"/>
        </w:rPr>
        <w:t>s</w:t>
      </w:r>
      <w:bookmarkEnd w:id="92"/>
    </w:p>
    <w:p w:rsidR="00C7594C" w:rsidRDefault="00C7594C" w:rsidP="00C7594C">
      <w:pPr>
        <w:pStyle w:val="Af5"/>
      </w:pPr>
      <w:r>
        <w:t>When a UE wants to interact with a NAF, and it knows that the bootstrapping procedure is needed, it shall first perform a bootstrapping authentication (see Figure 6.</w:t>
      </w:r>
      <w:r w:rsidR="002432F3">
        <w:rPr>
          <w:rFonts w:hint="eastAsia"/>
          <w:lang w:eastAsia="zh-CN"/>
        </w:rPr>
        <w:t>4.1</w:t>
      </w:r>
      <w:r>
        <w:t xml:space="preserve">). The authentication frameworks 5G AKA and </w:t>
      </w:r>
      <w:r w:rsidRPr="007B0C8B">
        <w:t>EAP-AKA'</w:t>
      </w:r>
      <w:r>
        <w:t xml:space="preserve"> in TS 33.501 are leveraged.</w:t>
      </w:r>
    </w:p>
    <w:p w:rsidR="00C7594C" w:rsidRPr="007B0C8B" w:rsidRDefault="00C7594C" w:rsidP="00C7594C">
      <w:pPr>
        <w:pStyle w:val="4"/>
      </w:pPr>
      <w:bookmarkStart w:id="93" w:name="_Toc525311080"/>
      <w:bookmarkStart w:id="94" w:name="_Toc530180955"/>
      <w:r>
        <w:t>6.</w:t>
      </w:r>
      <w:r w:rsidR="002432F3">
        <w:rPr>
          <w:rFonts w:hint="eastAsia"/>
          <w:lang w:eastAsia="zh-CN"/>
        </w:rPr>
        <w:t>4</w:t>
      </w:r>
      <w:r w:rsidRPr="007B0C8B">
        <w:t>.</w:t>
      </w:r>
      <w:r>
        <w:t>2</w:t>
      </w:r>
      <w:r w:rsidRPr="007B0C8B">
        <w:t>.1</w:t>
      </w:r>
      <w:r>
        <w:t xml:space="preserve"> </w:t>
      </w:r>
      <w:r w:rsidRPr="007B0C8B">
        <w:t xml:space="preserve">Authentication procedure for </w:t>
      </w:r>
      <w:r>
        <w:t xml:space="preserve">5G </w:t>
      </w:r>
      <w:r w:rsidRPr="007B0C8B">
        <w:t>AKA</w:t>
      </w:r>
      <w:bookmarkEnd w:id="93"/>
      <w:bookmarkEnd w:id="94"/>
    </w:p>
    <w:p w:rsidR="00C7594C" w:rsidRDefault="00C7594C" w:rsidP="00C7594C">
      <w:pPr>
        <w:pStyle w:val="Af5"/>
      </w:pPr>
    </w:p>
    <w:p w:rsidR="00C7594C" w:rsidRDefault="00C7594C" w:rsidP="00C7594C">
      <w:pPr>
        <w:pStyle w:val="Af5"/>
        <w:jc w:val="center"/>
      </w:pPr>
      <w:r>
        <w:object w:dxaOrig="13560" w:dyaOrig="13740">
          <v:shape id="_x0000_i1037" type="#_x0000_t75" style="width:477.75pt;height:483.75pt" o:ole="">
            <v:imagedata r:id="rId36" o:title=""/>
          </v:shape>
          <o:OLEObject Type="Embed" ProgID="Visio.Drawing.15" ShapeID="_x0000_i1037" DrawAspect="Content" ObjectID="_1603926550" r:id="rId37"/>
        </w:object>
      </w:r>
    </w:p>
    <w:p w:rsidR="00C7594C" w:rsidRPr="007B0C8B" w:rsidRDefault="00C7594C" w:rsidP="00C7594C">
      <w:pPr>
        <w:pStyle w:val="TH"/>
      </w:pPr>
      <w:r w:rsidRPr="007B0C8B">
        <w:t>Figure 6.</w:t>
      </w:r>
      <w:r w:rsidR="002432F3">
        <w:rPr>
          <w:rFonts w:hint="eastAsia"/>
          <w:lang w:eastAsia="zh-CN"/>
        </w:rPr>
        <w:t>4.</w:t>
      </w:r>
      <w:r w:rsidRPr="007B0C8B">
        <w:t xml:space="preserve">1: </w:t>
      </w:r>
      <w:proofErr w:type="gramStart"/>
      <w:r>
        <w:t>The bootstrapping a</w:t>
      </w:r>
      <w:r w:rsidRPr="007B0C8B">
        <w:t xml:space="preserve">uthentication procedure for </w:t>
      </w:r>
      <w:r>
        <w:t>5G</w:t>
      </w:r>
      <w:proofErr w:type="gramEnd"/>
      <w:r>
        <w:t xml:space="preserve"> </w:t>
      </w:r>
      <w:r w:rsidRPr="007B0C8B">
        <w:t>AKA</w:t>
      </w:r>
    </w:p>
    <w:p w:rsidR="00C7594C" w:rsidRDefault="00C7594C" w:rsidP="00C7594C">
      <w:pPr>
        <w:pStyle w:val="Af5"/>
        <w:rPr>
          <w:lang w:val="en-GB"/>
        </w:rPr>
      </w:pPr>
    </w:p>
    <w:p w:rsidR="00C7594C" w:rsidRPr="00EB4C0D" w:rsidRDefault="00C7594C" w:rsidP="00C7594C">
      <w:pPr>
        <w:pStyle w:val="Af5"/>
        <w:ind w:left="1135" w:hanging="851"/>
        <w:rPr>
          <w:lang w:val="en-GB"/>
        </w:rPr>
      </w:pPr>
      <w:r>
        <w:rPr>
          <w:lang w:val="en-GB"/>
        </w:rPr>
        <w:t>Editor’s Note: How the anchor function key is derived, what it is bound to (e.g. node, identity, nothing etc.) and the key hierarchy are FFS.</w:t>
      </w:r>
    </w:p>
    <w:p w:rsidR="00C7594C" w:rsidRDefault="00C7594C" w:rsidP="00C7594C">
      <w:r w:rsidRPr="007B0C8B">
        <w:lastRenderedPageBreak/>
        <w:t>The authentication procedure for 5G AKA works as follows, cf. also Figure 6.</w:t>
      </w:r>
      <w:r w:rsidR="002432F3">
        <w:rPr>
          <w:rFonts w:hint="eastAsia"/>
          <w:lang w:eastAsia="zh-CN"/>
        </w:rPr>
        <w:t>4.</w:t>
      </w:r>
      <w:r w:rsidRPr="007B0C8B">
        <w:t>1:</w:t>
      </w:r>
    </w:p>
    <w:p w:rsidR="00C7594C" w:rsidRDefault="00C7594C" w:rsidP="00C7594C">
      <w:pPr>
        <w:pStyle w:val="B1"/>
      </w:pPr>
      <w:r w:rsidRPr="007B0C8B">
        <w:t>1.</w:t>
      </w:r>
      <w:r w:rsidRPr="007B0C8B">
        <w:tab/>
      </w:r>
      <w:r>
        <w:t>The UE sends a request towards the A</w:t>
      </w:r>
      <w:r w:rsidRPr="00B8092C">
        <w:t>nchor</w:t>
      </w:r>
      <w:r>
        <w:t xml:space="preserve"> Function</w:t>
      </w:r>
      <w:r w:rsidRPr="007B0C8B">
        <w:t>.</w:t>
      </w:r>
    </w:p>
    <w:p w:rsidR="00C7594C" w:rsidRDefault="00C7594C" w:rsidP="00C7594C">
      <w:pPr>
        <w:pStyle w:val="B1"/>
      </w:pPr>
      <w:r>
        <w:t>2.</w:t>
      </w:r>
      <w:r w:rsidRPr="00BA4C96">
        <w:t xml:space="preserve"> </w:t>
      </w:r>
      <w:r w:rsidRPr="007B0C8B">
        <w:tab/>
        <w:t xml:space="preserve">The </w:t>
      </w:r>
      <w:r>
        <w:t>A</w:t>
      </w:r>
      <w:r w:rsidRPr="00B8092C">
        <w:t>nchor</w:t>
      </w:r>
      <w:r>
        <w:t xml:space="preserve"> Function</w:t>
      </w:r>
      <w:r w:rsidRPr="007B0C8B">
        <w:t xml:space="preserve"> shall </w:t>
      </w:r>
      <w:r>
        <w:t xml:space="preserve">invoke the </w:t>
      </w:r>
      <w:proofErr w:type="spellStart"/>
      <w:r>
        <w:t>Nausf_UEAuthentication</w:t>
      </w:r>
      <w:proofErr w:type="spellEnd"/>
      <w:r>
        <w:t xml:space="preserve"> service by sending a </w:t>
      </w:r>
      <w:proofErr w:type="spellStart"/>
      <w:r>
        <w:t>N</w:t>
      </w:r>
      <w:r w:rsidRPr="003A7DA6">
        <w:t>ausf_UEAuthentication_Authenticate</w:t>
      </w:r>
      <w:proofErr w:type="spellEnd"/>
      <w:r w:rsidRPr="003A7DA6">
        <w:t xml:space="preserve"> Request</w:t>
      </w:r>
      <w:r>
        <w:t xml:space="preserve"> message</w:t>
      </w:r>
      <w:r w:rsidRPr="007B0C8B">
        <w:t xml:space="preserve"> to the AUSF</w:t>
      </w:r>
      <w:r>
        <w:t>, in which the user identity and A</w:t>
      </w:r>
      <w:r w:rsidRPr="00B8092C">
        <w:t>nchor</w:t>
      </w:r>
      <w:r>
        <w:t xml:space="preserve"> Function identifier shall be included.</w:t>
      </w:r>
    </w:p>
    <w:p w:rsidR="00C7594C" w:rsidRPr="007B0C8B" w:rsidRDefault="00C7594C" w:rsidP="00C7594C">
      <w:pPr>
        <w:pStyle w:val="B1"/>
      </w:pPr>
      <w:r w:rsidRPr="007B0C8B">
        <w:t>3.</w:t>
      </w:r>
      <w:r w:rsidRPr="007B0C8B">
        <w:tab/>
        <w:t xml:space="preserve">The AUSF </w:t>
      </w:r>
      <w:r>
        <w:t>shall</w:t>
      </w:r>
      <w:r w:rsidRPr="00967493">
        <w:t xml:space="preserve"> </w:t>
      </w:r>
      <w:r>
        <w:t>send a</w:t>
      </w:r>
      <w:r w:rsidRPr="007B0C8B">
        <w:t xml:space="preserve"> </w:t>
      </w:r>
      <w:proofErr w:type="spellStart"/>
      <w:r w:rsidRPr="00C9703A">
        <w:t>Nudm_</w:t>
      </w:r>
      <w:r>
        <w:t>UE</w:t>
      </w:r>
      <w:r w:rsidRPr="00C9703A">
        <w:t>Authentication_Get</w:t>
      </w:r>
      <w:proofErr w:type="spellEnd"/>
      <w:r w:rsidRPr="00C9703A">
        <w:t xml:space="preserve"> Request</w:t>
      </w:r>
      <w:r>
        <w:t xml:space="preserve"> to the UDM</w:t>
      </w:r>
      <w:r w:rsidRPr="007B0C8B">
        <w:t>.</w:t>
      </w:r>
    </w:p>
    <w:p w:rsidR="00C7594C" w:rsidRPr="007B0C8B" w:rsidRDefault="00C7594C" w:rsidP="00C7594C">
      <w:pPr>
        <w:pStyle w:val="B1"/>
      </w:pPr>
      <w:r>
        <w:t>4</w:t>
      </w:r>
      <w:r w:rsidRPr="007B0C8B">
        <w:t>.</w:t>
      </w:r>
      <w:r w:rsidRPr="007B0C8B">
        <w:tab/>
      </w:r>
      <w:r>
        <w:t>The</w:t>
      </w:r>
      <w:r w:rsidRPr="007B0C8B">
        <w:t xml:space="preserve"> UDM/ARPF </w:t>
      </w:r>
      <w:r>
        <w:t>shall create a</w:t>
      </w:r>
      <w:r w:rsidRPr="004C3651">
        <w:t xml:space="preserve"> </w:t>
      </w:r>
      <w:r w:rsidRPr="007B0C8B">
        <w:t>5G HE AV from RAND, AUTN, XRES*, and K</w:t>
      </w:r>
      <w:r w:rsidRPr="007B0C8B">
        <w:rPr>
          <w:vertAlign w:val="subscript"/>
        </w:rPr>
        <w:t>AUSF</w:t>
      </w:r>
      <w:r w:rsidRPr="007B0C8B">
        <w:t xml:space="preserve">. The UDM shall then return the 5G HE </w:t>
      </w:r>
      <w:r>
        <w:t>AV to the AUSF.</w:t>
      </w:r>
    </w:p>
    <w:p w:rsidR="00C7594C" w:rsidRPr="007B0C8B" w:rsidRDefault="00C7594C" w:rsidP="00C7594C">
      <w:pPr>
        <w:pStyle w:val="B1"/>
      </w:pPr>
      <w:r>
        <w:t>5</w:t>
      </w:r>
      <w:r w:rsidRPr="007B0C8B">
        <w:t>.</w:t>
      </w:r>
      <w:r w:rsidRPr="007B0C8B">
        <w:tab/>
        <w:t xml:space="preserve">The AUSF </w:t>
      </w:r>
      <w:r>
        <w:t xml:space="preserve">shall </w:t>
      </w:r>
      <w:r w:rsidRPr="007B0C8B">
        <w:t>store the XRES* temporarily. The AUSF</w:t>
      </w:r>
      <w:r>
        <w:t xml:space="preserve"> shall</w:t>
      </w:r>
      <w:r w:rsidRPr="00A42993">
        <w:t xml:space="preserve"> </w:t>
      </w:r>
      <w:r w:rsidRPr="007B0C8B">
        <w:t>comput</w:t>
      </w:r>
      <w:r>
        <w:t>e</w:t>
      </w:r>
      <w:r w:rsidRPr="007B0C8B">
        <w:t xml:space="preserve"> the HXRES* from XRES*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7B0C8B">
        <w:rPr>
          <w:vertAlign w:val="subscript"/>
        </w:rPr>
        <w:t>AUSF</w:t>
      </w:r>
      <w:r>
        <w:t xml:space="preserve">. </w:t>
      </w:r>
      <w:r w:rsidRPr="007B0C8B">
        <w:t>The AUSF shall then generate the 5G AV from the 5G HE AV received from the UDM/ARPF by replacing the XRES* with the HXRES* and K</w:t>
      </w:r>
      <w:r w:rsidRPr="007B0C8B">
        <w:rPr>
          <w:vertAlign w:val="subscript"/>
        </w:rPr>
        <w:t>AUSF</w:t>
      </w:r>
      <w:r w:rsidRPr="007B0C8B">
        <w:t xml:space="preserve"> with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in the 5G HE AV.</w:t>
      </w:r>
    </w:p>
    <w:p w:rsidR="00C7594C" w:rsidRPr="007B0C8B" w:rsidRDefault="00C7594C" w:rsidP="00C7594C">
      <w:pPr>
        <w:pStyle w:val="B1"/>
      </w:pPr>
      <w:r>
        <w:t>6</w:t>
      </w:r>
      <w:r w:rsidRPr="007B0C8B">
        <w:t>.</w:t>
      </w:r>
      <w:r w:rsidRPr="007B0C8B">
        <w:tab/>
        <w:t xml:space="preserve">The AUSF shall return </w:t>
      </w:r>
      <w:r>
        <w:t>the</w:t>
      </w:r>
      <w:r w:rsidRPr="007B0C8B">
        <w:t xml:space="preserve"> 5G</w:t>
      </w:r>
      <w:r>
        <w:t xml:space="preserve"> SE </w:t>
      </w:r>
      <w:r w:rsidRPr="007B0C8B">
        <w:t xml:space="preserve">AV (RAND, AUTN, HXRES*) to the SEAF. </w:t>
      </w:r>
    </w:p>
    <w:p w:rsidR="00C7594C" w:rsidRDefault="00C7594C" w:rsidP="00C7594C">
      <w:pPr>
        <w:pStyle w:val="B1"/>
      </w:pPr>
      <w:r>
        <w:t>7</w:t>
      </w:r>
      <w:r w:rsidRPr="007B0C8B">
        <w:t>.</w:t>
      </w:r>
      <w:r w:rsidRPr="007B0C8B">
        <w:tab/>
      </w:r>
      <w:r>
        <w:t>T</w:t>
      </w:r>
      <w:r w:rsidRPr="007B0C8B">
        <w:t>he SEAF shall send RAND, AUTN to the UE</w:t>
      </w:r>
      <w:r>
        <w:t>.</w:t>
      </w:r>
    </w:p>
    <w:p w:rsidR="00C7594C" w:rsidRDefault="00C7594C" w:rsidP="00C7594C">
      <w:pPr>
        <w:pStyle w:val="B1"/>
      </w:pPr>
      <w:r>
        <w:t>8</w:t>
      </w:r>
      <w:r w:rsidRPr="007B0C8B">
        <w:t>.</w:t>
      </w:r>
      <w:r w:rsidRPr="007B0C8B">
        <w:tab/>
      </w:r>
      <w:r>
        <w:t>At receipt of the RAND and AUTN, the USIM shall verify AUTN and compute a response RES. T</w:t>
      </w:r>
      <w:r w:rsidRPr="007B0C8B">
        <w:t xml:space="preserve">he ME then shall compute RES* from RES. </w:t>
      </w:r>
      <w:r>
        <w:t xml:space="preserve">The ME shall </w:t>
      </w:r>
      <w:r w:rsidRPr="007B0C8B">
        <w:t>calculate</w:t>
      </w:r>
      <w:r>
        <w:t xml:space="preserve"> </w:t>
      </w:r>
      <w:r w:rsidRPr="007B0C8B">
        <w:t>K</w:t>
      </w:r>
      <w:r>
        <w:rPr>
          <w:vertAlign w:val="subscript"/>
        </w:rPr>
        <w:t>AUS</w:t>
      </w:r>
      <w:r w:rsidRPr="00970275">
        <w:rPr>
          <w:vertAlign w:val="subscript"/>
        </w:rPr>
        <w:t>F</w:t>
      </w:r>
      <w:r w:rsidRPr="007B0C8B">
        <w:t xml:space="preserve"> from </w:t>
      </w:r>
      <w:r>
        <w:t xml:space="preserve">CK||IK and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970275">
        <w:rPr>
          <w:vertAlign w:val="subscript"/>
        </w:rPr>
        <w:t>AUSF</w:t>
      </w:r>
      <w:r w:rsidRPr="007B0C8B">
        <w:t>.</w:t>
      </w:r>
      <w:r w:rsidRPr="00B52DF2">
        <w:t xml:space="preserve"> </w:t>
      </w:r>
    </w:p>
    <w:p w:rsidR="00C7594C" w:rsidRPr="007B0C8B" w:rsidRDefault="00C7594C" w:rsidP="00C7594C">
      <w:pPr>
        <w:pStyle w:val="B1"/>
        <w:ind w:left="284" w:firstLine="0"/>
      </w:pPr>
      <w:r>
        <w:t>9.</w:t>
      </w:r>
      <w:r>
        <w:tab/>
      </w:r>
      <w:r w:rsidRPr="007B0C8B">
        <w:t xml:space="preserve">The UE shall return RES* to the </w:t>
      </w:r>
      <w:r>
        <w:t>A</w:t>
      </w:r>
      <w:r w:rsidRPr="00B8092C">
        <w:t>nchor</w:t>
      </w:r>
      <w:r>
        <w:t xml:space="preserve"> Function</w:t>
      </w:r>
      <w:r w:rsidRPr="007B0C8B">
        <w:t>.</w:t>
      </w:r>
    </w:p>
    <w:p w:rsidR="00C7594C" w:rsidRPr="007B0C8B" w:rsidRDefault="00C7594C" w:rsidP="00C7594C">
      <w:pPr>
        <w:pStyle w:val="B1"/>
      </w:pPr>
      <w:r>
        <w:t>10</w:t>
      </w:r>
      <w:r w:rsidRPr="007B0C8B">
        <w:t>.</w:t>
      </w:r>
      <w:r w:rsidRPr="007B0C8B">
        <w:tab/>
        <w:t xml:space="preserve">The </w:t>
      </w:r>
      <w:r>
        <w:t>A</w:t>
      </w:r>
      <w:r w:rsidRPr="00B8092C">
        <w:t>nchor</w:t>
      </w:r>
      <w:r>
        <w:t xml:space="preserve"> Function </w:t>
      </w:r>
      <w:r w:rsidRPr="007B0C8B">
        <w:t xml:space="preserve">shall then compute HRES* from RES*, and the </w:t>
      </w:r>
      <w:r>
        <w:t>A</w:t>
      </w:r>
      <w:r w:rsidRPr="00B8092C">
        <w:t>nchor</w:t>
      </w:r>
      <w:r>
        <w:t xml:space="preserve"> Function</w:t>
      </w:r>
      <w:r w:rsidRPr="007B0C8B">
        <w:t xml:space="preserve"> shall compare HRES* and HXRES*. If they coincide, the SEAF shall consider the authentication successful</w:t>
      </w:r>
      <w:r>
        <w:t xml:space="preserve"> from the A</w:t>
      </w:r>
      <w:r w:rsidRPr="00B8092C">
        <w:t>nchor</w:t>
      </w:r>
      <w:r>
        <w:t xml:space="preserve"> Function point of view</w:t>
      </w:r>
      <w:r w:rsidRPr="007B0C8B">
        <w:t>.</w:t>
      </w:r>
    </w:p>
    <w:p w:rsidR="00C7594C" w:rsidRPr="007B0C8B" w:rsidRDefault="00C7594C" w:rsidP="00C7594C">
      <w:pPr>
        <w:pStyle w:val="B1"/>
      </w:pPr>
      <w:r w:rsidRPr="007B0C8B">
        <w:t>1</w:t>
      </w:r>
      <w:r>
        <w:t>1</w:t>
      </w:r>
      <w:r w:rsidRPr="007B0C8B">
        <w:t>.</w:t>
      </w:r>
      <w:r w:rsidRPr="007B0C8B">
        <w:tab/>
        <w:t xml:space="preserve">The </w:t>
      </w:r>
      <w:r>
        <w:t>A</w:t>
      </w:r>
      <w:r w:rsidRPr="00B8092C">
        <w:t>nchor</w:t>
      </w:r>
      <w:r>
        <w:t xml:space="preserve"> Function</w:t>
      </w:r>
      <w:r w:rsidRPr="007B0C8B">
        <w:t xml:space="preserve"> shall send RES*</w:t>
      </w:r>
      <w:r>
        <w:t xml:space="preserve"> as received from the UE </w:t>
      </w:r>
      <w:r w:rsidRPr="007B0C8B">
        <w:t>to the AUSF.</w:t>
      </w:r>
    </w:p>
    <w:p w:rsidR="00C7594C" w:rsidRPr="007B0C8B" w:rsidRDefault="00C7594C" w:rsidP="00C7594C">
      <w:pPr>
        <w:pStyle w:val="B1"/>
      </w:pPr>
      <w:r w:rsidRPr="007B0C8B">
        <w:t>1</w:t>
      </w:r>
      <w:r>
        <w:t>2</w:t>
      </w:r>
      <w:r w:rsidRPr="007B0C8B">
        <w:t>.</w:t>
      </w:r>
      <w:r w:rsidRPr="007B0C8B">
        <w:tab/>
        <w:t xml:space="preserve">When the AUSF receives the </w:t>
      </w:r>
      <w:r>
        <w:t>RES*,</w:t>
      </w:r>
      <w:r w:rsidRPr="007B0C8B">
        <w:t xml:space="preserve"> </w:t>
      </w:r>
      <w:r>
        <w:t xml:space="preserve">it </w:t>
      </w:r>
      <w:r w:rsidRPr="007B0C8B">
        <w:t xml:space="preserve">shall compare the received RES* with the stored XRES*. If the RES* and XRES* are equal, the AUSF shall consider the </w:t>
      </w:r>
      <w:r>
        <w:t>authentication</w:t>
      </w:r>
      <w:r w:rsidRPr="007B0C8B">
        <w:t xml:space="preserve"> as successful. </w:t>
      </w:r>
    </w:p>
    <w:p w:rsidR="00C7594C" w:rsidRDefault="00C7594C" w:rsidP="00C7594C">
      <w:pPr>
        <w:pStyle w:val="B1"/>
      </w:pPr>
      <w:r w:rsidRPr="007B0C8B">
        <w:t>1</w:t>
      </w:r>
      <w:r>
        <w:t>3</w:t>
      </w:r>
      <w:r w:rsidRPr="007B0C8B">
        <w:t>.</w:t>
      </w:r>
      <w:r w:rsidRPr="007B0C8B">
        <w:tab/>
        <w:t xml:space="preserve">The AUSF shall indicate </w:t>
      </w:r>
      <w:r>
        <w:t>to the A</w:t>
      </w:r>
      <w:r w:rsidRPr="00B8092C">
        <w:t>nchor</w:t>
      </w:r>
      <w:r>
        <w:t xml:space="preserve"> Function</w:t>
      </w:r>
      <w:r w:rsidRPr="007B0C8B">
        <w:t xml:space="preserve"> whether the </w:t>
      </w:r>
      <w:r w:rsidRPr="00782753">
        <w:t xml:space="preserve">authentication </w:t>
      </w:r>
      <w:r w:rsidRPr="007B0C8B">
        <w:t>was successful or not</w:t>
      </w:r>
      <w:r w:rsidRPr="00782753">
        <w:t xml:space="preserve"> from the home network point of view</w:t>
      </w:r>
      <w:r w:rsidRPr="007B0C8B">
        <w:t>.</w:t>
      </w:r>
      <w:r>
        <w:t xml:space="preserve"> If the authentication was successful, the </w:t>
      </w:r>
      <w:proofErr w:type="spellStart"/>
      <w:r w:rsidRPr="007B0C8B">
        <w:t>K</w:t>
      </w:r>
      <w:r w:rsidRPr="00E85B33">
        <w:rPr>
          <w:vertAlign w:val="subscript"/>
        </w:rPr>
        <w:t>Anchor</w:t>
      </w:r>
      <w:proofErr w:type="spellEnd"/>
      <w:r w:rsidRPr="00E85B33">
        <w:rPr>
          <w:vertAlign w:val="subscript"/>
        </w:rPr>
        <w:t xml:space="preserve"> Function</w:t>
      </w:r>
      <w:r>
        <w:t xml:space="preserve"> shall be sent to the A</w:t>
      </w:r>
      <w:r w:rsidRPr="00B8092C">
        <w:t>nchor</w:t>
      </w:r>
      <w:r>
        <w:t xml:space="preserve"> Function in the </w:t>
      </w:r>
      <w:proofErr w:type="spellStart"/>
      <w:r w:rsidRPr="00B61C39">
        <w:t>Nausf_UEAut</w:t>
      </w:r>
      <w:r>
        <w:t>hentication_Authenticate</w:t>
      </w:r>
      <w:proofErr w:type="spellEnd"/>
      <w:r>
        <w:t xml:space="preserve"> Response.</w:t>
      </w:r>
    </w:p>
    <w:p w:rsidR="00C7594C" w:rsidRDefault="00C7594C" w:rsidP="00C7594C">
      <w:pPr>
        <w:pStyle w:val="B1"/>
      </w:pPr>
      <w:r w:rsidRPr="007B0C8B">
        <w:t>1</w:t>
      </w:r>
      <w:r>
        <w:t>4</w:t>
      </w:r>
      <w:r w:rsidRPr="007B0C8B">
        <w:t>.</w:t>
      </w:r>
      <w:r w:rsidRPr="007B0C8B">
        <w:tab/>
        <w:t xml:space="preserve">The </w:t>
      </w:r>
      <w:r>
        <w:t>A</w:t>
      </w:r>
      <w:r w:rsidRPr="00B8092C">
        <w:t>nchor</w:t>
      </w:r>
      <w:r>
        <w:t xml:space="preserve"> Function generates key material Ks=</w:t>
      </w:r>
      <w:r w:rsidRPr="00C72C3B">
        <w:t xml:space="preserve"> </w:t>
      </w:r>
      <w:proofErr w:type="spellStart"/>
      <w:r w:rsidRPr="007B0C8B">
        <w:t>K</w:t>
      </w:r>
      <w:r w:rsidRPr="00E85B33">
        <w:rPr>
          <w:vertAlign w:val="subscript"/>
        </w:rPr>
        <w:t>Anchor</w:t>
      </w:r>
      <w:proofErr w:type="spellEnd"/>
      <w:r w:rsidRPr="00E85B33">
        <w:rPr>
          <w:vertAlign w:val="subscript"/>
        </w:rPr>
        <w:t xml:space="preserve"> Function</w:t>
      </w:r>
      <w:r>
        <w:t>.</w:t>
      </w:r>
    </w:p>
    <w:p w:rsidR="00C7594C" w:rsidRDefault="00C7594C" w:rsidP="00C7594C">
      <w:pPr>
        <w:pStyle w:val="B1"/>
      </w:pPr>
      <w:r w:rsidRPr="007B0C8B">
        <w:t>1</w:t>
      </w:r>
      <w:r>
        <w:t>5</w:t>
      </w:r>
      <w:r w:rsidRPr="007B0C8B">
        <w:t>.</w:t>
      </w:r>
      <w:r w:rsidRPr="007B0C8B">
        <w:tab/>
      </w:r>
      <w:r w:rsidRPr="00261585">
        <w:t xml:space="preserve">The </w:t>
      </w:r>
      <w:r>
        <w:t>A</w:t>
      </w:r>
      <w:r w:rsidRPr="00B8092C">
        <w:t>nchor</w:t>
      </w:r>
      <w:r>
        <w:t xml:space="preserve"> Function</w:t>
      </w:r>
      <w:r w:rsidRPr="00261585">
        <w:t xml:space="preserve"> shall send a </w:t>
      </w:r>
      <w:r>
        <w:t xml:space="preserve">response message </w:t>
      </w:r>
      <w:r w:rsidRPr="00261585">
        <w:t>to the UE to indicate the success of the authentication.</w:t>
      </w:r>
    </w:p>
    <w:p w:rsidR="00C7594C" w:rsidRPr="00BD43E3" w:rsidRDefault="00C7594C" w:rsidP="00C7594C">
      <w:pPr>
        <w:pStyle w:val="B1"/>
      </w:pPr>
      <w:r w:rsidRPr="007B0C8B">
        <w:t>1</w:t>
      </w:r>
      <w:r>
        <w:t>6</w:t>
      </w:r>
      <w:r w:rsidRPr="007B0C8B">
        <w:t>.</w:t>
      </w:r>
      <w:r w:rsidRPr="007B0C8B">
        <w:tab/>
        <w:t xml:space="preserve">The </w:t>
      </w:r>
      <w:r>
        <w:t>UE generates key material Ks=</w:t>
      </w:r>
      <w:r w:rsidRPr="00C72C3B">
        <w:t xml:space="preserve"> </w:t>
      </w:r>
      <w:proofErr w:type="spellStart"/>
      <w:r w:rsidRPr="007B0C8B">
        <w:t>K</w:t>
      </w:r>
      <w:r w:rsidRPr="00E85B33">
        <w:rPr>
          <w:vertAlign w:val="subscript"/>
        </w:rPr>
        <w:t>Anchor</w:t>
      </w:r>
      <w:proofErr w:type="spellEnd"/>
      <w:r w:rsidRPr="00E85B33">
        <w:rPr>
          <w:vertAlign w:val="subscript"/>
        </w:rPr>
        <w:t xml:space="preserve"> Function</w:t>
      </w:r>
      <w:r>
        <w:t>.</w:t>
      </w:r>
    </w:p>
    <w:p w:rsidR="00C7594C" w:rsidRDefault="00C7594C" w:rsidP="00C7594C">
      <w:pPr>
        <w:pStyle w:val="B1"/>
        <w:ind w:left="0" w:firstLine="0"/>
      </w:pPr>
    </w:p>
    <w:p w:rsidR="00C7594C" w:rsidRPr="007B0C8B" w:rsidRDefault="00C7594C" w:rsidP="00C7594C">
      <w:pPr>
        <w:pStyle w:val="4"/>
      </w:pPr>
      <w:bookmarkStart w:id="95" w:name="_Toc530180956"/>
      <w:r>
        <w:t>6.</w:t>
      </w:r>
      <w:r w:rsidR="002432F3">
        <w:rPr>
          <w:rFonts w:hint="eastAsia"/>
          <w:lang w:eastAsia="zh-CN"/>
        </w:rPr>
        <w:t>4</w:t>
      </w:r>
      <w:r w:rsidRPr="007B0C8B">
        <w:t>.</w:t>
      </w:r>
      <w:r>
        <w:t xml:space="preserve">2.2 </w:t>
      </w:r>
      <w:r w:rsidRPr="007B0C8B">
        <w:t>Authentication procedure for EAP-AKA'</w:t>
      </w:r>
      <w:bookmarkEnd w:id="95"/>
    </w:p>
    <w:p w:rsidR="00C7594C" w:rsidRDefault="00C7594C" w:rsidP="00C7594C">
      <w:pPr>
        <w:pStyle w:val="Af5"/>
      </w:pPr>
    </w:p>
    <w:p w:rsidR="00C7594C" w:rsidRDefault="00C7594C" w:rsidP="00C7594C">
      <w:pPr>
        <w:pStyle w:val="Af5"/>
        <w:jc w:val="center"/>
      </w:pPr>
      <w:r>
        <w:object w:dxaOrig="13290" w:dyaOrig="10860">
          <v:shape id="_x0000_i1038" type="#_x0000_t75" style="width:450.75pt;height:368.25pt" o:ole="">
            <v:imagedata r:id="rId38" o:title=""/>
          </v:shape>
          <o:OLEObject Type="Embed" ProgID="Visio.Drawing.15" ShapeID="_x0000_i1038" DrawAspect="Content" ObjectID="_1603926551" r:id="rId39"/>
        </w:object>
      </w:r>
    </w:p>
    <w:p w:rsidR="00C7594C" w:rsidRPr="007B0C8B" w:rsidRDefault="00C7594C" w:rsidP="00C7594C">
      <w:pPr>
        <w:pStyle w:val="TH"/>
      </w:pPr>
      <w:r w:rsidRPr="007B0C8B">
        <w:t>Figure 6.</w:t>
      </w:r>
      <w:r w:rsidR="00F83625">
        <w:rPr>
          <w:rFonts w:hint="eastAsia"/>
          <w:lang w:eastAsia="zh-CN"/>
        </w:rPr>
        <w:t>4.2</w:t>
      </w:r>
      <w:r w:rsidRPr="007B0C8B">
        <w:t xml:space="preserve">: </w:t>
      </w:r>
      <w:r>
        <w:t>The bootstrapping a</w:t>
      </w:r>
      <w:r w:rsidRPr="007B0C8B">
        <w:t>uthentication procedure for EAP-AKA'</w:t>
      </w:r>
    </w:p>
    <w:p w:rsidR="00C7594C" w:rsidRDefault="00C7594C" w:rsidP="00C7594C">
      <w:pPr>
        <w:pStyle w:val="Af5"/>
        <w:rPr>
          <w:lang w:val="en-GB"/>
        </w:rPr>
      </w:pPr>
    </w:p>
    <w:p w:rsidR="00C7594C" w:rsidRPr="00A673F0" w:rsidRDefault="00C7594C" w:rsidP="00C7594C">
      <w:pPr>
        <w:pStyle w:val="Af5"/>
        <w:ind w:left="1135" w:hanging="851"/>
        <w:rPr>
          <w:lang w:val="en-GB"/>
        </w:rPr>
      </w:pPr>
      <w:r>
        <w:rPr>
          <w:lang w:val="en-GB"/>
        </w:rPr>
        <w:t>Editor’s Note: How the anchor function key is derived, what it is bound to (e.g. node, identity, nothing etc.) and the key hierarchy are FFS.</w:t>
      </w:r>
    </w:p>
    <w:p w:rsidR="00C7594C" w:rsidRDefault="00C7594C" w:rsidP="00C7594C">
      <w:pPr>
        <w:pStyle w:val="B1"/>
      </w:pPr>
      <w:r w:rsidRPr="007B0C8B">
        <w:t xml:space="preserve">The authentication procedure for </w:t>
      </w:r>
      <w:r>
        <w:t>EAP-</w:t>
      </w:r>
      <w:r w:rsidRPr="007B0C8B">
        <w:t>AKA' works as follows, cf. also Figure 6.</w:t>
      </w:r>
      <w:r w:rsidR="00F83625">
        <w:rPr>
          <w:rFonts w:hint="eastAsia"/>
          <w:lang w:eastAsia="zh-CN"/>
        </w:rPr>
        <w:t>4.2</w:t>
      </w:r>
      <w:r w:rsidRPr="007B0C8B">
        <w:t>:1.</w:t>
      </w:r>
      <w:r w:rsidRPr="007B0C8B">
        <w:tab/>
      </w:r>
      <w:r>
        <w:t>The UE sends a request towards the A</w:t>
      </w:r>
      <w:r w:rsidRPr="00B8092C">
        <w:t>nchor</w:t>
      </w:r>
      <w:r>
        <w:t xml:space="preserve"> Function</w:t>
      </w:r>
      <w:r w:rsidRPr="007B0C8B">
        <w:t>.</w:t>
      </w:r>
    </w:p>
    <w:p w:rsidR="00C7594C" w:rsidRDefault="00C7594C" w:rsidP="00C7594C">
      <w:pPr>
        <w:pStyle w:val="B1"/>
      </w:pPr>
      <w:r>
        <w:t>2.</w:t>
      </w:r>
      <w:r w:rsidRPr="00BA4C96">
        <w:t xml:space="preserve"> </w:t>
      </w:r>
      <w:r w:rsidRPr="007B0C8B">
        <w:tab/>
        <w:t xml:space="preserve">The </w:t>
      </w:r>
      <w:r>
        <w:t>A</w:t>
      </w:r>
      <w:r w:rsidRPr="00B8092C">
        <w:t>nchor</w:t>
      </w:r>
      <w:r>
        <w:t xml:space="preserve"> Function</w:t>
      </w:r>
      <w:r w:rsidRPr="007B0C8B">
        <w:t xml:space="preserve"> shall </w:t>
      </w:r>
      <w:r>
        <w:t xml:space="preserve">invoke the </w:t>
      </w:r>
      <w:proofErr w:type="spellStart"/>
      <w:r>
        <w:t>Nausf_UEAuthentication</w:t>
      </w:r>
      <w:proofErr w:type="spellEnd"/>
      <w:r>
        <w:t xml:space="preserve"> service by sending a </w:t>
      </w:r>
      <w:proofErr w:type="spellStart"/>
      <w:r>
        <w:t>N</w:t>
      </w:r>
      <w:r w:rsidRPr="003A7DA6">
        <w:t>ausf_UEAuthentication_Authenticate</w:t>
      </w:r>
      <w:proofErr w:type="spellEnd"/>
      <w:r w:rsidRPr="003A7DA6">
        <w:t xml:space="preserve"> Request</w:t>
      </w:r>
      <w:r>
        <w:t xml:space="preserve"> message</w:t>
      </w:r>
      <w:r w:rsidRPr="007B0C8B">
        <w:t xml:space="preserve"> to the AUSF</w:t>
      </w:r>
      <w:r>
        <w:t>, in which the user identity and A</w:t>
      </w:r>
      <w:r w:rsidRPr="00B8092C">
        <w:t>nchor</w:t>
      </w:r>
      <w:r>
        <w:t xml:space="preserve"> Function identifier shall be included.</w:t>
      </w:r>
    </w:p>
    <w:p w:rsidR="00C7594C" w:rsidRPr="007B0C8B" w:rsidRDefault="00C7594C" w:rsidP="00C7594C">
      <w:pPr>
        <w:pStyle w:val="B1"/>
      </w:pPr>
      <w:r w:rsidRPr="007B0C8B">
        <w:t>3.</w:t>
      </w:r>
      <w:r w:rsidRPr="007B0C8B">
        <w:tab/>
        <w:t xml:space="preserve">The AUSF </w:t>
      </w:r>
      <w:r>
        <w:t>shall</w:t>
      </w:r>
      <w:r w:rsidRPr="00967493">
        <w:t xml:space="preserve"> </w:t>
      </w:r>
      <w:r>
        <w:t>send a</w:t>
      </w:r>
      <w:r w:rsidRPr="007B0C8B">
        <w:t xml:space="preserve"> </w:t>
      </w:r>
      <w:proofErr w:type="spellStart"/>
      <w:r w:rsidRPr="00C9703A">
        <w:t>Nudm_</w:t>
      </w:r>
      <w:r>
        <w:t>UE</w:t>
      </w:r>
      <w:r w:rsidRPr="00C9703A">
        <w:t>Authentication_Get</w:t>
      </w:r>
      <w:proofErr w:type="spellEnd"/>
      <w:r w:rsidRPr="00C9703A">
        <w:t xml:space="preserve"> Request</w:t>
      </w:r>
      <w:r>
        <w:t xml:space="preserve"> to the UDM</w:t>
      </w:r>
      <w:r w:rsidRPr="007B0C8B">
        <w:t>.</w:t>
      </w:r>
    </w:p>
    <w:p w:rsidR="00C7594C" w:rsidRPr="007B0C8B" w:rsidRDefault="00C7594C" w:rsidP="00C7594C">
      <w:pPr>
        <w:pStyle w:val="B1"/>
      </w:pPr>
      <w:r>
        <w:t>4</w:t>
      </w:r>
      <w:r w:rsidRPr="007B0C8B">
        <w:t>.</w:t>
      </w:r>
      <w:r w:rsidRPr="007B0C8B">
        <w:tab/>
        <w:t xml:space="preserve">The </w:t>
      </w:r>
      <w:r>
        <w:t>UDM</w:t>
      </w:r>
      <w:r w:rsidRPr="007B0C8B">
        <w:t xml:space="preserve"> shall subsequently send this transformed authentication vector </w:t>
      </w:r>
      <w:r>
        <w:t xml:space="preserve">AV' </w:t>
      </w:r>
      <w:r w:rsidRPr="007B0C8B">
        <w:t>(RAND, AUTN, XRES, CK', IK') to the AUSF</w:t>
      </w:r>
      <w:r>
        <w:t>.</w:t>
      </w:r>
    </w:p>
    <w:p w:rsidR="00C7594C" w:rsidRPr="007B0C8B" w:rsidRDefault="00C7594C" w:rsidP="00C7594C">
      <w:pPr>
        <w:pStyle w:val="B1"/>
      </w:pPr>
      <w:r>
        <w:t>5</w:t>
      </w:r>
      <w:r w:rsidRPr="007B0C8B">
        <w:t>.</w:t>
      </w:r>
      <w:r w:rsidRPr="007B0C8B">
        <w:tab/>
        <w:t>The AUSF shall send the EAP-Request/AKA'-Challenge message to the SEAF</w:t>
      </w:r>
      <w:r>
        <w:t>.</w:t>
      </w:r>
    </w:p>
    <w:p w:rsidR="00C7594C" w:rsidRPr="007B0C8B" w:rsidRDefault="00C7594C" w:rsidP="00C7594C">
      <w:pPr>
        <w:pStyle w:val="B1"/>
      </w:pPr>
      <w:r>
        <w:t>6</w:t>
      </w:r>
      <w:r w:rsidRPr="007B0C8B">
        <w:t>.</w:t>
      </w:r>
      <w:r w:rsidRPr="007B0C8B">
        <w:tab/>
        <w:t>The SEAF shall transparently forward the EAP-Request/AKA'-Challenge message to the UE</w:t>
      </w:r>
      <w:r>
        <w:t>.</w:t>
      </w:r>
    </w:p>
    <w:p w:rsidR="00C7594C" w:rsidRDefault="00C7594C" w:rsidP="00C7594C">
      <w:pPr>
        <w:pStyle w:val="B1"/>
      </w:pPr>
      <w:r>
        <w:t>7</w:t>
      </w:r>
      <w:r w:rsidRPr="007B0C8B">
        <w:t>.</w:t>
      </w:r>
      <w:r w:rsidRPr="007B0C8B">
        <w:tab/>
      </w:r>
      <w:r>
        <w:t>At receipt of the RAND and AUTN, the USIM shall verify AUTN and compute a response RES. The ME shall</w:t>
      </w:r>
      <w:r w:rsidRPr="0086175F">
        <w:t xml:space="preserve"> </w:t>
      </w:r>
      <w:r w:rsidRPr="007B0C8B">
        <w:t>derive CK' and IK'.</w:t>
      </w:r>
      <w:r w:rsidRPr="00B52DF2">
        <w:t xml:space="preserve"> </w:t>
      </w:r>
    </w:p>
    <w:p w:rsidR="00C7594C" w:rsidRPr="007B0C8B" w:rsidRDefault="00C7594C" w:rsidP="00C7594C">
      <w:pPr>
        <w:pStyle w:val="B1"/>
      </w:pPr>
      <w:r>
        <w:t>8.</w:t>
      </w:r>
      <w:r>
        <w:tab/>
      </w:r>
      <w:r w:rsidRPr="007B0C8B">
        <w:t xml:space="preserve">The UE shall send the EAP-Response/AKA'-Challenge message to the </w:t>
      </w:r>
      <w:r>
        <w:t>A</w:t>
      </w:r>
      <w:r w:rsidRPr="00B8092C">
        <w:t>nchor</w:t>
      </w:r>
      <w:r>
        <w:t xml:space="preserve"> Function.</w:t>
      </w:r>
    </w:p>
    <w:p w:rsidR="00C7594C" w:rsidRPr="007B0C8B" w:rsidRDefault="00C7594C" w:rsidP="00C7594C">
      <w:pPr>
        <w:pStyle w:val="B1"/>
      </w:pPr>
      <w:r>
        <w:t>9</w:t>
      </w:r>
      <w:r w:rsidRPr="007B0C8B">
        <w:t>.</w:t>
      </w:r>
      <w:r w:rsidRPr="007B0C8B">
        <w:tab/>
        <w:t xml:space="preserve">The </w:t>
      </w:r>
      <w:r>
        <w:t>A</w:t>
      </w:r>
      <w:r w:rsidRPr="00B8092C">
        <w:t>nchor</w:t>
      </w:r>
      <w:r>
        <w:t xml:space="preserve"> Function</w:t>
      </w:r>
      <w:r w:rsidRPr="007B0C8B">
        <w:t xml:space="preserve"> shall transparently forwards the EAP-Response/AKA'-Challenge message to the AUSF</w:t>
      </w:r>
      <w:r>
        <w:t>.</w:t>
      </w:r>
    </w:p>
    <w:p w:rsidR="00C7594C" w:rsidRDefault="00C7594C" w:rsidP="00C7594C">
      <w:pPr>
        <w:pStyle w:val="B1"/>
      </w:pPr>
      <w:r w:rsidRPr="007B0C8B">
        <w:lastRenderedPageBreak/>
        <w:t>1</w:t>
      </w:r>
      <w:r>
        <w:t>0</w:t>
      </w:r>
      <w:r w:rsidRPr="007B0C8B">
        <w:t>.</w:t>
      </w:r>
      <w:r w:rsidRPr="007B0C8B">
        <w:tab/>
        <w:t>The AUSF shall verify the message, and if the AUSF has successfully verified this message it shall continue as follows, otherwise it shall return an error.</w:t>
      </w:r>
    </w:p>
    <w:p w:rsidR="00C7594C" w:rsidRDefault="00C7594C" w:rsidP="00C7594C">
      <w:pPr>
        <w:pStyle w:val="B1"/>
      </w:pPr>
      <w:r w:rsidRPr="007B0C8B">
        <w:t>1</w:t>
      </w:r>
      <w:r>
        <w:t>1</w:t>
      </w:r>
      <w:r w:rsidRPr="007B0C8B">
        <w:t>.</w:t>
      </w:r>
      <w:r w:rsidRPr="007B0C8B">
        <w:tab/>
        <w:t xml:space="preserve">The </w:t>
      </w:r>
      <w:r>
        <w:t>AUSF derives EMSK</w:t>
      </w:r>
      <w:r w:rsidRPr="00142910">
        <w:t xml:space="preserve"> </w:t>
      </w:r>
      <w:r>
        <w:t xml:space="preserve">from CK’ and IK’. </w:t>
      </w:r>
      <w:r w:rsidRPr="007B0C8B">
        <w:t>The AUSF uses the first 256 bits of EMSK as the K</w:t>
      </w:r>
      <w:r w:rsidRPr="007B0C8B">
        <w:rPr>
          <w:vertAlign w:val="subscript"/>
        </w:rPr>
        <w:t>AUSF</w:t>
      </w:r>
      <w:r w:rsidRPr="007B0C8B">
        <w:t xml:space="preserve"> and then calculates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from K</w:t>
      </w:r>
      <w:r w:rsidRPr="007B0C8B">
        <w:rPr>
          <w:vertAlign w:val="subscript"/>
        </w:rPr>
        <w:t>AUSF</w:t>
      </w:r>
      <w:r w:rsidRPr="007B0C8B">
        <w:t>. The AUSF shall send an EAP Success message to the SEAF</w:t>
      </w:r>
      <w:r w:rsidRPr="00A826E8">
        <w:t xml:space="preserve"> </w:t>
      </w:r>
      <w:r>
        <w:t xml:space="preserve">inside </w:t>
      </w:r>
      <w:proofErr w:type="spellStart"/>
      <w:r w:rsidRPr="00A4224F">
        <w:t>Nausf_UEAuthentic</w:t>
      </w:r>
      <w:r>
        <w:t>ation_Authenticate</w:t>
      </w:r>
      <w:proofErr w:type="spellEnd"/>
      <w:r>
        <w:t xml:space="preserve"> Response</w:t>
      </w:r>
      <w:r w:rsidRPr="007B0C8B">
        <w:t xml:space="preserve">, which shall forward it transparently to the UE. </w:t>
      </w:r>
      <w:proofErr w:type="spellStart"/>
      <w:r w:rsidRPr="00A4224F">
        <w:t>Nausf_UEAuthentic</w:t>
      </w:r>
      <w:r>
        <w:t>ation_Authenticate</w:t>
      </w:r>
      <w:proofErr w:type="spellEnd"/>
      <w:r>
        <w:t xml:space="preserve"> Response message</w:t>
      </w:r>
      <w:r w:rsidRPr="007B0C8B">
        <w:t xml:space="preserve"> contains the </w:t>
      </w:r>
      <w:proofErr w:type="spellStart"/>
      <w:r w:rsidRPr="007B0C8B">
        <w:t>K</w:t>
      </w:r>
      <w:r w:rsidRPr="00E85B33">
        <w:rPr>
          <w:vertAlign w:val="subscript"/>
        </w:rPr>
        <w:t>Anchor</w:t>
      </w:r>
      <w:proofErr w:type="spellEnd"/>
      <w:r w:rsidRPr="00E85B33">
        <w:rPr>
          <w:vertAlign w:val="subscript"/>
        </w:rPr>
        <w:t xml:space="preserve"> Function</w:t>
      </w:r>
      <w:r w:rsidRPr="007B0C8B">
        <w:t xml:space="preserve">. </w:t>
      </w:r>
    </w:p>
    <w:p w:rsidR="00C7594C" w:rsidRDefault="00C7594C" w:rsidP="00C7594C">
      <w:pPr>
        <w:pStyle w:val="B1"/>
      </w:pPr>
      <w:r w:rsidRPr="007B0C8B">
        <w:t>1</w:t>
      </w:r>
      <w:r>
        <w:t>2</w:t>
      </w:r>
      <w:r w:rsidRPr="007B0C8B">
        <w:t>.</w:t>
      </w:r>
      <w:r w:rsidRPr="007B0C8B">
        <w:tab/>
        <w:t xml:space="preserve">The </w:t>
      </w:r>
      <w:r>
        <w:t>A</w:t>
      </w:r>
      <w:r w:rsidRPr="00B8092C">
        <w:t>nchor</w:t>
      </w:r>
      <w:r>
        <w:t xml:space="preserve"> Function generates key material Ks=</w:t>
      </w:r>
      <w:r w:rsidRPr="00C72C3B">
        <w:t xml:space="preserve"> </w:t>
      </w:r>
      <w:proofErr w:type="spellStart"/>
      <w:r w:rsidRPr="007B0C8B">
        <w:t>K</w:t>
      </w:r>
      <w:r w:rsidRPr="00E85B33">
        <w:rPr>
          <w:vertAlign w:val="subscript"/>
        </w:rPr>
        <w:t>Anchor</w:t>
      </w:r>
      <w:proofErr w:type="spellEnd"/>
      <w:r w:rsidRPr="00E85B33">
        <w:rPr>
          <w:vertAlign w:val="subscript"/>
        </w:rPr>
        <w:t xml:space="preserve"> Function</w:t>
      </w:r>
      <w:r>
        <w:t>.</w:t>
      </w:r>
    </w:p>
    <w:p w:rsidR="00C7594C" w:rsidRDefault="00C7594C" w:rsidP="00C7594C">
      <w:pPr>
        <w:pStyle w:val="B1"/>
      </w:pPr>
      <w:r w:rsidRPr="007B0C8B">
        <w:t>1</w:t>
      </w:r>
      <w:r>
        <w:t>3</w:t>
      </w:r>
      <w:r w:rsidRPr="007B0C8B">
        <w:t>.</w:t>
      </w:r>
      <w:r w:rsidRPr="007B0C8B">
        <w:tab/>
      </w:r>
      <w:r w:rsidRPr="00261585">
        <w:t xml:space="preserve">The </w:t>
      </w:r>
      <w:r>
        <w:t>A</w:t>
      </w:r>
      <w:r w:rsidRPr="00B8092C">
        <w:t>nchor</w:t>
      </w:r>
      <w:r>
        <w:t xml:space="preserve"> Function</w:t>
      </w:r>
      <w:r w:rsidRPr="00261585">
        <w:t xml:space="preserve"> shall send </w:t>
      </w:r>
      <w:r w:rsidRPr="007B0C8B">
        <w:t xml:space="preserve">the EAP Success message </w:t>
      </w:r>
      <w:r>
        <w:t>to the UE</w:t>
      </w:r>
      <w:r w:rsidRPr="00261585">
        <w:t>.</w:t>
      </w:r>
    </w:p>
    <w:p w:rsidR="00C7594C" w:rsidRDefault="00C7594C" w:rsidP="00C7594C">
      <w:pPr>
        <w:pStyle w:val="B1"/>
      </w:pPr>
      <w:r w:rsidRPr="007B0C8B">
        <w:t>1</w:t>
      </w:r>
      <w:r>
        <w:t>4</w:t>
      </w:r>
      <w:r w:rsidRPr="007B0C8B">
        <w:t>.</w:t>
      </w:r>
      <w:r w:rsidRPr="007B0C8B">
        <w:tab/>
        <w:t xml:space="preserve">The </w:t>
      </w:r>
      <w:r>
        <w:t>UE generates key material Ks=</w:t>
      </w:r>
      <w:r w:rsidRPr="00C72C3B">
        <w:t xml:space="preserve"> </w:t>
      </w:r>
      <w:proofErr w:type="spellStart"/>
      <w:r w:rsidRPr="007B0C8B">
        <w:t>K</w:t>
      </w:r>
      <w:r w:rsidRPr="00E85B33">
        <w:rPr>
          <w:vertAlign w:val="subscript"/>
        </w:rPr>
        <w:t>Anchor</w:t>
      </w:r>
      <w:proofErr w:type="spellEnd"/>
      <w:r w:rsidRPr="00E85B33">
        <w:rPr>
          <w:vertAlign w:val="subscript"/>
        </w:rPr>
        <w:t xml:space="preserve"> Function</w:t>
      </w:r>
      <w:r>
        <w:t>.</w:t>
      </w:r>
    </w:p>
    <w:p w:rsidR="00C7594C" w:rsidRPr="00D762DA" w:rsidRDefault="00C7594C" w:rsidP="00C7594C">
      <w:pPr>
        <w:pStyle w:val="3"/>
        <w:ind w:left="0" w:firstLine="0"/>
      </w:pPr>
      <w:bookmarkStart w:id="96" w:name="_Toc463451395"/>
      <w:bookmarkStart w:id="97" w:name="_Toc467572754"/>
      <w:bookmarkStart w:id="98" w:name="_Toc467857560"/>
      <w:bookmarkStart w:id="99" w:name="_Toc530180957"/>
      <w:r>
        <w:rPr>
          <w:lang w:val="en-US" w:eastAsia="zh-CN"/>
        </w:rPr>
        <w:t>6.</w:t>
      </w:r>
      <w:r w:rsidR="00F83625">
        <w:rPr>
          <w:rFonts w:hint="eastAsia"/>
          <w:lang w:val="en-US" w:eastAsia="zh-CN"/>
        </w:rPr>
        <w:t>4</w:t>
      </w:r>
      <w:r w:rsidRPr="008F1CBD">
        <w:rPr>
          <w:lang w:val="en-US" w:eastAsia="zh-CN"/>
        </w:rPr>
        <w:t>.3</w:t>
      </w:r>
      <w:bookmarkEnd w:id="96"/>
      <w:bookmarkEnd w:id="97"/>
      <w:bookmarkEnd w:id="98"/>
      <w:r>
        <w:rPr>
          <w:lang w:val="en-US" w:eastAsia="zh-CN"/>
        </w:rPr>
        <w:t xml:space="preserve"> </w:t>
      </w:r>
      <w:r>
        <w:t>Evaluation</w:t>
      </w:r>
      <w:bookmarkEnd w:id="99"/>
    </w:p>
    <w:p w:rsidR="00C7594C" w:rsidRDefault="00C7594C" w:rsidP="00C7594C">
      <w:pPr>
        <w:pStyle w:val="Af5"/>
      </w:pPr>
      <w:proofErr w:type="gramStart"/>
      <w:r>
        <w:t>TBA.</w:t>
      </w:r>
      <w:proofErr w:type="gramEnd"/>
    </w:p>
    <w:p w:rsidR="00005BA8" w:rsidRDefault="00005BA8" w:rsidP="00005BA8">
      <w:pPr>
        <w:pStyle w:val="2"/>
      </w:pPr>
      <w:bookmarkStart w:id="100" w:name="_Toc530180958"/>
      <w:r>
        <w:rPr>
          <w:rFonts w:hint="eastAsia"/>
        </w:rPr>
        <w:t>6.</w:t>
      </w:r>
      <w:r>
        <w:rPr>
          <w:rFonts w:hint="eastAsia"/>
          <w:lang w:eastAsia="zh-CN"/>
        </w:rPr>
        <w:t>5</w:t>
      </w:r>
      <w:r>
        <w:rPr>
          <w:rFonts w:hint="eastAsia"/>
        </w:rPr>
        <w:t xml:space="preserve"> Solution </w:t>
      </w:r>
      <w:r>
        <w:rPr>
          <w:rFonts w:hint="eastAsia"/>
          <w:lang w:eastAsia="zh-CN"/>
        </w:rPr>
        <w:t>#5</w:t>
      </w:r>
      <w:r>
        <w:rPr>
          <w:rFonts w:hint="eastAsia"/>
        </w:rPr>
        <w:t xml:space="preserve">: </w:t>
      </w:r>
      <w:r>
        <w:t>Transport independent procedure using existing protocols</w:t>
      </w:r>
      <w:r>
        <w:rPr>
          <w:rFonts w:hint="eastAsia"/>
        </w:rPr>
        <w:t xml:space="preserve"> by applying OneM2M protocol binding mechanism</w:t>
      </w:r>
      <w:bookmarkEnd w:id="100"/>
    </w:p>
    <w:p w:rsidR="00005BA8" w:rsidRDefault="00005BA8" w:rsidP="00005BA8">
      <w:pPr>
        <w:pStyle w:val="3"/>
      </w:pPr>
      <w:bookmarkStart w:id="101" w:name="_Toc530180959"/>
      <w:r>
        <w:rPr>
          <w:rFonts w:hint="eastAsia"/>
        </w:rPr>
        <w:t>6.</w:t>
      </w:r>
      <w:r>
        <w:rPr>
          <w:rFonts w:hint="eastAsia"/>
          <w:lang w:eastAsia="zh-CN"/>
        </w:rPr>
        <w:t>5</w:t>
      </w:r>
      <w:r>
        <w:rPr>
          <w:rFonts w:hint="eastAsia"/>
        </w:rPr>
        <w:t>.1 Introduction</w:t>
      </w:r>
      <w:bookmarkEnd w:id="101"/>
    </w:p>
    <w:p w:rsidR="00005BA8" w:rsidRDefault="00005BA8" w:rsidP="00005BA8">
      <w:pPr>
        <w:ind w:leftChars="213" w:left="426"/>
        <w:jc w:val="both"/>
        <w:rPr>
          <w:lang w:eastAsia="zh-CN"/>
        </w:rPr>
      </w:pPr>
      <w:r>
        <w:rPr>
          <w:rFonts w:hint="eastAsia"/>
        </w:rPr>
        <w:t xml:space="preserve">OneM2M is a global standard </w:t>
      </w:r>
      <w:r>
        <w:t>organization</w:t>
      </w:r>
      <w:r>
        <w:rPr>
          <w:rFonts w:hint="eastAsia"/>
        </w:rPr>
        <w:t xml:space="preserve"> </w:t>
      </w:r>
      <w:r w:rsidRPr="00895F0F">
        <w:t xml:space="preserve">aimed at developing the technical specification of global service platform for </w:t>
      </w:r>
      <w:proofErr w:type="spellStart"/>
      <w:r w:rsidRPr="00895F0F">
        <w:t>IoT</w:t>
      </w:r>
      <w:proofErr w:type="spellEnd"/>
      <w:r w:rsidRPr="00895F0F">
        <w:t>.</w:t>
      </w:r>
      <w:r>
        <w:rPr>
          <w:rFonts w:hint="eastAsia"/>
          <w:lang w:eastAsia="zh-CN"/>
        </w:rPr>
        <w:t xml:space="preserve"> It</w:t>
      </w:r>
      <w:r>
        <w:rPr>
          <w:rFonts w:hint="eastAsia"/>
        </w:rPr>
        <w:t xml:space="preserve"> </w:t>
      </w:r>
      <w:r w:rsidRPr="00267F2B">
        <w:t>develop</w:t>
      </w:r>
      <w:r>
        <w:rPr>
          <w:rFonts w:hint="eastAsia"/>
          <w:lang w:eastAsia="zh-CN"/>
        </w:rPr>
        <w:t>s</w:t>
      </w:r>
      <w:r w:rsidRPr="00267F2B">
        <w:t xml:space="preserve"> technical specifications which address the need for a common M2M Service Layer that can be readily embedded within various hardware and software, and relied upon to connect the myriad of devices in the field with M2M application servers worldwide.</w:t>
      </w:r>
      <w:r>
        <w:rPr>
          <w:rFonts w:hint="eastAsia"/>
          <w:lang w:eastAsia="zh-CN"/>
        </w:rPr>
        <w:t xml:space="preserve"> OneM2M has defined t</w:t>
      </w:r>
      <w:r w:rsidRPr="00895F0F">
        <w:t>he exchanging message protocol between the entities</w:t>
      </w:r>
      <w:r>
        <w:rPr>
          <w:rFonts w:hint="eastAsia"/>
          <w:lang w:eastAsia="zh-CN"/>
        </w:rPr>
        <w:t xml:space="preserve"> </w:t>
      </w:r>
      <w:r w:rsidRPr="00895F0F">
        <w:t xml:space="preserve">(oneM2M Primitive), oneM2M core protocol to handle errors and bindings between core protocol and </w:t>
      </w:r>
      <w:r>
        <w:rPr>
          <w:rFonts w:hint="eastAsia"/>
          <w:lang w:eastAsia="zh-CN"/>
        </w:rPr>
        <w:t>application</w:t>
      </w:r>
      <w:r w:rsidRPr="00895F0F">
        <w:t xml:space="preserve"> layer </w:t>
      </w:r>
      <w:r>
        <w:rPr>
          <w:rFonts w:hint="eastAsia"/>
          <w:lang w:eastAsia="zh-CN"/>
        </w:rPr>
        <w:t xml:space="preserve">transport </w:t>
      </w:r>
      <w:r w:rsidRPr="00895F0F">
        <w:t>protocol</w:t>
      </w:r>
      <w:r>
        <w:rPr>
          <w:rFonts w:hint="eastAsia"/>
          <w:lang w:eastAsia="zh-CN"/>
        </w:rPr>
        <w:t xml:space="preserve"> </w:t>
      </w:r>
      <w:r w:rsidRPr="00895F0F">
        <w:t>(</w:t>
      </w:r>
      <w:proofErr w:type="spellStart"/>
      <w:r w:rsidRPr="00895F0F">
        <w:t>CoAP</w:t>
      </w:r>
      <w:proofErr w:type="spellEnd"/>
      <w:r w:rsidRPr="00895F0F">
        <w:t>, HTTP, MQTT). The protocol binding is when one or more than one interfaces ar</w:t>
      </w:r>
      <w:r>
        <w:t>e combined with other protocols</w:t>
      </w:r>
      <w:r>
        <w:rPr>
          <w:rFonts w:hint="eastAsia"/>
          <w:lang w:eastAsia="zh-CN"/>
        </w:rPr>
        <w:t>, which is</w:t>
      </w:r>
      <w:r w:rsidRPr="00895F0F">
        <w:t xml:space="preserve"> focused on message translation between oneM2M's request/response and bi</w:t>
      </w:r>
      <w:r>
        <w:t>nding target protocol's message</w:t>
      </w:r>
      <w:r>
        <w:rPr>
          <w:rFonts w:hint="eastAsia"/>
          <w:lang w:eastAsia="zh-CN"/>
        </w:rPr>
        <w:t>.</w:t>
      </w:r>
    </w:p>
    <w:p w:rsidR="00005BA8" w:rsidRDefault="00005BA8" w:rsidP="00005BA8">
      <w:pPr>
        <w:pStyle w:val="3"/>
      </w:pPr>
      <w:bookmarkStart w:id="102" w:name="_Toc530180960"/>
      <w:r>
        <w:rPr>
          <w:rFonts w:hint="eastAsia"/>
        </w:rPr>
        <w:t>6.</w:t>
      </w:r>
      <w:r>
        <w:rPr>
          <w:rFonts w:hint="eastAsia"/>
          <w:lang w:eastAsia="zh-CN"/>
        </w:rPr>
        <w:t>5</w:t>
      </w:r>
      <w:r>
        <w:rPr>
          <w:rFonts w:hint="eastAsia"/>
        </w:rPr>
        <w:t>.2 Solution details</w:t>
      </w:r>
      <w:bookmarkEnd w:id="102"/>
      <w:r>
        <w:tab/>
      </w:r>
    </w:p>
    <w:p w:rsidR="00005BA8" w:rsidRPr="00AB4DC7" w:rsidRDefault="00005BA8" w:rsidP="00005BA8">
      <w:pPr>
        <w:ind w:leftChars="213" w:left="426"/>
        <w:jc w:val="both"/>
      </w:pPr>
      <w:r>
        <w:rPr>
          <w:rFonts w:hint="eastAsia"/>
        </w:rPr>
        <w:t>With reference to oneM2M protocol specifications</w:t>
      </w:r>
      <w:r>
        <w:rPr>
          <w:rFonts w:hint="eastAsia"/>
          <w:lang w:eastAsia="zh-CN"/>
        </w:rPr>
        <w:t xml:space="preserve"> </w:t>
      </w:r>
      <w:r>
        <w:rPr>
          <w:rFonts w:hint="eastAsia"/>
        </w:rPr>
        <w:t>[2], p</w:t>
      </w:r>
      <w:r w:rsidRPr="00AB4DC7">
        <w:t>rimitives are common service</w:t>
      </w:r>
      <w:r>
        <w:t xml:space="preserve"> layer messages exchanged over the </w:t>
      </w:r>
      <w:r w:rsidRPr="00AB4DC7">
        <w:t>reference points</w:t>
      </w:r>
      <w:r>
        <w:rPr>
          <w:rFonts w:hint="eastAsia"/>
        </w:rPr>
        <w:t xml:space="preserve"> in oneM2M architecture. </w:t>
      </w:r>
      <w:r w:rsidRPr="00AB4DC7">
        <w:t>In case of using an IP-based Underlying Network as illustrated in</w:t>
      </w:r>
      <w:r>
        <w:rPr>
          <w:rFonts w:hint="eastAsia"/>
        </w:rPr>
        <w:t xml:space="preserve"> Figure 6.X.1</w:t>
      </w:r>
      <w:r w:rsidRPr="00AB4DC7">
        <w:t>, the primitives are mapped to application</w:t>
      </w:r>
      <w:r>
        <w:t xml:space="preserve"> </w:t>
      </w:r>
      <w:r w:rsidRPr="00AB4DC7">
        <w:t xml:space="preserve">layer communication protocols such as HTTP, </w:t>
      </w:r>
      <w:proofErr w:type="spellStart"/>
      <w:r w:rsidRPr="00AB4DC7">
        <w:t>CoAP</w:t>
      </w:r>
      <w:proofErr w:type="spellEnd"/>
      <w:r>
        <w:rPr>
          <w:rFonts w:hint="eastAsia"/>
          <w:lang w:eastAsia="zh-CN"/>
        </w:rPr>
        <w:t xml:space="preserve"> or</w:t>
      </w:r>
      <w:r w:rsidRPr="00AB4DC7">
        <w:t xml:space="preserve"> MQTT which use TCP or UDP on the transport layer. The specification of primitive</w:t>
      </w:r>
      <w:r>
        <w:rPr>
          <w:rFonts w:hint="eastAsia"/>
        </w:rPr>
        <w:t>s</w:t>
      </w:r>
      <w:r w:rsidRPr="00AB4DC7">
        <w:t xml:space="preserve"> is independent of underlying communication protocols and allows introduction of bindings to other communication protocols.</w:t>
      </w:r>
      <w:r>
        <w:rPr>
          <w:rFonts w:hint="eastAsia"/>
        </w:rPr>
        <w:t xml:space="preserve"> </w:t>
      </w:r>
    </w:p>
    <w:p w:rsidR="00005BA8" w:rsidRDefault="00005BA8" w:rsidP="00005BA8">
      <w:pPr>
        <w:pStyle w:val="FL"/>
        <w:rPr>
          <w:rFonts w:eastAsia="宋体"/>
          <w:lang w:eastAsia="zh-CN"/>
        </w:rPr>
      </w:pPr>
    </w:p>
    <w:p w:rsidR="00005BA8" w:rsidRPr="00AB4DC7" w:rsidRDefault="00005BA8" w:rsidP="00005BA8">
      <w:pPr>
        <w:pStyle w:val="FL"/>
        <w:rPr>
          <w:lang w:eastAsia="zh-CN"/>
        </w:rPr>
      </w:pPr>
      <w:r>
        <w:object w:dxaOrig="8785" w:dyaOrig="6404">
          <v:shape id="_x0000_i1039" type="#_x0000_t75" style="width:414.75pt;height:302.25pt" o:ole="">
            <v:imagedata r:id="rId40" o:title=""/>
          </v:shape>
          <o:OLEObject Type="Embed" ProgID="Visio.Drawing.11" ShapeID="_x0000_i1039" DrawAspect="Content" ObjectID="_1603926552" r:id="rId41"/>
        </w:object>
      </w:r>
    </w:p>
    <w:p w:rsidR="00005BA8" w:rsidRPr="000120B4" w:rsidRDefault="00005BA8" w:rsidP="00005BA8">
      <w:pPr>
        <w:pStyle w:val="TF"/>
        <w:rPr>
          <w:rFonts w:eastAsiaTheme="minorEastAsia"/>
          <w:lang w:eastAsia="zh-CN"/>
        </w:rPr>
      </w:pPr>
      <w:r w:rsidRPr="00AB4DC7">
        <w:t>Figure</w:t>
      </w:r>
      <w:r>
        <w:rPr>
          <w:rFonts w:eastAsiaTheme="minorEastAsia" w:hint="eastAsia"/>
          <w:lang w:eastAsia="zh-CN"/>
        </w:rPr>
        <w:t xml:space="preserve"> 6.5.1</w:t>
      </w:r>
      <w:r w:rsidRPr="00AB4DC7">
        <w:t xml:space="preserve">: Communication model using </w:t>
      </w:r>
      <w:r>
        <w:rPr>
          <w:rFonts w:eastAsiaTheme="minorEastAsia" w:hint="eastAsia"/>
          <w:lang w:eastAsia="zh-CN"/>
        </w:rPr>
        <w:t xml:space="preserve">OneM2M protocol binding </w:t>
      </w:r>
    </w:p>
    <w:p w:rsidR="00005BA8" w:rsidRDefault="00005BA8" w:rsidP="00005BA8">
      <w:pPr>
        <w:ind w:leftChars="213" w:left="426"/>
        <w:jc w:val="both"/>
        <w:rPr>
          <w:lang w:eastAsia="zh-CN"/>
        </w:rPr>
      </w:pPr>
      <w:r>
        <w:rPr>
          <w:rFonts w:hint="eastAsia"/>
          <w:lang w:eastAsia="zh-CN"/>
        </w:rPr>
        <w:t xml:space="preserve">By applying protocol binding mechanism to AKMA, </w:t>
      </w:r>
      <w:r>
        <w:rPr>
          <w:rFonts w:hint="eastAsia"/>
        </w:rPr>
        <w:t xml:space="preserve">UE and AKMA functions interact with each other through </w:t>
      </w:r>
      <w:r>
        <w:rPr>
          <w:rFonts w:hint="eastAsia"/>
          <w:lang w:eastAsia="zh-CN"/>
        </w:rPr>
        <w:t xml:space="preserve">OneM2M </w:t>
      </w:r>
      <w:r>
        <w:rPr>
          <w:rFonts w:hint="eastAsia"/>
        </w:rPr>
        <w:t xml:space="preserve">primitives. </w:t>
      </w:r>
      <w:r w:rsidRPr="00AB4DC7">
        <w:t xml:space="preserve">Each CRUD+N </w:t>
      </w:r>
      <w:r>
        <w:rPr>
          <w:rFonts w:hint="eastAsia"/>
          <w:lang w:eastAsia="zh-CN"/>
        </w:rPr>
        <w:t>（</w:t>
      </w:r>
      <w:r>
        <w:rPr>
          <w:rFonts w:hint="eastAsia"/>
          <w:lang w:eastAsia="zh-CN"/>
        </w:rPr>
        <w:t xml:space="preserve">CREATE, RETRIEVE, UPDATE, DELETE and NOTIFY </w:t>
      </w:r>
      <w:r>
        <w:rPr>
          <w:rFonts w:hint="eastAsia"/>
          <w:lang w:eastAsia="zh-CN"/>
        </w:rPr>
        <w:t>）</w:t>
      </w:r>
      <w:r w:rsidRPr="00AB4DC7">
        <w:t>operation</w:t>
      </w:r>
      <w:r>
        <w:rPr>
          <w:rFonts w:hint="eastAsia"/>
          <w:lang w:eastAsia="zh-CN"/>
        </w:rPr>
        <w:t xml:space="preserve"> defined in OneM2M protocol</w:t>
      </w:r>
      <w:r>
        <w:t xml:space="preserve"> consist</w:t>
      </w:r>
      <w:r>
        <w:rPr>
          <w:rFonts w:hint="eastAsia"/>
          <w:lang w:eastAsia="zh-CN"/>
        </w:rPr>
        <w:t>ing</w:t>
      </w:r>
      <w:r w:rsidRPr="00AB4DC7">
        <w:t xml:space="preserve"> of request and response primitives</w:t>
      </w:r>
      <w:r>
        <w:rPr>
          <w:rFonts w:hint="eastAsia"/>
          <w:lang w:eastAsia="zh-CN"/>
        </w:rPr>
        <w:t xml:space="preserve">, is to be mapped to </w:t>
      </w:r>
      <w:proofErr w:type="spellStart"/>
      <w:r>
        <w:rPr>
          <w:rFonts w:hint="eastAsia"/>
          <w:lang w:eastAsia="zh-CN"/>
        </w:rPr>
        <w:t>CoAP</w:t>
      </w:r>
      <w:proofErr w:type="spellEnd"/>
      <w:r>
        <w:rPr>
          <w:rFonts w:hint="eastAsia"/>
          <w:lang w:eastAsia="zh-CN"/>
        </w:rPr>
        <w:t xml:space="preserve"> methods or MQTT payload. As illustrated in Figure 6.X.1 (UE and AKMA functions can be both originators or receivers depending on interaction direction, the figure depicts UE sending requests to AKMA functions as an example), while UE </w:t>
      </w:r>
      <w:r w:rsidRPr="00AB4DC7">
        <w:t>send</w:t>
      </w:r>
      <w:r>
        <w:rPr>
          <w:rFonts w:hint="eastAsia"/>
          <w:lang w:eastAsia="zh-CN"/>
        </w:rPr>
        <w:t>s</w:t>
      </w:r>
      <w:r w:rsidRPr="00AB4DC7">
        <w:t xml:space="preserve"> requests to</w:t>
      </w:r>
      <w:r>
        <w:rPr>
          <w:rFonts w:hint="eastAsia"/>
        </w:rPr>
        <w:t xml:space="preserve"> </w:t>
      </w:r>
      <w:r>
        <w:rPr>
          <w:rFonts w:hint="eastAsia"/>
          <w:lang w:eastAsia="zh-CN"/>
        </w:rPr>
        <w:t xml:space="preserve">AKMA functions, it implements the binding function to map request messages to specific MQTT or </w:t>
      </w:r>
      <w:proofErr w:type="spellStart"/>
      <w:r>
        <w:rPr>
          <w:rFonts w:hint="eastAsia"/>
          <w:lang w:eastAsia="zh-CN"/>
        </w:rPr>
        <w:t>CoAP</w:t>
      </w:r>
      <w:proofErr w:type="spellEnd"/>
      <w:r>
        <w:rPr>
          <w:rFonts w:hint="eastAsia"/>
          <w:lang w:eastAsia="zh-CN"/>
        </w:rPr>
        <w:t xml:space="preserve"> messages for </w:t>
      </w:r>
      <w:r>
        <w:rPr>
          <w:lang w:eastAsia="zh-CN"/>
        </w:rPr>
        <w:t>transferring</w:t>
      </w:r>
      <w:r>
        <w:rPr>
          <w:rFonts w:hint="eastAsia"/>
          <w:lang w:eastAsia="zh-CN"/>
        </w:rPr>
        <w:t xml:space="preserve">. Upon receiving MQTT or </w:t>
      </w:r>
      <w:proofErr w:type="spellStart"/>
      <w:r>
        <w:rPr>
          <w:rFonts w:hint="eastAsia"/>
          <w:lang w:eastAsia="zh-CN"/>
        </w:rPr>
        <w:t>CoAP</w:t>
      </w:r>
      <w:proofErr w:type="spellEnd"/>
      <w:r>
        <w:rPr>
          <w:rFonts w:hint="eastAsia"/>
          <w:lang w:eastAsia="zh-CN"/>
        </w:rPr>
        <w:t xml:space="preserve"> messages, AKMA functions unbind the messages from specific </w:t>
      </w:r>
      <w:r>
        <w:rPr>
          <w:lang w:eastAsia="zh-CN"/>
        </w:rPr>
        <w:t>transport</w:t>
      </w:r>
      <w:r>
        <w:rPr>
          <w:rFonts w:hint="eastAsia"/>
          <w:lang w:eastAsia="zh-CN"/>
        </w:rPr>
        <w:t xml:space="preserve"> protocol and execute the subsequent actions.</w:t>
      </w:r>
    </w:p>
    <w:p w:rsidR="00005BA8" w:rsidRDefault="00005BA8" w:rsidP="00005BA8">
      <w:pPr>
        <w:pStyle w:val="NW"/>
        <w:rPr>
          <w:rFonts w:eastAsiaTheme="minorEastAsia"/>
          <w:color w:val="FF0000"/>
        </w:rPr>
      </w:pPr>
      <w:r w:rsidRPr="00666871">
        <w:rPr>
          <w:rFonts w:eastAsiaTheme="minorEastAsia"/>
          <w:color w:val="FF0000"/>
        </w:rPr>
        <w:t xml:space="preserve">Editor’s Note: </w:t>
      </w:r>
      <w:r>
        <w:rPr>
          <w:rFonts w:hint="eastAsia"/>
          <w:color w:val="FF0000"/>
          <w:lang w:eastAsia="zh-CN"/>
        </w:rPr>
        <w:t xml:space="preserve">It is FFS </w:t>
      </w:r>
      <w:r w:rsidRPr="002474B7">
        <w:rPr>
          <w:color w:val="FF0000"/>
          <w:lang w:eastAsia="zh-CN"/>
        </w:rPr>
        <w:t>how these application layer protocols interwork with the proposed AKMA architecture, for e.g. to obtain keys, derive session specific keys etc.</w:t>
      </w:r>
    </w:p>
    <w:p w:rsidR="00005BA8" w:rsidRDefault="00005BA8" w:rsidP="00005BA8">
      <w:pPr>
        <w:pStyle w:val="3"/>
      </w:pPr>
      <w:bookmarkStart w:id="103" w:name="_Toc530180961"/>
      <w:r>
        <w:rPr>
          <w:rFonts w:hint="eastAsia"/>
        </w:rPr>
        <w:t>6.</w:t>
      </w:r>
      <w:r>
        <w:rPr>
          <w:rFonts w:hint="eastAsia"/>
          <w:lang w:eastAsia="zh-CN"/>
        </w:rPr>
        <w:t>5</w:t>
      </w:r>
      <w:r>
        <w:rPr>
          <w:rFonts w:hint="eastAsia"/>
        </w:rPr>
        <w:t>.3 Evaluation</w:t>
      </w:r>
      <w:bookmarkEnd w:id="103"/>
    </w:p>
    <w:p w:rsidR="00005BA8" w:rsidRPr="00512F0B" w:rsidRDefault="00005BA8" w:rsidP="00005BA8">
      <w:pPr>
        <w:pStyle w:val="Af5"/>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005BA8" w:rsidRDefault="00005BA8" w:rsidP="00005BA8">
      <w:pPr>
        <w:pStyle w:val="2"/>
      </w:pPr>
      <w:bookmarkStart w:id="104" w:name="_Toc530180962"/>
      <w:r>
        <w:rPr>
          <w:rFonts w:hint="eastAsia"/>
        </w:rPr>
        <w:t>6.</w:t>
      </w:r>
      <w:r>
        <w:rPr>
          <w:rFonts w:hint="eastAsia"/>
          <w:lang w:eastAsia="zh-CN"/>
        </w:rPr>
        <w:t>6</w:t>
      </w:r>
      <w:r>
        <w:rPr>
          <w:rFonts w:hint="eastAsia"/>
        </w:rPr>
        <w:t xml:space="preserve"> Solution </w:t>
      </w:r>
      <w:r>
        <w:rPr>
          <w:rFonts w:hint="eastAsia"/>
          <w:lang w:eastAsia="zh-CN"/>
        </w:rPr>
        <w:t>#6</w:t>
      </w:r>
      <w:r>
        <w:rPr>
          <w:rFonts w:hint="eastAsia"/>
        </w:rPr>
        <w:t xml:space="preserve">: </w:t>
      </w:r>
      <w:r>
        <w:t>Transport independent procedure using existing protocols</w:t>
      </w:r>
      <w:r>
        <w:rPr>
          <w:rFonts w:hint="eastAsia"/>
        </w:rPr>
        <w:t xml:space="preserve"> by introducing a protocol transfer gateway</w:t>
      </w:r>
      <w:bookmarkEnd w:id="104"/>
    </w:p>
    <w:p w:rsidR="00005BA8" w:rsidRDefault="00005BA8" w:rsidP="00005BA8">
      <w:pPr>
        <w:pStyle w:val="3"/>
      </w:pPr>
      <w:bookmarkStart w:id="105" w:name="_Toc530180963"/>
      <w:r>
        <w:rPr>
          <w:rFonts w:hint="eastAsia"/>
        </w:rPr>
        <w:t>6.</w:t>
      </w:r>
      <w:r>
        <w:rPr>
          <w:rFonts w:hint="eastAsia"/>
          <w:lang w:eastAsia="zh-CN"/>
        </w:rPr>
        <w:t>6</w:t>
      </w:r>
      <w:r>
        <w:rPr>
          <w:rFonts w:hint="eastAsia"/>
        </w:rPr>
        <w:t>.1 Introduction</w:t>
      </w:r>
      <w:bookmarkEnd w:id="105"/>
    </w:p>
    <w:p w:rsidR="00005BA8" w:rsidRDefault="00005BA8" w:rsidP="00005BA8">
      <w:pPr>
        <w:ind w:leftChars="213" w:left="426"/>
        <w:jc w:val="both"/>
        <w:rPr>
          <w:lang w:eastAsia="zh-CN"/>
        </w:rPr>
      </w:pPr>
      <w:r>
        <w:rPr>
          <w:rFonts w:hint="eastAsia"/>
        </w:rPr>
        <w:t xml:space="preserve">To keep AKMA features applying for </w:t>
      </w:r>
      <w:r>
        <w:rPr>
          <w:rFonts w:hint="eastAsia"/>
          <w:lang w:eastAsia="zh-CN"/>
        </w:rPr>
        <w:t xml:space="preserve">as many types of </w:t>
      </w:r>
      <w:proofErr w:type="spellStart"/>
      <w:r>
        <w:rPr>
          <w:rFonts w:hint="eastAsia"/>
        </w:rPr>
        <w:t>IoT</w:t>
      </w:r>
      <w:proofErr w:type="spellEnd"/>
      <w:r>
        <w:rPr>
          <w:rFonts w:hint="eastAsia"/>
        </w:rPr>
        <w:t xml:space="preserve"> devices as possible, a protocol transfer </w:t>
      </w:r>
      <w:r w:rsidRPr="00D27561">
        <w:t>gatew</w:t>
      </w:r>
      <w:r w:rsidRPr="00F82266">
        <w:t>ay</w:t>
      </w:r>
      <w:r>
        <w:rPr>
          <w:rFonts w:hint="eastAsia"/>
        </w:rPr>
        <w:t>/proxy can be introduced aiming at</w:t>
      </w:r>
      <w:r w:rsidRPr="00F82266">
        <w:t xml:space="preserve"> </w:t>
      </w:r>
      <w:r w:rsidRPr="00F82266">
        <w:rPr>
          <w:rFonts w:hint="eastAsia"/>
        </w:rPr>
        <w:t>c</w:t>
      </w:r>
      <w:r w:rsidRPr="00F82266">
        <w:t>onvert</w:t>
      </w:r>
      <w:r>
        <w:rPr>
          <w:rFonts w:hint="eastAsia"/>
        </w:rPr>
        <w:t>ing</w:t>
      </w:r>
      <w:r w:rsidRPr="00F82266">
        <w:t xml:space="preserve"> </w:t>
      </w:r>
      <w:r>
        <w:rPr>
          <w:rFonts w:hint="eastAsia"/>
        </w:rPr>
        <w:t>messages</w:t>
      </w:r>
      <w:r w:rsidRPr="00F82266">
        <w:t xml:space="preserve"> and </w:t>
      </w:r>
      <w:r>
        <w:rPr>
          <w:rFonts w:hint="eastAsia"/>
        </w:rPr>
        <w:t xml:space="preserve">communicating </w:t>
      </w:r>
      <w:r w:rsidRPr="00F82266">
        <w:t>with term</w:t>
      </w:r>
      <w:r>
        <w:t>inals using different protocols</w:t>
      </w:r>
      <w:r>
        <w:rPr>
          <w:rFonts w:hint="eastAsia"/>
        </w:rPr>
        <w:t>.</w:t>
      </w:r>
    </w:p>
    <w:p w:rsidR="00005BA8" w:rsidRDefault="00005BA8" w:rsidP="00005BA8">
      <w:pPr>
        <w:pStyle w:val="3"/>
      </w:pPr>
      <w:bookmarkStart w:id="106" w:name="_Toc530180964"/>
      <w:r>
        <w:rPr>
          <w:rFonts w:hint="eastAsia"/>
        </w:rPr>
        <w:t>6.</w:t>
      </w:r>
      <w:r>
        <w:rPr>
          <w:rFonts w:hint="eastAsia"/>
          <w:lang w:eastAsia="zh-CN"/>
        </w:rPr>
        <w:t>6</w:t>
      </w:r>
      <w:r>
        <w:rPr>
          <w:rFonts w:hint="eastAsia"/>
        </w:rPr>
        <w:t>.2 Solution details</w:t>
      </w:r>
      <w:bookmarkEnd w:id="106"/>
      <w:r>
        <w:tab/>
      </w:r>
    </w:p>
    <w:p w:rsidR="00005BA8" w:rsidRDefault="00005BA8" w:rsidP="00005BA8">
      <w:pPr>
        <w:ind w:leftChars="213" w:left="426"/>
        <w:jc w:val="both"/>
        <w:rPr>
          <w:lang w:eastAsia="zh-CN"/>
        </w:rPr>
      </w:pPr>
      <w:r>
        <w:rPr>
          <w:rFonts w:hint="eastAsia"/>
        </w:rPr>
        <w:t xml:space="preserve">Assuming AKMA functions are HTTP based, when AKMA procedure is implemented between the UE and AKMA functions, </w:t>
      </w:r>
      <w:r w:rsidRPr="00F82266">
        <w:t xml:space="preserve">the </w:t>
      </w:r>
      <w:r>
        <w:rPr>
          <w:rFonts w:hint="eastAsia"/>
        </w:rPr>
        <w:t xml:space="preserve">protocol transfer </w:t>
      </w:r>
      <w:r w:rsidRPr="00F82266">
        <w:t>gateway</w:t>
      </w:r>
      <w:r>
        <w:rPr>
          <w:rFonts w:hint="eastAsia"/>
        </w:rPr>
        <w:t xml:space="preserve"> </w:t>
      </w:r>
      <w:r w:rsidRPr="00F82266">
        <w:rPr>
          <w:rFonts w:hint="eastAsia"/>
        </w:rPr>
        <w:t>c</w:t>
      </w:r>
      <w:r w:rsidRPr="00F82266">
        <w:t>onvert</w:t>
      </w:r>
      <w:r>
        <w:rPr>
          <w:rFonts w:hint="eastAsia"/>
        </w:rPr>
        <w:t>s and translates</w:t>
      </w:r>
      <w:r w:rsidRPr="00F82266">
        <w:t xml:space="preserve"> </w:t>
      </w:r>
      <w:r>
        <w:rPr>
          <w:rFonts w:hint="eastAsia"/>
        </w:rPr>
        <w:t xml:space="preserve">messages from UE to targeted HTTP </w:t>
      </w:r>
      <w:r>
        <w:rPr>
          <w:rFonts w:hint="eastAsia"/>
        </w:rPr>
        <w:lastRenderedPageBreak/>
        <w:t xml:space="preserve">messages. </w:t>
      </w:r>
      <w:r w:rsidRPr="00F82266">
        <w:t>In case</w:t>
      </w:r>
      <w:r w:rsidRPr="00F82266">
        <w:rPr>
          <w:rFonts w:hint="eastAsia"/>
        </w:rPr>
        <w:t xml:space="preserve"> of </w:t>
      </w:r>
      <w:r>
        <w:t xml:space="preserve">adding more </w:t>
      </w:r>
      <w:proofErr w:type="spellStart"/>
      <w:r>
        <w:t>I</w:t>
      </w:r>
      <w:r>
        <w:rPr>
          <w:rFonts w:hint="eastAsia"/>
        </w:rPr>
        <w:t>o</w:t>
      </w:r>
      <w:r w:rsidRPr="00F82266">
        <w:t>T</w:t>
      </w:r>
      <w:proofErr w:type="spellEnd"/>
      <w:r w:rsidRPr="00F82266">
        <w:t xml:space="preserve"> terminals based on different </w:t>
      </w:r>
      <w:r>
        <w:rPr>
          <w:rFonts w:hint="eastAsia"/>
          <w:lang w:eastAsia="zh-CN"/>
        </w:rPr>
        <w:t>protocol</w:t>
      </w:r>
      <w:r w:rsidRPr="00F82266">
        <w:t>, only the gateway is required to be upgraded. The implementation of the gateway</w:t>
      </w:r>
      <w:r>
        <w:rPr>
          <w:rFonts w:hint="eastAsia"/>
        </w:rPr>
        <w:t xml:space="preserve"> is not limited at this step of study.</w:t>
      </w:r>
    </w:p>
    <w:p w:rsidR="00005BA8" w:rsidRDefault="00005BA8" w:rsidP="00005BA8">
      <w:pPr>
        <w:pStyle w:val="NW"/>
        <w:rPr>
          <w:color w:val="FF0000"/>
        </w:rPr>
      </w:pPr>
      <w:r w:rsidRPr="008E3560">
        <w:rPr>
          <w:color w:val="FF0000"/>
        </w:rPr>
        <w:t>Editor’</w:t>
      </w:r>
      <w:r>
        <w:rPr>
          <w:rFonts w:hint="eastAsia"/>
          <w:color w:val="FF0000"/>
        </w:rPr>
        <w:t xml:space="preserve">s </w:t>
      </w:r>
      <w:r>
        <w:rPr>
          <w:rFonts w:hint="eastAsia"/>
          <w:color w:val="FF0000"/>
          <w:lang w:eastAsia="zh-CN"/>
        </w:rPr>
        <w:t>N</w:t>
      </w:r>
      <w:r w:rsidRPr="008E3560">
        <w:rPr>
          <w:color w:val="FF0000"/>
        </w:rPr>
        <w:t>ote: It’s FFS to define AKMA functions and their attributes in terms of architecture and interfaces</w:t>
      </w:r>
    </w:p>
    <w:p w:rsidR="00005BA8" w:rsidRDefault="00005BA8" w:rsidP="00005BA8">
      <w:pPr>
        <w:ind w:firstLineChars="350" w:firstLine="700"/>
        <w:jc w:val="center"/>
        <w:rPr>
          <w:lang w:eastAsia="zh-CN"/>
        </w:rPr>
      </w:pPr>
      <w:r>
        <w:object w:dxaOrig="11407" w:dyaOrig="7265">
          <v:shape id="_x0000_i1040" type="#_x0000_t75" style="width:337.5pt;height:3in" o:ole="">
            <v:imagedata r:id="rId42" o:title=""/>
          </v:shape>
          <o:OLEObject Type="Embed" ProgID="Visio.Drawing.11" ShapeID="_x0000_i1040" DrawAspect="Content" ObjectID="_1603926553" r:id="rId43"/>
        </w:object>
      </w:r>
    </w:p>
    <w:p w:rsidR="00005BA8" w:rsidRDefault="00005BA8" w:rsidP="00005BA8">
      <w:pPr>
        <w:pStyle w:val="TF"/>
        <w:rPr>
          <w:rFonts w:eastAsiaTheme="minorEastAsia"/>
          <w:lang w:eastAsia="zh-CN"/>
        </w:rPr>
      </w:pPr>
      <w:r w:rsidRPr="00C17473">
        <w:t>Figure</w:t>
      </w:r>
      <w:r w:rsidRPr="004A1EAB">
        <w:t xml:space="preserve"> </w:t>
      </w:r>
      <w:r>
        <w:rPr>
          <w:rFonts w:eastAsiaTheme="minorEastAsia" w:hint="eastAsia"/>
          <w:lang w:eastAsia="zh-CN"/>
        </w:rPr>
        <w:t>6.6.1</w:t>
      </w:r>
      <w:r w:rsidRPr="004A1EAB">
        <w:t xml:space="preserve"> </w:t>
      </w:r>
      <w:r>
        <w:rPr>
          <w:rFonts w:eastAsiaTheme="minorEastAsia" w:hint="eastAsia"/>
          <w:lang w:eastAsia="zh-CN"/>
        </w:rPr>
        <w:t>Protocol Transfer Gateway Model</w:t>
      </w:r>
    </w:p>
    <w:p w:rsidR="00005BA8" w:rsidRPr="00270049" w:rsidRDefault="00005BA8" w:rsidP="00005BA8">
      <w:pPr>
        <w:pStyle w:val="NW"/>
        <w:rPr>
          <w:color w:val="FF0000"/>
        </w:rPr>
      </w:pPr>
      <w:r w:rsidRPr="00270049">
        <w:rPr>
          <w:rFonts w:hint="eastAsia"/>
          <w:color w:val="FF0000"/>
        </w:rPr>
        <w:t>Editor</w:t>
      </w:r>
      <w:r w:rsidRPr="00270049">
        <w:rPr>
          <w:color w:val="FF0000"/>
        </w:rPr>
        <w:t>’</w:t>
      </w:r>
      <w:r w:rsidRPr="00270049">
        <w:rPr>
          <w:rFonts w:hint="eastAsia"/>
          <w:color w:val="FF0000"/>
        </w:rPr>
        <w:t>s Note:</w:t>
      </w:r>
      <w:r w:rsidRPr="002474B7">
        <w:rPr>
          <w:rFonts w:hint="eastAsia"/>
          <w:color w:val="FF0000"/>
          <w:lang w:eastAsia="zh-CN"/>
        </w:rPr>
        <w:t xml:space="preserve"> </w:t>
      </w:r>
      <w:r>
        <w:rPr>
          <w:rFonts w:hint="eastAsia"/>
          <w:color w:val="FF0000"/>
          <w:lang w:eastAsia="zh-CN"/>
        </w:rPr>
        <w:t xml:space="preserve">It is FFS </w:t>
      </w:r>
      <w:r w:rsidRPr="002474B7">
        <w:rPr>
          <w:color w:val="FF0000"/>
          <w:lang w:eastAsia="zh-CN"/>
        </w:rPr>
        <w:t>how these application layer protocols interwork with the proposed AKMA architecture, for e.g. to obtain keys, derive session specific keys etc</w:t>
      </w:r>
      <w:proofErr w:type="gramStart"/>
      <w:r w:rsidRPr="002474B7">
        <w:rPr>
          <w:color w:val="FF0000"/>
          <w:lang w:eastAsia="zh-CN"/>
        </w:rPr>
        <w:t>.</w:t>
      </w:r>
      <w:r w:rsidRPr="00270049">
        <w:rPr>
          <w:rFonts w:hint="eastAsia"/>
          <w:color w:val="FF0000"/>
        </w:rPr>
        <w:t>.</w:t>
      </w:r>
      <w:proofErr w:type="gramEnd"/>
    </w:p>
    <w:p w:rsidR="00005BA8" w:rsidRDefault="00005BA8" w:rsidP="00005BA8">
      <w:pPr>
        <w:pStyle w:val="3"/>
      </w:pPr>
      <w:bookmarkStart w:id="107" w:name="_Toc530180965"/>
      <w:r>
        <w:rPr>
          <w:rFonts w:hint="eastAsia"/>
        </w:rPr>
        <w:t>6.</w:t>
      </w:r>
      <w:r>
        <w:rPr>
          <w:rFonts w:hint="eastAsia"/>
          <w:lang w:eastAsia="zh-CN"/>
        </w:rPr>
        <w:t>6</w:t>
      </w:r>
      <w:r>
        <w:rPr>
          <w:rFonts w:hint="eastAsia"/>
        </w:rPr>
        <w:t>.3 Evaluation</w:t>
      </w:r>
      <w:bookmarkEnd w:id="107"/>
    </w:p>
    <w:p w:rsidR="00005BA8" w:rsidRPr="00512F0B" w:rsidRDefault="00005BA8" w:rsidP="00005BA8">
      <w:pPr>
        <w:pStyle w:val="Af5"/>
        <w:jc w:val="both"/>
        <w:rPr>
          <w:lang w:val="en-GB" w:eastAsia="zh-CN"/>
        </w:rPr>
      </w:pPr>
      <w:r>
        <w:rPr>
          <w:rFonts w:hint="eastAsia"/>
          <w:lang w:eastAsia="zh-CN"/>
        </w:rPr>
        <w:t xml:space="preserve">This solution fulfils the requirement of transport independent procedure using existing protocols, thereby satisfying key issue #2. </w:t>
      </w:r>
    </w:p>
    <w:p w:rsidR="007A1EE6" w:rsidRDefault="007A1EE6" w:rsidP="007A1EE6">
      <w:pPr>
        <w:pStyle w:val="2"/>
        <w:rPr>
          <w:lang w:eastAsia="zh-CN"/>
        </w:rPr>
      </w:pPr>
      <w:bookmarkStart w:id="108" w:name="_Toc530180966"/>
      <w:r>
        <w:rPr>
          <w:rFonts w:hint="eastAsia"/>
        </w:rPr>
        <w:t>6.</w:t>
      </w:r>
      <w:r>
        <w:rPr>
          <w:rFonts w:hint="eastAsia"/>
          <w:lang w:eastAsia="zh-CN"/>
        </w:rPr>
        <w:t>7</w:t>
      </w:r>
      <w:r>
        <w:rPr>
          <w:rFonts w:hint="eastAsia"/>
        </w:rPr>
        <w:t xml:space="preserve"> Solution </w:t>
      </w:r>
      <w:r>
        <w:rPr>
          <w:rFonts w:hint="eastAsia"/>
          <w:lang w:eastAsia="zh-CN"/>
        </w:rPr>
        <w:t>#7</w:t>
      </w:r>
      <w:r>
        <w:rPr>
          <w:rFonts w:hint="eastAsia"/>
        </w:rPr>
        <w:t xml:space="preserve">: UE </w:t>
      </w:r>
      <w:r>
        <w:t>implementati</w:t>
      </w:r>
      <w:r>
        <w:rPr>
          <w:rFonts w:hint="eastAsia"/>
        </w:rPr>
        <w:t>on</w:t>
      </w:r>
      <w:r>
        <w:rPr>
          <w:rFonts w:hint="eastAsia"/>
          <w:lang w:eastAsia="zh-CN"/>
        </w:rPr>
        <w:t xml:space="preserve"> scheme- </w:t>
      </w:r>
      <w:r>
        <w:rPr>
          <w:lang w:eastAsia="zh-CN"/>
        </w:rPr>
        <w:t xml:space="preserve">AKMA framework </w:t>
      </w:r>
      <w:r>
        <w:rPr>
          <w:rFonts w:hint="eastAsia"/>
          <w:lang w:eastAsia="zh-CN"/>
        </w:rPr>
        <w:t>and application on</w:t>
      </w:r>
      <w:r>
        <w:rPr>
          <w:lang w:eastAsia="zh-CN"/>
        </w:rPr>
        <w:t xml:space="preserve"> modem</w:t>
      </w:r>
      <w:bookmarkEnd w:id="108"/>
    </w:p>
    <w:p w:rsidR="007A1EE6" w:rsidRDefault="007A1EE6" w:rsidP="007A1EE6">
      <w:pPr>
        <w:pStyle w:val="3"/>
      </w:pPr>
      <w:bookmarkStart w:id="109" w:name="_Toc530180967"/>
      <w:r>
        <w:rPr>
          <w:rFonts w:hint="eastAsia"/>
        </w:rPr>
        <w:t>6.</w:t>
      </w:r>
      <w:r>
        <w:rPr>
          <w:rFonts w:hint="eastAsia"/>
          <w:lang w:eastAsia="zh-CN"/>
        </w:rPr>
        <w:t>7</w:t>
      </w:r>
      <w:r>
        <w:rPr>
          <w:rFonts w:hint="eastAsia"/>
        </w:rPr>
        <w:t>.1 Introduction</w:t>
      </w:r>
      <w:bookmarkEnd w:id="109"/>
    </w:p>
    <w:p w:rsidR="007A1EE6" w:rsidRPr="002B04D3" w:rsidRDefault="007A1EE6" w:rsidP="007A1EE6">
      <w:pPr>
        <w:keepNext/>
        <w:keepLines/>
        <w:jc w:val="both"/>
        <w:rPr>
          <w:lang w:eastAsia="zh-CN"/>
        </w:rPr>
      </w:pPr>
      <w:r w:rsidRPr="00FF1762">
        <w:rPr>
          <w:rFonts w:hint="eastAsia"/>
          <w:lang w:eastAsia="zh-CN"/>
        </w:rPr>
        <w:t>To</w:t>
      </w:r>
      <w:r>
        <w:rPr>
          <w:rFonts w:hint="eastAsia"/>
          <w:lang w:eastAsia="zh-CN"/>
        </w:rPr>
        <w:t xml:space="preserve">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Pr>
          <w:lang w:eastAsia="zh-CN"/>
        </w:rPr>
        <w:t>I</w:t>
      </w:r>
      <w:r>
        <w:rPr>
          <w:rFonts w:hint="eastAsia"/>
          <w:lang w:eastAsia="zh-CN"/>
        </w:rPr>
        <w:t xml:space="preserve">n this scheme, the AKMA logic module which is named as AKMA framework in the following details is implemented on modem, with applications utilizing AKMA capabilities </w:t>
      </w:r>
      <w:r>
        <w:rPr>
          <w:lang w:eastAsia="zh-CN"/>
        </w:rPr>
        <w:t>running</w:t>
      </w:r>
      <w:r>
        <w:rPr>
          <w:rFonts w:hint="eastAsia"/>
          <w:lang w:eastAsia="zh-CN"/>
        </w:rPr>
        <w:t xml:space="preserve"> on modem as well.</w:t>
      </w:r>
    </w:p>
    <w:p w:rsidR="007A1EE6" w:rsidRDefault="007A1EE6" w:rsidP="007A1EE6">
      <w:pPr>
        <w:pStyle w:val="3"/>
        <w:tabs>
          <w:tab w:val="left" w:pos="2876"/>
        </w:tabs>
        <w:rPr>
          <w:lang w:eastAsia="zh-CN"/>
        </w:rPr>
      </w:pPr>
      <w:bookmarkStart w:id="110" w:name="_Toc530180968"/>
      <w:r>
        <w:rPr>
          <w:rFonts w:hint="eastAsia"/>
          <w:lang w:val="en-US" w:eastAsia="zh-CN"/>
        </w:rPr>
        <w:t>6.7.2</w:t>
      </w:r>
      <w:r>
        <w:rPr>
          <w:rFonts w:hint="eastAsia"/>
        </w:rPr>
        <w:t xml:space="preserve"> Solution detail</w:t>
      </w:r>
      <w:r>
        <w:rPr>
          <w:rFonts w:hint="eastAsia"/>
          <w:lang w:eastAsia="zh-CN"/>
        </w:rPr>
        <w:t>s</w:t>
      </w:r>
      <w:bookmarkEnd w:id="110"/>
      <w:r>
        <w:rPr>
          <w:lang w:eastAsia="zh-CN"/>
        </w:rPr>
        <w:tab/>
      </w:r>
    </w:p>
    <w:p w:rsidR="007A1EE6" w:rsidRPr="002B04D3" w:rsidRDefault="007A1EE6" w:rsidP="007A1EE6">
      <w:pPr>
        <w:jc w:val="both"/>
        <w:rPr>
          <w:lang w:eastAsia="zh-CN"/>
        </w:rPr>
      </w:pPr>
      <w:r>
        <w:rPr>
          <w:rFonts w:hint="eastAsia"/>
          <w:lang w:eastAsia="zh-CN"/>
        </w:rPr>
        <w:t xml:space="preserve">Figure 6.7.1 illustrates a UE implementation scheme that both </w:t>
      </w:r>
      <w:r>
        <w:rPr>
          <w:lang w:eastAsia="zh-CN"/>
        </w:rPr>
        <w:t xml:space="preserve">AKMA framework </w:t>
      </w:r>
      <w:r>
        <w:rPr>
          <w:rFonts w:hint="eastAsia"/>
          <w:lang w:eastAsia="zh-CN"/>
        </w:rPr>
        <w:t xml:space="preserve">and application are </w:t>
      </w:r>
      <w:r>
        <w:rPr>
          <w:lang w:eastAsia="zh-CN"/>
        </w:rPr>
        <w:t>on modem</w:t>
      </w:r>
      <w:r>
        <w:rPr>
          <w:rFonts w:hint="eastAsia"/>
          <w:lang w:eastAsia="zh-CN"/>
        </w:rPr>
        <w:t xml:space="preserve">. AKA module is running on UICC to receive AUTN and RAND as input from ME and return RES and CK/IK as output. AKMA framework is able to derive session keys and subsequent </w:t>
      </w:r>
      <w:r>
        <w:rPr>
          <w:lang w:eastAsia="zh-CN"/>
        </w:rPr>
        <w:t>a</w:t>
      </w:r>
      <w:r>
        <w:rPr>
          <w:rFonts w:hint="eastAsia"/>
          <w:lang w:eastAsia="zh-CN"/>
        </w:rPr>
        <w:t xml:space="preserve">pplication keys based on CK and IK obtained from </w:t>
      </w:r>
      <w:r w:rsidRPr="00EB5313">
        <w:rPr>
          <w:lang w:eastAsia="zh-CN"/>
        </w:rPr>
        <w:t>AKA</w:t>
      </w:r>
      <w:r>
        <w:rPr>
          <w:rFonts w:hint="eastAsia"/>
          <w:lang w:eastAsia="zh-CN"/>
        </w:rPr>
        <w:t xml:space="preserve"> module</w:t>
      </w:r>
      <w:r w:rsidRPr="00EB5313">
        <w:rPr>
          <w:rFonts w:hint="eastAsia"/>
          <w:lang w:eastAsia="zh-CN"/>
        </w:rPr>
        <w:t>.</w:t>
      </w:r>
      <w:r>
        <w:rPr>
          <w:rFonts w:hint="eastAsia"/>
          <w:lang w:eastAsia="zh-CN"/>
        </w:rPr>
        <w:t xml:space="preserve"> </w:t>
      </w:r>
      <w:proofErr w:type="gramStart"/>
      <w:r>
        <w:rPr>
          <w:rFonts w:hint="eastAsia"/>
          <w:lang w:eastAsia="zh-CN"/>
        </w:rPr>
        <w:t xml:space="preserve">Applications on modem interfaces with </w:t>
      </w:r>
      <w:r w:rsidRPr="00EB5313">
        <w:rPr>
          <w:lang w:eastAsia="zh-CN"/>
        </w:rPr>
        <w:t xml:space="preserve">AKMA </w:t>
      </w:r>
      <w:r>
        <w:rPr>
          <w:rFonts w:hint="eastAsia"/>
          <w:lang w:eastAsia="zh-CN"/>
        </w:rPr>
        <w:t>framework to obtain a</w:t>
      </w:r>
      <w:r w:rsidRPr="007D572D">
        <w:rPr>
          <w:rFonts w:hint="eastAsia"/>
          <w:lang w:eastAsia="zh-CN"/>
        </w:rPr>
        <w:t>n application authentication identifier.</w:t>
      </w:r>
      <w:proofErr w:type="gramEnd"/>
      <w:r>
        <w:rPr>
          <w:rFonts w:hint="eastAsia"/>
          <w:lang w:eastAsia="zh-CN"/>
        </w:rPr>
        <w:t xml:space="preserve"> </w:t>
      </w:r>
      <w:proofErr w:type="gramStart"/>
      <w:r>
        <w:rPr>
          <w:rFonts w:hint="eastAsia"/>
          <w:lang w:eastAsia="zh-CN"/>
        </w:rPr>
        <w:t>AKMA framework requests for CK and IK via APDU (Application Protocol Data Unit) packets according to ISO7816 [6] protocols.</w:t>
      </w:r>
      <w:proofErr w:type="gramEnd"/>
      <w:r w:rsidRPr="006A19CA">
        <w:rPr>
          <w:rFonts w:hint="eastAsia"/>
          <w:lang w:eastAsia="zh-CN"/>
        </w:rPr>
        <w:t xml:space="preserve"> </w:t>
      </w:r>
      <w:r>
        <w:rPr>
          <w:rFonts w:hint="eastAsia"/>
          <w:lang w:eastAsia="zh-CN"/>
        </w:rPr>
        <w:t>Besides, t</w:t>
      </w:r>
      <w:r>
        <w:rPr>
          <w:lang w:eastAsia="zh-CN"/>
        </w:rPr>
        <w:t xml:space="preserve">here </w:t>
      </w:r>
      <w:r>
        <w:rPr>
          <w:rFonts w:hint="eastAsia"/>
          <w:lang w:eastAsia="zh-CN"/>
        </w:rPr>
        <w:t xml:space="preserve">could be other </w:t>
      </w:r>
      <w:r w:rsidRPr="002B04D3">
        <w:rPr>
          <w:lang w:eastAsia="zh-CN"/>
        </w:rPr>
        <w:t>instructions</w:t>
      </w:r>
      <w:r>
        <w:rPr>
          <w:lang w:eastAsia="zh-CN"/>
        </w:rPr>
        <w:t>,</w:t>
      </w:r>
      <w:r w:rsidRPr="002B04D3">
        <w:rPr>
          <w:lang w:eastAsia="zh-CN"/>
        </w:rPr>
        <w:t xml:space="preserve"> parameters</w:t>
      </w:r>
      <w:r>
        <w:rPr>
          <w:lang w:eastAsia="zh-CN"/>
        </w:rPr>
        <w:t xml:space="preserve"> like request/response, keys, identifiers</w:t>
      </w:r>
      <w:r>
        <w:rPr>
          <w:rFonts w:hint="eastAsia"/>
          <w:lang w:eastAsia="zh-CN"/>
        </w:rPr>
        <w:t>,</w:t>
      </w:r>
      <w:r>
        <w:rPr>
          <w:lang w:eastAsia="zh-CN"/>
        </w:rPr>
        <w:t xml:space="preserve"> etc</w:t>
      </w:r>
      <w:r>
        <w:rPr>
          <w:rFonts w:hint="eastAsia"/>
          <w:lang w:eastAsia="zh-CN"/>
        </w:rPr>
        <w:t>.</w:t>
      </w:r>
      <w:r>
        <w:rPr>
          <w:lang w:eastAsia="zh-CN"/>
        </w:rPr>
        <w:t xml:space="preserve">, transferred </w:t>
      </w:r>
      <w:r>
        <w:rPr>
          <w:rFonts w:hint="eastAsia"/>
          <w:lang w:eastAsia="zh-CN"/>
        </w:rPr>
        <w:t>between AKMA framework and UICC</w:t>
      </w:r>
      <w:r>
        <w:rPr>
          <w:lang w:eastAsia="zh-CN"/>
        </w:rPr>
        <w:t>.</w:t>
      </w:r>
    </w:p>
    <w:p w:rsidR="007A1EE6" w:rsidRDefault="007A1EE6" w:rsidP="007A1EE6">
      <w:pPr>
        <w:jc w:val="center"/>
        <w:rPr>
          <w:lang w:eastAsia="zh-CN"/>
        </w:rPr>
      </w:pPr>
      <w:r>
        <w:object w:dxaOrig="3225" w:dyaOrig="2724">
          <v:shape id="_x0000_i1041" type="#_x0000_t75" style="width:115.5pt;height:90.75pt" o:ole="">
            <v:imagedata r:id="rId44" o:title=""/>
          </v:shape>
          <o:OLEObject Type="Embed" ProgID="Visio.Drawing.11" ShapeID="_x0000_i1041" DrawAspect="Content" ObjectID="_1603926554" r:id="rId45"/>
        </w:object>
      </w:r>
    </w:p>
    <w:p w:rsidR="007A1EE6" w:rsidRDefault="007A1EE6" w:rsidP="007A1EE6">
      <w:pPr>
        <w:jc w:val="center"/>
        <w:rPr>
          <w:lang w:eastAsia="zh-CN"/>
        </w:rPr>
      </w:pPr>
      <w:r>
        <w:rPr>
          <w:rFonts w:hint="eastAsia"/>
          <w:lang w:eastAsia="zh-CN"/>
        </w:rPr>
        <w:t>Figure 6.7.1: UE implementation scheme-AKMA framework and application on modem</w:t>
      </w:r>
    </w:p>
    <w:p w:rsidR="007A1EE6" w:rsidRDefault="007A1EE6" w:rsidP="007A1EE6">
      <w:pPr>
        <w:pStyle w:val="3"/>
        <w:tabs>
          <w:tab w:val="left" w:pos="3032"/>
        </w:tabs>
        <w:rPr>
          <w:lang w:eastAsia="zh-CN"/>
        </w:rPr>
      </w:pPr>
      <w:bookmarkStart w:id="111" w:name="_Toc530180969"/>
      <w:r>
        <w:rPr>
          <w:rFonts w:hint="eastAsia"/>
          <w:lang w:val="en-US" w:eastAsia="zh-CN"/>
        </w:rPr>
        <w:t>6.7.3</w:t>
      </w:r>
      <w:r>
        <w:rPr>
          <w:rFonts w:hint="eastAsia"/>
        </w:rPr>
        <w:t xml:space="preserve"> </w:t>
      </w:r>
      <w:r>
        <w:rPr>
          <w:rFonts w:hint="eastAsia"/>
          <w:lang w:eastAsia="zh-CN"/>
        </w:rPr>
        <w:t>Evaluation</w:t>
      </w:r>
      <w:bookmarkEnd w:id="111"/>
      <w:r>
        <w:rPr>
          <w:lang w:eastAsia="zh-CN"/>
        </w:rPr>
        <w:tab/>
      </w:r>
    </w:p>
    <w:p w:rsidR="007A1EE6" w:rsidRDefault="007A1EE6" w:rsidP="007A1EE6">
      <w:pPr>
        <w:jc w:val="both"/>
        <w:rPr>
          <w:lang w:eastAsia="zh-CN"/>
        </w:rPr>
      </w:pPr>
      <w:r>
        <w:rPr>
          <w:rFonts w:hint="eastAsia"/>
          <w:lang w:eastAsia="zh-CN"/>
        </w:rPr>
        <w:t xml:space="preserve">This scheme is </w:t>
      </w:r>
      <w:proofErr w:type="spellStart"/>
      <w:r>
        <w:rPr>
          <w:rFonts w:hint="eastAsia"/>
          <w:lang w:eastAsia="zh-CN"/>
        </w:rPr>
        <w:t>IoT</w:t>
      </w:r>
      <w:proofErr w:type="spellEnd"/>
      <w:r>
        <w:rPr>
          <w:rFonts w:hint="eastAsia"/>
          <w:lang w:eastAsia="zh-CN"/>
        </w:rPr>
        <w:t xml:space="preserve"> applicable since it can be implemented without UE application </w:t>
      </w:r>
      <w:proofErr w:type="gramStart"/>
      <w:r>
        <w:rPr>
          <w:rFonts w:hint="eastAsia"/>
          <w:lang w:eastAsia="zh-CN"/>
        </w:rPr>
        <w:t>processors,</w:t>
      </w:r>
      <w:proofErr w:type="gramEnd"/>
      <w:r>
        <w:rPr>
          <w:rFonts w:hint="eastAsia"/>
          <w:lang w:eastAsia="zh-CN"/>
        </w:rPr>
        <w:t xml:space="preserve"> applications are running on modem to utilize AKMA capabilities directly.</w:t>
      </w:r>
    </w:p>
    <w:p w:rsidR="007A1EE6" w:rsidRDefault="007A1EE6" w:rsidP="007A1EE6">
      <w:pPr>
        <w:pStyle w:val="2"/>
        <w:rPr>
          <w:lang w:eastAsia="zh-CN"/>
        </w:rPr>
      </w:pPr>
      <w:bookmarkStart w:id="112" w:name="_Toc530180970"/>
      <w:r>
        <w:rPr>
          <w:rFonts w:hint="eastAsia"/>
        </w:rPr>
        <w:t>6.</w:t>
      </w:r>
      <w:r>
        <w:rPr>
          <w:rFonts w:hint="eastAsia"/>
          <w:lang w:eastAsia="zh-CN"/>
        </w:rPr>
        <w:t>8</w:t>
      </w:r>
      <w:r>
        <w:rPr>
          <w:rFonts w:hint="eastAsia"/>
        </w:rPr>
        <w:t xml:space="preserve"> Solution </w:t>
      </w:r>
      <w:r>
        <w:rPr>
          <w:rFonts w:hint="eastAsia"/>
          <w:lang w:eastAsia="zh-CN"/>
        </w:rPr>
        <w:t>#8</w:t>
      </w:r>
      <w:r>
        <w:rPr>
          <w:rFonts w:hint="eastAsia"/>
        </w:rPr>
        <w:t xml:space="preserve">: UE </w:t>
      </w:r>
      <w:r>
        <w:t>implementati</w:t>
      </w:r>
      <w:r>
        <w:rPr>
          <w:rFonts w:hint="eastAsia"/>
        </w:rPr>
        <w:t>on</w:t>
      </w:r>
      <w:r>
        <w:rPr>
          <w:rFonts w:hint="eastAsia"/>
          <w:lang w:eastAsia="zh-CN"/>
        </w:rPr>
        <w:t xml:space="preserve"> scheme- </w:t>
      </w:r>
      <w:r w:rsidRPr="006C42F4">
        <w:rPr>
          <w:lang w:eastAsia="zh-CN"/>
        </w:rPr>
        <w:t>AKMA framework on UICC</w:t>
      </w:r>
      <w:r>
        <w:rPr>
          <w:rFonts w:hint="eastAsia"/>
          <w:lang w:eastAsia="zh-CN"/>
        </w:rPr>
        <w:t xml:space="preserve"> and application on modem</w:t>
      </w:r>
      <w:bookmarkEnd w:id="112"/>
    </w:p>
    <w:p w:rsidR="007A1EE6" w:rsidRDefault="007A1EE6" w:rsidP="007A1EE6">
      <w:pPr>
        <w:pStyle w:val="3"/>
      </w:pPr>
      <w:bookmarkStart w:id="113" w:name="_Toc530180971"/>
      <w:r>
        <w:rPr>
          <w:rFonts w:hint="eastAsia"/>
        </w:rPr>
        <w:t>6.</w:t>
      </w:r>
      <w:r>
        <w:rPr>
          <w:rFonts w:hint="eastAsia"/>
          <w:lang w:eastAsia="zh-CN"/>
        </w:rPr>
        <w:t>8</w:t>
      </w:r>
      <w:r>
        <w:rPr>
          <w:rFonts w:hint="eastAsia"/>
        </w:rPr>
        <w:t>.1 Introduction</w:t>
      </w:r>
      <w:bookmarkEnd w:id="113"/>
    </w:p>
    <w:p w:rsidR="007A1EE6" w:rsidRPr="002B04D3" w:rsidRDefault="007A1EE6" w:rsidP="007A1EE6">
      <w:pPr>
        <w:jc w:val="both"/>
        <w:rPr>
          <w:lang w:eastAsia="zh-CN"/>
        </w:rPr>
      </w:pPr>
      <w:r w:rsidRPr="00FF1762">
        <w:rPr>
          <w:rFonts w:hint="eastAsia"/>
          <w:lang w:eastAsia="zh-CN"/>
        </w:rPr>
        <w:t>To</w:t>
      </w:r>
      <w:r>
        <w:rPr>
          <w:rFonts w:hint="eastAsia"/>
          <w:lang w:eastAsia="zh-CN"/>
        </w:rPr>
        <w:t xml:space="preserve">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the AKMA framework is on UICC, with applications utilizing AKMA capabilities </w:t>
      </w:r>
      <w:r>
        <w:rPr>
          <w:lang w:eastAsia="zh-CN"/>
        </w:rPr>
        <w:t>running</w:t>
      </w:r>
      <w:r>
        <w:rPr>
          <w:rFonts w:hint="eastAsia"/>
          <w:lang w:eastAsia="zh-CN"/>
        </w:rPr>
        <w:t xml:space="preserve"> on modem.</w:t>
      </w:r>
    </w:p>
    <w:p w:rsidR="007A1EE6" w:rsidRDefault="007A1EE6" w:rsidP="007A1EE6">
      <w:pPr>
        <w:pStyle w:val="3"/>
        <w:tabs>
          <w:tab w:val="left" w:pos="3032"/>
        </w:tabs>
        <w:rPr>
          <w:lang w:eastAsia="zh-CN"/>
        </w:rPr>
      </w:pPr>
      <w:bookmarkStart w:id="114" w:name="_Toc530180972"/>
      <w:r>
        <w:rPr>
          <w:rFonts w:hint="eastAsia"/>
          <w:lang w:val="en-US" w:eastAsia="zh-CN"/>
        </w:rPr>
        <w:t>6.8.2</w:t>
      </w:r>
      <w:r>
        <w:rPr>
          <w:rFonts w:hint="eastAsia"/>
        </w:rPr>
        <w:t xml:space="preserve"> Solution detail</w:t>
      </w:r>
      <w:r>
        <w:rPr>
          <w:rFonts w:hint="eastAsia"/>
          <w:lang w:eastAsia="zh-CN"/>
        </w:rPr>
        <w:t>s</w:t>
      </w:r>
      <w:bookmarkEnd w:id="114"/>
      <w:r>
        <w:rPr>
          <w:lang w:eastAsia="zh-CN"/>
        </w:rPr>
        <w:tab/>
      </w:r>
    </w:p>
    <w:p w:rsidR="007A1EE6" w:rsidRDefault="007A1EE6" w:rsidP="007A1EE6">
      <w:pPr>
        <w:jc w:val="both"/>
        <w:rPr>
          <w:lang w:eastAsia="zh-CN"/>
        </w:rPr>
      </w:pPr>
      <w:r>
        <w:rPr>
          <w:rFonts w:hint="eastAsia"/>
          <w:lang w:eastAsia="zh-CN"/>
        </w:rPr>
        <w:t>Figure 6.8.1 illustrates a UE implementation scheme with AKMA framework on UICC and the applications on modem. Modem sends instructions and parameters to UICC via APDU (Application Protocol Data Unit) packets according to ISO7816 [6] protocols. In this case, the key derivations are UICC-based.</w:t>
      </w:r>
    </w:p>
    <w:p w:rsidR="007A1EE6" w:rsidRDefault="007A1EE6" w:rsidP="007A1EE6">
      <w:pPr>
        <w:jc w:val="center"/>
        <w:rPr>
          <w:lang w:eastAsia="zh-CN"/>
        </w:rPr>
      </w:pPr>
      <w:r>
        <w:object w:dxaOrig="3225" w:dyaOrig="2752">
          <v:shape id="_x0000_i1042" type="#_x0000_t75" style="width:115.5pt;height:91.5pt" o:ole="">
            <v:imagedata r:id="rId46" o:title=""/>
          </v:shape>
          <o:OLEObject Type="Embed" ProgID="Visio.Drawing.11" ShapeID="_x0000_i1042" DrawAspect="Content" ObjectID="_1603926555" r:id="rId47"/>
        </w:object>
      </w:r>
    </w:p>
    <w:p w:rsidR="007A1EE6" w:rsidRPr="002072A0" w:rsidRDefault="007A1EE6" w:rsidP="007A1EE6">
      <w:pPr>
        <w:jc w:val="center"/>
        <w:rPr>
          <w:lang w:eastAsia="zh-CN"/>
        </w:rPr>
      </w:pPr>
      <w:r>
        <w:rPr>
          <w:rFonts w:hint="eastAsia"/>
          <w:lang w:eastAsia="zh-CN"/>
        </w:rPr>
        <w:t>Figure 6.8.1: UE implementation scheme-AKMA framework on UICC and application on modem</w:t>
      </w:r>
    </w:p>
    <w:p w:rsidR="007A1EE6" w:rsidRDefault="007A1EE6" w:rsidP="007A1EE6">
      <w:pPr>
        <w:pStyle w:val="3"/>
        <w:tabs>
          <w:tab w:val="left" w:pos="3032"/>
        </w:tabs>
        <w:rPr>
          <w:lang w:eastAsia="zh-CN"/>
        </w:rPr>
      </w:pPr>
      <w:bookmarkStart w:id="115" w:name="_Toc530180973"/>
      <w:r>
        <w:rPr>
          <w:rFonts w:hint="eastAsia"/>
          <w:lang w:val="en-US" w:eastAsia="zh-CN"/>
        </w:rPr>
        <w:t>6.8.3</w:t>
      </w:r>
      <w:r>
        <w:rPr>
          <w:rFonts w:hint="eastAsia"/>
        </w:rPr>
        <w:t xml:space="preserve"> </w:t>
      </w:r>
      <w:r>
        <w:rPr>
          <w:rFonts w:hint="eastAsia"/>
          <w:lang w:eastAsia="zh-CN"/>
        </w:rPr>
        <w:t>Evaluation</w:t>
      </w:r>
      <w:bookmarkEnd w:id="115"/>
      <w:r>
        <w:rPr>
          <w:lang w:eastAsia="zh-CN"/>
        </w:rPr>
        <w:tab/>
      </w:r>
    </w:p>
    <w:p w:rsidR="007A1EE6" w:rsidRPr="003B0DCD" w:rsidRDefault="007A1EE6" w:rsidP="007A1EE6">
      <w:pPr>
        <w:pStyle w:val="EditorsNote"/>
      </w:pPr>
      <w:r>
        <w:t>Editor’s note: The evaluation of the solution is FFS.</w:t>
      </w:r>
    </w:p>
    <w:p w:rsidR="007A1EE6" w:rsidRDefault="007A1EE6" w:rsidP="007A1EE6">
      <w:pPr>
        <w:pStyle w:val="2"/>
        <w:rPr>
          <w:lang w:eastAsia="zh-CN"/>
        </w:rPr>
      </w:pPr>
      <w:bookmarkStart w:id="116" w:name="_Toc530180974"/>
      <w:r>
        <w:rPr>
          <w:rFonts w:hint="eastAsia"/>
        </w:rPr>
        <w:t>6.</w:t>
      </w:r>
      <w:r>
        <w:rPr>
          <w:rFonts w:hint="eastAsia"/>
          <w:lang w:eastAsia="zh-CN"/>
        </w:rPr>
        <w:t>9</w:t>
      </w:r>
      <w:r>
        <w:rPr>
          <w:rFonts w:hint="eastAsia"/>
        </w:rPr>
        <w:t xml:space="preserve"> Solution </w:t>
      </w:r>
      <w:r>
        <w:rPr>
          <w:rFonts w:hint="eastAsia"/>
          <w:lang w:eastAsia="zh-CN"/>
        </w:rPr>
        <w:t>#9</w:t>
      </w:r>
      <w:r>
        <w:rPr>
          <w:rFonts w:hint="eastAsia"/>
        </w:rPr>
        <w:t xml:space="preserve">: UE </w:t>
      </w:r>
      <w:r>
        <w:t>implementati</w:t>
      </w:r>
      <w:r>
        <w:rPr>
          <w:rFonts w:hint="eastAsia"/>
        </w:rPr>
        <w:t>on</w:t>
      </w:r>
      <w:r>
        <w:rPr>
          <w:rFonts w:hint="eastAsia"/>
          <w:lang w:eastAsia="zh-CN"/>
        </w:rPr>
        <w:t xml:space="preserve"> scheme- Application Processor (</w:t>
      </w:r>
      <w:r w:rsidRPr="008E1C5C">
        <w:rPr>
          <w:rFonts w:hint="eastAsia"/>
          <w:lang w:eastAsia="zh-CN"/>
        </w:rPr>
        <w:t>AP</w:t>
      </w:r>
      <w:r>
        <w:rPr>
          <w:rFonts w:hint="eastAsia"/>
          <w:lang w:eastAsia="zh-CN"/>
        </w:rPr>
        <w:t>)</w:t>
      </w:r>
      <w:r w:rsidRPr="008E1C5C">
        <w:rPr>
          <w:rFonts w:hint="eastAsia"/>
          <w:lang w:eastAsia="zh-CN"/>
        </w:rPr>
        <w:t xml:space="preserve"> scheme with AKMA framework on </w:t>
      </w:r>
      <w:r>
        <w:rPr>
          <w:rFonts w:hint="eastAsia"/>
          <w:lang w:eastAsia="zh-CN"/>
        </w:rPr>
        <w:t>modem</w:t>
      </w:r>
      <w:bookmarkEnd w:id="116"/>
    </w:p>
    <w:p w:rsidR="007A1EE6" w:rsidRDefault="007A1EE6" w:rsidP="007A1EE6">
      <w:pPr>
        <w:pStyle w:val="3"/>
      </w:pPr>
      <w:bookmarkStart w:id="117" w:name="_Toc530180975"/>
      <w:r>
        <w:rPr>
          <w:rFonts w:hint="eastAsia"/>
        </w:rPr>
        <w:t>6.</w:t>
      </w:r>
      <w:r w:rsidR="00601736">
        <w:rPr>
          <w:rFonts w:hint="eastAsia"/>
          <w:lang w:eastAsia="zh-CN"/>
        </w:rPr>
        <w:t>9</w:t>
      </w:r>
      <w:r>
        <w:rPr>
          <w:rFonts w:hint="eastAsia"/>
        </w:rPr>
        <w:t>.1 Introduction</w:t>
      </w:r>
      <w:bookmarkEnd w:id="117"/>
    </w:p>
    <w:p w:rsidR="007A1EE6" w:rsidRPr="002B04D3" w:rsidRDefault="007A1EE6" w:rsidP="007A1EE6">
      <w:pPr>
        <w:jc w:val="both"/>
        <w:rPr>
          <w:lang w:eastAsia="zh-CN"/>
        </w:rPr>
      </w:pPr>
      <w:r w:rsidRPr="00FF1762">
        <w:rPr>
          <w:rFonts w:hint="eastAsia"/>
          <w:lang w:eastAsia="zh-CN"/>
        </w:rPr>
        <w:t>To</w:t>
      </w:r>
      <w:r>
        <w:rPr>
          <w:rFonts w:hint="eastAsia"/>
          <w:lang w:eastAsia="zh-CN"/>
        </w:rPr>
        <w:t xml:space="preserve">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modem, with application processors (AP) implemented on UE to enable applications utilizing AKMA capabilities.</w:t>
      </w:r>
    </w:p>
    <w:p w:rsidR="007A1EE6" w:rsidRDefault="007A1EE6" w:rsidP="007A1EE6">
      <w:pPr>
        <w:pStyle w:val="3"/>
        <w:tabs>
          <w:tab w:val="left" w:pos="3032"/>
        </w:tabs>
        <w:rPr>
          <w:lang w:eastAsia="zh-CN"/>
        </w:rPr>
      </w:pPr>
      <w:bookmarkStart w:id="118" w:name="_Toc530180976"/>
      <w:r>
        <w:rPr>
          <w:rFonts w:hint="eastAsia"/>
          <w:lang w:val="en-US" w:eastAsia="zh-CN"/>
        </w:rPr>
        <w:lastRenderedPageBreak/>
        <w:t>6.</w:t>
      </w:r>
      <w:r w:rsidR="00601736">
        <w:rPr>
          <w:rFonts w:hint="eastAsia"/>
          <w:lang w:val="en-US" w:eastAsia="zh-CN"/>
        </w:rPr>
        <w:t>9</w:t>
      </w:r>
      <w:r>
        <w:rPr>
          <w:rFonts w:hint="eastAsia"/>
          <w:lang w:val="en-US" w:eastAsia="zh-CN"/>
        </w:rPr>
        <w:t>.2</w:t>
      </w:r>
      <w:r>
        <w:rPr>
          <w:rFonts w:hint="eastAsia"/>
        </w:rPr>
        <w:t xml:space="preserve"> Solution detail</w:t>
      </w:r>
      <w:r>
        <w:rPr>
          <w:rFonts w:hint="eastAsia"/>
          <w:lang w:eastAsia="zh-CN"/>
        </w:rPr>
        <w:t>s</w:t>
      </w:r>
      <w:bookmarkEnd w:id="118"/>
      <w:r>
        <w:rPr>
          <w:lang w:eastAsia="zh-CN"/>
        </w:rPr>
        <w:tab/>
      </w:r>
    </w:p>
    <w:p w:rsidR="007A1EE6" w:rsidRDefault="007A1EE6" w:rsidP="007A1EE6">
      <w:pPr>
        <w:jc w:val="both"/>
        <w:rPr>
          <w:lang w:eastAsia="zh-CN"/>
        </w:rPr>
      </w:pPr>
      <w:r>
        <w:rPr>
          <w:rFonts w:hint="eastAsia"/>
          <w:lang w:eastAsia="zh-CN"/>
        </w:rPr>
        <w:t>This solution is similar to the solution in section 6.X in terms of the interaction between AKMA framework and AKA module, while applications on application processor (AP) interfaces AKMA framework through AT commands specified in TS 27.007[</w:t>
      </w:r>
      <w:r w:rsidR="00601736">
        <w:rPr>
          <w:rFonts w:hint="eastAsia"/>
          <w:lang w:eastAsia="zh-CN"/>
        </w:rPr>
        <w:t>7</w:t>
      </w:r>
      <w:r>
        <w:rPr>
          <w:rFonts w:hint="eastAsia"/>
          <w:lang w:eastAsia="zh-CN"/>
        </w:rPr>
        <w:t xml:space="preserve">]. </w:t>
      </w:r>
    </w:p>
    <w:p w:rsidR="007A1EE6" w:rsidRPr="008E1C5C" w:rsidRDefault="007A1EE6" w:rsidP="007A1EE6">
      <w:pPr>
        <w:pStyle w:val="af8"/>
        <w:numPr>
          <w:ilvl w:val="0"/>
          <w:numId w:val="6"/>
        </w:numPr>
        <w:spacing w:after="0" w:line="360" w:lineRule="auto"/>
        <w:ind w:firstLineChars="0"/>
        <w:jc w:val="both"/>
        <w:rPr>
          <w:lang w:eastAsia="zh-CN"/>
        </w:rPr>
      </w:pPr>
      <w:r w:rsidRPr="008E1C5C">
        <w:rPr>
          <w:rFonts w:hint="eastAsia"/>
          <w:lang w:eastAsia="zh-CN"/>
        </w:rPr>
        <w:t>Open logical channel +CCHO</w:t>
      </w:r>
    </w:p>
    <w:p w:rsidR="007A1EE6" w:rsidRPr="008E1C5C" w:rsidRDefault="007A1EE6" w:rsidP="007A1EE6">
      <w:pPr>
        <w:pStyle w:val="af8"/>
        <w:numPr>
          <w:ilvl w:val="0"/>
          <w:numId w:val="6"/>
        </w:numPr>
        <w:spacing w:after="0" w:line="360" w:lineRule="auto"/>
        <w:ind w:firstLineChars="0"/>
        <w:jc w:val="both"/>
        <w:rPr>
          <w:lang w:eastAsia="zh-CN"/>
        </w:rPr>
      </w:pPr>
      <w:r w:rsidRPr="008E1C5C">
        <w:rPr>
          <w:rFonts w:hint="eastAsia"/>
          <w:lang w:eastAsia="zh-CN"/>
        </w:rPr>
        <w:t>Close logical channel +CCHC</w:t>
      </w:r>
    </w:p>
    <w:p w:rsidR="007A1EE6" w:rsidRPr="008E1C5C" w:rsidRDefault="007A1EE6" w:rsidP="007A1EE6">
      <w:pPr>
        <w:pStyle w:val="af8"/>
        <w:numPr>
          <w:ilvl w:val="0"/>
          <w:numId w:val="6"/>
        </w:numPr>
        <w:spacing w:after="0" w:line="360" w:lineRule="auto"/>
        <w:ind w:firstLineChars="0"/>
        <w:jc w:val="both"/>
        <w:rPr>
          <w:lang w:eastAsia="zh-CN"/>
        </w:rPr>
      </w:pPr>
      <w:r w:rsidRPr="008E1C5C">
        <w:rPr>
          <w:rFonts w:hint="eastAsia"/>
          <w:lang w:eastAsia="zh-CN"/>
        </w:rPr>
        <w:t>Generic UICC logical channel access +CGLA</w:t>
      </w:r>
    </w:p>
    <w:p w:rsidR="007A1EE6" w:rsidRPr="008E1C5C" w:rsidRDefault="007A1EE6" w:rsidP="007A1EE6">
      <w:pPr>
        <w:pStyle w:val="af8"/>
        <w:numPr>
          <w:ilvl w:val="0"/>
          <w:numId w:val="6"/>
        </w:numPr>
        <w:spacing w:after="0" w:line="360" w:lineRule="auto"/>
        <w:ind w:firstLineChars="0"/>
        <w:jc w:val="both"/>
        <w:rPr>
          <w:lang w:eastAsia="zh-CN"/>
        </w:rPr>
      </w:pPr>
      <w:r w:rsidRPr="008E1C5C">
        <w:rPr>
          <w:rFonts w:hint="eastAsia"/>
          <w:lang w:eastAsia="zh-CN"/>
        </w:rPr>
        <w:t>Restricted UICC logical channel access +CRLA</w:t>
      </w:r>
    </w:p>
    <w:p w:rsidR="007A1EE6" w:rsidRDefault="007A1EE6" w:rsidP="007A1EE6">
      <w:pPr>
        <w:jc w:val="both"/>
        <w:rPr>
          <w:lang w:eastAsia="zh-CN"/>
        </w:rPr>
      </w:pPr>
      <w:r>
        <w:rPr>
          <w:rFonts w:hint="eastAsia"/>
          <w:lang w:eastAsia="zh-CN"/>
        </w:rPr>
        <w:t xml:space="preserve">However, since the implementation of the above commands is optional in the specification, this kind of scheme is lack of mandatory command </w:t>
      </w:r>
      <w:proofErr w:type="gramStart"/>
      <w:r>
        <w:rPr>
          <w:rFonts w:hint="eastAsia"/>
          <w:lang w:eastAsia="zh-CN"/>
        </w:rPr>
        <w:t>implementation.</w:t>
      </w:r>
      <w:proofErr w:type="gramEnd"/>
    </w:p>
    <w:p w:rsidR="007A1EE6" w:rsidRPr="00D90ED7" w:rsidRDefault="007A1EE6" w:rsidP="007A1EE6">
      <w:pPr>
        <w:jc w:val="center"/>
        <w:rPr>
          <w:lang w:eastAsia="zh-CN"/>
        </w:rPr>
      </w:pPr>
      <w:r>
        <w:object w:dxaOrig="5250" w:dyaOrig="2531">
          <v:shape id="_x0000_i1043" type="#_x0000_t75" style="width:178.5pt;height:85.5pt" o:ole="">
            <v:imagedata r:id="rId48" o:title=""/>
          </v:shape>
          <o:OLEObject Type="Embed" ProgID="Visio.Drawing.11" ShapeID="_x0000_i1043" DrawAspect="Content" ObjectID="_1603926556" r:id="rId49"/>
        </w:object>
      </w:r>
    </w:p>
    <w:p w:rsidR="007A1EE6" w:rsidRDefault="007A1EE6" w:rsidP="007A1EE6">
      <w:pPr>
        <w:jc w:val="center"/>
        <w:rPr>
          <w:lang w:eastAsia="zh-CN"/>
        </w:rPr>
      </w:pPr>
      <w:r>
        <w:rPr>
          <w:rFonts w:hint="eastAsia"/>
          <w:lang w:eastAsia="zh-CN"/>
        </w:rPr>
        <w:t>Figure 6.</w:t>
      </w:r>
      <w:r w:rsidR="00601736">
        <w:rPr>
          <w:rFonts w:hint="eastAsia"/>
          <w:lang w:eastAsia="zh-CN"/>
        </w:rPr>
        <w:t>9</w:t>
      </w:r>
      <w:r>
        <w:rPr>
          <w:rFonts w:hint="eastAsia"/>
          <w:lang w:eastAsia="zh-CN"/>
        </w:rPr>
        <w:t>.1: AP scheme with AKMA framework on modem</w:t>
      </w:r>
    </w:p>
    <w:p w:rsidR="007A1EE6" w:rsidRDefault="007A1EE6" w:rsidP="007A1EE6">
      <w:pPr>
        <w:pStyle w:val="3"/>
        <w:tabs>
          <w:tab w:val="left" w:pos="3032"/>
        </w:tabs>
        <w:rPr>
          <w:lang w:eastAsia="zh-CN"/>
        </w:rPr>
      </w:pPr>
      <w:bookmarkStart w:id="119" w:name="_Toc530180977"/>
      <w:r>
        <w:rPr>
          <w:rFonts w:hint="eastAsia"/>
          <w:lang w:val="en-US" w:eastAsia="zh-CN"/>
        </w:rPr>
        <w:t>6.</w:t>
      </w:r>
      <w:r w:rsidR="00601736">
        <w:rPr>
          <w:rFonts w:hint="eastAsia"/>
          <w:lang w:val="en-US" w:eastAsia="zh-CN"/>
        </w:rPr>
        <w:t>9</w:t>
      </w:r>
      <w:r>
        <w:rPr>
          <w:rFonts w:hint="eastAsia"/>
          <w:lang w:val="en-US" w:eastAsia="zh-CN"/>
        </w:rPr>
        <w:t>.3</w:t>
      </w:r>
      <w:r>
        <w:rPr>
          <w:rFonts w:hint="eastAsia"/>
        </w:rPr>
        <w:t xml:space="preserve"> </w:t>
      </w:r>
      <w:r>
        <w:rPr>
          <w:rFonts w:hint="eastAsia"/>
          <w:lang w:eastAsia="zh-CN"/>
        </w:rPr>
        <w:t>Evaluation</w:t>
      </w:r>
      <w:bookmarkEnd w:id="119"/>
      <w:r>
        <w:rPr>
          <w:lang w:eastAsia="zh-CN"/>
        </w:rPr>
        <w:tab/>
      </w:r>
    </w:p>
    <w:p w:rsidR="007A1EE6" w:rsidRPr="003B0DCD" w:rsidRDefault="007A1EE6" w:rsidP="007A1EE6">
      <w:pPr>
        <w:pStyle w:val="EditorsNote"/>
      </w:pPr>
      <w:r>
        <w:t>Editor’s note: The evaluation of the solution is FFS.</w:t>
      </w:r>
    </w:p>
    <w:p w:rsidR="007A1EE6" w:rsidRPr="002D7245" w:rsidRDefault="007A1EE6" w:rsidP="007A1EE6">
      <w:pPr>
        <w:jc w:val="both"/>
        <w:rPr>
          <w:lang w:eastAsia="zh-CN"/>
        </w:rPr>
      </w:pPr>
    </w:p>
    <w:p w:rsidR="007A1EE6" w:rsidRDefault="007A1EE6" w:rsidP="007A1EE6">
      <w:pPr>
        <w:pStyle w:val="2"/>
        <w:rPr>
          <w:lang w:eastAsia="zh-CN"/>
        </w:rPr>
      </w:pPr>
      <w:bookmarkStart w:id="120" w:name="_Toc530180978"/>
      <w:r>
        <w:rPr>
          <w:rFonts w:hint="eastAsia"/>
        </w:rPr>
        <w:t>6.</w:t>
      </w:r>
      <w:r w:rsidR="00601736">
        <w:rPr>
          <w:rFonts w:hint="eastAsia"/>
          <w:lang w:eastAsia="zh-CN"/>
        </w:rPr>
        <w:t>10</w:t>
      </w:r>
      <w:r w:rsidR="00601736">
        <w:rPr>
          <w:rFonts w:hint="eastAsia"/>
        </w:rPr>
        <w:t xml:space="preserve"> Solution </w:t>
      </w:r>
      <w:r w:rsidR="00601736">
        <w:rPr>
          <w:rFonts w:hint="eastAsia"/>
          <w:lang w:eastAsia="zh-CN"/>
        </w:rPr>
        <w:t>#10</w:t>
      </w:r>
      <w:r>
        <w:rPr>
          <w:rFonts w:hint="eastAsia"/>
        </w:rPr>
        <w:t xml:space="preserve">: UE </w:t>
      </w:r>
      <w:r>
        <w:t>implementati</w:t>
      </w:r>
      <w:r>
        <w:rPr>
          <w:rFonts w:hint="eastAsia"/>
        </w:rPr>
        <w:t>on</w:t>
      </w:r>
      <w:r>
        <w:rPr>
          <w:rFonts w:hint="eastAsia"/>
          <w:lang w:eastAsia="zh-CN"/>
        </w:rPr>
        <w:t xml:space="preserve"> scheme-</w:t>
      </w:r>
      <w:r w:rsidRPr="006C42F4">
        <w:rPr>
          <w:lang w:eastAsia="zh-CN"/>
        </w:rPr>
        <w:t xml:space="preserve"> </w:t>
      </w:r>
      <w:r>
        <w:rPr>
          <w:rFonts w:hint="eastAsia"/>
          <w:lang w:eastAsia="zh-CN"/>
        </w:rPr>
        <w:t>Application Processor (</w:t>
      </w:r>
      <w:r w:rsidRPr="008E1C5C">
        <w:rPr>
          <w:rFonts w:hint="eastAsia"/>
          <w:lang w:eastAsia="zh-CN"/>
        </w:rPr>
        <w:t>AP</w:t>
      </w:r>
      <w:r>
        <w:rPr>
          <w:rFonts w:hint="eastAsia"/>
          <w:lang w:eastAsia="zh-CN"/>
        </w:rPr>
        <w:t>)</w:t>
      </w:r>
      <w:r w:rsidRPr="008E1C5C">
        <w:rPr>
          <w:rFonts w:hint="eastAsia"/>
          <w:lang w:eastAsia="zh-CN"/>
        </w:rPr>
        <w:t xml:space="preserve"> scheme with AKMA framework on UICC</w:t>
      </w:r>
      <w:bookmarkEnd w:id="120"/>
    </w:p>
    <w:p w:rsidR="007A1EE6" w:rsidRDefault="007A1EE6" w:rsidP="007A1EE6">
      <w:pPr>
        <w:pStyle w:val="3"/>
      </w:pPr>
      <w:bookmarkStart w:id="121" w:name="_Toc530180979"/>
      <w:r>
        <w:rPr>
          <w:rFonts w:hint="eastAsia"/>
        </w:rPr>
        <w:t>6.</w:t>
      </w:r>
      <w:r w:rsidR="00601736">
        <w:rPr>
          <w:rFonts w:hint="eastAsia"/>
          <w:lang w:eastAsia="zh-CN"/>
        </w:rPr>
        <w:t>10</w:t>
      </w:r>
      <w:r>
        <w:rPr>
          <w:rFonts w:hint="eastAsia"/>
        </w:rPr>
        <w:t>.1 Introduction</w:t>
      </w:r>
      <w:bookmarkEnd w:id="121"/>
    </w:p>
    <w:p w:rsidR="007A1EE6" w:rsidRPr="002B04D3" w:rsidRDefault="007A1EE6" w:rsidP="007A1EE6">
      <w:pPr>
        <w:jc w:val="both"/>
        <w:rPr>
          <w:lang w:eastAsia="zh-CN"/>
        </w:rPr>
      </w:pPr>
      <w:r w:rsidRPr="00FF1762">
        <w:rPr>
          <w:rFonts w:hint="eastAsia"/>
          <w:lang w:eastAsia="zh-CN"/>
        </w:rPr>
        <w:t>To</w:t>
      </w:r>
      <w:r>
        <w:rPr>
          <w:rFonts w:hint="eastAsia"/>
          <w:lang w:eastAsia="zh-CN"/>
        </w:rPr>
        <w:t xml:space="preserve">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In this scheme, AKMA </w:t>
      </w:r>
      <w:r>
        <w:rPr>
          <w:lang w:eastAsia="zh-CN"/>
        </w:rPr>
        <w:t>framework</w:t>
      </w:r>
      <w:r>
        <w:rPr>
          <w:rFonts w:hint="eastAsia"/>
          <w:lang w:eastAsia="zh-CN"/>
        </w:rPr>
        <w:t xml:space="preserve"> is implemented on UICC, with application processors (AP) implemented on UE to enable applications utilizing AKMA capabilities.</w:t>
      </w:r>
    </w:p>
    <w:p w:rsidR="007A1EE6" w:rsidRDefault="007A1EE6" w:rsidP="007A1EE6">
      <w:pPr>
        <w:pStyle w:val="3"/>
        <w:rPr>
          <w:lang w:eastAsia="zh-CN"/>
        </w:rPr>
      </w:pPr>
      <w:bookmarkStart w:id="122" w:name="_Toc530180980"/>
      <w:r>
        <w:rPr>
          <w:rFonts w:hint="eastAsia"/>
          <w:lang w:val="en-US" w:eastAsia="zh-CN"/>
        </w:rPr>
        <w:t>6.</w:t>
      </w:r>
      <w:r w:rsidR="00601736">
        <w:rPr>
          <w:rFonts w:hint="eastAsia"/>
          <w:lang w:val="en-US" w:eastAsia="zh-CN"/>
        </w:rPr>
        <w:t>10</w:t>
      </w:r>
      <w:r>
        <w:rPr>
          <w:rFonts w:hint="eastAsia"/>
          <w:lang w:val="en-US" w:eastAsia="zh-CN"/>
        </w:rPr>
        <w:t>.2</w:t>
      </w:r>
      <w:r>
        <w:rPr>
          <w:rFonts w:hint="eastAsia"/>
        </w:rPr>
        <w:t xml:space="preserve"> Solution detail</w:t>
      </w:r>
      <w:r>
        <w:rPr>
          <w:rFonts w:hint="eastAsia"/>
          <w:lang w:eastAsia="zh-CN"/>
        </w:rPr>
        <w:t>s</w:t>
      </w:r>
      <w:bookmarkEnd w:id="122"/>
      <w:r>
        <w:rPr>
          <w:lang w:eastAsia="zh-CN"/>
        </w:rPr>
        <w:tab/>
      </w:r>
    </w:p>
    <w:p w:rsidR="007A1EE6" w:rsidRDefault="007A1EE6" w:rsidP="007A1EE6">
      <w:pPr>
        <w:jc w:val="both"/>
        <w:rPr>
          <w:lang w:eastAsia="zh-CN"/>
        </w:rPr>
      </w:pPr>
      <w:r>
        <w:rPr>
          <w:rFonts w:hint="eastAsia"/>
          <w:lang w:eastAsia="zh-CN"/>
        </w:rPr>
        <w:t>This solution is similar to the solution in section 6.A in terms of the interaction between AKMA framework and AKA module, while application processor (AP) interfaces with AKMA framework through AT commands specified in TS 27.007[</w:t>
      </w:r>
      <w:r w:rsidR="00601736">
        <w:rPr>
          <w:rFonts w:hint="eastAsia"/>
          <w:lang w:eastAsia="zh-CN"/>
        </w:rPr>
        <w:t>7</w:t>
      </w:r>
      <w:r>
        <w:rPr>
          <w:rFonts w:hint="eastAsia"/>
          <w:lang w:eastAsia="zh-CN"/>
        </w:rPr>
        <w:t xml:space="preserve">]. As for AP interfacing AKMA framework via modem, there is the same issue due to AT command implementation introduced in </w:t>
      </w:r>
      <w:r w:rsidR="00601736">
        <w:rPr>
          <w:rFonts w:hint="eastAsia"/>
          <w:lang w:eastAsia="zh-CN"/>
        </w:rPr>
        <w:t>section 6.9</w:t>
      </w:r>
      <w:r>
        <w:rPr>
          <w:rFonts w:hint="eastAsia"/>
          <w:lang w:eastAsia="zh-CN"/>
        </w:rPr>
        <w:t>.</w:t>
      </w:r>
    </w:p>
    <w:p w:rsidR="007A1EE6" w:rsidRPr="00926763" w:rsidRDefault="007A1EE6" w:rsidP="007A1EE6">
      <w:pPr>
        <w:jc w:val="center"/>
        <w:rPr>
          <w:lang w:eastAsia="zh-CN"/>
        </w:rPr>
      </w:pPr>
      <w:r>
        <w:object w:dxaOrig="5492" w:dyaOrig="2800">
          <v:shape id="_x0000_i1044" type="#_x0000_t75" style="width:190.5pt;height:97.5pt" o:ole="">
            <v:imagedata r:id="rId50" o:title=""/>
          </v:shape>
          <o:OLEObject Type="Embed" ProgID="Visio.Drawing.11" ShapeID="_x0000_i1044" DrawAspect="Content" ObjectID="_1603926557" r:id="rId51"/>
        </w:object>
      </w:r>
    </w:p>
    <w:p w:rsidR="007A1EE6" w:rsidRDefault="007A1EE6" w:rsidP="007A1EE6">
      <w:pPr>
        <w:jc w:val="center"/>
        <w:rPr>
          <w:lang w:eastAsia="zh-CN"/>
        </w:rPr>
      </w:pPr>
      <w:r>
        <w:rPr>
          <w:rFonts w:hint="eastAsia"/>
          <w:lang w:eastAsia="zh-CN"/>
        </w:rPr>
        <w:t>Figure 6.</w:t>
      </w:r>
      <w:r w:rsidR="00601736">
        <w:rPr>
          <w:rFonts w:hint="eastAsia"/>
          <w:lang w:eastAsia="zh-CN"/>
        </w:rPr>
        <w:t>10</w:t>
      </w:r>
      <w:r>
        <w:rPr>
          <w:rFonts w:hint="eastAsia"/>
          <w:lang w:eastAsia="zh-CN"/>
        </w:rPr>
        <w:t xml:space="preserve">.1: </w:t>
      </w:r>
      <w:r w:rsidRPr="009A695C">
        <w:rPr>
          <w:rFonts w:hint="eastAsia"/>
          <w:lang w:eastAsia="zh-CN"/>
        </w:rPr>
        <w:t>AP scheme with AKMA framework on UICC</w:t>
      </w:r>
    </w:p>
    <w:p w:rsidR="007A1EE6" w:rsidRDefault="00601736" w:rsidP="007A1EE6">
      <w:pPr>
        <w:pStyle w:val="3"/>
        <w:tabs>
          <w:tab w:val="left" w:pos="3032"/>
        </w:tabs>
        <w:rPr>
          <w:lang w:eastAsia="zh-CN"/>
        </w:rPr>
      </w:pPr>
      <w:bookmarkStart w:id="123" w:name="_Toc530180981"/>
      <w:r>
        <w:rPr>
          <w:rFonts w:hint="eastAsia"/>
          <w:lang w:val="en-US" w:eastAsia="zh-CN"/>
        </w:rPr>
        <w:lastRenderedPageBreak/>
        <w:t>6.10</w:t>
      </w:r>
      <w:r w:rsidR="007A1EE6">
        <w:rPr>
          <w:rFonts w:hint="eastAsia"/>
          <w:lang w:val="en-US" w:eastAsia="zh-CN"/>
        </w:rPr>
        <w:t>.3</w:t>
      </w:r>
      <w:r w:rsidR="007A1EE6">
        <w:rPr>
          <w:rFonts w:hint="eastAsia"/>
        </w:rPr>
        <w:t xml:space="preserve"> </w:t>
      </w:r>
      <w:r w:rsidR="007A1EE6">
        <w:rPr>
          <w:rFonts w:hint="eastAsia"/>
          <w:lang w:eastAsia="zh-CN"/>
        </w:rPr>
        <w:t>Evaluation</w:t>
      </w:r>
      <w:bookmarkEnd w:id="123"/>
    </w:p>
    <w:p w:rsidR="007A1EE6" w:rsidRPr="003B0DCD" w:rsidRDefault="007A1EE6" w:rsidP="007A1EE6">
      <w:pPr>
        <w:pStyle w:val="EditorsNote"/>
      </w:pPr>
      <w:r>
        <w:t>Editor’s note: The evaluation of the solution is FFS.</w:t>
      </w:r>
    </w:p>
    <w:p w:rsidR="007A1EE6" w:rsidRDefault="007A1EE6" w:rsidP="007A1EE6">
      <w:pPr>
        <w:pStyle w:val="2"/>
        <w:rPr>
          <w:lang w:eastAsia="zh-CN"/>
        </w:rPr>
      </w:pPr>
      <w:bookmarkStart w:id="124" w:name="_Toc530180982"/>
      <w:r>
        <w:rPr>
          <w:rFonts w:hint="eastAsia"/>
        </w:rPr>
        <w:t>6.</w:t>
      </w:r>
      <w:r w:rsidR="00601736">
        <w:rPr>
          <w:rFonts w:hint="eastAsia"/>
          <w:lang w:eastAsia="zh-CN"/>
        </w:rPr>
        <w:t>11</w:t>
      </w:r>
      <w:r>
        <w:rPr>
          <w:rFonts w:hint="eastAsia"/>
        </w:rPr>
        <w:t xml:space="preserve"> Solution </w:t>
      </w:r>
      <w:r w:rsidR="00601736">
        <w:rPr>
          <w:rFonts w:hint="eastAsia"/>
          <w:lang w:eastAsia="zh-CN"/>
        </w:rPr>
        <w:t>#11</w:t>
      </w:r>
      <w:r>
        <w:rPr>
          <w:rFonts w:hint="eastAsia"/>
        </w:rPr>
        <w:t xml:space="preserve">: UE </w:t>
      </w:r>
      <w:r>
        <w:t>implementati</w:t>
      </w:r>
      <w:r>
        <w:rPr>
          <w:rFonts w:hint="eastAsia"/>
        </w:rPr>
        <w:t>on</w:t>
      </w:r>
      <w:r>
        <w:rPr>
          <w:rFonts w:hint="eastAsia"/>
          <w:lang w:eastAsia="zh-CN"/>
        </w:rPr>
        <w:t xml:space="preserve"> scheme-</w:t>
      </w:r>
      <w:r w:rsidRPr="006C42F4">
        <w:rPr>
          <w:lang w:eastAsia="zh-CN"/>
        </w:rPr>
        <w:t xml:space="preserve"> </w:t>
      </w:r>
      <w:r w:rsidRPr="00F16666">
        <w:rPr>
          <w:rFonts w:hint="eastAsia"/>
          <w:lang w:eastAsia="zh-CN"/>
        </w:rPr>
        <w:t>AKMA framework implemented on</w:t>
      </w:r>
      <w:r>
        <w:rPr>
          <w:rFonts w:hint="eastAsia"/>
          <w:lang w:eastAsia="zh-CN"/>
        </w:rPr>
        <w:t xml:space="preserve"> </w:t>
      </w:r>
      <w:r w:rsidRPr="00F16666">
        <w:rPr>
          <w:rFonts w:hint="eastAsia"/>
          <w:lang w:eastAsia="zh-CN"/>
        </w:rPr>
        <w:t>Secure El</w:t>
      </w:r>
      <w:r>
        <w:rPr>
          <w:rFonts w:hint="eastAsia"/>
          <w:lang w:eastAsia="zh-CN"/>
        </w:rPr>
        <w:t>ement (SE)</w:t>
      </w:r>
      <w:bookmarkEnd w:id="124"/>
    </w:p>
    <w:p w:rsidR="007A1EE6" w:rsidRDefault="007A1EE6" w:rsidP="007A1EE6">
      <w:pPr>
        <w:pStyle w:val="3"/>
      </w:pPr>
      <w:bookmarkStart w:id="125" w:name="_Toc530180983"/>
      <w:r>
        <w:rPr>
          <w:rFonts w:hint="eastAsia"/>
        </w:rPr>
        <w:t>6.</w:t>
      </w:r>
      <w:r w:rsidR="00601736">
        <w:rPr>
          <w:rFonts w:hint="eastAsia"/>
          <w:lang w:eastAsia="zh-CN"/>
        </w:rPr>
        <w:t>11</w:t>
      </w:r>
      <w:r>
        <w:rPr>
          <w:rFonts w:hint="eastAsia"/>
        </w:rPr>
        <w:t>.1 Introduction</w:t>
      </w:r>
      <w:bookmarkEnd w:id="125"/>
    </w:p>
    <w:p w:rsidR="007A1EE6" w:rsidRPr="002B04D3" w:rsidRDefault="007A1EE6" w:rsidP="007A1EE6">
      <w:pPr>
        <w:rPr>
          <w:lang w:eastAsia="zh-CN"/>
        </w:rPr>
      </w:pPr>
      <w:r w:rsidRPr="00FF1762">
        <w:rPr>
          <w:rFonts w:hint="eastAsia"/>
          <w:lang w:eastAsia="zh-CN"/>
        </w:rPr>
        <w:t>To</w:t>
      </w:r>
      <w:r>
        <w:rPr>
          <w:rFonts w:hint="eastAsia"/>
          <w:lang w:eastAsia="zh-CN"/>
        </w:rPr>
        <w:t xml:space="preserve">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 xml:space="preserve">n AKMA logic module should be implemented on UE to achieve AKMA procedures with network functions, </w:t>
      </w:r>
      <w:r w:rsidRPr="009B38D5">
        <w:rPr>
          <w:rFonts w:hint="eastAsia"/>
          <w:lang w:eastAsia="zh-CN"/>
        </w:rPr>
        <w:t>w</w:t>
      </w:r>
      <w:r w:rsidRPr="009B38D5">
        <w:rPr>
          <w:lang w:eastAsia="zh-CN"/>
        </w:rPr>
        <w:t xml:space="preserve">hich </w:t>
      </w:r>
      <w:r w:rsidRPr="009B38D5">
        <w:rPr>
          <w:rFonts w:hint="eastAsia"/>
          <w:lang w:eastAsia="zh-CN"/>
        </w:rPr>
        <w:t xml:space="preserve">is </w:t>
      </w:r>
      <w:r w:rsidRPr="009B38D5">
        <w:rPr>
          <w:lang w:eastAsia="zh-CN"/>
        </w:rPr>
        <w:t>implemented on a secure element</w:t>
      </w:r>
      <w:r w:rsidRPr="009B38D5">
        <w:rPr>
          <w:rFonts w:hint="eastAsia"/>
          <w:lang w:eastAsia="zh-CN"/>
        </w:rPr>
        <w:t xml:space="preserve"> in this scheme</w:t>
      </w:r>
      <w:r>
        <w:rPr>
          <w:rFonts w:hint="eastAsia"/>
          <w:lang w:eastAsia="zh-CN"/>
        </w:rPr>
        <w:t>, with application processors implemented on UE to enable applications utilizing AKMA capabilities.</w:t>
      </w:r>
    </w:p>
    <w:p w:rsidR="007A1EE6" w:rsidRDefault="007A1EE6" w:rsidP="007A1EE6">
      <w:pPr>
        <w:pStyle w:val="3"/>
        <w:rPr>
          <w:lang w:eastAsia="zh-CN"/>
        </w:rPr>
      </w:pPr>
      <w:bookmarkStart w:id="126" w:name="_Toc530180984"/>
      <w:r>
        <w:rPr>
          <w:rFonts w:hint="eastAsia"/>
          <w:lang w:val="en-US" w:eastAsia="zh-CN"/>
        </w:rPr>
        <w:t>6.</w:t>
      </w:r>
      <w:r w:rsidR="00601736">
        <w:rPr>
          <w:rFonts w:hint="eastAsia"/>
          <w:lang w:val="en-US" w:eastAsia="zh-CN"/>
        </w:rPr>
        <w:t>11</w:t>
      </w:r>
      <w:r>
        <w:rPr>
          <w:rFonts w:hint="eastAsia"/>
          <w:lang w:val="en-US" w:eastAsia="zh-CN"/>
        </w:rPr>
        <w:t>.2</w:t>
      </w:r>
      <w:r>
        <w:rPr>
          <w:rFonts w:hint="eastAsia"/>
        </w:rPr>
        <w:t xml:space="preserve"> Solution detail</w:t>
      </w:r>
      <w:r>
        <w:rPr>
          <w:rFonts w:hint="eastAsia"/>
          <w:lang w:eastAsia="zh-CN"/>
        </w:rPr>
        <w:t>s</w:t>
      </w:r>
      <w:bookmarkEnd w:id="126"/>
      <w:r>
        <w:rPr>
          <w:lang w:eastAsia="zh-CN"/>
        </w:rPr>
        <w:tab/>
      </w:r>
    </w:p>
    <w:p w:rsidR="007A1EE6" w:rsidRPr="00441868" w:rsidRDefault="007A1EE6" w:rsidP="007A1EE6">
      <w:pPr>
        <w:rPr>
          <w:lang w:eastAsia="zh-CN"/>
        </w:rPr>
      </w:pPr>
      <w:r>
        <w:rPr>
          <w:rFonts w:hint="eastAsia"/>
          <w:lang w:eastAsia="zh-CN"/>
        </w:rPr>
        <w:t xml:space="preserve">In this solution, it is assumed that some intelligent terminals are equipped with </w:t>
      </w:r>
      <w:r w:rsidRPr="007D572D">
        <w:rPr>
          <w:rFonts w:hint="eastAsia"/>
          <w:lang w:eastAsia="zh-CN"/>
        </w:rPr>
        <w:t>secure elements</w:t>
      </w:r>
      <w:r>
        <w:rPr>
          <w:rFonts w:hint="eastAsia"/>
          <w:lang w:eastAsia="zh-CN"/>
        </w:rPr>
        <w:t xml:space="preserve"> (SE). In this case illustrated in Figure 6.</w:t>
      </w:r>
      <w:r w:rsidR="00601736">
        <w:rPr>
          <w:rFonts w:hint="eastAsia"/>
          <w:lang w:eastAsia="zh-CN"/>
        </w:rPr>
        <w:t>11</w:t>
      </w:r>
      <w:r>
        <w:rPr>
          <w:rFonts w:hint="eastAsia"/>
          <w:lang w:eastAsia="zh-CN"/>
        </w:rPr>
        <w:t xml:space="preserve">.1, AKMA framework can be implemented on SE. The application processor </w:t>
      </w:r>
      <w:proofErr w:type="gramStart"/>
      <w:r>
        <w:rPr>
          <w:rFonts w:hint="eastAsia"/>
          <w:lang w:eastAsia="zh-CN"/>
        </w:rPr>
        <w:t xml:space="preserve">inputs CK and IK obtained from UICC to AKMA framework, and afterwards </w:t>
      </w:r>
      <w:r w:rsidRPr="007D572D">
        <w:rPr>
          <w:rFonts w:hint="eastAsia"/>
          <w:lang w:eastAsia="zh-CN"/>
        </w:rPr>
        <w:t>gets</w:t>
      </w:r>
      <w:proofErr w:type="gramEnd"/>
      <w:r w:rsidRPr="007D572D">
        <w:rPr>
          <w:rFonts w:hint="eastAsia"/>
          <w:lang w:eastAsia="zh-CN"/>
        </w:rPr>
        <w:t xml:space="preserve"> application authentication identifier fr</w:t>
      </w:r>
      <w:r>
        <w:rPr>
          <w:rFonts w:hint="eastAsia"/>
          <w:lang w:eastAsia="zh-CN"/>
        </w:rPr>
        <w:t>om SE.</w:t>
      </w:r>
    </w:p>
    <w:p w:rsidR="007A1EE6" w:rsidRDefault="007A1EE6" w:rsidP="007A1EE6">
      <w:pPr>
        <w:jc w:val="center"/>
        <w:rPr>
          <w:rFonts w:ascii="仿宋" w:eastAsia="仿宋" w:hAnsi="仿宋" w:cs="仿宋"/>
        </w:rPr>
      </w:pPr>
      <w:r>
        <w:object w:dxaOrig="7065" w:dyaOrig="2531">
          <v:shape id="_x0000_i1045" type="#_x0000_t75" style="width:261pt;height:96.75pt" o:ole="">
            <v:imagedata r:id="rId52" o:title=""/>
          </v:shape>
          <o:OLEObject Type="Embed" ProgID="Visio.Drawing.11" ShapeID="_x0000_i1045" DrawAspect="Content" ObjectID="_1603926558" r:id="rId53"/>
        </w:object>
      </w:r>
    </w:p>
    <w:p w:rsidR="007A1EE6" w:rsidRDefault="007A1EE6" w:rsidP="007A1EE6">
      <w:pPr>
        <w:jc w:val="center"/>
        <w:rPr>
          <w:lang w:eastAsia="zh-CN"/>
        </w:rPr>
      </w:pPr>
      <w:r>
        <w:rPr>
          <w:rFonts w:hint="eastAsia"/>
          <w:lang w:eastAsia="zh-CN"/>
        </w:rPr>
        <w:t>Figure 6.</w:t>
      </w:r>
      <w:r w:rsidR="00601736">
        <w:rPr>
          <w:rFonts w:hint="eastAsia"/>
          <w:lang w:eastAsia="zh-CN"/>
        </w:rPr>
        <w:t>11</w:t>
      </w:r>
      <w:r>
        <w:rPr>
          <w:rFonts w:hint="eastAsia"/>
          <w:lang w:eastAsia="zh-CN"/>
        </w:rPr>
        <w:t>.1:</w:t>
      </w:r>
      <w:r w:rsidRPr="009A695C">
        <w:rPr>
          <w:rFonts w:hint="eastAsia"/>
          <w:b/>
          <w:lang w:eastAsia="zh-CN"/>
        </w:rPr>
        <w:t xml:space="preserve"> </w:t>
      </w:r>
      <w:r w:rsidRPr="002E6CE0">
        <w:rPr>
          <w:rFonts w:hint="eastAsia"/>
          <w:lang w:eastAsia="zh-CN"/>
        </w:rPr>
        <w:t>UE implementation scheme-</w:t>
      </w:r>
      <w:r>
        <w:rPr>
          <w:rFonts w:hint="eastAsia"/>
          <w:lang w:eastAsia="zh-CN"/>
        </w:rPr>
        <w:t>AKMA framework implemented on SE</w:t>
      </w:r>
    </w:p>
    <w:p w:rsidR="007A1EE6" w:rsidRDefault="007A1EE6" w:rsidP="007A1EE6">
      <w:pPr>
        <w:pStyle w:val="3"/>
        <w:tabs>
          <w:tab w:val="left" w:pos="3032"/>
        </w:tabs>
        <w:rPr>
          <w:lang w:eastAsia="zh-CN"/>
        </w:rPr>
      </w:pPr>
      <w:bookmarkStart w:id="127" w:name="_Toc530180985"/>
      <w:r>
        <w:rPr>
          <w:rFonts w:hint="eastAsia"/>
          <w:lang w:val="en-US" w:eastAsia="zh-CN"/>
        </w:rPr>
        <w:t>6.</w:t>
      </w:r>
      <w:r w:rsidR="00601736">
        <w:rPr>
          <w:rFonts w:hint="eastAsia"/>
          <w:lang w:val="en-US" w:eastAsia="zh-CN"/>
        </w:rPr>
        <w:t>11</w:t>
      </w:r>
      <w:r>
        <w:rPr>
          <w:rFonts w:hint="eastAsia"/>
          <w:lang w:val="en-US" w:eastAsia="zh-CN"/>
        </w:rPr>
        <w:t>.3</w:t>
      </w:r>
      <w:r>
        <w:rPr>
          <w:rFonts w:hint="eastAsia"/>
        </w:rPr>
        <w:t xml:space="preserve"> </w:t>
      </w:r>
      <w:r>
        <w:rPr>
          <w:rFonts w:hint="eastAsia"/>
          <w:lang w:eastAsia="zh-CN"/>
        </w:rPr>
        <w:t>Evaluation</w:t>
      </w:r>
      <w:bookmarkEnd w:id="127"/>
      <w:r>
        <w:rPr>
          <w:lang w:eastAsia="zh-CN"/>
        </w:rPr>
        <w:tab/>
      </w:r>
    </w:p>
    <w:p w:rsidR="007A1EE6" w:rsidRPr="003B0DCD" w:rsidRDefault="007A1EE6" w:rsidP="007A1EE6">
      <w:pPr>
        <w:pStyle w:val="EditorsNote"/>
      </w:pPr>
      <w:r>
        <w:t>Editor’s note: The evaluation of the solution is FFS.</w:t>
      </w:r>
    </w:p>
    <w:p w:rsidR="007A1EE6" w:rsidRDefault="007A1EE6" w:rsidP="007A1EE6">
      <w:pPr>
        <w:pStyle w:val="2"/>
        <w:rPr>
          <w:lang w:eastAsia="zh-CN"/>
        </w:rPr>
      </w:pPr>
      <w:bookmarkStart w:id="128" w:name="_Toc530180986"/>
      <w:r>
        <w:rPr>
          <w:rFonts w:hint="eastAsia"/>
        </w:rPr>
        <w:t>6.</w:t>
      </w:r>
      <w:r w:rsidR="00601736">
        <w:rPr>
          <w:rFonts w:hint="eastAsia"/>
          <w:lang w:eastAsia="zh-CN"/>
        </w:rPr>
        <w:t>12</w:t>
      </w:r>
      <w:r>
        <w:rPr>
          <w:rFonts w:hint="eastAsia"/>
        </w:rPr>
        <w:t xml:space="preserve"> Solution </w:t>
      </w:r>
      <w:r w:rsidR="00601736">
        <w:rPr>
          <w:rFonts w:hint="eastAsia"/>
          <w:lang w:eastAsia="zh-CN"/>
        </w:rPr>
        <w:t>#12</w:t>
      </w:r>
      <w:r>
        <w:rPr>
          <w:rFonts w:hint="eastAsia"/>
        </w:rPr>
        <w:t xml:space="preserve">: UE </w:t>
      </w:r>
      <w:r>
        <w:t>implementati</w:t>
      </w:r>
      <w:r>
        <w:rPr>
          <w:rFonts w:hint="eastAsia"/>
        </w:rPr>
        <w:t>on</w:t>
      </w:r>
      <w:r>
        <w:rPr>
          <w:rFonts w:hint="eastAsia"/>
          <w:lang w:eastAsia="zh-CN"/>
        </w:rPr>
        <w:t xml:space="preserve"> scheme-</w:t>
      </w:r>
      <w:r w:rsidRPr="006C42F4">
        <w:rPr>
          <w:lang w:eastAsia="zh-CN"/>
        </w:rPr>
        <w:t xml:space="preserve"> </w:t>
      </w:r>
      <w:r>
        <w:rPr>
          <w:rFonts w:hint="eastAsia"/>
          <w:lang w:eastAsia="zh-CN"/>
        </w:rPr>
        <w:t>AKMA framework implemented on application processor</w:t>
      </w:r>
      <w:r>
        <w:rPr>
          <w:lang w:eastAsia="zh-CN"/>
        </w:rPr>
        <w:t>’</w:t>
      </w:r>
      <w:r>
        <w:rPr>
          <w:rFonts w:hint="eastAsia"/>
          <w:lang w:eastAsia="zh-CN"/>
        </w:rPr>
        <w:t>s</w:t>
      </w:r>
      <w:r w:rsidRPr="00F16666">
        <w:rPr>
          <w:rFonts w:hint="eastAsia"/>
          <w:lang w:eastAsia="zh-CN"/>
        </w:rPr>
        <w:t xml:space="preserve"> OS</w:t>
      </w:r>
      <w:bookmarkEnd w:id="128"/>
    </w:p>
    <w:p w:rsidR="007A1EE6" w:rsidRDefault="007A1EE6" w:rsidP="007A1EE6">
      <w:pPr>
        <w:pStyle w:val="3"/>
      </w:pPr>
      <w:bookmarkStart w:id="129" w:name="_Toc530180987"/>
      <w:r>
        <w:rPr>
          <w:rFonts w:hint="eastAsia"/>
        </w:rPr>
        <w:t>6.</w:t>
      </w:r>
      <w:r w:rsidR="00601736">
        <w:rPr>
          <w:rFonts w:hint="eastAsia"/>
          <w:lang w:eastAsia="zh-CN"/>
        </w:rPr>
        <w:t>12</w:t>
      </w:r>
      <w:r>
        <w:rPr>
          <w:rFonts w:hint="eastAsia"/>
        </w:rPr>
        <w:t>.1 Introduction</w:t>
      </w:r>
      <w:bookmarkEnd w:id="129"/>
    </w:p>
    <w:p w:rsidR="007A1EE6" w:rsidRPr="002B04D3" w:rsidRDefault="007A1EE6" w:rsidP="007A1EE6">
      <w:pPr>
        <w:tabs>
          <w:tab w:val="left" w:pos="944"/>
        </w:tabs>
        <w:rPr>
          <w:lang w:eastAsia="zh-CN"/>
        </w:rPr>
      </w:pPr>
      <w:r w:rsidRPr="00FF1762">
        <w:rPr>
          <w:rFonts w:hint="eastAsia"/>
          <w:lang w:eastAsia="zh-CN"/>
        </w:rPr>
        <w:t>To</w:t>
      </w:r>
      <w:r>
        <w:rPr>
          <w:rFonts w:hint="eastAsia"/>
          <w:lang w:eastAsia="zh-CN"/>
        </w:rPr>
        <w:t xml:space="preserve"> enable authentication and application key management using AKMA, 3GPP AKA protocol can be leveraged to bootstrap application security. 3GPP AKA is running on UICC with CK and IK generated to be provided for session key derivation. </w:t>
      </w:r>
      <w:r>
        <w:rPr>
          <w:lang w:eastAsia="zh-CN"/>
        </w:rPr>
        <w:t>A</w:t>
      </w:r>
      <w:r>
        <w:rPr>
          <w:rFonts w:hint="eastAsia"/>
          <w:lang w:eastAsia="zh-CN"/>
        </w:rPr>
        <w:t>n AKMA logic module should be implemented on UE to achieve AKMA procedures with network functions. In this scheme, the AKMA framework is implemented on the application processor</w:t>
      </w:r>
      <w:r>
        <w:rPr>
          <w:lang w:eastAsia="zh-CN"/>
        </w:rPr>
        <w:t>’</w:t>
      </w:r>
      <w:r>
        <w:rPr>
          <w:rFonts w:hint="eastAsia"/>
          <w:lang w:eastAsia="zh-CN"/>
        </w:rPr>
        <w:t>s operating system (OS) within the UE.</w:t>
      </w:r>
    </w:p>
    <w:p w:rsidR="007A1EE6" w:rsidRDefault="007A1EE6" w:rsidP="007A1EE6">
      <w:pPr>
        <w:pStyle w:val="3"/>
        <w:tabs>
          <w:tab w:val="left" w:pos="3032"/>
        </w:tabs>
        <w:rPr>
          <w:lang w:eastAsia="zh-CN"/>
        </w:rPr>
      </w:pPr>
      <w:bookmarkStart w:id="130" w:name="_Toc530180988"/>
      <w:r>
        <w:rPr>
          <w:rFonts w:hint="eastAsia"/>
          <w:lang w:val="en-US" w:eastAsia="zh-CN"/>
        </w:rPr>
        <w:t>6.</w:t>
      </w:r>
      <w:r w:rsidR="00601736">
        <w:rPr>
          <w:rFonts w:hint="eastAsia"/>
          <w:lang w:val="en-US" w:eastAsia="zh-CN"/>
        </w:rPr>
        <w:t>12</w:t>
      </w:r>
      <w:r>
        <w:rPr>
          <w:rFonts w:hint="eastAsia"/>
          <w:lang w:val="en-US" w:eastAsia="zh-CN"/>
        </w:rPr>
        <w:t>.2</w:t>
      </w:r>
      <w:r>
        <w:rPr>
          <w:rFonts w:hint="eastAsia"/>
        </w:rPr>
        <w:t xml:space="preserve"> Solution detail</w:t>
      </w:r>
      <w:r>
        <w:rPr>
          <w:rFonts w:hint="eastAsia"/>
          <w:lang w:eastAsia="zh-CN"/>
        </w:rPr>
        <w:t>s</w:t>
      </w:r>
      <w:bookmarkEnd w:id="130"/>
      <w:r>
        <w:rPr>
          <w:lang w:eastAsia="zh-CN"/>
        </w:rPr>
        <w:tab/>
      </w:r>
    </w:p>
    <w:p w:rsidR="007A1EE6" w:rsidRDefault="007A1EE6" w:rsidP="007A1EE6">
      <w:pPr>
        <w:tabs>
          <w:tab w:val="left" w:pos="944"/>
        </w:tabs>
        <w:rPr>
          <w:lang w:eastAsia="zh-CN"/>
        </w:rPr>
      </w:pPr>
      <w:r>
        <w:rPr>
          <w:rFonts w:hint="eastAsia"/>
          <w:lang w:eastAsia="zh-CN"/>
        </w:rPr>
        <w:t>Figure 6.</w:t>
      </w:r>
      <w:r w:rsidR="00601736">
        <w:rPr>
          <w:rFonts w:hint="eastAsia"/>
          <w:lang w:eastAsia="zh-CN"/>
        </w:rPr>
        <w:t>12</w:t>
      </w:r>
      <w:r>
        <w:rPr>
          <w:rFonts w:hint="eastAsia"/>
          <w:lang w:eastAsia="zh-CN"/>
        </w:rPr>
        <w:t xml:space="preserve">.1 illustrates the UE </w:t>
      </w:r>
      <w:r>
        <w:rPr>
          <w:lang w:eastAsia="zh-CN"/>
        </w:rPr>
        <w:t>implementation</w:t>
      </w:r>
      <w:r>
        <w:rPr>
          <w:rFonts w:hint="eastAsia"/>
          <w:lang w:eastAsia="zh-CN"/>
        </w:rPr>
        <w:t xml:space="preserve"> scheme where AKMA framework is implemented on the application processor</w:t>
      </w:r>
      <w:r>
        <w:rPr>
          <w:lang w:eastAsia="zh-CN"/>
        </w:rPr>
        <w:t>’</w:t>
      </w:r>
      <w:r>
        <w:rPr>
          <w:rFonts w:hint="eastAsia"/>
          <w:lang w:eastAsia="zh-CN"/>
        </w:rPr>
        <w:t xml:space="preserve">s operating system, the application authentication identifier is provided to upper layer applications </w:t>
      </w:r>
      <w:r w:rsidRPr="006D65A9">
        <w:rPr>
          <w:lang w:eastAsia="zh-CN"/>
        </w:rPr>
        <w:t>via direct</w:t>
      </w:r>
      <w:r w:rsidRPr="006D65A9">
        <w:rPr>
          <w:rFonts w:hint="eastAsia"/>
          <w:lang w:eastAsia="zh-CN"/>
        </w:rPr>
        <w:t xml:space="preserve"> internal system </w:t>
      </w:r>
      <w:r w:rsidRPr="006D65A9">
        <w:rPr>
          <w:lang w:eastAsia="zh-CN"/>
        </w:rPr>
        <w:t>calling</w:t>
      </w:r>
      <w:r w:rsidRPr="006D65A9">
        <w:rPr>
          <w:rFonts w:hint="eastAsia"/>
          <w:lang w:eastAsia="zh-CN"/>
        </w:rPr>
        <w:t>.</w:t>
      </w:r>
    </w:p>
    <w:p w:rsidR="007A1EE6" w:rsidRDefault="007A1EE6" w:rsidP="007A1EE6">
      <w:pPr>
        <w:jc w:val="center"/>
        <w:rPr>
          <w:lang w:eastAsia="zh-CN"/>
        </w:rPr>
      </w:pPr>
      <w:r>
        <w:object w:dxaOrig="7081" w:dyaOrig="4287">
          <v:shape id="_x0000_i1046" type="#_x0000_t75" style="width:279pt;height:168.75pt" o:ole="">
            <v:imagedata r:id="rId54" o:title=""/>
          </v:shape>
          <o:OLEObject Type="Embed" ProgID="Visio.Drawing.11" ShapeID="_x0000_i1046" DrawAspect="Content" ObjectID="_1603926559" r:id="rId55"/>
        </w:object>
      </w:r>
    </w:p>
    <w:p w:rsidR="007A1EE6" w:rsidRDefault="007A1EE6" w:rsidP="007A1EE6">
      <w:pPr>
        <w:jc w:val="center"/>
        <w:rPr>
          <w:lang w:eastAsia="zh-CN"/>
        </w:rPr>
      </w:pPr>
      <w:r>
        <w:rPr>
          <w:rFonts w:hint="eastAsia"/>
          <w:lang w:eastAsia="zh-CN"/>
        </w:rPr>
        <w:t>Figure 6.</w:t>
      </w:r>
      <w:r w:rsidR="00601736">
        <w:rPr>
          <w:rFonts w:hint="eastAsia"/>
          <w:lang w:eastAsia="zh-CN"/>
        </w:rPr>
        <w:t>12</w:t>
      </w:r>
      <w:r>
        <w:rPr>
          <w:rFonts w:hint="eastAsia"/>
          <w:lang w:eastAsia="zh-CN"/>
        </w:rPr>
        <w:t>.1: AKMA framework implemented on application processor</w:t>
      </w:r>
      <w:r>
        <w:rPr>
          <w:lang w:eastAsia="zh-CN"/>
        </w:rPr>
        <w:t>’</w:t>
      </w:r>
      <w:r>
        <w:rPr>
          <w:rFonts w:hint="eastAsia"/>
          <w:lang w:eastAsia="zh-CN"/>
        </w:rPr>
        <w:t>s OS</w:t>
      </w:r>
    </w:p>
    <w:p w:rsidR="007A1EE6" w:rsidRDefault="007A1EE6" w:rsidP="007A1EE6">
      <w:pPr>
        <w:pStyle w:val="3"/>
        <w:tabs>
          <w:tab w:val="left" w:pos="3032"/>
        </w:tabs>
        <w:rPr>
          <w:lang w:eastAsia="zh-CN"/>
        </w:rPr>
      </w:pPr>
      <w:bookmarkStart w:id="131" w:name="_Toc530180989"/>
      <w:r>
        <w:rPr>
          <w:rFonts w:hint="eastAsia"/>
          <w:lang w:val="en-US" w:eastAsia="zh-CN"/>
        </w:rPr>
        <w:t>6.</w:t>
      </w:r>
      <w:r w:rsidR="00601736">
        <w:rPr>
          <w:rFonts w:hint="eastAsia"/>
          <w:lang w:val="en-US" w:eastAsia="zh-CN"/>
        </w:rPr>
        <w:t>12</w:t>
      </w:r>
      <w:r>
        <w:rPr>
          <w:rFonts w:hint="eastAsia"/>
          <w:lang w:val="en-US" w:eastAsia="zh-CN"/>
        </w:rPr>
        <w:t>.3</w:t>
      </w:r>
      <w:r>
        <w:rPr>
          <w:rFonts w:hint="eastAsia"/>
        </w:rPr>
        <w:t xml:space="preserve"> </w:t>
      </w:r>
      <w:r>
        <w:rPr>
          <w:rFonts w:hint="eastAsia"/>
          <w:lang w:eastAsia="zh-CN"/>
        </w:rPr>
        <w:t>Evaluation</w:t>
      </w:r>
      <w:bookmarkEnd w:id="131"/>
      <w:r>
        <w:rPr>
          <w:lang w:eastAsia="zh-CN"/>
        </w:rPr>
        <w:tab/>
      </w:r>
    </w:p>
    <w:p w:rsidR="007A1EE6" w:rsidRPr="003B0DCD" w:rsidRDefault="007A1EE6" w:rsidP="007A1EE6">
      <w:pPr>
        <w:pStyle w:val="EditorsNote"/>
      </w:pPr>
      <w:r>
        <w:t>Editor’s note: The evaluation of the solution is FFS.</w:t>
      </w:r>
    </w:p>
    <w:p w:rsidR="009277FB" w:rsidRDefault="00DC5525" w:rsidP="009277FB">
      <w:pPr>
        <w:pStyle w:val="2"/>
      </w:pPr>
      <w:bookmarkStart w:id="132" w:name="_Toc530180990"/>
      <w:proofErr w:type="gramStart"/>
      <w:r>
        <w:rPr>
          <w:rFonts w:hint="eastAsia"/>
        </w:rPr>
        <w:t>6</w:t>
      </w:r>
      <w:r w:rsidR="009277FB">
        <w:rPr>
          <w:rFonts w:hint="eastAsia"/>
        </w:rPr>
        <w:t>.</w:t>
      </w:r>
      <w:r w:rsidR="00453BE7">
        <w:rPr>
          <w:rFonts w:hint="eastAsia"/>
        </w:rPr>
        <w:t>X</w:t>
      </w:r>
      <w:proofErr w:type="gramEnd"/>
      <w:r w:rsidR="009277FB">
        <w:rPr>
          <w:rFonts w:hint="eastAsia"/>
        </w:rPr>
        <w:t xml:space="preserve"> Solution &lt;</w:t>
      </w:r>
      <w:r w:rsidR="00E620C0">
        <w:rPr>
          <w:rFonts w:hint="eastAsia"/>
        </w:rPr>
        <w:t>X</w:t>
      </w:r>
      <w:r w:rsidR="009277FB">
        <w:rPr>
          <w:rFonts w:hint="eastAsia"/>
        </w:rPr>
        <w:t>&gt;</w:t>
      </w:r>
      <w:r w:rsidR="00E620C0">
        <w:rPr>
          <w:rFonts w:hint="eastAsia"/>
        </w:rPr>
        <w:t>: &lt;Solution Name&gt;</w:t>
      </w:r>
      <w:bookmarkEnd w:id="68"/>
      <w:bookmarkEnd w:id="69"/>
      <w:bookmarkEnd w:id="132"/>
    </w:p>
    <w:p w:rsidR="009277FB" w:rsidRDefault="00296B09" w:rsidP="001E434D">
      <w:pPr>
        <w:pStyle w:val="3"/>
      </w:pPr>
      <w:bookmarkStart w:id="133" w:name="_Toc515001713"/>
      <w:bookmarkStart w:id="134" w:name="_Toc515009890"/>
      <w:bookmarkStart w:id="135" w:name="_Toc530180991"/>
      <w:proofErr w:type="gramStart"/>
      <w:r>
        <w:rPr>
          <w:rFonts w:hint="eastAsia"/>
        </w:rPr>
        <w:t>6.x.1</w:t>
      </w:r>
      <w:proofErr w:type="gramEnd"/>
      <w:r>
        <w:rPr>
          <w:rFonts w:hint="eastAsia"/>
        </w:rPr>
        <w:t xml:space="preserve"> Introduction</w:t>
      </w:r>
      <w:bookmarkEnd w:id="133"/>
      <w:bookmarkEnd w:id="134"/>
      <w:bookmarkEnd w:id="135"/>
    </w:p>
    <w:p w:rsidR="00296B09" w:rsidRPr="005226C6" w:rsidRDefault="00296B09" w:rsidP="001E434D">
      <w:pPr>
        <w:pStyle w:val="3"/>
        <w:rPr>
          <w:lang w:val="en-US" w:eastAsia="zh-CN"/>
        </w:rPr>
      </w:pPr>
      <w:bookmarkStart w:id="136" w:name="_Toc515001714"/>
      <w:bookmarkStart w:id="137" w:name="_Toc515009891"/>
      <w:bookmarkStart w:id="138" w:name="_Toc530180992"/>
      <w:proofErr w:type="gramStart"/>
      <w:r>
        <w:rPr>
          <w:rFonts w:hint="eastAsia"/>
        </w:rPr>
        <w:t>6.x</w:t>
      </w:r>
      <w:r w:rsidR="00541364">
        <w:rPr>
          <w:rFonts w:hint="eastAsia"/>
        </w:rPr>
        <w:t>.2</w:t>
      </w:r>
      <w:proofErr w:type="gramEnd"/>
      <w:r w:rsidR="00541364">
        <w:rPr>
          <w:rFonts w:hint="eastAsia"/>
        </w:rPr>
        <w:t xml:space="preserve"> Solution detail</w:t>
      </w:r>
      <w:bookmarkEnd w:id="136"/>
      <w:r w:rsidR="001E434D">
        <w:rPr>
          <w:rFonts w:hint="eastAsia"/>
        </w:rPr>
        <w:t>s</w:t>
      </w:r>
      <w:bookmarkEnd w:id="137"/>
      <w:bookmarkEnd w:id="138"/>
    </w:p>
    <w:p w:rsidR="00541364" w:rsidRDefault="00541364" w:rsidP="001E434D">
      <w:pPr>
        <w:pStyle w:val="3"/>
      </w:pPr>
      <w:bookmarkStart w:id="139" w:name="_Toc515001715"/>
      <w:bookmarkStart w:id="140" w:name="_Toc515009892"/>
      <w:bookmarkStart w:id="141" w:name="_Toc530180993"/>
      <w:proofErr w:type="gramStart"/>
      <w:r>
        <w:rPr>
          <w:rFonts w:hint="eastAsia"/>
        </w:rPr>
        <w:t>6.x.3</w:t>
      </w:r>
      <w:proofErr w:type="gramEnd"/>
      <w:r>
        <w:rPr>
          <w:rFonts w:hint="eastAsia"/>
        </w:rPr>
        <w:t xml:space="preserve"> Evaluation</w:t>
      </w:r>
      <w:bookmarkEnd w:id="139"/>
      <w:bookmarkEnd w:id="140"/>
      <w:bookmarkEnd w:id="141"/>
    </w:p>
    <w:p w:rsidR="009277FB" w:rsidRDefault="00DC5525" w:rsidP="00E620C0">
      <w:pPr>
        <w:pStyle w:val="1"/>
      </w:pPr>
      <w:bookmarkStart w:id="142" w:name="_Toc515001716"/>
      <w:bookmarkStart w:id="143" w:name="_Toc515009893"/>
      <w:bookmarkStart w:id="144" w:name="_Toc530180994"/>
      <w:r>
        <w:rPr>
          <w:rFonts w:hint="eastAsia"/>
        </w:rPr>
        <w:t>7</w:t>
      </w:r>
      <w:r w:rsidR="00E620C0">
        <w:rPr>
          <w:rFonts w:hint="eastAsia"/>
        </w:rPr>
        <w:t xml:space="preserve">. Evaluation </w:t>
      </w:r>
      <w:r w:rsidR="00192940">
        <w:rPr>
          <w:rFonts w:hint="eastAsia"/>
        </w:rPr>
        <w:t>and conclusion</w:t>
      </w:r>
      <w:bookmarkEnd w:id="142"/>
      <w:bookmarkEnd w:id="143"/>
      <w:bookmarkEnd w:id="144"/>
    </w:p>
    <w:p w:rsidR="009277FB" w:rsidRDefault="009277FB"/>
    <w:p w:rsidR="009277FB" w:rsidRPr="00235394" w:rsidRDefault="009277FB"/>
    <w:p w:rsidR="00E8629F" w:rsidRPr="00235394" w:rsidRDefault="00E8629F"/>
    <w:p w:rsidR="00E8629F" w:rsidRPr="00235394" w:rsidRDefault="00A85DBC" w:rsidP="00453BE7">
      <w:pPr>
        <w:pStyle w:val="9"/>
      </w:pPr>
      <w:r>
        <w:br w:type="page"/>
      </w:r>
      <w:bookmarkStart w:id="145" w:name="_Toc515001717"/>
      <w:bookmarkStart w:id="146" w:name="_Toc515009894"/>
      <w:bookmarkStart w:id="147" w:name="_Toc530180995"/>
      <w:r w:rsidR="00E8629F" w:rsidRPr="00235394">
        <w:lastRenderedPageBreak/>
        <w:t>Annex &lt;A</w:t>
      </w:r>
      <w:proofErr w:type="gramStart"/>
      <w:r w:rsidR="00E8629F" w:rsidRPr="00235394">
        <w:t>&gt;:</w:t>
      </w:r>
      <w:proofErr w:type="gramEnd"/>
      <w:r w:rsidR="00E8629F" w:rsidRPr="00235394">
        <w:br/>
        <w:t>&lt;Annex title&gt;</w:t>
      </w:r>
      <w:bookmarkEnd w:id="145"/>
      <w:bookmarkEnd w:id="146"/>
      <w:bookmarkEnd w:id="147"/>
    </w:p>
    <w:p w:rsidR="00E8629F" w:rsidRPr="00235394" w:rsidRDefault="00E8629F">
      <w:pPr>
        <w:pStyle w:val="1"/>
      </w:pPr>
      <w:bookmarkStart w:id="148" w:name="_Toc515001718"/>
      <w:bookmarkStart w:id="149" w:name="_Toc515009895"/>
      <w:bookmarkStart w:id="150" w:name="_Toc530180996"/>
      <w:r w:rsidRPr="00235394">
        <w:t>A.1</w:t>
      </w:r>
      <w:r w:rsidRPr="00235394">
        <w:tab/>
      </w:r>
      <w:r w:rsidR="00453BE7">
        <w:rPr>
          <w:rFonts w:hint="eastAsia"/>
        </w:rPr>
        <w:t>&lt;Subtitle&gt;</w:t>
      </w:r>
      <w:bookmarkEnd w:id="148"/>
      <w:bookmarkEnd w:id="149"/>
      <w:bookmarkEnd w:id="150"/>
    </w:p>
    <w:p w:rsidR="002A1EFA" w:rsidRPr="00235394" w:rsidRDefault="00E8629F" w:rsidP="002A1EFA">
      <w:pPr>
        <w:pStyle w:val="Guidance"/>
      </w:pPr>
      <w:r w:rsidRPr="00235394">
        <w:br w:type="page"/>
      </w:r>
      <w:bookmarkStart w:id="151" w:name="historyclause"/>
      <w:r w:rsidR="002A1EFA" w:rsidRPr="00235394">
        <w:lastRenderedPageBreak/>
        <w:t xml:space="preserve"> </w:t>
      </w:r>
    </w:p>
    <w:p w:rsidR="00E8629F" w:rsidRPr="00235394" w:rsidRDefault="00E8629F">
      <w:pPr>
        <w:pStyle w:val="9"/>
      </w:pPr>
      <w:bookmarkStart w:id="152" w:name="_Toc515001719"/>
      <w:bookmarkStart w:id="153" w:name="_Toc515009896"/>
      <w:bookmarkStart w:id="154" w:name="_Toc530180997"/>
      <w:r w:rsidRPr="00235394">
        <w:t>Annex &lt;X&gt;</w:t>
      </w:r>
      <w:proofErr w:type="gramStart"/>
      <w:r w:rsidRPr="00235394">
        <w:t>:</w:t>
      </w:r>
      <w:proofErr w:type="gramEnd"/>
      <w:r w:rsidRPr="00235394">
        <w:br/>
        <w:t>Change history</w:t>
      </w:r>
      <w:bookmarkEnd w:id="152"/>
      <w:bookmarkEnd w:id="153"/>
      <w:bookmarkEnd w:id="154"/>
    </w:p>
    <w:p w:rsidR="00D756B6" w:rsidRPr="00235394" w:rsidRDefault="00D756B6" w:rsidP="00D756B6">
      <w:pPr>
        <w:pStyle w:val="TH"/>
      </w:pPr>
      <w:bookmarkStart w:id="155" w:name="OLE_LINK6"/>
      <w:bookmarkStart w:id="156" w:name="OLE_LINK7"/>
      <w:bookmarkStart w:id="157" w:name="OLE_LINK20"/>
      <w:bookmarkStart w:id="158" w:name="OLE_LINK21"/>
      <w:bookmarkStart w:id="159" w:name="OLE_LINK2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800"/>
        <w:gridCol w:w="800"/>
        <w:gridCol w:w="1094"/>
        <w:gridCol w:w="425"/>
        <w:gridCol w:w="425"/>
        <w:gridCol w:w="425"/>
        <w:gridCol w:w="4962"/>
        <w:gridCol w:w="708"/>
      </w:tblGrid>
      <w:tr w:rsidR="00E8629F" w:rsidRPr="0054553F" w:rsidTr="007D6048">
        <w:trPr>
          <w:cantSplit/>
        </w:trPr>
        <w:tc>
          <w:tcPr>
            <w:tcW w:w="9639" w:type="dxa"/>
            <w:gridSpan w:val="8"/>
            <w:tcBorders>
              <w:bottom w:val="nil"/>
            </w:tcBorders>
            <w:shd w:val="solid" w:color="FFFFFF" w:fill="auto"/>
          </w:tcPr>
          <w:bookmarkEnd w:id="155"/>
          <w:bookmarkEnd w:id="156"/>
          <w:p w:rsidR="00E8629F" w:rsidRPr="0054553F" w:rsidRDefault="00E8629F">
            <w:pPr>
              <w:pStyle w:val="TAL"/>
              <w:jc w:val="center"/>
              <w:rPr>
                <w:b/>
                <w:sz w:val="16"/>
              </w:rPr>
            </w:pPr>
            <w:r w:rsidRPr="0054553F">
              <w:rPr>
                <w:b/>
              </w:rPr>
              <w:t>Change history</w:t>
            </w:r>
          </w:p>
        </w:tc>
      </w:tr>
      <w:tr w:rsidR="006B0D02" w:rsidRPr="0054553F" w:rsidTr="007D6048">
        <w:tc>
          <w:tcPr>
            <w:tcW w:w="800" w:type="dxa"/>
            <w:shd w:val="pct10" w:color="auto" w:fill="FFFFFF"/>
          </w:tcPr>
          <w:p w:rsidR="006B0D02" w:rsidRPr="0054553F" w:rsidRDefault="006B0D02">
            <w:pPr>
              <w:pStyle w:val="TAL"/>
              <w:rPr>
                <w:b/>
                <w:sz w:val="16"/>
              </w:rPr>
            </w:pPr>
            <w:r w:rsidRPr="0054553F">
              <w:rPr>
                <w:b/>
                <w:sz w:val="16"/>
              </w:rPr>
              <w:t>Date</w:t>
            </w:r>
          </w:p>
        </w:tc>
        <w:tc>
          <w:tcPr>
            <w:tcW w:w="800" w:type="dxa"/>
            <w:shd w:val="pct10" w:color="auto" w:fill="FFFFFF"/>
          </w:tcPr>
          <w:p w:rsidR="006B0D02" w:rsidRPr="0054553F" w:rsidRDefault="006856E5">
            <w:pPr>
              <w:pStyle w:val="TAL"/>
              <w:rPr>
                <w:b/>
                <w:sz w:val="16"/>
              </w:rPr>
            </w:pPr>
            <w:r w:rsidRPr="0054553F">
              <w:rPr>
                <w:b/>
                <w:sz w:val="16"/>
              </w:rPr>
              <w:t>Meeting</w:t>
            </w:r>
          </w:p>
        </w:tc>
        <w:tc>
          <w:tcPr>
            <w:tcW w:w="1094" w:type="dxa"/>
            <w:shd w:val="pct10" w:color="auto" w:fill="FFFFFF"/>
          </w:tcPr>
          <w:p w:rsidR="006B0D02" w:rsidRPr="0054553F" w:rsidRDefault="006B0D02" w:rsidP="006856E5">
            <w:pPr>
              <w:pStyle w:val="TAL"/>
              <w:rPr>
                <w:b/>
                <w:sz w:val="16"/>
              </w:rPr>
            </w:pPr>
            <w:proofErr w:type="spellStart"/>
            <w:r w:rsidRPr="0054553F">
              <w:rPr>
                <w:b/>
                <w:sz w:val="16"/>
              </w:rPr>
              <w:t>TDoc</w:t>
            </w:r>
            <w:proofErr w:type="spellEnd"/>
          </w:p>
        </w:tc>
        <w:tc>
          <w:tcPr>
            <w:tcW w:w="425" w:type="dxa"/>
            <w:shd w:val="pct10" w:color="auto" w:fill="FFFFFF"/>
          </w:tcPr>
          <w:p w:rsidR="006B0D02" w:rsidRPr="0054553F" w:rsidRDefault="006B0D02">
            <w:pPr>
              <w:pStyle w:val="TAL"/>
              <w:rPr>
                <w:b/>
                <w:sz w:val="16"/>
              </w:rPr>
            </w:pPr>
            <w:r w:rsidRPr="0054553F">
              <w:rPr>
                <w:b/>
                <w:sz w:val="16"/>
              </w:rPr>
              <w:t>CR</w:t>
            </w:r>
          </w:p>
        </w:tc>
        <w:tc>
          <w:tcPr>
            <w:tcW w:w="425" w:type="dxa"/>
            <w:shd w:val="pct10" w:color="auto" w:fill="FFFFFF"/>
          </w:tcPr>
          <w:p w:rsidR="006B0D02" w:rsidRPr="0054553F" w:rsidRDefault="006B0D02">
            <w:pPr>
              <w:pStyle w:val="TAL"/>
              <w:rPr>
                <w:b/>
                <w:sz w:val="16"/>
              </w:rPr>
            </w:pPr>
            <w:r w:rsidRPr="0054553F">
              <w:rPr>
                <w:b/>
                <w:sz w:val="16"/>
              </w:rPr>
              <w:t>Rev</w:t>
            </w:r>
          </w:p>
        </w:tc>
        <w:tc>
          <w:tcPr>
            <w:tcW w:w="425" w:type="dxa"/>
            <w:shd w:val="pct10" w:color="auto" w:fill="FFFFFF"/>
          </w:tcPr>
          <w:p w:rsidR="006B0D02" w:rsidRPr="0054553F" w:rsidRDefault="006B0D02">
            <w:pPr>
              <w:pStyle w:val="TAL"/>
              <w:rPr>
                <w:b/>
                <w:sz w:val="16"/>
              </w:rPr>
            </w:pPr>
            <w:r w:rsidRPr="0054553F">
              <w:rPr>
                <w:b/>
                <w:sz w:val="16"/>
              </w:rPr>
              <w:t>Cat</w:t>
            </w:r>
          </w:p>
        </w:tc>
        <w:tc>
          <w:tcPr>
            <w:tcW w:w="4962" w:type="dxa"/>
            <w:shd w:val="pct10" w:color="auto" w:fill="FFFFFF"/>
          </w:tcPr>
          <w:p w:rsidR="006B0D02" w:rsidRPr="0054553F" w:rsidRDefault="006B0D02">
            <w:pPr>
              <w:pStyle w:val="TAL"/>
              <w:rPr>
                <w:b/>
                <w:sz w:val="16"/>
              </w:rPr>
            </w:pPr>
            <w:r w:rsidRPr="0054553F">
              <w:rPr>
                <w:b/>
                <w:sz w:val="16"/>
              </w:rPr>
              <w:t>Subject/Comment</w:t>
            </w:r>
          </w:p>
        </w:tc>
        <w:tc>
          <w:tcPr>
            <w:tcW w:w="708" w:type="dxa"/>
            <w:shd w:val="pct10" w:color="auto" w:fill="FFFFFF"/>
          </w:tcPr>
          <w:p w:rsidR="006B0D02" w:rsidRPr="0054553F" w:rsidRDefault="006B0D02">
            <w:pPr>
              <w:pStyle w:val="TAL"/>
              <w:rPr>
                <w:b/>
                <w:sz w:val="16"/>
              </w:rPr>
            </w:pPr>
            <w:r w:rsidRPr="0054553F">
              <w:rPr>
                <w:b/>
                <w:sz w:val="16"/>
              </w:rPr>
              <w:t>New vers</w:t>
            </w:r>
            <w:r w:rsidR="006856E5" w:rsidRPr="0054553F">
              <w:rPr>
                <w:b/>
                <w:sz w:val="16"/>
              </w:rPr>
              <w:t>ion</w:t>
            </w:r>
          </w:p>
        </w:tc>
      </w:tr>
      <w:tr w:rsidR="006B0D02" w:rsidRPr="0054553F" w:rsidTr="0081400D">
        <w:trPr>
          <w:trHeight w:val="176"/>
        </w:trPr>
        <w:tc>
          <w:tcPr>
            <w:tcW w:w="800" w:type="dxa"/>
            <w:shd w:val="solid" w:color="FFFFFF" w:fill="auto"/>
          </w:tcPr>
          <w:p w:rsidR="006B0D02" w:rsidRPr="0054553F" w:rsidRDefault="0081400D" w:rsidP="006B0D02">
            <w:pPr>
              <w:pStyle w:val="TAC"/>
              <w:rPr>
                <w:sz w:val="16"/>
                <w:szCs w:val="16"/>
              </w:rPr>
            </w:pPr>
            <w:r>
              <w:rPr>
                <w:sz w:val="16"/>
                <w:szCs w:val="16"/>
              </w:rPr>
              <w:t>2018.5</w:t>
            </w:r>
          </w:p>
        </w:tc>
        <w:tc>
          <w:tcPr>
            <w:tcW w:w="800" w:type="dxa"/>
            <w:shd w:val="solid" w:color="FFFFFF" w:fill="auto"/>
          </w:tcPr>
          <w:p w:rsidR="006B0D02" w:rsidRPr="0054553F" w:rsidRDefault="0081400D" w:rsidP="006B0D02">
            <w:pPr>
              <w:pStyle w:val="TAC"/>
              <w:rPr>
                <w:sz w:val="16"/>
                <w:szCs w:val="16"/>
              </w:rPr>
            </w:pPr>
            <w:r>
              <w:rPr>
                <w:sz w:val="16"/>
                <w:szCs w:val="16"/>
              </w:rPr>
              <w:t>91-bis</w:t>
            </w:r>
          </w:p>
        </w:tc>
        <w:tc>
          <w:tcPr>
            <w:tcW w:w="1094" w:type="dxa"/>
            <w:shd w:val="solid" w:color="FFFFFF" w:fill="auto"/>
          </w:tcPr>
          <w:p w:rsidR="006B0D02" w:rsidRPr="0054553F" w:rsidRDefault="0081400D" w:rsidP="006B0D02">
            <w:pPr>
              <w:pStyle w:val="TAC"/>
              <w:rPr>
                <w:sz w:val="16"/>
                <w:szCs w:val="16"/>
              </w:rPr>
            </w:pPr>
            <w:r>
              <w:rPr>
                <w:sz w:val="16"/>
                <w:szCs w:val="16"/>
              </w:rPr>
              <w:t>S3-181813</w:t>
            </w:r>
          </w:p>
        </w:tc>
        <w:tc>
          <w:tcPr>
            <w:tcW w:w="425" w:type="dxa"/>
            <w:shd w:val="solid" w:color="FFFFFF" w:fill="auto"/>
          </w:tcPr>
          <w:p w:rsidR="006B0D02" w:rsidRPr="0054553F" w:rsidRDefault="006B0D02" w:rsidP="006B0D02">
            <w:pPr>
              <w:pStyle w:val="TAL"/>
              <w:rPr>
                <w:sz w:val="16"/>
                <w:szCs w:val="16"/>
              </w:rPr>
            </w:pPr>
          </w:p>
        </w:tc>
        <w:tc>
          <w:tcPr>
            <w:tcW w:w="425" w:type="dxa"/>
            <w:shd w:val="solid" w:color="FFFFFF" w:fill="auto"/>
          </w:tcPr>
          <w:p w:rsidR="006B0D02" w:rsidRPr="0054553F" w:rsidRDefault="006B0D02" w:rsidP="006B0D02">
            <w:pPr>
              <w:pStyle w:val="TAR"/>
              <w:rPr>
                <w:sz w:val="16"/>
                <w:szCs w:val="16"/>
              </w:rPr>
            </w:pPr>
          </w:p>
        </w:tc>
        <w:tc>
          <w:tcPr>
            <w:tcW w:w="425" w:type="dxa"/>
            <w:shd w:val="solid" w:color="FFFFFF" w:fill="auto"/>
          </w:tcPr>
          <w:p w:rsidR="006B0D02" w:rsidRPr="0054553F" w:rsidRDefault="006B0D02" w:rsidP="006B0D02">
            <w:pPr>
              <w:pStyle w:val="TAC"/>
              <w:rPr>
                <w:sz w:val="16"/>
                <w:szCs w:val="16"/>
              </w:rPr>
            </w:pPr>
          </w:p>
        </w:tc>
        <w:tc>
          <w:tcPr>
            <w:tcW w:w="4962" w:type="dxa"/>
            <w:shd w:val="solid" w:color="FFFFFF" w:fill="auto"/>
          </w:tcPr>
          <w:p w:rsidR="006B0D02" w:rsidRPr="0054553F" w:rsidRDefault="0081400D" w:rsidP="006B0D02">
            <w:pPr>
              <w:pStyle w:val="TAL"/>
              <w:rPr>
                <w:sz w:val="16"/>
                <w:szCs w:val="16"/>
              </w:rPr>
            </w:pPr>
            <w:r>
              <w:rPr>
                <w:sz w:val="16"/>
                <w:szCs w:val="16"/>
              </w:rPr>
              <w:t>TR skeleton</w:t>
            </w:r>
          </w:p>
        </w:tc>
        <w:tc>
          <w:tcPr>
            <w:tcW w:w="708" w:type="dxa"/>
            <w:shd w:val="solid" w:color="FFFFFF" w:fill="auto"/>
          </w:tcPr>
          <w:p w:rsidR="006B0D02" w:rsidRPr="0054553F" w:rsidRDefault="0081400D" w:rsidP="007D6048">
            <w:pPr>
              <w:pStyle w:val="TAC"/>
              <w:rPr>
                <w:sz w:val="16"/>
                <w:szCs w:val="16"/>
              </w:rPr>
            </w:pPr>
            <w:r>
              <w:rPr>
                <w:sz w:val="16"/>
                <w:szCs w:val="16"/>
              </w:rPr>
              <w:t>0.0.1</w:t>
            </w:r>
          </w:p>
        </w:tc>
      </w:tr>
      <w:tr w:rsidR="0081400D" w:rsidRPr="0054553F" w:rsidTr="0081400D">
        <w:trPr>
          <w:trHeight w:val="176"/>
        </w:trPr>
        <w:tc>
          <w:tcPr>
            <w:tcW w:w="800" w:type="dxa"/>
            <w:shd w:val="solid" w:color="FFFFFF" w:fill="auto"/>
          </w:tcPr>
          <w:p w:rsidR="0081400D" w:rsidRDefault="0081400D" w:rsidP="006B0D02">
            <w:pPr>
              <w:pStyle w:val="TAC"/>
              <w:rPr>
                <w:sz w:val="16"/>
                <w:szCs w:val="16"/>
              </w:rPr>
            </w:pPr>
            <w:r>
              <w:rPr>
                <w:sz w:val="16"/>
                <w:szCs w:val="16"/>
              </w:rPr>
              <w:t>2018.5</w:t>
            </w:r>
          </w:p>
        </w:tc>
        <w:tc>
          <w:tcPr>
            <w:tcW w:w="800" w:type="dxa"/>
            <w:shd w:val="solid" w:color="FFFFFF" w:fill="auto"/>
          </w:tcPr>
          <w:p w:rsidR="0081400D" w:rsidRDefault="0081400D" w:rsidP="006B0D02">
            <w:pPr>
              <w:pStyle w:val="TAC"/>
              <w:rPr>
                <w:sz w:val="16"/>
                <w:szCs w:val="16"/>
              </w:rPr>
            </w:pPr>
            <w:r>
              <w:rPr>
                <w:sz w:val="16"/>
                <w:szCs w:val="16"/>
              </w:rPr>
              <w:t>91-bis</w:t>
            </w:r>
          </w:p>
        </w:tc>
        <w:tc>
          <w:tcPr>
            <w:tcW w:w="1094" w:type="dxa"/>
            <w:shd w:val="solid" w:color="FFFFFF" w:fill="auto"/>
          </w:tcPr>
          <w:p w:rsidR="0081400D" w:rsidRDefault="0081400D" w:rsidP="006B0D02">
            <w:pPr>
              <w:pStyle w:val="TAC"/>
              <w:rPr>
                <w:sz w:val="16"/>
                <w:szCs w:val="16"/>
              </w:rPr>
            </w:pPr>
            <w:r>
              <w:rPr>
                <w:sz w:val="16"/>
                <w:szCs w:val="16"/>
              </w:rPr>
              <w:t>S3-182077</w:t>
            </w:r>
          </w:p>
        </w:tc>
        <w:tc>
          <w:tcPr>
            <w:tcW w:w="425" w:type="dxa"/>
            <w:shd w:val="solid" w:color="FFFFFF" w:fill="auto"/>
          </w:tcPr>
          <w:p w:rsidR="0081400D" w:rsidRPr="0054553F" w:rsidRDefault="0081400D" w:rsidP="006B0D02">
            <w:pPr>
              <w:pStyle w:val="TAL"/>
              <w:rPr>
                <w:sz w:val="16"/>
                <w:szCs w:val="16"/>
              </w:rPr>
            </w:pPr>
          </w:p>
        </w:tc>
        <w:tc>
          <w:tcPr>
            <w:tcW w:w="425" w:type="dxa"/>
            <w:shd w:val="solid" w:color="FFFFFF" w:fill="auto"/>
          </w:tcPr>
          <w:p w:rsidR="0081400D" w:rsidRPr="0054553F" w:rsidRDefault="0081400D" w:rsidP="006B0D02">
            <w:pPr>
              <w:pStyle w:val="TAR"/>
              <w:rPr>
                <w:sz w:val="16"/>
                <w:szCs w:val="16"/>
              </w:rPr>
            </w:pPr>
          </w:p>
        </w:tc>
        <w:tc>
          <w:tcPr>
            <w:tcW w:w="425" w:type="dxa"/>
            <w:shd w:val="solid" w:color="FFFFFF" w:fill="auto"/>
          </w:tcPr>
          <w:p w:rsidR="0081400D" w:rsidRPr="0054553F" w:rsidRDefault="0081400D" w:rsidP="006B0D02">
            <w:pPr>
              <w:pStyle w:val="TAC"/>
              <w:rPr>
                <w:sz w:val="16"/>
                <w:szCs w:val="16"/>
              </w:rPr>
            </w:pPr>
          </w:p>
        </w:tc>
        <w:tc>
          <w:tcPr>
            <w:tcW w:w="4962" w:type="dxa"/>
            <w:shd w:val="solid" w:color="FFFFFF" w:fill="auto"/>
          </w:tcPr>
          <w:p w:rsidR="0081400D" w:rsidRDefault="0081400D" w:rsidP="006B0D02">
            <w:pPr>
              <w:pStyle w:val="TAL"/>
              <w:rPr>
                <w:sz w:val="16"/>
                <w:szCs w:val="16"/>
              </w:rPr>
            </w:pPr>
            <w:r>
              <w:rPr>
                <w:sz w:val="16"/>
                <w:szCs w:val="16"/>
              </w:rPr>
              <w:t>Scope is revised based on S3-182054</w:t>
            </w:r>
          </w:p>
        </w:tc>
        <w:tc>
          <w:tcPr>
            <w:tcW w:w="708" w:type="dxa"/>
            <w:shd w:val="solid" w:color="FFFFFF" w:fill="auto"/>
          </w:tcPr>
          <w:p w:rsidR="0081400D" w:rsidRDefault="0081400D" w:rsidP="007D6048">
            <w:pPr>
              <w:pStyle w:val="TAC"/>
              <w:rPr>
                <w:sz w:val="16"/>
                <w:szCs w:val="16"/>
              </w:rPr>
            </w:pPr>
            <w:r>
              <w:rPr>
                <w:sz w:val="16"/>
                <w:szCs w:val="16"/>
              </w:rPr>
              <w:t>0.1.0</w:t>
            </w:r>
          </w:p>
        </w:tc>
      </w:tr>
      <w:tr w:rsidR="003E6A5A" w:rsidRPr="0054553F" w:rsidTr="0081400D">
        <w:trPr>
          <w:trHeight w:val="176"/>
        </w:trPr>
        <w:tc>
          <w:tcPr>
            <w:tcW w:w="800" w:type="dxa"/>
            <w:shd w:val="solid" w:color="FFFFFF" w:fill="auto"/>
          </w:tcPr>
          <w:p w:rsidR="003E6A5A" w:rsidRDefault="003E6A5A" w:rsidP="006B0D02">
            <w:pPr>
              <w:pStyle w:val="TAC"/>
              <w:rPr>
                <w:sz w:val="16"/>
                <w:szCs w:val="16"/>
                <w:lang w:eastAsia="zh-CN"/>
              </w:rPr>
            </w:pPr>
            <w:r>
              <w:rPr>
                <w:rFonts w:hint="eastAsia"/>
                <w:sz w:val="16"/>
                <w:szCs w:val="16"/>
                <w:lang w:eastAsia="zh-CN"/>
              </w:rPr>
              <w:t>2</w:t>
            </w:r>
            <w:r>
              <w:rPr>
                <w:sz w:val="16"/>
                <w:szCs w:val="16"/>
                <w:lang w:eastAsia="zh-CN"/>
              </w:rPr>
              <w:t>018.9</w:t>
            </w:r>
          </w:p>
        </w:tc>
        <w:tc>
          <w:tcPr>
            <w:tcW w:w="800" w:type="dxa"/>
            <w:shd w:val="solid" w:color="FFFFFF" w:fill="auto"/>
          </w:tcPr>
          <w:p w:rsidR="003E6A5A" w:rsidRDefault="003E6A5A" w:rsidP="006B0D02">
            <w:pPr>
              <w:pStyle w:val="TAC"/>
              <w:rPr>
                <w:sz w:val="16"/>
                <w:szCs w:val="16"/>
                <w:lang w:eastAsia="zh-CN"/>
              </w:rPr>
            </w:pPr>
            <w:r>
              <w:rPr>
                <w:rFonts w:hint="eastAsia"/>
                <w:sz w:val="16"/>
                <w:szCs w:val="16"/>
                <w:lang w:eastAsia="zh-CN"/>
              </w:rPr>
              <w:t>92-bis</w:t>
            </w:r>
          </w:p>
        </w:tc>
        <w:tc>
          <w:tcPr>
            <w:tcW w:w="1094" w:type="dxa"/>
            <w:shd w:val="solid" w:color="FFFFFF" w:fill="auto"/>
          </w:tcPr>
          <w:p w:rsidR="003E6A5A" w:rsidRDefault="003E6A5A" w:rsidP="006B0D02">
            <w:pPr>
              <w:pStyle w:val="TAC"/>
              <w:rPr>
                <w:sz w:val="16"/>
                <w:szCs w:val="16"/>
                <w:lang w:eastAsia="zh-CN"/>
              </w:rPr>
            </w:pPr>
            <w:r>
              <w:rPr>
                <w:rFonts w:hint="eastAsia"/>
                <w:sz w:val="16"/>
                <w:szCs w:val="16"/>
                <w:lang w:eastAsia="zh-CN"/>
              </w:rPr>
              <w:t>S3-183157</w:t>
            </w:r>
          </w:p>
        </w:tc>
        <w:tc>
          <w:tcPr>
            <w:tcW w:w="425" w:type="dxa"/>
            <w:shd w:val="solid" w:color="FFFFFF" w:fill="auto"/>
          </w:tcPr>
          <w:p w:rsidR="003E6A5A" w:rsidRPr="0054553F" w:rsidRDefault="003E6A5A" w:rsidP="006B0D02">
            <w:pPr>
              <w:pStyle w:val="TAL"/>
              <w:rPr>
                <w:sz w:val="16"/>
                <w:szCs w:val="16"/>
              </w:rPr>
            </w:pPr>
          </w:p>
        </w:tc>
        <w:tc>
          <w:tcPr>
            <w:tcW w:w="425" w:type="dxa"/>
            <w:shd w:val="solid" w:color="FFFFFF" w:fill="auto"/>
          </w:tcPr>
          <w:p w:rsidR="003E6A5A" w:rsidRPr="0054553F" w:rsidRDefault="003E6A5A" w:rsidP="006B0D02">
            <w:pPr>
              <w:pStyle w:val="TAR"/>
              <w:rPr>
                <w:sz w:val="16"/>
                <w:szCs w:val="16"/>
              </w:rPr>
            </w:pPr>
          </w:p>
        </w:tc>
        <w:tc>
          <w:tcPr>
            <w:tcW w:w="425" w:type="dxa"/>
            <w:shd w:val="solid" w:color="FFFFFF" w:fill="auto"/>
          </w:tcPr>
          <w:p w:rsidR="003E6A5A" w:rsidRPr="0054553F" w:rsidRDefault="003E6A5A" w:rsidP="006B0D02">
            <w:pPr>
              <w:pStyle w:val="TAC"/>
              <w:rPr>
                <w:sz w:val="16"/>
                <w:szCs w:val="16"/>
              </w:rPr>
            </w:pPr>
          </w:p>
        </w:tc>
        <w:tc>
          <w:tcPr>
            <w:tcW w:w="4962" w:type="dxa"/>
            <w:shd w:val="solid" w:color="FFFFFF" w:fill="auto"/>
          </w:tcPr>
          <w:p w:rsidR="003E6A5A" w:rsidRDefault="003E6A5A" w:rsidP="006B0D02">
            <w:pPr>
              <w:pStyle w:val="TAL"/>
              <w:rPr>
                <w:sz w:val="16"/>
                <w:szCs w:val="16"/>
                <w:lang w:eastAsia="zh-CN"/>
              </w:rPr>
            </w:pPr>
            <w:r>
              <w:rPr>
                <w:rFonts w:hint="eastAsia"/>
                <w:sz w:val="16"/>
                <w:szCs w:val="16"/>
                <w:lang w:eastAsia="zh-CN"/>
              </w:rPr>
              <w:t>Updated based on S3-183154, S3-183155, S3-183156, S3-183006, S3-183158, S3-183159, S3-183160, S3-183161, S3-183162, S3-183163</w:t>
            </w:r>
          </w:p>
        </w:tc>
        <w:tc>
          <w:tcPr>
            <w:tcW w:w="708" w:type="dxa"/>
            <w:shd w:val="solid" w:color="FFFFFF" w:fill="auto"/>
          </w:tcPr>
          <w:p w:rsidR="003E6A5A" w:rsidRPr="003E6A5A" w:rsidRDefault="003E6A5A" w:rsidP="007D6048">
            <w:pPr>
              <w:pStyle w:val="TAC"/>
              <w:rPr>
                <w:sz w:val="16"/>
                <w:szCs w:val="16"/>
              </w:rPr>
            </w:pPr>
            <w:r>
              <w:rPr>
                <w:sz w:val="16"/>
                <w:szCs w:val="16"/>
              </w:rPr>
              <w:t>0.2.0</w:t>
            </w:r>
          </w:p>
        </w:tc>
      </w:tr>
      <w:tr w:rsidR="00B25200" w:rsidRPr="0054553F" w:rsidTr="0081400D">
        <w:trPr>
          <w:trHeight w:val="176"/>
        </w:trPr>
        <w:tc>
          <w:tcPr>
            <w:tcW w:w="800" w:type="dxa"/>
            <w:shd w:val="solid" w:color="FFFFFF" w:fill="auto"/>
          </w:tcPr>
          <w:p w:rsidR="00B25200" w:rsidRDefault="00B25200" w:rsidP="006B0D02">
            <w:pPr>
              <w:pStyle w:val="TAC"/>
              <w:rPr>
                <w:sz w:val="16"/>
                <w:szCs w:val="16"/>
                <w:lang w:eastAsia="zh-CN"/>
              </w:rPr>
            </w:pPr>
            <w:r>
              <w:rPr>
                <w:rFonts w:hint="eastAsia"/>
                <w:sz w:val="16"/>
                <w:szCs w:val="16"/>
                <w:lang w:eastAsia="zh-CN"/>
              </w:rPr>
              <w:t>2018.11</w:t>
            </w:r>
          </w:p>
        </w:tc>
        <w:tc>
          <w:tcPr>
            <w:tcW w:w="800" w:type="dxa"/>
            <w:shd w:val="solid" w:color="FFFFFF" w:fill="auto"/>
          </w:tcPr>
          <w:p w:rsidR="00B25200" w:rsidRDefault="00B25200" w:rsidP="006B0D02">
            <w:pPr>
              <w:pStyle w:val="TAC"/>
              <w:rPr>
                <w:sz w:val="16"/>
                <w:szCs w:val="16"/>
                <w:lang w:eastAsia="zh-CN"/>
              </w:rPr>
            </w:pPr>
            <w:r>
              <w:rPr>
                <w:rFonts w:hint="eastAsia"/>
                <w:sz w:val="16"/>
                <w:szCs w:val="16"/>
                <w:lang w:eastAsia="zh-CN"/>
              </w:rPr>
              <w:t>93</w:t>
            </w:r>
          </w:p>
        </w:tc>
        <w:tc>
          <w:tcPr>
            <w:tcW w:w="1094" w:type="dxa"/>
            <w:shd w:val="solid" w:color="FFFFFF" w:fill="auto"/>
          </w:tcPr>
          <w:p w:rsidR="00B25200" w:rsidRDefault="00B25200" w:rsidP="006B0D02">
            <w:pPr>
              <w:pStyle w:val="TAC"/>
              <w:rPr>
                <w:sz w:val="16"/>
                <w:szCs w:val="16"/>
                <w:lang w:eastAsia="zh-CN"/>
              </w:rPr>
            </w:pPr>
            <w:r>
              <w:rPr>
                <w:rFonts w:hint="eastAsia"/>
                <w:sz w:val="16"/>
                <w:szCs w:val="16"/>
                <w:lang w:eastAsia="zh-CN"/>
              </w:rPr>
              <w:t>S3-183735</w:t>
            </w:r>
          </w:p>
        </w:tc>
        <w:tc>
          <w:tcPr>
            <w:tcW w:w="425" w:type="dxa"/>
            <w:shd w:val="solid" w:color="FFFFFF" w:fill="auto"/>
          </w:tcPr>
          <w:p w:rsidR="00B25200" w:rsidRPr="0054553F" w:rsidRDefault="00B25200" w:rsidP="006B0D02">
            <w:pPr>
              <w:pStyle w:val="TAL"/>
              <w:rPr>
                <w:sz w:val="16"/>
                <w:szCs w:val="16"/>
              </w:rPr>
            </w:pPr>
          </w:p>
        </w:tc>
        <w:tc>
          <w:tcPr>
            <w:tcW w:w="425" w:type="dxa"/>
            <w:shd w:val="solid" w:color="FFFFFF" w:fill="auto"/>
          </w:tcPr>
          <w:p w:rsidR="00B25200" w:rsidRPr="0054553F" w:rsidRDefault="00B25200" w:rsidP="006B0D02">
            <w:pPr>
              <w:pStyle w:val="TAR"/>
              <w:rPr>
                <w:sz w:val="16"/>
                <w:szCs w:val="16"/>
              </w:rPr>
            </w:pPr>
          </w:p>
        </w:tc>
        <w:tc>
          <w:tcPr>
            <w:tcW w:w="425" w:type="dxa"/>
            <w:shd w:val="solid" w:color="FFFFFF" w:fill="auto"/>
          </w:tcPr>
          <w:p w:rsidR="00B25200" w:rsidRPr="0054553F" w:rsidRDefault="00B25200" w:rsidP="006B0D02">
            <w:pPr>
              <w:pStyle w:val="TAC"/>
              <w:rPr>
                <w:sz w:val="16"/>
                <w:szCs w:val="16"/>
              </w:rPr>
            </w:pPr>
          </w:p>
        </w:tc>
        <w:tc>
          <w:tcPr>
            <w:tcW w:w="4962" w:type="dxa"/>
            <w:shd w:val="solid" w:color="FFFFFF" w:fill="auto"/>
          </w:tcPr>
          <w:p w:rsidR="00B25200" w:rsidRDefault="00B25200" w:rsidP="00B25200">
            <w:pPr>
              <w:pStyle w:val="TAL"/>
              <w:rPr>
                <w:sz w:val="16"/>
                <w:szCs w:val="16"/>
                <w:lang w:eastAsia="zh-CN"/>
              </w:rPr>
            </w:pPr>
            <w:r>
              <w:rPr>
                <w:rFonts w:hint="eastAsia"/>
                <w:sz w:val="16"/>
                <w:szCs w:val="16"/>
                <w:lang w:eastAsia="zh-CN"/>
              </w:rPr>
              <w:t>Updated based on S3-183533, S3-183734, S3-183750, S3-183751, S3-183736, S3-183737, S3-183747, S3-183748, S3-183749</w:t>
            </w:r>
          </w:p>
        </w:tc>
        <w:tc>
          <w:tcPr>
            <w:tcW w:w="708" w:type="dxa"/>
            <w:shd w:val="solid" w:color="FFFFFF" w:fill="auto"/>
          </w:tcPr>
          <w:p w:rsidR="00B25200" w:rsidRDefault="00B25200" w:rsidP="007D6048">
            <w:pPr>
              <w:pStyle w:val="TAC"/>
              <w:rPr>
                <w:sz w:val="16"/>
                <w:szCs w:val="16"/>
                <w:lang w:eastAsia="zh-CN"/>
              </w:rPr>
            </w:pPr>
            <w:r>
              <w:rPr>
                <w:rFonts w:hint="eastAsia"/>
                <w:sz w:val="16"/>
                <w:szCs w:val="16"/>
                <w:lang w:eastAsia="zh-CN"/>
              </w:rPr>
              <w:t>0.2.0</w:t>
            </w:r>
          </w:p>
        </w:tc>
      </w:tr>
      <w:bookmarkEnd w:id="151"/>
    </w:tbl>
    <w:p w:rsidR="00E8629F" w:rsidRPr="00235394" w:rsidRDefault="00E8629F"/>
    <w:p w:rsidR="00836C44" w:rsidRPr="00235394" w:rsidRDefault="008F7D93" w:rsidP="00453BE7">
      <w:pPr>
        <w:pStyle w:val="Guidance"/>
      </w:pPr>
      <w:r>
        <w:br w:type="page"/>
      </w:r>
      <w:r w:rsidR="00453BE7" w:rsidRPr="00235394">
        <w:lastRenderedPageBreak/>
        <w:t xml:space="preserve"> </w:t>
      </w:r>
    </w:p>
    <w:bookmarkEnd w:id="157"/>
    <w:bookmarkEnd w:id="158"/>
    <w:bookmarkEnd w:id="159"/>
    <w:p w:rsidR="00E8629F" w:rsidRPr="00235394" w:rsidRDefault="00E8629F"/>
    <w:sectPr w:rsidR="00E8629F" w:rsidRPr="00235394" w:rsidSect="00D57C04">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172C2" w:rsidRDefault="009172C2">
      <w:r>
        <w:separator/>
      </w:r>
    </w:p>
  </w:endnote>
  <w:endnote w:type="continuationSeparator" w:id="0">
    <w:p w:rsidR="009172C2" w:rsidRDefault="009172C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SimSun">
    <w:panose1 w:val="00000000000000000000"/>
    <w:charset w:val="00"/>
    <w:family w:val="roman"/>
    <w:notTrueType/>
    <w:pitch w:val="default"/>
    <w:sig w:usb0="00000000" w:usb1="00000000" w:usb2="00000000" w:usb3="00000000" w:csb0="0000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32F3" w:rsidRDefault="002432F3">
    <w:pPr>
      <w:pStyle w:val="a4"/>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172C2" w:rsidRDefault="009172C2">
      <w:r>
        <w:separator/>
      </w:r>
    </w:p>
  </w:footnote>
  <w:footnote w:type="continuationSeparator" w:id="0">
    <w:p w:rsidR="009172C2" w:rsidRDefault="009172C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432F3" w:rsidRDefault="00DB10B0">
    <w:pPr>
      <w:pStyle w:val="a3"/>
      <w:framePr w:wrap="auto" w:vAnchor="text" w:hAnchor="margin" w:xAlign="right" w:y="1"/>
      <w:widowControl/>
    </w:pPr>
    <w:fldSimple w:instr=" STYLEREF ZA ">
      <w:r w:rsidR="00977F43">
        <w:t>3GPP TR 33.835 V0.2.0 (2018-11)</w:t>
      </w:r>
    </w:fldSimple>
  </w:p>
  <w:p w:rsidR="002432F3" w:rsidRDefault="00DB10B0">
    <w:pPr>
      <w:pStyle w:val="a3"/>
      <w:framePr w:wrap="auto" w:vAnchor="text" w:hAnchor="margin" w:xAlign="center" w:y="1"/>
      <w:widowControl/>
    </w:pPr>
    <w:fldSimple w:instr=" PAGE ">
      <w:r w:rsidR="00977F43">
        <w:t>33</w:t>
      </w:r>
    </w:fldSimple>
  </w:p>
  <w:p w:rsidR="002432F3" w:rsidRDefault="00DB10B0">
    <w:pPr>
      <w:pStyle w:val="a3"/>
      <w:framePr w:wrap="auto" w:vAnchor="text" w:hAnchor="margin" w:y="1"/>
      <w:widowControl/>
    </w:pPr>
    <w:fldSimple w:instr=" STYLEREF ZGSM ">
      <w:r w:rsidR="00977F43">
        <w:t>Release 16</w:t>
      </w:r>
    </w:fldSimple>
  </w:p>
  <w:p w:rsidR="002432F3" w:rsidRDefault="002432F3">
    <w:pPr>
      <w:pStyle w:val="a3"/>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D0A25CA4"/>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FFFFFFFF"/>
    <w:lvl w:ilvl="0">
      <w:numFmt w:val="decimal"/>
      <w:lvlText w:val="*"/>
      <w:lvlJc w:val="left"/>
    </w:lvl>
  </w:abstractNum>
  <w:abstractNum w:abstractNumId="2">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nsid w:val="14F83160"/>
    <w:multiLevelType w:val="hybridMultilevel"/>
    <w:tmpl w:val="6A023C78"/>
    <w:lvl w:ilvl="0" w:tplc="5634A0C0">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ED94C94"/>
    <w:multiLevelType w:val="hybridMultilevel"/>
    <w:tmpl w:val="152A586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5F807E41"/>
    <w:multiLevelType w:val="hybridMultilevel"/>
    <w:tmpl w:val="FC5A8F56"/>
    <w:lvl w:ilvl="0" w:tplc="8512A1BA">
      <w:numFmt w:val="bullet"/>
      <w:lvlText w:val="-"/>
      <w:lvlJc w:val="left"/>
      <w:pPr>
        <w:ind w:left="644" w:hanging="360"/>
      </w:pPr>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nsid w:val="604C7ED1"/>
    <w:multiLevelType w:val="hybridMultilevel"/>
    <w:tmpl w:val="FCEA2576"/>
    <w:lvl w:ilvl="0" w:tplc="11728DC4">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0"/>
  </w:num>
  <w:num w:numId="5">
    <w:abstractNumId w:val="3"/>
  </w:num>
  <w:num w:numId="6">
    <w:abstractNumId w:val="6"/>
  </w:num>
  <w:num w:numId="7">
    <w:abstractNumId w:val="4"/>
  </w:num>
  <w:num w:numId="8">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bordersDoNotSurroundHeader/>
  <w:bordersDoNotSurroundFooter/>
  <w:proofState w:spelling="clean" w:grammar="clean"/>
  <w:attachedTemplate r:id="rId1"/>
  <w:stylePaneFormatFilter w:val="3F01"/>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8"/>
  </w:hdrShapeDefaults>
  <w:footnotePr>
    <w:numRestart w:val="eachSect"/>
    <w:footnote w:id="-1"/>
    <w:footnote w:id="0"/>
  </w:footnotePr>
  <w:endnotePr>
    <w:endnote w:id="-1"/>
    <w:endnote w:id="0"/>
  </w:endnotePr>
  <w:compat>
    <w:useFELayout/>
  </w:compat>
  <w:rsids>
    <w:rsidRoot w:val="00282213"/>
    <w:rsid w:val="00000FB1"/>
    <w:rsid w:val="00005BA8"/>
    <w:rsid w:val="0002191D"/>
    <w:rsid w:val="00022465"/>
    <w:rsid w:val="000266A0"/>
    <w:rsid w:val="00031C1D"/>
    <w:rsid w:val="00074B9B"/>
    <w:rsid w:val="00085221"/>
    <w:rsid w:val="00093E7E"/>
    <w:rsid w:val="000B4AE0"/>
    <w:rsid w:val="000C7F57"/>
    <w:rsid w:val="000D125C"/>
    <w:rsid w:val="000D6CFC"/>
    <w:rsid w:val="00153528"/>
    <w:rsid w:val="00192940"/>
    <w:rsid w:val="001A08AA"/>
    <w:rsid w:val="001A3120"/>
    <w:rsid w:val="001C3A35"/>
    <w:rsid w:val="001E434D"/>
    <w:rsid w:val="0020267A"/>
    <w:rsid w:val="00212373"/>
    <w:rsid w:val="002138EA"/>
    <w:rsid w:val="00214FBD"/>
    <w:rsid w:val="00221A84"/>
    <w:rsid w:val="00222672"/>
    <w:rsid w:val="00222897"/>
    <w:rsid w:val="00235394"/>
    <w:rsid w:val="002432F3"/>
    <w:rsid w:val="00246844"/>
    <w:rsid w:val="0026179F"/>
    <w:rsid w:val="002636AF"/>
    <w:rsid w:val="00266D19"/>
    <w:rsid w:val="00274E1A"/>
    <w:rsid w:val="00282213"/>
    <w:rsid w:val="00292026"/>
    <w:rsid w:val="00296B09"/>
    <w:rsid w:val="002A1EFA"/>
    <w:rsid w:val="002F2EF6"/>
    <w:rsid w:val="002F4093"/>
    <w:rsid w:val="00301CD0"/>
    <w:rsid w:val="00310154"/>
    <w:rsid w:val="00315AE3"/>
    <w:rsid w:val="00336000"/>
    <w:rsid w:val="00343F29"/>
    <w:rsid w:val="0035515E"/>
    <w:rsid w:val="00367724"/>
    <w:rsid w:val="00393388"/>
    <w:rsid w:val="003A32A6"/>
    <w:rsid w:val="003A7E3E"/>
    <w:rsid w:val="003D4E95"/>
    <w:rsid w:val="003D7224"/>
    <w:rsid w:val="003E6A5A"/>
    <w:rsid w:val="00444225"/>
    <w:rsid w:val="00450ADA"/>
    <w:rsid w:val="00453BE7"/>
    <w:rsid w:val="004576EA"/>
    <w:rsid w:val="00490419"/>
    <w:rsid w:val="004A17C7"/>
    <w:rsid w:val="004F7A3D"/>
    <w:rsid w:val="00505BFA"/>
    <w:rsid w:val="005226C6"/>
    <w:rsid w:val="00541364"/>
    <w:rsid w:val="0054553F"/>
    <w:rsid w:val="005A536C"/>
    <w:rsid w:val="005B6C61"/>
    <w:rsid w:val="00601736"/>
    <w:rsid w:val="00632F7E"/>
    <w:rsid w:val="00645857"/>
    <w:rsid w:val="006856E5"/>
    <w:rsid w:val="006B0D02"/>
    <w:rsid w:val="006E2AAE"/>
    <w:rsid w:val="006E6555"/>
    <w:rsid w:val="006F5342"/>
    <w:rsid w:val="00703C8B"/>
    <w:rsid w:val="0070646B"/>
    <w:rsid w:val="007066FA"/>
    <w:rsid w:val="00707941"/>
    <w:rsid w:val="00713735"/>
    <w:rsid w:val="007A1EE6"/>
    <w:rsid w:val="007A3A7D"/>
    <w:rsid w:val="007C766E"/>
    <w:rsid w:val="007D278A"/>
    <w:rsid w:val="007D6048"/>
    <w:rsid w:val="007E1BF2"/>
    <w:rsid w:val="007F0E1E"/>
    <w:rsid w:val="007F62EA"/>
    <w:rsid w:val="008055BA"/>
    <w:rsid w:val="0081400D"/>
    <w:rsid w:val="00825393"/>
    <w:rsid w:val="00836C44"/>
    <w:rsid w:val="0085239D"/>
    <w:rsid w:val="00893454"/>
    <w:rsid w:val="00897FDF"/>
    <w:rsid w:val="008A66F5"/>
    <w:rsid w:val="008C60E9"/>
    <w:rsid w:val="008F180B"/>
    <w:rsid w:val="008F7764"/>
    <w:rsid w:val="008F7D93"/>
    <w:rsid w:val="009172C2"/>
    <w:rsid w:val="009246C1"/>
    <w:rsid w:val="009277FB"/>
    <w:rsid w:val="00931702"/>
    <w:rsid w:val="00977F43"/>
    <w:rsid w:val="0098247B"/>
    <w:rsid w:val="00983910"/>
    <w:rsid w:val="00995FD4"/>
    <w:rsid w:val="009C0727"/>
    <w:rsid w:val="009F0A30"/>
    <w:rsid w:val="00A17573"/>
    <w:rsid w:val="00A24EE0"/>
    <w:rsid w:val="00A32815"/>
    <w:rsid w:val="00A37FB3"/>
    <w:rsid w:val="00A622EC"/>
    <w:rsid w:val="00A65439"/>
    <w:rsid w:val="00A72864"/>
    <w:rsid w:val="00A77B73"/>
    <w:rsid w:val="00A81B15"/>
    <w:rsid w:val="00A85DBC"/>
    <w:rsid w:val="00A901B7"/>
    <w:rsid w:val="00AB3F85"/>
    <w:rsid w:val="00B03BF9"/>
    <w:rsid w:val="00B25200"/>
    <w:rsid w:val="00B26198"/>
    <w:rsid w:val="00B8446C"/>
    <w:rsid w:val="00BC4FE6"/>
    <w:rsid w:val="00BE4008"/>
    <w:rsid w:val="00C11F17"/>
    <w:rsid w:val="00C347E7"/>
    <w:rsid w:val="00C64954"/>
    <w:rsid w:val="00C73165"/>
    <w:rsid w:val="00C7594C"/>
    <w:rsid w:val="00CC2E81"/>
    <w:rsid w:val="00CD4459"/>
    <w:rsid w:val="00D206B5"/>
    <w:rsid w:val="00D520E4"/>
    <w:rsid w:val="00D5324C"/>
    <w:rsid w:val="00D57C04"/>
    <w:rsid w:val="00D57DFA"/>
    <w:rsid w:val="00D756B6"/>
    <w:rsid w:val="00DB10B0"/>
    <w:rsid w:val="00DB2701"/>
    <w:rsid w:val="00DC5525"/>
    <w:rsid w:val="00DD0C2C"/>
    <w:rsid w:val="00DF69A8"/>
    <w:rsid w:val="00E21ED9"/>
    <w:rsid w:val="00E5307D"/>
    <w:rsid w:val="00E55536"/>
    <w:rsid w:val="00E55ABC"/>
    <w:rsid w:val="00E57B74"/>
    <w:rsid w:val="00E620C0"/>
    <w:rsid w:val="00E8629F"/>
    <w:rsid w:val="00E8789C"/>
    <w:rsid w:val="00E90255"/>
    <w:rsid w:val="00EA3C24"/>
    <w:rsid w:val="00EA605E"/>
    <w:rsid w:val="00EB3BDE"/>
    <w:rsid w:val="00EC0173"/>
    <w:rsid w:val="00EC3A59"/>
    <w:rsid w:val="00F072D8"/>
    <w:rsid w:val="00F12744"/>
    <w:rsid w:val="00F12DBA"/>
    <w:rsid w:val="00F269A4"/>
    <w:rsid w:val="00F36B82"/>
    <w:rsid w:val="00F566C6"/>
    <w:rsid w:val="00F83625"/>
    <w:rsid w:val="00F96230"/>
    <w:rsid w:val="00FB1596"/>
    <w:rsid w:val="00FC051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等线"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57C04"/>
    <w:pPr>
      <w:spacing w:after="180"/>
    </w:pPr>
    <w:rPr>
      <w:lang w:val="en-GB" w:eastAsia="en-US"/>
    </w:rPr>
  </w:style>
  <w:style w:type="paragraph" w:styleId="1">
    <w:name w:val="heading 1"/>
    <w:next w:val="a"/>
    <w:qFormat/>
    <w:rsid w:val="00D57C04"/>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rsid w:val="00D57C04"/>
    <w:pPr>
      <w:pBdr>
        <w:top w:val="none" w:sz="0" w:space="0" w:color="auto"/>
      </w:pBdr>
      <w:spacing w:before="180"/>
      <w:outlineLvl w:val="1"/>
    </w:pPr>
    <w:rPr>
      <w:sz w:val="32"/>
    </w:rPr>
  </w:style>
  <w:style w:type="paragraph" w:styleId="3">
    <w:name w:val="heading 3"/>
    <w:basedOn w:val="2"/>
    <w:next w:val="a"/>
    <w:qFormat/>
    <w:rsid w:val="00D57C04"/>
    <w:pPr>
      <w:spacing w:before="120"/>
      <w:outlineLvl w:val="2"/>
    </w:pPr>
    <w:rPr>
      <w:sz w:val="28"/>
    </w:rPr>
  </w:style>
  <w:style w:type="paragraph" w:styleId="4">
    <w:name w:val="heading 4"/>
    <w:basedOn w:val="3"/>
    <w:next w:val="a"/>
    <w:qFormat/>
    <w:rsid w:val="00D57C04"/>
    <w:pPr>
      <w:ind w:left="1418" w:hanging="1418"/>
      <w:outlineLvl w:val="3"/>
    </w:pPr>
    <w:rPr>
      <w:sz w:val="24"/>
    </w:rPr>
  </w:style>
  <w:style w:type="paragraph" w:styleId="5">
    <w:name w:val="heading 5"/>
    <w:basedOn w:val="4"/>
    <w:next w:val="a"/>
    <w:qFormat/>
    <w:rsid w:val="00D57C04"/>
    <w:pPr>
      <w:ind w:left="1701" w:hanging="1701"/>
      <w:outlineLvl w:val="4"/>
    </w:pPr>
    <w:rPr>
      <w:sz w:val="22"/>
    </w:rPr>
  </w:style>
  <w:style w:type="paragraph" w:styleId="6">
    <w:name w:val="heading 6"/>
    <w:basedOn w:val="H6"/>
    <w:next w:val="a"/>
    <w:qFormat/>
    <w:rsid w:val="00D57C04"/>
    <w:pPr>
      <w:outlineLvl w:val="5"/>
    </w:pPr>
  </w:style>
  <w:style w:type="paragraph" w:styleId="7">
    <w:name w:val="heading 7"/>
    <w:basedOn w:val="H6"/>
    <w:next w:val="a"/>
    <w:qFormat/>
    <w:rsid w:val="00D57C04"/>
    <w:pPr>
      <w:outlineLvl w:val="6"/>
    </w:pPr>
  </w:style>
  <w:style w:type="paragraph" w:styleId="8">
    <w:name w:val="heading 8"/>
    <w:basedOn w:val="1"/>
    <w:next w:val="a"/>
    <w:qFormat/>
    <w:rsid w:val="00D57C04"/>
    <w:pPr>
      <w:ind w:left="0" w:firstLine="0"/>
      <w:outlineLvl w:val="7"/>
    </w:pPr>
  </w:style>
  <w:style w:type="paragraph" w:styleId="9">
    <w:name w:val="heading 9"/>
    <w:basedOn w:val="8"/>
    <w:next w:val="a"/>
    <w:qFormat/>
    <w:rsid w:val="00D57C04"/>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D57C04"/>
    <w:pPr>
      <w:ind w:left="1985" w:hanging="1985"/>
      <w:outlineLvl w:val="9"/>
    </w:pPr>
    <w:rPr>
      <w:sz w:val="20"/>
    </w:rPr>
  </w:style>
  <w:style w:type="paragraph" w:styleId="90">
    <w:name w:val="toc 9"/>
    <w:basedOn w:val="80"/>
    <w:uiPriority w:val="39"/>
    <w:rsid w:val="00D57C04"/>
    <w:pPr>
      <w:ind w:left="1418" w:hanging="1418"/>
    </w:pPr>
  </w:style>
  <w:style w:type="paragraph" w:styleId="80">
    <w:name w:val="toc 8"/>
    <w:basedOn w:val="10"/>
    <w:semiHidden/>
    <w:rsid w:val="00D57C04"/>
    <w:pPr>
      <w:spacing w:before="180"/>
      <w:ind w:left="2693" w:hanging="2693"/>
    </w:pPr>
    <w:rPr>
      <w:b/>
    </w:rPr>
  </w:style>
  <w:style w:type="paragraph" w:styleId="10">
    <w:name w:val="toc 1"/>
    <w:uiPriority w:val="39"/>
    <w:rsid w:val="00D57C04"/>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rsid w:val="00D57C04"/>
    <w:pPr>
      <w:keepLines/>
      <w:tabs>
        <w:tab w:val="center" w:pos="4536"/>
        <w:tab w:val="right" w:pos="9072"/>
      </w:tabs>
    </w:pPr>
    <w:rPr>
      <w:noProof/>
    </w:rPr>
  </w:style>
  <w:style w:type="character" w:customStyle="1" w:styleId="ZGSM">
    <w:name w:val="ZGSM"/>
    <w:rsid w:val="00D57C04"/>
  </w:style>
  <w:style w:type="paragraph" w:styleId="a3">
    <w:name w:val="header"/>
    <w:rsid w:val="00D57C04"/>
    <w:pPr>
      <w:widowControl w:val="0"/>
    </w:pPr>
    <w:rPr>
      <w:rFonts w:ascii="Arial" w:hAnsi="Arial"/>
      <w:b/>
      <w:noProof/>
      <w:sz w:val="18"/>
      <w:lang w:val="en-GB" w:eastAsia="en-US"/>
    </w:rPr>
  </w:style>
  <w:style w:type="paragraph" w:customStyle="1" w:styleId="ZD">
    <w:name w:val="ZD"/>
    <w:rsid w:val="00D57C04"/>
    <w:pPr>
      <w:framePr w:wrap="notBeside" w:vAnchor="page" w:hAnchor="margin" w:y="15764"/>
      <w:widowControl w:val="0"/>
    </w:pPr>
    <w:rPr>
      <w:rFonts w:ascii="Arial" w:hAnsi="Arial"/>
      <w:noProof/>
      <w:sz w:val="32"/>
      <w:lang w:val="en-GB" w:eastAsia="en-US"/>
    </w:rPr>
  </w:style>
  <w:style w:type="paragraph" w:styleId="50">
    <w:name w:val="toc 5"/>
    <w:basedOn w:val="40"/>
    <w:uiPriority w:val="39"/>
    <w:rsid w:val="00D57C04"/>
    <w:pPr>
      <w:ind w:left="1701" w:hanging="1701"/>
    </w:pPr>
  </w:style>
  <w:style w:type="paragraph" w:styleId="40">
    <w:name w:val="toc 4"/>
    <w:basedOn w:val="30"/>
    <w:uiPriority w:val="39"/>
    <w:rsid w:val="00D57C04"/>
    <w:pPr>
      <w:ind w:left="1418" w:hanging="1418"/>
    </w:pPr>
  </w:style>
  <w:style w:type="paragraph" w:styleId="30">
    <w:name w:val="toc 3"/>
    <w:basedOn w:val="20"/>
    <w:uiPriority w:val="39"/>
    <w:rsid w:val="00D57C04"/>
    <w:pPr>
      <w:ind w:left="1134" w:hanging="1134"/>
    </w:pPr>
  </w:style>
  <w:style w:type="paragraph" w:styleId="20">
    <w:name w:val="toc 2"/>
    <w:basedOn w:val="10"/>
    <w:uiPriority w:val="39"/>
    <w:rsid w:val="00D57C04"/>
    <w:pPr>
      <w:keepNext w:val="0"/>
      <w:spacing w:before="0"/>
      <w:ind w:left="851" w:hanging="851"/>
    </w:pPr>
    <w:rPr>
      <w:sz w:val="20"/>
    </w:rPr>
  </w:style>
  <w:style w:type="paragraph" w:styleId="11">
    <w:name w:val="index 1"/>
    <w:basedOn w:val="a"/>
    <w:semiHidden/>
    <w:rsid w:val="00D57C04"/>
    <w:pPr>
      <w:keepLines/>
      <w:spacing w:after="0"/>
    </w:pPr>
  </w:style>
  <w:style w:type="paragraph" w:styleId="21">
    <w:name w:val="index 2"/>
    <w:basedOn w:val="11"/>
    <w:semiHidden/>
    <w:rsid w:val="00D57C04"/>
    <w:pPr>
      <w:ind w:left="284"/>
    </w:pPr>
  </w:style>
  <w:style w:type="paragraph" w:customStyle="1" w:styleId="TT">
    <w:name w:val="TT"/>
    <w:basedOn w:val="1"/>
    <w:next w:val="a"/>
    <w:rsid w:val="00D57C04"/>
    <w:pPr>
      <w:outlineLvl w:val="9"/>
    </w:pPr>
  </w:style>
  <w:style w:type="paragraph" w:styleId="a4">
    <w:name w:val="footer"/>
    <w:basedOn w:val="a3"/>
    <w:rsid w:val="00D57C04"/>
    <w:pPr>
      <w:jc w:val="center"/>
    </w:pPr>
    <w:rPr>
      <w:i/>
    </w:rPr>
  </w:style>
  <w:style w:type="character" w:styleId="a5">
    <w:name w:val="footnote reference"/>
    <w:semiHidden/>
    <w:rsid w:val="00D57C04"/>
    <w:rPr>
      <w:b/>
      <w:position w:val="6"/>
      <w:sz w:val="16"/>
    </w:rPr>
  </w:style>
  <w:style w:type="paragraph" w:styleId="a6">
    <w:name w:val="footnote text"/>
    <w:basedOn w:val="a"/>
    <w:semiHidden/>
    <w:rsid w:val="00D57C04"/>
    <w:pPr>
      <w:keepLines/>
      <w:spacing w:after="0"/>
      <w:ind w:left="454" w:hanging="454"/>
    </w:pPr>
    <w:rPr>
      <w:sz w:val="16"/>
    </w:rPr>
  </w:style>
  <w:style w:type="paragraph" w:customStyle="1" w:styleId="NF">
    <w:name w:val="NF"/>
    <w:basedOn w:val="NO"/>
    <w:rsid w:val="00D57C04"/>
    <w:pPr>
      <w:keepNext/>
      <w:spacing w:after="0"/>
    </w:pPr>
    <w:rPr>
      <w:rFonts w:ascii="Arial" w:hAnsi="Arial"/>
      <w:sz w:val="18"/>
    </w:rPr>
  </w:style>
  <w:style w:type="paragraph" w:customStyle="1" w:styleId="NO">
    <w:name w:val="NO"/>
    <w:basedOn w:val="a"/>
    <w:rsid w:val="00D57C04"/>
    <w:pPr>
      <w:keepLines/>
      <w:ind w:left="1135" w:hanging="851"/>
    </w:pPr>
  </w:style>
  <w:style w:type="paragraph" w:customStyle="1" w:styleId="PL">
    <w:name w:val="PL"/>
    <w:rsid w:val="00D57C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D57C04"/>
    <w:pPr>
      <w:jc w:val="right"/>
    </w:pPr>
  </w:style>
  <w:style w:type="paragraph" w:customStyle="1" w:styleId="TAL">
    <w:name w:val="TAL"/>
    <w:basedOn w:val="a"/>
    <w:rsid w:val="00D57C04"/>
    <w:pPr>
      <w:keepNext/>
      <w:keepLines/>
      <w:spacing w:after="0"/>
    </w:pPr>
    <w:rPr>
      <w:rFonts w:ascii="Arial" w:hAnsi="Arial"/>
      <w:sz w:val="18"/>
    </w:rPr>
  </w:style>
  <w:style w:type="paragraph" w:styleId="22">
    <w:name w:val="List Number 2"/>
    <w:basedOn w:val="a7"/>
    <w:rsid w:val="00D57C04"/>
    <w:pPr>
      <w:ind w:left="851"/>
    </w:pPr>
  </w:style>
  <w:style w:type="paragraph" w:styleId="a7">
    <w:name w:val="List Number"/>
    <w:basedOn w:val="a8"/>
    <w:rsid w:val="00D57C04"/>
  </w:style>
  <w:style w:type="paragraph" w:styleId="a8">
    <w:name w:val="List"/>
    <w:basedOn w:val="a"/>
    <w:rsid w:val="00D57C04"/>
    <w:pPr>
      <w:ind w:left="568" w:hanging="284"/>
    </w:pPr>
  </w:style>
  <w:style w:type="paragraph" w:customStyle="1" w:styleId="TAH">
    <w:name w:val="TAH"/>
    <w:basedOn w:val="TAC"/>
    <w:rsid w:val="00D57C04"/>
    <w:rPr>
      <w:b/>
    </w:rPr>
  </w:style>
  <w:style w:type="paragraph" w:customStyle="1" w:styleId="TAC">
    <w:name w:val="TAC"/>
    <w:basedOn w:val="TAL"/>
    <w:rsid w:val="00D57C04"/>
    <w:pPr>
      <w:jc w:val="center"/>
    </w:pPr>
  </w:style>
  <w:style w:type="paragraph" w:customStyle="1" w:styleId="LD">
    <w:name w:val="LD"/>
    <w:rsid w:val="00D57C04"/>
    <w:pPr>
      <w:keepNext/>
      <w:keepLines/>
      <w:spacing w:line="180" w:lineRule="exact"/>
    </w:pPr>
    <w:rPr>
      <w:rFonts w:ascii="Courier New" w:hAnsi="Courier New"/>
      <w:noProof/>
      <w:lang w:val="en-GB" w:eastAsia="en-US"/>
    </w:rPr>
  </w:style>
  <w:style w:type="paragraph" w:customStyle="1" w:styleId="EX">
    <w:name w:val="EX"/>
    <w:basedOn w:val="a"/>
    <w:rsid w:val="00D57C04"/>
    <w:pPr>
      <w:keepLines/>
      <w:ind w:left="1702" w:hanging="1418"/>
    </w:pPr>
  </w:style>
  <w:style w:type="paragraph" w:customStyle="1" w:styleId="FP">
    <w:name w:val="FP"/>
    <w:basedOn w:val="a"/>
    <w:rsid w:val="00D57C04"/>
    <w:pPr>
      <w:spacing w:after="0"/>
    </w:pPr>
  </w:style>
  <w:style w:type="paragraph" w:customStyle="1" w:styleId="NW">
    <w:name w:val="NW"/>
    <w:basedOn w:val="NO"/>
    <w:rsid w:val="00D57C04"/>
    <w:pPr>
      <w:spacing w:after="0"/>
    </w:pPr>
  </w:style>
  <w:style w:type="paragraph" w:customStyle="1" w:styleId="EW">
    <w:name w:val="EW"/>
    <w:basedOn w:val="EX"/>
    <w:rsid w:val="00D57C04"/>
    <w:pPr>
      <w:spacing w:after="0"/>
    </w:pPr>
  </w:style>
  <w:style w:type="paragraph" w:customStyle="1" w:styleId="B1">
    <w:name w:val="B1"/>
    <w:basedOn w:val="a8"/>
    <w:link w:val="B1Char"/>
    <w:qFormat/>
    <w:rsid w:val="00D57C04"/>
  </w:style>
  <w:style w:type="paragraph" w:styleId="60">
    <w:name w:val="toc 6"/>
    <w:basedOn w:val="50"/>
    <w:next w:val="a"/>
    <w:semiHidden/>
    <w:rsid w:val="00D57C04"/>
    <w:pPr>
      <w:ind w:left="1985" w:hanging="1985"/>
    </w:pPr>
  </w:style>
  <w:style w:type="paragraph" w:styleId="70">
    <w:name w:val="toc 7"/>
    <w:basedOn w:val="60"/>
    <w:next w:val="a"/>
    <w:semiHidden/>
    <w:rsid w:val="00D57C04"/>
    <w:pPr>
      <w:ind w:left="2268" w:hanging="2268"/>
    </w:pPr>
  </w:style>
  <w:style w:type="paragraph" w:styleId="23">
    <w:name w:val="List Bullet 2"/>
    <w:basedOn w:val="a9"/>
    <w:rsid w:val="00D57C04"/>
    <w:pPr>
      <w:ind w:left="851"/>
    </w:pPr>
  </w:style>
  <w:style w:type="paragraph" w:styleId="a9">
    <w:name w:val="List Bullet"/>
    <w:basedOn w:val="a8"/>
    <w:rsid w:val="00D57C04"/>
  </w:style>
  <w:style w:type="paragraph" w:customStyle="1" w:styleId="EditorsNote">
    <w:name w:val="Editor's Note"/>
    <w:basedOn w:val="NO"/>
    <w:rsid w:val="00D57C04"/>
    <w:rPr>
      <w:color w:val="FF0000"/>
    </w:rPr>
  </w:style>
  <w:style w:type="paragraph" w:customStyle="1" w:styleId="TH">
    <w:name w:val="TH"/>
    <w:basedOn w:val="a"/>
    <w:link w:val="THChar"/>
    <w:rsid w:val="00D57C04"/>
    <w:pPr>
      <w:keepNext/>
      <w:keepLines/>
      <w:spacing w:before="60"/>
      <w:jc w:val="center"/>
    </w:pPr>
    <w:rPr>
      <w:rFonts w:ascii="Arial" w:hAnsi="Arial"/>
      <w:b/>
    </w:rPr>
  </w:style>
  <w:style w:type="paragraph" w:customStyle="1" w:styleId="ZA">
    <w:name w:val="ZA"/>
    <w:rsid w:val="00D57C04"/>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D57C04"/>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D57C04"/>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D57C04"/>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D57C04"/>
    <w:pPr>
      <w:ind w:left="851" w:hanging="851"/>
    </w:pPr>
  </w:style>
  <w:style w:type="paragraph" w:customStyle="1" w:styleId="ZH">
    <w:name w:val="ZH"/>
    <w:rsid w:val="00D57C04"/>
    <w:pPr>
      <w:framePr w:wrap="notBeside" w:vAnchor="page" w:hAnchor="margin" w:xAlign="center" w:y="6805"/>
      <w:widowControl w:val="0"/>
    </w:pPr>
    <w:rPr>
      <w:rFonts w:ascii="Arial" w:hAnsi="Arial"/>
      <w:noProof/>
      <w:lang w:val="en-GB" w:eastAsia="en-US"/>
    </w:rPr>
  </w:style>
  <w:style w:type="paragraph" w:customStyle="1" w:styleId="TF">
    <w:name w:val="TF"/>
    <w:basedOn w:val="TH"/>
    <w:rsid w:val="00D57C04"/>
    <w:pPr>
      <w:keepNext w:val="0"/>
      <w:spacing w:before="0" w:after="240"/>
    </w:pPr>
  </w:style>
  <w:style w:type="paragraph" w:customStyle="1" w:styleId="ZG">
    <w:name w:val="ZG"/>
    <w:rsid w:val="00D57C04"/>
    <w:pPr>
      <w:framePr w:wrap="notBeside" w:vAnchor="page" w:hAnchor="margin" w:xAlign="right" w:y="6805"/>
      <w:widowControl w:val="0"/>
      <w:jc w:val="right"/>
    </w:pPr>
    <w:rPr>
      <w:rFonts w:ascii="Arial" w:hAnsi="Arial"/>
      <w:noProof/>
      <w:lang w:val="en-GB" w:eastAsia="en-US"/>
    </w:rPr>
  </w:style>
  <w:style w:type="paragraph" w:styleId="31">
    <w:name w:val="List Bullet 3"/>
    <w:basedOn w:val="23"/>
    <w:rsid w:val="00D57C04"/>
    <w:pPr>
      <w:ind w:left="1135"/>
    </w:pPr>
  </w:style>
  <w:style w:type="paragraph" w:styleId="24">
    <w:name w:val="List 2"/>
    <w:basedOn w:val="a8"/>
    <w:rsid w:val="00D57C04"/>
    <w:pPr>
      <w:ind w:left="851"/>
    </w:pPr>
  </w:style>
  <w:style w:type="paragraph" w:styleId="32">
    <w:name w:val="List 3"/>
    <w:basedOn w:val="24"/>
    <w:rsid w:val="00D57C04"/>
    <w:pPr>
      <w:ind w:left="1135"/>
    </w:pPr>
  </w:style>
  <w:style w:type="paragraph" w:styleId="41">
    <w:name w:val="List 4"/>
    <w:basedOn w:val="32"/>
    <w:rsid w:val="00D57C04"/>
    <w:pPr>
      <w:ind w:left="1418"/>
    </w:pPr>
  </w:style>
  <w:style w:type="paragraph" w:styleId="51">
    <w:name w:val="List 5"/>
    <w:basedOn w:val="41"/>
    <w:rsid w:val="00D57C04"/>
    <w:pPr>
      <w:ind w:left="1702"/>
    </w:pPr>
  </w:style>
  <w:style w:type="paragraph" w:styleId="42">
    <w:name w:val="List Bullet 4"/>
    <w:basedOn w:val="31"/>
    <w:rsid w:val="00D57C04"/>
    <w:pPr>
      <w:ind w:left="1418"/>
    </w:pPr>
  </w:style>
  <w:style w:type="paragraph" w:styleId="52">
    <w:name w:val="List Bullet 5"/>
    <w:basedOn w:val="42"/>
    <w:rsid w:val="00D57C04"/>
    <w:pPr>
      <w:ind w:left="1702"/>
    </w:pPr>
  </w:style>
  <w:style w:type="paragraph" w:customStyle="1" w:styleId="B2">
    <w:name w:val="B2"/>
    <w:basedOn w:val="24"/>
    <w:rsid w:val="00D57C04"/>
  </w:style>
  <w:style w:type="paragraph" w:customStyle="1" w:styleId="B3">
    <w:name w:val="B3"/>
    <w:basedOn w:val="32"/>
    <w:rsid w:val="00D57C04"/>
  </w:style>
  <w:style w:type="paragraph" w:customStyle="1" w:styleId="B4">
    <w:name w:val="B4"/>
    <w:basedOn w:val="41"/>
    <w:rsid w:val="00D57C04"/>
  </w:style>
  <w:style w:type="paragraph" w:customStyle="1" w:styleId="B5">
    <w:name w:val="B5"/>
    <w:basedOn w:val="51"/>
    <w:rsid w:val="00D57C04"/>
  </w:style>
  <w:style w:type="paragraph" w:customStyle="1" w:styleId="ZTD">
    <w:name w:val="ZTD"/>
    <w:basedOn w:val="ZB"/>
    <w:rsid w:val="00D57C04"/>
    <w:pPr>
      <w:framePr w:hRule="auto" w:wrap="notBeside" w:y="852"/>
    </w:pPr>
    <w:rPr>
      <w:i w:val="0"/>
      <w:sz w:val="40"/>
    </w:rPr>
  </w:style>
  <w:style w:type="paragraph" w:customStyle="1" w:styleId="ZV">
    <w:name w:val="ZV"/>
    <w:basedOn w:val="ZU"/>
    <w:rsid w:val="00D57C04"/>
    <w:pPr>
      <w:framePr w:wrap="notBeside" w:y="16161"/>
    </w:pPr>
  </w:style>
  <w:style w:type="paragraph" w:styleId="aa">
    <w:name w:val="index heading"/>
    <w:basedOn w:val="a"/>
    <w:next w:val="a"/>
    <w:semiHidden/>
    <w:rsid w:val="00D57C04"/>
    <w:pPr>
      <w:pBdr>
        <w:top w:val="single" w:sz="12" w:space="0" w:color="auto"/>
      </w:pBdr>
      <w:spacing w:before="360" w:after="240"/>
    </w:pPr>
    <w:rPr>
      <w:b/>
      <w:i/>
      <w:sz w:val="26"/>
    </w:rPr>
  </w:style>
  <w:style w:type="paragraph" w:customStyle="1" w:styleId="INDENT1">
    <w:name w:val="INDENT1"/>
    <w:basedOn w:val="a"/>
    <w:rsid w:val="00D57C04"/>
    <w:pPr>
      <w:ind w:left="851"/>
    </w:pPr>
  </w:style>
  <w:style w:type="paragraph" w:customStyle="1" w:styleId="INDENT2">
    <w:name w:val="INDENT2"/>
    <w:basedOn w:val="a"/>
    <w:rsid w:val="00D57C04"/>
    <w:pPr>
      <w:ind w:left="1135" w:hanging="284"/>
    </w:pPr>
  </w:style>
  <w:style w:type="paragraph" w:customStyle="1" w:styleId="INDENT3">
    <w:name w:val="INDENT3"/>
    <w:basedOn w:val="a"/>
    <w:rsid w:val="00D57C04"/>
    <w:pPr>
      <w:ind w:left="1701" w:hanging="567"/>
    </w:pPr>
  </w:style>
  <w:style w:type="paragraph" w:customStyle="1" w:styleId="FigureTitle">
    <w:name w:val="Figure_Title"/>
    <w:basedOn w:val="a"/>
    <w:next w:val="a"/>
    <w:rsid w:val="00D57C04"/>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D57C04"/>
    <w:pPr>
      <w:keepNext/>
      <w:keepLines/>
    </w:pPr>
    <w:rPr>
      <w:b/>
    </w:rPr>
  </w:style>
  <w:style w:type="paragraph" w:customStyle="1" w:styleId="enumlev2">
    <w:name w:val="enumlev2"/>
    <w:basedOn w:val="a"/>
    <w:rsid w:val="00D57C04"/>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rsid w:val="00D57C04"/>
    <w:pPr>
      <w:keepNext/>
      <w:keepLines/>
      <w:spacing w:before="240"/>
      <w:ind w:left="1418"/>
    </w:pPr>
    <w:rPr>
      <w:rFonts w:ascii="Arial" w:hAnsi="Arial"/>
      <w:b/>
      <w:sz w:val="36"/>
      <w:lang w:val="en-US"/>
    </w:rPr>
  </w:style>
  <w:style w:type="paragraph" w:styleId="ab">
    <w:name w:val="caption"/>
    <w:basedOn w:val="a"/>
    <w:next w:val="a"/>
    <w:qFormat/>
    <w:rsid w:val="00D57C04"/>
    <w:pPr>
      <w:spacing w:before="120" w:after="120"/>
    </w:pPr>
    <w:rPr>
      <w:b/>
    </w:rPr>
  </w:style>
  <w:style w:type="character" w:styleId="ac">
    <w:name w:val="Hyperlink"/>
    <w:rsid w:val="00D57C04"/>
    <w:rPr>
      <w:color w:val="0000FF"/>
      <w:u w:val="single"/>
    </w:rPr>
  </w:style>
  <w:style w:type="character" w:styleId="ad">
    <w:name w:val="FollowedHyperlink"/>
    <w:rsid w:val="00D57C04"/>
    <w:rPr>
      <w:color w:val="800080"/>
      <w:u w:val="single"/>
    </w:rPr>
  </w:style>
  <w:style w:type="paragraph" w:styleId="ae">
    <w:name w:val="Document Map"/>
    <w:basedOn w:val="a"/>
    <w:semiHidden/>
    <w:rsid w:val="00D57C04"/>
    <w:pPr>
      <w:shd w:val="clear" w:color="auto" w:fill="000080"/>
    </w:pPr>
    <w:rPr>
      <w:rFonts w:ascii="Tahoma" w:hAnsi="Tahoma"/>
    </w:rPr>
  </w:style>
  <w:style w:type="paragraph" w:styleId="af">
    <w:name w:val="Plain Text"/>
    <w:basedOn w:val="a"/>
    <w:rsid w:val="00D57C04"/>
    <w:rPr>
      <w:rFonts w:ascii="Courier New" w:hAnsi="Courier New"/>
      <w:lang w:val="nb-NO"/>
    </w:rPr>
  </w:style>
  <w:style w:type="paragraph" w:customStyle="1" w:styleId="TAJ">
    <w:name w:val="TAJ"/>
    <w:basedOn w:val="TH"/>
    <w:rsid w:val="00D57C04"/>
  </w:style>
  <w:style w:type="paragraph" w:styleId="af0">
    <w:name w:val="Body Text"/>
    <w:basedOn w:val="a"/>
    <w:rsid w:val="00D57C04"/>
  </w:style>
  <w:style w:type="character" w:styleId="af1">
    <w:name w:val="annotation reference"/>
    <w:semiHidden/>
    <w:rsid w:val="00D57C04"/>
    <w:rPr>
      <w:sz w:val="16"/>
    </w:rPr>
  </w:style>
  <w:style w:type="paragraph" w:customStyle="1" w:styleId="Guidance">
    <w:name w:val="Guidance"/>
    <w:basedOn w:val="a"/>
    <w:rsid w:val="00D57C04"/>
    <w:rPr>
      <w:i/>
      <w:color w:val="0000FF"/>
    </w:rPr>
  </w:style>
  <w:style w:type="paragraph" w:styleId="af2">
    <w:name w:val="annotation text"/>
    <w:basedOn w:val="a"/>
    <w:link w:val="Char"/>
    <w:semiHidden/>
    <w:rsid w:val="00D57C04"/>
  </w:style>
  <w:style w:type="paragraph" w:styleId="af3">
    <w:name w:val="Balloon Text"/>
    <w:basedOn w:val="a"/>
    <w:link w:val="Char0"/>
    <w:rsid w:val="000B4AE0"/>
    <w:pPr>
      <w:spacing w:after="0"/>
    </w:pPr>
    <w:rPr>
      <w:rFonts w:ascii="宋体" w:eastAsia="宋体"/>
      <w:sz w:val="18"/>
      <w:szCs w:val="18"/>
    </w:rPr>
  </w:style>
  <w:style w:type="character" w:customStyle="1" w:styleId="Char0">
    <w:name w:val="批注框文本 Char"/>
    <w:link w:val="af3"/>
    <w:rsid w:val="000B4AE0"/>
    <w:rPr>
      <w:rFonts w:ascii="宋体" w:eastAsia="宋体"/>
      <w:sz w:val="18"/>
      <w:szCs w:val="18"/>
      <w:lang w:val="en-GB" w:eastAsia="en-US"/>
    </w:rPr>
  </w:style>
  <w:style w:type="paragraph" w:customStyle="1" w:styleId="-11">
    <w:name w:val="彩色底纹 - 着色 11"/>
    <w:hidden/>
    <w:uiPriority w:val="71"/>
    <w:unhideWhenUsed/>
    <w:rsid w:val="00192940"/>
    <w:rPr>
      <w:lang w:val="en-GB" w:eastAsia="en-US"/>
    </w:rPr>
  </w:style>
  <w:style w:type="paragraph" w:styleId="af4">
    <w:name w:val="annotation subject"/>
    <w:basedOn w:val="af2"/>
    <w:next w:val="af2"/>
    <w:link w:val="Char1"/>
    <w:rsid w:val="00703C8B"/>
    <w:rPr>
      <w:b/>
      <w:bCs/>
    </w:rPr>
  </w:style>
  <w:style w:type="character" w:customStyle="1" w:styleId="Char">
    <w:name w:val="批注文字 Char"/>
    <w:link w:val="af2"/>
    <w:semiHidden/>
    <w:rsid w:val="00703C8B"/>
    <w:rPr>
      <w:lang w:val="en-GB" w:eastAsia="en-US"/>
    </w:rPr>
  </w:style>
  <w:style w:type="character" w:customStyle="1" w:styleId="Char1">
    <w:name w:val="批注主题 Char"/>
    <w:link w:val="af4"/>
    <w:rsid w:val="00703C8B"/>
    <w:rPr>
      <w:b/>
      <w:bCs/>
      <w:lang w:val="en-GB" w:eastAsia="en-US"/>
    </w:rPr>
  </w:style>
  <w:style w:type="paragraph" w:customStyle="1" w:styleId="Af5">
    <w:name w:val="正文 A"/>
    <w:rsid w:val="009F0A30"/>
    <w:pPr>
      <w:pBdr>
        <w:top w:val="nil"/>
        <w:left w:val="nil"/>
        <w:bottom w:val="nil"/>
        <w:right w:val="nil"/>
        <w:between w:val="nil"/>
        <w:bar w:val="nil"/>
      </w:pBdr>
      <w:spacing w:after="180"/>
    </w:pPr>
    <w:rPr>
      <w:rFonts w:eastAsiaTheme="minorEastAsia" w:cs="Arial Unicode MS"/>
      <w:color w:val="000000"/>
      <w:u w:color="000000"/>
      <w:bdr w:val="nil"/>
      <w:lang w:eastAsia="en-US"/>
    </w:rPr>
  </w:style>
  <w:style w:type="paragraph" w:customStyle="1" w:styleId="210">
    <w:name w:val="标题 21"/>
    <w:next w:val="Af5"/>
    <w:rsid w:val="009F0A30"/>
    <w:pPr>
      <w:keepNext/>
      <w:keepLines/>
      <w:pBdr>
        <w:top w:val="nil"/>
        <w:left w:val="nil"/>
        <w:bottom w:val="nil"/>
        <w:right w:val="nil"/>
        <w:between w:val="nil"/>
        <w:bar w:val="nil"/>
      </w:pBdr>
      <w:spacing w:before="180" w:after="180"/>
      <w:ind w:left="1134" w:hanging="1134"/>
      <w:outlineLvl w:val="0"/>
    </w:pPr>
    <w:rPr>
      <w:rFonts w:ascii="Arial" w:eastAsiaTheme="minorEastAsia" w:hAnsi="Arial" w:cs="Arial Unicode MS"/>
      <w:color w:val="000000"/>
      <w:sz w:val="32"/>
      <w:szCs w:val="32"/>
      <w:u w:color="000000"/>
      <w:bdr w:val="nil"/>
      <w:lang w:eastAsia="en-US"/>
    </w:rPr>
  </w:style>
  <w:style w:type="paragraph" w:customStyle="1" w:styleId="310">
    <w:name w:val="标题 31"/>
    <w:next w:val="Af5"/>
    <w:rsid w:val="009F0A30"/>
    <w:pPr>
      <w:keepNext/>
      <w:keepLines/>
      <w:pBdr>
        <w:top w:val="nil"/>
        <w:left w:val="nil"/>
        <w:bottom w:val="nil"/>
        <w:right w:val="nil"/>
        <w:between w:val="nil"/>
        <w:bar w:val="nil"/>
      </w:pBdr>
      <w:spacing w:before="120" w:after="180"/>
      <w:ind w:left="1134" w:hanging="1134"/>
      <w:outlineLvl w:val="0"/>
    </w:pPr>
    <w:rPr>
      <w:rFonts w:ascii="Arial" w:eastAsiaTheme="minorEastAsia" w:hAnsi="Arial" w:cs="Arial Unicode MS"/>
      <w:color w:val="000000"/>
      <w:sz w:val="28"/>
      <w:szCs w:val="28"/>
      <w:u w:color="000000"/>
      <w:bdr w:val="nil"/>
      <w:lang w:eastAsia="en-US"/>
    </w:rPr>
  </w:style>
  <w:style w:type="paragraph" w:styleId="af6">
    <w:name w:val="Revision"/>
    <w:hidden/>
    <w:uiPriority w:val="99"/>
    <w:semiHidden/>
    <w:rsid w:val="00000FB1"/>
    <w:rPr>
      <w:lang w:val="en-GB" w:eastAsia="en-US"/>
    </w:rPr>
  </w:style>
  <w:style w:type="character" w:styleId="af7">
    <w:name w:val="Emphasis"/>
    <w:qFormat/>
    <w:rsid w:val="00F566C6"/>
    <w:rPr>
      <w:i/>
      <w:iCs/>
    </w:rPr>
  </w:style>
  <w:style w:type="character" w:customStyle="1" w:styleId="s1">
    <w:name w:val="s1"/>
    <w:basedOn w:val="a0"/>
    <w:rsid w:val="00F12DBA"/>
  </w:style>
  <w:style w:type="character" w:customStyle="1" w:styleId="THChar">
    <w:name w:val="TH Char"/>
    <w:link w:val="TH"/>
    <w:rsid w:val="00C7594C"/>
    <w:rPr>
      <w:rFonts w:ascii="Arial" w:hAnsi="Arial"/>
      <w:b/>
      <w:lang w:val="en-GB" w:eastAsia="en-US"/>
    </w:rPr>
  </w:style>
  <w:style w:type="character" w:customStyle="1" w:styleId="B1Char">
    <w:name w:val="B1 Char"/>
    <w:link w:val="B1"/>
    <w:rsid w:val="00C7594C"/>
    <w:rPr>
      <w:lang w:val="en-GB" w:eastAsia="en-US"/>
    </w:rPr>
  </w:style>
  <w:style w:type="paragraph" w:customStyle="1" w:styleId="FL">
    <w:name w:val="FL"/>
    <w:basedOn w:val="a"/>
    <w:rsid w:val="00005BA8"/>
    <w:pPr>
      <w:keepNext/>
      <w:keepLines/>
      <w:overflowPunct w:val="0"/>
      <w:autoSpaceDE w:val="0"/>
      <w:autoSpaceDN w:val="0"/>
      <w:adjustRightInd w:val="0"/>
      <w:spacing w:before="60"/>
      <w:jc w:val="center"/>
      <w:textAlignment w:val="baseline"/>
    </w:pPr>
    <w:rPr>
      <w:rFonts w:ascii="Arial" w:eastAsia="Times New Roman" w:hAnsi="Arial"/>
      <w:b/>
    </w:rPr>
  </w:style>
  <w:style w:type="paragraph" w:styleId="af8">
    <w:name w:val="List Paragraph"/>
    <w:basedOn w:val="a"/>
    <w:uiPriority w:val="34"/>
    <w:qFormat/>
    <w:rsid w:val="007A1EE6"/>
    <w:pPr>
      <w:ind w:firstLineChars="200" w:firstLine="420"/>
    </w:pPr>
    <w:rPr>
      <w:rFonts w:eastAsia="宋体"/>
    </w:rPr>
  </w:style>
</w:styles>
</file>

<file path=word/webSettings.xml><?xml version="1.0" encoding="utf-8"?>
<w:webSettings xmlns:r="http://schemas.openxmlformats.org/officeDocument/2006/relationships" xmlns:w="http://schemas.openxmlformats.org/wordprocessingml/2006/main">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3.bin"/><Relationship Id="rId21" Type="http://schemas.openxmlformats.org/officeDocument/2006/relationships/oleObject" Target="embeddings/oleObject4.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17.bin"/><Relationship Id="rId50" Type="http://schemas.openxmlformats.org/officeDocument/2006/relationships/image" Target="media/image22.emf"/><Relationship Id="rId55" Type="http://schemas.openxmlformats.org/officeDocument/2006/relationships/oleObject" Target="embeddings/oleObject21.bin"/><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package" Target="embeddings/Microsoft_Visio_Drawing1111.vsdx"/><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oleObject" Target="embeddings/oleObject14.bin"/><Relationship Id="rId54" Type="http://schemas.openxmlformats.org/officeDocument/2006/relationships/image" Target="media/image24.emf"/><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2.bin"/><Relationship Id="rId40" Type="http://schemas.openxmlformats.org/officeDocument/2006/relationships/image" Target="media/image17.e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baidu.com/link?url=PJJQkBVmLEbcqEKYabH97s-OGY3ATzQdh1SumlAqRs51SHO5Bs7thprksX_ZxYXrc_C850_glooX5nUSY-oq0Nt5MNBIwDNZJ9PtEqY9gkm&amp;wd=&amp;eqid=8d94fe2700072580000000045b644c0b" TargetMode="External"/><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8.bin"/><Relationship Id="rId57" Type="http://schemas.openxmlformats.org/officeDocument/2006/relationships/footer" Target="footer1.xml"/><Relationship Id="rId10" Type="http://schemas.openxmlformats.org/officeDocument/2006/relationships/hyperlink" Target="https://www.iso.org/committee/45144.html" TargetMode="External"/><Relationship Id="rId19" Type="http://schemas.openxmlformats.org/officeDocument/2006/relationships/oleObject" Target="embeddings/oleObject3.bin"/><Relationship Id="rId31" Type="http://schemas.openxmlformats.org/officeDocument/2006/relationships/oleObject" Target="embeddings/oleObject9.bin"/><Relationship Id="rId44" Type="http://schemas.openxmlformats.org/officeDocument/2006/relationships/image" Target="media/image19.emf"/><Relationship Id="rId52" Type="http://schemas.openxmlformats.org/officeDocument/2006/relationships/image" Target="media/image23.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2.bin"/><Relationship Id="rId22" Type="http://schemas.openxmlformats.org/officeDocument/2006/relationships/image" Target="media/image8.emf"/><Relationship Id="rId27" Type="http://schemas.openxmlformats.org/officeDocument/2006/relationships/oleObject" Target="embeddings/oleObject7.bin"/><Relationship Id="rId30" Type="http://schemas.openxmlformats.org/officeDocument/2006/relationships/image" Target="media/image12.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21.emf"/><Relationship Id="rId56"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oleObject" Target="embeddings/oleObject19.bin"/><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1</TotalTime>
  <Pages>34</Pages>
  <Words>8839</Words>
  <Characters>50387</Characters>
  <Application>Microsoft Office Word</Application>
  <DocSecurity>0</DocSecurity>
  <Lines>419</Lines>
  <Paragraphs>118</Paragraphs>
  <ScaleCrop>false</ScaleCrop>
  <Company>ETSI</Company>
  <LinksUpToDate>false</LinksUpToDate>
  <CharactersWithSpaces>59108</CharactersWithSpaces>
  <SharedDoc>false</SharedDoc>
  <HyperlinkBase/>
  <HLinks>
    <vt:vector size="12" baseType="variant">
      <vt:variant>
        <vt:i4>7602276</vt:i4>
      </vt:variant>
      <vt:variant>
        <vt:i4>2305</vt:i4>
      </vt:variant>
      <vt:variant>
        <vt:i4>1025</vt:i4>
      </vt:variant>
      <vt:variant>
        <vt:i4>1</vt:i4>
      </vt:variant>
      <vt:variant>
        <vt:lpwstr>5G-logo_175px</vt:lpwstr>
      </vt:variant>
      <vt:variant>
        <vt:lpwstr/>
      </vt:variant>
      <vt:variant>
        <vt:i4>2490491</vt:i4>
      </vt:variant>
      <vt:variant>
        <vt:i4>2307</vt:i4>
      </vt:variant>
      <vt:variant>
        <vt:i4>1026</vt:i4>
      </vt:variant>
      <vt:variant>
        <vt:i4>1</vt:i4>
      </vt:variant>
      <vt:variant>
        <vt:lpwstr>3GPP-logo_web</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cmri</cp:lastModifiedBy>
  <cp:revision>2</cp:revision>
  <dcterms:created xsi:type="dcterms:W3CDTF">2018-11-16T18:21:00Z</dcterms:created>
  <dcterms:modified xsi:type="dcterms:W3CDTF">2018-11-16T18:21:00Z</dcterms:modified>
</cp:coreProperties>
</file>