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A73762" w:rsidP="00133525">
            <w:pPr>
              <w:pStyle w:val="ZA"/>
              <w:framePr w:w="0" w:hRule="auto" w:wrap="auto" w:vAnchor="margin" w:hAnchor="text" w:yAlign="inline"/>
            </w:pPr>
            <w:bookmarkStart w:id="0" w:name="page1"/>
            <w:bookmarkStart w:id="1" w:name="_GoBack"/>
            <w:bookmarkEnd w:id="1"/>
            <w:r w:rsidRPr="004D3578">
              <w:rPr>
                <w:sz w:val="64"/>
              </w:rPr>
              <w:t xml:space="preserve">3GPP TS </w:t>
            </w:r>
            <w:r>
              <w:rPr>
                <w:sz w:val="64"/>
              </w:rPr>
              <w:t>29</w:t>
            </w:r>
            <w:r w:rsidRPr="004D3578">
              <w:rPr>
                <w:sz w:val="64"/>
              </w:rPr>
              <w:t>.</w:t>
            </w:r>
            <w:r>
              <w:rPr>
                <w:sz w:val="64"/>
              </w:rPr>
              <w:t>511</w:t>
            </w:r>
            <w:r w:rsidRPr="004D3578">
              <w:rPr>
                <w:sz w:val="64"/>
              </w:rPr>
              <w:t xml:space="preserve"> </w:t>
            </w:r>
            <w:r w:rsidRPr="004D3578">
              <w:t>V</w:t>
            </w:r>
            <w:r>
              <w:t>16</w:t>
            </w:r>
            <w:r w:rsidRPr="004D3578">
              <w:t>.</w:t>
            </w:r>
            <w:r>
              <w:t>1</w:t>
            </w:r>
            <w:r w:rsidRPr="004D3578">
              <w:t>.</w:t>
            </w:r>
            <w:r>
              <w:t>0</w:t>
            </w:r>
            <w:r w:rsidRPr="004D3578">
              <w:t xml:space="preserve"> </w:t>
            </w:r>
            <w:r w:rsidRPr="004D3578">
              <w:rPr>
                <w:sz w:val="32"/>
              </w:rPr>
              <w:t>(</w:t>
            </w:r>
            <w:r>
              <w:rPr>
                <w:sz w:val="32"/>
              </w:rPr>
              <w:t>2020</w:t>
            </w:r>
            <w:r w:rsidRPr="004D3578">
              <w:rPr>
                <w:sz w:val="32"/>
              </w:rPr>
              <w:t>-</w:t>
            </w:r>
            <w:r>
              <w:rPr>
                <w:sz w:val="32"/>
              </w:rPr>
              <w:t>03</w:t>
            </w:r>
            <w:r w:rsidRPr="004D3578">
              <w:rPr>
                <w:sz w:val="32"/>
              </w:rPr>
              <w:t>)</w:t>
            </w:r>
          </w:p>
        </w:tc>
      </w:tr>
      <w:tr w:rsidR="004F0988" w:rsidTr="005E4BB2">
        <w:trPr>
          <w:trHeight w:hRule="exact" w:val="1134"/>
        </w:trPr>
        <w:tc>
          <w:tcPr>
            <w:tcW w:w="10423" w:type="dxa"/>
            <w:gridSpan w:val="2"/>
            <w:shd w:val="clear" w:color="auto" w:fill="auto"/>
          </w:tcPr>
          <w:p w:rsidR="00BA4B8D" w:rsidRDefault="004F0988" w:rsidP="00A73762">
            <w:pPr>
              <w:pStyle w:val="ZB"/>
              <w:framePr w:w="0" w:hRule="auto" w:wrap="auto" w:vAnchor="margin" w:hAnchor="text" w:yAlign="inline"/>
            </w:pPr>
            <w:r w:rsidRPr="004D3578">
              <w:t xml:space="preserve">Technical </w:t>
            </w:r>
            <w:bookmarkStart w:id="2" w:name="spectype2"/>
            <w:r w:rsidRPr="00A73762">
              <w:t>Specification</w:t>
            </w:r>
            <w:bookmarkEnd w:id="2"/>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A73762" w:rsidRPr="004D3578" w:rsidRDefault="00A73762" w:rsidP="00A73762">
            <w:pPr>
              <w:pStyle w:val="ZT"/>
              <w:framePr w:wrap="auto" w:hAnchor="text" w:yAlign="inline"/>
            </w:pPr>
            <w:r w:rsidRPr="004D3578">
              <w:t xml:space="preserve">Technical Specification Group </w:t>
            </w:r>
            <w:r>
              <w:t>Core Network and Terminals</w:t>
            </w:r>
            <w:r w:rsidRPr="004D3578">
              <w:t>;</w:t>
            </w:r>
          </w:p>
          <w:p w:rsidR="00A73762" w:rsidRDefault="00A73762" w:rsidP="00A73762">
            <w:pPr>
              <w:pStyle w:val="ZT"/>
              <w:framePr w:wrap="auto" w:hAnchor="text" w:yAlign="inline"/>
            </w:pPr>
            <w:r>
              <w:t>5G System</w:t>
            </w:r>
            <w:r w:rsidRPr="004D3578">
              <w:t>;</w:t>
            </w:r>
            <w:r>
              <w:t xml:space="preserve"> </w:t>
            </w:r>
          </w:p>
          <w:p w:rsidR="00A73762" w:rsidRPr="004D3578" w:rsidRDefault="00A73762" w:rsidP="00A73762">
            <w:pPr>
              <w:pStyle w:val="ZT"/>
              <w:framePr w:wrap="auto" w:hAnchor="text" w:yAlign="inline"/>
            </w:pPr>
            <w:r>
              <w:t>Equipment Identity Register Services;</w:t>
            </w:r>
          </w:p>
          <w:p w:rsidR="00A73762" w:rsidRPr="004D3578" w:rsidRDefault="00A73762" w:rsidP="00A73762">
            <w:pPr>
              <w:pStyle w:val="ZT"/>
              <w:framePr w:wrap="auto" w:hAnchor="text" w:yAlign="inline"/>
            </w:pPr>
            <w:r>
              <w:t>Stage 3</w:t>
            </w:r>
          </w:p>
          <w:p w:rsidR="00A73762" w:rsidRPr="004D3578" w:rsidRDefault="00A73762" w:rsidP="00A73762">
            <w:pPr>
              <w:pStyle w:val="ZT"/>
              <w:framePr w:wrap="auto" w:hAnchor="text" w:yAlign="inline"/>
              <w:rPr>
                <w:i/>
                <w:sz w:val="28"/>
              </w:rPr>
            </w:pPr>
            <w:r w:rsidRPr="004D3578">
              <w:t>(</w:t>
            </w:r>
            <w:r w:rsidRPr="004D3578">
              <w:rPr>
                <w:rStyle w:val="ZGSM"/>
              </w:rPr>
              <w:t xml:space="preserve">Release </w:t>
            </w:r>
            <w:r>
              <w:rPr>
                <w:rStyle w:val="ZGSM"/>
              </w:rPr>
              <w:t>1</w:t>
            </w:r>
            <w:r>
              <w:rPr>
                <w:rStyle w:val="ZGSM"/>
              </w:rPr>
              <w:t>6</w:t>
            </w:r>
            <w:r w:rsidRPr="004D3578">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A73762">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6.25pt">
                  <v:imagedata r:id="rId9" o:title="5G-logo_175px"/>
                </v:shape>
              </w:pict>
            </w:r>
          </w:p>
        </w:tc>
        <w:tc>
          <w:tcPr>
            <w:tcW w:w="5540" w:type="dxa"/>
            <w:shd w:val="clear" w:color="auto" w:fill="auto"/>
          </w:tcPr>
          <w:p w:rsidR="00D57972" w:rsidRDefault="00E15ACD" w:rsidP="00133525">
            <w:pPr>
              <w:jc w:val="right"/>
            </w:pPr>
            <w:bookmarkStart w:id="3" w:name="logos"/>
            <w:r>
              <w:pict>
                <v:shape id="_x0000_i1026" type="#_x0000_t75" style="width:127.85pt;height:74.9pt">
                  <v:imagedata r:id="rId10" o:title="3GPP-logo_web"/>
                </v:shape>
              </w:pict>
            </w:r>
            <w:bookmarkEnd w:id="3"/>
          </w:p>
        </w:tc>
      </w:tr>
      <w:tr w:rsidR="00C074DD" w:rsidTr="005E4BB2">
        <w:trPr>
          <w:trHeight w:hRule="exact" w:val="5783"/>
        </w:trPr>
        <w:tc>
          <w:tcPr>
            <w:tcW w:w="10423" w:type="dxa"/>
            <w:gridSpan w:val="2"/>
            <w:shd w:val="clear" w:color="auto" w:fill="auto"/>
          </w:tcPr>
          <w:p w:rsidR="00C074DD" w:rsidRPr="00C074DD" w:rsidRDefault="00C074DD" w:rsidP="00A73762"/>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A73762">
              <w:rPr>
                <w:noProof/>
                <w:sz w:val="18"/>
              </w:rPr>
              <w:t>2020</w:t>
            </w:r>
            <w:r w:rsidRPr="00133525">
              <w:rPr>
                <w:noProof/>
                <w:sz w:val="18"/>
              </w:rPr>
              <w:t>,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9" w:name="tableOfContents"/>
      <w:bookmarkEnd w:id="9"/>
      <w:r w:rsidRPr="004D3578">
        <w:lastRenderedPageBreak/>
        <w:t>Contents</w:t>
      </w:r>
    </w:p>
    <w:p w:rsidR="005B72B2" w:rsidRPr="00E15ACD" w:rsidRDefault="005B72B2">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_Toc36460710 \h </w:instrText>
      </w:r>
      <w:r>
        <w:fldChar w:fldCharType="separate"/>
      </w:r>
      <w:r>
        <w:t>5</w:t>
      </w:r>
      <w:r>
        <w:fldChar w:fldCharType="end"/>
      </w:r>
    </w:p>
    <w:p w:rsidR="005B72B2" w:rsidRPr="00E15ACD" w:rsidRDefault="005B72B2">
      <w:pPr>
        <w:pStyle w:val="TOC1"/>
        <w:rPr>
          <w:rFonts w:ascii="Calibri" w:hAnsi="Calibri"/>
          <w:szCs w:val="22"/>
          <w:lang w:eastAsia="en-GB"/>
        </w:rPr>
      </w:pPr>
      <w:r>
        <w:t>1</w:t>
      </w:r>
      <w:r w:rsidRPr="00E15ACD">
        <w:rPr>
          <w:rFonts w:ascii="Calibri" w:hAnsi="Calibri"/>
          <w:szCs w:val="22"/>
          <w:lang w:eastAsia="en-GB"/>
        </w:rPr>
        <w:tab/>
      </w:r>
      <w:r>
        <w:t>Scope</w:t>
      </w:r>
      <w:r>
        <w:tab/>
      </w:r>
      <w:r>
        <w:fldChar w:fldCharType="begin" w:fldLock="1"/>
      </w:r>
      <w:r>
        <w:instrText xml:space="preserve"> PAGEREF _Toc36460711 \h </w:instrText>
      </w:r>
      <w:r>
        <w:fldChar w:fldCharType="separate"/>
      </w:r>
      <w:r>
        <w:t>6</w:t>
      </w:r>
      <w:r>
        <w:fldChar w:fldCharType="end"/>
      </w:r>
    </w:p>
    <w:p w:rsidR="005B72B2" w:rsidRPr="00E15ACD" w:rsidRDefault="005B72B2">
      <w:pPr>
        <w:pStyle w:val="TOC1"/>
        <w:rPr>
          <w:rFonts w:ascii="Calibri" w:hAnsi="Calibri"/>
          <w:szCs w:val="22"/>
          <w:lang w:eastAsia="en-GB"/>
        </w:rPr>
      </w:pPr>
      <w:r>
        <w:t>2</w:t>
      </w:r>
      <w:r w:rsidRPr="00E15ACD">
        <w:rPr>
          <w:rFonts w:ascii="Calibri" w:hAnsi="Calibri"/>
          <w:szCs w:val="22"/>
          <w:lang w:eastAsia="en-GB"/>
        </w:rPr>
        <w:tab/>
      </w:r>
      <w:r>
        <w:t>References</w:t>
      </w:r>
      <w:r>
        <w:tab/>
      </w:r>
      <w:r>
        <w:fldChar w:fldCharType="begin" w:fldLock="1"/>
      </w:r>
      <w:r>
        <w:instrText xml:space="preserve"> PAGEREF _Toc36460712 \h </w:instrText>
      </w:r>
      <w:r>
        <w:fldChar w:fldCharType="separate"/>
      </w:r>
      <w:r>
        <w:t>6</w:t>
      </w:r>
      <w:r>
        <w:fldChar w:fldCharType="end"/>
      </w:r>
    </w:p>
    <w:p w:rsidR="005B72B2" w:rsidRPr="00E15ACD" w:rsidRDefault="005B72B2">
      <w:pPr>
        <w:pStyle w:val="TOC1"/>
        <w:rPr>
          <w:rFonts w:ascii="Calibri" w:hAnsi="Calibri"/>
          <w:szCs w:val="22"/>
          <w:lang w:eastAsia="en-GB"/>
        </w:rPr>
      </w:pPr>
      <w:r>
        <w:t>3</w:t>
      </w:r>
      <w:r w:rsidRPr="00E15ACD">
        <w:rPr>
          <w:rFonts w:ascii="Calibri" w:hAnsi="Calibri"/>
          <w:szCs w:val="22"/>
          <w:lang w:eastAsia="en-GB"/>
        </w:rPr>
        <w:tab/>
      </w:r>
      <w:r>
        <w:t>Definitions and abbreviations</w:t>
      </w:r>
      <w:r>
        <w:tab/>
      </w:r>
      <w:r>
        <w:fldChar w:fldCharType="begin" w:fldLock="1"/>
      </w:r>
      <w:r>
        <w:instrText xml:space="preserve"> PAGEREF _Toc36460713 \h </w:instrText>
      </w:r>
      <w:r>
        <w:fldChar w:fldCharType="separate"/>
      </w:r>
      <w:r>
        <w:t>7</w:t>
      </w:r>
      <w:r>
        <w:fldChar w:fldCharType="end"/>
      </w:r>
    </w:p>
    <w:p w:rsidR="005B72B2" w:rsidRPr="00E15ACD" w:rsidRDefault="005B72B2">
      <w:pPr>
        <w:pStyle w:val="TOC2"/>
        <w:rPr>
          <w:rFonts w:ascii="Calibri" w:hAnsi="Calibri"/>
          <w:sz w:val="22"/>
          <w:szCs w:val="22"/>
          <w:lang w:eastAsia="en-GB"/>
        </w:rPr>
      </w:pPr>
      <w:r>
        <w:t>3.1</w:t>
      </w:r>
      <w:r w:rsidRPr="00E15ACD">
        <w:rPr>
          <w:rFonts w:ascii="Calibri" w:hAnsi="Calibri"/>
          <w:sz w:val="22"/>
          <w:szCs w:val="22"/>
          <w:lang w:eastAsia="en-GB"/>
        </w:rPr>
        <w:tab/>
      </w:r>
      <w:r>
        <w:t>Definitions</w:t>
      </w:r>
      <w:r>
        <w:tab/>
      </w:r>
      <w:r>
        <w:fldChar w:fldCharType="begin" w:fldLock="1"/>
      </w:r>
      <w:r>
        <w:instrText xml:space="preserve"> PAGEREF _Toc36460714 \h </w:instrText>
      </w:r>
      <w:r>
        <w:fldChar w:fldCharType="separate"/>
      </w:r>
      <w:r>
        <w:t>7</w:t>
      </w:r>
      <w:r>
        <w:fldChar w:fldCharType="end"/>
      </w:r>
    </w:p>
    <w:p w:rsidR="005B72B2" w:rsidRPr="00E15ACD" w:rsidRDefault="005B72B2">
      <w:pPr>
        <w:pStyle w:val="TOC2"/>
        <w:rPr>
          <w:rFonts w:ascii="Calibri" w:hAnsi="Calibri"/>
          <w:sz w:val="22"/>
          <w:szCs w:val="22"/>
          <w:lang w:eastAsia="en-GB"/>
        </w:rPr>
      </w:pPr>
      <w:r>
        <w:t>3.2</w:t>
      </w:r>
      <w:r w:rsidRPr="00E15ACD">
        <w:rPr>
          <w:rFonts w:ascii="Calibri" w:hAnsi="Calibri"/>
          <w:sz w:val="22"/>
          <w:szCs w:val="22"/>
          <w:lang w:eastAsia="en-GB"/>
        </w:rPr>
        <w:tab/>
      </w:r>
      <w:r>
        <w:t>Abbreviations</w:t>
      </w:r>
      <w:r>
        <w:tab/>
      </w:r>
      <w:r>
        <w:fldChar w:fldCharType="begin" w:fldLock="1"/>
      </w:r>
      <w:r>
        <w:instrText xml:space="preserve"> PAGEREF _Toc36460715 \h </w:instrText>
      </w:r>
      <w:r>
        <w:fldChar w:fldCharType="separate"/>
      </w:r>
      <w:r>
        <w:t>7</w:t>
      </w:r>
      <w:r>
        <w:fldChar w:fldCharType="end"/>
      </w:r>
    </w:p>
    <w:p w:rsidR="005B72B2" w:rsidRPr="00E15ACD" w:rsidRDefault="005B72B2">
      <w:pPr>
        <w:pStyle w:val="TOC1"/>
        <w:rPr>
          <w:rFonts w:ascii="Calibri" w:hAnsi="Calibri"/>
          <w:szCs w:val="22"/>
          <w:lang w:eastAsia="en-GB"/>
        </w:rPr>
      </w:pPr>
      <w:r>
        <w:t>4</w:t>
      </w:r>
      <w:r w:rsidRPr="00E15ACD">
        <w:rPr>
          <w:rFonts w:ascii="Calibri" w:hAnsi="Calibri"/>
          <w:szCs w:val="22"/>
          <w:lang w:eastAsia="en-GB"/>
        </w:rPr>
        <w:tab/>
      </w:r>
      <w:r>
        <w:t>Overview</w:t>
      </w:r>
      <w:r>
        <w:tab/>
      </w:r>
      <w:r>
        <w:fldChar w:fldCharType="begin" w:fldLock="1"/>
      </w:r>
      <w:r>
        <w:instrText xml:space="preserve"> PAGEREF _Toc36460716 \h </w:instrText>
      </w:r>
      <w:r>
        <w:fldChar w:fldCharType="separate"/>
      </w:r>
      <w:r>
        <w:t>7</w:t>
      </w:r>
      <w:r>
        <w:fldChar w:fldCharType="end"/>
      </w:r>
    </w:p>
    <w:p w:rsidR="005B72B2" w:rsidRPr="00E15ACD" w:rsidRDefault="005B72B2">
      <w:pPr>
        <w:pStyle w:val="TOC2"/>
        <w:rPr>
          <w:rFonts w:ascii="Calibri" w:hAnsi="Calibri"/>
          <w:sz w:val="22"/>
          <w:szCs w:val="22"/>
          <w:lang w:eastAsia="en-GB"/>
        </w:rPr>
      </w:pPr>
      <w:r>
        <w:t>4.1</w:t>
      </w:r>
      <w:r w:rsidRPr="00E15ACD">
        <w:rPr>
          <w:rFonts w:ascii="Calibri" w:hAnsi="Calibri"/>
          <w:sz w:val="22"/>
          <w:szCs w:val="22"/>
          <w:lang w:eastAsia="en-GB"/>
        </w:rPr>
        <w:tab/>
      </w:r>
      <w:r>
        <w:t>Introduction</w:t>
      </w:r>
      <w:r>
        <w:tab/>
      </w:r>
      <w:r>
        <w:fldChar w:fldCharType="begin" w:fldLock="1"/>
      </w:r>
      <w:r>
        <w:instrText xml:space="preserve"> PAGEREF _Toc36460717 \h </w:instrText>
      </w:r>
      <w:r>
        <w:fldChar w:fldCharType="separate"/>
      </w:r>
      <w:r>
        <w:t>7</w:t>
      </w:r>
      <w:r>
        <w:fldChar w:fldCharType="end"/>
      </w:r>
    </w:p>
    <w:p w:rsidR="005B72B2" w:rsidRPr="00E15ACD" w:rsidRDefault="005B72B2">
      <w:pPr>
        <w:pStyle w:val="TOC1"/>
        <w:rPr>
          <w:rFonts w:ascii="Calibri" w:hAnsi="Calibri"/>
          <w:szCs w:val="22"/>
          <w:lang w:eastAsia="en-GB"/>
        </w:rPr>
      </w:pPr>
      <w:r>
        <w:t>5</w:t>
      </w:r>
      <w:r w:rsidRPr="00E15ACD">
        <w:rPr>
          <w:rFonts w:ascii="Calibri" w:hAnsi="Calibri"/>
          <w:szCs w:val="22"/>
          <w:lang w:eastAsia="en-GB"/>
        </w:rPr>
        <w:tab/>
      </w:r>
      <w:r>
        <w:t>Services offered by the 5G-EIR NF</w:t>
      </w:r>
      <w:r>
        <w:tab/>
      </w:r>
      <w:r>
        <w:fldChar w:fldCharType="begin" w:fldLock="1"/>
      </w:r>
      <w:r>
        <w:instrText xml:space="preserve"> PAGEREF _Toc36460718 \h </w:instrText>
      </w:r>
      <w:r>
        <w:fldChar w:fldCharType="separate"/>
      </w:r>
      <w:r>
        <w:t>8</w:t>
      </w:r>
      <w:r>
        <w:fldChar w:fldCharType="end"/>
      </w:r>
    </w:p>
    <w:p w:rsidR="005B72B2" w:rsidRPr="00E15ACD" w:rsidRDefault="005B72B2">
      <w:pPr>
        <w:pStyle w:val="TOC2"/>
        <w:rPr>
          <w:rFonts w:ascii="Calibri" w:hAnsi="Calibri"/>
          <w:sz w:val="22"/>
          <w:szCs w:val="22"/>
          <w:lang w:eastAsia="en-GB"/>
        </w:rPr>
      </w:pPr>
      <w:r>
        <w:t>5.1</w:t>
      </w:r>
      <w:r w:rsidRPr="00E15ACD">
        <w:rPr>
          <w:rFonts w:ascii="Calibri" w:hAnsi="Calibri"/>
          <w:sz w:val="22"/>
          <w:szCs w:val="22"/>
          <w:lang w:eastAsia="en-GB"/>
        </w:rPr>
        <w:tab/>
      </w:r>
      <w:r>
        <w:t>Introduction</w:t>
      </w:r>
      <w:r>
        <w:tab/>
      </w:r>
      <w:r>
        <w:fldChar w:fldCharType="begin" w:fldLock="1"/>
      </w:r>
      <w:r>
        <w:instrText xml:space="preserve"> PAGEREF _Toc36460719 \h </w:instrText>
      </w:r>
      <w:r>
        <w:fldChar w:fldCharType="separate"/>
      </w:r>
      <w:r>
        <w:t>8</w:t>
      </w:r>
      <w:r>
        <w:fldChar w:fldCharType="end"/>
      </w:r>
    </w:p>
    <w:p w:rsidR="005B72B2" w:rsidRPr="00E15ACD" w:rsidRDefault="005B72B2">
      <w:pPr>
        <w:pStyle w:val="TOC2"/>
        <w:rPr>
          <w:rFonts w:ascii="Calibri" w:hAnsi="Calibri"/>
          <w:sz w:val="22"/>
          <w:szCs w:val="22"/>
          <w:lang w:eastAsia="en-GB"/>
        </w:rPr>
      </w:pPr>
      <w:r>
        <w:t>5.2</w:t>
      </w:r>
      <w:r w:rsidRPr="00E15ACD">
        <w:rPr>
          <w:rFonts w:ascii="Calibri" w:hAnsi="Calibri"/>
          <w:sz w:val="22"/>
          <w:szCs w:val="22"/>
          <w:lang w:eastAsia="en-GB"/>
        </w:rPr>
        <w:tab/>
      </w:r>
      <w:r>
        <w:rPr>
          <w:lang w:eastAsia="zh-CN"/>
        </w:rPr>
        <w:t>N5g-eir_EquipmentIdentityCheck</w:t>
      </w:r>
      <w:r>
        <w:t xml:space="preserve"> Service</w:t>
      </w:r>
      <w:r>
        <w:tab/>
      </w:r>
      <w:r>
        <w:fldChar w:fldCharType="begin" w:fldLock="1"/>
      </w:r>
      <w:r>
        <w:instrText xml:space="preserve"> PAGEREF _Toc36460720 \h </w:instrText>
      </w:r>
      <w:r>
        <w:fldChar w:fldCharType="separate"/>
      </w:r>
      <w:r>
        <w:t>8</w:t>
      </w:r>
      <w:r>
        <w:fldChar w:fldCharType="end"/>
      </w:r>
    </w:p>
    <w:p w:rsidR="005B72B2" w:rsidRPr="00E15ACD" w:rsidRDefault="005B72B2">
      <w:pPr>
        <w:pStyle w:val="TOC2"/>
        <w:rPr>
          <w:rFonts w:ascii="Calibri" w:hAnsi="Calibri"/>
          <w:sz w:val="22"/>
          <w:szCs w:val="22"/>
          <w:lang w:eastAsia="en-GB"/>
        </w:rPr>
      </w:pPr>
      <w:r>
        <w:t>5.2.1</w:t>
      </w:r>
      <w:r w:rsidRPr="00E15ACD">
        <w:rPr>
          <w:rFonts w:ascii="Calibri" w:hAnsi="Calibri"/>
          <w:sz w:val="22"/>
          <w:szCs w:val="22"/>
          <w:lang w:eastAsia="en-GB"/>
        </w:rPr>
        <w:tab/>
      </w:r>
      <w:r>
        <w:t>Service Description</w:t>
      </w:r>
      <w:r>
        <w:tab/>
      </w:r>
      <w:r>
        <w:fldChar w:fldCharType="begin" w:fldLock="1"/>
      </w:r>
      <w:r>
        <w:instrText xml:space="preserve"> PAGEREF _Toc36460721 \h </w:instrText>
      </w:r>
      <w:r>
        <w:fldChar w:fldCharType="separate"/>
      </w:r>
      <w:r>
        <w:t>8</w:t>
      </w:r>
      <w:r>
        <w:fldChar w:fldCharType="end"/>
      </w:r>
    </w:p>
    <w:p w:rsidR="005B72B2" w:rsidRPr="00E15ACD" w:rsidRDefault="005B72B2">
      <w:pPr>
        <w:pStyle w:val="TOC3"/>
        <w:rPr>
          <w:rFonts w:ascii="Calibri" w:hAnsi="Calibri"/>
          <w:sz w:val="22"/>
          <w:szCs w:val="22"/>
          <w:lang w:eastAsia="en-GB"/>
        </w:rPr>
      </w:pPr>
      <w:r>
        <w:t>5.2.2</w:t>
      </w:r>
      <w:r w:rsidRPr="00E15ACD">
        <w:rPr>
          <w:rFonts w:ascii="Calibri" w:hAnsi="Calibri"/>
          <w:sz w:val="22"/>
          <w:szCs w:val="22"/>
          <w:lang w:eastAsia="en-GB"/>
        </w:rPr>
        <w:tab/>
      </w:r>
      <w:r>
        <w:t>Service Operations</w:t>
      </w:r>
      <w:r>
        <w:tab/>
      </w:r>
      <w:r>
        <w:fldChar w:fldCharType="begin" w:fldLock="1"/>
      </w:r>
      <w:r>
        <w:instrText xml:space="preserve"> PAGEREF _Toc36460722 \h </w:instrText>
      </w:r>
      <w:r>
        <w:fldChar w:fldCharType="separate"/>
      </w:r>
      <w:r>
        <w:t>9</w:t>
      </w:r>
      <w:r>
        <w:fldChar w:fldCharType="end"/>
      </w:r>
    </w:p>
    <w:p w:rsidR="005B72B2" w:rsidRPr="00E15ACD" w:rsidRDefault="005B72B2">
      <w:pPr>
        <w:pStyle w:val="TOC4"/>
        <w:rPr>
          <w:rFonts w:ascii="Calibri" w:hAnsi="Calibri"/>
          <w:sz w:val="22"/>
          <w:szCs w:val="22"/>
          <w:lang w:eastAsia="en-GB"/>
        </w:rPr>
      </w:pPr>
      <w:r>
        <w:t>5.2.2.1</w:t>
      </w:r>
      <w:r w:rsidRPr="00E15ACD">
        <w:rPr>
          <w:rFonts w:ascii="Calibri" w:hAnsi="Calibri"/>
          <w:sz w:val="22"/>
          <w:szCs w:val="22"/>
          <w:lang w:eastAsia="en-GB"/>
        </w:rPr>
        <w:tab/>
      </w:r>
      <w:r>
        <w:t>Introduction</w:t>
      </w:r>
      <w:r>
        <w:tab/>
      </w:r>
      <w:r>
        <w:fldChar w:fldCharType="begin" w:fldLock="1"/>
      </w:r>
      <w:r>
        <w:instrText xml:space="preserve"> PAGEREF _Toc36460723 \h </w:instrText>
      </w:r>
      <w:r>
        <w:fldChar w:fldCharType="separate"/>
      </w:r>
      <w:r>
        <w:t>9</w:t>
      </w:r>
      <w:r>
        <w:fldChar w:fldCharType="end"/>
      </w:r>
    </w:p>
    <w:p w:rsidR="005B72B2" w:rsidRPr="00E15ACD" w:rsidRDefault="005B72B2">
      <w:pPr>
        <w:pStyle w:val="TOC4"/>
        <w:rPr>
          <w:rFonts w:ascii="Calibri" w:hAnsi="Calibri"/>
          <w:sz w:val="22"/>
          <w:szCs w:val="22"/>
          <w:lang w:eastAsia="en-GB"/>
        </w:rPr>
      </w:pPr>
      <w:r>
        <w:t>5.2.2.2</w:t>
      </w:r>
      <w:r w:rsidRPr="00E15ACD">
        <w:rPr>
          <w:rFonts w:ascii="Calibri" w:hAnsi="Calibri"/>
          <w:sz w:val="22"/>
          <w:szCs w:val="22"/>
          <w:lang w:eastAsia="en-GB"/>
        </w:rPr>
        <w:tab/>
      </w:r>
      <w:r>
        <w:t>CheckEquipmentIdentity</w:t>
      </w:r>
      <w:r>
        <w:tab/>
      </w:r>
      <w:r>
        <w:fldChar w:fldCharType="begin" w:fldLock="1"/>
      </w:r>
      <w:r>
        <w:instrText xml:space="preserve"> PAGEREF _Toc36460724 \h </w:instrText>
      </w:r>
      <w:r>
        <w:fldChar w:fldCharType="separate"/>
      </w:r>
      <w:r>
        <w:t>9</w:t>
      </w:r>
      <w:r>
        <w:fldChar w:fldCharType="end"/>
      </w:r>
    </w:p>
    <w:p w:rsidR="005B72B2" w:rsidRPr="00E15ACD" w:rsidRDefault="005B72B2">
      <w:pPr>
        <w:pStyle w:val="TOC5"/>
        <w:rPr>
          <w:rFonts w:ascii="Calibri" w:hAnsi="Calibri"/>
          <w:sz w:val="22"/>
          <w:szCs w:val="22"/>
          <w:lang w:eastAsia="en-GB"/>
        </w:rPr>
      </w:pPr>
      <w:r>
        <w:t>5.2.2.2.1</w:t>
      </w:r>
      <w:r w:rsidRPr="00E15ACD">
        <w:rPr>
          <w:rFonts w:ascii="Calibri" w:hAnsi="Calibri"/>
          <w:sz w:val="22"/>
          <w:szCs w:val="22"/>
          <w:lang w:eastAsia="en-GB"/>
        </w:rPr>
        <w:tab/>
      </w:r>
      <w:r>
        <w:t>General</w:t>
      </w:r>
      <w:r>
        <w:tab/>
      </w:r>
      <w:r>
        <w:fldChar w:fldCharType="begin" w:fldLock="1"/>
      </w:r>
      <w:r>
        <w:instrText xml:space="preserve"> PAGEREF _Toc36460725 \h </w:instrText>
      </w:r>
      <w:r>
        <w:fldChar w:fldCharType="separate"/>
      </w:r>
      <w:r>
        <w:t>9</w:t>
      </w:r>
      <w:r>
        <w:fldChar w:fldCharType="end"/>
      </w:r>
    </w:p>
    <w:p w:rsidR="005B72B2" w:rsidRPr="00E15ACD" w:rsidRDefault="005B72B2">
      <w:pPr>
        <w:pStyle w:val="TOC5"/>
        <w:rPr>
          <w:rFonts w:ascii="Calibri" w:hAnsi="Calibri"/>
          <w:sz w:val="22"/>
          <w:szCs w:val="22"/>
          <w:lang w:eastAsia="en-GB"/>
        </w:rPr>
      </w:pPr>
      <w:r>
        <w:t>5.2.2.2.2</w:t>
      </w:r>
      <w:r w:rsidRPr="00E15ACD">
        <w:rPr>
          <w:rFonts w:ascii="Calibri" w:hAnsi="Calibri"/>
          <w:sz w:val="22"/>
          <w:szCs w:val="22"/>
          <w:lang w:eastAsia="en-GB"/>
        </w:rPr>
        <w:tab/>
      </w:r>
      <w:r>
        <w:t>Procedure using CheckEquipmentIdentity Operation</w:t>
      </w:r>
      <w:r>
        <w:tab/>
      </w:r>
      <w:r>
        <w:fldChar w:fldCharType="begin" w:fldLock="1"/>
      </w:r>
      <w:r>
        <w:instrText xml:space="preserve"> PAGEREF _Toc36460726 \h </w:instrText>
      </w:r>
      <w:r>
        <w:fldChar w:fldCharType="separate"/>
      </w:r>
      <w:r>
        <w:t>9</w:t>
      </w:r>
      <w:r>
        <w:fldChar w:fldCharType="end"/>
      </w:r>
    </w:p>
    <w:p w:rsidR="005B72B2" w:rsidRPr="00E15ACD" w:rsidRDefault="005B72B2">
      <w:pPr>
        <w:pStyle w:val="TOC1"/>
        <w:rPr>
          <w:rFonts w:ascii="Calibri" w:hAnsi="Calibri"/>
          <w:szCs w:val="22"/>
          <w:lang w:eastAsia="en-GB"/>
        </w:rPr>
      </w:pPr>
      <w:r>
        <w:t>6</w:t>
      </w:r>
      <w:r w:rsidRPr="00E15ACD">
        <w:rPr>
          <w:rFonts w:ascii="Calibri" w:hAnsi="Calibri"/>
          <w:szCs w:val="22"/>
          <w:lang w:eastAsia="en-GB"/>
        </w:rPr>
        <w:tab/>
      </w:r>
      <w:r>
        <w:t>API Definitions</w:t>
      </w:r>
      <w:r>
        <w:tab/>
      </w:r>
      <w:r>
        <w:fldChar w:fldCharType="begin" w:fldLock="1"/>
      </w:r>
      <w:r>
        <w:instrText xml:space="preserve"> PAGEREF _Toc36460727 \h </w:instrText>
      </w:r>
      <w:r>
        <w:fldChar w:fldCharType="separate"/>
      </w:r>
      <w:r>
        <w:t>9</w:t>
      </w:r>
      <w:r>
        <w:fldChar w:fldCharType="end"/>
      </w:r>
    </w:p>
    <w:p w:rsidR="005B72B2" w:rsidRPr="00E15ACD" w:rsidRDefault="005B72B2">
      <w:pPr>
        <w:pStyle w:val="TOC2"/>
        <w:rPr>
          <w:rFonts w:ascii="Calibri" w:hAnsi="Calibri"/>
          <w:sz w:val="22"/>
          <w:szCs w:val="22"/>
          <w:lang w:eastAsia="en-GB"/>
        </w:rPr>
      </w:pPr>
      <w:r>
        <w:t>6.1</w:t>
      </w:r>
      <w:r w:rsidRPr="00E15ACD">
        <w:rPr>
          <w:rFonts w:ascii="Calibri" w:hAnsi="Calibri"/>
          <w:sz w:val="22"/>
          <w:szCs w:val="22"/>
          <w:lang w:eastAsia="en-GB"/>
        </w:rPr>
        <w:tab/>
      </w:r>
      <w:r>
        <w:rPr>
          <w:lang w:eastAsia="zh-CN"/>
        </w:rPr>
        <w:t>N5g-eir_EquipmentIdentityCheck</w:t>
      </w:r>
      <w:r>
        <w:t xml:space="preserve"> Service API</w:t>
      </w:r>
      <w:r>
        <w:tab/>
      </w:r>
      <w:r>
        <w:fldChar w:fldCharType="begin" w:fldLock="1"/>
      </w:r>
      <w:r>
        <w:instrText xml:space="preserve"> PAGEREF _Toc36460728 \h </w:instrText>
      </w:r>
      <w:r>
        <w:fldChar w:fldCharType="separate"/>
      </w:r>
      <w:r>
        <w:t>9</w:t>
      </w:r>
      <w:r>
        <w:fldChar w:fldCharType="end"/>
      </w:r>
    </w:p>
    <w:p w:rsidR="005B72B2" w:rsidRPr="00E15ACD" w:rsidRDefault="005B72B2">
      <w:pPr>
        <w:pStyle w:val="TOC3"/>
        <w:rPr>
          <w:rFonts w:ascii="Calibri" w:hAnsi="Calibri"/>
          <w:sz w:val="22"/>
          <w:szCs w:val="22"/>
          <w:lang w:eastAsia="en-GB"/>
        </w:rPr>
      </w:pPr>
      <w:r>
        <w:t>6.1.1</w:t>
      </w:r>
      <w:r w:rsidRPr="00E15ACD">
        <w:rPr>
          <w:rFonts w:ascii="Calibri" w:hAnsi="Calibri"/>
          <w:sz w:val="22"/>
          <w:szCs w:val="22"/>
          <w:lang w:eastAsia="en-GB"/>
        </w:rPr>
        <w:tab/>
      </w:r>
      <w:r>
        <w:t>API URI</w:t>
      </w:r>
      <w:r>
        <w:tab/>
      </w:r>
      <w:r>
        <w:fldChar w:fldCharType="begin" w:fldLock="1"/>
      </w:r>
      <w:r>
        <w:instrText xml:space="preserve"> PAGEREF _Toc36460729 \h </w:instrText>
      </w:r>
      <w:r>
        <w:fldChar w:fldCharType="separate"/>
      </w:r>
      <w:r>
        <w:t>9</w:t>
      </w:r>
      <w:r>
        <w:fldChar w:fldCharType="end"/>
      </w:r>
    </w:p>
    <w:p w:rsidR="005B72B2" w:rsidRPr="00E15ACD" w:rsidRDefault="005B72B2">
      <w:pPr>
        <w:pStyle w:val="TOC3"/>
        <w:rPr>
          <w:rFonts w:ascii="Calibri" w:hAnsi="Calibri"/>
          <w:sz w:val="22"/>
          <w:szCs w:val="22"/>
          <w:lang w:eastAsia="en-GB"/>
        </w:rPr>
      </w:pPr>
      <w:r>
        <w:t>6.1.2</w:t>
      </w:r>
      <w:r w:rsidRPr="00E15ACD">
        <w:rPr>
          <w:rFonts w:ascii="Calibri" w:hAnsi="Calibri"/>
          <w:sz w:val="22"/>
          <w:szCs w:val="22"/>
          <w:lang w:eastAsia="en-GB"/>
        </w:rPr>
        <w:tab/>
      </w:r>
      <w:r>
        <w:t>Usage of HTTP</w:t>
      </w:r>
      <w:r>
        <w:tab/>
      </w:r>
      <w:r>
        <w:fldChar w:fldCharType="begin" w:fldLock="1"/>
      </w:r>
      <w:r>
        <w:instrText xml:space="preserve"> PAGEREF _Toc36460730 \h </w:instrText>
      </w:r>
      <w:r>
        <w:fldChar w:fldCharType="separate"/>
      </w:r>
      <w:r>
        <w:t>10</w:t>
      </w:r>
      <w:r>
        <w:fldChar w:fldCharType="end"/>
      </w:r>
    </w:p>
    <w:p w:rsidR="005B72B2" w:rsidRPr="00E15ACD" w:rsidRDefault="005B72B2">
      <w:pPr>
        <w:pStyle w:val="TOC4"/>
        <w:rPr>
          <w:rFonts w:ascii="Calibri" w:hAnsi="Calibri"/>
          <w:sz w:val="22"/>
          <w:szCs w:val="22"/>
          <w:lang w:eastAsia="en-GB"/>
        </w:rPr>
      </w:pPr>
      <w:r>
        <w:t>6.1.2.1</w:t>
      </w:r>
      <w:r w:rsidRPr="00E15ACD">
        <w:rPr>
          <w:rFonts w:ascii="Calibri" w:hAnsi="Calibri"/>
          <w:sz w:val="22"/>
          <w:szCs w:val="22"/>
          <w:lang w:eastAsia="en-GB"/>
        </w:rPr>
        <w:tab/>
      </w:r>
      <w:r>
        <w:t>General</w:t>
      </w:r>
      <w:r>
        <w:tab/>
      </w:r>
      <w:r>
        <w:fldChar w:fldCharType="begin" w:fldLock="1"/>
      </w:r>
      <w:r>
        <w:instrText xml:space="preserve"> PAGEREF _Toc36460731 \h </w:instrText>
      </w:r>
      <w:r>
        <w:fldChar w:fldCharType="separate"/>
      </w:r>
      <w:r>
        <w:t>10</w:t>
      </w:r>
      <w:r>
        <w:fldChar w:fldCharType="end"/>
      </w:r>
    </w:p>
    <w:p w:rsidR="005B72B2" w:rsidRPr="00E15ACD" w:rsidRDefault="005B72B2">
      <w:pPr>
        <w:pStyle w:val="TOC4"/>
        <w:rPr>
          <w:rFonts w:ascii="Calibri" w:hAnsi="Calibri"/>
          <w:sz w:val="22"/>
          <w:szCs w:val="22"/>
          <w:lang w:eastAsia="en-GB"/>
        </w:rPr>
      </w:pPr>
      <w:r>
        <w:t>6.1.2.2</w:t>
      </w:r>
      <w:r w:rsidRPr="00E15ACD">
        <w:rPr>
          <w:rFonts w:ascii="Calibri" w:hAnsi="Calibri"/>
          <w:sz w:val="22"/>
          <w:szCs w:val="22"/>
          <w:lang w:eastAsia="en-GB"/>
        </w:rPr>
        <w:tab/>
      </w:r>
      <w:r>
        <w:t>HTTP standard headers</w:t>
      </w:r>
      <w:r>
        <w:tab/>
      </w:r>
      <w:r>
        <w:fldChar w:fldCharType="begin" w:fldLock="1"/>
      </w:r>
      <w:r>
        <w:instrText xml:space="preserve"> PAGEREF _Toc36460732 \h </w:instrText>
      </w:r>
      <w:r>
        <w:fldChar w:fldCharType="separate"/>
      </w:r>
      <w:r>
        <w:t>10</w:t>
      </w:r>
      <w:r>
        <w:fldChar w:fldCharType="end"/>
      </w:r>
    </w:p>
    <w:p w:rsidR="005B72B2" w:rsidRPr="00E15ACD" w:rsidRDefault="005B72B2">
      <w:pPr>
        <w:pStyle w:val="TOC5"/>
        <w:rPr>
          <w:rFonts w:ascii="Calibri" w:hAnsi="Calibri"/>
          <w:sz w:val="22"/>
          <w:szCs w:val="22"/>
          <w:lang w:eastAsia="en-GB"/>
        </w:rPr>
      </w:pPr>
      <w:r>
        <w:t>6.1.2.2.1</w:t>
      </w:r>
      <w:r w:rsidRPr="00E15ACD">
        <w:rPr>
          <w:rFonts w:ascii="Calibri" w:hAnsi="Calibri"/>
          <w:sz w:val="22"/>
          <w:szCs w:val="22"/>
          <w:lang w:eastAsia="en-GB"/>
        </w:rPr>
        <w:tab/>
      </w:r>
      <w:r>
        <w:rPr>
          <w:lang w:eastAsia="zh-CN"/>
        </w:rPr>
        <w:t>General</w:t>
      </w:r>
      <w:r>
        <w:tab/>
      </w:r>
      <w:r>
        <w:fldChar w:fldCharType="begin" w:fldLock="1"/>
      </w:r>
      <w:r>
        <w:instrText xml:space="preserve"> PAGEREF _Toc36460733 \h </w:instrText>
      </w:r>
      <w:r>
        <w:fldChar w:fldCharType="separate"/>
      </w:r>
      <w:r>
        <w:t>10</w:t>
      </w:r>
      <w:r>
        <w:fldChar w:fldCharType="end"/>
      </w:r>
    </w:p>
    <w:p w:rsidR="005B72B2" w:rsidRPr="00E15ACD" w:rsidRDefault="005B72B2">
      <w:pPr>
        <w:pStyle w:val="TOC5"/>
        <w:rPr>
          <w:rFonts w:ascii="Calibri" w:hAnsi="Calibri"/>
          <w:sz w:val="22"/>
          <w:szCs w:val="22"/>
          <w:lang w:eastAsia="en-GB"/>
        </w:rPr>
      </w:pPr>
      <w:r>
        <w:t>6.1.2.2.2</w:t>
      </w:r>
      <w:r w:rsidRPr="00E15ACD">
        <w:rPr>
          <w:rFonts w:ascii="Calibri" w:hAnsi="Calibri"/>
          <w:sz w:val="22"/>
          <w:szCs w:val="22"/>
          <w:lang w:eastAsia="en-GB"/>
        </w:rPr>
        <w:tab/>
      </w:r>
      <w:r>
        <w:t>Content type</w:t>
      </w:r>
      <w:r>
        <w:tab/>
      </w:r>
      <w:r>
        <w:fldChar w:fldCharType="begin" w:fldLock="1"/>
      </w:r>
      <w:r>
        <w:instrText xml:space="preserve"> PAGEREF _Toc36460734 \h </w:instrText>
      </w:r>
      <w:r>
        <w:fldChar w:fldCharType="separate"/>
      </w:r>
      <w:r>
        <w:t>10</w:t>
      </w:r>
      <w:r>
        <w:fldChar w:fldCharType="end"/>
      </w:r>
    </w:p>
    <w:p w:rsidR="005B72B2" w:rsidRPr="00E15ACD" w:rsidRDefault="005B72B2">
      <w:pPr>
        <w:pStyle w:val="TOC4"/>
        <w:rPr>
          <w:rFonts w:ascii="Calibri" w:hAnsi="Calibri"/>
          <w:sz w:val="22"/>
          <w:szCs w:val="22"/>
          <w:lang w:eastAsia="en-GB"/>
        </w:rPr>
      </w:pPr>
      <w:r>
        <w:t>6.1.2.3</w:t>
      </w:r>
      <w:r w:rsidRPr="00E15ACD">
        <w:rPr>
          <w:rFonts w:ascii="Calibri" w:hAnsi="Calibri"/>
          <w:sz w:val="22"/>
          <w:szCs w:val="22"/>
          <w:lang w:eastAsia="en-GB"/>
        </w:rPr>
        <w:tab/>
      </w:r>
      <w:r>
        <w:t>HTTP custom headers</w:t>
      </w:r>
      <w:r>
        <w:tab/>
      </w:r>
      <w:r>
        <w:fldChar w:fldCharType="begin" w:fldLock="1"/>
      </w:r>
      <w:r>
        <w:instrText xml:space="preserve"> PAGEREF _Toc36460735 \h </w:instrText>
      </w:r>
      <w:r>
        <w:fldChar w:fldCharType="separate"/>
      </w:r>
      <w:r>
        <w:t>10</w:t>
      </w:r>
      <w:r>
        <w:fldChar w:fldCharType="end"/>
      </w:r>
    </w:p>
    <w:p w:rsidR="005B72B2" w:rsidRPr="00E15ACD" w:rsidRDefault="005B72B2">
      <w:pPr>
        <w:pStyle w:val="TOC5"/>
        <w:rPr>
          <w:rFonts w:ascii="Calibri" w:hAnsi="Calibri"/>
          <w:sz w:val="22"/>
          <w:szCs w:val="22"/>
          <w:lang w:eastAsia="en-GB"/>
        </w:rPr>
      </w:pPr>
      <w:r>
        <w:t>6.1.2.3.1</w:t>
      </w:r>
      <w:r w:rsidRPr="00E15ACD">
        <w:rPr>
          <w:rFonts w:ascii="Calibri" w:hAnsi="Calibri"/>
          <w:sz w:val="22"/>
          <w:szCs w:val="22"/>
          <w:lang w:eastAsia="en-GB"/>
        </w:rPr>
        <w:tab/>
      </w:r>
      <w:r>
        <w:rPr>
          <w:lang w:eastAsia="zh-CN"/>
        </w:rPr>
        <w:t>General</w:t>
      </w:r>
      <w:r>
        <w:tab/>
      </w:r>
      <w:r>
        <w:fldChar w:fldCharType="begin" w:fldLock="1"/>
      </w:r>
      <w:r>
        <w:instrText xml:space="preserve"> PAGEREF _Toc36460736 \h </w:instrText>
      </w:r>
      <w:r>
        <w:fldChar w:fldCharType="separate"/>
      </w:r>
      <w:r>
        <w:t>10</w:t>
      </w:r>
      <w:r>
        <w:fldChar w:fldCharType="end"/>
      </w:r>
    </w:p>
    <w:p w:rsidR="005B72B2" w:rsidRPr="00E15ACD" w:rsidRDefault="005B72B2">
      <w:pPr>
        <w:pStyle w:val="TOC3"/>
        <w:rPr>
          <w:rFonts w:ascii="Calibri" w:hAnsi="Calibri"/>
          <w:sz w:val="22"/>
          <w:szCs w:val="22"/>
          <w:lang w:eastAsia="en-GB"/>
        </w:rPr>
      </w:pPr>
      <w:r>
        <w:t>6.1.3</w:t>
      </w:r>
      <w:r w:rsidRPr="00E15ACD">
        <w:rPr>
          <w:rFonts w:ascii="Calibri" w:hAnsi="Calibri"/>
          <w:sz w:val="22"/>
          <w:szCs w:val="22"/>
          <w:lang w:eastAsia="en-GB"/>
        </w:rPr>
        <w:tab/>
      </w:r>
      <w:r>
        <w:t>Resources</w:t>
      </w:r>
      <w:r>
        <w:tab/>
      </w:r>
      <w:r>
        <w:fldChar w:fldCharType="begin" w:fldLock="1"/>
      </w:r>
      <w:r>
        <w:instrText xml:space="preserve"> PAGEREF _Toc36460737 \h </w:instrText>
      </w:r>
      <w:r>
        <w:fldChar w:fldCharType="separate"/>
      </w:r>
      <w:r>
        <w:t>10</w:t>
      </w:r>
      <w:r>
        <w:fldChar w:fldCharType="end"/>
      </w:r>
    </w:p>
    <w:p w:rsidR="005B72B2" w:rsidRPr="00E15ACD" w:rsidRDefault="005B72B2">
      <w:pPr>
        <w:pStyle w:val="TOC4"/>
        <w:rPr>
          <w:rFonts w:ascii="Calibri" w:hAnsi="Calibri"/>
          <w:sz w:val="22"/>
          <w:szCs w:val="22"/>
          <w:lang w:eastAsia="en-GB"/>
        </w:rPr>
      </w:pPr>
      <w:r>
        <w:t>6.1.3.1</w:t>
      </w:r>
      <w:r w:rsidRPr="00E15ACD">
        <w:rPr>
          <w:rFonts w:ascii="Calibri" w:hAnsi="Calibri"/>
          <w:sz w:val="22"/>
          <w:szCs w:val="22"/>
          <w:lang w:eastAsia="en-GB"/>
        </w:rPr>
        <w:tab/>
      </w:r>
      <w:r>
        <w:t>Overview</w:t>
      </w:r>
      <w:r>
        <w:tab/>
      </w:r>
      <w:r>
        <w:fldChar w:fldCharType="begin" w:fldLock="1"/>
      </w:r>
      <w:r>
        <w:instrText xml:space="preserve"> PAGEREF _Toc36460738 \h </w:instrText>
      </w:r>
      <w:r>
        <w:fldChar w:fldCharType="separate"/>
      </w:r>
      <w:r>
        <w:t>10</w:t>
      </w:r>
      <w:r>
        <w:fldChar w:fldCharType="end"/>
      </w:r>
    </w:p>
    <w:p w:rsidR="005B72B2" w:rsidRPr="00E15ACD" w:rsidRDefault="005B72B2">
      <w:pPr>
        <w:pStyle w:val="TOC4"/>
        <w:rPr>
          <w:rFonts w:ascii="Calibri" w:hAnsi="Calibri"/>
          <w:sz w:val="22"/>
          <w:szCs w:val="22"/>
          <w:lang w:eastAsia="en-GB"/>
        </w:rPr>
      </w:pPr>
      <w:r>
        <w:t>6.1.3.2</w:t>
      </w:r>
      <w:r w:rsidRPr="00E15ACD">
        <w:rPr>
          <w:rFonts w:ascii="Calibri" w:hAnsi="Calibri"/>
          <w:sz w:val="22"/>
          <w:szCs w:val="22"/>
          <w:lang w:eastAsia="en-GB"/>
        </w:rPr>
        <w:tab/>
      </w:r>
      <w:r>
        <w:t xml:space="preserve">Resource: </w:t>
      </w:r>
      <w:r>
        <w:rPr>
          <w:lang w:eastAsia="zh-CN"/>
        </w:rPr>
        <w:t>equipmentStatus</w:t>
      </w:r>
      <w:r>
        <w:tab/>
      </w:r>
      <w:r>
        <w:fldChar w:fldCharType="begin" w:fldLock="1"/>
      </w:r>
      <w:r>
        <w:instrText xml:space="preserve"> PAGEREF _Toc36460739 \h </w:instrText>
      </w:r>
      <w:r>
        <w:fldChar w:fldCharType="separate"/>
      </w:r>
      <w:r>
        <w:t>11</w:t>
      </w:r>
      <w:r>
        <w:fldChar w:fldCharType="end"/>
      </w:r>
    </w:p>
    <w:p w:rsidR="005B72B2" w:rsidRPr="00E15ACD" w:rsidRDefault="005B72B2">
      <w:pPr>
        <w:pStyle w:val="TOC5"/>
        <w:rPr>
          <w:rFonts w:ascii="Calibri" w:hAnsi="Calibri"/>
          <w:sz w:val="22"/>
          <w:szCs w:val="22"/>
          <w:lang w:eastAsia="en-GB"/>
        </w:rPr>
      </w:pPr>
      <w:r>
        <w:t>6.1.3.2.1</w:t>
      </w:r>
      <w:r w:rsidRPr="00E15ACD">
        <w:rPr>
          <w:rFonts w:ascii="Calibri" w:hAnsi="Calibri"/>
          <w:sz w:val="22"/>
          <w:szCs w:val="22"/>
          <w:lang w:eastAsia="en-GB"/>
        </w:rPr>
        <w:tab/>
      </w:r>
      <w:r>
        <w:t>Description</w:t>
      </w:r>
      <w:r>
        <w:tab/>
      </w:r>
      <w:r>
        <w:fldChar w:fldCharType="begin" w:fldLock="1"/>
      </w:r>
      <w:r>
        <w:instrText xml:space="preserve"> PAGEREF _Toc36460740 \h </w:instrText>
      </w:r>
      <w:r>
        <w:fldChar w:fldCharType="separate"/>
      </w:r>
      <w:r>
        <w:t>11</w:t>
      </w:r>
      <w:r>
        <w:fldChar w:fldCharType="end"/>
      </w:r>
    </w:p>
    <w:p w:rsidR="005B72B2" w:rsidRPr="00E15ACD" w:rsidRDefault="005B72B2">
      <w:pPr>
        <w:pStyle w:val="TOC5"/>
        <w:rPr>
          <w:rFonts w:ascii="Calibri" w:hAnsi="Calibri"/>
          <w:sz w:val="22"/>
          <w:szCs w:val="22"/>
          <w:lang w:eastAsia="en-GB"/>
        </w:rPr>
      </w:pPr>
      <w:r>
        <w:t>6.1.3.2.2</w:t>
      </w:r>
      <w:r w:rsidRPr="00E15ACD">
        <w:rPr>
          <w:rFonts w:ascii="Calibri" w:hAnsi="Calibri"/>
          <w:sz w:val="22"/>
          <w:szCs w:val="22"/>
          <w:lang w:eastAsia="en-GB"/>
        </w:rPr>
        <w:tab/>
      </w:r>
      <w:r>
        <w:t>Resource Definition</w:t>
      </w:r>
      <w:r>
        <w:tab/>
      </w:r>
      <w:r>
        <w:fldChar w:fldCharType="begin" w:fldLock="1"/>
      </w:r>
      <w:r>
        <w:instrText xml:space="preserve"> PAGEREF _Toc36460741 \h </w:instrText>
      </w:r>
      <w:r>
        <w:fldChar w:fldCharType="separate"/>
      </w:r>
      <w:r>
        <w:t>11</w:t>
      </w:r>
      <w:r>
        <w:fldChar w:fldCharType="end"/>
      </w:r>
    </w:p>
    <w:p w:rsidR="005B72B2" w:rsidRPr="00E15ACD" w:rsidRDefault="005B72B2">
      <w:pPr>
        <w:pStyle w:val="TOC5"/>
        <w:rPr>
          <w:rFonts w:ascii="Calibri" w:hAnsi="Calibri"/>
          <w:sz w:val="22"/>
          <w:szCs w:val="22"/>
          <w:lang w:eastAsia="en-GB"/>
        </w:rPr>
      </w:pPr>
      <w:r>
        <w:t>6.1.3.2.3</w:t>
      </w:r>
      <w:r w:rsidRPr="00E15ACD">
        <w:rPr>
          <w:rFonts w:ascii="Calibri" w:hAnsi="Calibri"/>
          <w:sz w:val="22"/>
          <w:szCs w:val="22"/>
          <w:lang w:eastAsia="en-GB"/>
        </w:rPr>
        <w:tab/>
      </w:r>
      <w:r>
        <w:t>Resource Standard Methods</w:t>
      </w:r>
      <w:r>
        <w:tab/>
      </w:r>
      <w:r>
        <w:fldChar w:fldCharType="begin" w:fldLock="1"/>
      </w:r>
      <w:r>
        <w:instrText xml:space="preserve"> PAGEREF _Toc36460742 \h </w:instrText>
      </w:r>
      <w:r>
        <w:fldChar w:fldCharType="separate"/>
      </w:r>
      <w:r>
        <w:t>11</w:t>
      </w:r>
      <w:r>
        <w:fldChar w:fldCharType="end"/>
      </w:r>
    </w:p>
    <w:p w:rsidR="005B72B2" w:rsidRPr="00E15ACD" w:rsidRDefault="005B72B2">
      <w:pPr>
        <w:pStyle w:val="TOC6"/>
        <w:rPr>
          <w:rFonts w:ascii="Calibri" w:hAnsi="Calibri"/>
          <w:sz w:val="22"/>
          <w:szCs w:val="22"/>
          <w:lang w:eastAsia="en-GB"/>
        </w:rPr>
      </w:pPr>
      <w:r>
        <w:t>6.1.3.2.3.1</w:t>
      </w:r>
      <w:r w:rsidRPr="00E15ACD">
        <w:rPr>
          <w:rFonts w:ascii="Calibri" w:hAnsi="Calibri"/>
          <w:sz w:val="22"/>
          <w:szCs w:val="22"/>
          <w:lang w:eastAsia="en-GB"/>
        </w:rPr>
        <w:tab/>
      </w:r>
      <w:r>
        <w:t>GET</w:t>
      </w:r>
      <w:r>
        <w:tab/>
      </w:r>
      <w:r>
        <w:fldChar w:fldCharType="begin" w:fldLock="1"/>
      </w:r>
      <w:r>
        <w:instrText xml:space="preserve"> PAGEREF _Toc36460743 \h </w:instrText>
      </w:r>
      <w:r>
        <w:fldChar w:fldCharType="separate"/>
      </w:r>
      <w:r>
        <w:t>11</w:t>
      </w:r>
      <w:r>
        <w:fldChar w:fldCharType="end"/>
      </w:r>
    </w:p>
    <w:p w:rsidR="005B72B2" w:rsidRPr="00E15ACD" w:rsidRDefault="005B72B2">
      <w:pPr>
        <w:pStyle w:val="TOC3"/>
        <w:rPr>
          <w:rFonts w:ascii="Calibri" w:hAnsi="Calibri"/>
          <w:sz w:val="22"/>
          <w:szCs w:val="22"/>
          <w:lang w:eastAsia="en-GB"/>
        </w:rPr>
      </w:pPr>
      <w:r>
        <w:t>6.1.4</w:t>
      </w:r>
      <w:r w:rsidRPr="00E15ACD">
        <w:rPr>
          <w:rFonts w:ascii="Calibri" w:hAnsi="Calibri"/>
          <w:sz w:val="22"/>
          <w:szCs w:val="22"/>
          <w:lang w:eastAsia="en-GB"/>
        </w:rPr>
        <w:tab/>
      </w:r>
      <w:r>
        <w:t>Data Model</w:t>
      </w:r>
      <w:r>
        <w:tab/>
      </w:r>
      <w:r>
        <w:fldChar w:fldCharType="begin" w:fldLock="1"/>
      </w:r>
      <w:r>
        <w:instrText xml:space="preserve"> PAGEREF _Toc36460744 \h </w:instrText>
      </w:r>
      <w:r>
        <w:fldChar w:fldCharType="separate"/>
      </w:r>
      <w:r>
        <w:t>12</w:t>
      </w:r>
      <w:r>
        <w:fldChar w:fldCharType="end"/>
      </w:r>
    </w:p>
    <w:p w:rsidR="005B72B2" w:rsidRPr="00E15ACD" w:rsidRDefault="005B72B2">
      <w:pPr>
        <w:pStyle w:val="TOC4"/>
        <w:rPr>
          <w:rFonts w:ascii="Calibri" w:hAnsi="Calibri"/>
          <w:sz w:val="22"/>
          <w:szCs w:val="22"/>
          <w:lang w:eastAsia="en-GB"/>
        </w:rPr>
      </w:pPr>
      <w:r>
        <w:t>6.1.4.1</w:t>
      </w:r>
      <w:r w:rsidRPr="00E15ACD">
        <w:rPr>
          <w:rFonts w:ascii="Calibri" w:hAnsi="Calibri"/>
          <w:sz w:val="22"/>
          <w:szCs w:val="22"/>
          <w:lang w:eastAsia="en-GB"/>
        </w:rPr>
        <w:tab/>
      </w:r>
      <w:r>
        <w:t>General</w:t>
      </w:r>
      <w:r>
        <w:tab/>
      </w:r>
      <w:r>
        <w:fldChar w:fldCharType="begin" w:fldLock="1"/>
      </w:r>
      <w:r>
        <w:instrText xml:space="preserve"> PAGEREF _Toc36460745 \h </w:instrText>
      </w:r>
      <w:r>
        <w:fldChar w:fldCharType="separate"/>
      </w:r>
      <w:r>
        <w:t>12</w:t>
      </w:r>
      <w:r>
        <w:fldChar w:fldCharType="end"/>
      </w:r>
    </w:p>
    <w:p w:rsidR="005B72B2" w:rsidRPr="00E15ACD" w:rsidRDefault="005B72B2">
      <w:pPr>
        <w:pStyle w:val="TOC4"/>
        <w:rPr>
          <w:rFonts w:ascii="Calibri" w:hAnsi="Calibri"/>
          <w:sz w:val="22"/>
          <w:szCs w:val="22"/>
          <w:lang w:eastAsia="en-GB"/>
        </w:rPr>
      </w:pPr>
      <w:r w:rsidRPr="00187114">
        <w:rPr>
          <w:lang w:val="en-US"/>
        </w:rPr>
        <w:t>6.1.4.2</w:t>
      </w:r>
      <w:r w:rsidRPr="00E15ACD">
        <w:rPr>
          <w:rFonts w:ascii="Calibri" w:hAnsi="Calibri"/>
          <w:sz w:val="22"/>
          <w:szCs w:val="22"/>
          <w:lang w:eastAsia="en-GB"/>
        </w:rPr>
        <w:tab/>
      </w:r>
      <w:r w:rsidRPr="00187114">
        <w:rPr>
          <w:lang w:val="en-US"/>
        </w:rPr>
        <w:t>Structured data types</w:t>
      </w:r>
      <w:r>
        <w:tab/>
      </w:r>
      <w:r>
        <w:fldChar w:fldCharType="begin" w:fldLock="1"/>
      </w:r>
      <w:r>
        <w:instrText xml:space="preserve"> PAGEREF _Toc36460746 \h </w:instrText>
      </w:r>
      <w:r>
        <w:fldChar w:fldCharType="separate"/>
      </w:r>
      <w:r>
        <w:t>12</w:t>
      </w:r>
      <w:r>
        <w:fldChar w:fldCharType="end"/>
      </w:r>
    </w:p>
    <w:p w:rsidR="005B72B2" w:rsidRPr="00E15ACD" w:rsidRDefault="005B72B2">
      <w:pPr>
        <w:pStyle w:val="TOC5"/>
        <w:rPr>
          <w:rFonts w:ascii="Calibri" w:hAnsi="Calibri"/>
          <w:sz w:val="22"/>
          <w:szCs w:val="22"/>
          <w:lang w:eastAsia="en-GB"/>
        </w:rPr>
      </w:pPr>
      <w:r>
        <w:t>6.1.4.2.1</w:t>
      </w:r>
      <w:r w:rsidRPr="00E15ACD">
        <w:rPr>
          <w:rFonts w:ascii="Calibri" w:hAnsi="Calibri"/>
          <w:sz w:val="22"/>
          <w:szCs w:val="22"/>
          <w:lang w:eastAsia="en-GB"/>
        </w:rPr>
        <w:tab/>
      </w:r>
      <w:r>
        <w:t>Introduction</w:t>
      </w:r>
      <w:r>
        <w:tab/>
      </w:r>
      <w:r>
        <w:fldChar w:fldCharType="begin" w:fldLock="1"/>
      </w:r>
      <w:r>
        <w:instrText xml:space="preserve"> PAGEREF _Toc36460747 \h </w:instrText>
      </w:r>
      <w:r>
        <w:fldChar w:fldCharType="separate"/>
      </w:r>
      <w:r>
        <w:t>12</w:t>
      </w:r>
      <w:r>
        <w:fldChar w:fldCharType="end"/>
      </w:r>
    </w:p>
    <w:p w:rsidR="005B72B2" w:rsidRPr="00E15ACD" w:rsidRDefault="005B72B2">
      <w:pPr>
        <w:pStyle w:val="TOC5"/>
        <w:rPr>
          <w:rFonts w:ascii="Calibri" w:hAnsi="Calibri"/>
          <w:sz w:val="22"/>
          <w:szCs w:val="22"/>
          <w:lang w:eastAsia="en-GB"/>
        </w:rPr>
      </w:pPr>
      <w:r>
        <w:t>6.1.4.2.2</w:t>
      </w:r>
      <w:r w:rsidRPr="00E15ACD">
        <w:rPr>
          <w:rFonts w:ascii="Calibri" w:hAnsi="Calibri"/>
          <w:sz w:val="22"/>
          <w:szCs w:val="22"/>
          <w:lang w:eastAsia="en-GB"/>
        </w:rPr>
        <w:tab/>
      </w:r>
      <w:r>
        <w:t>Type: EirResponseData</w:t>
      </w:r>
      <w:r>
        <w:tab/>
      </w:r>
      <w:r>
        <w:fldChar w:fldCharType="begin" w:fldLock="1"/>
      </w:r>
      <w:r>
        <w:instrText xml:space="preserve"> PAGEREF _Toc36460748 \h </w:instrText>
      </w:r>
      <w:r>
        <w:fldChar w:fldCharType="separate"/>
      </w:r>
      <w:r>
        <w:t>12</w:t>
      </w:r>
      <w:r>
        <w:fldChar w:fldCharType="end"/>
      </w:r>
    </w:p>
    <w:p w:rsidR="005B72B2" w:rsidRPr="00E15ACD" w:rsidRDefault="005B72B2">
      <w:pPr>
        <w:pStyle w:val="TOC4"/>
        <w:rPr>
          <w:rFonts w:ascii="Calibri" w:hAnsi="Calibri"/>
          <w:sz w:val="22"/>
          <w:szCs w:val="22"/>
          <w:lang w:eastAsia="en-GB"/>
        </w:rPr>
      </w:pPr>
      <w:r w:rsidRPr="00187114">
        <w:rPr>
          <w:lang w:val="en-US"/>
        </w:rPr>
        <w:t>6.1.4.3</w:t>
      </w:r>
      <w:r w:rsidRPr="00E15ACD">
        <w:rPr>
          <w:rFonts w:ascii="Calibri" w:hAnsi="Calibri"/>
          <w:sz w:val="22"/>
          <w:szCs w:val="22"/>
          <w:lang w:eastAsia="en-GB"/>
        </w:rPr>
        <w:tab/>
      </w:r>
      <w:r w:rsidRPr="00187114">
        <w:rPr>
          <w:lang w:val="en-US"/>
        </w:rPr>
        <w:t>Simple data types and enumerations</w:t>
      </w:r>
      <w:r>
        <w:tab/>
      </w:r>
      <w:r>
        <w:fldChar w:fldCharType="begin" w:fldLock="1"/>
      </w:r>
      <w:r>
        <w:instrText xml:space="preserve"> PAGEREF _Toc36460749 \h </w:instrText>
      </w:r>
      <w:r>
        <w:fldChar w:fldCharType="separate"/>
      </w:r>
      <w:r>
        <w:t>13</w:t>
      </w:r>
      <w:r>
        <w:fldChar w:fldCharType="end"/>
      </w:r>
    </w:p>
    <w:p w:rsidR="005B72B2" w:rsidRPr="00E15ACD" w:rsidRDefault="005B72B2">
      <w:pPr>
        <w:pStyle w:val="TOC5"/>
        <w:rPr>
          <w:rFonts w:ascii="Calibri" w:hAnsi="Calibri"/>
          <w:sz w:val="22"/>
          <w:szCs w:val="22"/>
          <w:lang w:eastAsia="en-GB"/>
        </w:rPr>
      </w:pPr>
      <w:r>
        <w:t>6.1.4.3.1</w:t>
      </w:r>
      <w:r w:rsidRPr="00E15ACD">
        <w:rPr>
          <w:rFonts w:ascii="Calibri" w:hAnsi="Calibri"/>
          <w:sz w:val="22"/>
          <w:szCs w:val="22"/>
          <w:lang w:eastAsia="en-GB"/>
        </w:rPr>
        <w:tab/>
      </w:r>
      <w:r>
        <w:t>Introduction</w:t>
      </w:r>
      <w:r>
        <w:tab/>
      </w:r>
      <w:r>
        <w:fldChar w:fldCharType="begin" w:fldLock="1"/>
      </w:r>
      <w:r>
        <w:instrText xml:space="preserve"> PAGEREF _Toc36460750 \h </w:instrText>
      </w:r>
      <w:r>
        <w:fldChar w:fldCharType="separate"/>
      </w:r>
      <w:r>
        <w:t>13</w:t>
      </w:r>
      <w:r>
        <w:fldChar w:fldCharType="end"/>
      </w:r>
    </w:p>
    <w:p w:rsidR="005B72B2" w:rsidRPr="00E15ACD" w:rsidRDefault="005B72B2">
      <w:pPr>
        <w:pStyle w:val="TOC5"/>
        <w:rPr>
          <w:rFonts w:ascii="Calibri" w:hAnsi="Calibri"/>
          <w:sz w:val="22"/>
          <w:szCs w:val="22"/>
          <w:lang w:eastAsia="en-GB"/>
        </w:rPr>
      </w:pPr>
      <w:r>
        <w:t>6.1.4.3.2</w:t>
      </w:r>
      <w:r w:rsidRPr="00E15ACD">
        <w:rPr>
          <w:rFonts w:ascii="Calibri" w:hAnsi="Calibri"/>
          <w:sz w:val="22"/>
          <w:szCs w:val="22"/>
          <w:lang w:eastAsia="en-GB"/>
        </w:rPr>
        <w:tab/>
      </w:r>
      <w:r>
        <w:t>Simple data types</w:t>
      </w:r>
      <w:r>
        <w:tab/>
      </w:r>
      <w:r>
        <w:fldChar w:fldCharType="begin" w:fldLock="1"/>
      </w:r>
      <w:r>
        <w:instrText xml:space="preserve"> PAGEREF _Toc36460751 \h </w:instrText>
      </w:r>
      <w:r>
        <w:fldChar w:fldCharType="separate"/>
      </w:r>
      <w:r>
        <w:t>13</w:t>
      </w:r>
      <w:r>
        <w:fldChar w:fldCharType="end"/>
      </w:r>
    </w:p>
    <w:p w:rsidR="005B72B2" w:rsidRPr="00E15ACD" w:rsidRDefault="005B72B2">
      <w:pPr>
        <w:pStyle w:val="TOC5"/>
        <w:rPr>
          <w:rFonts w:ascii="Calibri" w:hAnsi="Calibri"/>
          <w:sz w:val="22"/>
          <w:szCs w:val="22"/>
          <w:lang w:eastAsia="en-GB"/>
        </w:rPr>
      </w:pPr>
      <w:r>
        <w:t>6.1.4.3.3</w:t>
      </w:r>
      <w:r w:rsidRPr="00E15ACD">
        <w:rPr>
          <w:rFonts w:ascii="Calibri" w:hAnsi="Calibri"/>
          <w:sz w:val="22"/>
          <w:szCs w:val="22"/>
          <w:lang w:eastAsia="en-GB"/>
        </w:rPr>
        <w:tab/>
      </w:r>
      <w:r>
        <w:t xml:space="preserve">Enumeration: </w:t>
      </w:r>
      <w:r>
        <w:rPr>
          <w:lang w:eastAsia="zh-CN"/>
        </w:rPr>
        <w:t>EquipmentStatus</w:t>
      </w:r>
      <w:r>
        <w:tab/>
      </w:r>
      <w:r>
        <w:fldChar w:fldCharType="begin" w:fldLock="1"/>
      </w:r>
      <w:r>
        <w:instrText xml:space="preserve"> PAGEREF _Toc36460752 \h </w:instrText>
      </w:r>
      <w:r>
        <w:fldChar w:fldCharType="separate"/>
      </w:r>
      <w:r>
        <w:t>13</w:t>
      </w:r>
      <w:r>
        <w:fldChar w:fldCharType="end"/>
      </w:r>
    </w:p>
    <w:p w:rsidR="005B72B2" w:rsidRPr="00E15ACD" w:rsidRDefault="005B72B2">
      <w:pPr>
        <w:pStyle w:val="TOC3"/>
        <w:rPr>
          <w:rFonts w:ascii="Calibri" w:hAnsi="Calibri"/>
          <w:sz w:val="22"/>
          <w:szCs w:val="22"/>
          <w:lang w:eastAsia="en-GB"/>
        </w:rPr>
      </w:pPr>
      <w:r>
        <w:t>6.1.5</w:t>
      </w:r>
      <w:r w:rsidRPr="00E15ACD">
        <w:rPr>
          <w:rFonts w:ascii="Calibri" w:hAnsi="Calibri"/>
          <w:sz w:val="22"/>
          <w:szCs w:val="22"/>
          <w:lang w:eastAsia="en-GB"/>
        </w:rPr>
        <w:tab/>
      </w:r>
      <w:r>
        <w:t>Error Handling</w:t>
      </w:r>
      <w:r>
        <w:tab/>
      </w:r>
      <w:r>
        <w:fldChar w:fldCharType="begin" w:fldLock="1"/>
      </w:r>
      <w:r>
        <w:instrText xml:space="preserve"> PAGEREF _Toc36460753 \h </w:instrText>
      </w:r>
      <w:r>
        <w:fldChar w:fldCharType="separate"/>
      </w:r>
      <w:r>
        <w:t>13</w:t>
      </w:r>
      <w:r>
        <w:fldChar w:fldCharType="end"/>
      </w:r>
    </w:p>
    <w:p w:rsidR="005B72B2" w:rsidRPr="00E15ACD" w:rsidRDefault="005B72B2">
      <w:pPr>
        <w:pStyle w:val="TOC4"/>
        <w:rPr>
          <w:rFonts w:ascii="Calibri" w:hAnsi="Calibri"/>
          <w:sz w:val="22"/>
          <w:szCs w:val="22"/>
          <w:lang w:eastAsia="en-GB"/>
        </w:rPr>
      </w:pPr>
      <w:r>
        <w:t>6.1.5.1</w:t>
      </w:r>
      <w:r w:rsidRPr="00E15ACD">
        <w:rPr>
          <w:rFonts w:ascii="Calibri" w:hAnsi="Calibri"/>
          <w:sz w:val="22"/>
          <w:szCs w:val="22"/>
          <w:lang w:eastAsia="en-GB"/>
        </w:rPr>
        <w:tab/>
      </w:r>
      <w:r>
        <w:t>General</w:t>
      </w:r>
      <w:r>
        <w:tab/>
      </w:r>
      <w:r>
        <w:fldChar w:fldCharType="begin" w:fldLock="1"/>
      </w:r>
      <w:r>
        <w:instrText xml:space="preserve"> PAGEREF _Toc36460754 \h </w:instrText>
      </w:r>
      <w:r>
        <w:fldChar w:fldCharType="separate"/>
      </w:r>
      <w:r>
        <w:t>13</w:t>
      </w:r>
      <w:r>
        <w:fldChar w:fldCharType="end"/>
      </w:r>
    </w:p>
    <w:p w:rsidR="005B72B2" w:rsidRPr="00E15ACD" w:rsidRDefault="005B72B2">
      <w:pPr>
        <w:pStyle w:val="TOC4"/>
        <w:rPr>
          <w:rFonts w:ascii="Calibri" w:hAnsi="Calibri"/>
          <w:sz w:val="22"/>
          <w:szCs w:val="22"/>
          <w:lang w:eastAsia="en-GB"/>
        </w:rPr>
      </w:pPr>
      <w:r>
        <w:t>6.1.5.2</w:t>
      </w:r>
      <w:r w:rsidRPr="00E15ACD">
        <w:rPr>
          <w:rFonts w:ascii="Calibri" w:hAnsi="Calibri"/>
          <w:sz w:val="22"/>
          <w:szCs w:val="22"/>
          <w:lang w:eastAsia="en-GB"/>
        </w:rPr>
        <w:tab/>
      </w:r>
      <w:r>
        <w:t>Protocol Errors</w:t>
      </w:r>
      <w:r>
        <w:tab/>
      </w:r>
      <w:r>
        <w:fldChar w:fldCharType="begin" w:fldLock="1"/>
      </w:r>
      <w:r>
        <w:instrText xml:space="preserve"> PAGEREF _Toc36460755 \h </w:instrText>
      </w:r>
      <w:r>
        <w:fldChar w:fldCharType="separate"/>
      </w:r>
      <w:r>
        <w:t>13</w:t>
      </w:r>
      <w:r>
        <w:fldChar w:fldCharType="end"/>
      </w:r>
    </w:p>
    <w:p w:rsidR="005B72B2" w:rsidRPr="00E15ACD" w:rsidRDefault="005B72B2">
      <w:pPr>
        <w:pStyle w:val="TOC4"/>
        <w:rPr>
          <w:rFonts w:ascii="Calibri" w:hAnsi="Calibri"/>
          <w:sz w:val="22"/>
          <w:szCs w:val="22"/>
          <w:lang w:eastAsia="en-GB"/>
        </w:rPr>
      </w:pPr>
      <w:r>
        <w:t>6.1.5.3</w:t>
      </w:r>
      <w:r w:rsidRPr="00E15ACD">
        <w:rPr>
          <w:rFonts w:ascii="Calibri" w:hAnsi="Calibri"/>
          <w:sz w:val="22"/>
          <w:szCs w:val="22"/>
          <w:lang w:eastAsia="en-GB"/>
        </w:rPr>
        <w:tab/>
      </w:r>
      <w:r>
        <w:t>Application Errors</w:t>
      </w:r>
      <w:r>
        <w:tab/>
      </w:r>
      <w:r>
        <w:fldChar w:fldCharType="begin" w:fldLock="1"/>
      </w:r>
      <w:r>
        <w:instrText xml:space="preserve"> PAGEREF _Toc36460756 \h </w:instrText>
      </w:r>
      <w:r>
        <w:fldChar w:fldCharType="separate"/>
      </w:r>
      <w:r>
        <w:t>13</w:t>
      </w:r>
      <w:r>
        <w:fldChar w:fldCharType="end"/>
      </w:r>
    </w:p>
    <w:p w:rsidR="005B72B2" w:rsidRPr="00E15ACD" w:rsidRDefault="005B72B2">
      <w:pPr>
        <w:pStyle w:val="TOC3"/>
        <w:rPr>
          <w:rFonts w:ascii="Calibri" w:hAnsi="Calibri"/>
          <w:sz w:val="22"/>
          <w:szCs w:val="22"/>
          <w:lang w:eastAsia="en-GB"/>
        </w:rPr>
      </w:pPr>
      <w:r>
        <w:rPr>
          <w:lang w:eastAsia="zh-CN"/>
        </w:rPr>
        <w:t>6.1.6</w:t>
      </w:r>
      <w:r w:rsidRPr="00E15ACD">
        <w:rPr>
          <w:rFonts w:ascii="Calibri" w:hAnsi="Calibri"/>
          <w:sz w:val="22"/>
          <w:szCs w:val="22"/>
          <w:lang w:eastAsia="en-GB"/>
        </w:rPr>
        <w:tab/>
      </w:r>
      <w:r>
        <w:rPr>
          <w:lang w:eastAsia="zh-CN"/>
        </w:rPr>
        <w:t>Feature Negotiation</w:t>
      </w:r>
      <w:r>
        <w:tab/>
      </w:r>
      <w:r>
        <w:fldChar w:fldCharType="begin" w:fldLock="1"/>
      </w:r>
      <w:r>
        <w:instrText xml:space="preserve"> PAGEREF _Toc36460757 \h </w:instrText>
      </w:r>
      <w:r>
        <w:fldChar w:fldCharType="separate"/>
      </w:r>
      <w:r>
        <w:t>13</w:t>
      </w:r>
      <w:r>
        <w:fldChar w:fldCharType="end"/>
      </w:r>
    </w:p>
    <w:p w:rsidR="005B72B2" w:rsidRPr="00E15ACD" w:rsidRDefault="005B72B2">
      <w:pPr>
        <w:pStyle w:val="TOC3"/>
        <w:rPr>
          <w:rFonts w:ascii="Calibri" w:hAnsi="Calibri"/>
          <w:sz w:val="22"/>
          <w:szCs w:val="22"/>
          <w:lang w:eastAsia="en-GB"/>
        </w:rPr>
      </w:pPr>
      <w:r>
        <w:rPr>
          <w:lang w:eastAsia="zh-CN"/>
        </w:rPr>
        <w:t>6.1.7</w:t>
      </w:r>
      <w:r w:rsidRPr="00E15ACD">
        <w:rPr>
          <w:rFonts w:ascii="Calibri" w:hAnsi="Calibri"/>
          <w:sz w:val="22"/>
          <w:szCs w:val="22"/>
          <w:lang w:eastAsia="en-GB"/>
        </w:rPr>
        <w:tab/>
      </w:r>
      <w:r>
        <w:rPr>
          <w:lang w:eastAsia="zh-CN"/>
        </w:rPr>
        <w:t>Security</w:t>
      </w:r>
      <w:r>
        <w:tab/>
      </w:r>
      <w:r>
        <w:fldChar w:fldCharType="begin" w:fldLock="1"/>
      </w:r>
      <w:r>
        <w:instrText xml:space="preserve"> PAGEREF _Toc36460758 \h </w:instrText>
      </w:r>
      <w:r>
        <w:fldChar w:fldCharType="separate"/>
      </w:r>
      <w:r>
        <w:t>14</w:t>
      </w:r>
      <w:r>
        <w:fldChar w:fldCharType="end"/>
      </w:r>
    </w:p>
    <w:p w:rsidR="005B72B2" w:rsidRPr="00E15ACD" w:rsidRDefault="005B72B2">
      <w:pPr>
        <w:pStyle w:val="TOC4"/>
        <w:rPr>
          <w:rFonts w:ascii="Calibri" w:hAnsi="Calibri"/>
          <w:sz w:val="22"/>
          <w:szCs w:val="22"/>
          <w:lang w:eastAsia="en-GB"/>
        </w:rPr>
      </w:pPr>
      <w:r>
        <w:rPr>
          <w:lang w:eastAsia="zh-CN"/>
        </w:rPr>
        <w:t>6.1.7.1</w:t>
      </w:r>
      <w:r w:rsidRPr="00E15ACD">
        <w:rPr>
          <w:rFonts w:ascii="Calibri" w:hAnsi="Calibri"/>
          <w:sz w:val="22"/>
          <w:szCs w:val="22"/>
          <w:lang w:eastAsia="en-GB"/>
        </w:rPr>
        <w:tab/>
      </w:r>
      <w:r>
        <w:rPr>
          <w:lang w:eastAsia="zh-CN"/>
        </w:rPr>
        <w:t>General</w:t>
      </w:r>
      <w:r>
        <w:tab/>
      </w:r>
      <w:r>
        <w:fldChar w:fldCharType="begin" w:fldLock="1"/>
      </w:r>
      <w:r>
        <w:instrText xml:space="preserve"> PAGEREF _Toc36460759 \h </w:instrText>
      </w:r>
      <w:r>
        <w:fldChar w:fldCharType="separate"/>
      </w:r>
      <w:r>
        <w:t>14</w:t>
      </w:r>
      <w:r>
        <w:fldChar w:fldCharType="end"/>
      </w:r>
    </w:p>
    <w:p w:rsidR="005B72B2" w:rsidRPr="00E15ACD" w:rsidRDefault="005B72B2">
      <w:pPr>
        <w:pStyle w:val="TOC4"/>
        <w:rPr>
          <w:rFonts w:ascii="Calibri" w:hAnsi="Calibri"/>
          <w:sz w:val="22"/>
          <w:szCs w:val="22"/>
          <w:lang w:eastAsia="en-GB"/>
        </w:rPr>
      </w:pPr>
      <w:r>
        <w:rPr>
          <w:lang w:eastAsia="zh-CN"/>
        </w:rPr>
        <w:t>6.1.7.2</w:t>
      </w:r>
      <w:r w:rsidRPr="00E15ACD">
        <w:rPr>
          <w:rFonts w:ascii="Calibri" w:hAnsi="Calibri"/>
          <w:sz w:val="22"/>
          <w:szCs w:val="22"/>
          <w:lang w:eastAsia="en-GB"/>
        </w:rPr>
        <w:tab/>
      </w:r>
      <w:r>
        <w:rPr>
          <w:lang w:eastAsia="zh-CN"/>
        </w:rPr>
        <w:t>Transport Layer Security Protection of Messages</w:t>
      </w:r>
      <w:r>
        <w:tab/>
      </w:r>
      <w:r>
        <w:fldChar w:fldCharType="begin" w:fldLock="1"/>
      </w:r>
      <w:r>
        <w:instrText xml:space="preserve"> PAGEREF _Toc36460760 \h </w:instrText>
      </w:r>
      <w:r>
        <w:fldChar w:fldCharType="separate"/>
      </w:r>
      <w:r>
        <w:t>14</w:t>
      </w:r>
      <w:r>
        <w:fldChar w:fldCharType="end"/>
      </w:r>
    </w:p>
    <w:p w:rsidR="005B72B2" w:rsidRPr="00E15ACD" w:rsidRDefault="005B72B2">
      <w:pPr>
        <w:pStyle w:val="TOC4"/>
        <w:rPr>
          <w:rFonts w:ascii="Calibri" w:hAnsi="Calibri"/>
          <w:sz w:val="22"/>
          <w:szCs w:val="22"/>
          <w:lang w:eastAsia="en-GB"/>
        </w:rPr>
      </w:pPr>
      <w:r>
        <w:rPr>
          <w:lang w:eastAsia="zh-CN"/>
        </w:rPr>
        <w:t>6.1.7.3</w:t>
      </w:r>
      <w:r w:rsidRPr="00E15ACD">
        <w:rPr>
          <w:rFonts w:ascii="Calibri" w:hAnsi="Calibri"/>
          <w:sz w:val="22"/>
          <w:szCs w:val="22"/>
          <w:lang w:eastAsia="en-GB"/>
        </w:rPr>
        <w:tab/>
      </w:r>
      <w:r>
        <w:rPr>
          <w:lang w:eastAsia="zh-CN"/>
        </w:rPr>
        <w:t xml:space="preserve">Authorization of 5G-EIR NF </w:t>
      </w:r>
      <w:r>
        <w:t>Service</w:t>
      </w:r>
      <w:r>
        <w:rPr>
          <w:lang w:eastAsia="zh-CN"/>
        </w:rPr>
        <w:t xml:space="preserve"> Access</w:t>
      </w:r>
      <w:r>
        <w:tab/>
      </w:r>
      <w:r>
        <w:fldChar w:fldCharType="begin" w:fldLock="1"/>
      </w:r>
      <w:r>
        <w:instrText xml:space="preserve"> PAGEREF _Toc36460761 \h </w:instrText>
      </w:r>
      <w:r>
        <w:fldChar w:fldCharType="separate"/>
      </w:r>
      <w:r>
        <w:t>14</w:t>
      </w:r>
      <w:r>
        <w:fldChar w:fldCharType="end"/>
      </w:r>
    </w:p>
    <w:p w:rsidR="005B72B2" w:rsidRPr="00E15ACD" w:rsidRDefault="005B72B2">
      <w:pPr>
        <w:pStyle w:val="TOC8"/>
        <w:rPr>
          <w:rFonts w:ascii="Calibri" w:hAnsi="Calibri"/>
          <w:b w:val="0"/>
          <w:szCs w:val="22"/>
          <w:lang w:eastAsia="en-GB"/>
        </w:rPr>
      </w:pPr>
      <w:r>
        <w:lastRenderedPageBreak/>
        <w:t>Annex A (normative): OpenAPI specification</w:t>
      </w:r>
      <w:r>
        <w:tab/>
      </w:r>
      <w:r>
        <w:fldChar w:fldCharType="begin" w:fldLock="1"/>
      </w:r>
      <w:r>
        <w:instrText xml:space="preserve"> PAGEREF _Toc36460762 \h </w:instrText>
      </w:r>
      <w:r>
        <w:fldChar w:fldCharType="separate"/>
      </w:r>
      <w:r>
        <w:t>15</w:t>
      </w:r>
      <w:r>
        <w:fldChar w:fldCharType="end"/>
      </w:r>
    </w:p>
    <w:p w:rsidR="005B72B2" w:rsidRPr="00E15ACD" w:rsidRDefault="005B72B2">
      <w:pPr>
        <w:pStyle w:val="TOC2"/>
        <w:rPr>
          <w:rFonts w:ascii="Calibri" w:hAnsi="Calibri"/>
          <w:sz w:val="22"/>
          <w:szCs w:val="22"/>
          <w:lang w:eastAsia="en-GB"/>
        </w:rPr>
      </w:pPr>
      <w:r>
        <w:t>A.1</w:t>
      </w:r>
      <w:r w:rsidRPr="00E15ACD">
        <w:rPr>
          <w:rFonts w:ascii="Calibri" w:hAnsi="Calibri"/>
          <w:sz w:val="22"/>
          <w:szCs w:val="22"/>
          <w:lang w:eastAsia="en-GB"/>
        </w:rPr>
        <w:tab/>
      </w:r>
      <w:r>
        <w:t>General</w:t>
      </w:r>
      <w:r>
        <w:tab/>
      </w:r>
      <w:r>
        <w:fldChar w:fldCharType="begin" w:fldLock="1"/>
      </w:r>
      <w:r>
        <w:instrText xml:space="preserve"> PAGEREF _Toc36460763 \h </w:instrText>
      </w:r>
      <w:r>
        <w:fldChar w:fldCharType="separate"/>
      </w:r>
      <w:r>
        <w:t>15</w:t>
      </w:r>
      <w:r>
        <w:fldChar w:fldCharType="end"/>
      </w:r>
    </w:p>
    <w:p w:rsidR="005B72B2" w:rsidRPr="00E15ACD" w:rsidRDefault="005B72B2">
      <w:pPr>
        <w:pStyle w:val="TOC2"/>
        <w:rPr>
          <w:rFonts w:ascii="Calibri" w:hAnsi="Calibri"/>
          <w:sz w:val="22"/>
          <w:szCs w:val="22"/>
          <w:lang w:eastAsia="en-GB"/>
        </w:rPr>
      </w:pPr>
      <w:r>
        <w:t>A.2</w:t>
      </w:r>
      <w:r w:rsidRPr="00E15ACD">
        <w:rPr>
          <w:rFonts w:ascii="Calibri" w:hAnsi="Calibri"/>
          <w:sz w:val="22"/>
          <w:szCs w:val="22"/>
          <w:lang w:eastAsia="en-GB"/>
        </w:rPr>
        <w:tab/>
      </w:r>
      <w:r>
        <w:rPr>
          <w:lang w:eastAsia="zh-CN"/>
        </w:rPr>
        <w:t>N5g-eir_EquipmentIdentityCheck</w:t>
      </w:r>
      <w:r>
        <w:t xml:space="preserve"> Service API</w:t>
      </w:r>
      <w:r>
        <w:tab/>
      </w:r>
      <w:r>
        <w:fldChar w:fldCharType="begin" w:fldLock="1"/>
      </w:r>
      <w:r>
        <w:instrText xml:space="preserve"> PAGEREF _Toc36460764 \h </w:instrText>
      </w:r>
      <w:r>
        <w:fldChar w:fldCharType="separate"/>
      </w:r>
      <w:r>
        <w:t>15</w:t>
      </w:r>
      <w:r>
        <w:fldChar w:fldCharType="end"/>
      </w:r>
    </w:p>
    <w:p w:rsidR="005B72B2" w:rsidRPr="00E15ACD" w:rsidRDefault="005B72B2">
      <w:pPr>
        <w:pStyle w:val="TOC8"/>
        <w:rPr>
          <w:rFonts w:ascii="Calibri" w:hAnsi="Calibri"/>
          <w:b w:val="0"/>
          <w:szCs w:val="22"/>
          <w:lang w:eastAsia="en-GB"/>
        </w:rPr>
      </w:pPr>
      <w:r>
        <w:t>Annex B (informative): Change history</w:t>
      </w:r>
      <w:r>
        <w:tab/>
      </w:r>
      <w:r>
        <w:fldChar w:fldCharType="begin" w:fldLock="1"/>
      </w:r>
      <w:r>
        <w:instrText xml:space="preserve"> PAGEREF _Toc36460765 \h </w:instrText>
      </w:r>
      <w:r>
        <w:fldChar w:fldCharType="separate"/>
      </w:r>
      <w:r>
        <w:t>17</w:t>
      </w:r>
      <w:r>
        <w:fldChar w:fldCharType="end"/>
      </w:r>
    </w:p>
    <w:p w:rsidR="00080512" w:rsidRPr="004D3578" w:rsidRDefault="005B72B2">
      <w:r>
        <w:rPr>
          <w:noProof/>
          <w:sz w:val="22"/>
        </w:rPr>
        <w:fldChar w:fldCharType="end"/>
      </w:r>
    </w:p>
    <w:p w:rsidR="00080512" w:rsidRDefault="00080512" w:rsidP="00A73762">
      <w:pPr>
        <w:pStyle w:val="Heading1"/>
      </w:pPr>
      <w:r w:rsidRPr="004D3578">
        <w:br w:type="page"/>
      </w:r>
      <w:bookmarkStart w:id="10" w:name="foreword"/>
      <w:bookmarkStart w:id="11" w:name="_Toc2086433"/>
      <w:bookmarkStart w:id="12" w:name="_Toc36460710"/>
      <w:bookmarkEnd w:id="10"/>
      <w:r w:rsidRPr="004D3578">
        <w:lastRenderedPageBreak/>
        <w:t>Foreword</w:t>
      </w:r>
      <w:bookmarkEnd w:id="11"/>
      <w:bookmarkEnd w:id="12"/>
    </w:p>
    <w:p w:rsidR="00080512" w:rsidRPr="004D3578" w:rsidRDefault="00080512">
      <w:r w:rsidRPr="004D3578">
        <w:t xml:space="preserve">This Technical </w:t>
      </w:r>
      <w:bookmarkStart w:id="13" w:name="spectype3"/>
      <w:r w:rsidRPr="00A73762">
        <w:t>Specification</w:t>
      </w:r>
      <w:bookmarkEnd w:id="13"/>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5B72B2">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5B72B2">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5B72B2">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5B72B2">
        <w:tab/>
      </w:r>
      <w:r>
        <w:t>indicates</w:t>
      </w:r>
      <w:r w:rsidR="00774DA4">
        <w:t xml:space="preserve"> that something is possible</w:t>
      </w:r>
    </w:p>
    <w:p w:rsidR="00774DA4" w:rsidRDefault="00774DA4" w:rsidP="00774DA4">
      <w:pPr>
        <w:pStyle w:val="EX"/>
      </w:pPr>
      <w:r w:rsidRPr="00774DA4">
        <w:rPr>
          <w:b/>
        </w:rPr>
        <w:t>cannot</w:t>
      </w:r>
      <w:r w:rsidR="005B72B2">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5B72B2">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5B72B2">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A73762" w:rsidRPr="004D3578" w:rsidRDefault="00A73762" w:rsidP="00A73762">
      <w:pPr>
        <w:pStyle w:val="Heading1"/>
      </w:pPr>
      <w:bookmarkStart w:id="14" w:name="introduction"/>
      <w:bookmarkStart w:id="15" w:name="_Toc11342305"/>
      <w:bookmarkStart w:id="16" w:name="_Toc36460711"/>
      <w:bookmarkEnd w:id="14"/>
      <w:r w:rsidRPr="004D3578">
        <w:t>1</w:t>
      </w:r>
      <w:r w:rsidRPr="004D3578">
        <w:tab/>
        <w:t>Scope</w:t>
      </w:r>
      <w:bookmarkEnd w:id="15"/>
      <w:bookmarkEnd w:id="16"/>
    </w:p>
    <w:p w:rsidR="00A73762" w:rsidRDefault="00A73762" w:rsidP="00A73762">
      <w:r>
        <w:t xml:space="preserve">The present document describes the stage 3 protocol and data model for the N5g-eir Service Based Interface between the 5G-EIR and its consumers over which the service to check the </w:t>
      </w:r>
      <w:r>
        <w:rPr>
          <w:lang w:eastAsia="zh-CN"/>
        </w:rPr>
        <w:t xml:space="preserve">equipment </w:t>
      </w:r>
      <w:r>
        <w:t xml:space="preserve">identity </w:t>
      </w:r>
      <w:r>
        <w:rPr>
          <w:lang w:eastAsia="zh-CN"/>
        </w:rPr>
        <w:t xml:space="preserve">as described </w:t>
      </w:r>
      <w:r>
        <w:t xml:space="preserve">in </w:t>
      </w:r>
      <w:r>
        <w:rPr>
          <w:lang w:eastAsia="zh-CN"/>
        </w:rPr>
        <w:t>3GPP </w:t>
      </w:r>
      <w:r>
        <w:t>TS 23.501 [2] is performed. It provides the stage 3 protocol definitions and message flows, and specifies the API for each service offered by the 5G-EIR.</w:t>
      </w:r>
    </w:p>
    <w:p w:rsidR="00A73762" w:rsidRDefault="00A73762" w:rsidP="00A73762">
      <w:r>
        <w:t>The 5G System stage 2 architecture and procedures are specified in 3GPP TS 23.501 [2] and 3GPP TS 23.502 [3].</w:t>
      </w:r>
    </w:p>
    <w:p w:rsidR="00A73762" w:rsidRPr="004D3578" w:rsidRDefault="00A73762" w:rsidP="00A73762">
      <w:r>
        <w:t>The Technical Realization of the Service Based Architecture and the Principles and Guidelines for Services Definition are specified in 3GPP</w:t>
      </w:r>
      <w:r>
        <w:rPr>
          <w:sz w:val="22"/>
        </w:rPr>
        <w:t> </w:t>
      </w:r>
      <w:r>
        <w:t>TS 29.500 [4] and 3GPP TS 29.501 [5].</w:t>
      </w:r>
    </w:p>
    <w:p w:rsidR="00A73762" w:rsidRPr="004D3578" w:rsidRDefault="00A73762" w:rsidP="00A73762">
      <w:pPr>
        <w:pStyle w:val="Heading1"/>
      </w:pPr>
      <w:bookmarkStart w:id="17" w:name="_Toc11342306"/>
      <w:bookmarkStart w:id="18" w:name="_Toc36460712"/>
      <w:r w:rsidRPr="004D3578">
        <w:t>2</w:t>
      </w:r>
      <w:r w:rsidRPr="004D3578">
        <w:tab/>
        <w:t>References</w:t>
      </w:r>
      <w:bookmarkEnd w:id="17"/>
      <w:bookmarkEnd w:id="18"/>
    </w:p>
    <w:p w:rsidR="00A73762" w:rsidRPr="004D3578" w:rsidRDefault="00A73762" w:rsidP="00A73762">
      <w:r w:rsidRPr="004D3578">
        <w:t>The following documents contain provisions which, through reference in this text, constitute provisions of the present document.</w:t>
      </w:r>
    </w:p>
    <w:p w:rsidR="00A73762" w:rsidRPr="004D3578" w:rsidRDefault="00A73762" w:rsidP="00A73762">
      <w:pPr>
        <w:pStyle w:val="B1"/>
      </w:pPr>
      <w:bookmarkStart w:id="19" w:name="OLE_LINK1"/>
      <w:bookmarkStart w:id="20" w:name="OLE_LINK2"/>
      <w:bookmarkStart w:id="21" w:name="OLE_LINK3"/>
      <w:bookmarkStart w:id="22" w:name="OLE_LINK4"/>
      <w:r>
        <w:t>-</w:t>
      </w:r>
      <w:r>
        <w:tab/>
      </w:r>
      <w:r w:rsidRPr="004D3578">
        <w:t>References are either specific (identified by date of publication, edition number, version number, etc.) or non</w:t>
      </w:r>
      <w:r w:rsidRPr="004D3578">
        <w:noBreakHyphen/>
        <w:t>specific.</w:t>
      </w:r>
    </w:p>
    <w:p w:rsidR="00A73762" w:rsidRPr="004D3578" w:rsidRDefault="00A73762" w:rsidP="00A73762">
      <w:pPr>
        <w:pStyle w:val="B1"/>
      </w:pPr>
      <w:r>
        <w:t>-</w:t>
      </w:r>
      <w:r>
        <w:tab/>
      </w:r>
      <w:r w:rsidRPr="004D3578">
        <w:t>For a specific reference, subsequent revisions do not apply.</w:t>
      </w:r>
    </w:p>
    <w:p w:rsidR="00A73762" w:rsidRPr="004D3578" w:rsidRDefault="00A73762" w:rsidP="00A7376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9"/>
    <w:bookmarkEnd w:id="20"/>
    <w:bookmarkEnd w:id="21"/>
    <w:bookmarkEnd w:id="22"/>
    <w:p w:rsidR="00A73762" w:rsidRDefault="00A73762" w:rsidP="00A73762">
      <w:pPr>
        <w:pStyle w:val="EX"/>
      </w:pPr>
      <w:r w:rsidRPr="004D3578">
        <w:t>[1]</w:t>
      </w:r>
      <w:r w:rsidRPr="004D3578">
        <w:tab/>
        <w:t>3GPP TR 21.905: "Vocabulary for 3GPP Specifications".</w:t>
      </w:r>
    </w:p>
    <w:p w:rsidR="00A73762" w:rsidRPr="005E4D39" w:rsidRDefault="00A73762" w:rsidP="00A73762">
      <w:pPr>
        <w:pStyle w:val="EX"/>
      </w:pPr>
      <w:r>
        <w:t>[2</w:t>
      </w:r>
      <w:r w:rsidRPr="005E4D39">
        <w:t>]</w:t>
      </w:r>
      <w:r w:rsidRPr="005E4D39">
        <w:tab/>
        <w:t>3GPP</w:t>
      </w:r>
      <w:r>
        <w:t> </w:t>
      </w:r>
      <w:r w:rsidRPr="005E4D39">
        <w:t>TS</w:t>
      </w:r>
      <w:r>
        <w:t> </w:t>
      </w:r>
      <w:r w:rsidRPr="005E4D39">
        <w:t>23.501: "System Architecture for the 5G System; Stage 2".</w:t>
      </w:r>
    </w:p>
    <w:p w:rsidR="00A73762" w:rsidRPr="005E4D39" w:rsidRDefault="00A73762" w:rsidP="00A73762">
      <w:pPr>
        <w:pStyle w:val="EX"/>
      </w:pPr>
      <w:r w:rsidRPr="005E4D39">
        <w:t>[</w:t>
      </w:r>
      <w:r>
        <w:t>3</w:t>
      </w:r>
      <w:r w:rsidRPr="005E4D39">
        <w:t>]</w:t>
      </w:r>
      <w:r w:rsidRPr="005E4D39">
        <w:tab/>
        <w:t>3GPP</w:t>
      </w:r>
      <w:r>
        <w:t> </w:t>
      </w:r>
      <w:r w:rsidRPr="005E4D39">
        <w:t>TS</w:t>
      </w:r>
      <w:r>
        <w:t> </w:t>
      </w:r>
      <w:r w:rsidRPr="005E4D39">
        <w:t>23.502: "Procedures for the 5G System; Stage 2".</w:t>
      </w:r>
    </w:p>
    <w:p w:rsidR="00A73762" w:rsidRPr="005E4D39" w:rsidRDefault="00A73762" w:rsidP="00A73762">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rsidR="00A73762" w:rsidRDefault="00A73762" w:rsidP="00A73762">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rsidR="00A73762" w:rsidRDefault="00A73762" w:rsidP="00A73762">
      <w:pPr>
        <w:pStyle w:val="EX"/>
      </w:pPr>
      <w:r>
        <w:t>[6]</w:t>
      </w:r>
      <w:r>
        <w:tab/>
        <w:t>3GPP TS 29.571: "</w:t>
      </w:r>
      <w:r w:rsidRPr="00F732CC">
        <w:t>5G System; Common Data Types for Service Based Interfaces</w:t>
      </w:r>
      <w:r>
        <w:t>; Stage 3".</w:t>
      </w:r>
    </w:p>
    <w:p w:rsidR="00A73762" w:rsidRDefault="00A73762" w:rsidP="00A73762">
      <w:pPr>
        <w:pStyle w:val="EX"/>
        <w:rPr>
          <w:noProof/>
        </w:rPr>
      </w:pPr>
      <w:r w:rsidRPr="00C02424">
        <w:rPr>
          <w:noProof/>
        </w:rPr>
        <w:t>[</w:t>
      </w:r>
      <w:r>
        <w:rPr>
          <w:noProof/>
        </w:rPr>
        <w:t>7</w:t>
      </w:r>
      <w:r w:rsidRPr="00C02424">
        <w:rPr>
          <w:noProof/>
        </w:rPr>
        <w:t>]</w:t>
      </w:r>
      <w:r w:rsidRPr="00C02424">
        <w:rPr>
          <w:noProof/>
        </w:rPr>
        <w:tab/>
        <w:t>IETF RFC 7540: "Hypertext Transfer Protocol Version 2 (HTTP/2)".</w:t>
      </w:r>
    </w:p>
    <w:p w:rsidR="00A73762" w:rsidRDefault="00A73762" w:rsidP="00A73762">
      <w:pPr>
        <w:pStyle w:val="EX"/>
        <w:rPr>
          <w:noProof/>
        </w:rPr>
      </w:pPr>
      <w:r w:rsidRPr="00AA440E">
        <w:t>[8]</w:t>
      </w:r>
      <w:r w:rsidRPr="00C02424">
        <w:rPr>
          <w:noProof/>
          <w:snapToGrid w:val="0"/>
        </w:rPr>
        <w:tab/>
      </w:r>
      <w:r w:rsidRPr="00C02424">
        <w:rPr>
          <w:noProof/>
        </w:rPr>
        <w:t xml:space="preserve">OpenAPI Initiative, "OpenAPI 3.0.0 Specification", </w:t>
      </w:r>
      <w:hyperlink r:id="rId11" w:history="1">
        <w:r w:rsidRPr="00C02424">
          <w:rPr>
            <w:rStyle w:val="Hyperlink"/>
            <w:noProof/>
          </w:rPr>
          <w:t>https://github.com/OAI/OpenAPI-Specification/blob/master/versions/3.0.0.md</w:t>
        </w:r>
      </w:hyperlink>
      <w:r>
        <w:rPr>
          <w:noProof/>
        </w:rPr>
        <w:t>.</w:t>
      </w:r>
    </w:p>
    <w:p w:rsidR="00A73762" w:rsidRDefault="00A73762" w:rsidP="00A73762">
      <w:pPr>
        <w:pStyle w:val="EX"/>
        <w:rPr>
          <w:noProof/>
        </w:rPr>
      </w:pPr>
      <w:r>
        <w:t>[9]</w:t>
      </w:r>
      <w: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rsidR="00A73762" w:rsidRDefault="00A73762" w:rsidP="00A73762">
      <w:pPr>
        <w:pStyle w:val="EX"/>
      </w:pPr>
      <w:r>
        <w:t>[10]</w:t>
      </w:r>
      <w:r>
        <w:tab/>
        <w:t>IETF RFC 7807:</w:t>
      </w:r>
      <w:r w:rsidRPr="006E3855">
        <w:rPr>
          <w:lang w:eastAsia="zh-CN"/>
        </w:rPr>
        <w:t xml:space="preserve"> </w:t>
      </w:r>
      <w:r>
        <w:t>"Problem Details for HTTP APIs".</w:t>
      </w:r>
    </w:p>
    <w:p w:rsidR="00A73762" w:rsidRDefault="00A73762" w:rsidP="00A73762">
      <w:pPr>
        <w:pStyle w:val="EX"/>
      </w:pPr>
      <w:r>
        <w:t>[11]</w:t>
      </w:r>
      <w:r>
        <w:tab/>
        <w:t>3GPP TS 33.501: "Security Architecture and Procedures for 5G System".</w:t>
      </w:r>
    </w:p>
    <w:p w:rsidR="00A73762" w:rsidRDefault="00A73762" w:rsidP="00A73762">
      <w:pPr>
        <w:pStyle w:val="EX"/>
      </w:pPr>
      <w:r>
        <w:rPr>
          <w:lang w:val="de-DE"/>
        </w:rPr>
        <w:t>[12]</w:t>
      </w:r>
      <w:r>
        <w:rPr>
          <w:lang w:val="de-DE"/>
        </w:rPr>
        <w:tab/>
        <w:t>IETF RFC 6749: "The OAuth 2.0 Authorization Framework".</w:t>
      </w:r>
    </w:p>
    <w:p w:rsidR="00A73762" w:rsidRDefault="00A73762" w:rsidP="00A73762">
      <w:pPr>
        <w:pStyle w:val="EX"/>
      </w:pPr>
      <w:r w:rsidRPr="004D3578">
        <w:t>[</w:t>
      </w:r>
      <w:r>
        <w:t>13</w:t>
      </w:r>
      <w:r w:rsidRPr="004D3578">
        <w:t>]</w:t>
      </w:r>
      <w:r w:rsidRPr="004D3578">
        <w:tab/>
        <w:t>3GPP T</w:t>
      </w:r>
      <w:r>
        <w:rPr>
          <w:rFonts w:hint="eastAsia"/>
          <w:lang w:eastAsia="zh-CN"/>
        </w:rPr>
        <w:t>S</w:t>
      </w:r>
      <w:r w:rsidRPr="004D3578">
        <w:t> 2</w:t>
      </w:r>
      <w:r>
        <w:rPr>
          <w:rFonts w:hint="eastAsia"/>
          <w:lang w:eastAsia="zh-CN"/>
        </w:rPr>
        <w:t>9.510</w:t>
      </w:r>
      <w:r w:rsidRPr="004D3578">
        <w:t xml:space="preserve">: </w:t>
      </w:r>
      <w:r>
        <w:t xml:space="preserve">"5G System; </w:t>
      </w:r>
      <w:r w:rsidRPr="00D76268">
        <w:t>Network Function Repository Services</w:t>
      </w:r>
      <w:r w:rsidRPr="00D76268">
        <w:rPr>
          <w:rFonts w:hint="eastAsia"/>
          <w:lang w:eastAsia="zh-CN"/>
        </w:rPr>
        <w:t>;</w:t>
      </w:r>
      <w:r>
        <w:t xml:space="preserve"> Stage 3".</w:t>
      </w:r>
    </w:p>
    <w:p w:rsidR="00A73762" w:rsidRDefault="00A73762" w:rsidP="00A73762">
      <w:pPr>
        <w:pStyle w:val="EX"/>
      </w:pPr>
      <w:r>
        <w:lastRenderedPageBreak/>
        <w:t>[14]</w:t>
      </w:r>
      <w:r>
        <w:tab/>
      </w:r>
      <w:r w:rsidRPr="005E4D39">
        <w:t>3GPP</w:t>
      </w:r>
      <w:r>
        <w:t> </w:t>
      </w:r>
      <w:r w:rsidRPr="005E4D39">
        <w:t>T</w:t>
      </w:r>
      <w:r>
        <w:t>R 21.900</w:t>
      </w:r>
      <w:r w:rsidRPr="005E4D39">
        <w:t>: "</w:t>
      </w:r>
      <w:r w:rsidRPr="00ED0BD9">
        <w:t>Technical Specification Group working methods</w:t>
      </w:r>
      <w:r>
        <w:t>".</w:t>
      </w:r>
    </w:p>
    <w:p w:rsidR="00A73762" w:rsidRDefault="00A73762" w:rsidP="00A73762">
      <w:pPr>
        <w:pStyle w:val="EX"/>
        <w:rPr>
          <w:lang w:eastAsia="zh-CN"/>
        </w:rPr>
      </w:pPr>
      <w:r w:rsidRPr="000C5BFD">
        <w:rPr>
          <w:lang w:val="en-US"/>
        </w:rPr>
        <w:t>[</w:t>
      </w:r>
      <w:r>
        <w:rPr>
          <w:lang w:val="en-US"/>
        </w:rPr>
        <w:t>15</w:t>
      </w:r>
      <w:r w:rsidRPr="000C5BFD">
        <w:rPr>
          <w:lang w:val="en-US"/>
        </w:rPr>
        <w:t>]</w:t>
      </w:r>
      <w:r w:rsidRPr="000C5BFD">
        <w:rPr>
          <w:lang w:val="en-US"/>
        </w:rPr>
        <w:tab/>
        <w:t>3GPP TS 29.524: "</w:t>
      </w:r>
      <w:r>
        <w:rPr>
          <w:lang w:val="en-US"/>
        </w:rPr>
        <w:t xml:space="preserve">5G System; </w:t>
      </w:r>
      <w:r w:rsidRPr="000C5BFD">
        <w:rPr>
          <w:lang w:val="en-US"/>
        </w:rPr>
        <w:t>Cause codes mapping between 5GC interfaces; Stage 3".</w:t>
      </w:r>
    </w:p>
    <w:p w:rsidR="00A73762" w:rsidRPr="004D3578" w:rsidRDefault="00A73762" w:rsidP="00A73762">
      <w:pPr>
        <w:pStyle w:val="Heading1"/>
      </w:pPr>
      <w:bookmarkStart w:id="23" w:name="_Toc11342307"/>
      <w:bookmarkStart w:id="24" w:name="_Toc36460713"/>
      <w:r>
        <w:t>3</w:t>
      </w:r>
      <w:r>
        <w:tab/>
        <w:t>Definitions</w:t>
      </w:r>
      <w:r w:rsidRPr="004D3578">
        <w:t xml:space="preserve"> and abbreviations</w:t>
      </w:r>
      <w:bookmarkEnd w:id="23"/>
      <w:bookmarkEnd w:id="24"/>
    </w:p>
    <w:p w:rsidR="00A73762" w:rsidRPr="004D3578" w:rsidRDefault="00A73762" w:rsidP="00A73762">
      <w:pPr>
        <w:pStyle w:val="Heading2"/>
      </w:pPr>
      <w:bookmarkStart w:id="25" w:name="_Toc11342308"/>
      <w:bookmarkStart w:id="26" w:name="_Toc36460714"/>
      <w:r w:rsidRPr="004D3578">
        <w:t>3.1</w:t>
      </w:r>
      <w:r w:rsidRPr="004D3578">
        <w:tab/>
        <w:t>Definitions</w:t>
      </w:r>
      <w:bookmarkEnd w:id="25"/>
      <w:bookmarkEnd w:id="26"/>
    </w:p>
    <w:p w:rsidR="00A73762" w:rsidRPr="004D3578" w:rsidRDefault="00A73762" w:rsidP="00A73762">
      <w:r w:rsidRPr="004D3578">
        <w:t xml:space="preserve">For the purposes of the present document, the terms and definitions given in </w:t>
      </w:r>
      <w:bookmarkStart w:id="27" w:name="OLE_LINK6"/>
      <w:bookmarkStart w:id="28" w:name="OLE_LINK7"/>
      <w:bookmarkStart w:id="29" w:name="OLE_LINK8"/>
      <w:r>
        <w:t>3GPP</w:t>
      </w:r>
      <w:bookmarkEnd w:id="27"/>
      <w:bookmarkEnd w:id="28"/>
      <w:bookmarkEnd w:id="29"/>
      <w:r w:rsidRPr="004D3578">
        <w:t xml:space="preserve"> TR 21.905 [1] and the following apply. A term defined in the present document takes precedence over the definition of the same term, if any, in </w:t>
      </w:r>
      <w:r>
        <w:t>3GPP</w:t>
      </w:r>
      <w:r w:rsidRPr="004D3578">
        <w:t> TR 21.905 [1].</w:t>
      </w:r>
    </w:p>
    <w:p w:rsidR="00A73762" w:rsidRPr="004D3578" w:rsidRDefault="00A73762" w:rsidP="00A73762">
      <w:r w:rsidRPr="009A1E54">
        <w:rPr>
          <w:b/>
        </w:rPr>
        <w:t>N5g-</w:t>
      </w:r>
      <w:r w:rsidRPr="009A1E54">
        <w:rPr>
          <w:rFonts w:hint="eastAsia"/>
          <w:b/>
          <w:lang w:eastAsia="zh-CN"/>
        </w:rPr>
        <w:t>eir</w:t>
      </w:r>
      <w:r w:rsidRPr="009A1E54">
        <w:rPr>
          <w:b/>
        </w:rPr>
        <w:t>:</w:t>
      </w:r>
      <w:r w:rsidRPr="009A1E54">
        <w:tab/>
        <w:t>Service-based interface exhibited by 5G-</w:t>
      </w:r>
      <w:r w:rsidRPr="009A1E54">
        <w:rPr>
          <w:rFonts w:hint="eastAsia"/>
          <w:lang w:eastAsia="zh-CN"/>
        </w:rPr>
        <w:t>EIR</w:t>
      </w:r>
    </w:p>
    <w:p w:rsidR="00A73762" w:rsidRPr="004D3578" w:rsidRDefault="00A73762" w:rsidP="00A73762">
      <w:pPr>
        <w:pStyle w:val="Heading2"/>
      </w:pPr>
      <w:bookmarkStart w:id="30" w:name="_Toc11342309"/>
      <w:bookmarkStart w:id="31" w:name="_Toc36460715"/>
      <w:r>
        <w:t>3.2</w:t>
      </w:r>
      <w:r w:rsidRPr="004D3578">
        <w:tab/>
        <w:t>Abbreviations</w:t>
      </w:r>
      <w:bookmarkEnd w:id="30"/>
      <w:bookmarkEnd w:id="31"/>
    </w:p>
    <w:p w:rsidR="00A73762" w:rsidRPr="004D3578" w:rsidRDefault="00A73762" w:rsidP="00A73762">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3GPP</w:t>
      </w:r>
      <w:r w:rsidRPr="004D3578">
        <w:t> TR 21.905 [1].</w:t>
      </w:r>
    </w:p>
    <w:p w:rsidR="00A73762" w:rsidRPr="004D3578" w:rsidRDefault="00A73762" w:rsidP="00A73762">
      <w:pPr>
        <w:pStyle w:val="EW"/>
      </w:pPr>
      <w:r w:rsidRPr="009A1E54">
        <w:t>5G-EIR</w:t>
      </w:r>
      <w:r w:rsidRPr="009A1E54">
        <w:tab/>
      </w:r>
      <w:r w:rsidRPr="009A1E54">
        <w:rPr>
          <w:lang w:eastAsia="zh-CN"/>
        </w:rPr>
        <w:t>5G-</w:t>
      </w:r>
      <w:r w:rsidRPr="009A1E54">
        <w:t>Equipment Identity Register</w:t>
      </w:r>
    </w:p>
    <w:p w:rsidR="00A73762" w:rsidRPr="004D3578" w:rsidRDefault="00A73762" w:rsidP="00A73762">
      <w:pPr>
        <w:pStyle w:val="EW"/>
      </w:pPr>
      <w:r>
        <w:t>EIR</w:t>
      </w:r>
      <w:r w:rsidRPr="004D3578">
        <w:tab/>
      </w:r>
      <w:r>
        <w:t>Equipment Identity Register</w:t>
      </w:r>
    </w:p>
    <w:p w:rsidR="00A73762" w:rsidRPr="004D3578" w:rsidRDefault="00A73762" w:rsidP="00A73762">
      <w:pPr>
        <w:pStyle w:val="EW"/>
      </w:pPr>
      <w:r>
        <w:t>PEI</w:t>
      </w:r>
      <w:r w:rsidRPr="004D3578">
        <w:tab/>
      </w:r>
      <w:r w:rsidRPr="00945830">
        <w:rPr>
          <w:rFonts w:eastAsia="SimSun"/>
          <w:lang w:eastAsia="zh-CN"/>
        </w:rPr>
        <w:t>Permanent Equipment Identifier</w:t>
      </w:r>
    </w:p>
    <w:p w:rsidR="00A73762" w:rsidRDefault="00A73762" w:rsidP="00A73762">
      <w:pPr>
        <w:pStyle w:val="Heading1"/>
      </w:pPr>
      <w:bookmarkStart w:id="32" w:name="_Toc11342310"/>
      <w:bookmarkStart w:id="33" w:name="_Toc36460716"/>
      <w:r w:rsidRPr="004D3578">
        <w:t>4</w:t>
      </w:r>
      <w:r w:rsidRPr="004D3578">
        <w:tab/>
      </w:r>
      <w:r>
        <w:t>Overview</w:t>
      </w:r>
      <w:bookmarkEnd w:id="32"/>
      <w:bookmarkEnd w:id="33"/>
    </w:p>
    <w:p w:rsidR="00A73762" w:rsidRPr="0082224C" w:rsidRDefault="00A73762" w:rsidP="00A73762">
      <w:pPr>
        <w:pStyle w:val="Heading2"/>
      </w:pPr>
      <w:bookmarkStart w:id="34" w:name="_Toc11342311"/>
      <w:bookmarkStart w:id="35" w:name="_Toc36460717"/>
      <w:r>
        <w:t>4</w:t>
      </w:r>
      <w:r w:rsidRPr="001A4BD8">
        <w:t>.1</w:t>
      </w:r>
      <w:r w:rsidRPr="001A4BD8">
        <w:tab/>
        <w:t>Introduction</w:t>
      </w:r>
      <w:bookmarkEnd w:id="34"/>
      <w:bookmarkEnd w:id="35"/>
    </w:p>
    <w:p w:rsidR="00A73762" w:rsidRPr="00253C3D" w:rsidRDefault="00A73762" w:rsidP="00A73762">
      <w:r w:rsidRPr="00253C3D">
        <w:t>N5g-</w:t>
      </w:r>
      <w:r w:rsidRPr="00253C3D">
        <w:rPr>
          <w:rFonts w:hint="eastAsia"/>
        </w:rPr>
        <w:t>eir</w:t>
      </w:r>
      <w:r w:rsidRPr="00253C3D">
        <w:t xml:space="preserve"> is a Service-based interface exhibited by 5G-</w:t>
      </w:r>
      <w:r w:rsidRPr="00253C3D">
        <w:rPr>
          <w:rFonts w:hint="eastAsia"/>
        </w:rPr>
        <w:t>EIR</w:t>
      </w:r>
      <w:r w:rsidRPr="00253C3D">
        <w:t xml:space="preserve"> (5G-Equipment Identity Register) which is an optional </w:t>
      </w:r>
      <w:r w:rsidRPr="00253C3D">
        <w:rPr>
          <w:rFonts w:hint="eastAsia"/>
        </w:rPr>
        <w:t xml:space="preserve">network </w:t>
      </w:r>
      <w:r w:rsidRPr="00253C3D">
        <w:t>function that supports the following functionality:</w:t>
      </w:r>
    </w:p>
    <w:p w:rsidR="00A73762" w:rsidRPr="00253C3D" w:rsidRDefault="00A73762" w:rsidP="00A73762">
      <w:pPr>
        <w:pStyle w:val="B1"/>
      </w:pPr>
      <w:r>
        <w:t>-</w:t>
      </w:r>
      <w:r>
        <w:tab/>
      </w:r>
      <w:r w:rsidRPr="00253C3D">
        <w:rPr>
          <w:rFonts w:hint="eastAsia"/>
        </w:rPr>
        <w:t>C</w:t>
      </w:r>
      <w:r w:rsidRPr="00253C3D">
        <w:t xml:space="preserve">heck the status </w:t>
      </w:r>
      <w:r w:rsidRPr="00253C3D">
        <w:rPr>
          <w:rFonts w:hint="eastAsia"/>
        </w:rPr>
        <w:t xml:space="preserve">of </w:t>
      </w:r>
      <w:r w:rsidRPr="00253C3D">
        <w:t>Equipment's identity (e.g. to check that it has not been blacklisted).</w:t>
      </w:r>
    </w:p>
    <w:p w:rsidR="00A73762" w:rsidRPr="00253C3D" w:rsidRDefault="00A73762" w:rsidP="00A73762">
      <w:r w:rsidRPr="00253C3D">
        <w:t>The reference point N17 (see Fig 4-1 below) shows the interaction between the 5G-Equipment Identity Register 5G-EIR and the AMF (Access and Mobility Management Function) enabling the check of the status of the mobile equipment identity.</w:t>
      </w:r>
    </w:p>
    <w:p w:rsidR="00A73762" w:rsidRPr="005B72B2" w:rsidRDefault="00A73762" w:rsidP="00A73762">
      <w:pPr>
        <w:pStyle w:val="TH"/>
      </w:pPr>
      <w:r w:rsidRPr="00B6630E">
        <w:object w:dxaOrig="4260" w:dyaOrig="1005">
          <v:shape id="_x0000_i1047" type="#_x0000_t75" style="width:358.25pt;height:84.1pt" o:ole="">
            <v:imagedata r:id="rId12" o:title=""/>
          </v:shape>
          <o:OLEObject Type="Embed" ProgID="Visio.Drawing.11" ShapeID="_x0000_i1047" DrawAspect="Content" ObjectID="_1647073530" r:id="rId13"/>
        </w:object>
      </w:r>
    </w:p>
    <w:p w:rsidR="00A73762" w:rsidRPr="00187AF7" w:rsidRDefault="00A73762" w:rsidP="00A73762">
      <w:pPr>
        <w:pStyle w:val="TF"/>
      </w:pPr>
      <w:r w:rsidRPr="00253C3D">
        <w:t>Figure 4-1: Reference Model – N5g-eir</w:t>
      </w:r>
    </w:p>
    <w:p w:rsidR="00A73762" w:rsidRDefault="00A73762" w:rsidP="00A73762">
      <w:r w:rsidRPr="00253C3D">
        <w:rPr>
          <w:lang w:val="en-US"/>
        </w:rPr>
        <w:t xml:space="preserve">During any procedure </w:t>
      </w:r>
      <w:r w:rsidRPr="00253C3D">
        <w:t>establishing a signalling connection with the UE the network may optionally perform an ME identity check with 5G-EIR via the N</w:t>
      </w:r>
      <w:r w:rsidRPr="00253C3D">
        <w:rPr>
          <w:rFonts w:hint="eastAsia"/>
        </w:rPr>
        <w:t>5g-eir</w:t>
      </w:r>
      <w:r w:rsidRPr="00253C3D">
        <w:t>_Equipment Identity Check Service exhibited by 5G-EIR.</w:t>
      </w:r>
    </w:p>
    <w:p w:rsidR="00A73762" w:rsidRDefault="00A73762" w:rsidP="00A73762">
      <w:pPr>
        <w:pStyle w:val="Heading1"/>
      </w:pPr>
      <w:bookmarkStart w:id="36" w:name="_Toc11342312"/>
      <w:bookmarkStart w:id="37" w:name="_Toc36460718"/>
      <w:r>
        <w:lastRenderedPageBreak/>
        <w:t>5</w:t>
      </w:r>
      <w:r w:rsidRPr="004D3578">
        <w:tab/>
      </w:r>
      <w:r>
        <w:t xml:space="preserve">Services offered by the </w:t>
      </w:r>
      <w:r w:rsidRPr="009A1E54">
        <w:t>5G-EIR</w:t>
      </w:r>
      <w:r>
        <w:t xml:space="preserve"> NF</w:t>
      </w:r>
      <w:bookmarkEnd w:id="36"/>
      <w:bookmarkEnd w:id="37"/>
    </w:p>
    <w:p w:rsidR="00A73762" w:rsidRDefault="00A73762" w:rsidP="00A73762">
      <w:pPr>
        <w:pStyle w:val="Heading2"/>
      </w:pPr>
      <w:bookmarkStart w:id="38" w:name="_Toc11342313"/>
      <w:bookmarkStart w:id="39" w:name="_Toc36460719"/>
      <w:r>
        <w:t>5.1</w:t>
      </w:r>
      <w:r>
        <w:tab/>
        <w:t>Introduction</w:t>
      </w:r>
      <w:bookmarkEnd w:id="38"/>
      <w:bookmarkEnd w:id="39"/>
    </w:p>
    <w:p w:rsidR="00A73762" w:rsidRDefault="00A73762" w:rsidP="00A73762">
      <w:pPr>
        <w:rPr>
          <w:rFonts w:eastAsia="SimSun"/>
          <w:lang w:eastAsia="zh-CN"/>
        </w:rPr>
      </w:pPr>
      <w:r>
        <w:rPr>
          <w:rFonts w:eastAsia="SimSun" w:hint="eastAsia"/>
          <w:lang w:eastAsia="zh-CN"/>
        </w:rPr>
        <w:t xml:space="preserve">The following NF service </w:t>
      </w:r>
      <w:r>
        <w:rPr>
          <w:rFonts w:eastAsia="SimSun"/>
          <w:lang w:eastAsia="zh-CN"/>
        </w:rPr>
        <w:t>is offered by the N5g-eir to check the ME whether it is black-listed or not:</w:t>
      </w:r>
    </w:p>
    <w:p w:rsidR="00A73762" w:rsidRPr="008544FB" w:rsidRDefault="00A73762" w:rsidP="00A73762">
      <w:pPr>
        <w:pStyle w:val="B1"/>
        <w:ind w:left="284" w:firstLine="0"/>
        <w:rPr>
          <w:rFonts w:eastAsia="SimSun"/>
          <w:lang w:eastAsia="zh-CN"/>
        </w:rPr>
      </w:pPr>
      <w:r>
        <w:rPr>
          <w:rFonts w:eastAsia="SimSun"/>
          <w:lang w:eastAsia="zh-CN"/>
        </w:rPr>
        <w:t>-</w:t>
      </w:r>
      <w:r>
        <w:rPr>
          <w:rFonts w:eastAsia="SimSun"/>
          <w:lang w:eastAsia="zh-CN"/>
        </w:rPr>
        <w:tab/>
      </w:r>
      <w:r w:rsidRPr="008544FB">
        <w:rPr>
          <w:rFonts w:eastAsia="SimSun"/>
          <w:lang w:eastAsia="zh-CN"/>
        </w:rPr>
        <w:t>N5g-eir_EquipmentIdentityCheck</w:t>
      </w:r>
    </w:p>
    <w:p w:rsidR="00A73762" w:rsidRDefault="00A73762" w:rsidP="00A73762">
      <w:pPr>
        <w:pStyle w:val="TH"/>
      </w:pPr>
      <w:r w:rsidRPr="00B6630E">
        <w:t xml:space="preserve">Table </w:t>
      </w:r>
      <w:r>
        <w:t>5</w:t>
      </w:r>
      <w:r w:rsidRPr="00B6630E">
        <w:t>.</w:t>
      </w:r>
      <w:r>
        <w:t>1</w:t>
      </w:r>
      <w:r w:rsidRPr="00B6630E">
        <w:t>-1: NF Services provided by</w:t>
      </w:r>
      <w:r>
        <w:t xml:space="preserve"> 5G-EIR</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5"/>
        <w:gridCol w:w="4111"/>
        <w:gridCol w:w="1843"/>
      </w:tblGrid>
      <w:tr w:rsidR="00A73762" w:rsidRPr="00B6630E" w:rsidTr="00AA384B">
        <w:trPr>
          <w:cantSplit/>
          <w:trHeight w:val="567"/>
          <w:tblHeader/>
        </w:trPr>
        <w:tc>
          <w:tcPr>
            <w:tcW w:w="3085" w:type="dxa"/>
          </w:tcPr>
          <w:p w:rsidR="00A73762" w:rsidRPr="00B6630E" w:rsidRDefault="00A73762" w:rsidP="00AA384B">
            <w:pPr>
              <w:pStyle w:val="TAH"/>
            </w:pPr>
            <w:r w:rsidRPr="00B6630E">
              <w:t>Service Name</w:t>
            </w:r>
          </w:p>
        </w:tc>
        <w:tc>
          <w:tcPr>
            <w:tcW w:w="4111" w:type="dxa"/>
          </w:tcPr>
          <w:p w:rsidR="00A73762" w:rsidRPr="00B6630E" w:rsidRDefault="00A73762" w:rsidP="00AA384B">
            <w:pPr>
              <w:pStyle w:val="TAH"/>
            </w:pPr>
            <w:r w:rsidRPr="00B6630E">
              <w:t>Description</w:t>
            </w:r>
          </w:p>
        </w:tc>
        <w:tc>
          <w:tcPr>
            <w:tcW w:w="1843" w:type="dxa"/>
          </w:tcPr>
          <w:p w:rsidR="00A73762" w:rsidRPr="00B6630E" w:rsidRDefault="00A73762" w:rsidP="00AA384B">
            <w:pPr>
              <w:pStyle w:val="TAH"/>
            </w:pPr>
            <w:r w:rsidRPr="00B6630E">
              <w:t>Consumer</w:t>
            </w:r>
          </w:p>
        </w:tc>
      </w:tr>
      <w:tr w:rsidR="00A73762" w:rsidRPr="00B6630E" w:rsidTr="00AA384B">
        <w:trPr>
          <w:cantSplit/>
          <w:trHeight w:val="241"/>
        </w:trPr>
        <w:tc>
          <w:tcPr>
            <w:tcW w:w="3085" w:type="dxa"/>
          </w:tcPr>
          <w:p w:rsidR="00A73762" w:rsidRPr="00B6630E" w:rsidRDefault="00A73762" w:rsidP="00AA384B">
            <w:pPr>
              <w:pStyle w:val="TAL"/>
              <w:rPr>
                <w:lang w:eastAsia="zh-CN"/>
              </w:rPr>
            </w:pPr>
            <w:r w:rsidRPr="00960E37">
              <w:t>N</w:t>
            </w:r>
            <w:r w:rsidRPr="00960E37">
              <w:rPr>
                <w:rFonts w:hint="eastAsia"/>
              </w:rPr>
              <w:t>5g-eir</w:t>
            </w:r>
            <w:r w:rsidRPr="00960E37">
              <w:t>_</w:t>
            </w:r>
            <w:r>
              <w:rPr>
                <w:lang w:eastAsia="zh-CN"/>
              </w:rPr>
              <w:t>EquipmentIdentity</w:t>
            </w:r>
            <w:r w:rsidRPr="00960E37">
              <w:t>Check</w:t>
            </w:r>
          </w:p>
        </w:tc>
        <w:tc>
          <w:tcPr>
            <w:tcW w:w="4111" w:type="dxa"/>
          </w:tcPr>
          <w:p w:rsidR="00A73762" w:rsidRDefault="00A73762" w:rsidP="00AA384B">
            <w:pPr>
              <w:pStyle w:val="TAL"/>
            </w:pPr>
            <w:r>
              <w:t>This service offered by the 5G-EIR allows the consumer to check the</w:t>
            </w:r>
            <w:r w:rsidRPr="00FF1309">
              <w:t xml:space="preserve"> </w:t>
            </w:r>
            <w:r>
              <w:t>Permanent Equipment Identifier (PEI)</w:t>
            </w:r>
            <w:r w:rsidRPr="00FF1309">
              <w:t xml:space="preserve"> and </w:t>
            </w:r>
            <w:r>
              <w:rPr>
                <w:rFonts w:eastAsia="SimSun" w:hint="eastAsia"/>
                <w:lang w:eastAsia="zh-CN"/>
              </w:rPr>
              <w:t>check</w:t>
            </w:r>
            <w:r w:rsidRPr="00FF1309">
              <w:t xml:space="preserve"> whether the </w:t>
            </w:r>
            <w:r>
              <w:rPr>
                <w:rFonts w:eastAsia="SimSun" w:hint="eastAsia"/>
                <w:lang w:eastAsia="zh-CN"/>
              </w:rPr>
              <w:t>PEI</w:t>
            </w:r>
            <w:r w:rsidRPr="00FF1309">
              <w:t xml:space="preserve"> </w:t>
            </w:r>
            <w:r>
              <w:t>is</w:t>
            </w:r>
            <w:r>
              <w:rPr>
                <w:rFonts w:eastAsia="SimSun" w:hint="eastAsia"/>
                <w:lang w:eastAsia="zh-CN"/>
              </w:rPr>
              <w:t xml:space="preserve"> in the black list or not</w:t>
            </w:r>
            <w:r>
              <w:t>.</w:t>
            </w:r>
          </w:p>
          <w:p w:rsidR="00A73762" w:rsidRPr="00B6630E" w:rsidRDefault="00A73762" w:rsidP="00AA384B">
            <w:pPr>
              <w:pStyle w:val="TAL"/>
              <w:rPr>
                <w:lang w:eastAsia="zh-CN"/>
              </w:rPr>
            </w:pPr>
          </w:p>
        </w:tc>
        <w:tc>
          <w:tcPr>
            <w:tcW w:w="1843" w:type="dxa"/>
          </w:tcPr>
          <w:p w:rsidR="00A73762" w:rsidRPr="00B6630E" w:rsidRDefault="00A73762" w:rsidP="00AA384B">
            <w:pPr>
              <w:pStyle w:val="TAL"/>
              <w:rPr>
                <w:lang w:eastAsia="zh-CN"/>
              </w:rPr>
            </w:pPr>
            <w:r w:rsidRPr="00B44CAF">
              <w:rPr>
                <w:rFonts w:hint="eastAsia"/>
              </w:rPr>
              <w:t>AMF</w:t>
            </w:r>
          </w:p>
        </w:tc>
      </w:tr>
    </w:tbl>
    <w:p w:rsidR="00A73762" w:rsidRDefault="00A73762" w:rsidP="00A73762"/>
    <w:p w:rsidR="00A73762" w:rsidRPr="00AB64C2" w:rsidRDefault="00A73762" w:rsidP="00A7376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_Equipment Identity Check service is specified in 3GPP TS 23.502 [3]</w:t>
      </w:r>
      <w:r w:rsidRPr="005630A9">
        <w:rPr>
          <w:rFonts w:eastAsia="SimSun"/>
          <w:lang w:eastAsia="zh-CN"/>
        </w:rPr>
        <w:t xml:space="preserve">, </w:t>
      </w:r>
      <w:r>
        <w:rPr>
          <w:rFonts w:eastAsia="SimSun"/>
          <w:lang w:eastAsia="zh-CN"/>
        </w:rPr>
        <w:t>clause</w:t>
      </w:r>
      <w:r w:rsidRPr="005630A9">
        <w:rPr>
          <w:rFonts w:eastAsia="SimSun" w:hint="eastAsia"/>
          <w:lang w:eastAsia="zh-CN"/>
        </w:rPr>
        <w:t xml:space="preserve"> </w:t>
      </w:r>
      <w:r w:rsidRPr="005630A9">
        <w:rPr>
          <w:rFonts w:eastAsia="SimSun"/>
          <w:lang w:eastAsia="zh-CN"/>
        </w:rPr>
        <w:t>4.2.2.2.2</w:t>
      </w:r>
    </w:p>
    <w:p w:rsidR="00A73762" w:rsidRPr="002D1C72" w:rsidRDefault="00A73762" w:rsidP="00A73762">
      <w:r w:rsidRPr="002D1C72">
        <w:t>Table 5.1-</w:t>
      </w:r>
      <w:r>
        <w:t>2</w:t>
      </w:r>
      <w:r w:rsidRPr="002D1C72">
        <w:t xml:space="preserve"> summarizes the corresponding APIs defined for this specification. </w:t>
      </w:r>
    </w:p>
    <w:p w:rsidR="00A73762" w:rsidRPr="001C59B6" w:rsidRDefault="00A73762" w:rsidP="00A73762">
      <w:pPr>
        <w:pStyle w:val="TH"/>
      </w:pPr>
      <w:r w:rsidRPr="001C59B6">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889"/>
        <w:gridCol w:w="2012"/>
        <w:gridCol w:w="2799"/>
        <w:gridCol w:w="962"/>
        <w:gridCol w:w="628"/>
      </w:tblGrid>
      <w:tr w:rsidR="00E15ACD" w:rsidRPr="00E346FC" w:rsidTr="00E15ACD">
        <w:trPr>
          <w:trHeight w:val="594"/>
        </w:trPr>
        <w:tc>
          <w:tcPr>
            <w:tcW w:w="2605" w:type="dxa"/>
            <w:shd w:val="clear" w:color="auto" w:fill="auto"/>
          </w:tcPr>
          <w:p w:rsidR="00A73762" w:rsidRPr="00E15ACD" w:rsidRDefault="00A73762" w:rsidP="00E15ACD">
            <w:pPr>
              <w:jc w:val="center"/>
              <w:rPr>
                <w:rFonts w:ascii="Arial" w:hAnsi="Arial" w:cs="Arial"/>
                <w:b/>
                <w:sz w:val="18"/>
                <w:szCs w:val="18"/>
              </w:rPr>
            </w:pPr>
            <w:r w:rsidRPr="00E15ACD">
              <w:rPr>
                <w:rFonts w:ascii="Arial" w:hAnsi="Arial" w:cs="Arial"/>
                <w:b/>
                <w:sz w:val="18"/>
                <w:szCs w:val="18"/>
              </w:rPr>
              <w:t>Service Name</w:t>
            </w:r>
          </w:p>
        </w:tc>
        <w:tc>
          <w:tcPr>
            <w:tcW w:w="889" w:type="dxa"/>
            <w:shd w:val="clear" w:color="auto" w:fill="auto"/>
          </w:tcPr>
          <w:p w:rsidR="00A73762" w:rsidRPr="00E15ACD" w:rsidRDefault="00A73762" w:rsidP="00E15ACD">
            <w:pPr>
              <w:jc w:val="center"/>
              <w:rPr>
                <w:rFonts w:ascii="Arial" w:hAnsi="Arial" w:cs="Arial"/>
                <w:b/>
                <w:sz w:val="18"/>
                <w:szCs w:val="18"/>
              </w:rPr>
            </w:pPr>
            <w:r w:rsidRPr="00E15ACD">
              <w:rPr>
                <w:rFonts w:ascii="Arial" w:hAnsi="Arial" w:cs="Arial"/>
                <w:b/>
                <w:sz w:val="18"/>
                <w:szCs w:val="18"/>
              </w:rPr>
              <w:t>Clause</w:t>
            </w:r>
          </w:p>
        </w:tc>
        <w:tc>
          <w:tcPr>
            <w:tcW w:w="2012" w:type="dxa"/>
            <w:shd w:val="clear" w:color="auto" w:fill="auto"/>
          </w:tcPr>
          <w:p w:rsidR="00A73762" w:rsidRPr="00E15ACD" w:rsidRDefault="00A73762" w:rsidP="00E15ACD">
            <w:pPr>
              <w:jc w:val="center"/>
              <w:rPr>
                <w:rFonts w:ascii="Arial" w:hAnsi="Arial" w:cs="Arial"/>
                <w:b/>
                <w:sz w:val="18"/>
                <w:szCs w:val="18"/>
              </w:rPr>
            </w:pPr>
            <w:r w:rsidRPr="00E15ACD">
              <w:rPr>
                <w:rFonts w:ascii="Arial" w:hAnsi="Arial" w:cs="Arial"/>
                <w:b/>
                <w:sz w:val="18"/>
                <w:szCs w:val="18"/>
              </w:rPr>
              <w:t>Description</w:t>
            </w:r>
          </w:p>
        </w:tc>
        <w:tc>
          <w:tcPr>
            <w:tcW w:w="2799" w:type="dxa"/>
            <w:shd w:val="clear" w:color="auto" w:fill="auto"/>
          </w:tcPr>
          <w:p w:rsidR="00A73762" w:rsidRPr="00E15ACD" w:rsidRDefault="00A73762" w:rsidP="00E15ACD">
            <w:pPr>
              <w:jc w:val="center"/>
              <w:rPr>
                <w:rFonts w:ascii="Arial" w:hAnsi="Arial" w:cs="Arial"/>
                <w:b/>
                <w:sz w:val="18"/>
                <w:szCs w:val="18"/>
              </w:rPr>
            </w:pPr>
            <w:r w:rsidRPr="00E15ACD">
              <w:rPr>
                <w:rFonts w:ascii="Arial" w:hAnsi="Arial" w:cs="Arial"/>
                <w:b/>
                <w:sz w:val="18"/>
                <w:szCs w:val="18"/>
              </w:rPr>
              <w:t>OpenAPI Specification File</w:t>
            </w:r>
          </w:p>
        </w:tc>
        <w:tc>
          <w:tcPr>
            <w:tcW w:w="962" w:type="dxa"/>
            <w:shd w:val="clear" w:color="auto" w:fill="auto"/>
          </w:tcPr>
          <w:p w:rsidR="00A73762" w:rsidRPr="00E15ACD" w:rsidRDefault="00A73762" w:rsidP="00E15ACD">
            <w:pPr>
              <w:jc w:val="center"/>
              <w:rPr>
                <w:rFonts w:ascii="Arial" w:hAnsi="Arial" w:cs="Arial"/>
                <w:b/>
                <w:sz w:val="18"/>
                <w:szCs w:val="18"/>
              </w:rPr>
            </w:pPr>
            <w:r w:rsidRPr="00E15ACD">
              <w:rPr>
                <w:rFonts w:ascii="Arial" w:hAnsi="Arial" w:cs="Arial"/>
                <w:b/>
                <w:sz w:val="18"/>
                <w:szCs w:val="18"/>
              </w:rPr>
              <w:t>apiName</w:t>
            </w:r>
          </w:p>
        </w:tc>
        <w:tc>
          <w:tcPr>
            <w:tcW w:w="628" w:type="dxa"/>
            <w:shd w:val="clear" w:color="auto" w:fill="auto"/>
          </w:tcPr>
          <w:p w:rsidR="00A73762" w:rsidRPr="00E15ACD" w:rsidRDefault="00A73762" w:rsidP="00E15ACD">
            <w:pPr>
              <w:jc w:val="center"/>
              <w:rPr>
                <w:rFonts w:ascii="Arial" w:hAnsi="Arial" w:cs="Arial"/>
                <w:b/>
                <w:sz w:val="18"/>
                <w:szCs w:val="18"/>
              </w:rPr>
            </w:pPr>
            <w:r w:rsidRPr="00E15ACD">
              <w:rPr>
                <w:rFonts w:ascii="Arial" w:hAnsi="Arial" w:cs="Arial"/>
                <w:b/>
                <w:sz w:val="18"/>
                <w:szCs w:val="18"/>
              </w:rPr>
              <w:t>Annex</w:t>
            </w:r>
          </w:p>
        </w:tc>
      </w:tr>
      <w:tr w:rsidR="00E15ACD" w:rsidRPr="003E403D" w:rsidTr="00E15ACD">
        <w:trPr>
          <w:trHeight w:val="805"/>
        </w:trPr>
        <w:tc>
          <w:tcPr>
            <w:tcW w:w="2605" w:type="dxa"/>
            <w:shd w:val="clear" w:color="auto" w:fill="auto"/>
          </w:tcPr>
          <w:p w:rsidR="00A73762" w:rsidRPr="00E15ACD" w:rsidRDefault="00A73762" w:rsidP="00AA384B">
            <w:pPr>
              <w:rPr>
                <w:rFonts w:ascii="Arial" w:hAnsi="Arial" w:cs="Arial"/>
                <w:sz w:val="18"/>
                <w:szCs w:val="18"/>
              </w:rPr>
            </w:pPr>
            <w:r w:rsidRPr="00E15ACD">
              <w:rPr>
                <w:rFonts w:ascii="Arial" w:hAnsi="Arial" w:cs="Arial"/>
                <w:sz w:val="18"/>
                <w:szCs w:val="18"/>
              </w:rPr>
              <w:t>N5g-eir_</w:t>
            </w:r>
            <w:r w:rsidRPr="00E15ACD">
              <w:rPr>
                <w:rFonts w:ascii="Arial" w:hAnsi="Arial" w:cs="Arial"/>
                <w:sz w:val="18"/>
                <w:szCs w:val="18"/>
                <w:lang w:eastAsia="zh-CN"/>
              </w:rPr>
              <w:t>EquipmentIdentity</w:t>
            </w:r>
            <w:r w:rsidRPr="00E15ACD">
              <w:rPr>
                <w:rFonts w:ascii="Arial" w:hAnsi="Arial" w:cs="Arial"/>
                <w:sz w:val="18"/>
                <w:szCs w:val="18"/>
              </w:rPr>
              <w:t>Check</w:t>
            </w:r>
          </w:p>
        </w:tc>
        <w:tc>
          <w:tcPr>
            <w:tcW w:w="889" w:type="dxa"/>
            <w:shd w:val="clear" w:color="auto" w:fill="auto"/>
          </w:tcPr>
          <w:p w:rsidR="00A73762" w:rsidRPr="00E15ACD" w:rsidRDefault="00A73762" w:rsidP="00AA384B">
            <w:pPr>
              <w:rPr>
                <w:rFonts w:ascii="Arial" w:hAnsi="Arial" w:cs="Arial"/>
                <w:sz w:val="18"/>
                <w:szCs w:val="18"/>
              </w:rPr>
            </w:pPr>
            <w:r w:rsidRPr="00E15ACD">
              <w:rPr>
                <w:rFonts w:ascii="Arial" w:hAnsi="Arial" w:cs="Arial"/>
                <w:sz w:val="18"/>
                <w:szCs w:val="18"/>
              </w:rPr>
              <w:t>6.1</w:t>
            </w:r>
          </w:p>
        </w:tc>
        <w:tc>
          <w:tcPr>
            <w:tcW w:w="2012" w:type="dxa"/>
            <w:shd w:val="clear" w:color="auto" w:fill="auto"/>
          </w:tcPr>
          <w:p w:rsidR="00A73762" w:rsidRPr="00E15ACD" w:rsidRDefault="00A73762" w:rsidP="00AA384B">
            <w:pPr>
              <w:rPr>
                <w:rFonts w:ascii="Arial" w:hAnsi="Arial" w:cs="Arial"/>
                <w:sz w:val="18"/>
                <w:szCs w:val="18"/>
              </w:rPr>
            </w:pPr>
            <w:r w:rsidRPr="00E15ACD">
              <w:rPr>
                <w:rFonts w:ascii="Arial" w:hAnsi="Arial" w:cs="Arial"/>
                <w:sz w:val="18"/>
                <w:szCs w:val="18"/>
              </w:rPr>
              <w:t>5G-EIR Equipment Identity Check Service</w:t>
            </w:r>
          </w:p>
        </w:tc>
        <w:tc>
          <w:tcPr>
            <w:tcW w:w="2799" w:type="dxa"/>
            <w:shd w:val="clear" w:color="auto" w:fill="auto"/>
          </w:tcPr>
          <w:p w:rsidR="00A73762" w:rsidRPr="00E15ACD" w:rsidRDefault="00A73762" w:rsidP="00AA384B">
            <w:pPr>
              <w:rPr>
                <w:rFonts w:ascii="Arial" w:hAnsi="Arial" w:cs="Arial"/>
                <w:sz w:val="18"/>
                <w:szCs w:val="18"/>
              </w:rPr>
            </w:pPr>
            <w:r w:rsidRPr="00E15ACD">
              <w:rPr>
                <w:rFonts w:ascii="Arial" w:hAnsi="Arial" w:cs="Arial"/>
                <w:sz w:val="18"/>
                <w:szCs w:val="18"/>
              </w:rPr>
              <w:t>TS29511_N5g-eir_EquipmentIdentityCheck.yaml</w:t>
            </w:r>
          </w:p>
        </w:tc>
        <w:tc>
          <w:tcPr>
            <w:tcW w:w="962" w:type="dxa"/>
            <w:shd w:val="clear" w:color="auto" w:fill="auto"/>
          </w:tcPr>
          <w:p w:rsidR="00A73762" w:rsidRPr="00E15ACD" w:rsidRDefault="00A73762" w:rsidP="00AA384B">
            <w:pPr>
              <w:rPr>
                <w:rFonts w:ascii="Arial" w:hAnsi="Arial" w:cs="Arial"/>
                <w:sz w:val="18"/>
                <w:szCs w:val="18"/>
              </w:rPr>
            </w:pPr>
            <w:r w:rsidRPr="00E15ACD">
              <w:rPr>
                <w:rFonts w:ascii="Arial" w:hAnsi="Arial" w:cs="Arial"/>
                <w:sz w:val="18"/>
                <w:szCs w:val="18"/>
              </w:rPr>
              <w:t>n5g-eir-eic</w:t>
            </w:r>
          </w:p>
        </w:tc>
        <w:tc>
          <w:tcPr>
            <w:tcW w:w="628" w:type="dxa"/>
            <w:shd w:val="clear" w:color="auto" w:fill="auto"/>
          </w:tcPr>
          <w:p w:rsidR="00A73762" w:rsidRPr="00E15ACD" w:rsidRDefault="00A73762" w:rsidP="00AA384B">
            <w:pPr>
              <w:rPr>
                <w:rFonts w:ascii="Arial" w:hAnsi="Arial" w:cs="Arial"/>
                <w:sz w:val="18"/>
                <w:szCs w:val="18"/>
              </w:rPr>
            </w:pPr>
            <w:r w:rsidRPr="00E15ACD">
              <w:rPr>
                <w:rFonts w:ascii="Arial" w:hAnsi="Arial" w:cs="Arial"/>
                <w:sz w:val="18"/>
                <w:szCs w:val="18"/>
              </w:rPr>
              <w:t>A.2</w:t>
            </w:r>
          </w:p>
        </w:tc>
      </w:tr>
    </w:tbl>
    <w:p w:rsidR="00A73762" w:rsidRDefault="00A73762" w:rsidP="00A73762"/>
    <w:p w:rsidR="00A73762" w:rsidRDefault="00A73762" w:rsidP="00A73762"/>
    <w:p w:rsidR="00A73762" w:rsidRPr="00AB64C2" w:rsidRDefault="00A73762" w:rsidP="00A7376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_Equipment Identity Check service is specified in 3GPP TS 23.502 [3]</w:t>
      </w:r>
      <w:r w:rsidRPr="005630A9">
        <w:rPr>
          <w:rFonts w:eastAsia="SimSun"/>
          <w:lang w:eastAsia="zh-CN"/>
        </w:rPr>
        <w:t xml:space="preserve">, </w:t>
      </w:r>
      <w:r>
        <w:rPr>
          <w:rFonts w:eastAsia="SimSun"/>
          <w:lang w:eastAsia="zh-CN"/>
        </w:rPr>
        <w:t>clause</w:t>
      </w:r>
      <w:r w:rsidRPr="005630A9">
        <w:rPr>
          <w:rFonts w:eastAsia="SimSun" w:hint="eastAsia"/>
          <w:lang w:eastAsia="zh-CN"/>
        </w:rPr>
        <w:t xml:space="preserve"> </w:t>
      </w:r>
      <w:r w:rsidRPr="005630A9">
        <w:rPr>
          <w:rFonts w:eastAsia="SimSun"/>
          <w:lang w:eastAsia="zh-CN"/>
        </w:rPr>
        <w:t>4.2.2.2.2</w:t>
      </w:r>
    </w:p>
    <w:p w:rsidR="00A73762" w:rsidRDefault="00A73762" w:rsidP="00A73762">
      <w:pPr>
        <w:pStyle w:val="Heading2"/>
      </w:pPr>
      <w:bookmarkStart w:id="40" w:name="_Toc11342314"/>
      <w:bookmarkStart w:id="41" w:name="_Toc36460720"/>
      <w:r>
        <w:t>5.2</w:t>
      </w:r>
      <w:r>
        <w:tab/>
      </w:r>
      <w:r>
        <w:rPr>
          <w:lang w:eastAsia="zh-CN"/>
        </w:rPr>
        <w:t>N5g-eir_EquipmentIdentity</w:t>
      </w:r>
      <w:r w:rsidRPr="00FF1309">
        <w:rPr>
          <w:lang w:eastAsia="zh-CN"/>
        </w:rPr>
        <w:t>Check</w:t>
      </w:r>
      <w:r w:rsidRPr="00AF47A0">
        <w:t xml:space="preserve"> </w:t>
      </w:r>
      <w:r>
        <w:t>Service</w:t>
      </w:r>
      <w:bookmarkEnd w:id="40"/>
      <w:bookmarkEnd w:id="41"/>
    </w:p>
    <w:p w:rsidR="00A73762" w:rsidRDefault="00A73762" w:rsidP="00A73762">
      <w:pPr>
        <w:pStyle w:val="Heading2"/>
      </w:pPr>
      <w:bookmarkStart w:id="42" w:name="_Toc11342315"/>
      <w:bookmarkStart w:id="43" w:name="_Toc36460721"/>
      <w:r>
        <w:t>5.2.1</w:t>
      </w:r>
      <w:r>
        <w:tab/>
        <w:t>Service Description</w:t>
      </w:r>
      <w:bookmarkEnd w:id="42"/>
      <w:bookmarkEnd w:id="43"/>
    </w:p>
    <w:p w:rsidR="00A73762" w:rsidRPr="00BD7710" w:rsidRDefault="00A73762" w:rsidP="00A73762">
      <w:pPr>
        <w:rPr>
          <w:rFonts w:eastAsia="SimSun"/>
          <w:lang w:eastAsia="zh-CN"/>
        </w:rPr>
      </w:pPr>
      <w:r w:rsidRPr="00BD7710">
        <w:rPr>
          <w:rFonts w:eastAsia="SimSun"/>
          <w:lang w:eastAsia="zh-CN"/>
        </w:rPr>
        <w:t>The N5g-eir_Equipment Identity Check</w:t>
      </w:r>
      <w:r w:rsidRPr="00AB64C2">
        <w:rPr>
          <w:rFonts w:eastAsia="SimSun" w:hint="eastAsia"/>
          <w:lang w:eastAsia="zh-CN"/>
        </w:rPr>
        <w:t xml:space="preserve"> service is provided by the 5G-EIR to c</w:t>
      </w:r>
      <w:r w:rsidRPr="00AB64C2">
        <w:rPr>
          <w:rFonts w:eastAsia="SimSun"/>
          <w:lang w:eastAsia="zh-CN"/>
        </w:rPr>
        <w:t xml:space="preserve">heck the Permanent Equipment Identifier (PEI) </w:t>
      </w:r>
      <w:r w:rsidRPr="00BD7710">
        <w:rPr>
          <w:rFonts w:eastAsia="SimSun"/>
          <w:lang w:eastAsia="zh-CN"/>
        </w:rPr>
        <w:t>whether it</w:t>
      </w:r>
      <w:r w:rsidRPr="00AB64C2">
        <w:rPr>
          <w:rFonts w:eastAsia="SimSun" w:hint="eastAsia"/>
          <w:lang w:eastAsia="zh-CN"/>
        </w:rPr>
        <w:t xml:space="preserve"> is in </w:t>
      </w:r>
      <w:r w:rsidRPr="00AB64C2">
        <w:rPr>
          <w:rFonts w:eastAsia="SimSun"/>
          <w:lang w:eastAsia="zh-CN"/>
        </w:rPr>
        <w:t>the</w:t>
      </w:r>
      <w:r w:rsidRPr="00AB64C2">
        <w:rPr>
          <w:rFonts w:eastAsia="SimSun" w:hint="eastAsia"/>
          <w:lang w:eastAsia="zh-CN"/>
        </w:rPr>
        <w:t xml:space="preserve"> black list or not. </w:t>
      </w:r>
      <w:r w:rsidRPr="00AB64C2">
        <w:rPr>
          <w:rFonts w:eastAsia="SimSun"/>
          <w:lang w:eastAsia="zh-CN"/>
        </w:rPr>
        <w:t>The service can be consumed by AMF</w:t>
      </w:r>
      <w:r w:rsidRPr="00BD7710">
        <w:rPr>
          <w:rFonts w:eastAsia="SimSun"/>
          <w:lang w:eastAsia="zh-CN"/>
        </w:rPr>
        <w:t xml:space="preserve"> which</w:t>
      </w:r>
      <w:r w:rsidRPr="00AB64C2">
        <w:rPr>
          <w:rFonts w:eastAsia="SimSun" w:hint="eastAsia"/>
          <w:lang w:eastAsia="zh-CN"/>
        </w:rPr>
        <w:t xml:space="preserve"> </w:t>
      </w:r>
      <w:r w:rsidRPr="00BD7710">
        <w:rPr>
          <w:rFonts w:eastAsia="SimSun"/>
          <w:lang w:eastAsia="zh-CN"/>
        </w:rPr>
        <w:t xml:space="preserve">initiates </w:t>
      </w:r>
      <w:r w:rsidRPr="00AB64C2">
        <w:rPr>
          <w:rFonts w:eastAsia="SimSun"/>
          <w:lang w:eastAsia="zh-CN"/>
        </w:rPr>
        <w:t>ME</w:t>
      </w:r>
      <w:r w:rsidRPr="00BD7710">
        <w:rPr>
          <w:rFonts w:eastAsia="SimSun"/>
          <w:lang w:eastAsia="zh-CN"/>
        </w:rPr>
        <w:t xml:space="preserve"> identity check by invoking the N5g-eirEquipmentIdentityCheckGet service operation (see clause 5.2.4.2. of 3GPP TS 23.502 [3]).</w:t>
      </w:r>
    </w:p>
    <w:p w:rsidR="00A73762" w:rsidRDefault="00A73762" w:rsidP="00A73762">
      <w:pPr>
        <w:rPr>
          <w:rFonts w:eastAsia="SimSun"/>
          <w:lang w:eastAsia="zh-CN"/>
        </w:rPr>
      </w:pPr>
      <w:r w:rsidRPr="00BD7710">
        <w:rPr>
          <w:rFonts w:eastAsia="SimSun"/>
          <w:lang w:eastAsia="zh-CN"/>
        </w:rPr>
        <w:t>During the initial registration the Permanent Equipment Identifier is obtained from the UE. The AMF operator may check the PEI with an EIR.</w:t>
      </w:r>
    </w:p>
    <w:p w:rsidR="00A73762" w:rsidRDefault="00A73762" w:rsidP="00A73762">
      <w:pPr>
        <w:pStyle w:val="Heading3"/>
      </w:pPr>
      <w:bookmarkStart w:id="44" w:name="_Toc11342316"/>
      <w:bookmarkStart w:id="45" w:name="_Toc36460722"/>
      <w:r>
        <w:lastRenderedPageBreak/>
        <w:t>5.2.2</w:t>
      </w:r>
      <w:r>
        <w:tab/>
        <w:t>Service Operations</w:t>
      </w:r>
      <w:bookmarkEnd w:id="44"/>
      <w:bookmarkEnd w:id="45"/>
    </w:p>
    <w:p w:rsidR="00A73762" w:rsidRDefault="00A73762" w:rsidP="00A73762">
      <w:pPr>
        <w:pStyle w:val="Heading4"/>
      </w:pPr>
      <w:bookmarkStart w:id="46" w:name="_Toc11342317"/>
      <w:bookmarkStart w:id="47" w:name="_Toc36460723"/>
      <w:r>
        <w:t>5.2.2.1</w:t>
      </w:r>
      <w:r>
        <w:tab/>
        <w:t>Introduction</w:t>
      </w:r>
      <w:bookmarkEnd w:id="46"/>
      <w:bookmarkEnd w:id="47"/>
    </w:p>
    <w:p w:rsidR="00A73762" w:rsidRDefault="00A73762" w:rsidP="00A73762">
      <w:pPr>
        <w:pStyle w:val="Heading4"/>
      </w:pPr>
      <w:bookmarkStart w:id="48" w:name="_Toc11342318"/>
      <w:bookmarkStart w:id="49" w:name="_Toc36460724"/>
      <w:r>
        <w:t>5.2.2.2</w:t>
      </w:r>
      <w:r>
        <w:tab/>
        <w:t>CheckEquipmentIdentity</w:t>
      </w:r>
      <w:bookmarkEnd w:id="48"/>
      <w:bookmarkEnd w:id="49"/>
    </w:p>
    <w:p w:rsidR="00A73762" w:rsidRDefault="00A73762" w:rsidP="00A73762">
      <w:pPr>
        <w:pStyle w:val="Heading5"/>
      </w:pPr>
      <w:bookmarkStart w:id="50" w:name="_Toc11342319"/>
      <w:bookmarkStart w:id="51" w:name="_Toc36460725"/>
      <w:r>
        <w:t>5.2.2.2.1</w:t>
      </w:r>
      <w:r>
        <w:tab/>
        <w:t>General</w:t>
      </w:r>
      <w:bookmarkEnd w:id="50"/>
      <w:bookmarkEnd w:id="51"/>
    </w:p>
    <w:p w:rsidR="00A73762" w:rsidRDefault="00A73762" w:rsidP="00A73762">
      <w:r>
        <w:t>The CheckEquipmentIdentity operation shall be used to c</w:t>
      </w:r>
      <w:r w:rsidRPr="00FF1309">
        <w:t xml:space="preserve">heck the </w:t>
      </w:r>
      <w:r>
        <w:t>PEI</w:t>
      </w:r>
      <w:r w:rsidRPr="00FF1309">
        <w:t xml:space="preserve"> and </w:t>
      </w:r>
      <w:r w:rsidRPr="00FF1309">
        <w:rPr>
          <w:rFonts w:hint="eastAsia"/>
          <w:lang w:eastAsia="zh-CN"/>
        </w:rPr>
        <w:t>determine</w:t>
      </w:r>
      <w:r w:rsidRPr="00FF1309">
        <w:t xml:space="preserve"> whether the subscriber is allowed to use the </w:t>
      </w:r>
      <w:r>
        <w:t xml:space="preserve">equipment, in the following procedures: </w:t>
      </w:r>
    </w:p>
    <w:p w:rsidR="00A73762" w:rsidRDefault="00A73762" w:rsidP="00A73762">
      <w:pPr>
        <w:pStyle w:val="B1"/>
      </w:pPr>
      <w:r>
        <w:t>-</w:t>
      </w:r>
      <w:r>
        <w:tab/>
      </w:r>
      <w:r w:rsidRPr="00794744">
        <w:t>ME Identity check procedure</w:t>
      </w:r>
      <w:r>
        <w:t xml:space="preserve"> (see clause 4.7 of 3GPP TS 23.502 [3]); </w:t>
      </w:r>
    </w:p>
    <w:p w:rsidR="00A73762" w:rsidRDefault="00A73762" w:rsidP="00A73762">
      <w:pPr>
        <w:pStyle w:val="Heading5"/>
      </w:pPr>
      <w:bookmarkStart w:id="52" w:name="_Toc11342320"/>
      <w:bookmarkStart w:id="53" w:name="_Toc36460726"/>
      <w:r>
        <w:t>5.2.2.2.2</w:t>
      </w:r>
      <w:r>
        <w:tab/>
      </w:r>
      <w:r>
        <w:rPr>
          <w:rFonts w:hint="eastAsia"/>
        </w:rPr>
        <w:t xml:space="preserve">Procedure using </w:t>
      </w:r>
      <w:r>
        <w:t xml:space="preserve">CheckEquipmentIdentity </w:t>
      </w:r>
      <w:r w:rsidRPr="004D5EEA">
        <w:t>O</w:t>
      </w:r>
      <w:r>
        <w:t>peration</w:t>
      </w:r>
      <w:bookmarkEnd w:id="52"/>
      <w:bookmarkEnd w:id="53"/>
    </w:p>
    <w:p w:rsidR="00A73762" w:rsidRDefault="00A73762" w:rsidP="00A73762">
      <w:r>
        <w:t>The NF Service Consumer (e.g. AMF) shall check the PEI by using the HTTP GET method as shown in Figure 5.2.2.2.2-1.</w:t>
      </w:r>
    </w:p>
    <w:p w:rsidR="00A73762" w:rsidRDefault="00A73762" w:rsidP="00A73762">
      <w:pPr>
        <w:pStyle w:val="TH"/>
      </w:pPr>
      <w:r w:rsidRPr="000B71E3">
        <w:object w:dxaOrig="8714" w:dyaOrig="2400">
          <v:shape id="_x0000_i1048" type="#_x0000_t75" style="width:433.15pt;height:119.8pt" o:ole="">
            <v:imagedata r:id="rId14" o:title=""/>
          </v:shape>
          <o:OLEObject Type="Embed" ProgID="Visio.Drawing.11" ShapeID="_x0000_i1048" DrawAspect="Content" ObjectID="_1647073531" r:id="rId15"/>
        </w:object>
      </w:r>
    </w:p>
    <w:p w:rsidR="00A73762" w:rsidRPr="00D972CC" w:rsidRDefault="00A73762" w:rsidP="00A73762">
      <w:pPr>
        <w:pStyle w:val="TF"/>
        <w:spacing w:before="120"/>
      </w:pPr>
      <w:r w:rsidRPr="00D972CC">
        <w:t>Figure 5.</w:t>
      </w:r>
      <w:r>
        <w:t>2</w:t>
      </w:r>
      <w:r w:rsidRPr="00D972CC">
        <w:t>.2.2.</w:t>
      </w:r>
      <w:r>
        <w:t>2</w:t>
      </w:r>
      <w:r w:rsidRPr="00D972CC">
        <w:t xml:space="preserve">-1: </w:t>
      </w:r>
      <w:r>
        <w:t>PEI status check by the NF Service Consumer</w:t>
      </w:r>
    </w:p>
    <w:p w:rsidR="00A73762" w:rsidRPr="00C8208D" w:rsidRDefault="00A73762" w:rsidP="00A73762">
      <w:pPr>
        <w:pStyle w:val="B1"/>
        <w:rPr>
          <w:lang w:eastAsia="zh-CN"/>
        </w:rPr>
      </w:pPr>
      <w:r w:rsidRPr="00021E54">
        <w:t>1.</w:t>
      </w:r>
      <w:r w:rsidRPr="00021E54">
        <w:tab/>
        <w:t xml:space="preserve">The NF Service Consumer </w:t>
      </w:r>
      <w:r>
        <w:t xml:space="preserve">(e.g. AMF) </w:t>
      </w:r>
      <w:r w:rsidRPr="00021E54">
        <w:t xml:space="preserve">sends a </w:t>
      </w:r>
      <w:r>
        <w:rPr>
          <w:rFonts w:hint="eastAsia"/>
        </w:rPr>
        <w:t>GET</w:t>
      </w:r>
      <w:r w:rsidRPr="00021E54">
        <w:t xml:space="preserve"> request to the resource representing the </w:t>
      </w:r>
      <w:r>
        <w:t>PEI equipment Status</w:t>
      </w:r>
      <w:r>
        <w:rPr>
          <w:lang w:eastAsia="zh-CN"/>
        </w:rPr>
        <w:t>. It shall include the PEI as a query parameter and, optionally, the SUPI and/or GPSI may also be included.</w:t>
      </w:r>
    </w:p>
    <w:p w:rsidR="00A73762" w:rsidRDefault="00A73762" w:rsidP="00A73762">
      <w:pPr>
        <w:pStyle w:val="B1"/>
      </w:pPr>
      <w:r w:rsidRPr="00021E54">
        <w:t>2</w:t>
      </w:r>
      <w:r>
        <w:t>a</w:t>
      </w:r>
      <w:r w:rsidRPr="00021E54">
        <w:t>.</w:t>
      </w:r>
      <w:r w:rsidRPr="00021E54">
        <w:tab/>
        <w:t xml:space="preserve">On success, </w:t>
      </w:r>
      <w:r w:rsidRPr="00A02C24">
        <w:t>"</w:t>
      </w:r>
      <w:r>
        <w:t>200 OK</w:t>
      </w:r>
      <w:r w:rsidRPr="00A02C24">
        <w:t>"</w:t>
      </w:r>
      <w:r>
        <w:t xml:space="preserve"> with the message body containing the equipment status of the PEI</w:t>
      </w:r>
      <w:r w:rsidRPr="00021E54">
        <w:t>.</w:t>
      </w:r>
      <w:r>
        <w:t xml:space="preserve"> </w:t>
      </w:r>
    </w:p>
    <w:p w:rsidR="00A73762" w:rsidRPr="00ED5CB0" w:rsidRDefault="00A73762" w:rsidP="00A73762">
      <w:pPr>
        <w:pStyle w:val="B1"/>
        <w:rPr>
          <w:lang w:eastAsia="zh-CN"/>
        </w:rPr>
      </w:pPr>
      <w:r>
        <w:t>2b.</w:t>
      </w:r>
      <w:r>
        <w:tab/>
      </w:r>
      <w:r w:rsidRPr="00FA1305">
        <w:t>If the PEI is not known, "404 Not Found" with the message body containing a ProblemDetails object, with the "details" attribute set to "ERROR_EQUIPMENT_UNKNOWN". When receiving the response from the 5G-EIR, the NF Service Consumer (e.g. AMF) shall check the equipment Status and the detailed problem. Dependent upon the result, the NF Service Consume will decide its subsequent actions (e.g. sending a Registration Reject if the 5G-EIR indicates that the PEI is unknown or blacklisted).</w:t>
      </w:r>
    </w:p>
    <w:p w:rsidR="00A73762" w:rsidRPr="005A35E6" w:rsidRDefault="00A73762" w:rsidP="00A73762">
      <w:r>
        <w:rPr>
          <w:lang w:eastAsia="zh-CN"/>
        </w:rPr>
        <w:t>The definition of the</w:t>
      </w:r>
      <w:r w:rsidRPr="00502A52">
        <w:t xml:space="preserve"> </w:t>
      </w:r>
      <w:r>
        <w:t>equipment-status</w:t>
      </w:r>
      <w:r w:rsidRPr="00021E54">
        <w:t xml:space="preserve"> </w:t>
      </w:r>
      <w:r>
        <w:rPr>
          <w:lang w:eastAsia="zh-CN"/>
        </w:rPr>
        <w:t xml:space="preserve">resource is specified in clause </w:t>
      </w:r>
      <w:r>
        <w:t>6.1.3.</w:t>
      </w:r>
    </w:p>
    <w:p w:rsidR="00A73762" w:rsidRDefault="00A73762" w:rsidP="00A73762">
      <w:pPr>
        <w:pStyle w:val="Heading1"/>
      </w:pPr>
      <w:bookmarkStart w:id="54" w:name="_Toc11342321"/>
      <w:bookmarkStart w:id="55" w:name="_Toc36460727"/>
      <w:r>
        <w:t>6</w:t>
      </w:r>
      <w:r>
        <w:tab/>
        <w:t>API Definitions</w:t>
      </w:r>
      <w:bookmarkEnd w:id="54"/>
      <w:bookmarkEnd w:id="55"/>
    </w:p>
    <w:p w:rsidR="00A73762" w:rsidRDefault="00A73762" w:rsidP="00A73762">
      <w:pPr>
        <w:pStyle w:val="Heading2"/>
      </w:pPr>
      <w:bookmarkStart w:id="56" w:name="_Toc11342322"/>
      <w:bookmarkStart w:id="57" w:name="_Toc36460728"/>
      <w:r>
        <w:t>6.1</w:t>
      </w:r>
      <w:r>
        <w:tab/>
      </w:r>
      <w:r>
        <w:rPr>
          <w:lang w:eastAsia="zh-CN"/>
        </w:rPr>
        <w:t>N5g-eir_EquipmentIdentity</w:t>
      </w:r>
      <w:r w:rsidRPr="00FF1309">
        <w:rPr>
          <w:lang w:eastAsia="zh-CN"/>
        </w:rPr>
        <w:t>Check</w:t>
      </w:r>
      <w:r>
        <w:t xml:space="preserve"> Service API</w:t>
      </w:r>
      <w:bookmarkEnd w:id="56"/>
      <w:bookmarkEnd w:id="57"/>
      <w:r>
        <w:t xml:space="preserve"> </w:t>
      </w:r>
    </w:p>
    <w:p w:rsidR="00A73762" w:rsidRDefault="00A73762" w:rsidP="00A73762">
      <w:pPr>
        <w:pStyle w:val="Heading3"/>
      </w:pPr>
      <w:bookmarkStart w:id="58" w:name="_Toc11342323"/>
      <w:bookmarkStart w:id="59" w:name="_Toc36460729"/>
      <w:r>
        <w:t>6.1.1</w:t>
      </w:r>
      <w:r>
        <w:tab/>
        <w:t>API URI</w:t>
      </w:r>
      <w:bookmarkEnd w:id="58"/>
      <w:bookmarkEnd w:id="59"/>
    </w:p>
    <w:p w:rsidR="00A73762" w:rsidRDefault="00A73762" w:rsidP="00A73762">
      <w:r>
        <w:t>URIs of this API shall have the following root:</w:t>
      </w:r>
    </w:p>
    <w:p w:rsidR="00A73762" w:rsidRDefault="00A73762" w:rsidP="00A73762">
      <w:r>
        <w:t>{apiRoot}/{apiName}/{apiVersion}/</w:t>
      </w:r>
    </w:p>
    <w:p w:rsidR="00A73762" w:rsidRDefault="00A73762" w:rsidP="00A73762">
      <w:r>
        <w:t xml:space="preserve">where "apiRoot" is defined in clause 4.4.1 of 3GPP TS 29.501 [5], the </w:t>
      </w:r>
      <w:r w:rsidRPr="004D3578">
        <w:t>"</w:t>
      </w:r>
      <w:r>
        <w:t>apiName</w:t>
      </w:r>
      <w:r w:rsidRPr="004D3578">
        <w:t>"</w:t>
      </w:r>
      <w:r>
        <w:t xml:space="preserve"> shall be set to </w:t>
      </w:r>
      <w:r w:rsidRPr="004D3578">
        <w:t>"</w:t>
      </w:r>
      <w:r>
        <w:rPr>
          <w:rFonts w:hint="eastAsia"/>
          <w:lang w:eastAsia="zh-CN"/>
        </w:rPr>
        <w:t>n</w:t>
      </w:r>
      <w:r>
        <w:rPr>
          <w:lang w:eastAsia="zh-CN"/>
        </w:rPr>
        <w:t>5g-eir</w:t>
      </w:r>
      <w:r>
        <w:rPr>
          <w:rFonts w:hint="eastAsia"/>
          <w:lang w:eastAsia="zh-CN"/>
        </w:rPr>
        <w:t>-eic</w:t>
      </w:r>
      <w:r w:rsidRPr="004D3578">
        <w:t>"</w:t>
      </w:r>
      <w:r>
        <w:t xml:space="preserve"> and the </w:t>
      </w:r>
      <w:r w:rsidRPr="004D3578">
        <w:t>"</w:t>
      </w:r>
      <w:r>
        <w:t>apiVersion</w:t>
      </w:r>
      <w:r w:rsidRPr="004D3578">
        <w:t>"</w:t>
      </w:r>
      <w:r>
        <w:t xml:space="preserve"> shall be set to </w:t>
      </w:r>
      <w:r w:rsidRPr="004D3578">
        <w:t>"</w:t>
      </w:r>
      <w:r>
        <w:t>v1</w:t>
      </w:r>
      <w:r w:rsidRPr="004D3578">
        <w:t>"</w:t>
      </w:r>
      <w:r>
        <w:t xml:space="preserve"> for the current version of this specification.</w:t>
      </w:r>
    </w:p>
    <w:p w:rsidR="00A73762" w:rsidRDefault="00A73762" w:rsidP="00A73762">
      <w:pPr>
        <w:pStyle w:val="Heading3"/>
      </w:pPr>
      <w:bookmarkStart w:id="60" w:name="_Toc11342324"/>
      <w:bookmarkStart w:id="61" w:name="_Toc36460730"/>
      <w:r>
        <w:lastRenderedPageBreak/>
        <w:t>6.1.2</w:t>
      </w:r>
      <w:r>
        <w:tab/>
        <w:t>Usage of HTTP</w:t>
      </w:r>
      <w:bookmarkEnd w:id="60"/>
      <w:bookmarkEnd w:id="61"/>
    </w:p>
    <w:p w:rsidR="00A73762" w:rsidRPr="000C5200" w:rsidRDefault="00A73762" w:rsidP="00A73762">
      <w:pPr>
        <w:pStyle w:val="Heading4"/>
      </w:pPr>
      <w:bookmarkStart w:id="62" w:name="_Toc11342325"/>
      <w:bookmarkStart w:id="63" w:name="_Toc36460731"/>
      <w:r>
        <w:t>6.1.2.1</w:t>
      </w:r>
      <w:r>
        <w:tab/>
        <w:t>General</w:t>
      </w:r>
      <w:bookmarkEnd w:id="62"/>
      <w:bookmarkEnd w:id="63"/>
    </w:p>
    <w:p w:rsidR="00A73762" w:rsidRDefault="00A73762" w:rsidP="00A73762">
      <w:r>
        <w:t>HTTP/2, as defined in IETF RFC 7540 [7], shall be used as specified in clause 5 of 3GPP TS 29.500 [4].</w:t>
      </w:r>
    </w:p>
    <w:p w:rsidR="00A73762" w:rsidRPr="008C21B1" w:rsidRDefault="00A73762" w:rsidP="00A73762">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 3GPP TS 29.500 [4].</w:t>
      </w:r>
    </w:p>
    <w:p w:rsidR="00A73762" w:rsidRPr="00A819C5" w:rsidRDefault="00A73762" w:rsidP="00A73762">
      <w:pPr>
        <w:pStyle w:val="Guidance"/>
        <w:rPr>
          <w:color w:val="auto"/>
        </w:rPr>
      </w:pPr>
      <w:r w:rsidRPr="00664DD2">
        <w:rPr>
          <w:rFonts w:eastAsia="SimSun"/>
          <w:i w:val="0"/>
          <w:color w:val="auto"/>
        </w:rPr>
        <w:t xml:space="preserve">HTTP messages and bodies for the </w:t>
      </w:r>
      <w:r w:rsidRPr="009D3B38">
        <w:rPr>
          <w:rFonts w:eastAsia="SimSun"/>
          <w:i w:val="0"/>
          <w:color w:val="auto"/>
        </w:rPr>
        <w:t>N5g-eir_EquipmentIdentityCheck Service</w:t>
      </w:r>
      <w:r w:rsidRPr="00664DD2">
        <w:rPr>
          <w:rFonts w:eastAsia="SimSun"/>
          <w:i w:val="0"/>
          <w:color w:val="auto"/>
        </w:rPr>
        <w:t xml:space="preserve"> shall comply with the OpenAPI [</w:t>
      </w:r>
      <w:r>
        <w:rPr>
          <w:rFonts w:eastAsia="SimSun"/>
          <w:i w:val="0"/>
          <w:color w:val="auto"/>
        </w:rPr>
        <w:t>8</w:t>
      </w:r>
      <w:r w:rsidRPr="00664DD2">
        <w:rPr>
          <w:rFonts w:eastAsia="SimSun"/>
          <w:i w:val="0"/>
          <w:color w:val="auto"/>
        </w:rPr>
        <w:t>] specification contained in Annex A.</w:t>
      </w:r>
    </w:p>
    <w:p w:rsidR="00A73762" w:rsidRPr="000C5200" w:rsidRDefault="00A73762" w:rsidP="00A73762">
      <w:pPr>
        <w:pStyle w:val="Heading4"/>
      </w:pPr>
      <w:bookmarkStart w:id="64" w:name="_Toc11342326"/>
      <w:bookmarkStart w:id="65" w:name="_Toc36460732"/>
      <w:r>
        <w:t>6.1.2.2</w:t>
      </w:r>
      <w:r>
        <w:tab/>
        <w:t>HTTP standard headers</w:t>
      </w:r>
      <w:bookmarkEnd w:id="64"/>
      <w:bookmarkEnd w:id="65"/>
    </w:p>
    <w:p w:rsidR="00A73762" w:rsidRDefault="00A73762" w:rsidP="00A73762">
      <w:pPr>
        <w:pStyle w:val="Heading5"/>
        <w:rPr>
          <w:lang w:eastAsia="zh-CN"/>
        </w:rPr>
      </w:pPr>
      <w:bookmarkStart w:id="66" w:name="_Toc11342327"/>
      <w:bookmarkStart w:id="67" w:name="_Toc36460733"/>
      <w:r>
        <w:t>6.1.2.2.1</w:t>
      </w:r>
      <w:r>
        <w:rPr>
          <w:rFonts w:hint="eastAsia"/>
          <w:lang w:eastAsia="zh-CN"/>
        </w:rPr>
        <w:tab/>
      </w:r>
      <w:r>
        <w:rPr>
          <w:lang w:eastAsia="zh-CN"/>
        </w:rPr>
        <w:t>General</w:t>
      </w:r>
      <w:bookmarkEnd w:id="66"/>
      <w:bookmarkEnd w:id="67"/>
    </w:p>
    <w:p w:rsidR="00A73762" w:rsidRPr="00AA440E" w:rsidRDefault="00A73762" w:rsidP="00A73762">
      <w:pPr>
        <w:rPr>
          <w:lang w:eastAsia="zh-CN"/>
        </w:rPr>
      </w:pPr>
      <w:r>
        <w:t>The usage of HTTP standard headers</w:t>
      </w:r>
      <w:r w:rsidRPr="001726B8">
        <w:t xml:space="preserve"> </w:t>
      </w:r>
      <w:r>
        <w:t xml:space="preserve">shall be supported as specified in clause 5.2.2 </w:t>
      </w:r>
      <w:r w:rsidRPr="008C21B1">
        <w:t>of 3GPP TS 29.500 [4]</w:t>
      </w:r>
      <w:r>
        <w:t>.</w:t>
      </w:r>
    </w:p>
    <w:p w:rsidR="00A73762" w:rsidRDefault="00A73762" w:rsidP="00A73762">
      <w:pPr>
        <w:pStyle w:val="Heading5"/>
      </w:pPr>
      <w:bookmarkStart w:id="68" w:name="_Toc11342328"/>
      <w:bookmarkStart w:id="69" w:name="_Toc36460734"/>
      <w:r>
        <w:t>6.1.2.2.2</w:t>
      </w:r>
      <w:r>
        <w:tab/>
        <w:t>Content type</w:t>
      </w:r>
      <w:bookmarkEnd w:id="68"/>
      <w:bookmarkEnd w:id="69"/>
      <w:r>
        <w:t xml:space="preserve"> </w:t>
      </w:r>
    </w:p>
    <w:p w:rsidR="00A73762" w:rsidRDefault="00A73762" w:rsidP="00A73762">
      <w:r w:rsidRPr="00AA440E">
        <w:t>The following content types shall be supported:</w:t>
      </w:r>
    </w:p>
    <w:p w:rsidR="00A73762" w:rsidRDefault="00A73762" w:rsidP="00A73762">
      <w:pPr>
        <w:pStyle w:val="B1"/>
      </w:pPr>
      <w:r>
        <w:t>-</w:t>
      </w:r>
      <w:r>
        <w:tab/>
      </w:r>
      <w:r w:rsidRPr="004101BA">
        <w:t xml:space="preserve">JSON, as defined in </w:t>
      </w:r>
      <w:r w:rsidRPr="00582CD0">
        <w:t>IETF RFC 8259 [</w:t>
      </w:r>
      <w:r>
        <w:t xml:space="preserve">9]. The use of the JSON format shall be signalled by the content type </w:t>
      </w:r>
      <w:r w:rsidRPr="00582CD0">
        <w:t xml:space="preserve">"application/json". See also </w:t>
      </w:r>
      <w:r>
        <w:t>clause</w:t>
      </w:r>
      <w:r w:rsidRPr="00582CD0">
        <w:t> 5.4 of 3GPP TS 29.500 [4]</w:t>
      </w:r>
      <w:r>
        <w:t>.</w:t>
      </w:r>
    </w:p>
    <w:p w:rsidR="00A73762" w:rsidRDefault="00A73762" w:rsidP="00A73762">
      <w:pPr>
        <w:pStyle w:val="B1"/>
      </w:pPr>
      <w:r>
        <w:t>-</w:t>
      </w:r>
      <w:r>
        <w:tab/>
        <w:t>The Problem Details JSON Object (IETF RFC 7807 [10]. The use of the Problem Details JSON object in a HTTP response body shall be signalled by the content type "application/problem+json".</w:t>
      </w:r>
    </w:p>
    <w:p w:rsidR="00A73762" w:rsidRPr="000C5200" w:rsidRDefault="00A73762" w:rsidP="00A73762">
      <w:pPr>
        <w:pStyle w:val="Heading4"/>
      </w:pPr>
      <w:bookmarkStart w:id="70" w:name="_Toc11342329"/>
      <w:bookmarkStart w:id="71" w:name="_Toc36460735"/>
      <w:r>
        <w:t>6.1.2.3</w:t>
      </w:r>
      <w:r>
        <w:tab/>
        <w:t>HTTP custom headers</w:t>
      </w:r>
      <w:bookmarkEnd w:id="70"/>
      <w:bookmarkEnd w:id="71"/>
    </w:p>
    <w:p w:rsidR="00A73762" w:rsidRDefault="00A73762" w:rsidP="00A73762">
      <w:pPr>
        <w:pStyle w:val="Heading5"/>
        <w:rPr>
          <w:lang w:eastAsia="zh-CN"/>
        </w:rPr>
      </w:pPr>
      <w:bookmarkStart w:id="72" w:name="_Toc11342330"/>
      <w:bookmarkStart w:id="73" w:name="_Toc36460736"/>
      <w:r>
        <w:t>6.1.2.3.1</w:t>
      </w:r>
      <w:r>
        <w:rPr>
          <w:rFonts w:hint="eastAsia"/>
          <w:lang w:eastAsia="zh-CN"/>
        </w:rPr>
        <w:tab/>
      </w:r>
      <w:r>
        <w:rPr>
          <w:lang w:eastAsia="zh-CN"/>
        </w:rPr>
        <w:t>General</w:t>
      </w:r>
      <w:bookmarkEnd w:id="72"/>
      <w:bookmarkEnd w:id="73"/>
    </w:p>
    <w:p w:rsidR="00A73762" w:rsidRPr="000C5200" w:rsidRDefault="00A73762" w:rsidP="00A73762">
      <w:r w:rsidRPr="00AA440E">
        <w:t>In this release of this specification, no custom headers specific to the N5g-eir_EquipmentIdentityCheck Service are defined. For 3GPP specific HTTP custom headers used across all service based interfaces, see clause 5.2.3 of 3GPP TS 29.500 [4].</w:t>
      </w:r>
    </w:p>
    <w:p w:rsidR="00A73762" w:rsidRDefault="00A73762" w:rsidP="00A73762">
      <w:pPr>
        <w:pStyle w:val="Heading3"/>
      </w:pPr>
      <w:bookmarkStart w:id="74" w:name="_Toc11342331"/>
      <w:bookmarkStart w:id="75" w:name="_Toc36460737"/>
      <w:r>
        <w:t>6.1.3</w:t>
      </w:r>
      <w:r>
        <w:tab/>
        <w:t>Resources</w:t>
      </w:r>
      <w:bookmarkEnd w:id="74"/>
      <w:bookmarkEnd w:id="75"/>
      <w:r>
        <w:t xml:space="preserve"> </w:t>
      </w:r>
    </w:p>
    <w:p w:rsidR="00A73762" w:rsidRPr="00114B91" w:rsidRDefault="00A73762" w:rsidP="00A73762">
      <w:pPr>
        <w:pStyle w:val="Heading4"/>
      </w:pPr>
      <w:bookmarkStart w:id="76" w:name="_Toc11342332"/>
      <w:bookmarkStart w:id="77" w:name="_Toc36460738"/>
      <w:r>
        <w:t>6.1.3.1</w:t>
      </w:r>
      <w:r>
        <w:tab/>
        <w:t>Overview</w:t>
      </w:r>
      <w:bookmarkEnd w:id="76"/>
      <w:bookmarkEnd w:id="77"/>
    </w:p>
    <w:p w:rsidR="00A73762" w:rsidRDefault="00A73762" w:rsidP="00A73762">
      <w:pPr>
        <w:pStyle w:val="TH"/>
      </w:pPr>
      <w:r>
        <w:object w:dxaOrig="5565" w:dyaOrig="2175">
          <v:shape id="_x0000_i1049" type="#_x0000_t75" style="width:278.2pt;height:107.7pt" o:ole="">
            <v:imagedata r:id="rId16" o:title=""/>
          </v:shape>
          <o:OLEObject Type="Embed" ProgID="Visio.Drawing.15" ShapeID="_x0000_i1049" DrawAspect="Content" ObjectID="_1647073532" r:id="rId17"/>
        </w:object>
      </w:r>
    </w:p>
    <w:p w:rsidR="00A73762" w:rsidRDefault="00A73762" w:rsidP="00A73762">
      <w:pPr>
        <w:pStyle w:val="TF"/>
      </w:pPr>
      <w:r w:rsidRPr="008C18E3">
        <w:t>Figure 6.</w:t>
      </w:r>
      <w:r>
        <w:t>1.3.1</w:t>
      </w:r>
      <w:r w:rsidRPr="008C18E3">
        <w:t xml:space="preserve">-1: </w:t>
      </w:r>
      <w:r>
        <w:t xml:space="preserve">Resource </w:t>
      </w:r>
      <w:r w:rsidRPr="008C18E3">
        <w:t xml:space="preserve">URI structure of the </w:t>
      </w:r>
      <w:r>
        <w:rPr>
          <w:rFonts w:hint="eastAsia"/>
          <w:lang w:eastAsia="zh-CN"/>
        </w:rPr>
        <w:t>n</w:t>
      </w:r>
      <w:r>
        <w:rPr>
          <w:lang w:eastAsia="zh-CN"/>
        </w:rPr>
        <w:t>5g-eir</w:t>
      </w:r>
      <w:r>
        <w:rPr>
          <w:rFonts w:hint="eastAsia"/>
          <w:lang w:eastAsia="zh-CN"/>
        </w:rPr>
        <w:t>-eic</w:t>
      </w:r>
      <w:r w:rsidRPr="008C18E3">
        <w:t xml:space="preserve"> API</w:t>
      </w:r>
    </w:p>
    <w:p w:rsidR="00A73762" w:rsidRDefault="00A73762" w:rsidP="00A73762">
      <w:r>
        <w:t>Table 6.1.3.1-1 provides an overview of the resources and applicable HTTP methods.</w:t>
      </w:r>
    </w:p>
    <w:p w:rsidR="00A73762" w:rsidRPr="00384E92" w:rsidRDefault="00A73762" w:rsidP="00A73762">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A73762" w:rsidRPr="00384E92" w:rsidTr="00AA384B">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73762" w:rsidRPr="008C18E3" w:rsidRDefault="00A73762" w:rsidP="00AA384B">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73762" w:rsidRPr="008C18E3" w:rsidRDefault="00A73762" w:rsidP="00AA384B">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73762" w:rsidRPr="008C18E3" w:rsidRDefault="00A73762" w:rsidP="00AA384B">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73762" w:rsidRPr="008C18E3" w:rsidRDefault="00A73762" w:rsidP="00AA384B">
            <w:pPr>
              <w:pStyle w:val="TAH"/>
            </w:pPr>
            <w:r>
              <w:t>Description</w:t>
            </w:r>
          </w:p>
        </w:tc>
      </w:tr>
      <w:tr w:rsidR="00A73762" w:rsidRPr="00384E92" w:rsidTr="00AA384B">
        <w:trPr>
          <w:jc w:val="center"/>
        </w:trPr>
        <w:tc>
          <w:tcPr>
            <w:tcW w:w="1341" w:type="pct"/>
            <w:tcBorders>
              <w:top w:val="single" w:sz="4" w:space="0" w:color="auto"/>
              <w:left w:val="single" w:sz="4" w:space="0" w:color="auto"/>
              <w:bottom w:val="single" w:sz="4" w:space="0" w:color="auto"/>
              <w:right w:val="single" w:sz="4" w:space="0" w:color="auto"/>
            </w:tcBorders>
            <w:shd w:val="clear" w:color="auto" w:fill="FFFFFF"/>
            <w:vAlign w:val="center"/>
          </w:tcPr>
          <w:p w:rsidR="00A73762" w:rsidRPr="00657DCE" w:rsidRDefault="00A73762" w:rsidP="00AA384B">
            <w:pPr>
              <w:pStyle w:val="TAH"/>
              <w:jc w:val="left"/>
              <w:rPr>
                <w:b w:val="0"/>
              </w:rPr>
            </w:pPr>
            <w:r w:rsidRPr="00657DCE">
              <w:rPr>
                <w:rFonts w:hint="eastAsia"/>
                <w:b w:val="0"/>
              </w:rPr>
              <w:t>equipmentStatus</w:t>
            </w:r>
          </w:p>
        </w:tc>
        <w:tc>
          <w:tcPr>
            <w:tcW w:w="1503" w:type="pct"/>
            <w:tcBorders>
              <w:top w:val="single" w:sz="4" w:space="0" w:color="auto"/>
              <w:left w:val="single" w:sz="4" w:space="0" w:color="auto"/>
              <w:bottom w:val="single" w:sz="4" w:space="0" w:color="auto"/>
              <w:right w:val="single" w:sz="4" w:space="0" w:color="auto"/>
            </w:tcBorders>
            <w:shd w:val="clear" w:color="auto" w:fill="FFFFFF"/>
            <w:vAlign w:val="center"/>
          </w:tcPr>
          <w:p w:rsidR="00A73762" w:rsidRPr="00657DCE" w:rsidRDefault="00A73762" w:rsidP="00AA384B">
            <w:pPr>
              <w:pStyle w:val="TAH"/>
              <w:jc w:val="left"/>
              <w:rPr>
                <w:b w:val="0"/>
              </w:rPr>
            </w:pPr>
            <w:r w:rsidRPr="00657DCE">
              <w:rPr>
                <w:rFonts w:hint="eastAsia"/>
                <w:b w:val="0"/>
                <w:lang w:eastAsia="zh-CN"/>
              </w:rPr>
              <w:t>/equipment-status</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tcPr>
          <w:p w:rsidR="00A73762" w:rsidRPr="00A243FA" w:rsidRDefault="00A73762" w:rsidP="00AA384B">
            <w:pPr>
              <w:pStyle w:val="TAH"/>
              <w:jc w:val="left"/>
              <w:rPr>
                <w:b w:val="0"/>
              </w:rPr>
            </w:pPr>
            <w:r>
              <w:rPr>
                <w:b w:val="0"/>
              </w:rPr>
              <w:t>GET</w:t>
            </w:r>
          </w:p>
        </w:tc>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rsidR="00A73762" w:rsidRPr="00A243FA" w:rsidRDefault="00A73762" w:rsidP="00AA384B">
            <w:pPr>
              <w:pStyle w:val="TAH"/>
              <w:jc w:val="left"/>
              <w:rPr>
                <w:b w:val="0"/>
              </w:rPr>
            </w:pPr>
            <w:r w:rsidRPr="00A243FA">
              <w:rPr>
                <w:rFonts w:hint="eastAsia"/>
                <w:b w:val="0"/>
                <w:lang w:eastAsia="zh-CN"/>
              </w:rPr>
              <w:t>Retrieve the equipment status of the PEI</w:t>
            </w:r>
          </w:p>
        </w:tc>
      </w:tr>
    </w:tbl>
    <w:p w:rsidR="00A73762" w:rsidRPr="00384E92" w:rsidRDefault="00A73762" w:rsidP="00A73762"/>
    <w:p w:rsidR="00A73762" w:rsidRDefault="00A73762" w:rsidP="00A73762">
      <w:pPr>
        <w:pStyle w:val="Heading4"/>
      </w:pPr>
      <w:bookmarkStart w:id="78" w:name="_Toc11342333"/>
      <w:bookmarkStart w:id="79" w:name="_Toc36460739"/>
      <w:r>
        <w:t>6.1.3.2</w:t>
      </w:r>
      <w:r>
        <w:tab/>
        <w:t xml:space="preserve">Resource: </w:t>
      </w:r>
      <w:r>
        <w:rPr>
          <w:rFonts w:hint="eastAsia"/>
          <w:lang w:eastAsia="zh-CN"/>
        </w:rPr>
        <w:t>equipmentStatus</w:t>
      </w:r>
      <w:bookmarkEnd w:id="78"/>
      <w:bookmarkEnd w:id="79"/>
    </w:p>
    <w:p w:rsidR="00A73762" w:rsidRDefault="00A73762" w:rsidP="00A73762">
      <w:pPr>
        <w:pStyle w:val="Heading5"/>
      </w:pPr>
      <w:bookmarkStart w:id="80" w:name="_Toc11342334"/>
      <w:bookmarkStart w:id="81" w:name="_Toc36460740"/>
      <w:r>
        <w:t>6.1.3.2.1</w:t>
      </w:r>
      <w:r>
        <w:tab/>
        <w:t>Description</w:t>
      </w:r>
      <w:bookmarkEnd w:id="80"/>
      <w:bookmarkEnd w:id="81"/>
    </w:p>
    <w:p w:rsidR="00A73762" w:rsidRDefault="00A73762" w:rsidP="00A73762">
      <w:pPr>
        <w:rPr>
          <w:rFonts w:eastAsia="SimSun"/>
        </w:rPr>
      </w:pPr>
      <w:r w:rsidRPr="000F3241">
        <w:rPr>
          <w:rFonts w:eastAsia="SimSun"/>
        </w:rPr>
        <w:t xml:space="preserve">This resource represents the </w:t>
      </w:r>
      <w:r w:rsidRPr="000F3241">
        <w:rPr>
          <w:rFonts w:eastAsia="SimSun" w:hint="eastAsia"/>
        </w:rPr>
        <w:t>equipmentStatus</w:t>
      </w:r>
      <w:r w:rsidRPr="000F3241">
        <w:rPr>
          <w:rFonts w:eastAsia="SimSun"/>
        </w:rPr>
        <w:t xml:space="preserve"> for a </w:t>
      </w:r>
      <w:r w:rsidRPr="000F3241">
        <w:rPr>
          <w:rFonts w:eastAsia="SimSun" w:hint="eastAsia"/>
        </w:rPr>
        <w:t>PEI</w:t>
      </w:r>
      <w:r w:rsidRPr="000F3241">
        <w:rPr>
          <w:rFonts w:eastAsia="SimSun"/>
        </w:rPr>
        <w:t>.</w:t>
      </w:r>
    </w:p>
    <w:p w:rsidR="00A73762" w:rsidRDefault="00A73762" w:rsidP="00A73762">
      <w:pPr>
        <w:pStyle w:val="Heading5"/>
      </w:pPr>
      <w:bookmarkStart w:id="82" w:name="_Toc11342335"/>
      <w:bookmarkStart w:id="83" w:name="_Toc36460741"/>
      <w:r>
        <w:t>6.1.3.2.2</w:t>
      </w:r>
      <w:r>
        <w:tab/>
        <w:t>Resource Definition</w:t>
      </w:r>
      <w:bookmarkEnd w:id="82"/>
      <w:bookmarkEnd w:id="83"/>
    </w:p>
    <w:p w:rsidR="00A73762" w:rsidRDefault="00A73762" w:rsidP="00A73762">
      <w:r>
        <w:t xml:space="preserve">Resource URI: </w:t>
      </w:r>
      <w:r w:rsidRPr="00CF25D4">
        <w:t>{apiRoot}/</w:t>
      </w:r>
      <w:r>
        <w:rPr>
          <w:rFonts w:hint="eastAsia"/>
          <w:lang w:eastAsia="zh-CN"/>
        </w:rPr>
        <w:t>n5g-</w:t>
      </w:r>
      <w:r>
        <w:rPr>
          <w:rFonts w:hint="eastAsia"/>
        </w:rPr>
        <w:t>eir-eic</w:t>
      </w:r>
      <w:r w:rsidRPr="00CF25D4">
        <w:t>/v1/</w:t>
      </w:r>
      <w:r w:rsidRPr="00043989">
        <w:rPr>
          <w:rFonts w:hint="eastAsia"/>
        </w:rPr>
        <w:t>equipment-status</w:t>
      </w:r>
    </w:p>
    <w:p w:rsidR="00A73762" w:rsidRDefault="00A73762" w:rsidP="00A73762">
      <w:pPr>
        <w:rPr>
          <w:rFonts w:ascii="Arial" w:hAnsi="Arial" w:cs="Arial"/>
        </w:rPr>
      </w:pPr>
      <w:r>
        <w:t>This resource shall support the resource URI variables defined in table 6.1.3.2.2-1</w:t>
      </w:r>
      <w:r>
        <w:rPr>
          <w:rFonts w:ascii="Arial" w:hAnsi="Arial" w:cs="Arial"/>
        </w:rPr>
        <w:t>.</w:t>
      </w:r>
    </w:p>
    <w:p w:rsidR="00A73762" w:rsidRDefault="00A73762" w:rsidP="00A73762">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73762" w:rsidRPr="00B12CFB" w:rsidTr="00AA384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73762" w:rsidRDefault="00A73762" w:rsidP="00AA384B">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73762" w:rsidRDefault="00A73762" w:rsidP="00AA384B">
            <w:pPr>
              <w:pStyle w:val="TAH"/>
            </w:pPr>
            <w:r>
              <w:t>Definition</w:t>
            </w:r>
          </w:p>
        </w:tc>
      </w:tr>
      <w:tr w:rsidR="00A73762" w:rsidRPr="00B12CFB" w:rsidTr="00AA384B">
        <w:trPr>
          <w:jc w:val="center"/>
        </w:trPr>
        <w:tc>
          <w:tcPr>
            <w:tcW w:w="1005" w:type="pct"/>
            <w:tcBorders>
              <w:top w:val="single" w:sz="6" w:space="0" w:color="000000"/>
              <w:left w:val="single" w:sz="6" w:space="0" w:color="000000"/>
              <w:bottom w:val="single" w:sz="6" w:space="0" w:color="000000"/>
              <w:right w:val="single" w:sz="6" w:space="0" w:color="000000"/>
            </w:tcBorders>
          </w:tcPr>
          <w:p w:rsidR="00A73762" w:rsidRDefault="00A73762" w:rsidP="00AA384B">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A73762" w:rsidRDefault="00A73762" w:rsidP="00AA384B">
            <w:pPr>
              <w:pStyle w:val="TAL"/>
            </w:pPr>
            <w:r>
              <w:t>See clause</w:t>
            </w:r>
            <w:r>
              <w:rPr>
                <w:lang w:val="en-US" w:eastAsia="zh-CN"/>
              </w:rPr>
              <w:t> </w:t>
            </w:r>
            <w:r>
              <w:t>6.1.1</w:t>
            </w:r>
          </w:p>
        </w:tc>
      </w:tr>
    </w:tbl>
    <w:p w:rsidR="00A73762" w:rsidRPr="00384E92" w:rsidRDefault="00A73762" w:rsidP="00A73762"/>
    <w:p w:rsidR="00A73762" w:rsidRDefault="00A73762" w:rsidP="00A73762">
      <w:pPr>
        <w:pStyle w:val="Heading5"/>
      </w:pPr>
      <w:bookmarkStart w:id="84" w:name="_Toc11342336"/>
      <w:bookmarkStart w:id="85" w:name="_Toc36460742"/>
      <w:r>
        <w:t>6.1.3.2.3</w:t>
      </w:r>
      <w:r>
        <w:tab/>
        <w:t>Resource Standard Methods</w:t>
      </w:r>
      <w:bookmarkEnd w:id="84"/>
      <w:bookmarkEnd w:id="85"/>
    </w:p>
    <w:p w:rsidR="00A73762" w:rsidRPr="00384E92" w:rsidRDefault="00A73762" w:rsidP="00A73762">
      <w:pPr>
        <w:pStyle w:val="Heading6"/>
      </w:pPr>
      <w:bookmarkStart w:id="86" w:name="_Toc11342337"/>
      <w:bookmarkStart w:id="87" w:name="_Toc36460743"/>
      <w:r w:rsidRPr="00384E92">
        <w:t>6.</w:t>
      </w:r>
      <w:r>
        <w:t>1.3.2.3</w:t>
      </w:r>
      <w:r w:rsidRPr="00384E92">
        <w:t>.1</w:t>
      </w:r>
      <w:r w:rsidRPr="00384E92">
        <w:tab/>
      </w:r>
      <w:r>
        <w:t>GET</w:t>
      </w:r>
      <w:bookmarkEnd w:id="86"/>
      <w:bookmarkEnd w:id="87"/>
    </w:p>
    <w:p w:rsidR="00A73762" w:rsidRDefault="00A73762" w:rsidP="00A73762">
      <w:r>
        <w:t>This method shall support the URI query parameters specified in table 6.1.3.2.3.1-1.</w:t>
      </w:r>
    </w:p>
    <w:p w:rsidR="00A73762" w:rsidRPr="00384E92" w:rsidRDefault="00A73762" w:rsidP="00A73762">
      <w:pPr>
        <w:pStyle w:val="TH"/>
        <w:rPr>
          <w:rFonts w:cs="Arial"/>
        </w:rPr>
      </w:pPr>
      <w:r w:rsidRPr="00384E92">
        <w:t>Table 6.</w:t>
      </w:r>
      <w:r>
        <w:t>1.3.2.3.1</w:t>
      </w:r>
      <w:r w:rsidRPr="00384E92">
        <w:t xml:space="preserve">-1: URI query parameters supported by the </w:t>
      </w:r>
      <w:r>
        <w:t>GET</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73762" w:rsidRPr="00384E92" w:rsidTr="00AA384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73762" w:rsidRPr="001769FF" w:rsidRDefault="00A73762" w:rsidP="00AA384B">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73762" w:rsidRPr="001769FF" w:rsidRDefault="00A73762" w:rsidP="00AA384B">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73762" w:rsidRPr="001769FF" w:rsidRDefault="00A73762" w:rsidP="00AA384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73762" w:rsidRPr="001769FF" w:rsidRDefault="00A73762" w:rsidP="00AA384B">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73762" w:rsidRPr="001769FF" w:rsidRDefault="00A73762" w:rsidP="00AA384B">
            <w:pPr>
              <w:pStyle w:val="TAH"/>
            </w:pPr>
            <w:r>
              <w:t>Description</w:t>
            </w:r>
          </w:p>
        </w:tc>
      </w:tr>
      <w:tr w:rsidR="00A73762" w:rsidRPr="00384E92" w:rsidTr="00AA384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73762" w:rsidRPr="001769FF" w:rsidRDefault="00A73762" w:rsidP="00AA384B">
            <w:pPr>
              <w:pStyle w:val="TAL"/>
            </w:pPr>
            <w:r>
              <w:t>pei</w:t>
            </w:r>
          </w:p>
        </w:tc>
        <w:tc>
          <w:tcPr>
            <w:tcW w:w="732" w:type="pct"/>
            <w:tcBorders>
              <w:top w:val="single" w:sz="4" w:space="0" w:color="auto"/>
              <w:left w:val="single" w:sz="6" w:space="0" w:color="000000"/>
              <w:bottom w:val="single" w:sz="4" w:space="0" w:color="auto"/>
              <w:right w:val="single" w:sz="6" w:space="0" w:color="000000"/>
            </w:tcBorders>
          </w:tcPr>
          <w:p w:rsidR="00A73762" w:rsidRPr="001769FF" w:rsidRDefault="00A73762" w:rsidP="00AA384B">
            <w:pPr>
              <w:pStyle w:val="TAL"/>
            </w:pPr>
            <w:r>
              <w:t>Pei</w:t>
            </w:r>
          </w:p>
        </w:tc>
        <w:tc>
          <w:tcPr>
            <w:tcW w:w="217" w:type="pct"/>
            <w:tcBorders>
              <w:top w:val="single" w:sz="4" w:space="0" w:color="auto"/>
              <w:left w:val="single" w:sz="6" w:space="0" w:color="000000"/>
              <w:bottom w:val="single" w:sz="4" w:space="0" w:color="auto"/>
              <w:right w:val="single" w:sz="6" w:space="0" w:color="000000"/>
            </w:tcBorders>
          </w:tcPr>
          <w:p w:rsidR="00A73762" w:rsidRPr="001769FF" w:rsidRDefault="00A73762" w:rsidP="00AA384B">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A73762" w:rsidRPr="001769FF" w:rsidRDefault="00A73762" w:rsidP="00AA384B">
            <w:pPr>
              <w:pStyle w:val="TAL"/>
            </w:pPr>
            <w:r>
              <w:t>1</w:t>
            </w:r>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rsidR="00A73762" w:rsidRPr="001769FF" w:rsidRDefault="00A73762" w:rsidP="00AA384B">
            <w:pPr>
              <w:pStyle w:val="TAL"/>
            </w:pPr>
            <w:r>
              <w:t>The PEI of the UE shall be included for equipment identify checking</w:t>
            </w:r>
          </w:p>
        </w:tc>
      </w:tr>
      <w:tr w:rsidR="00A73762" w:rsidRPr="00384E92" w:rsidTr="00AA384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73762" w:rsidRDefault="00A73762" w:rsidP="00AA384B">
            <w:pPr>
              <w:pStyle w:val="TAL"/>
            </w:pPr>
            <w:r>
              <w:t>supi</w:t>
            </w:r>
          </w:p>
        </w:tc>
        <w:tc>
          <w:tcPr>
            <w:tcW w:w="732" w:type="pct"/>
            <w:tcBorders>
              <w:top w:val="single" w:sz="4" w:space="0" w:color="auto"/>
              <w:left w:val="single" w:sz="6" w:space="0" w:color="000000"/>
              <w:bottom w:val="single" w:sz="4" w:space="0" w:color="auto"/>
              <w:right w:val="single" w:sz="6" w:space="0" w:color="000000"/>
            </w:tcBorders>
          </w:tcPr>
          <w:p w:rsidR="00A73762" w:rsidRDefault="00A73762" w:rsidP="00AA384B">
            <w:pPr>
              <w:pStyle w:val="TAL"/>
            </w:pPr>
            <w:r>
              <w:t>Supi</w:t>
            </w:r>
          </w:p>
        </w:tc>
        <w:tc>
          <w:tcPr>
            <w:tcW w:w="217" w:type="pct"/>
            <w:tcBorders>
              <w:top w:val="single" w:sz="4" w:space="0" w:color="auto"/>
              <w:left w:val="single" w:sz="6" w:space="0" w:color="000000"/>
              <w:bottom w:val="single" w:sz="4" w:space="0" w:color="auto"/>
              <w:right w:val="single" w:sz="6" w:space="0" w:color="000000"/>
            </w:tcBorders>
          </w:tcPr>
          <w:p w:rsidR="00A73762" w:rsidRDefault="00A73762" w:rsidP="00AA384B">
            <w:pPr>
              <w:pStyle w:val="TAC"/>
            </w:pPr>
            <w:r>
              <w:t>O</w:t>
            </w:r>
          </w:p>
        </w:tc>
        <w:tc>
          <w:tcPr>
            <w:tcW w:w="581" w:type="pct"/>
            <w:tcBorders>
              <w:top w:val="single" w:sz="4" w:space="0" w:color="auto"/>
              <w:left w:val="single" w:sz="6" w:space="0" w:color="000000"/>
              <w:bottom w:val="single" w:sz="4" w:space="0" w:color="auto"/>
              <w:right w:val="single" w:sz="6" w:space="0" w:color="000000"/>
            </w:tcBorders>
          </w:tcPr>
          <w:p w:rsidR="00A73762" w:rsidRDefault="00A73762" w:rsidP="00AA384B">
            <w:pPr>
              <w:pStyle w:val="TAL"/>
            </w:pPr>
            <w:r>
              <w:t>0..1</w:t>
            </w:r>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rsidR="00A73762" w:rsidRDefault="00A73762" w:rsidP="00AA384B">
            <w:pPr>
              <w:pStyle w:val="TAL"/>
            </w:pPr>
            <w:r>
              <w:t>The SUPI of the UE</w:t>
            </w:r>
          </w:p>
        </w:tc>
      </w:tr>
      <w:tr w:rsidR="00A73762" w:rsidRPr="00384E92" w:rsidTr="00AA384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73762" w:rsidRDefault="00A73762" w:rsidP="00AA384B">
            <w:pPr>
              <w:pStyle w:val="TAL"/>
            </w:pPr>
            <w:r>
              <w:t>gpsi</w:t>
            </w:r>
          </w:p>
        </w:tc>
        <w:tc>
          <w:tcPr>
            <w:tcW w:w="732" w:type="pct"/>
            <w:tcBorders>
              <w:top w:val="single" w:sz="4" w:space="0" w:color="auto"/>
              <w:left w:val="single" w:sz="6" w:space="0" w:color="000000"/>
              <w:bottom w:val="single" w:sz="6" w:space="0" w:color="000000"/>
              <w:right w:val="single" w:sz="6" w:space="0" w:color="000000"/>
            </w:tcBorders>
          </w:tcPr>
          <w:p w:rsidR="00A73762" w:rsidRDefault="00A73762" w:rsidP="00AA384B">
            <w:pPr>
              <w:pStyle w:val="TAL"/>
            </w:pPr>
            <w:r>
              <w:t>Gpsi</w:t>
            </w:r>
          </w:p>
        </w:tc>
        <w:tc>
          <w:tcPr>
            <w:tcW w:w="217" w:type="pct"/>
            <w:tcBorders>
              <w:top w:val="single" w:sz="4" w:space="0" w:color="auto"/>
              <w:left w:val="single" w:sz="6" w:space="0" w:color="000000"/>
              <w:bottom w:val="single" w:sz="6" w:space="0" w:color="000000"/>
              <w:right w:val="single" w:sz="6" w:space="0" w:color="000000"/>
            </w:tcBorders>
          </w:tcPr>
          <w:p w:rsidR="00A73762" w:rsidRDefault="00A73762" w:rsidP="00AA384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rsidR="00A73762" w:rsidRDefault="00A73762" w:rsidP="00AA384B">
            <w:pPr>
              <w:pStyle w:val="TAL"/>
            </w:pPr>
            <w:r>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73762" w:rsidRDefault="00A73762" w:rsidP="00AA384B">
            <w:pPr>
              <w:pStyle w:val="TAL"/>
            </w:pPr>
            <w:r>
              <w:t>The GPSI of the UE</w:t>
            </w:r>
          </w:p>
        </w:tc>
      </w:tr>
    </w:tbl>
    <w:p w:rsidR="00A73762" w:rsidRDefault="00A73762" w:rsidP="00A73762"/>
    <w:p w:rsidR="00A73762" w:rsidRPr="00384E92" w:rsidRDefault="00A73762" w:rsidP="00A73762">
      <w:r>
        <w:t>This method shall support the request data structures specified in table 6.1.3.2.3.1-2 and the response data structures and response codes specified in table 6.1.3.2.3.1-3.</w:t>
      </w:r>
    </w:p>
    <w:p w:rsidR="00A73762" w:rsidRPr="001769FF" w:rsidRDefault="00A73762" w:rsidP="00A73762">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73762" w:rsidRPr="001769FF" w:rsidTr="00AA384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73762" w:rsidRPr="001769FF" w:rsidRDefault="00A73762" w:rsidP="00AA384B">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73762" w:rsidRPr="001769FF" w:rsidRDefault="00A73762" w:rsidP="00AA384B">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73762" w:rsidRPr="001769FF" w:rsidRDefault="00A73762" w:rsidP="00AA384B">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73762" w:rsidRPr="001769FF" w:rsidRDefault="00A73762" w:rsidP="00AA384B">
            <w:pPr>
              <w:pStyle w:val="TAH"/>
            </w:pPr>
            <w:r>
              <w:t>Description</w:t>
            </w:r>
          </w:p>
        </w:tc>
      </w:tr>
      <w:tr w:rsidR="00A73762" w:rsidRPr="001769FF" w:rsidTr="00AA384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73762" w:rsidRPr="001769FF" w:rsidRDefault="00A73762" w:rsidP="00AA384B">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A73762" w:rsidRPr="001769FF" w:rsidRDefault="00A73762" w:rsidP="00AA384B">
            <w:pPr>
              <w:pStyle w:val="TAC"/>
            </w:pPr>
          </w:p>
        </w:tc>
        <w:tc>
          <w:tcPr>
            <w:tcW w:w="1276" w:type="dxa"/>
            <w:tcBorders>
              <w:top w:val="single" w:sz="4" w:space="0" w:color="auto"/>
              <w:left w:val="single" w:sz="6" w:space="0" w:color="000000"/>
              <w:bottom w:val="single" w:sz="6" w:space="0" w:color="000000"/>
              <w:right w:val="single" w:sz="6" w:space="0" w:color="000000"/>
            </w:tcBorders>
          </w:tcPr>
          <w:p w:rsidR="00A73762" w:rsidRPr="001769FF" w:rsidRDefault="00A73762" w:rsidP="00AA384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73762" w:rsidRPr="001769FF" w:rsidRDefault="00A73762" w:rsidP="00AA384B">
            <w:pPr>
              <w:pStyle w:val="TAL"/>
            </w:pPr>
          </w:p>
        </w:tc>
      </w:tr>
    </w:tbl>
    <w:p w:rsidR="00A73762" w:rsidRDefault="00A73762" w:rsidP="00A73762"/>
    <w:p w:rsidR="00A73762" w:rsidRPr="001769FF" w:rsidRDefault="00A73762" w:rsidP="00A73762">
      <w:pPr>
        <w:pStyle w:val="TH"/>
      </w:pPr>
      <w:r w:rsidRPr="001769FF">
        <w:lastRenderedPageBreak/>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73762" w:rsidRPr="001769FF" w:rsidTr="00AA384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73762" w:rsidRPr="001769FF" w:rsidRDefault="00A73762" w:rsidP="00AA384B">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73762" w:rsidRPr="001769FF" w:rsidRDefault="00A73762" w:rsidP="00AA384B">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73762" w:rsidRPr="001769FF" w:rsidRDefault="00A73762" w:rsidP="00AA384B">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73762" w:rsidRPr="001769FF" w:rsidRDefault="00A73762" w:rsidP="00AA384B">
            <w:pPr>
              <w:pStyle w:val="TAH"/>
            </w:pPr>
            <w:r w:rsidRPr="001769FF">
              <w:t>Response</w:t>
            </w:r>
          </w:p>
          <w:p w:rsidR="00A73762" w:rsidRPr="001769FF" w:rsidRDefault="00A73762" w:rsidP="00AA384B">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73762" w:rsidRPr="001769FF" w:rsidRDefault="00A73762" w:rsidP="00AA384B">
            <w:pPr>
              <w:pStyle w:val="TAH"/>
            </w:pPr>
            <w:r>
              <w:t>Description</w:t>
            </w:r>
          </w:p>
        </w:tc>
      </w:tr>
      <w:tr w:rsidR="00A73762" w:rsidRPr="001769FF" w:rsidTr="00AA384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73762" w:rsidRPr="001769FF" w:rsidRDefault="00A73762" w:rsidP="00AA384B">
            <w:pPr>
              <w:pStyle w:val="TAL"/>
            </w:pPr>
            <w:r>
              <w:t>EirResponseData</w:t>
            </w:r>
          </w:p>
        </w:tc>
        <w:tc>
          <w:tcPr>
            <w:tcW w:w="225" w:type="pct"/>
            <w:tcBorders>
              <w:top w:val="single" w:sz="4" w:space="0" w:color="auto"/>
              <w:left w:val="single" w:sz="6" w:space="0" w:color="000000"/>
              <w:bottom w:val="single" w:sz="4" w:space="0" w:color="auto"/>
              <w:right w:val="single" w:sz="6" w:space="0" w:color="000000"/>
            </w:tcBorders>
          </w:tcPr>
          <w:p w:rsidR="00A73762" w:rsidRPr="001769FF" w:rsidRDefault="00A73762" w:rsidP="00AA384B">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A73762" w:rsidRPr="001769FF" w:rsidRDefault="00A73762" w:rsidP="00AA384B">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A73762" w:rsidRPr="001769FF" w:rsidRDefault="00A73762" w:rsidP="00AA384B">
            <w:pPr>
              <w:pStyle w:val="TAL"/>
            </w:pPr>
            <w:r w:rsidRPr="004F4072">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73762" w:rsidRPr="001769FF" w:rsidRDefault="00A73762" w:rsidP="00AA384B">
            <w:pPr>
              <w:pStyle w:val="TAL"/>
            </w:pPr>
            <w:r w:rsidRPr="004F4072">
              <w:t xml:space="preserve">Upon success, a response body containing the </w:t>
            </w:r>
            <w:r>
              <w:rPr>
                <w:lang w:eastAsia="zh-CN"/>
              </w:rPr>
              <w:t>E</w:t>
            </w:r>
            <w:r w:rsidRPr="004F4072">
              <w:rPr>
                <w:rFonts w:hint="eastAsia"/>
                <w:lang w:eastAsia="zh-CN"/>
              </w:rPr>
              <w:t>quip</w:t>
            </w:r>
            <w:r>
              <w:rPr>
                <w:lang w:eastAsia="zh-CN"/>
              </w:rPr>
              <w:t xml:space="preserve">ment </w:t>
            </w:r>
            <w:r w:rsidRPr="004F4072">
              <w:rPr>
                <w:rFonts w:hint="eastAsia"/>
                <w:lang w:eastAsia="zh-CN"/>
              </w:rPr>
              <w:t xml:space="preserve">Status shall </w:t>
            </w:r>
            <w:r w:rsidRPr="004F4072">
              <w:t>be returned</w:t>
            </w:r>
            <w:r w:rsidRPr="001769FF">
              <w:t xml:space="preserve">  </w:t>
            </w:r>
          </w:p>
          <w:p w:rsidR="00A73762" w:rsidRPr="001769FF" w:rsidRDefault="00A73762" w:rsidP="00AA384B">
            <w:pPr>
              <w:pStyle w:val="TAL"/>
            </w:pPr>
          </w:p>
        </w:tc>
      </w:tr>
      <w:tr w:rsidR="00A73762" w:rsidRPr="001769FF" w:rsidTr="00AA384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73762" w:rsidDel="00080AAD" w:rsidRDefault="00A73762" w:rsidP="00AA384B">
            <w:pPr>
              <w:pStyle w:val="TAL"/>
            </w:pPr>
            <w:r>
              <w:rPr>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A73762" w:rsidRDefault="00A73762" w:rsidP="00AA384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A73762" w:rsidRDefault="00A73762" w:rsidP="00AA384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A73762" w:rsidRPr="004F4072" w:rsidRDefault="00A73762" w:rsidP="00AA384B">
            <w:pPr>
              <w:pStyle w:val="TAL"/>
              <w:rPr>
                <w:lang w:eastAsia="zh-CN"/>
              </w:rPr>
            </w:pPr>
            <w:r>
              <w:rPr>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73762" w:rsidRDefault="00A73762" w:rsidP="00AA384B">
            <w:pPr>
              <w:pStyle w:val="TAL"/>
            </w:pPr>
            <w:r>
              <w:t>The equipment identify checking has failed.</w:t>
            </w:r>
          </w:p>
          <w:p w:rsidR="00A73762" w:rsidRPr="00F87CBF" w:rsidRDefault="00A73762" w:rsidP="00AA384B">
            <w:pPr>
              <w:pStyle w:val="TAL"/>
            </w:pPr>
            <w:r w:rsidRPr="00A73507">
              <w:t>The "cause" attribute may be used to indicate one of the following application errors:</w:t>
            </w:r>
          </w:p>
          <w:p w:rsidR="00A73762" w:rsidRPr="00F87CBF" w:rsidRDefault="00A73762" w:rsidP="00AA384B">
            <w:pPr>
              <w:pStyle w:val="TAL"/>
            </w:pPr>
            <w:r w:rsidRPr="00F87CBF">
              <w:t>- ERROR_EQUIPMENT_UNKNOWN</w:t>
            </w:r>
          </w:p>
          <w:p w:rsidR="00A73762" w:rsidRPr="004F4072" w:rsidRDefault="00A73762" w:rsidP="00AA384B">
            <w:pPr>
              <w:pStyle w:val="TAL"/>
            </w:pPr>
            <w:r w:rsidRPr="00F87CBF">
              <w:t>See table 6.1.5.3-1 for the description of this error</w:t>
            </w:r>
            <w:r>
              <w:t>.</w:t>
            </w:r>
          </w:p>
        </w:tc>
      </w:tr>
    </w:tbl>
    <w:p w:rsidR="00A73762" w:rsidRDefault="00A73762" w:rsidP="00A73762"/>
    <w:p w:rsidR="00A73762" w:rsidRDefault="00A73762" w:rsidP="00A73762">
      <w:pPr>
        <w:pStyle w:val="Heading3"/>
      </w:pPr>
      <w:bookmarkStart w:id="88" w:name="_Toc11342338"/>
      <w:bookmarkStart w:id="89" w:name="_Toc36460744"/>
      <w:r>
        <w:t>6.1.4</w:t>
      </w:r>
      <w:r>
        <w:tab/>
        <w:t>Data Model</w:t>
      </w:r>
      <w:bookmarkEnd w:id="88"/>
      <w:bookmarkEnd w:id="89"/>
    </w:p>
    <w:p w:rsidR="00A73762" w:rsidRDefault="00A73762" w:rsidP="00A73762">
      <w:pPr>
        <w:pStyle w:val="Heading4"/>
      </w:pPr>
      <w:bookmarkStart w:id="90" w:name="_Toc11342339"/>
      <w:bookmarkStart w:id="91" w:name="_Toc36460745"/>
      <w:r>
        <w:t>6.1.4.1</w:t>
      </w:r>
      <w:r>
        <w:tab/>
        <w:t>General</w:t>
      </w:r>
      <w:bookmarkEnd w:id="90"/>
      <w:bookmarkEnd w:id="91"/>
    </w:p>
    <w:p w:rsidR="00A73762" w:rsidRDefault="00A73762" w:rsidP="00A73762">
      <w:r>
        <w:t>This clause specifies the application data model supported by the API.</w:t>
      </w:r>
    </w:p>
    <w:p w:rsidR="00A73762" w:rsidRDefault="00A73762" w:rsidP="00A73762">
      <w:r>
        <w:t>T</w:t>
      </w:r>
      <w:r w:rsidRPr="009C4D60">
        <w:t xml:space="preserve">able </w:t>
      </w:r>
      <w:r>
        <w:t xml:space="preserve">6.1.4.1-1 specifies </w:t>
      </w:r>
      <w:r w:rsidRPr="009C4D60">
        <w:t xml:space="preserve">the </w:t>
      </w:r>
      <w:r>
        <w:t>data types</w:t>
      </w:r>
      <w:r w:rsidRPr="009C4D60">
        <w:t xml:space="preserve"> defined for the </w:t>
      </w:r>
      <w:r>
        <w:rPr>
          <w:rFonts w:hint="eastAsia"/>
        </w:rPr>
        <w:t>n</w:t>
      </w:r>
      <w:r>
        <w:t>5g-eir</w:t>
      </w:r>
      <w:r>
        <w:rPr>
          <w:rFonts w:hint="eastAsia"/>
        </w:rPr>
        <w:t>-eic</w:t>
      </w:r>
      <w:r w:rsidRPr="009C4D60">
        <w:t xml:space="preserve"> </w:t>
      </w:r>
      <w:r>
        <w:t>service based interface</w:t>
      </w:r>
      <w:r w:rsidRPr="009C4D60">
        <w:t xml:space="preserve"> protocol</w:t>
      </w:r>
      <w:r>
        <w:t>.</w:t>
      </w:r>
    </w:p>
    <w:p w:rsidR="00A73762" w:rsidRPr="009C4D60" w:rsidRDefault="00A73762" w:rsidP="00A73762">
      <w:pPr>
        <w:pStyle w:val="TH"/>
      </w:pPr>
      <w:r w:rsidRPr="009C4D60">
        <w:t xml:space="preserve">Table </w:t>
      </w:r>
      <w:r>
        <w:t>6.1.4.1-</w:t>
      </w:r>
      <w:r w:rsidRPr="009C4D60">
        <w:t xml:space="preserve">1: </w:t>
      </w:r>
      <w:r>
        <w:rPr>
          <w:rFonts w:hint="eastAsia"/>
        </w:rPr>
        <w:t>n</w:t>
      </w:r>
      <w:r>
        <w:t>5g-eir</w:t>
      </w:r>
      <w:r>
        <w:rPr>
          <w:rFonts w:hint="eastAsia"/>
        </w:rPr>
        <w:t>-eic</w:t>
      </w:r>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A73762" w:rsidTr="00AA384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A73762" w:rsidRPr="009A7B1D" w:rsidRDefault="00A73762" w:rsidP="00AA384B">
            <w:pPr>
              <w:pStyle w:val="TAH"/>
            </w:pPr>
            <w:r w:rsidRPr="009A7B1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A73762" w:rsidRPr="009A7B1D" w:rsidRDefault="005B72B2" w:rsidP="00AA384B">
            <w:pPr>
              <w:pStyle w:val="TAH"/>
            </w:pPr>
            <w:r>
              <w:t>Clause</w:t>
            </w:r>
            <w:r w:rsidR="00A73762" w:rsidRPr="009A7B1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A73762" w:rsidRPr="009A7B1D" w:rsidRDefault="00A73762" w:rsidP="00AA384B">
            <w:pPr>
              <w:pStyle w:val="TAH"/>
            </w:pPr>
            <w:r w:rsidRPr="009A7B1D">
              <w:t>Description</w:t>
            </w:r>
          </w:p>
        </w:tc>
      </w:tr>
      <w:tr w:rsidR="00A73762" w:rsidTr="00AA384B">
        <w:trPr>
          <w:jc w:val="center"/>
        </w:trPr>
        <w:tc>
          <w:tcPr>
            <w:tcW w:w="2035" w:type="dxa"/>
            <w:tcBorders>
              <w:top w:val="single" w:sz="4" w:space="0" w:color="auto"/>
              <w:left w:val="single" w:sz="4" w:space="0" w:color="auto"/>
              <w:bottom w:val="single" w:sz="4" w:space="0" w:color="auto"/>
              <w:right w:val="single" w:sz="4" w:space="0" w:color="auto"/>
            </w:tcBorders>
          </w:tcPr>
          <w:p w:rsidR="00A73762" w:rsidRDefault="00A73762" w:rsidP="00AA384B">
            <w:pPr>
              <w:pStyle w:val="TAL"/>
              <w:rPr>
                <w:lang w:eastAsia="zh-CN"/>
              </w:rPr>
            </w:pPr>
            <w:r>
              <w:rPr>
                <w:lang w:eastAsia="zh-CN"/>
              </w:rPr>
              <w:t>EirResponseData</w:t>
            </w:r>
          </w:p>
        </w:tc>
        <w:tc>
          <w:tcPr>
            <w:tcW w:w="1701" w:type="dxa"/>
            <w:tcBorders>
              <w:top w:val="single" w:sz="4" w:space="0" w:color="auto"/>
              <w:left w:val="single" w:sz="4" w:space="0" w:color="auto"/>
              <w:bottom w:val="single" w:sz="4" w:space="0" w:color="auto"/>
              <w:right w:val="single" w:sz="4" w:space="0" w:color="auto"/>
            </w:tcBorders>
          </w:tcPr>
          <w:p w:rsidR="00A73762" w:rsidRPr="004F4072" w:rsidRDefault="00A73762" w:rsidP="00AA384B">
            <w:pPr>
              <w:pStyle w:val="TAL"/>
              <w:rPr>
                <w:lang w:eastAsia="zh-CN"/>
              </w:rPr>
            </w:pPr>
            <w:r>
              <w:rPr>
                <w:lang w:eastAsia="zh-CN"/>
              </w:rPr>
              <w:t>6.1.4.2.2</w:t>
            </w:r>
          </w:p>
        </w:tc>
        <w:tc>
          <w:tcPr>
            <w:tcW w:w="5438" w:type="dxa"/>
            <w:tcBorders>
              <w:top w:val="single" w:sz="4" w:space="0" w:color="auto"/>
              <w:left w:val="single" w:sz="4" w:space="0" w:color="auto"/>
              <w:bottom w:val="single" w:sz="4" w:space="0" w:color="auto"/>
              <w:right w:val="single" w:sz="4" w:space="0" w:color="auto"/>
            </w:tcBorders>
          </w:tcPr>
          <w:p w:rsidR="00A73762" w:rsidRPr="004F4072" w:rsidRDefault="00A73762" w:rsidP="00AA384B">
            <w:pPr>
              <w:pStyle w:val="TAL"/>
              <w:rPr>
                <w:rFonts w:cs="Arial"/>
                <w:szCs w:val="18"/>
                <w:lang w:eastAsia="zh-CN"/>
              </w:rPr>
            </w:pPr>
          </w:p>
        </w:tc>
      </w:tr>
      <w:tr w:rsidR="00A73762" w:rsidTr="00AA384B">
        <w:trPr>
          <w:jc w:val="center"/>
        </w:trPr>
        <w:tc>
          <w:tcPr>
            <w:tcW w:w="2035" w:type="dxa"/>
            <w:tcBorders>
              <w:top w:val="single" w:sz="4" w:space="0" w:color="auto"/>
              <w:left w:val="single" w:sz="4" w:space="0" w:color="auto"/>
              <w:bottom w:val="single" w:sz="4" w:space="0" w:color="auto"/>
              <w:right w:val="single" w:sz="4" w:space="0" w:color="auto"/>
            </w:tcBorders>
          </w:tcPr>
          <w:p w:rsidR="00A73762" w:rsidRDefault="00A73762" w:rsidP="00AA384B">
            <w:pPr>
              <w:pStyle w:val="TAL"/>
            </w:pPr>
            <w:r>
              <w:rPr>
                <w:lang w:eastAsia="zh-CN"/>
              </w:rPr>
              <w:t>E</w:t>
            </w:r>
            <w:r w:rsidRPr="004F4072">
              <w:rPr>
                <w:rFonts w:hint="eastAsia"/>
                <w:lang w:eastAsia="zh-CN"/>
              </w:rPr>
              <w:t>quip</w:t>
            </w:r>
            <w:r>
              <w:rPr>
                <w:lang w:eastAsia="zh-CN"/>
              </w:rPr>
              <w:t>ment</w:t>
            </w:r>
            <w:r w:rsidRPr="004F4072">
              <w:rPr>
                <w:rFonts w:hint="eastAsia"/>
                <w:lang w:eastAsia="zh-CN"/>
              </w:rPr>
              <w:t>Status</w:t>
            </w:r>
          </w:p>
        </w:tc>
        <w:tc>
          <w:tcPr>
            <w:tcW w:w="1701" w:type="dxa"/>
            <w:tcBorders>
              <w:top w:val="single" w:sz="4" w:space="0" w:color="auto"/>
              <w:left w:val="single" w:sz="4" w:space="0" w:color="auto"/>
              <w:bottom w:val="single" w:sz="4" w:space="0" w:color="auto"/>
              <w:right w:val="single" w:sz="4" w:space="0" w:color="auto"/>
            </w:tcBorders>
          </w:tcPr>
          <w:p w:rsidR="00A73762" w:rsidRDefault="00A73762" w:rsidP="00AA384B">
            <w:pPr>
              <w:pStyle w:val="TAL"/>
            </w:pPr>
            <w:r w:rsidRPr="004F4072">
              <w:rPr>
                <w:rFonts w:hint="eastAsia"/>
                <w:lang w:eastAsia="zh-CN"/>
              </w:rPr>
              <w:t>6.1.</w:t>
            </w:r>
            <w:r>
              <w:rPr>
                <w:lang w:eastAsia="zh-CN"/>
              </w:rPr>
              <w:t>4</w:t>
            </w:r>
            <w:r w:rsidRPr="004F4072">
              <w:rPr>
                <w:rFonts w:hint="eastAsia"/>
                <w:lang w:eastAsia="zh-CN"/>
              </w:rPr>
              <w:t>.3.3</w:t>
            </w:r>
          </w:p>
        </w:tc>
        <w:tc>
          <w:tcPr>
            <w:tcW w:w="5438" w:type="dxa"/>
            <w:tcBorders>
              <w:top w:val="single" w:sz="4" w:space="0" w:color="auto"/>
              <w:left w:val="single" w:sz="4" w:space="0" w:color="auto"/>
              <w:bottom w:val="single" w:sz="4" w:space="0" w:color="auto"/>
              <w:right w:val="single" w:sz="4" w:space="0" w:color="auto"/>
            </w:tcBorders>
          </w:tcPr>
          <w:p w:rsidR="00A73762" w:rsidRDefault="00A73762" w:rsidP="00AA384B">
            <w:pPr>
              <w:pStyle w:val="TAL"/>
              <w:rPr>
                <w:rFonts w:cs="Arial"/>
                <w:szCs w:val="18"/>
              </w:rPr>
            </w:pPr>
            <w:r w:rsidRPr="004F4072">
              <w:rPr>
                <w:rFonts w:cs="Arial"/>
                <w:szCs w:val="18"/>
                <w:lang w:eastAsia="zh-CN"/>
              </w:rPr>
              <w:t>E</w:t>
            </w:r>
            <w:r w:rsidRPr="004F4072">
              <w:rPr>
                <w:rFonts w:cs="Arial" w:hint="eastAsia"/>
                <w:szCs w:val="18"/>
                <w:lang w:eastAsia="zh-CN"/>
              </w:rPr>
              <w:t>quipment status of the PEI</w:t>
            </w:r>
            <w:r>
              <w:rPr>
                <w:rFonts w:cs="Arial"/>
                <w:szCs w:val="18"/>
                <w:lang w:eastAsia="zh-CN"/>
              </w:rPr>
              <w:t>, this data type is string.</w:t>
            </w:r>
          </w:p>
        </w:tc>
      </w:tr>
    </w:tbl>
    <w:p w:rsidR="00A73762" w:rsidRDefault="00A73762" w:rsidP="00A73762"/>
    <w:p w:rsidR="00A73762" w:rsidRDefault="00A73762" w:rsidP="00A73762">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r w:rsidRPr="009C4D60">
        <w:t xml:space="preserve"> </w:t>
      </w:r>
    </w:p>
    <w:p w:rsidR="00A73762" w:rsidRPr="009C4D60" w:rsidRDefault="00A73762" w:rsidP="00A73762">
      <w:pPr>
        <w:pStyle w:val="TH"/>
      </w:pPr>
      <w:r w:rsidRPr="009C4D60">
        <w:t xml:space="preserve">Table </w:t>
      </w:r>
      <w:r>
        <w:t>6.1.4.1-2</w:t>
      </w:r>
      <w:r w:rsidRPr="009C4D60">
        <w:t xml:space="preserve">: </w:t>
      </w:r>
      <w:r>
        <w:t>5g-eir-eic</w:t>
      </w:r>
      <w:r w:rsidRPr="00B75785" w:rsidDel="00067788">
        <w:rPr>
          <w:vertAlign w:val="subscript"/>
        </w:rPr>
        <w:t xml:space="preserve"> </w:t>
      </w:r>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9"/>
        <w:gridCol w:w="1747"/>
        <w:gridCol w:w="5398"/>
      </w:tblGrid>
      <w:tr w:rsidR="00A73762" w:rsidTr="00AA384B">
        <w:trPr>
          <w:jc w:val="center"/>
        </w:trPr>
        <w:tc>
          <w:tcPr>
            <w:tcW w:w="2029" w:type="dxa"/>
            <w:tcBorders>
              <w:top w:val="single" w:sz="4" w:space="0" w:color="auto"/>
              <w:left w:val="single" w:sz="4" w:space="0" w:color="auto"/>
              <w:bottom w:val="single" w:sz="4" w:space="0" w:color="auto"/>
              <w:right w:val="single" w:sz="4" w:space="0" w:color="auto"/>
            </w:tcBorders>
            <w:shd w:val="clear" w:color="auto" w:fill="C0C0C0"/>
            <w:hideMark/>
          </w:tcPr>
          <w:p w:rsidR="00A73762" w:rsidRPr="009A7B1D" w:rsidRDefault="00A73762" w:rsidP="00AA384B">
            <w:pPr>
              <w:pStyle w:val="TAH"/>
            </w:pPr>
            <w:r w:rsidRPr="009A7B1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A73762" w:rsidRPr="009A7B1D" w:rsidRDefault="00A73762" w:rsidP="00AA384B">
            <w:pPr>
              <w:pStyle w:val="TAH"/>
            </w:pPr>
            <w:r w:rsidRPr="009A7B1D">
              <w:t>Reference</w:t>
            </w:r>
          </w:p>
        </w:tc>
        <w:tc>
          <w:tcPr>
            <w:tcW w:w="5398" w:type="dxa"/>
            <w:tcBorders>
              <w:top w:val="single" w:sz="4" w:space="0" w:color="auto"/>
              <w:left w:val="single" w:sz="4" w:space="0" w:color="auto"/>
              <w:bottom w:val="single" w:sz="4" w:space="0" w:color="auto"/>
              <w:right w:val="single" w:sz="4" w:space="0" w:color="auto"/>
            </w:tcBorders>
            <w:shd w:val="clear" w:color="auto" w:fill="C0C0C0"/>
            <w:hideMark/>
          </w:tcPr>
          <w:p w:rsidR="00A73762" w:rsidRPr="009A7B1D" w:rsidRDefault="00A73762" w:rsidP="00AA384B">
            <w:pPr>
              <w:pStyle w:val="TAH"/>
            </w:pPr>
            <w:r w:rsidRPr="009A7B1D">
              <w:t>Comments</w:t>
            </w:r>
          </w:p>
        </w:tc>
      </w:tr>
      <w:tr w:rsidR="00A73762" w:rsidTr="00AA384B">
        <w:trPr>
          <w:jc w:val="center"/>
        </w:trPr>
        <w:tc>
          <w:tcPr>
            <w:tcW w:w="2029" w:type="dxa"/>
            <w:tcBorders>
              <w:top w:val="single" w:sz="4" w:space="0" w:color="auto"/>
              <w:left w:val="single" w:sz="4" w:space="0" w:color="auto"/>
              <w:bottom w:val="single" w:sz="4" w:space="0" w:color="auto"/>
              <w:right w:val="single" w:sz="4" w:space="0" w:color="auto"/>
            </w:tcBorders>
          </w:tcPr>
          <w:p w:rsidR="00A73762" w:rsidRDefault="00A73762" w:rsidP="00AA384B">
            <w:pPr>
              <w:pStyle w:val="TAL"/>
            </w:pPr>
            <w:r>
              <w:t>Pei</w:t>
            </w:r>
          </w:p>
        </w:tc>
        <w:tc>
          <w:tcPr>
            <w:tcW w:w="1747" w:type="dxa"/>
            <w:tcBorders>
              <w:top w:val="single" w:sz="4" w:space="0" w:color="auto"/>
              <w:left w:val="single" w:sz="4" w:space="0" w:color="auto"/>
              <w:bottom w:val="single" w:sz="4" w:space="0" w:color="auto"/>
              <w:right w:val="single" w:sz="4" w:space="0" w:color="auto"/>
            </w:tcBorders>
          </w:tcPr>
          <w:p w:rsidR="00A73762" w:rsidRDefault="00A73762" w:rsidP="00AA384B">
            <w:pPr>
              <w:pStyle w:val="TAL"/>
            </w:pPr>
            <w:r>
              <w:t>3GPP TS 29.571[6]</w:t>
            </w:r>
          </w:p>
        </w:tc>
        <w:tc>
          <w:tcPr>
            <w:tcW w:w="5398" w:type="dxa"/>
            <w:tcBorders>
              <w:top w:val="single" w:sz="4" w:space="0" w:color="auto"/>
              <w:left w:val="single" w:sz="4" w:space="0" w:color="auto"/>
              <w:bottom w:val="single" w:sz="4" w:space="0" w:color="auto"/>
              <w:right w:val="single" w:sz="4" w:space="0" w:color="auto"/>
            </w:tcBorders>
          </w:tcPr>
          <w:p w:rsidR="00A73762" w:rsidRDefault="00A73762" w:rsidP="00AA384B">
            <w:pPr>
              <w:pStyle w:val="TAL"/>
              <w:rPr>
                <w:rFonts w:cs="Arial"/>
                <w:szCs w:val="18"/>
              </w:rPr>
            </w:pPr>
            <w:r>
              <w:rPr>
                <w:rFonts w:cs="Arial"/>
                <w:szCs w:val="18"/>
              </w:rPr>
              <w:t>Data type representing the PEI of the UE.</w:t>
            </w:r>
          </w:p>
        </w:tc>
      </w:tr>
      <w:tr w:rsidR="00A73762" w:rsidTr="00AA384B">
        <w:trPr>
          <w:jc w:val="center"/>
        </w:trPr>
        <w:tc>
          <w:tcPr>
            <w:tcW w:w="2029" w:type="dxa"/>
            <w:tcBorders>
              <w:top w:val="single" w:sz="4" w:space="0" w:color="auto"/>
              <w:left w:val="single" w:sz="4" w:space="0" w:color="auto"/>
              <w:bottom w:val="single" w:sz="4" w:space="0" w:color="auto"/>
              <w:right w:val="single" w:sz="4" w:space="0" w:color="auto"/>
            </w:tcBorders>
          </w:tcPr>
          <w:p w:rsidR="00A73762" w:rsidRDefault="00A73762" w:rsidP="00AA384B">
            <w:pPr>
              <w:pStyle w:val="TAL"/>
            </w:pPr>
            <w:r>
              <w:t>Supi</w:t>
            </w:r>
          </w:p>
        </w:tc>
        <w:tc>
          <w:tcPr>
            <w:tcW w:w="1747" w:type="dxa"/>
            <w:tcBorders>
              <w:top w:val="single" w:sz="4" w:space="0" w:color="auto"/>
              <w:left w:val="single" w:sz="4" w:space="0" w:color="auto"/>
              <w:bottom w:val="single" w:sz="4" w:space="0" w:color="auto"/>
              <w:right w:val="single" w:sz="4" w:space="0" w:color="auto"/>
            </w:tcBorders>
          </w:tcPr>
          <w:p w:rsidR="00A73762" w:rsidRDefault="00A73762" w:rsidP="00AA384B">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rsidR="00A73762" w:rsidRDefault="00A73762" w:rsidP="00AA384B">
            <w:pPr>
              <w:pStyle w:val="TAL"/>
              <w:rPr>
                <w:rFonts w:cs="Arial"/>
                <w:szCs w:val="18"/>
              </w:rPr>
            </w:pPr>
            <w:r>
              <w:rPr>
                <w:rFonts w:cs="Arial"/>
                <w:szCs w:val="18"/>
              </w:rPr>
              <w:t>Data type representing the SUPI of the subscriber.</w:t>
            </w:r>
          </w:p>
          <w:p w:rsidR="00A73762" w:rsidDel="00067788" w:rsidRDefault="00A73762" w:rsidP="00AA384B">
            <w:pPr>
              <w:pStyle w:val="TAL"/>
              <w:rPr>
                <w:rFonts w:cs="Arial"/>
                <w:szCs w:val="18"/>
              </w:rPr>
            </w:pPr>
            <w:r w:rsidRPr="00511139">
              <w:rPr>
                <w:rFonts w:cs="Arial"/>
                <w:szCs w:val="18"/>
              </w:rPr>
              <w:t xml:space="preserve">pattern: </w:t>
            </w:r>
            <w:r>
              <w:t>See pattern of type Supi in 3GPP TS 29.571 [6]</w:t>
            </w:r>
          </w:p>
        </w:tc>
      </w:tr>
      <w:tr w:rsidR="00A73762" w:rsidTr="00AA384B">
        <w:trPr>
          <w:jc w:val="center"/>
        </w:trPr>
        <w:tc>
          <w:tcPr>
            <w:tcW w:w="2029" w:type="dxa"/>
            <w:tcBorders>
              <w:top w:val="single" w:sz="4" w:space="0" w:color="auto"/>
              <w:left w:val="single" w:sz="4" w:space="0" w:color="auto"/>
              <w:bottom w:val="single" w:sz="4" w:space="0" w:color="auto"/>
              <w:right w:val="single" w:sz="4" w:space="0" w:color="auto"/>
            </w:tcBorders>
          </w:tcPr>
          <w:p w:rsidR="00A73762" w:rsidRDefault="00A73762" w:rsidP="00AA384B">
            <w:pPr>
              <w:pStyle w:val="TAL"/>
            </w:pPr>
            <w:r>
              <w:t>ProblemDetails</w:t>
            </w:r>
          </w:p>
        </w:tc>
        <w:tc>
          <w:tcPr>
            <w:tcW w:w="1747" w:type="dxa"/>
            <w:tcBorders>
              <w:top w:val="single" w:sz="4" w:space="0" w:color="auto"/>
              <w:left w:val="single" w:sz="4" w:space="0" w:color="auto"/>
              <w:bottom w:val="single" w:sz="4" w:space="0" w:color="auto"/>
              <w:right w:val="single" w:sz="4" w:space="0" w:color="auto"/>
            </w:tcBorders>
          </w:tcPr>
          <w:p w:rsidR="00A73762" w:rsidRDefault="00A73762" w:rsidP="00AA384B">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rsidR="00A73762" w:rsidDel="00067788" w:rsidRDefault="00A73762" w:rsidP="00AA384B">
            <w:pPr>
              <w:pStyle w:val="TAL"/>
              <w:rPr>
                <w:rFonts w:cs="Arial"/>
                <w:szCs w:val="18"/>
              </w:rPr>
            </w:pPr>
            <w:r>
              <w:rPr>
                <w:rFonts w:cs="Arial"/>
                <w:szCs w:val="18"/>
              </w:rPr>
              <w:t>Common data type for error responses</w:t>
            </w:r>
          </w:p>
        </w:tc>
      </w:tr>
      <w:tr w:rsidR="00A73762" w:rsidTr="00AA384B">
        <w:trPr>
          <w:jc w:val="center"/>
        </w:trPr>
        <w:tc>
          <w:tcPr>
            <w:tcW w:w="2029" w:type="dxa"/>
            <w:tcBorders>
              <w:top w:val="single" w:sz="4" w:space="0" w:color="auto"/>
              <w:left w:val="single" w:sz="4" w:space="0" w:color="auto"/>
              <w:bottom w:val="single" w:sz="4" w:space="0" w:color="auto"/>
              <w:right w:val="single" w:sz="4" w:space="0" w:color="auto"/>
            </w:tcBorders>
          </w:tcPr>
          <w:p w:rsidR="00A73762" w:rsidRDefault="00A73762" w:rsidP="00AA384B">
            <w:pPr>
              <w:pStyle w:val="TAL"/>
            </w:pPr>
            <w:r>
              <w:t>Gpsi</w:t>
            </w:r>
          </w:p>
        </w:tc>
        <w:tc>
          <w:tcPr>
            <w:tcW w:w="1747" w:type="dxa"/>
            <w:tcBorders>
              <w:top w:val="single" w:sz="4" w:space="0" w:color="auto"/>
              <w:left w:val="single" w:sz="4" w:space="0" w:color="auto"/>
              <w:bottom w:val="single" w:sz="4" w:space="0" w:color="auto"/>
              <w:right w:val="single" w:sz="4" w:space="0" w:color="auto"/>
            </w:tcBorders>
          </w:tcPr>
          <w:p w:rsidR="00A73762" w:rsidRDefault="00A73762" w:rsidP="00AA384B">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rsidR="00A73762" w:rsidRDefault="00A73762" w:rsidP="00AA384B">
            <w:pPr>
              <w:pStyle w:val="TAL"/>
              <w:rPr>
                <w:rFonts w:cs="Arial"/>
                <w:szCs w:val="18"/>
              </w:rPr>
            </w:pPr>
            <w:r>
              <w:rPr>
                <w:rFonts w:cs="Arial"/>
                <w:szCs w:val="18"/>
              </w:rPr>
              <w:t>Data type representing the GPSI of the subscriber.</w:t>
            </w:r>
          </w:p>
        </w:tc>
      </w:tr>
    </w:tbl>
    <w:p w:rsidR="00A73762" w:rsidRDefault="00A73762" w:rsidP="00A73762"/>
    <w:p w:rsidR="00A73762" w:rsidRDefault="00A73762" w:rsidP="00A73762">
      <w:pPr>
        <w:pStyle w:val="Heading4"/>
        <w:rPr>
          <w:lang w:val="en-US"/>
        </w:rPr>
      </w:pPr>
      <w:bookmarkStart w:id="92" w:name="_Toc11342340"/>
      <w:bookmarkStart w:id="93" w:name="_Toc36460746"/>
      <w:r w:rsidRPr="00445F4F">
        <w:rPr>
          <w:lang w:val="en-US"/>
        </w:rPr>
        <w:t>6.</w:t>
      </w:r>
      <w:r>
        <w:rPr>
          <w:lang w:val="en-US"/>
        </w:rPr>
        <w:t>1.4</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2"/>
      <w:bookmarkEnd w:id="93"/>
    </w:p>
    <w:p w:rsidR="00A73762" w:rsidRDefault="00A73762" w:rsidP="00A73762">
      <w:pPr>
        <w:pStyle w:val="Heading5"/>
      </w:pPr>
      <w:bookmarkStart w:id="94" w:name="_Toc11342341"/>
      <w:bookmarkStart w:id="95" w:name="_Toc36460747"/>
      <w:r>
        <w:t>6.1.4.2.1</w:t>
      </w:r>
      <w:r>
        <w:tab/>
        <w:t>Introduction</w:t>
      </w:r>
      <w:bookmarkEnd w:id="94"/>
      <w:bookmarkEnd w:id="95"/>
    </w:p>
    <w:p w:rsidR="00A73762" w:rsidRPr="0015076C" w:rsidRDefault="00A73762" w:rsidP="00A73762">
      <w:r w:rsidRPr="0015076C">
        <w:t xml:space="preserve">This </w:t>
      </w:r>
      <w:r>
        <w:t>clause</w:t>
      </w:r>
      <w:r w:rsidRPr="0015076C">
        <w:t xml:space="preserve"> defines the structures to be used in resource representations. </w:t>
      </w:r>
    </w:p>
    <w:p w:rsidR="00A73762" w:rsidRDefault="00A73762" w:rsidP="00A73762">
      <w:pPr>
        <w:pStyle w:val="Heading5"/>
      </w:pPr>
      <w:bookmarkStart w:id="96" w:name="_Toc11342342"/>
      <w:bookmarkStart w:id="97" w:name="_Toc36460748"/>
      <w:r>
        <w:t>6.1.4.2.2</w:t>
      </w:r>
      <w:r>
        <w:tab/>
        <w:t>Type: EirResponseData</w:t>
      </w:r>
      <w:bookmarkEnd w:id="96"/>
      <w:bookmarkEnd w:id="97"/>
    </w:p>
    <w:p w:rsidR="00A73762" w:rsidRDefault="00A73762" w:rsidP="00A73762">
      <w:pPr>
        <w:pStyle w:val="TH"/>
      </w:pPr>
      <w:r>
        <w:rPr>
          <w:noProof/>
        </w:rPr>
        <w:t>Table </w:t>
      </w:r>
      <w:r>
        <w:t xml:space="preserve">6.1.4.2.2-1: </w:t>
      </w:r>
      <w:r>
        <w:rPr>
          <w:noProof/>
        </w:rPr>
        <w:t xml:space="preserve">Definition of type </w:t>
      </w:r>
      <w:r>
        <w:t>EirResponseData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3762" w:rsidRPr="00FD48E5" w:rsidTr="00AA38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73762" w:rsidRDefault="00A73762" w:rsidP="00AA384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73762" w:rsidRDefault="00A73762" w:rsidP="00AA384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73762" w:rsidRPr="007277D4" w:rsidRDefault="00A73762" w:rsidP="00AA384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73762" w:rsidRDefault="00A73762" w:rsidP="00AA384B">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73762" w:rsidRDefault="00A73762" w:rsidP="00AA384B">
            <w:pPr>
              <w:pStyle w:val="TAH"/>
              <w:rPr>
                <w:rFonts w:cs="Arial"/>
                <w:szCs w:val="18"/>
              </w:rPr>
            </w:pPr>
            <w:r>
              <w:rPr>
                <w:rFonts w:cs="Arial"/>
                <w:szCs w:val="18"/>
              </w:rPr>
              <w:t>Description</w:t>
            </w:r>
          </w:p>
        </w:tc>
      </w:tr>
      <w:tr w:rsidR="00A73762" w:rsidRPr="00FD48E5" w:rsidTr="00AA384B">
        <w:trPr>
          <w:jc w:val="center"/>
        </w:trPr>
        <w:tc>
          <w:tcPr>
            <w:tcW w:w="2090" w:type="dxa"/>
            <w:tcBorders>
              <w:top w:val="single" w:sz="4" w:space="0" w:color="auto"/>
              <w:left w:val="single" w:sz="4" w:space="0" w:color="auto"/>
              <w:bottom w:val="single" w:sz="4" w:space="0" w:color="auto"/>
              <w:right w:val="single" w:sz="4" w:space="0" w:color="auto"/>
            </w:tcBorders>
          </w:tcPr>
          <w:p w:rsidR="00A73762" w:rsidRDefault="00A73762" w:rsidP="00AA384B">
            <w:pPr>
              <w:pStyle w:val="TAL"/>
            </w:pPr>
            <w:r>
              <w:t>status</w:t>
            </w:r>
          </w:p>
        </w:tc>
        <w:tc>
          <w:tcPr>
            <w:tcW w:w="1559" w:type="dxa"/>
            <w:tcBorders>
              <w:top w:val="single" w:sz="4" w:space="0" w:color="auto"/>
              <w:left w:val="single" w:sz="4" w:space="0" w:color="auto"/>
              <w:bottom w:val="single" w:sz="4" w:space="0" w:color="auto"/>
              <w:right w:val="single" w:sz="4" w:space="0" w:color="auto"/>
            </w:tcBorders>
          </w:tcPr>
          <w:p w:rsidR="00A73762" w:rsidRDefault="00A73762" w:rsidP="00AA384B">
            <w:pPr>
              <w:pStyle w:val="TAL"/>
            </w:pPr>
            <w:r>
              <w:t>EquipmentStatus</w:t>
            </w:r>
          </w:p>
        </w:tc>
        <w:tc>
          <w:tcPr>
            <w:tcW w:w="425" w:type="dxa"/>
            <w:tcBorders>
              <w:top w:val="single" w:sz="4" w:space="0" w:color="auto"/>
              <w:left w:val="single" w:sz="4" w:space="0" w:color="auto"/>
              <w:bottom w:val="single" w:sz="4" w:space="0" w:color="auto"/>
              <w:right w:val="single" w:sz="4" w:space="0" w:color="auto"/>
            </w:tcBorders>
          </w:tcPr>
          <w:p w:rsidR="00A73762" w:rsidRDefault="00A73762" w:rsidP="00AA384B">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A73762" w:rsidRDefault="00A73762" w:rsidP="00AA384B">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A73762" w:rsidRDefault="00A73762" w:rsidP="00AA384B">
            <w:pPr>
              <w:pStyle w:val="TAL"/>
              <w:rPr>
                <w:rFonts w:cs="Arial"/>
                <w:szCs w:val="18"/>
              </w:rPr>
            </w:pPr>
            <w:r>
              <w:rPr>
                <w:rFonts w:cs="Arial"/>
                <w:szCs w:val="18"/>
              </w:rPr>
              <w:t>Status of the UE</w:t>
            </w:r>
          </w:p>
        </w:tc>
      </w:tr>
    </w:tbl>
    <w:p w:rsidR="00A73762" w:rsidRDefault="00A73762" w:rsidP="00A73762"/>
    <w:p w:rsidR="00A73762" w:rsidRDefault="00A73762" w:rsidP="00A73762">
      <w:pPr>
        <w:pStyle w:val="Heading4"/>
        <w:rPr>
          <w:lang w:val="en-US"/>
        </w:rPr>
      </w:pPr>
      <w:bookmarkStart w:id="98" w:name="_Toc11342343"/>
      <w:bookmarkStart w:id="99" w:name="_Toc36460749"/>
      <w:r w:rsidRPr="00087ED8">
        <w:rPr>
          <w:lang w:val="en-US"/>
        </w:rPr>
        <w:lastRenderedPageBreak/>
        <w:t>6.</w:t>
      </w:r>
      <w:r>
        <w:rPr>
          <w:lang w:val="en-US"/>
        </w:rPr>
        <w:t>1.4</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8"/>
      <w:bookmarkEnd w:id="99"/>
    </w:p>
    <w:p w:rsidR="00A73762" w:rsidRPr="00384E92" w:rsidRDefault="00A73762" w:rsidP="00A73762">
      <w:pPr>
        <w:pStyle w:val="Heading5"/>
      </w:pPr>
      <w:bookmarkStart w:id="100" w:name="_Toc11342344"/>
      <w:bookmarkStart w:id="101" w:name="_Toc36460750"/>
      <w:r>
        <w:t>6.1.4.3.1</w:t>
      </w:r>
      <w:r w:rsidRPr="00384E92">
        <w:tab/>
        <w:t>Introduction</w:t>
      </w:r>
      <w:bookmarkEnd w:id="100"/>
      <w:bookmarkEnd w:id="101"/>
    </w:p>
    <w:p w:rsidR="00A73762" w:rsidRPr="00A54062" w:rsidRDefault="00A73762" w:rsidP="00A73762">
      <w:r w:rsidRPr="00A54062">
        <w:t xml:space="preserve">This </w:t>
      </w:r>
      <w:r>
        <w:t>clause</w:t>
      </w:r>
      <w:r w:rsidRPr="00A54062">
        <w:t xml:space="preserve"> defines simple data types and enumerations that can be referenced from data structures defined in the previous </w:t>
      </w:r>
      <w:r>
        <w:t>clause</w:t>
      </w:r>
      <w:r w:rsidRPr="00A54062">
        <w:t>s.</w:t>
      </w:r>
    </w:p>
    <w:p w:rsidR="00A73762" w:rsidRDefault="00A73762" w:rsidP="00A73762">
      <w:pPr>
        <w:pStyle w:val="Heading5"/>
      </w:pPr>
      <w:bookmarkStart w:id="102" w:name="_Toc11342345"/>
      <w:bookmarkStart w:id="103" w:name="_Toc36460751"/>
      <w:r>
        <w:t>6.1.4.3.2</w:t>
      </w:r>
      <w:r w:rsidRPr="00384E92">
        <w:tab/>
        <w:t>Simple data types</w:t>
      </w:r>
      <w:bookmarkEnd w:id="102"/>
      <w:bookmarkEnd w:id="103"/>
      <w:r w:rsidRPr="00384E92">
        <w:t xml:space="preserve"> </w:t>
      </w:r>
    </w:p>
    <w:p w:rsidR="00A73762" w:rsidRPr="00384E92" w:rsidRDefault="00A73762" w:rsidP="00A73762">
      <w:r w:rsidRPr="00384E92">
        <w:t xml:space="preserve">The simple data types defined in table </w:t>
      </w:r>
      <w:r>
        <w:t>6.1.4.3.2-1</w:t>
      </w:r>
      <w:r w:rsidRPr="00384E92">
        <w:t xml:space="preserve"> shall be supported.</w:t>
      </w:r>
    </w:p>
    <w:p w:rsidR="00A73762" w:rsidRPr="00384E92" w:rsidRDefault="00A73762" w:rsidP="00A73762">
      <w:pPr>
        <w:pStyle w:val="TH"/>
      </w:pPr>
      <w:r w:rsidRPr="00384E92">
        <w:t xml:space="preserve">Table </w:t>
      </w:r>
      <w:r>
        <w:t>6</w:t>
      </w:r>
      <w:r w:rsidRPr="00384E92">
        <w:t>.</w:t>
      </w:r>
      <w:r>
        <w:t>1.4</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A73762" w:rsidRPr="006A5310" w:rsidTr="00AA384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A73762" w:rsidRPr="006C1737" w:rsidRDefault="00A73762" w:rsidP="00AA384B">
            <w:pPr>
              <w:pStyle w:val="TAH"/>
            </w:pPr>
            <w:r>
              <w:t>Type N</w:t>
            </w:r>
            <w:r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A73762" w:rsidRPr="006C1737" w:rsidRDefault="00A73762" w:rsidP="00AA384B">
            <w:pPr>
              <w:pStyle w:val="TAH"/>
            </w:pPr>
            <w:r>
              <w:t>T</w:t>
            </w:r>
            <w:r w:rsidRPr="006C1737">
              <w:t>ype</w:t>
            </w:r>
            <w:r>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A73762" w:rsidRPr="006C1737" w:rsidRDefault="00A73762" w:rsidP="00AA384B">
            <w:pPr>
              <w:pStyle w:val="TAH"/>
            </w:pPr>
            <w:r w:rsidRPr="006C1737">
              <w:t>Description</w:t>
            </w:r>
          </w:p>
        </w:tc>
      </w:tr>
      <w:tr w:rsidR="00A73762" w:rsidRPr="00384E92" w:rsidTr="00AA384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A73762" w:rsidRPr="006C1737" w:rsidRDefault="00A73762" w:rsidP="00AA384B">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A73762" w:rsidRPr="006C1737" w:rsidRDefault="00A73762" w:rsidP="00AA384B">
            <w:pPr>
              <w:pStyle w:val="TAL"/>
            </w:pPr>
            <w:r w:rsidRPr="006C1737">
              <w:t xml:space="preserve">&lt;one </w:t>
            </w:r>
            <w:r>
              <w:t xml:space="preserve">simple data type, e.g. </w:t>
            </w:r>
            <w:r w:rsidRPr="006C1737">
              <w:t>boolean, integer, null, number, string</w:t>
            </w:r>
            <w:r>
              <w:t>&gt;</w:t>
            </w:r>
          </w:p>
        </w:tc>
        <w:tc>
          <w:tcPr>
            <w:tcW w:w="2952" w:type="pct"/>
            <w:tcBorders>
              <w:top w:val="single" w:sz="4" w:space="0" w:color="auto"/>
              <w:left w:val="nil"/>
              <w:bottom w:val="single" w:sz="8" w:space="0" w:color="auto"/>
              <w:right w:val="single" w:sz="8" w:space="0" w:color="auto"/>
            </w:tcBorders>
          </w:tcPr>
          <w:p w:rsidR="00A73762" w:rsidRPr="006C1737" w:rsidRDefault="00A73762" w:rsidP="00AA384B">
            <w:pPr>
              <w:pStyle w:val="TAL"/>
            </w:pPr>
          </w:p>
        </w:tc>
      </w:tr>
    </w:tbl>
    <w:p w:rsidR="00A73762" w:rsidRPr="00384E92" w:rsidRDefault="00A73762" w:rsidP="00A73762"/>
    <w:p w:rsidR="00A73762" w:rsidRPr="00BC662F" w:rsidRDefault="00A73762" w:rsidP="00A73762">
      <w:pPr>
        <w:pStyle w:val="Heading5"/>
      </w:pPr>
      <w:bookmarkStart w:id="104" w:name="_Toc11342346"/>
      <w:bookmarkStart w:id="105" w:name="_Toc36460752"/>
      <w:r>
        <w:t>6.1.4.3.3</w:t>
      </w:r>
      <w:r w:rsidRPr="00BC662F">
        <w:tab/>
        <w:t xml:space="preserve">Enumeration: </w:t>
      </w:r>
      <w:r>
        <w:rPr>
          <w:lang w:eastAsia="zh-CN"/>
        </w:rPr>
        <w:t>E</w:t>
      </w:r>
      <w:r>
        <w:rPr>
          <w:rFonts w:hint="eastAsia"/>
          <w:lang w:eastAsia="zh-CN"/>
        </w:rPr>
        <w:t>quip</w:t>
      </w:r>
      <w:r>
        <w:rPr>
          <w:lang w:eastAsia="zh-CN"/>
        </w:rPr>
        <w:t>ment</w:t>
      </w:r>
      <w:r>
        <w:rPr>
          <w:rFonts w:hint="eastAsia"/>
          <w:lang w:eastAsia="zh-CN"/>
        </w:rPr>
        <w:t>Status</w:t>
      </w:r>
      <w:bookmarkEnd w:id="104"/>
      <w:bookmarkEnd w:id="105"/>
    </w:p>
    <w:p w:rsidR="00A73762" w:rsidRDefault="00A73762" w:rsidP="00A73762">
      <w:pPr>
        <w:pStyle w:val="TH"/>
      </w:pPr>
      <w:r>
        <w:t xml:space="preserve">Table 6.1.4.3.3-1: Enumeration </w:t>
      </w:r>
      <w:r>
        <w:rPr>
          <w:lang w:eastAsia="zh-CN"/>
        </w:rPr>
        <w:t>E</w:t>
      </w:r>
      <w:r>
        <w:rPr>
          <w:rFonts w:hint="eastAsia"/>
          <w:lang w:eastAsia="zh-CN"/>
        </w:rPr>
        <w:t>quipStatus</w:t>
      </w:r>
      <w:r w:rsidDel="004306CE">
        <w:t xml:space="preserve"> </w:t>
      </w:r>
    </w:p>
    <w:tbl>
      <w:tblPr>
        <w:tblW w:w="4650" w:type="pct"/>
        <w:tblCellMar>
          <w:left w:w="0" w:type="dxa"/>
          <w:right w:w="0" w:type="dxa"/>
        </w:tblCellMar>
        <w:tblLook w:val="04A0" w:firstRow="1" w:lastRow="0" w:firstColumn="1" w:lastColumn="0" w:noHBand="0" w:noVBand="1"/>
      </w:tblPr>
      <w:tblGrid>
        <w:gridCol w:w="3505"/>
        <w:gridCol w:w="5662"/>
      </w:tblGrid>
      <w:tr w:rsidR="00A73762" w:rsidRPr="00387BE7" w:rsidTr="00AA384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A73762" w:rsidRDefault="00A73762" w:rsidP="00AA384B">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A73762" w:rsidRDefault="00A73762" w:rsidP="00AA384B">
            <w:pPr>
              <w:pStyle w:val="TAH"/>
            </w:pPr>
            <w:r>
              <w:t>Description</w:t>
            </w:r>
          </w:p>
        </w:tc>
      </w:tr>
      <w:tr w:rsidR="00A73762" w:rsidRPr="0015708C" w:rsidTr="00AA384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73762" w:rsidRDefault="00A73762" w:rsidP="00AA384B">
            <w:pPr>
              <w:pStyle w:val="TAL"/>
            </w:pPr>
            <w:r w:rsidRPr="00D22868">
              <w:rPr>
                <w:lang w:eastAsia="zh-CN"/>
              </w:rPr>
              <w:t>"</w:t>
            </w:r>
            <w:r w:rsidRPr="004F4072">
              <w:rPr>
                <w:rFonts w:hint="eastAsia"/>
                <w:lang w:eastAsia="zh-CN"/>
              </w:rPr>
              <w:t>WHITELISTED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3762" w:rsidRDefault="00A73762" w:rsidP="00AA384B">
            <w:pPr>
              <w:pStyle w:val="TAL"/>
            </w:pPr>
            <w:r>
              <w:t>Indicates the PEI is whitelisted</w:t>
            </w:r>
          </w:p>
        </w:tc>
      </w:tr>
      <w:tr w:rsidR="00A73762" w:rsidRPr="0015708C" w:rsidTr="00AA384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73762" w:rsidRDefault="00A73762" w:rsidP="00AA384B">
            <w:pPr>
              <w:pStyle w:val="TAL"/>
            </w:pPr>
            <w:r w:rsidRPr="00D22868">
              <w:rPr>
                <w:lang w:eastAsia="zh-CN"/>
              </w:rPr>
              <w:t>"</w:t>
            </w:r>
            <w:r w:rsidRPr="004F4072">
              <w:rPr>
                <w:rFonts w:hint="eastAsia"/>
                <w:lang w:eastAsia="zh-CN"/>
              </w:rPr>
              <w:t>BLACKLISTED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3762" w:rsidRDefault="00A73762" w:rsidP="00AA384B">
            <w:pPr>
              <w:pStyle w:val="TAL"/>
            </w:pPr>
            <w:r>
              <w:t>Indicates the PEI is blacklisted</w:t>
            </w:r>
          </w:p>
        </w:tc>
      </w:tr>
      <w:tr w:rsidR="00A73762" w:rsidRPr="0015708C" w:rsidTr="00AA384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73762" w:rsidRDefault="00A73762" w:rsidP="00AA384B">
            <w:pPr>
              <w:pStyle w:val="TAL"/>
            </w:pPr>
            <w:r w:rsidRPr="00D22868">
              <w:rPr>
                <w:lang w:eastAsia="zh-CN"/>
              </w:rPr>
              <w:t>"</w:t>
            </w:r>
            <w:r w:rsidRPr="004F4072">
              <w:rPr>
                <w:rFonts w:hint="eastAsia"/>
                <w:lang w:eastAsia="zh-CN"/>
              </w:rPr>
              <w:t>GREYLISTED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3762" w:rsidRDefault="00A73762" w:rsidP="00AA384B">
            <w:pPr>
              <w:pStyle w:val="TAL"/>
            </w:pPr>
            <w:r>
              <w:t>Indicates the PEI is greylisted</w:t>
            </w:r>
          </w:p>
        </w:tc>
      </w:tr>
    </w:tbl>
    <w:p w:rsidR="00A73762" w:rsidRDefault="00A73762" w:rsidP="00A73762">
      <w:pPr>
        <w:rPr>
          <w:lang w:val="en-US"/>
        </w:rPr>
      </w:pPr>
    </w:p>
    <w:p w:rsidR="00A73762" w:rsidRDefault="00A73762" w:rsidP="00A73762">
      <w:pPr>
        <w:pStyle w:val="Heading3"/>
      </w:pPr>
      <w:bookmarkStart w:id="106" w:name="_Toc11342347"/>
      <w:bookmarkStart w:id="107" w:name="_Toc36460753"/>
      <w:r>
        <w:t>6.1.5</w:t>
      </w:r>
      <w:r>
        <w:tab/>
        <w:t>Error Handling</w:t>
      </w:r>
      <w:bookmarkEnd w:id="106"/>
      <w:bookmarkEnd w:id="107"/>
    </w:p>
    <w:p w:rsidR="00A73762" w:rsidRDefault="00A73762" w:rsidP="00A73762">
      <w:pPr>
        <w:pStyle w:val="Heading4"/>
      </w:pPr>
      <w:bookmarkStart w:id="108" w:name="_Toc11342348"/>
      <w:bookmarkStart w:id="109" w:name="_Toc36460754"/>
      <w:r>
        <w:t>6.1.5.1</w:t>
      </w:r>
      <w:r>
        <w:tab/>
        <w:t>General</w:t>
      </w:r>
      <w:bookmarkEnd w:id="108"/>
      <w:bookmarkEnd w:id="109"/>
    </w:p>
    <w:p w:rsidR="00A73762" w:rsidRDefault="00A73762" w:rsidP="00A73762">
      <w:r>
        <w:t xml:space="preserve">HTTP error handling shall be supported as specified in clause 5.2.4 </w:t>
      </w:r>
      <w:r w:rsidRPr="008C21B1">
        <w:t>of 3GPP TS 29.500 [4]</w:t>
      </w:r>
      <w:r>
        <w:t>.</w:t>
      </w:r>
    </w:p>
    <w:p w:rsidR="00A73762" w:rsidRDefault="00A73762" w:rsidP="00A73762">
      <w:r>
        <w:rPr>
          <w:noProof/>
        </w:rPr>
        <w:t>The Cause codes mapping performed by AMF between the following HTTP responses returned by the EIR services to the AMF and the 5GMM related values is specified in clause 4.5.2 of 3GPP TS 29.524 [15].</w:t>
      </w:r>
    </w:p>
    <w:p w:rsidR="00A73762" w:rsidRDefault="00A73762" w:rsidP="00A73762">
      <w:pPr>
        <w:pStyle w:val="Heading4"/>
      </w:pPr>
      <w:bookmarkStart w:id="110" w:name="_Toc11342349"/>
      <w:bookmarkStart w:id="111" w:name="_Toc36460755"/>
      <w:r>
        <w:t>6.1.5.2</w:t>
      </w:r>
      <w:r>
        <w:tab/>
        <w:t>Protocol Errors</w:t>
      </w:r>
      <w:bookmarkEnd w:id="110"/>
      <w:bookmarkEnd w:id="111"/>
    </w:p>
    <w:p w:rsidR="00A73762" w:rsidRDefault="00A73762" w:rsidP="00A73762">
      <w:r>
        <w:t>Protocol Error Handling shall be supported as specified in clause 5.2.7 of 3GPP TS 29.500 [4].</w:t>
      </w:r>
    </w:p>
    <w:p w:rsidR="00A73762" w:rsidRDefault="00A73762" w:rsidP="00A73762">
      <w:pPr>
        <w:pStyle w:val="Heading4"/>
      </w:pPr>
      <w:bookmarkStart w:id="112" w:name="_Toc11342350"/>
      <w:bookmarkStart w:id="113" w:name="_Toc36460756"/>
      <w:r>
        <w:t>6.1.5.3</w:t>
      </w:r>
      <w:r>
        <w:tab/>
        <w:t>Application Errors</w:t>
      </w:r>
      <w:bookmarkEnd w:id="112"/>
      <w:bookmarkEnd w:id="113"/>
    </w:p>
    <w:p w:rsidR="00A73762" w:rsidRDefault="00A73762" w:rsidP="00A73762">
      <w:r>
        <w:t>T</w:t>
      </w:r>
      <w:r w:rsidRPr="003978A4">
        <w:t>he common applicati</w:t>
      </w:r>
      <w:r>
        <w:t xml:space="preserve">on errors defined in the </w:t>
      </w:r>
      <w:r w:rsidRPr="003978A4">
        <w:t>Table 5.2.7.2-1 in 3GPP TS 29.50</w:t>
      </w:r>
      <w:r>
        <w:t>0 </w:t>
      </w:r>
      <w:r w:rsidRPr="003978A4">
        <w:t>[</w:t>
      </w:r>
      <w:r>
        <w:t>4</w:t>
      </w:r>
      <w:r w:rsidRPr="003978A4">
        <w:t xml:space="preserve">] may also be used for the </w:t>
      </w:r>
      <w:r w:rsidRPr="00724E14">
        <w:t>N5g-eir_EquipmentIdentityCheck</w:t>
      </w:r>
      <w:r w:rsidRPr="003978A4">
        <w:t xml:space="preserve"> service, and the following application errors </w:t>
      </w:r>
      <w:r>
        <w:t>listed in Table 6.1.5.3-1</w:t>
      </w:r>
      <w:r w:rsidRPr="003978A4">
        <w:t xml:space="preserve"> are specific for the </w:t>
      </w:r>
      <w:r w:rsidRPr="00724E14">
        <w:t>N5g-eir_EquipmentIdentityCheck</w:t>
      </w:r>
      <w:r w:rsidRPr="003978A4">
        <w:t xml:space="preserve"> service.</w:t>
      </w:r>
    </w:p>
    <w:p w:rsidR="00A73762" w:rsidRDefault="00A73762" w:rsidP="00A73762">
      <w:pPr>
        <w:pStyle w:val="TH"/>
      </w:pPr>
      <w:r>
        <w:t>Table 6.1.5.3-1: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928"/>
        <w:gridCol w:w="1708"/>
        <w:gridCol w:w="4852"/>
      </w:tblGrid>
      <w:tr w:rsidR="00A73762" w:rsidRPr="00F87CBF" w:rsidTr="00AA384B">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tcPr>
          <w:p w:rsidR="00A73762" w:rsidRPr="00F87CBF" w:rsidRDefault="00A73762" w:rsidP="00AA384B">
            <w:pPr>
              <w:pStyle w:val="TAH"/>
            </w:pPr>
            <w:bookmarkStart w:id="114" w:name="_Hlk510519236"/>
            <w:r w:rsidRPr="00F87CBF">
              <w:t>Application Error</w:t>
            </w:r>
          </w:p>
        </w:tc>
        <w:tc>
          <w:tcPr>
            <w:tcW w:w="900" w:type="pct"/>
            <w:tcBorders>
              <w:top w:val="single" w:sz="4" w:space="0" w:color="auto"/>
              <w:left w:val="single" w:sz="4" w:space="0" w:color="auto"/>
              <w:bottom w:val="single" w:sz="4" w:space="0" w:color="auto"/>
              <w:right w:val="single" w:sz="4" w:space="0" w:color="auto"/>
            </w:tcBorders>
            <w:shd w:val="clear" w:color="auto" w:fill="BFBFBF"/>
            <w:hideMark/>
          </w:tcPr>
          <w:p w:rsidR="00A73762" w:rsidRPr="00F87CBF" w:rsidRDefault="00A73762" w:rsidP="00AA384B">
            <w:pPr>
              <w:pStyle w:val="TAH"/>
            </w:pPr>
            <w:r w:rsidRPr="00F87CBF">
              <w:t>HTTP status code</w:t>
            </w:r>
          </w:p>
        </w:tc>
        <w:tc>
          <w:tcPr>
            <w:tcW w:w="2557" w:type="pct"/>
            <w:tcBorders>
              <w:top w:val="single" w:sz="4" w:space="0" w:color="auto"/>
              <w:left w:val="single" w:sz="4" w:space="0" w:color="auto"/>
              <w:bottom w:val="single" w:sz="4" w:space="0" w:color="auto"/>
              <w:right w:val="single" w:sz="4" w:space="0" w:color="auto"/>
            </w:tcBorders>
            <w:shd w:val="clear" w:color="auto" w:fill="BFBFBF"/>
            <w:hideMark/>
          </w:tcPr>
          <w:p w:rsidR="00A73762" w:rsidRPr="00F87CBF" w:rsidRDefault="00A73762" w:rsidP="00AA384B">
            <w:pPr>
              <w:pStyle w:val="TAH"/>
            </w:pPr>
            <w:r w:rsidRPr="00F87CBF">
              <w:t>Description</w:t>
            </w:r>
          </w:p>
        </w:tc>
      </w:tr>
      <w:tr w:rsidR="00A73762" w:rsidRPr="00F87CBF" w:rsidTr="00AA384B">
        <w:trPr>
          <w:jc w:val="center"/>
        </w:trPr>
        <w:tc>
          <w:tcPr>
            <w:tcW w:w="1543" w:type="pct"/>
            <w:tcBorders>
              <w:top w:val="single" w:sz="4" w:space="0" w:color="auto"/>
              <w:left w:val="single" w:sz="4" w:space="0" w:color="auto"/>
              <w:bottom w:val="single" w:sz="4" w:space="0" w:color="auto"/>
              <w:right w:val="single" w:sz="4" w:space="0" w:color="auto"/>
            </w:tcBorders>
          </w:tcPr>
          <w:p w:rsidR="00A73762" w:rsidRPr="00F87CBF" w:rsidRDefault="00A73762" w:rsidP="00AA384B">
            <w:pPr>
              <w:pStyle w:val="TAL"/>
            </w:pPr>
            <w:r w:rsidRPr="00F87CBF">
              <w:t>ERROR_EQUIPMENT_UNKNOWN</w:t>
            </w:r>
          </w:p>
        </w:tc>
        <w:tc>
          <w:tcPr>
            <w:tcW w:w="900" w:type="pct"/>
            <w:tcBorders>
              <w:top w:val="single" w:sz="4" w:space="0" w:color="auto"/>
              <w:left w:val="single" w:sz="4" w:space="0" w:color="auto"/>
              <w:bottom w:val="single" w:sz="4" w:space="0" w:color="auto"/>
              <w:right w:val="single" w:sz="4" w:space="0" w:color="auto"/>
            </w:tcBorders>
          </w:tcPr>
          <w:p w:rsidR="00A73762" w:rsidRPr="00F87CBF" w:rsidRDefault="00A73762" w:rsidP="00AA384B">
            <w:pPr>
              <w:pStyle w:val="TAL"/>
            </w:pPr>
            <w:r w:rsidRPr="00F87CBF">
              <w:rPr>
                <w:lang w:eastAsia="zh-CN"/>
              </w:rPr>
              <w:t>404 Not Found</w:t>
            </w:r>
          </w:p>
        </w:tc>
        <w:tc>
          <w:tcPr>
            <w:tcW w:w="2557" w:type="pct"/>
            <w:tcBorders>
              <w:top w:val="single" w:sz="4" w:space="0" w:color="auto"/>
              <w:left w:val="single" w:sz="4" w:space="0" w:color="auto"/>
              <w:bottom w:val="single" w:sz="4" w:space="0" w:color="auto"/>
              <w:right w:val="single" w:sz="4" w:space="0" w:color="auto"/>
            </w:tcBorders>
          </w:tcPr>
          <w:p w:rsidR="00A73762" w:rsidRPr="00F87CBF" w:rsidRDefault="00A73762" w:rsidP="00AA384B">
            <w:pPr>
              <w:pStyle w:val="TAL"/>
            </w:pPr>
            <w:r w:rsidRPr="00F87CBF">
              <w:t xml:space="preserve">Indicate the </w:t>
            </w:r>
            <w:r w:rsidRPr="00F87CBF">
              <w:rPr>
                <w:rFonts w:hint="eastAsia"/>
                <w:lang w:eastAsia="zh-CN"/>
              </w:rPr>
              <w:t>mobile equipment</w:t>
            </w:r>
            <w:r w:rsidRPr="00F87CBF">
              <w:t xml:space="preserve"> is not known in the EIR.</w:t>
            </w:r>
          </w:p>
        </w:tc>
      </w:tr>
      <w:bookmarkEnd w:id="114"/>
    </w:tbl>
    <w:p w:rsidR="00A73762" w:rsidRDefault="00A73762" w:rsidP="00A73762"/>
    <w:p w:rsidR="00A73762" w:rsidRPr="00AA440E" w:rsidRDefault="00A73762" w:rsidP="00A73762">
      <w:pPr>
        <w:pStyle w:val="Heading3"/>
        <w:rPr>
          <w:lang w:eastAsia="zh-CN"/>
        </w:rPr>
      </w:pPr>
      <w:bookmarkStart w:id="115" w:name="_Toc11342351"/>
      <w:bookmarkStart w:id="116" w:name="_Toc36460757"/>
      <w:r w:rsidRPr="00AA440E">
        <w:rPr>
          <w:lang w:eastAsia="zh-CN"/>
        </w:rPr>
        <w:t>6.1.6</w:t>
      </w:r>
      <w:r w:rsidRPr="00AA440E">
        <w:rPr>
          <w:lang w:eastAsia="zh-CN"/>
        </w:rPr>
        <w:tab/>
        <w:t>Feature Negotiation</w:t>
      </w:r>
      <w:bookmarkEnd w:id="115"/>
      <w:bookmarkEnd w:id="116"/>
    </w:p>
    <w:p w:rsidR="00A73762" w:rsidRPr="00AA440E" w:rsidRDefault="00A73762" w:rsidP="00A73762">
      <w:pPr>
        <w:rPr>
          <w:lang w:eastAsia="zh-CN"/>
        </w:rPr>
      </w:pPr>
      <w:r w:rsidRPr="00AA440E">
        <w:rPr>
          <w:lang w:eastAsia="zh-CN"/>
        </w:rPr>
        <w:t>N/A</w:t>
      </w:r>
    </w:p>
    <w:p w:rsidR="00A73762" w:rsidRDefault="00A73762" w:rsidP="00A73762">
      <w:pPr>
        <w:pStyle w:val="Heading3"/>
        <w:rPr>
          <w:lang w:eastAsia="zh-CN"/>
        </w:rPr>
      </w:pPr>
      <w:bookmarkStart w:id="117" w:name="_Toc11342352"/>
      <w:bookmarkStart w:id="118" w:name="_Toc36460758"/>
      <w:r>
        <w:rPr>
          <w:lang w:eastAsia="zh-CN"/>
        </w:rPr>
        <w:lastRenderedPageBreak/>
        <w:t>6.1.7</w:t>
      </w:r>
      <w:r w:rsidRPr="004D3578">
        <w:rPr>
          <w:lang w:eastAsia="zh-CN"/>
        </w:rPr>
        <w:tab/>
      </w:r>
      <w:r w:rsidRPr="00B46309">
        <w:rPr>
          <w:lang w:eastAsia="zh-CN"/>
        </w:rPr>
        <w:t>Security</w:t>
      </w:r>
      <w:bookmarkEnd w:id="117"/>
      <w:bookmarkEnd w:id="118"/>
    </w:p>
    <w:p w:rsidR="00A73762" w:rsidRPr="00344D08" w:rsidRDefault="00A73762" w:rsidP="00A73762">
      <w:pPr>
        <w:pStyle w:val="Heading4"/>
        <w:rPr>
          <w:lang w:eastAsia="zh-CN"/>
        </w:rPr>
      </w:pPr>
      <w:bookmarkStart w:id="119" w:name="_Toc11342353"/>
      <w:bookmarkStart w:id="120" w:name="_Toc36460759"/>
      <w:r>
        <w:rPr>
          <w:lang w:eastAsia="zh-CN"/>
        </w:rPr>
        <w:t>6.1.7.1</w:t>
      </w:r>
      <w:r>
        <w:rPr>
          <w:rFonts w:hint="eastAsia"/>
          <w:lang w:eastAsia="zh-CN"/>
        </w:rPr>
        <w:tab/>
        <w:t>General</w:t>
      </w:r>
      <w:bookmarkEnd w:id="119"/>
      <w:bookmarkEnd w:id="120"/>
    </w:p>
    <w:p w:rsidR="00A73762" w:rsidRDefault="00A73762" w:rsidP="00A73762">
      <w:pPr>
        <w:rPr>
          <w:lang w:eastAsia="zh-CN"/>
        </w:rPr>
      </w:pPr>
      <w:r>
        <w:rPr>
          <w:rFonts w:hint="eastAsia"/>
          <w:lang w:eastAsia="zh-CN"/>
        </w:rPr>
        <w:t xml:space="preserve">The security </w:t>
      </w:r>
      <w:r>
        <w:rPr>
          <w:lang w:eastAsia="zh-CN"/>
        </w:rPr>
        <w:t>mechanisms for service based interfaces are specified in clause 13 of 3GPP TS 33.501 [11]</w:t>
      </w:r>
      <w:r w:rsidRPr="0071441E">
        <w:rPr>
          <w:lang w:eastAsia="zh-CN"/>
        </w:rPr>
        <w:t xml:space="preserve"> </w:t>
      </w:r>
      <w:r>
        <w:rPr>
          <w:lang w:eastAsia="zh-CN"/>
        </w:rPr>
        <w:t xml:space="preserve">and in </w:t>
      </w:r>
      <w:r>
        <w:t>clause 6.7.3 of</w:t>
      </w:r>
      <w:r>
        <w:rPr>
          <w:lang w:eastAsia="zh-CN"/>
        </w:rPr>
        <w:t xml:space="preserve"> </w:t>
      </w:r>
      <w:r>
        <w:rPr>
          <w:lang w:val="en-US"/>
        </w:rPr>
        <w:t>3GPP TS 29.500 [4]</w:t>
      </w:r>
      <w:r>
        <w:rPr>
          <w:lang w:eastAsia="zh-CN"/>
        </w:rPr>
        <w:t xml:space="preserve">. </w:t>
      </w:r>
      <w:r>
        <w:rPr>
          <w:lang w:val="en-US"/>
        </w:rPr>
        <w:t xml:space="preserve">The access to the </w:t>
      </w:r>
      <w:r>
        <w:rPr>
          <w:lang w:eastAsia="zh-CN"/>
        </w:rPr>
        <w:t>N5g-eir_EquipmentIdentity</w:t>
      </w:r>
      <w:r w:rsidRPr="00FF1309">
        <w:rPr>
          <w:lang w:eastAsia="zh-CN"/>
        </w:rPr>
        <w:t>Check</w:t>
      </w:r>
      <w:r>
        <w:rPr>
          <w:noProof/>
        </w:rPr>
        <w:t xml:space="preserve"> </w:t>
      </w:r>
      <w:r>
        <w:rPr>
          <w:lang w:val="en-US"/>
        </w:rPr>
        <w:t xml:space="preserve">API may be authorized by means </w:t>
      </w:r>
      <w:r w:rsidRPr="00630AB6">
        <w:rPr>
          <w:lang w:val="en-US"/>
        </w:rPr>
        <w:t xml:space="preserve">of the OAuth2 protocol (see IETF RFC 6749 [12]), </w:t>
      </w:r>
      <w:r w:rsidRPr="00E763C8">
        <w:rPr>
          <w:lang w:val="en-US"/>
        </w:rPr>
        <w:t>based on local configuration,</w:t>
      </w:r>
      <w:r>
        <w:rPr>
          <w:lang w:val="en-US"/>
        </w:rPr>
        <w:t xml:space="preserve"> </w:t>
      </w:r>
      <w:r w:rsidRPr="00630AB6">
        <w:rPr>
          <w:lang w:val="en-US"/>
        </w:rPr>
        <w:t>using the "Client Credentials" authorization grant, where the NRF (see 3GPP TS 29.510 [13]) plays the role of the authorization server</w:t>
      </w:r>
      <w:r>
        <w:rPr>
          <w:lang w:eastAsia="zh-CN"/>
        </w:rPr>
        <w:t>.</w:t>
      </w:r>
    </w:p>
    <w:p w:rsidR="00A73762" w:rsidRDefault="00A73762" w:rsidP="00A73762">
      <w:pPr>
        <w:rPr>
          <w:lang w:eastAsia="zh-CN"/>
        </w:rPr>
      </w:pPr>
      <w:r>
        <w:rPr>
          <w:lang w:val="en-US"/>
        </w:rPr>
        <w:t>The N5g-eir_EquipmentIdentityCheck API defines scopes for OAuth2 authorization as specified in 3GPP TS 33.501 [11]; it defines a single scope consisting on the name of the service (i.e., "n5g-eir-eic"), and it does not define any additional scopes at resource or operation level.</w:t>
      </w:r>
    </w:p>
    <w:p w:rsidR="00A73762" w:rsidRPr="00344D08" w:rsidRDefault="00A73762" w:rsidP="00A73762">
      <w:pPr>
        <w:rPr>
          <w:lang w:eastAsia="zh-CN"/>
        </w:rPr>
      </w:pPr>
      <w:r>
        <w:rPr>
          <w:lang w:eastAsia="zh-CN"/>
        </w:rPr>
        <w:t>Security Protection Edge Proxy (SEPP), as specified in 3GPP TS 33.501 [11], shall be used between service based interfaces across PLMNs. The NFs in a PLMN shall use the SEPP as a HTTP/2 proxy for the HTTP/2 messages that carry ":authority" pseudo header with a uri-host formatted as specified in clause 6.1.4.3 of 3GPP TS 29.500 [4]</w:t>
      </w:r>
    </w:p>
    <w:p w:rsidR="00A73762" w:rsidRDefault="00A73762" w:rsidP="00A73762">
      <w:pPr>
        <w:pStyle w:val="Heading4"/>
        <w:rPr>
          <w:lang w:eastAsia="zh-CN"/>
        </w:rPr>
      </w:pPr>
      <w:bookmarkStart w:id="121" w:name="_Toc11342354"/>
      <w:bookmarkStart w:id="122" w:name="_Toc36460760"/>
      <w:r>
        <w:rPr>
          <w:lang w:eastAsia="zh-CN"/>
        </w:rPr>
        <w:t>6.1.7.2</w:t>
      </w:r>
      <w:r>
        <w:rPr>
          <w:rFonts w:hint="eastAsia"/>
          <w:lang w:eastAsia="zh-CN"/>
        </w:rPr>
        <w:tab/>
      </w:r>
      <w:r>
        <w:rPr>
          <w:lang w:eastAsia="zh-CN"/>
        </w:rPr>
        <w:t>Transport Layer Security Protection of Messages</w:t>
      </w:r>
      <w:bookmarkEnd w:id="121"/>
      <w:bookmarkEnd w:id="122"/>
    </w:p>
    <w:p w:rsidR="00A73762" w:rsidRDefault="00A73762" w:rsidP="00A73762">
      <w:r>
        <w:rPr>
          <w:rFonts w:hint="eastAsia"/>
          <w:lang w:eastAsia="zh-CN"/>
        </w:rPr>
        <w:t xml:space="preserve">As specified in </w:t>
      </w:r>
      <w:r>
        <w:rPr>
          <w:lang w:eastAsia="zh-CN"/>
        </w:rPr>
        <w:t xml:space="preserve">clause 13.1 of 3GPP TS 33.501 [11], TLS shall be used for the security protection of messages at the transport layer for the </w:t>
      </w:r>
      <w:r>
        <w:t xml:space="preserve">N5g-eir </w:t>
      </w:r>
      <w:r>
        <w:rPr>
          <w:lang w:eastAsia="zh-CN"/>
        </w:rPr>
        <w:t>service based interface</w:t>
      </w:r>
      <w:r w:rsidRPr="007B0C8B">
        <w:t xml:space="preserve"> </w:t>
      </w:r>
      <w:r>
        <w:t>if</w:t>
      </w:r>
      <w:r w:rsidRPr="007B0C8B">
        <w:t xml:space="preserve"> network security is </w:t>
      </w:r>
      <w:r>
        <w:t xml:space="preserve">not </w:t>
      </w:r>
      <w:r w:rsidRPr="007B0C8B">
        <w:t>provided by other means.</w:t>
      </w:r>
    </w:p>
    <w:p w:rsidR="00A73762" w:rsidRPr="00F6545C" w:rsidRDefault="00A73762" w:rsidP="00A73762">
      <w:pPr>
        <w:rPr>
          <w:lang w:eastAsia="zh-CN"/>
        </w:rPr>
      </w:pPr>
      <w:r w:rsidRPr="00F6545C">
        <w:t>The protocol</w:t>
      </w:r>
      <w:r>
        <w:rPr>
          <w:rFonts w:hint="eastAsia"/>
          <w:lang w:eastAsia="zh-CN"/>
        </w:rPr>
        <w:t xml:space="preserve"> stack </w:t>
      </w:r>
      <w:r w:rsidRPr="00F6545C">
        <w:t xml:space="preserve">for the </w:t>
      </w:r>
      <w:r>
        <w:t xml:space="preserve">N5g-eir </w:t>
      </w:r>
      <w:r w:rsidRPr="00F6545C">
        <w:t>service</w:t>
      </w:r>
      <w:r>
        <w:rPr>
          <w:rFonts w:hint="eastAsia"/>
          <w:lang w:eastAsia="zh-CN"/>
        </w:rPr>
        <w:t xml:space="preserve"> </w:t>
      </w:r>
      <w:r w:rsidRPr="00F6545C">
        <w:t>based interface</w:t>
      </w:r>
      <w:r>
        <w:rPr>
          <w:rFonts w:hint="eastAsia"/>
          <w:lang w:eastAsia="zh-CN"/>
        </w:rPr>
        <w:t xml:space="preserve"> is shown </w:t>
      </w:r>
      <w:r w:rsidRPr="00EA5609">
        <w:rPr>
          <w:rFonts w:hint="eastAsia"/>
          <w:lang w:eastAsia="zh-CN"/>
        </w:rPr>
        <w:t xml:space="preserve">on Figure </w:t>
      </w:r>
      <w:r w:rsidRPr="00EA5609">
        <w:rPr>
          <w:lang w:eastAsia="zh-CN"/>
        </w:rPr>
        <w:t>6.1.7.2</w:t>
      </w:r>
      <w:r w:rsidRPr="00EA5609">
        <w:rPr>
          <w:rFonts w:hint="eastAsia"/>
          <w:lang w:eastAsia="zh-CN"/>
        </w:rPr>
        <w:t>-1.</w:t>
      </w:r>
    </w:p>
    <w:p w:rsidR="00A73762" w:rsidRDefault="00A73762" w:rsidP="00A73762">
      <w:pPr>
        <w:pStyle w:val="TH"/>
      </w:pPr>
    </w:p>
    <w:p w:rsidR="00A73762" w:rsidRPr="00F92637" w:rsidRDefault="00A73762" w:rsidP="00A73762">
      <w:pPr>
        <w:pStyle w:val="TH"/>
        <w:rPr>
          <w:lang w:eastAsia="zh-CN"/>
        </w:rPr>
      </w:pPr>
      <w:r>
        <w:object w:dxaOrig="2304" w:dyaOrig="3444">
          <v:shape id="_x0000_i1050" type="#_x0000_t75" style="width:115.8pt;height:172.2pt" o:ole="">
            <v:imagedata r:id="rId18" o:title=""/>
          </v:shape>
          <o:OLEObject Type="Embed" ProgID="Visio.Drawing.15" ShapeID="_x0000_i1050" DrawAspect="Content" ObjectID="_1647073533" r:id="rId19"/>
        </w:object>
      </w:r>
    </w:p>
    <w:p w:rsidR="00A73762" w:rsidRDefault="00A73762" w:rsidP="00A73762">
      <w:pPr>
        <w:pStyle w:val="TF"/>
        <w:rPr>
          <w:lang w:eastAsia="zh-CN"/>
        </w:rPr>
      </w:pPr>
      <w:r w:rsidRPr="00EA5609">
        <w:t xml:space="preserve">Figure </w:t>
      </w:r>
      <w:r w:rsidRPr="00EA5609">
        <w:rPr>
          <w:lang w:eastAsia="zh-CN"/>
        </w:rPr>
        <w:t>6.1.7.2</w:t>
      </w:r>
      <w:r w:rsidRPr="00EA5609">
        <w:rPr>
          <w:rFonts w:hint="eastAsia"/>
        </w:rPr>
        <w:t>-</w:t>
      </w:r>
      <w:r w:rsidRPr="00EA5609">
        <w:rPr>
          <w:rFonts w:hint="eastAsia"/>
          <w:lang w:eastAsia="zh-CN"/>
        </w:rPr>
        <w:t>1</w:t>
      </w:r>
      <w:r w:rsidRPr="00896D47">
        <w:t xml:space="preserve">: </w:t>
      </w:r>
      <w:r>
        <w:rPr>
          <w:rFonts w:hint="eastAsia"/>
          <w:lang w:eastAsia="zh-CN"/>
        </w:rPr>
        <w:t>SBI</w:t>
      </w:r>
      <w:r w:rsidRPr="00896D47">
        <w:t xml:space="preserve"> Protocol Stack</w:t>
      </w:r>
    </w:p>
    <w:p w:rsidR="00A73762" w:rsidRPr="00BD6897" w:rsidRDefault="00A73762" w:rsidP="00A73762">
      <w:r>
        <w:rPr>
          <w:rFonts w:hint="eastAsia"/>
        </w:rPr>
        <w:t xml:space="preserve">The </w:t>
      </w:r>
      <w:r>
        <w:t xml:space="preserve">N5g-eir </w:t>
      </w:r>
      <w:r>
        <w:rPr>
          <w:rFonts w:hint="eastAsia"/>
        </w:rPr>
        <w:t>service based interface use</w:t>
      </w:r>
      <w:r>
        <w:t>s</w:t>
      </w:r>
      <w:r>
        <w:rPr>
          <w:rFonts w:hint="eastAsia"/>
        </w:rPr>
        <w:t xml:space="preserve"> HTTP/2</w:t>
      </w:r>
      <w:r>
        <w:t xml:space="preserve"> protocol (</w:t>
      </w:r>
      <w:r>
        <w:rPr>
          <w:lang w:val="en-US" w:eastAsia="zh-CN"/>
        </w:rPr>
        <w:t xml:space="preserve">see clause 5.2) </w:t>
      </w:r>
      <w:r>
        <w:t xml:space="preserve">with JSON (see clause 5.4) as the application layer serialization protocol. For the security protection at the transport layer, 5G-EIR NF shall support TLS and </w:t>
      </w:r>
      <w:r w:rsidRPr="007B0C8B">
        <w:t xml:space="preserve">TLS shall be used within a PLMN </w:t>
      </w:r>
      <w:r>
        <w:t>if</w:t>
      </w:r>
      <w:r w:rsidRPr="007B0C8B">
        <w:t xml:space="preserve"> network secur</w:t>
      </w:r>
      <w:r>
        <w:t>ity is not provided by other means, as specified in 3GPP TS 33.501 [11].</w:t>
      </w:r>
    </w:p>
    <w:p w:rsidR="00A73762" w:rsidRDefault="00A73762" w:rsidP="00A73762">
      <w:pPr>
        <w:pStyle w:val="Heading4"/>
        <w:rPr>
          <w:lang w:eastAsia="zh-CN"/>
        </w:rPr>
      </w:pPr>
      <w:bookmarkStart w:id="123" w:name="_Toc11342355"/>
      <w:bookmarkStart w:id="124" w:name="_Toc36460761"/>
      <w:r>
        <w:rPr>
          <w:lang w:eastAsia="zh-CN"/>
        </w:rPr>
        <w:t>6.1.7.3</w:t>
      </w:r>
      <w:r>
        <w:rPr>
          <w:rFonts w:hint="eastAsia"/>
          <w:lang w:eastAsia="zh-CN"/>
        </w:rPr>
        <w:tab/>
      </w:r>
      <w:r>
        <w:rPr>
          <w:lang w:eastAsia="zh-CN"/>
        </w:rPr>
        <w:t xml:space="preserve">Authorization of 5G-EIR NF </w:t>
      </w:r>
      <w:r>
        <w:t>Service</w:t>
      </w:r>
      <w:r>
        <w:rPr>
          <w:lang w:eastAsia="zh-CN"/>
        </w:rPr>
        <w:t xml:space="preserve"> Access</w:t>
      </w:r>
      <w:bookmarkEnd w:id="123"/>
      <w:bookmarkEnd w:id="124"/>
    </w:p>
    <w:p w:rsidR="00A73762" w:rsidRDefault="00A73762" w:rsidP="00A73762">
      <w:pPr>
        <w:rPr>
          <w:lang w:eastAsia="zh-CN"/>
        </w:rPr>
      </w:pPr>
      <w:r>
        <w:rPr>
          <w:rFonts w:hint="eastAsia"/>
          <w:lang w:eastAsia="zh-CN"/>
        </w:rPr>
        <w:t xml:space="preserve">As specified in clause </w:t>
      </w:r>
      <w:r>
        <w:rPr>
          <w:lang w:eastAsia="zh-CN"/>
        </w:rPr>
        <w:t xml:space="preserve">13.4.1 of 3GPP TS 33.501 [11] OAuth 2.0 (see IETF RFC 6749 [12]) </w:t>
      </w:r>
      <w:r w:rsidRPr="00BD6897">
        <w:rPr>
          <w:lang w:eastAsia="zh-CN"/>
        </w:rPr>
        <w:t>may</w:t>
      </w:r>
      <w:r>
        <w:rPr>
          <w:lang w:eastAsia="zh-CN"/>
        </w:rPr>
        <w:t xml:space="preserve"> be used for authorization of N5g-eir_EquipmentIdentityCheck service access. The 5G-EIR NF and the NRF (as defined in 3GPP TS 29.510 [13]) shall support the OAuth 2.0 authorization framework with "Client Credentials" grant type as specified in clause 4.4 of IETF RFC 6749 [12]. The NRF shall act as the Authorization Server providing the access tokens to the NF service consumers to access the service provided by the 5G-EIR. If the 5G-EIR NF receives an OAuth 2.0 authorization token in the "Authorization" HTTP request header field, the N5g-eir_EquipmentIdentityCheck service shall validate the access token, its expiry and its access scope before allowing access to the requested resource, as specified in clause 7 of IETF RFC 6749 [12]. </w:t>
      </w:r>
    </w:p>
    <w:p w:rsidR="00A73762" w:rsidRDefault="00A73762" w:rsidP="00A73762">
      <w:pPr>
        <w:pStyle w:val="Heading8"/>
      </w:pPr>
      <w:bookmarkStart w:id="125" w:name="_Toc11342356"/>
      <w:bookmarkStart w:id="126" w:name="_Toc36460762"/>
      <w:r w:rsidRPr="004D3578">
        <w:lastRenderedPageBreak/>
        <w:t xml:space="preserve">Annex </w:t>
      </w:r>
      <w:r>
        <w:t>A</w:t>
      </w:r>
      <w:r w:rsidRPr="004D3578">
        <w:t xml:space="preserve"> (</w:t>
      </w:r>
      <w:r>
        <w:t>normative</w:t>
      </w:r>
      <w:r w:rsidRPr="004D3578">
        <w:t>):</w:t>
      </w:r>
      <w:r>
        <w:br/>
        <w:t>OpenAPI specification</w:t>
      </w:r>
      <w:bookmarkEnd w:id="125"/>
      <w:bookmarkEnd w:id="126"/>
    </w:p>
    <w:p w:rsidR="00A73762" w:rsidRDefault="00A73762" w:rsidP="00A73762">
      <w:pPr>
        <w:pStyle w:val="Heading2"/>
      </w:pPr>
      <w:bookmarkStart w:id="127" w:name="_Toc11342357"/>
      <w:bookmarkStart w:id="128" w:name="_Toc36460763"/>
      <w:r>
        <w:t>A.1</w:t>
      </w:r>
      <w:r>
        <w:tab/>
        <w:t>General</w:t>
      </w:r>
      <w:bookmarkEnd w:id="127"/>
      <w:bookmarkEnd w:id="128"/>
      <w:r>
        <w:t xml:space="preserve"> </w:t>
      </w:r>
    </w:p>
    <w:p w:rsidR="00A73762" w:rsidRDefault="00A73762" w:rsidP="00A73762">
      <w:pPr>
        <w:rPr>
          <w:lang w:val="en-US"/>
        </w:rPr>
      </w:pPr>
      <w:r>
        <w:rPr>
          <w:lang w:val="en-US"/>
        </w:rPr>
        <w:t>This Annex specifies the formal definition of the N5g-eir_EquipmentIdentityCheck Service API. It consists of an OpenAPI 3.0.0 specification, in YAML format.</w:t>
      </w:r>
    </w:p>
    <w:p w:rsidR="00A73762" w:rsidRPr="00EA7D0A" w:rsidRDefault="00A73762" w:rsidP="00A73762">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A73762" w:rsidRPr="004D2E9A" w:rsidRDefault="00A73762" w:rsidP="00A73762">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A73762" w:rsidRDefault="00A73762" w:rsidP="00A7376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TR 21.900 [14] for further information)</w:t>
      </w:r>
      <w:r>
        <w:t>:</w:t>
      </w:r>
    </w:p>
    <w:p w:rsidR="00A73762" w:rsidRDefault="00A73762" w:rsidP="00A73762">
      <w:pPr>
        <w:pStyle w:val="B1"/>
        <w:rPr>
          <w:lang w:eastAsia="zh-CN"/>
        </w:rPr>
      </w:pPr>
      <w:r>
        <w:t>-</w:t>
      </w:r>
      <w:r>
        <w:tab/>
      </w:r>
      <w:hyperlink r:id="rId20" w:history="1">
        <w:r w:rsidRPr="00D35B0A">
          <w:rPr>
            <w:rStyle w:val="Hyperlink"/>
          </w:rPr>
          <w:t>https://www.3gpp.org/ftp/Specs/archive/OpenAPI/&lt;Release&gt;/</w:t>
        </w:r>
      </w:hyperlink>
      <w:r>
        <w:rPr>
          <w:lang w:eastAsia="zh-CN"/>
        </w:rPr>
        <w:t>, and</w:t>
      </w:r>
    </w:p>
    <w:p w:rsidR="00A73762" w:rsidRDefault="00A73762" w:rsidP="00A73762">
      <w:pPr>
        <w:pStyle w:val="B1"/>
      </w:pPr>
      <w:r>
        <w:rPr>
          <w:lang w:eastAsia="zh-CN"/>
        </w:rPr>
        <w:t>-</w:t>
      </w:r>
      <w:r>
        <w:rPr>
          <w:lang w:eastAsia="zh-CN"/>
        </w:rPr>
        <w:tab/>
      </w:r>
      <w:hyperlink r:id="rId21" w:history="1">
        <w:r w:rsidRPr="0069247E">
          <w:rPr>
            <w:rStyle w:val="Hyperlink"/>
          </w:rPr>
          <w:t>https://www.3gpp.org/ftp/Specs/&lt;P</w:t>
        </w:r>
        <w:r w:rsidRPr="002678E3">
          <w:rPr>
            <w:rStyle w:val="Hyperlink"/>
          </w:rPr>
          <w:t>lenary&gt;/&lt;</w:t>
        </w:r>
        <w:r w:rsidRPr="003E10F6">
          <w:rPr>
            <w:rStyle w:val="Hyperlink"/>
          </w:rPr>
          <w:t>Release&gt;/OpenAPI/</w:t>
        </w:r>
      </w:hyperlink>
      <w:r>
        <w:t>.</w:t>
      </w:r>
    </w:p>
    <w:p w:rsidR="00A73762" w:rsidRPr="006D6534" w:rsidRDefault="00A73762" w:rsidP="00A73762">
      <w:pPr>
        <w:pStyle w:val="NO"/>
      </w:pPr>
      <w:r w:rsidRPr="006D6534">
        <w:t>NOTE</w:t>
      </w:r>
      <w:r>
        <w:t> 2</w:t>
      </w:r>
      <w:r w:rsidRPr="006D6534">
        <w:t>:</w:t>
      </w:r>
      <w:bookmarkStart w:id="129"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129"/>
    </w:p>
    <w:p w:rsidR="00A73762" w:rsidRDefault="00A73762" w:rsidP="00A73762"/>
    <w:p w:rsidR="00A73762" w:rsidRPr="009B380D" w:rsidRDefault="00A73762" w:rsidP="00A73762"/>
    <w:p w:rsidR="00A73762" w:rsidRDefault="00A73762" w:rsidP="00A73762">
      <w:pPr>
        <w:pStyle w:val="Heading2"/>
      </w:pPr>
      <w:bookmarkStart w:id="130" w:name="_Toc11342358"/>
      <w:bookmarkStart w:id="131" w:name="_Toc36460764"/>
      <w:r>
        <w:t>A.2</w:t>
      </w:r>
      <w:r>
        <w:tab/>
      </w:r>
      <w:r>
        <w:rPr>
          <w:lang w:eastAsia="zh-CN"/>
        </w:rPr>
        <w:t>N5g-eir_EquipmentIdentity</w:t>
      </w:r>
      <w:r w:rsidRPr="00FF1309">
        <w:rPr>
          <w:lang w:eastAsia="zh-CN"/>
        </w:rPr>
        <w:t>Check</w:t>
      </w:r>
      <w:r w:rsidRPr="00AF47A0">
        <w:t xml:space="preserve"> </w:t>
      </w:r>
      <w:r>
        <w:t>Service API</w:t>
      </w:r>
      <w:bookmarkEnd w:id="130"/>
      <w:bookmarkEnd w:id="131"/>
    </w:p>
    <w:p w:rsidR="00A73762" w:rsidRDefault="00A73762" w:rsidP="00A73762">
      <w:pPr>
        <w:pStyle w:val="PL"/>
        <w:rPr>
          <w:lang w:val="en-US"/>
        </w:rPr>
      </w:pPr>
      <w:r w:rsidRPr="00FA61F7">
        <w:rPr>
          <w:lang w:val="en-US"/>
        </w:rPr>
        <w:t>openapi: 3.0.0</w:t>
      </w:r>
    </w:p>
    <w:p w:rsidR="00A73762" w:rsidRPr="00FA61F7" w:rsidRDefault="00A73762" w:rsidP="00A73762">
      <w:pPr>
        <w:pStyle w:val="PL"/>
        <w:rPr>
          <w:lang w:val="en-US"/>
        </w:rPr>
      </w:pPr>
    </w:p>
    <w:p w:rsidR="00A73762" w:rsidRPr="00FA61F7" w:rsidRDefault="00A73762" w:rsidP="00A73762">
      <w:pPr>
        <w:pStyle w:val="PL"/>
        <w:rPr>
          <w:lang w:val="en-US"/>
        </w:rPr>
      </w:pPr>
      <w:r w:rsidRPr="00FA61F7">
        <w:rPr>
          <w:lang w:val="en-US"/>
        </w:rPr>
        <w:t>info:</w:t>
      </w:r>
    </w:p>
    <w:p w:rsidR="00A73762" w:rsidRPr="00FA61F7" w:rsidRDefault="00A73762" w:rsidP="00A73762">
      <w:pPr>
        <w:pStyle w:val="PL"/>
        <w:rPr>
          <w:lang w:val="en-US"/>
        </w:rPr>
      </w:pPr>
      <w:r w:rsidRPr="00FA61F7">
        <w:rPr>
          <w:lang w:val="en-US"/>
        </w:rPr>
        <w:t xml:space="preserve">  version: '</w:t>
      </w:r>
      <w:r>
        <w:rPr>
          <w:lang w:val="en-US"/>
        </w:rPr>
        <w:t>1.0.3</w:t>
      </w:r>
      <w:r w:rsidRPr="00FA61F7">
        <w:rPr>
          <w:lang w:val="en-US"/>
        </w:rPr>
        <w:t>'</w:t>
      </w:r>
    </w:p>
    <w:p w:rsidR="00A73762" w:rsidRDefault="00A73762" w:rsidP="00A73762">
      <w:pPr>
        <w:pStyle w:val="PL"/>
        <w:rPr>
          <w:lang w:val="en-US"/>
        </w:rPr>
      </w:pPr>
      <w:r w:rsidRPr="00FA61F7">
        <w:rPr>
          <w:lang w:val="en-US"/>
        </w:rPr>
        <w:t xml:space="preserve">  title: '5G-EIR Equipment Identity Check'</w:t>
      </w:r>
    </w:p>
    <w:p w:rsidR="00A73762" w:rsidRPr="00FA61F7" w:rsidRDefault="00A73762" w:rsidP="00A73762">
      <w:pPr>
        <w:pStyle w:val="PL"/>
        <w:rPr>
          <w:lang w:val="en-US"/>
        </w:rPr>
      </w:pPr>
    </w:p>
    <w:p w:rsidR="00A73762" w:rsidRDefault="00A73762" w:rsidP="00A73762">
      <w:pPr>
        <w:pStyle w:val="PL"/>
        <w:rPr>
          <w:lang w:val="en-US"/>
        </w:rPr>
      </w:pPr>
      <w:r w:rsidRPr="00FA61F7">
        <w:rPr>
          <w:lang w:val="en-US"/>
        </w:rPr>
        <w:t xml:space="preserve">  description: </w:t>
      </w:r>
      <w:r>
        <w:rPr>
          <w:lang w:val="en-US"/>
        </w:rPr>
        <w:t>|</w:t>
      </w:r>
    </w:p>
    <w:p w:rsidR="00A73762" w:rsidRDefault="00A73762" w:rsidP="00A73762">
      <w:pPr>
        <w:pStyle w:val="PL"/>
        <w:rPr>
          <w:lang w:val="en-US"/>
        </w:rPr>
      </w:pPr>
      <w:r>
        <w:rPr>
          <w:lang w:val="en-US"/>
        </w:rPr>
        <w:t xml:space="preserve">    </w:t>
      </w:r>
      <w:r w:rsidRPr="00FA61F7">
        <w:rPr>
          <w:lang w:val="en-US"/>
        </w:rPr>
        <w:t>5G-EIR Equipment Identity Check Service</w:t>
      </w:r>
      <w:r>
        <w:rPr>
          <w:lang w:val="en-US"/>
        </w:rPr>
        <w:t>.</w:t>
      </w:r>
    </w:p>
    <w:p w:rsidR="00A73762" w:rsidRDefault="00A73762" w:rsidP="00A73762">
      <w:pPr>
        <w:pStyle w:val="PL"/>
      </w:pPr>
      <w:r>
        <w:rPr>
          <w:lang w:val="en-US"/>
        </w:rPr>
        <w:t xml:space="preserve">    </w:t>
      </w:r>
      <w:r>
        <w:t>© 2019, 3GPP Organizational Partners (ARIB, ATIS, CCSA, ETSI, TSDSI, TTA, TTC).</w:t>
      </w:r>
    </w:p>
    <w:p w:rsidR="00A73762" w:rsidRDefault="00A73762" w:rsidP="00A73762">
      <w:pPr>
        <w:pStyle w:val="PL"/>
      </w:pPr>
      <w:r>
        <w:t xml:space="preserve">    All rights reserved.</w:t>
      </w:r>
    </w:p>
    <w:p w:rsidR="00A73762" w:rsidRDefault="00A73762" w:rsidP="00A73762">
      <w:pPr>
        <w:pStyle w:val="PL"/>
      </w:pPr>
    </w:p>
    <w:p w:rsidR="00A73762" w:rsidRPr="00FA61F7" w:rsidRDefault="00A73762" w:rsidP="00A73762">
      <w:pPr>
        <w:pStyle w:val="PL"/>
        <w:rPr>
          <w:lang w:val="en-US"/>
        </w:rPr>
      </w:pPr>
      <w:r w:rsidRPr="00FA61F7">
        <w:rPr>
          <w:lang w:val="en-US"/>
        </w:rPr>
        <w:t>externalDocs:</w:t>
      </w:r>
    </w:p>
    <w:p w:rsidR="00A73762" w:rsidRPr="00DA3490" w:rsidRDefault="00A73762" w:rsidP="00A73762">
      <w:pPr>
        <w:pStyle w:val="PL"/>
        <w:rPr>
          <w:lang w:val="en-US"/>
        </w:rPr>
      </w:pPr>
      <w:r w:rsidRPr="00FA61F7">
        <w:rPr>
          <w:lang w:val="en-US"/>
        </w:rPr>
        <w:t xml:space="preserve">  description: </w:t>
      </w:r>
      <w:r w:rsidRPr="00DA3490">
        <w:rPr>
          <w:lang w:val="en-US"/>
        </w:rPr>
        <w:t>3GPP TS 29.5</w:t>
      </w:r>
      <w:r>
        <w:rPr>
          <w:lang w:val="en-US"/>
        </w:rPr>
        <w:t>11</w:t>
      </w:r>
      <w:r w:rsidRPr="00DA3490">
        <w:rPr>
          <w:lang w:val="en-US"/>
        </w:rPr>
        <w:t xml:space="preserve"> V1</w:t>
      </w:r>
      <w:r>
        <w:rPr>
          <w:lang w:val="en-US"/>
        </w:rPr>
        <w:t>6</w:t>
      </w:r>
      <w:r w:rsidRPr="00DA3490">
        <w:rPr>
          <w:lang w:val="en-US"/>
        </w:rPr>
        <w:t>.</w:t>
      </w:r>
      <w:r>
        <w:rPr>
          <w:lang w:val="en-US"/>
        </w:rPr>
        <w:t>0</w:t>
      </w:r>
      <w:r w:rsidRPr="00DA3490">
        <w:rPr>
          <w:lang w:val="en-US"/>
        </w:rPr>
        <w:t xml:space="preserve">.0; 5G System; </w:t>
      </w:r>
      <w:r>
        <w:t>Equipment Identity Register Services; Stage 3</w:t>
      </w:r>
    </w:p>
    <w:p w:rsidR="00A73762" w:rsidRPr="008A27A6" w:rsidRDefault="00A73762" w:rsidP="00A73762">
      <w:pPr>
        <w:pStyle w:val="PL"/>
      </w:pPr>
      <w:r w:rsidRPr="00FA61F7">
        <w:rPr>
          <w:lang w:val="en-US"/>
        </w:rPr>
        <w:t xml:space="preserve">  url: 'http://www.3gpp.org/ftp/Specs/archive/29_series/29.511/'</w:t>
      </w:r>
    </w:p>
    <w:p w:rsidR="00A73762" w:rsidRDefault="00A73762" w:rsidP="00A73762">
      <w:pPr>
        <w:pStyle w:val="PL"/>
      </w:pPr>
    </w:p>
    <w:p w:rsidR="00A73762" w:rsidRDefault="00A73762" w:rsidP="00A73762">
      <w:pPr>
        <w:pStyle w:val="PL"/>
        <w:rPr>
          <w:lang w:val="en-US"/>
        </w:rPr>
      </w:pPr>
    </w:p>
    <w:p w:rsidR="00A73762" w:rsidRDefault="00A73762" w:rsidP="00A73762">
      <w:pPr>
        <w:pStyle w:val="PL"/>
      </w:pPr>
      <w:r>
        <w:t>servers:</w:t>
      </w:r>
    </w:p>
    <w:p w:rsidR="00A73762" w:rsidRDefault="00A73762" w:rsidP="00A73762">
      <w:pPr>
        <w:pStyle w:val="PL"/>
      </w:pPr>
      <w:r>
        <w:t xml:space="preserve">  - url: '{apiRoot}/n5g-eir-eic/v1'</w:t>
      </w:r>
    </w:p>
    <w:p w:rsidR="00A73762" w:rsidRDefault="00A73762" w:rsidP="00A73762">
      <w:pPr>
        <w:pStyle w:val="PL"/>
      </w:pPr>
      <w:r>
        <w:t xml:space="preserve">    variables:</w:t>
      </w:r>
    </w:p>
    <w:p w:rsidR="00A73762" w:rsidRDefault="00A73762" w:rsidP="00A73762">
      <w:pPr>
        <w:pStyle w:val="PL"/>
      </w:pPr>
      <w:r>
        <w:t xml:space="preserve">      apiRoot:</w:t>
      </w:r>
    </w:p>
    <w:p w:rsidR="00A73762" w:rsidRDefault="00A73762" w:rsidP="00A73762">
      <w:pPr>
        <w:pStyle w:val="PL"/>
      </w:pPr>
      <w:r>
        <w:t xml:space="preserve">        default: https://example.com</w:t>
      </w:r>
    </w:p>
    <w:p w:rsidR="00A73762" w:rsidRDefault="00A73762" w:rsidP="00A73762">
      <w:pPr>
        <w:pStyle w:val="PL"/>
      </w:pPr>
      <w:r>
        <w:t xml:space="preserve">        description: apiRoot as defined in clause clause 4.4 of 3GPP TS 29.501</w:t>
      </w:r>
    </w:p>
    <w:p w:rsidR="00A73762" w:rsidRDefault="00A73762" w:rsidP="00A73762">
      <w:pPr>
        <w:pStyle w:val="PL"/>
      </w:pPr>
    </w:p>
    <w:p w:rsidR="00A73762" w:rsidRDefault="00A73762" w:rsidP="00A73762">
      <w:pPr>
        <w:pStyle w:val="PL"/>
        <w:rPr>
          <w:lang w:val="en-US"/>
        </w:rPr>
      </w:pPr>
      <w:r w:rsidRPr="00082B3E">
        <w:rPr>
          <w:lang w:val="en-US"/>
        </w:rPr>
        <w:t>security:</w:t>
      </w:r>
    </w:p>
    <w:p w:rsidR="00A73762" w:rsidRPr="00082B3E" w:rsidRDefault="00A73762" w:rsidP="00A73762">
      <w:pPr>
        <w:pStyle w:val="PL"/>
        <w:rPr>
          <w:lang w:val="en-US"/>
        </w:rPr>
      </w:pPr>
      <w:r>
        <w:rPr>
          <w:lang w:val="en-US"/>
        </w:rPr>
        <w:t xml:space="preserve">  - {}</w:t>
      </w:r>
    </w:p>
    <w:p w:rsidR="00A73762" w:rsidRDefault="00A73762" w:rsidP="00A73762">
      <w:pPr>
        <w:pStyle w:val="PL"/>
        <w:rPr>
          <w:lang w:val="en-US"/>
        </w:rPr>
      </w:pPr>
      <w:r w:rsidRPr="00082B3E">
        <w:rPr>
          <w:lang w:val="en-US"/>
        </w:rPr>
        <w:t xml:space="preserve">  - oAuth2Client</w:t>
      </w:r>
      <w:r>
        <w:rPr>
          <w:lang w:val="en-US"/>
        </w:rPr>
        <w:t>C</w:t>
      </w:r>
      <w:r w:rsidRPr="00082B3E">
        <w:rPr>
          <w:lang w:val="en-US"/>
        </w:rPr>
        <w:t>redentials:</w:t>
      </w:r>
    </w:p>
    <w:p w:rsidR="00A73762" w:rsidRDefault="00A73762" w:rsidP="00A73762">
      <w:pPr>
        <w:pStyle w:val="PL"/>
        <w:rPr>
          <w:lang w:val="en-US"/>
        </w:rPr>
      </w:pPr>
      <w:r>
        <w:rPr>
          <w:lang w:val="en-US"/>
        </w:rPr>
        <w:t xml:space="preserve">      - n5g-eir-eic</w:t>
      </w:r>
    </w:p>
    <w:p w:rsidR="00A73762" w:rsidRPr="00FA61F7" w:rsidRDefault="00A73762" w:rsidP="00A73762">
      <w:pPr>
        <w:pStyle w:val="PL"/>
        <w:rPr>
          <w:lang w:val="en-US"/>
        </w:rPr>
      </w:pPr>
    </w:p>
    <w:p w:rsidR="00A73762" w:rsidRPr="00FA61F7" w:rsidRDefault="00A73762" w:rsidP="00A73762">
      <w:pPr>
        <w:pStyle w:val="PL"/>
        <w:rPr>
          <w:lang w:val="en-US"/>
        </w:rPr>
      </w:pPr>
      <w:r w:rsidRPr="00FA61F7">
        <w:rPr>
          <w:lang w:val="en-US"/>
        </w:rPr>
        <w:t>paths:</w:t>
      </w:r>
    </w:p>
    <w:p w:rsidR="00A73762" w:rsidRPr="00FA61F7" w:rsidRDefault="00A73762" w:rsidP="00A73762">
      <w:pPr>
        <w:pStyle w:val="PL"/>
        <w:rPr>
          <w:lang w:val="en-US"/>
        </w:rPr>
      </w:pPr>
      <w:r w:rsidRPr="00FA61F7">
        <w:rPr>
          <w:lang w:val="en-US"/>
        </w:rPr>
        <w:t xml:space="preserve"> </w:t>
      </w:r>
      <w:r>
        <w:rPr>
          <w:lang w:val="en-US"/>
        </w:rPr>
        <w:t xml:space="preserve"> </w:t>
      </w:r>
      <w:r w:rsidRPr="00FA61F7">
        <w:rPr>
          <w:lang w:val="en-US"/>
        </w:rPr>
        <w:t>/equipment-status:</w:t>
      </w:r>
    </w:p>
    <w:p w:rsidR="00A73762" w:rsidRPr="00FA61F7" w:rsidRDefault="00A73762" w:rsidP="00A73762">
      <w:pPr>
        <w:pStyle w:val="PL"/>
        <w:rPr>
          <w:lang w:val="en-US"/>
        </w:rPr>
      </w:pPr>
      <w:r w:rsidRPr="00FA61F7">
        <w:rPr>
          <w:lang w:val="en-US"/>
        </w:rPr>
        <w:t xml:space="preserve">    get:</w:t>
      </w:r>
    </w:p>
    <w:p w:rsidR="00A73762" w:rsidRPr="00FA61F7" w:rsidRDefault="00A73762" w:rsidP="00A73762">
      <w:pPr>
        <w:pStyle w:val="PL"/>
        <w:rPr>
          <w:lang w:val="en-US"/>
        </w:rPr>
      </w:pPr>
      <w:r w:rsidRPr="00FA61F7">
        <w:rPr>
          <w:lang w:val="en-US"/>
        </w:rPr>
        <w:t xml:space="preserve">      summary: Retrieves the status of the UE</w:t>
      </w:r>
    </w:p>
    <w:p w:rsidR="00A73762" w:rsidRPr="00FA61F7" w:rsidRDefault="00A73762" w:rsidP="00A73762">
      <w:pPr>
        <w:pStyle w:val="PL"/>
        <w:rPr>
          <w:lang w:val="en-US"/>
        </w:rPr>
      </w:pPr>
      <w:r w:rsidRPr="00FA61F7">
        <w:rPr>
          <w:lang w:val="en-US"/>
        </w:rPr>
        <w:lastRenderedPageBreak/>
        <w:t xml:space="preserve">      operationId: GetEquipmentStatus</w:t>
      </w:r>
    </w:p>
    <w:p w:rsidR="00A73762" w:rsidRPr="00FA61F7" w:rsidRDefault="00A73762" w:rsidP="00A73762">
      <w:pPr>
        <w:pStyle w:val="PL"/>
        <w:rPr>
          <w:lang w:val="en-US"/>
        </w:rPr>
      </w:pPr>
      <w:r w:rsidRPr="00FA61F7">
        <w:rPr>
          <w:lang w:val="en-US"/>
        </w:rPr>
        <w:t xml:space="preserve">      tags:</w:t>
      </w:r>
    </w:p>
    <w:p w:rsidR="00A73762" w:rsidRPr="00FA61F7" w:rsidRDefault="00A73762" w:rsidP="00A73762">
      <w:pPr>
        <w:pStyle w:val="PL"/>
        <w:rPr>
          <w:lang w:val="en-US"/>
        </w:rPr>
      </w:pPr>
      <w:r w:rsidRPr="00FA61F7">
        <w:rPr>
          <w:lang w:val="en-US"/>
        </w:rPr>
        <w:t xml:space="preserve">        - Equipment Status (Document)</w:t>
      </w:r>
    </w:p>
    <w:p w:rsidR="00A73762" w:rsidRPr="00FA61F7" w:rsidRDefault="00A73762" w:rsidP="00A73762">
      <w:pPr>
        <w:pStyle w:val="PL"/>
        <w:rPr>
          <w:lang w:val="en-US"/>
        </w:rPr>
      </w:pPr>
      <w:r w:rsidRPr="00FA61F7">
        <w:rPr>
          <w:lang w:val="en-US"/>
        </w:rPr>
        <w:t xml:space="preserve">      parameters:</w:t>
      </w:r>
    </w:p>
    <w:p w:rsidR="00A73762" w:rsidRPr="00FA61F7" w:rsidRDefault="00A73762" w:rsidP="00A73762">
      <w:pPr>
        <w:pStyle w:val="PL"/>
        <w:rPr>
          <w:lang w:val="en-US"/>
        </w:rPr>
      </w:pPr>
      <w:r w:rsidRPr="00FA61F7">
        <w:rPr>
          <w:lang w:val="en-US"/>
        </w:rPr>
        <w:t xml:space="preserve">        - name: pei</w:t>
      </w:r>
    </w:p>
    <w:p w:rsidR="00A73762" w:rsidRPr="00FA61F7" w:rsidRDefault="00A73762" w:rsidP="00A73762">
      <w:pPr>
        <w:pStyle w:val="PL"/>
        <w:rPr>
          <w:lang w:val="en-US"/>
        </w:rPr>
      </w:pPr>
      <w:r w:rsidRPr="00FA61F7">
        <w:rPr>
          <w:lang w:val="en-US"/>
        </w:rPr>
        <w:t xml:space="preserve">          in: query</w:t>
      </w:r>
    </w:p>
    <w:p w:rsidR="00A73762" w:rsidRPr="00FA61F7" w:rsidRDefault="00A73762" w:rsidP="00A73762">
      <w:pPr>
        <w:pStyle w:val="PL"/>
        <w:rPr>
          <w:lang w:val="en-US"/>
        </w:rPr>
      </w:pPr>
      <w:r w:rsidRPr="00FA61F7">
        <w:rPr>
          <w:lang w:val="en-US"/>
        </w:rPr>
        <w:t xml:space="preserve">          description: PEI of the UE</w:t>
      </w:r>
    </w:p>
    <w:p w:rsidR="00A73762" w:rsidRPr="00FA61F7" w:rsidRDefault="00A73762" w:rsidP="00A73762">
      <w:pPr>
        <w:pStyle w:val="PL"/>
        <w:rPr>
          <w:lang w:val="en-US"/>
        </w:rPr>
      </w:pPr>
      <w:r w:rsidRPr="00FA61F7">
        <w:rPr>
          <w:lang w:val="en-US"/>
        </w:rPr>
        <w:t xml:space="preserve">          required: true</w:t>
      </w:r>
    </w:p>
    <w:p w:rsidR="00A73762" w:rsidRPr="00FA61F7" w:rsidRDefault="00A73762" w:rsidP="00A73762">
      <w:pPr>
        <w:pStyle w:val="PL"/>
        <w:rPr>
          <w:lang w:val="en-US"/>
        </w:rPr>
      </w:pPr>
      <w:r w:rsidRPr="00FA61F7">
        <w:rPr>
          <w:lang w:val="en-US"/>
        </w:rPr>
        <w:t xml:space="preserve">          schema:</w:t>
      </w:r>
    </w:p>
    <w:p w:rsidR="00A73762" w:rsidRPr="00FA61F7" w:rsidRDefault="00A73762" w:rsidP="00A73762">
      <w:pPr>
        <w:pStyle w:val="PL"/>
        <w:rPr>
          <w:lang w:val="en-US"/>
        </w:rPr>
      </w:pPr>
      <w:r w:rsidRPr="00FA61F7">
        <w:rPr>
          <w:lang w:val="en-US"/>
        </w:rPr>
        <w:t xml:space="preserve">            $ref: '</w:t>
      </w:r>
      <w:r>
        <w:t>TS29571_CommonData.yaml</w:t>
      </w:r>
      <w:r w:rsidRPr="00FA61F7">
        <w:rPr>
          <w:lang w:val="en-US"/>
        </w:rPr>
        <w:t>#/components/schemas/Pei'</w:t>
      </w:r>
    </w:p>
    <w:p w:rsidR="00A73762" w:rsidRPr="00FA61F7" w:rsidRDefault="00A73762" w:rsidP="00A73762">
      <w:pPr>
        <w:pStyle w:val="PL"/>
        <w:rPr>
          <w:lang w:val="en-US"/>
        </w:rPr>
      </w:pPr>
      <w:r w:rsidRPr="00FA61F7">
        <w:rPr>
          <w:lang w:val="en-US"/>
        </w:rPr>
        <w:t xml:space="preserve">        - name: supi</w:t>
      </w:r>
    </w:p>
    <w:p w:rsidR="00A73762" w:rsidRPr="00FA61F7" w:rsidRDefault="00A73762" w:rsidP="00A73762">
      <w:pPr>
        <w:pStyle w:val="PL"/>
        <w:rPr>
          <w:lang w:val="en-US"/>
        </w:rPr>
      </w:pPr>
      <w:r w:rsidRPr="00FA61F7">
        <w:rPr>
          <w:lang w:val="en-US"/>
        </w:rPr>
        <w:t xml:space="preserve">          in: query</w:t>
      </w:r>
    </w:p>
    <w:p w:rsidR="00A73762" w:rsidRPr="00FA61F7" w:rsidRDefault="00A73762" w:rsidP="00A73762">
      <w:pPr>
        <w:pStyle w:val="PL"/>
        <w:rPr>
          <w:lang w:val="en-US"/>
        </w:rPr>
      </w:pPr>
      <w:r w:rsidRPr="00FA61F7">
        <w:rPr>
          <w:lang w:val="en-US"/>
        </w:rPr>
        <w:t xml:space="preserve">          description: SUPI of the UE</w:t>
      </w:r>
    </w:p>
    <w:p w:rsidR="00A73762" w:rsidRPr="00FA61F7" w:rsidRDefault="00A73762" w:rsidP="00A73762">
      <w:pPr>
        <w:pStyle w:val="PL"/>
        <w:rPr>
          <w:lang w:val="en-US"/>
        </w:rPr>
      </w:pPr>
      <w:r w:rsidRPr="00FA61F7">
        <w:rPr>
          <w:lang w:val="en-US"/>
        </w:rPr>
        <w:t xml:space="preserve">          required: false</w:t>
      </w:r>
    </w:p>
    <w:p w:rsidR="00A73762" w:rsidRPr="00FA61F7" w:rsidRDefault="00A73762" w:rsidP="00A73762">
      <w:pPr>
        <w:pStyle w:val="PL"/>
        <w:rPr>
          <w:lang w:val="en-US"/>
        </w:rPr>
      </w:pPr>
      <w:r w:rsidRPr="00FA61F7">
        <w:rPr>
          <w:lang w:val="en-US"/>
        </w:rPr>
        <w:t xml:space="preserve">          schema:</w:t>
      </w:r>
    </w:p>
    <w:p w:rsidR="00A73762" w:rsidRPr="00FA61F7" w:rsidRDefault="00A73762" w:rsidP="00A73762">
      <w:pPr>
        <w:pStyle w:val="PL"/>
        <w:rPr>
          <w:lang w:val="en-US"/>
        </w:rPr>
      </w:pPr>
      <w:r w:rsidRPr="00FA61F7">
        <w:rPr>
          <w:lang w:val="en-US"/>
        </w:rPr>
        <w:t xml:space="preserve">            $ref: '</w:t>
      </w:r>
      <w:r>
        <w:t>TS29571_CommonData.yaml</w:t>
      </w:r>
      <w:r w:rsidRPr="00FA61F7">
        <w:rPr>
          <w:lang w:val="en-US"/>
        </w:rPr>
        <w:t>#/components/schemas/Supi'</w:t>
      </w:r>
    </w:p>
    <w:p w:rsidR="00A73762" w:rsidRPr="00FA61F7" w:rsidRDefault="00A73762" w:rsidP="00A73762">
      <w:pPr>
        <w:pStyle w:val="PL"/>
        <w:rPr>
          <w:lang w:val="en-US"/>
        </w:rPr>
      </w:pPr>
      <w:r w:rsidRPr="00FA61F7">
        <w:rPr>
          <w:lang w:val="en-US"/>
        </w:rPr>
        <w:t xml:space="preserve">        - name: </w:t>
      </w:r>
      <w:r>
        <w:rPr>
          <w:lang w:val="en-US"/>
        </w:rPr>
        <w:t>gpsi</w:t>
      </w:r>
    </w:p>
    <w:p w:rsidR="00A73762" w:rsidRPr="00FA61F7" w:rsidRDefault="00A73762" w:rsidP="00A73762">
      <w:pPr>
        <w:pStyle w:val="PL"/>
        <w:rPr>
          <w:lang w:val="en-US"/>
        </w:rPr>
      </w:pPr>
      <w:r w:rsidRPr="00FA61F7">
        <w:rPr>
          <w:lang w:val="en-US"/>
        </w:rPr>
        <w:t xml:space="preserve">          in: query</w:t>
      </w:r>
    </w:p>
    <w:p w:rsidR="00A73762" w:rsidRPr="00FA61F7" w:rsidRDefault="00A73762" w:rsidP="00A73762">
      <w:pPr>
        <w:pStyle w:val="PL"/>
        <w:rPr>
          <w:lang w:val="en-US"/>
        </w:rPr>
      </w:pPr>
      <w:r w:rsidRPr="00FA61F7">
        <w:rPr>
          <w:lang w:val="en-US"/>
        </w:rPr>
        <w:t xml:space="preserve">          description: </w:t>
      </w:r>
      <w:r>
        <w:rPr>
          <w:lang w:val="en-US"/>
        </w:rPr>
        <w:t>GPSI</w:t>
      </w:r>
      <w:r w:rsidRPr="00FA61F7">
        <w:rPr>
          <w:lang w:val="en-US"/>
        </w:rPr>
        <w:t xml:space="preserve"> of the UE</w:t>
      </w:r>
    </w:p>
    <w:p w:rsidR="00A73762" w:rsidRPr="00FA61F7" w:rsidRDefault="00A73762" w:rsidP="00A73762">
      <w:pPr>
        <w:pStyle w:val="PL"/>
        <w:rPr>
          <w:lang w:val="en-US"/>
        </w:rPr>
      </w:pPr>
      <w:r w:rsidRPr="00FA61F7">
        <w:rPr>
          <w:lang w:val="en-US"/>
        </w:rPr>
        <w:t xml:space="preserve">          required: false</w:t>
      </w:r>
    </w:p>
    <w:p w:rsidR="00A73762" w:rsidRPr="00FA61F7" w:rsidRDefault="00A73762" w:rsidP="00A73762">
      <w:pPr>
        <w:pStyle w:val="PL"/>
        <w:rPr>
          <w:lang w:val="en-US"/>
        </w:rPr>
      </w:pPr>
      <w:r w:rsidRPr="00FA61F7">
        <w:rPr>
          <w:lang w:val="en-US"/>
        </w:rPr>
        <w:t xml:space="preserve">          schema:</w:t>
      </w:r>
    </w:p>
    <w:p w:rsidR="00A73762" w:rsidRPr="00FA61F7" w:rsidRDefault="00A73762" w:rsidP="00A73762">
      <w:pPr>
        <w:pStyle w:val="PL"/>
        <w:rPr>
          <w:lang w:val="en-US"/>
        </w:rPr>
      </w:pPr>
      <w:r w:rsidRPr="00FA61F7">
        <w:rPr>
          <w:lang w:val="en-US"/>
        </w:rPr>
        <w:t xml:space="preserve">            $ref: '</w:t>
      </w:r>
      <w:r>
        <w:rPr>
          <w:lang w:val="en-US"/>
        </w:rPr>
        <w:t>TS29571_CommonData.yaml</w:t>
      </w:r>
      <w:r w:rsidRPr="00FA61F7">
        <w:rPr>
          <w:lang w:val="en-US"/>
        </w:rPr>
        <w:t>#/components/schemas/</w:t>
      </w:r>
      <w:r>
        <w:rPr>
          <w:lang w:val="en-US"/>
        </w:rPr>
        <w:t>Gpsi'</w:t>
      </w:r>
    </w:p>
    <w:p w:rsidR="00A73762" w:rsidRPr="00FA61F7" w:rsidRDefault="00A73762" w:rsidP="00A73762">
      <w:pPr>
        <w:pStyle w:val="PL"/>
        <w:rPr>
          <w:lang w:val="en-US"/>
        </w:rPr>
      </w:pPr>
      <w:r w:rsidRPr="00FA61F7">
        <w:rPr>
          <w:lang w:val="en-US"/>
        </w:rPr>
        <w:t xml:space="preserve">      responses:</w:t>
      </w:r>
    </w:p>
    <w:p w:rsidR="00A73762" w:rsidRPr="00FA61F7" w:rsidRDefault="00A73762" w:rsidP="00A73762">
      <w:pPr>
        <w:pStyle w:val="PL"/>
        <w:rPr>
          <w:lang w:val="en-US"/>
        </w:rPr>
      </w:pPr>
      <w:r w:rsidRPr="00FA61F7">
        <w:rPr>
          <w:lang w:val="en-US"/>
        </w:rPr>
        <w:t xml:space="preserve">        '200':</w:t>
      </w:r>
    </w:p>
    <w:p w:rsidR="00A73762" w:rsidRPr="00FA61F7" w:rsidRDefault="00A73762" w:rsidP="00A73762">
      <w:pPr>
        <w:pStyle w:val="PL"/>
        <w:rPr>
          <w:lang w:val="en-US"/>
        </w:rPr>
      </w:pPr>
      <w:r w:rsidRPr="00FA61F7">
        <w:rPr>
          <w:lang w:val="en-US"/>
        </w:rPr>
        <w:t xml:space="preserve">          description: Expected response to a valid request</w:t>
      </w:r>
    </w:p>
    <w:p w:rsidR="00A73762" w:rsidRPr="00FA61F7" w:rsidRDefault="00A73762" w:rsidP="00A73762">
      <w:pPr>
        <w:pStyle w:val="PL"/>
        <w:rPr>
          <w:lang w:val="en-US"/>
        </w:rPr>
      </w:pPr>
      <w:r w:rsidRPr="00FA61F7">
        <w:rPr>
          <w:lang w:val="en-US"/>
        </w:rPr>
        <w:t xml:space="preserve">          content:</w:t>
      </w:r>
    </w:p>
    <w:p w:rsidR="00A73762" w:rsidRPr="00FA61F7" w:rsidRDefault="00A73762" w:rsidP="00A73762">
      <w:pPr>
        <w:pStyle w:val="PL"/>
        <w:rPr>
          <w:lang w:val="en-US"/>
        </w:rPr>
      </w:pPr>
      <w:r w:rsidRPr="00FA61F7">
        <w:rPr>
          <w:lang w:val="en-US"/>
        </w:rPr>
        <w:t xml:space="preserve">            application/json:</w:t>
      </w:r>
    </w:p>
    <w:p w:rsidR="00A73762" w:rsidRPr="00FA61F7" w:rsidRDefault="00A73762" w:rsidP="00A73762">
      <w:pPr>
        <w:pStyle w:val="PL"/>
        <w:rPr>
          <w:lang w:val="en-US"/>
        </w:rPr>
      </w:pPr>
      <w:r w:rsidRPr="00FA61F7">
        <w:rPr>
          <w:lang w:val="en-US"/>
        </w:rPr>
        <w:t xml:space="preserve">              schema:</w:t>
      </w:r>
    </w:p>
    <w:p w:rsidR="00A73762" w:rsidRDefault="00A73762" w:rsidP="00A73762">
      <w:pPr>
        <w:pStyle w:val="PL"/>
        <w:rPr>
          <w:lang w:val="en-US"/>
        </w:rPr>
      </w:pPr>
      <w:r w:rsidRPr="00FA61F7">
        <w:rPr>
          <w:lang w:val="en-US"/>
        </w:rPr>
        <w:t xml:space="preserve">                $ref: '#/components/schemas/</w:t>
      </w:r>
      <w:r>
        <w:rPr>
          <w:lang w:val="en-US"/>
        </w:rPr>
        <w:t>Eir</w:t>
      </w:r>
      <w:r w:rsidRPr="00FA61F7">
        <w:rPr>
          <w:lang w:val="en-US"/>
        </w:rPr>
        <w:t>ResponseData'</w:t>
      </w:r>
    </w:p>
    <w:p w:rsidR="00A73762" w:rsidRDefault="00A73762" w:rsidP="00A73762">
      <w:pPr>
        <w:pStyle w:val="PL"/>
      </w:pPr>
      <w:r>
        <w:t xml:space="preserve">        '400':</w:t>
      </w:r>
    </w:p>
    <w:p w:rsidR="00A73762" w:rsidRDefault="00A73762" w:rsidP="00A73762">
      <w:pPr>
        <w:pStyle w:val="PL"/>
      </w:pPr>
      <w:r>
        <w:t xml:space="preserve">          $ref: 'TS29571_CommonData.yaml#/components/responses/400'</w:t>
      </w:r>
    </w:p>
    <w:p w:rsidR="00A73762" w:rsidRDefault="00A73762" w:rsidP="00A73762">
      <w:pPr>
        <w:pStyle w:val="PL"/>
      </w:pPr>
      <w:r>
        <w:t xml:space="preserve">        '401</w:t>
      </w:r>
      <w:r w:rsidRPr="00630AB6">
        <w:t>':</w:t>
      </w:r>
    </w:p>
    <w:p w:rsidR="00A73762" w:rsidRDefault="00A73762" w:rsidP="00A73762">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A73762" w:rsidRDefault="00A73762" w:rsidP="00A73762">
      <w:pPr>
        <w:pStyle w:val="PL"/>
        <w:rPr>
          <w:lang w:val="en-US"/>
        </w:rPr>
      </w:pPr>
      <w:r>
        <w:rPr>
          <w:lang w:val="en-US"/>
        </w:rPr>
        <w:t xml:space="preserve">        '404':</w:t>
      </w:r>
    </w:p>
    <w:p w:rsidR="00A73762" w:rsidRPr="00FA61F7" w:rsidRDefault="00A73762" w:rsidP="00A73762">
      <w:pPr>
        <w:pStyle w:val="PL"/>
        <w:rPr>
          <w:lang w:val="en-US"/>
        </w:rPr>
      </w:pPr>
      <w:r w:rsidRPr="00FA61F7">
        <w:rPr>
          <w:lang w:val="en-US"/>
        </w:rPr>
        <w:t xml:space="preserve">          description: </w:t>
      </w:r>
      <w:r>
        <w:rPr>
          <w:lang w:val="en-US"/>
        </w:rPr>
        <w:t>PEI Not Found</w:t>
      </w:r>
    </w:p>
    <w:p w:rsidR="00A73762" w:rsidRPr="00FA61F7" w:rsidRDefault="00A73762" w:rsidP="00A73762">
      <w:pPr>
        <w:pStyle w:val="PL"/>
        <w:rPr>
          <w:lang w:val="en-US"/>
        </w:rPr>
      </w:pPr>
      <w:r w:rsidRPr="00FA61F7">
        <w:rPr>
          <w:lang w:val="en-US"/>
        </w:rPr>
        <w:t xml:space="preserve">          content:</w:t>
      </w:r>
    </w:p>
    <w:p w:rsidR="00A73762" w:rsidRPr="00FA61F7" w:rsidRDefault="00A73762" w:rsidP="00A73762">
      <w:pPr>
        <w:pStyle w:val="PL"/>
        <w:rPr>
          <w:lang w:val="en-US"/>
        </w:rPr>
      </w:pPr>
      <w:r w:rsidRPr="00FA61F7">
        <w:rPr>
          <w:lang w:val="en-US"/>
        </w:rPr>
        <w:t xml:space="preserve">            application/problem+json:</w:t>
      </w:r>
    </w:p>
    <w:p w:rsidR="00A73762" w:rsidRPr="00FA61F7" w:rsidRDefault="00A73762" w:rsidP="00A73762">
      <w:pPr>
        <w:pStyle w:val="PL"/>
        <w:rPr>
          <w:lang w:val="en-US"/>
        </w:rPr>
      </w:pPr>
      <w:r w:rsidRPr="00FA61F7">
        <w:rPr>
          <w:lang w:val="en-US"/>
        </w:rPr>
        <w:t xml:space="preserve">              schema:</w:t>
      </w:r>
    </w:p>
    <w:p w:rsidR="00A73762" w:rsidRDefault="00A73762" w:rsidP="00A73762">
      <w:pPr>
        <w:pStyle w:val="PL"/>
        <w:rPr>
          <w:lang w:val="en-US"/>
        </w:rPr>
      </w:pPr>
      <w:r w:rsidRPr="00FA61F7">
        <w:rPr>
          <w:lang w:val="en-US"/>
        </w:rPr>
        <w:t xml:space="preserve">                $ref: '</w:t>
      </w:r>
      <w:r>
        <w:t>TS29571_CommonData.yaml</w:t>
      </w:r>
      <w:r w:rsidRPr="00FA61F7">
        <w:rPr>
          <w:lang w:val="en-US"/>
        </w:rPr>
        <w:t>#/components/schemas/ProblemDetails'</w:t>
      </w:r>
    </w:p>
    <w:p w:rsidR="00A73762" w:rsidRDefault="00A73762" w:rsidP="00A73762">
      <w:pPr>
        <w:pStyle w:val="PL"/>
      </w:pPr>
      <w:r>
        <w:t xml:space="preserve">        '414':</w:t>
      </w:r>
    </w:p>
    <w:p w:rsidR="00A73762" w:rsidRDefault="00A73762" w:rsidP="00A73762">
      <w:pPr>
        <w:pStyle w:val="PL"/>
      </w:pPr>
      <w:r>
        <w:t xml:space="preserve">          $ref: 'TS29571_CommonData.yaml#/components/responses/414'</w:t>
      </w:r>
    </w:p>
    <w:p w:rsidR="00A73762" w:rsidRDefault="00A73762" w:rsidP="00A73762">
      <w:pPr>
        <w:pStyle w:val="PL"/>
      </w:pPr>
      <w:r>
        <w:t xml:space="preserve">        '429</w:t>
      </w:r>
      <w:r w:rsidRPr="00630AB6">
        <w:t>':</w:t>
      </w:r>
    </w:p>
    <w:p w:rsidR="00A73762" w:rsidRDefault="00A73762" w:rsidP="00A73762">
      <w:pPr>
        <w:pStyle w:val="PL"/>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A73762" w:rsidRDefault="00A73762" w:rsidP="00A73762">
      <w:pPr>
        <w:pStyle w:val="PL"/>
      </w:pPr>
      <w:r>
        <w:t xml:space="preserve">        '500':</w:t>
      </w:r>
    </w:p>
    <w:p w:rsidR="00A73762" w:rsidRDefault="00A73762" w:rsidP="00A73762">
      <w:pPr>
        <w:pStyle w:val="PL"/>
      </w:pPr>
      <w:r>
        <w:t xml:space="preserve">          $ref: 'TS29571_CommonData.yaml#/components/responses/500'</w:t>
      </w:r>
    </w:p>
    <w:p w:rsidR="00A73762" w:rsidRDefault="00A73762" w:rsidP="00A73762">
      <w:pPr>
        <w:pStyle w:val="PL"/>
      </w:pPr>
      <w:r>
        <w:t xml:space="preserve">        '503':</w:t>
      </w:r>
    </w:p>
    <w:p w:rsidR="00A73762" w:rsidRDefault="00A73762" w:rsidP="00A73762">
      <w:pPr>
        <w:pStyle w:val="PL"/>
        <w:rPr>
          <w:lang w:val="en-US"/>
        </w:rPr>
      </w:pPr>
      <w:r>
        <w:t xml:space="preserve">          $ref: 'TS29571_CommonData.yaml#/components/responses/503'</w:t>
      </w:r>
    </w:p>
    <w:p w:rsidR="00A73762" w:rsidRPr="00FA61F7" w:rsidRDefault="00A73762" w:rsidP="00A73762">
      <w:pPr>
        <w:pStyle w:val="PL"/>
        <w:rPr>
          <w:lang w:val="en-US"/>
        </w:rPr>
      </w:pPr>
      <w:r w:rsidRPr="00FA61F7">
        <w:rPr>
          <w:lang w:val="en-US"/>
        </w:rPr>
        <w:t xml:space="preserve">        default:</w:t>
      </w:r>
    </w:p>
    <w:p w:rsidR="00A73762" w:rsidRDefault="00A73762" w:rsidP="00A73762">
      <w:pPr>
        <w:pStyle w:val="PL"/>
        <w:rPr>
          <w:lang w:val="en-US"/>
        </w:rPr>
      </w:pPr>
      <w:r w:rsidRPr="00FA61F7">
        <w:rPr>
          <w:lang w:val="en-US"/>
        </w:rPr>
        <w:t xml:space="preserve">          description: Unexpected error</w:t>
      </w:r>
    </w:p>
    <w:p w:rsidR="00A73762" w:rsidRPr="00FA61F7" w:rsidRDefault="00A73762" w:rsidP="00A73762">
      <w:pPr>
        <w:pStyle w:val="PL"/>
        <w:rPr>
          <w:lang w:val="en-US"/>
        </w:rPr>
      </w:pPr>
    </w:p>
    <w:p w:rsidR="00A73762" w:rsidRPr="00FA61F7" w:rsidRDefault="00A73762" w:rsidP="00A73762">
      <w:pPr>
        <w:pStyle w:val="PL"/>
        <w:rPr>
          <w:lang w:val="en-US"/>
        </w:rPr>
      </w:pPr>
      <w:r w:rsidRPr="00FA61F7">
        <w:rPr>
          <w:lang w:val="en-US"/>
        </w:rPr>
        <w:t>components:</w:t>
      </w:r>
    </w:p>
    <w:p w:rsidR="00A73762" w:rsidRPr="00082B3E" w:rsidRDefault="00A73762" w:rsidP="00A73762">
      <w:pPr>
        <w:pStyle w:val="PL"/>
        <w:rPr>
          <w:lang w:val="en-US"/>
        </w:rPr>
      </w:pPr>
      <w:r w:rsidRPr="00082B3E">
        <w:rPr>
          <w:lang w:val="en-US"/>
        </w:rPr>
        <w:t xml:space="preserve">  securitySchemes:</w:t>
      </w:r>
    </w:p>
    <w:p w:rsidR="00A73762" w:rsidRPr="00082B3E" w:rsidRDefault="00A73762" w:rsidP="00A73762">
      <w:pPr>
        <w:pStyle w:val="PL"/>
        <w:rPr>
          <w:lang w:val="en-US"/>
        </w:rPr>
      </w:pPr>
      <w:r w:rsidRPr="00082B3E">
        <w:rPr>
          <w:lang w:val="en-US"/>
        </w:rPr>
        <w:t xml:space="preserve">    oAuth2ClientCredentials:</w:t>
      </w:r>
    </w:p>
    <w:p w:rsidR="00A73762" w:rsidRPr="00082B3E" w:rsidRDefault="00A73762" w:rsidP="00A73762">
      <w:pPr>
        <w:pStyle w:val="PL"/>
        <w:rPr>
          <w:lang w:val="en-US"/>
        </w:rPr>
      </w:pPr>
      <w:r w:rsidRPr="00082B3E">
        <w:rPr>
          <w:lang w:val="en-US"/>
        </w:rPr>
        <w:t xml:space="preserve">      type: oauth2</w:t>
      </w:r>
    </w:p>
    <w:p w:rsidR="00A73762" w:rsidRPr="00082B3E" w:rsidRDefault="00A73762" w:rsidP="00A73762">
      <w:pPr>
        <w:pStyle w:val="PL"/>
        <w:rPr>
          <w:lang w:val="en-US"/>
        </w:rPr>
      </w:pPr>
      <w:r w:rsidRPr="00082B3E">
        <w:rPr>
          <w:lang w:val="en-US"/>
        </w:rPr>
        <w:t xml:space="preserve">      flows: </w:t>
      </w:r>
    </w:p>
    <w:p w:rsidR="00A73762" w:rsidRPr="00082B3E" w:rsidRDefault="00A73762" w:rsidP="00A73762">
      <w:pPr>
        <w:pStyle w:val="PL"/>
        <w:rPr>
          <w:lang w:val="en-US"/>
        </w:rPr>
      </w:pPr>
      <w:r w:rsidRPr="00082B3E">
        <w:rPr>
          <w:lang w:val="en-US"/>
        </w:rPr>
        <w:t xml:space="preserve">        clientCredentials: </w:t>
      </w:r>
    </w:p>
    <w:p w:rsidR="00A73762" w:rsidRPr="00082B3E" w:rsidRDefault="00A73762" w:rsidP="00A73762">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rsidR="00A73762" w:rsidRDefault="00A73762" w:rsidP="00A73762">
      <w:pPr>
        <w:pStyle w:val="PL"/>
        <w:rPr>
          <w:lang w:val="en-US"/>
        </w:rPr>
      </w:pPr>
      <w:r w:rsidRPr="00082B3E">
        <w:rPr>
          <w:lang w:val="en-US"/>
        </w:rPr>
        <w:t xml:space="preserve">          scopes:</w:t>
      </w:r>
    </w:p>
    <w:p w:rsidR="00A73762" w:rsidRPr="00BF6487" w:rsidRDefault="00A73762" w:rsidP="00A73762">
      <w:pPr>
        <w:pStyle w:val="PL"/>
        <w:rPr>
          <w:lang w:val="en-US"/>
        </w:rPr>
      </w:pPr>
      <w:r>
        <w:rPr>
          <w:lang w:val="en-US"/>
        </w:rPr>
        <w:t xml:space="preserve">            n5g-eir-eic: Access to the N5g-eir_EquipmentIdentityCheck API</w:t>
      </w:r>
    </w:p>
    <w:p w:rsidR="00A73762" w:rsidRPr="00FA61F7" w:rsidRDefault="00A73762" w:rsidP="00A73762">
      <w:pPr>
        <w:pStyle w:val="PL"/>
        <w:rPr>
          <w:lang w:val="en-US"/>
        </w:rPr>
      </w:pPr>
      <w:r w:rsidRPr="00FA61F7">
        <w:rPr>
          <w:lang w:val="en-US"/>
        </w:rPr>
        <w:t xml:space="preserve">  schemas:</w:t>
      </w:r>
    </w:p>
    <w:p w:rsidR="00A73762" w:rsidRDefault="00A73762" w:rsidP="00A73762">
      <w:pPr>
        <w:pStyle w:val="PL"/>
        <w:rPr>
          <w:lang w:val="en-US"/>
        </w:rPr>
      </w:pPr>
      <w:r w:rsidRPr="00FA61F7">
        <w:rPr>
          <w:lang w:val="en-US"/>
        </w:rPr>
        <w:t xml:space="preserve">    </w:t>
      </w:r>
      <w:r>
        <w:rPr>
          <w:lang w:val="en-US"/>
        </w:rPr>
        <w:t>Eir</w:t>
      </w:r>
      <w:r w:rsidRPr="00FA61F7">
        <w:rPr>
          <w:lang w:val="en-US"/>
        </w:rPr>
        <w:t>ResponseData:</w:t>
      </w:r>
    </w:p>
    <w:p w:rsidR="00A73762" w:rsidRPr="00FA61F7" w:rsidRDefault="00A73762" w:rsidP="00A73762">
      <w:pPr>
        <w:pStyle w:val="PL"/>
        <w:rPr>
          <w:lang w:val="en-US"/>
        </w:rPr>
      </w:pPr>
      <w:r>
        <w:rPr>
          <w:lang w:val="en-US"/>
        </w:rPr>
        <w:t xml:space="preserve">      type: object</w:t>
      </w:r>
    </w:p>
    <w:p w:rsidR="00A73762" w:rsidRPr="00FA61F7" w:rsidRDefault="00A73762" w:rsidP="00A73762">
      <w:pPr>
        <w:pStyle w:val="PL"/>
        <w:rPr>
          <w:lang w:val="en-US"/>
        </w:rPr>
      </w:pPr>
      <w:r w:rsidRPr="00FA61F7">
        <w:rPr>
          <w:lang w:val="en-US"/>
        </w:rPr>
        <w:t xml:space="preserve">      required:</w:t>
      </w:r>
    </w:p>
    <w:p w:rsidR="00A73762" w:rsidRPr="00FA61F7" w:rsidRDefault="00A73762" w:rsidP="00A73762">
      <w:pPr>
        <w:pStyle w:val="PL"/>
        <w:rPr>
          <w:lang w:val="en-US"/>
        </w:rPr>
      </w:pPr>
      <w:r w:rsidRPr="00FA61F7">
        <w:rPr>
          <w:lang w:val="en-US"/>
        </w:rPr>
        <w:t xml:space="preserve">        - status</w:t>
      </w:r>
    </w:p>
    <w:p w:rsidR="00A73762" w:rsidRPr="00FA61F7" w:rsidRDefault="00A73762" w:rsidP="00A73762">
      <w:pPr>
        <w:pStyle w:val="PL"/>
        <w:rPr>
          <w:lang w:val="en-US"/>
        </w:rPr>
      </w:pPr>
      <w:r w:rsidRPr="00FA61F7">
        <w:rPr>
          <w:lang w:val="en-US"/>
        </w:rPr>
        <w:t xml:space="preserve">      properties:</w:t>
      </w:r>
    </w:p>
    <w:p w:rsidR="00A73762" w:rsidRPr="00FA61F7" w:rsidRDefault="00A73762" w:rsidP="00A73762">
      <w:pPr>
        <w:pStyle w:val="PL"/>
        <w:rPr>
          <w:lang w:val="en-US"/>
        </w:rPr>
      </w:pPr>
      <w:r w:rsidRPr="00FA61F7">
        <w:rPr>
          <w:lang w:val="en-US"/>
        </w:rPr>
        <w:t xml:space="preserve">        status:</w:t>
      </w:r>
    </w:p>
    <w:p w:rsidR="00A73762" w:rsidRPr="00FA61F7" w:rsidRDefault="00A73762" w:rsidP="00A73762">
      <w:pPr>
        <w:pStyle w:val="PL"/>
        <w:rPr>
          <w:lang w:val="en-US"/>
        </w:rPr>
      </w:pPr>
      <w:r w:rsidRPr="00FA61F7">
        <w:rPr>
          <w:lang w:val="en-US"/>
        </w:rPr>
        <w:t xml:space="preserve">            $ref: '#/components/schemas/EquipmentStatus'</w:t>
      </w:r>
    </w:p>
    <w:p w:rsidR="00A73762" w:rsidRPr="00FA61F7" w:rsidRDefault="00A73762" w:rsidP="00A73762">
      <w:pPr>
        <w:pStyle w:val="PL"/>
        <w:rPr>
          <w:lang w:val="en-US"/>
        </w:rPr>
      </w:pPr>
      <w:r w:rsidRPr="00FA61F7">
        <w:rPr>
          <w:lang w:val="en-US"/>
        </w:rPr>
        <w:t xml:space="preserve">    EquipmentStatus:</w:t>
      </w:r>
    </w:p>
    <w:p w:rsidR="00A73762" w:rsidRPr="00FA61F7" w:rsidRDefault="00A73762" w:rsidP="00A73762">
      <w:pPr>
        <w:pStyle w:val="PL"/>
        <w:rPr>
          <w:lang w:val="en-US"/>
        </w:rPr>
      </w:pPr>
      <w:r w:rsidRPr="00FA61F7">
        <w:rPr>
          <w:lang w:val="en-US"/>
        </w:rPr>
        <w:t xml:space="preserve">      type: string</w:t>
      </w:r>
    </w:p>
    <w:p w:rsidR="00A73762" w:rsidRPr="00FA61F7" w:rsidRDefault="00A73762" w:rsidP="00A73762">
      <w:pPr>
        <w:pStyle w:val="PL"/>
        <w:rPr>
          <w:lang w:val="en-US"/>
        </w:rPr>
      </w:pPr>
      <w:r w:rsidRPr="00FA61F7">
        <w:rPr>
          <w:lang w:val="en-US"/>
        </w:rPr>
        <w:t xml:space="preserve">      enum:</w:t>
      </w:r>
    </w:p>
    <w:p w:rsidR="00A73762" w:rsidRPr="00FA61F7" w:rsidRDefault="00A73762" w:rsidP="00A73762">
      <w:pPr>
        <w:pStyle w:val="PL"/>
        <w:rPr>
          <w:lang w:val="en-US"/>
        </w:rPr>
      </w:pPr>
      <w:r w:rsidRPr="00FA61F7">
        <w:rPr>
          <w:lang w:val="en-US"/>
        </w:rPr>
        <w:t xml:space="preserve">        - WHITELIST</w:t>
      </w:r>
      <w:r>
        <w:rPr>
          <w:lang w:val="en-US"/>
        </w:rPr>
        <w:t>ED</w:t>
      </w:r>
    </w:p>
    <w:p w:rsidR="00A73762" w:rsidRPr="00FA61F7" w:rsidRDefault="00A73762" w:rsidP="00A73762">
      <w:pPr>
        <w:pStyle w:val="PL"/>
        <w:rPr>
          <w:lang w:val="en-US"/>
        </w:rPr>
      </w:pPr>
      <w:r w:rsidRPr="00FA61F7">
        <w:rPr>
          <w:lang w:val="en-US"/>
        </w:rPr>
        <w:t xml:space="preserve">        - BLACKLIST</w:t>
      </w:r>
      <w:r>
        <w:rPr>
          <w:lang w:val="en-US"/>
        </w:rPr>
        <w:t>ED</w:t>
      </w:r>
    </w:p>
    <w:p w:rsidR="00A73762" w:rsidRPr="00FA61F7" w:rsidRDefault="00A73762" w:rsidP="00A73762">
      <w:pPr>
        <w:pStyle w:val="PL"/>
        <w:rPr>
          <w:lang w:val="en-US"/>
        </w:rPr>
      </w:pPr>
      <w:r w:rsidRPr="00FA61F7">
        <w:rPr>
          <w:lang w:val="en-US"/>
        </w:rPr>
        <w:t xml:space="preserve">        - GR</w:t>
      </w:r>
      <w:r>
        <w:rPr>
          <w:lang w:val="en-US"/>
        </w:rPr>
        <w:t>E</w:t>
      </w:r>
      <w:r w:rsidRPr="00FA61F7">
        <w:rPr>
          <w:lang w:val="en-US"/>
        </w:rPr>
        <w:t>YLIST</w:t>
      </w:r>
      <w:r>
        <w:rPr>
          <w:lang w:val="en-US"/>
        </w:rPr>
        <w:t>ED</w:t>
      </w:r>
    </w:p>
    <w:p w:rsidR="00A73762" w:rsidRPr="00FA61F7" w:rsidRDefault="00A73762" w:rsidP="00A73762">
      <w:pPr>
        <w:pStyle w:val="PL"/>
        <w:rPr>
          <w:lang w:val="en-US"/>
        </w:rPr>
      </w:pPr>
    </w:p>
    <w:p w:rsidR="00A73762" w:rsidRPr="008A27A6" w:rsidRDefault="00A73762" w:rsidP="00A73762">
      <w:pPr>
        <w:pStyle w:val="PL"/>
      </w:pPr>
    </w:p>
    <w:p w:rsidR="00A73762" w:rsidRPr="004D3578" w:rsidRDefault="00A73762" w:rsidP="00A73762">
      <w:pPr>
        <w:pStyle w:val="Heading8"/>
      </w:pPr>
      <w:bookmarkStart w:id="132" w:name="historyclause"/>
      <w:r w:rsidRPr="004D3578">
        <w:br w:type="page"/>
      </w:r>
      <w:bookmarkStart w:id="133" w:name="_Toc11342359"/>
      <w:bookmarkStart w:id="134" w:name="_Toc36460765"/>
      <w:r w:rsidRPr="004D3578">
        <w:lastRenderedPageBreak/>
        <w:t xml:space="preserve">Annex </w:t>
      </w:r>
      <w:r>
        <w:t>B</w:t>
      </w:r>
      <w:r w:rsidRPr="004D3578">
        <w:t xml:space="preserve"> (informative):</w:t>
      </w:r>
      <w:r w:rsidRPr="004D3578">
        <w:br/>
        <w:t>Change history</w:t>
      </w:r>
      <w:bookmarkEnd w:id="133"/>
      <w:bookmarkEnd w:id="134"/>
    </w:p>
    <w:bookmarkEnd w:id="132"/>
    <w:p w:rsidR="00A73762" w:rsidRPr="00235394" w:rsidRDefault="00A73762" w:rsidP="00A7376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A73762" w:rsidRPr="00235394" w:rsidTr="00AA384B">
        <w:trPr>
          <w:cantSplit/>
        </w:trPr>
        <w:tc>
          <w:tcPr>
            <w:tcW w:w="9639" w:type="dxa"/>
            <w:gridSpan w:val="8"/>
            <w:tcBorders>
              <w:bottom w:val="nil"/>
            </w:tcBorders>
            <w:shd w:val="solid" w:color="FFFFFF" w:fill="auto"/>
          </w:tcPr>
          <w:p w:rsidR="00A73762" w:rsidRPr="00235394" w:rsidRDefault="00A73762" w:rsidP="00AA384B">
            <w:pPr>
              <w:pStyle w:val="TAL"/>
              <w:jc w:val="center"/>
              <w:rPr>
                <w:b/>
                <w:sz w:val="16"/>
              </w:rPr>
            </w:pPr>
            <w:r w:rsidRPr="00235394">
              <w:rPr>
                <w:b/>
              </w:rPr>
              <w:t>Change history</w:t>
            </w:r>
          </w:p>
        </w:tc>
      </w:tr>
      <w:tr w:rsidR="00A73762" w:rsidRPr="00235394" w:rsidTr="00AA384B">
        <w:tc>
          <w:tcPr>
            <w:tcW w:w="800" w:type="dxa"/>
            <w:shd w:val="pct10" w:color="auto" w:fill="FFFFFF"/>
          </w:tcPr>
          <w:p w:rsidR="00A73762" w:rsidRPr="00235394" w:rsidRDefault="00A73762" w:rsidP="00AA384B">
            <w:pPr>
              <w:pStyle w:val="TAL"/>
              <w:rPr>
                <w:b/>
                <w:sz w:val="16"/>
              </w:rPr>
            </w:pPr>
            <w:r w:rsidRPr="00235394">
              <w:rPr>
                <w:b/>
                <w:sz w:val="16"/>
              </w:rPr>
              <w:t>Date</w:t>
            </w:r>
          </w:p>
        </w:tc>
        <w:tc>
          <w:tcPr>
            <w:tcW w:w="800" w:type="dxa"/>
            <w:shd w:val="pct10" w:color="auto" w:fill="FFFFFF"/>
          </w:tcPr>
          <w:p w:rsidR="00A73762" w:rsidRPr="00235394" w:rsidRDefault="00A73762" w:rsidP="00AA384B">
            <w:pPr>
              <w:pStyle w:val="TAL"/>
              <w:rPr>
                <w:b/>
                <w:sz w:val="16"/>
              </w:rPr>
            </w:pPr>
            <w:r>
              <w:rPr>
                <w:b/>
                <w:sz w:val="16"/>
              </w:rPr>
              <w:t>Meeting</w:t>
            </w:r>
          </w:p>
        </w:tc>
        <w:tc>
          <w:tcPr>
            <w:tcW w:w="952" w:type="dxa"/>
            <w:shd w:val="pct10" w:color="auto" w:fill="FFFFFF"/>
          </w:tcPr>
          <w:p w:rsidR="00A73762" w:rsidRPr="00235394" w:rsidRDefault="00A73762" w:rsidP="00AA384B">
            <w:pPr>
              <w:pStyle w:val="TAL"/>
              <w:rPr>
                <w:b/>
                <w:sz w:val="16"/>
              </w:rPr>
            </w:pPr>
            <w:r w:rsidRPr="00235394">
              <w:rPr>
                <w:b/>
                <w:sz w:val="16"/>
              </w:rPr>
              <w:t>TDoc</w:t>
            </w:r>
          </w:p>
        </w:tc>
        <w:tc>
          <w:tcPr>
            <w:tcW w:w="567" w:type="dxa"/>
            <w:shd w:val="pct10" w:color="auto" w:fill="FFFFFF"/>
          </w:tcPr>
          <w:p w:rsidR="00A73762" w:rsidRPr="00235394" w:rsidRDefault="00A73762" w:rsidP="00AA384B">
            <w:pPr>
              <w:pStyle w:val="TAL"/>
              <w:rPr>
                <w:b/>
                <w:sz w:val="16"/>
              </w:rPr>
            </w:pPr>
            <w:r w:rsidRPr="00235394">
              <w:rPr>
                <w:b/>
                <w:sz w:val="16"/>
              </w:rPr>
              <w:t>CR</w:t>
            </w:r>
          </w:p>
        </w:tc>
        <w:tc>
          <w:tcPr>
            <w:tcW w:w="425" w:type="dxa"/>
            <w:shd w:val="pct10" w:color="auto" w:fill="FFFFFF"/>
          </w:tcPr>
          <w:p w:rsidR="00A73762" w:rsidRPr="00235394" w:rsidRDefault="00A73762" w:rsidP="00AA384B">
            <w:pPr>
              <w:pStyle w:val="TAL"/>
              <w:rPr>
                <w:b/>
                <w:sz w:val="16"/>
              </w:rPr>
            </w:pPr>
            <w:r w:rsidRPr="00235394">
              <w:rPr>
                <w:b/>
                <w:sz w:val="16"/>
              </w:rPr>
              <w:t>Rev</w:t>
            </w:r>
          </w:p>
        </w:tc>
        <w:tc>
          <w:tcPr>
            <w:tcW w:w="425" w:type="dxa"/>
            <w:shd w:val="pct10" w:color="auto" w:fill="FFFFFF"/>
          </w:tcPr>
          <w:p w:rsidR="00A73762" w:rsidRPr="00235394" w:rsidRDefault="00A73762" w:rsidP="00AA384B">
            <w:pPr>
              <w:pStyle w:val="TAL"/>
              <w:rPr>
                <w:b/>
                <w:sz w:val="16"/>
              </w:rPr>
            </w:pPr>
            <w:r>
              <w:rPr>
                <w:b/>
                <w:sz w:val="16"/>
              </w:rPr>
              <w:t>Cat</w:t>
            </w:r>
          </w:p>
        </w:tc>
        <w:tc>
          <w:tcPr>
            <w:tcW w:w="4962" w:type="dxa"/>
            <w:shd w:val="pct10" w:color="auto" w:fill="FFFFFF"/>
          </w:tcPr>
          <w:p w:rsidR="00A73762" w:rsidRPr="00235394" w:rsidRDefault="00A73762" w:rsidP="00AA384B">
            <w:pPr>
              <w:pStyle w:val="TAL"/>
              <w:rPr>
                <w:b/>
                <w:sz w:val="16"/>
              </w:rPr>
            </w:pPr>
            <w:r w:rsidRPr="00235394">
              <w:rPr>
                <w:b/>
                <w:sz w:val="16"/>
              </w:rPr>
              <w:t>Subject/Comment</w:t>
            </w:r>
          </w:p>
        </w:tc>
        <w:tc>
          <w:tcPr>
            <w:tcW w:w="708" w:type="dxa"/>
            <w:shd w:val="pct10" w:color="auto" w:fill="FFFFFF"/>
          </w:tcPr>
          <w:p w:rsidR="00A73762" w:rsidRPr="00235394" w:rsidRDefault="00A73762" w:rsidP="00AA384B">
            <w:pPr>
              <w:pStyle w:val="TAL"/>
              <w:rPr>
                <w:b/>
                <w:sz w:val="16"/>
              </w:rPr>
            </w:pPr>
            <w:r w:rsidRPr="00235394">
              <w:rPr>
                <w:b/>
                <w:sz w:val="16"/>
              </w:rPr>
              <w:t>New</w:t>
            </w:r>
            <w:r>
              <w:rPr>
                <w:b/>
                <w:sz w:val="16"/>
              </w:rPr>
              <w:t xml:space="preserve"> version</w:t>
            </w:r>
          </w:p>
        </w:tc>
      </w:tr>
      <w:tr w:rsidR="00A73762" w:rsidRPr="006B0D02" w:rsidTr="00AA384B">
        <w:tc>
          <w:tcPr>
            <w:tcW w:w="800" w:type="dxa"/>
            <w:shd w:val="solid" w:color="FFFFFF" w:fill="auto"/>
          </w:tcPr>
          <w:p w:rsidR="00A73762" w:rsidRPr="006B0D02" w:rsidRDefault="00A73762" w:rsidP="00AA384B">
            <w:pPr>
              <w:pStyle w:val="TAC"/>
              <w:rPr>
                <w:sz w:val="16"/>
                <w:szCs w:val="16"/>
              </w:rPr>
            </w:pPr>
            <w:r>
              <w:rPr>
                <w:sz w:val="16"/>
                <w:szCs w:val="16"/>
              </w:rPr>
              <w:t>2017-10</w:t>
            </w:r>
          </w:p>
        </w:tc>
        <w:tc>
          <w:tcPr>
            <w:tcW w:w="800" w:type="dxa"/>
            <w:shd w:val="solid" w:color="FFFFFF" w:fill="auto"/>
          </w:tcPr>
          <w:p w:rsidR="00A73762" w:rsidRPr="006B0D02" w:rsidRDefault="00A73762" w:rsidP="00AA384B">
            <w:pPr>
              <w:pStyle w:val="TAC"/>
              <w:rPr>
                <w:sz w:val="16"/>
                <w:szCs w:val="16"/>
              </w:rPr>
            </w:pPr>
            <w:r>
              <w:rPr>
                <w:sz w:val="16"/>
                <w:szCs w:val="16"/>
              </w:rPr>
              <w:t>CT4#80</w:t>
            </w:r>
          </w:p>
        </w:tc>
        <w:tc>
          <w:tcPr>
            <w:tcW w:w="952" w:type="dxa"/>
            <w:shd w:val="solid" w:color="FFFFFF" w:fill="auto"/>
          </w:tcPr>
          <w:p w:rsidR="00A73762" w:rsidRPr="006B0D02" w:rsidRDefault="00A73762" w:rsidP="00AA384B">
            <w:pPr>
              <w:pStyle w:val="TAC"/>
              <w:rPr>
                <w:sz w:val="16"/>
                <w:szCs w:val="16"/>
              </w:rPr>
            </w:pPr>
            <w:r>
              <w:rPr>
                <w:sz w:val="16"/>
                <w:szCs w:val="16"/>
              </w:rPr>
              <w:t>C4-175323</w:t>
            </w:r>
          </w:p>
        </w:tc>
        <w:tc>
          <w:tcPr>
            <w:tcW w:w="567" w:type="dxa"/>
            <w:shd w:val="solid" w:color="FFFFFF" w:fill="auto"/>
          </w:tcPr>
          <w:p w:rsidR="00A73762" w:rsidRPr="006B0D02" w:rsidRDefault="00A73762" w:rsidP="00AA384B">
            <w:pPr>
              <w:pStyle w:val="TAL"/>
              <w:rPr>
                <w:sz w:val="16"/>
                <w:szCs w:val="16"/>
              </w:rPr>
            </w:pPr>
          </w:p>
        </w:tc>
        <w:tc>
          <w:tcPr>
            <w:tcW w:w="425" w:type="dxa"/>
            <w:shd w:val="solid" w:color="FFFFFF" w:fill="auto"/>
          </w:tcPr>
          <w:p w:rsidR="00A73762" w:rsidRPr="006B0D02" w:rsidRDefault="00A73762" w:rsidP="00AA384B">
            <w:pPr>
              <w:pStyle w:val="TAR"/>
              <w:rPr>
                <w:sz w:val="16"/>
                <w:szCs w:val="16"/>
              </w:rPr>
            </w:pPr>
          </w:p>
        </w:tc>
        <w:tc>
          <w:tcPr>
            <w:tcW w:w="425" w:type="dxa"/>
            <w:shd w:val="solid" w:color="FFFFFF" w:fill="auto"/>
          </w:tcPr>
          <w:p w:rsidR="00A73762" w:rsidRPr="006B0D02" w:rsidRDefault="00A73762" w:rsidP="00AA384B">
            <w:pPr>
              <w:pStyle w:val="TAC"/>
              <w:rPr>
                <w:sz w:val="16"/>
                <w:szCs w:val="16"/>
              </w:rPr>
            </w:pPr>
          </w:p>
        </w:tc>
        <w:tc>
          <w:tcPr>
            <w:tcW w:w="4962" w:type="dxa"/>
            <w:shd w:val="solid" w:color="FFFFFF" w:fill="auto"/>
          </w:tcPr>
          <w:p w:rsidR="00A73762" w:rsidRPr="006B0D02" w:rsidRDefault="00A73762" w:rsidP="00AA384B">
            <w:pPr>
              <w:pStyle w:val="TAL"/>
              <w:rPr>
                <w:sz w:val="16"/>
                <w:szCs w:val="16"/>
              </w:rPr>
            </w:pPr>
            <w:r>
              <w:rPr>
                <w:sz w:val="16"/>
                <w:szCs w:val="16"/>
              </w:rPr>
              <w:t>Initial Draft.</w:t>
            </w:r>
          </w:p>
        </w:tc>
        <w:tc>
          <w:tcPr>
            <w:tcW w:w="708" w:type="dxa"/>
            <w:shd w:val="solid" w:color="FFFFFF" w:fill="auto"/>
          </w:tcPr>
          <w:p w:rsidR="00A73762" w:rsidRPr="007D6048" w:rsidRDefault="00A73762" w:rsidP="00AA384B">
            <w:pPr>
              <w:pStyle w:val="TAC"/>
              <w:rPr>
                <w:sz w:val="16"/>
                <w:szCs w:val="16"/>
              </w:rPr>
            </w:pPr>
            <w:r>
              <w:rPr>
                <w:sz w:val="16"/>
                <w:szCs w:val="16"/>
              </w:rPr>
              <w:t>0.1.0</w:t>
            </w:r>
          </w:p>
        </w:tc>
      </w:tr>
      <w:tr w:rsidR="00A73762" w:rsidRPr="006B0D02" w:rsidTr="00AA384B">
        <w:tc>
          <w:tcPr>
            <w:tcW w:w="800" w:type="dxa"/>
            <w:shd w:val="solid" w:color="FFFFFF" w:fill="auto"/>
          </w:tcPr>
          <w:p w:rsidR="00A73762" w:rsidRDefault="00A73762" w:rsidP="00AA384B">
            <w:pPr>
              <w:pStyle w:val="TAC"/>
              <w:rPr>
                <w:sz w:val="16"/>
                <w:szCs w:val="16"/>
              </w:rPr>
            </w:pPr>
            <w:r>
              <w:rPr>
                <w:sz w:val="16"/>
                <w:szCs w:val="16"/>
              </w:rPr>
              <w:t>2017-10</w:t>
            </w:r>
          </w:p>
        </w:tc>
        <w:tc>
          <w:tcPr>
            <w:tcW w:w="800" w:type="dxa"/>
            <w:shd w:val="solid" w:color="FFFFFF" w:fill="auto"/>
          </w:tcPr>
          <w:p w:rsidR="00A73762" w:rsidRDefault="00A73762" w:rsidP="00AA384B">
            <w:pPr>
              <w:pStyle w:val="TAC"/>
              <w:rPr>
                <w:sz w:val="16"/>
                <w:szCs w:val="16"/>
              </w:rPr>
            </w:pPr>
            <w:r>
              <w:rPr>
                <w:sz w:val="16"/>
                <w:szCs w:val="16"/>
              </w:rPr>
              <w:t>CT4#80</w:t>
            </w:r>
          </w:p>
        </w:tc>
        <w:tc>
          <w:tcPr>
            <w:tcW w:w="952" w:type="dxa"/>
            <w:shd w:val="solid" w:color="FFFFFF" w:fill="auto"/>
          </w:tcPr>
          <w:p w:rsidR="00A73762" w:rsidRDefault="00A73762" w:rsidP="00AA384B">
            <w:pPr>
              <w:pStyle w:val="TAC"/>
              <w:rPr>
                <w:sz w:val="16"/>
                <w:szCs w:val="16"/>
              </w:rPr>
            </w:pPr>
            <w:r>
              <w:rPr>
                <w:sz w:val="16"/>
                <w:szCs w:val="16"/>
              </w:rPr>
              <w:t>C4-175396</w:t>
            </w:r>
          </w:p>
        </w:tc>
        <w:tc>
          <w:tcPr>
            <w:tcW w:w="567" w:type="dxa"/>
            <w:shd w:val="solid" w:color="FFFFFF" w:fill="auto"/>
          </w:tcPr>
          <w:p w:rsidR="00A73762" w:rsidRPr="006B0D02" w:rsidRDefault="00A73762" w:rsidP="00AA384B">
            <w:pPr>
              <w:pStyle w:val="TAL"/>
              <w:rPr>
                <w:sz w:val="16"/>
                <w:szCs w:val="16"/>
              </w:rPr>
            </w:pPr>
          </w:p>
        </w:tc>
        <w:tc>
          <w:tcPr>
            <w:tcW w:w="425" w:type="dxa"/>
            <w:shd w:val="solid" w:color="FFFFFF" w:fill="auto"/>
          </w:tcPr>
          <w:p w:rsidR="00A73762" w:rsidRPr="006B0D02" w:rsidRDefault="00A73762" w:rsidP="00AA384B">
            <w:pPr>
              <w:pStyle w:val="TAR"/>
              <w:rPr>
                <w:sz w:val="16"/>
                <w:szCs w:val="16"/>
              </w:rPr>
            </w:pPr>
          </w:p>
        </w:tc>
        <w:tc>
          <w:tcPr>
            <w:tcW w:w="425" w:type="dxa"/>
            <w:shd w:val="solid" w:color="FFFFFF" w:fill="auto"/>
          </w:tcPr>
          <w:p w:rsidR="00A73762" w:rsidRPr="006B0D02" w:rsidRDefault="00A73762" w:rsidP="00AA384B">
            <w:pPr>
              <w:pStyle w:val="TAC"/>
              <w:rPr>
                <w:sz w:val="16"/>
                <w:szCs w:val="16"/>
              </w:rPr>
            </w:pPr>
          </w:p>
        </w:tc>
        <w:tc>
          <w:tcPr>
            <w:tcW w:w="4962" w:type="dxa"/>
            <w:shd w:val="solid" w:color="FFFFFF" w:fill="auto"/>
          </w:tcPr>
          <w:p w:rsidR="00A73762" w:rsidRDefault="00A73762" w:rsidP="00AA384B">
            <w:pPr>
              <w:pStyle w:val="TAL"/>
              <w:rPr>
                <w:sz w:val="16"/>
                <w:szCs w:val="16"/>
              </w:rPr>
            </w:pPr>
            <w:r>
              <w:rPr>
                <w:sz w:val="16"/>
                <w:szCs w:val="16"/>
              </w:rPr>
              <w:t>At CT4#80 approved pCRs C4-175323, C4-175324, C4-175325, C4-175326 incorporated.</w:t>
            </w:r>
          </w:p>
        </w:tc>
        <w:tc>
          <w:tcPr>
            <w:tcW w:w="708" w:type="dxa"/>
            <w:shd w:val="solid" w:color="FFFFFF" w:fill="auto"/>
          </w:tcPr>
          <w:p w:rsidR="00A73762" w:rsidRDefault="00A73762" w:rsidP="00AA384B">
            <w:pPr>
              <w:pStyle w:val="TAC"/>
              <w:rPr>
                <w:sz w:val="16"/>
                <w:szCs w:val="16"/>
              </w:rPr>
            </w:pPr>
            <w:r>
              <w:rPr>
                <w:sz w:val="16"/>
                <w:szCs w:val="16"/>
              </w:rPr>
              <w:t>0.2.0</w:t>
            </w:r>
          </w:p>
        </w:tc>
      </w:tr>
      <w:tr w:rsidR="00A73762" w:rsidRPr="006B0D02" w:rsidTr="00AA384B">
        <w:trPr>
          <w:trHeight w:val="250"/>
        </w:trPr>
        <w:tc>
          <w:tcPr>
            <w:tcW w:w="800" w:type="dxa"/>
            <w:shd w:val="solid" w:color="FFFFFF" w:fill="auto"/>
          </w:tcPr>
          <w:p w:rsidR="00A73762" w:rsidRDefault="00A73762" w:rsidP="00AA384B">
            <w:pPr>
              <w:pStyle w:val="TAC"/>
              <w:rPr>
                <w:sz w:val="16"/>
                <w:szCs w:val="16"/>
              </w:rPr>
            </w:pPr>
            <w:r>
              <w:rPr>
                <w:sz w:val="16"/>
                <w:szCs w:val="16"/>
              </w:rPr>
              <w:t>2017-12</w:t>
            </w:r>
          </w:p>
        </w:tc>
        <w:tc>
          <w:tcPr>
            <w:tcW w:w="800" w:type="dxa"/>
            <w:shd w:val="solid" w:color="FFFFFF" w:fill="auto"/>
          </w:tcPr>
          <w:p w:rsidR="00A73762" w:rsidRDefault="00A73762" w:rsidP="00AA384B">
            <w:pPr>
              <w:pStyle w:val="TAC"/>
              <w:rPr>
                <w:sz w:val="16"/>
                <w:szCs w:val="16"/>
              </w:rPr>
            </w:pPr>
            <w:r>
              <w:rPr>
                <w:sz w:val="16"/>
                <w:szCs w:val="16"/>
              </w:rPr>
              <w:t>CT4#81</w:t>
            </w:r>
          </w:p>
        </w:tc>
        <w:tc>
          <w:tcPr>
            <w:tcW w:w="952" w:type="dxa"/>
            <w:shd w:val="solid" w:color="FFFFFF" w:fill="auto"/>
          </w:tcPr>
          <w:p w:rsidR="00A73762" w:rsidRDefault="00A73762" w:rsidP="00AA384B">
            <w:pPr>
              <w:pStyle w:val="TAC"/>
              <w:rPr>
                <w:sz w:val="16"/>
                <w:szCs w:val="16"/>
              </w:rPr>
            </w:pPr>
            <w:r>
              <w:rPr>
                <w:sz w:val="16"/>
                <w:szCs w:val="16"/>
              </w:rPr>
              <w:t>C4-176439</w:t>
            </w:r>
          </w:p>
        </w:tc>
        <w:tc>
          <w:tcPr>
            <w:tcW w:w="567" w:type="dxa"/>
            <w:shd w:val="solid" w:color="FFFFFF" w:fill="auto"/>
          </w:tcPr>
          <w:p w:rsidR="00A73762" w:rsidRPr="006B0D02" w:rsidRDefault="00A73762" w:rsidP="00AA384B">
            <w:pPr>
              <w:pStyle w:val="TAL"/>
              <w:rPr>
                <w:sz w:val="16"/>
                <w:szCs w:val="16"/>
              </w:rPr>
            </w:pPr>
          </w:p>
        </w:tc>
        <w:tc>
          <w:tcPr>
            <w:tcW w:w="425" w:type="dxa"/>
            <w:shd w:val="solid" w:color="FFFFFF" w:fill="auto"/>
          </w:tcPr>
          <w:p w:rsidR="00A73762" w:rsidRPr="006B0D02" w:rsidRDefault="00A73762" w:rsidP="00AA384B">
            <w:pPr>
              <w:pStyle w:val="TAR"/>
              <w:rPr>
                <w:sz w:val="16"/>
                <w:szCs w:val="16"/>
              </w:rPr>
            </w:pPr>
          </w:p>
        </w:tc>
        <w:tc>
          <w:tcPr>
            <w:tcW w:w="425" w:type="dxa"/>
            <w:shd w:val="solid" w:color="FFFFFF" w:fill="auto"/>
          </w:tcPr>
          <w:p w:rsidR="00A73762" w:rsidRPr="006B0D02" w:rsidRDefault="00A73762" w:rsidP="00AA384B">
            <w:pPr>
              <w:pStyle w:val="TAC"/>
              <w:rPr>
                <w:sz w:val="16"/>
                <w:szCs w:val="16"/>
              </w:rPr>
            </w:pPr>
          </w:p>
        </w:tc>
        <w:tc>
          <w:tcPr>
            <w:tcW w:w="4962" w:type="dxa"/>
            <w:shd w:val="solid" w:color="FFFFFF" w:fill="auto"/>
          </w:tcPr>
          <w:p w:rsidR="00A73762" w:rsidRDefault="00A73762" w:rsidP="00AA384B">
            <w:pPr>
              <w:pStyle w:val="TAL"/>
              <w:rPr>
                <w:sz w:val="16"/>
                <w:szCs w:val="16"/>
              </w:rPr>
            </w:pPr>
            <w:r>
              <w:rPr>
                <w:sz w:val="16"/>
                <w:szCs w:val="16"/>
              </w:rPr>
              <w:t>At CT4#81 approved pCRs C4-176428, C4-176429 incorporated</w:t>
            </w:r>
          </w:p>
        </w:tc>
        <w:tc>
          <w:tcPr>
            <w:tcW w:w="708" w:type="dxa"/>
            <w:shd w:val="solid" w:color="FFFFFF" w:fill="auto"/>
          </w:tcPr>
          <w:p w:rsidR="00A73762" w:rsidRDefault="00A73762" w:rsidP="00AA384B">
            <w:pPr>
              <w:pStyle w:val="TAC"/>
              <w:rPr>
                <w:sz w:val="16"/>
                <w:szCs w:val="16"/>
              </w:rPr>
            </w:pPr>
            <w:r>
              <w:rPr>
                <w:sz w:val="16"/>
                <w:szCs w:val="16"/>
              </w:rPr>
              <w:t>0.3.0</w:t>
            </w:r>
          </w:p>
        </w:tc>
      </w:tr>
      <w:tr w:rsidR="00A73762" w:rsidRPr="006B0D02" w:rsidTr="00AA384B">
        <w:trPr>
          <w:trHeight w:val="250"/>
        </w:trPr>
        <w:tc>
          <w:tcPr>
            <w:tcW w:w="800" w:type="dxa"/>
            <w:shd w:val="solid" w:color="FFFFFF" w:fill="auto"/>
          </w:tcPr>
          <w:p w:rsidR="00A73762" w:rsidRDefault="00A73762" w:rsidP="00AA384B">
            <w:pPr>
              <w:pStyle w:val="TAC"/>
              <w:rPr>
                <w:sz w:val="16"/>
                <w:szCs w:val="16"/>
              </w:rPr>
            </w:pPr>
            <w:r>
              <w:rPr>
                <w:sz w:val="16"/>
                <w:szCs w:val="16"/>
              </w:rPr>
              <w:t>2018-03</w:t>
            </w:r>
          </w:p>
        </w:tc>
        <w:tc>
          <w:tcPr>
            <w:tcW w:w="800" w:type="dxa"/>
            <w:shd w:val="solid" w:color="FFFFFF" w:fill="auto"/>
          </w:tcPr>
          <w:p w:rsidR="00A73762" w:rsidRDefault="00A73762" w:rsidP="00AA384B">
            <w:pPr>
              <w:pStyle w:val="TAC"/>
              <w:rPr>
                <w:sz w:val="16"/>
                <w:szCs w:val="16"/>
              </w:rPr>
            </w:pPr>
            <w:r>
              <w:rPr>
                <w:sz w:val="16"/>
                <w:szCs w:val="16"/>
              </w:rPr>
              <w:t>CT4#83</w:t>
            </w:r>
          </w:p>
        </w:tc>
        <w:tc>
          <w:tcPr>
            <w:tcW w:w="952" w:type="dxa"/>
            <w:shd w:val="solid" w:color="FFFFFF" w:fill="auto"/>
          </w:tcPr>
          <w:p w:rsidR="00A73762" w:rsidRDefault="00A73762" w:rsidP="00AA384B">
            <w:pPr>
              <w:pStyle w:val="TAC"/>
              <w:rPr>
                <w:sz w:val="16"/>
                <w:szCs w:val="16"/>
              </w:rPr>
            </w:pPr>
            <w:r>
              <w:rPr>
                <w:sz w:val="16"/>
                <w:szCs w:val="16"/>
              </w:rPr>
              <w:t>C4-182436</w:t>
            </w:r>
          </w:p>
        </w:tc>
        <w:tc>
          <w:tcPr>
            <w:tcW w:w="567" w:type="dxa"/>
            <w:shd w:val="solid" w:color="FFFFFF" w:fill="auto"/>
          </w:tcPr>
          <w:p w:rsidR="00A73762" w:rsidRPr="006B0D02" w:rsidRDefault="00A73762" w:rsidP="00AA384B">
            <w:pPr>
              <w:pStyle w:val="TAL"/>
              <w:rPr>
                <w:sz w:val="16"/>
                <w:szCs w:val="16"/>
              </w:rPr>
            </w:pPr>
          </w:p>
        </w:tc>
        <w:tc>
          <w:tcPr>
            <w:tcW w:w="425" w:type="dxa"/>
            <w:shd w:val="solid" w:color="FFFFFF" w:fill="auto"/>
          </w:tcPr>
          <w:p w:rsidR="00A73762" w:rsidRPr="006B0D02" w:rsidRDefault="00A73762" w:rsidP="00AA384B">
            <w:pPr>
              <w:pStyle w:val="TAR"/>
              <w:rPr>
                <w:sz w:val="16"/>
                <w:szCs w:val="16"/>
              </w:rPr>
            </w:pPr>
          </w:p>
        </w:tc>
        <w:tc>
          <w:tcPr>
            <w:tcW w:w="425" w:type="dxa"/>
            <w:shd w:val="solid" w:color="FFFFFF" w:fill="auto"/>
          </w:tcPr>
          <w:p w:rsidR="00A73762" w:rsidRPr="006B0D02" w:rsidRDefault="00A73762" w:rsidP="00AA384B">
            <w:pPr>
              <w:pStyle w:val="TAC"/>
              <w:rPr>
                <w:sz w:val="16"/>
                <w:szCs w:val="16"/>
              </w:rPr>
            </w:pPr>
          </w:p>
        </w:tc>
        <w:tc>
          <w:tcPr>
            <w:tcW w:w="4962" w:type="dxa"/>
            <w:shd w:val="solid" w:color="FFFFFF" w:fill="auto"/>
          </w:tcPr>
          <w:p w:rsidR="00A73762" w:rsidRDefault="00A73762" w:rsidP="00AA384B">
            <w:pPr>
              <w:pStyle w:val="TAL"/>
              <w:rPr>
                <w:sz w:val="16"/>
                <w:szCs w:val="16"/>
              </w:rPr>
            </w:pPr>
            <w:r>
              <w:rPr>
                <w:sz w:val="16"/>
                <w:szCs w:val="16"/>
              </w:rPr>
              <w:t>At CT4#83 approved pCRs C4-182368, C4-182369, C4-182384 incorporated.</w:t>
            </w:r>
          </w:p>
        </w:tc>
        <w:tc>
          <w:tcPr>
            <w:tcW w:w="708" w:type="dxa"/>
            <w:shd w:val="solid" w:color="FFFFFF" w:fill="auto"/>
          </w:tcPr>
          <w:p w:rsidR="00A73762" w:rsidRDefault="00A73762" w:rsidP="00AA384B">
            <w:pPr>
              <w:pStyle w:val="TAC"/>
              <w:rPr>
                <w:sz w:val="16"/>
                <w:szCs w:val="16"/>
              </w:rPr>
            </w:pPr>
            <w:r>
              <w:rPr>
                <w:sz w:val="16"/>
                <w:szCs w:val="16"/>
              </w:rPr>
              <w:t>0.4.0</w:t>
            </w:r>
          </w:p>
        </w:tc>
      </w:tr>
      <w:tr w:rsidR="00A73762" w:rsidRPr="006B0D02" w:rsidTr="00AA384B">
        <w:trPr>
          <w:trHeight w:val="250"/>
        </w:trPr>
        <w:tc>
          <w:tcPr>
            <w:tcW w:w="800" w:type="dxa"/>
            <w:shd w:val="solid" w:color="FFFFFF" w:fill="auto"/>
          </w:tcPr>
          <w:p w:rsidR="00A73762" w:rsidRDefault="00A73762" w:rsidP="00AA384B">
            <w:pPr>
              <w:pStyle w:val="TAC"/>
              <w:rPr>
                <w:sz w:val="16"/>
                <w:szCs w:val="16"/>
              </w:rPr>
            </w:pPr>
            <w:r>
              <w:rPr>
                <w:sz w:val="16"/>
                <w:szCs w:val="16"/>
              </w:rPr>
              <w:t>2018-03</w:t>
            </w:r>
          </w:p>
        </w:tc>
        <w:tc>
          <w:tcPr>
            <w:tcW w:w="800" w:type="dxa"/>
            <w:shd w:val="solid" w:color="FFFFFF" w:fill="auto"/>
          </w:tcPr>
          <w:p w:rsidR="00A73762" w:rsidRDefault="00A73762" w:rsidP="00AA384B">
            <w:pPr>
              <w:pStyle w:val="TAC"/>
              <w:rPr>
                <w:sz w:val="16"/>
                <w:szCs w:val="16"/>
              </w:rPr>
            </w:pPr>
            <w:r>
              <w:rPr>
                <w:sz w:val="16"/>
                <w:szCs w:val="16"/>
              </w:rPr>
              <w:t>CT#79</w:t>
            </w:r>
          </w:p>
        </w:tc>
        <w:tc>
          <w:tcPr>
            <w:tcW w:w="952" w:type="dxa"/>
            <w:shd w:val="solid" w:color="FFFFFF" w:fill="auto"/>
          </w:tcPr>
          <w:p w:rsidR="00A73762" w:rsidRDefault="00A73762" w:rsidP="00AA384B">
            <w:pPr>
              <w:pStyle w:val="TAC"/>
              <w:rPr>
                <w:sz w:val="16"/>
                <w:szCs w:val="16"/>
              </w:rPr>
            </w:pPr>
            <w:r>
              <w:rPr>
                <w:sz w:val="16"/>
                <w:szCs w:val="16"/>
              </w:rPr>
              <w:t>CP-180032</w:t>
            </w:r>
          </w:p>
        </w:tc>
        <w:tc>
          <w:tcPr>
            <w:tcW w:w="567" w:type="dxa"/>
            <w:shd w:val="solid" w:color="FFFFFF" w:fill="auto"/>
          </w:tcPr>
          <w:p w:rsidR="00A73762" w:rsidRPr="006B0D02" w:rsidRDefault="00A73762" w:rsidP="00AA384B">
            <w:pPr>
              <w:pStyle w:val="TAL"/>
              <w:rPr>
                <w:sz w:val="16"/>
                <w:szCs w:val="16"/>
              </w:rPr>
            </w:pPr>
          </w:p>
        </w:tc>
        <w:tc>
          <w:tcPr>
            <w:tcW w:w="425" w:type="dxa"/>
            <w:shd w:val="solid" w:color="FFFFFF" w:fill="auto"/>
          </w:tcPr>
          <w:p w:rsidR="00A73762" w:rsidRPr="006B0D02" w:rsidRDefault="00A73762" w:rsidP="00AA384B">
            <w:pPr>
              <w:pStyle w:val="TAR"/>
              <w:rPr>
                <w:sz w:val="16"/>
                <w:szCs w:val="16"/>
              </w:rPr>
            </w:pPr>
          </w:p>
        </w:tc>
        <w:tc>
          <w:tcPr>
            <w:tcW w:w="425" w:type="dxa"/>
            <w:shd w:val="solid" w:color="FFFFFF" w:fill="auto"/>
          </w:tcPr>
          <w:p w:rsidR="00A73762" w:rsidRPr="006B0D02" w:rsidRDefault="00A73762" w:rsidP="00AA384B">
            <w:pPr>
              <w:pStyle w:val="TAC"/>
              <w:rPr>
                <w:sz w:val="16"/>
                <w:szCs w:val="16"/>
              </w:rPr>
            </w:pPr>
          </w:p>
        </w:tc>
        <w:tc>
          <w:tcPr>
            <w:tcW w:w="4962" w:type="dxa"/>
            <w:shd w:val="solid" w:color="FFFFFF" w:fill="auto"/>
          </w:tcPr>
          <w:p w:rsidR="00A73762" w:rsidRDefault="00A73762" w:rsidP="00AA384B">
            <w:pPr>
              <w:pStyle w:val="TAL"/>
              <w:rPr>
                <w:sz w:val="16"/>
                <w:szCs w:val="16"/>
              </w:rPr>
            </w:pPr>
            <w:r>
              <w:rPr>
                <w:sz w:val="16"/>
                <w:szCs w:val="16"/>
              </w:rPr>
              <w:t>Presented for information</w:t>
            </w:r>
          </w:p>
        </w:tc>
        <w:tc>
          <w:tcPr>
            <w:tcW w:w="708" w:type="dxa"/>
            <w:shd w:val="solid" w:color="FFFFFF" w:fill="auto"/>
          </w:tcPr>
          <w:p w:rsidR="00A73762" w:rsidRDefault="00A73762" w:rsidP="00AA384B">
            <w:pPr>
              <w:pStyle w:val="TAC"/>
              <w:rPr>
                <w:sz w:val="16"/>
                <w:szCs w:val="16"/>
              </w:rPr>
            </w:pPr>
            <w:r>
              <w:rPr>
                <w:sz w:val="16"/>
                <w:szCs w:val="16"/>
              </w:rPr>
              <w:t>1.0.0</w:t>
            </w:r>
          </w:p>
        </w:tc>
      </w:tr>
      <w:tr w:rsidR="00A73762" w:rsidRPr="006B0D02" w:rsidTr="00AA384B">
        <w:trPr>
          <w:trHeight w:val="250"/>
        </w:trPr>
        <w:tc>
          <w:tcPr>
            <w:tcW w:w="800" w:type="dxa"/>
            <w:shd w:val="solid" w:color="FFFFFF" w:fill="auto"/>
          </w:tcPr>
          <w:p w:rsidR="00A73762" w:rsidRDefault="00A73762" w:rsidP="00AA384B">
            <w:pPr>
              <w:pStyle w:val="TAC"/>
              <w:rPr>
                <w:sz w:val="16"/>
                <w:szCs w:val="16"/>
              </w:rPr>
            </w:pPr>
            <w:r>
              <w:rPr>
                <w:sz w:val="16"/>
                <w:szCs w:val="16"/>
              </w:rPr>
              <w:t>2018-05</w:t>
            </w:r>
          </w:p>
        </w:tc>
        <w:tc>
          <w:tcPr>
            <w:tcW w:w="800" w:type="dxa"/>
            <w:shd w:val="solid" w:color="FFFFFF" w:fill="auto"/>
          </w:tcPr>
          <w:p w:rsidR="00A73762" w:rsidRDefault="00A73762" w:rsidP="00AA384B">
            <w:pPr>
              <w:pStyle w:val="TAC"/>
              <w:rPr>
                <w:sz w:val="16"/>
                <w:szCs w:val="16"/>
              </w:rPr>
            </w:pPr>
            <w:r>
              <w:rPr>
                <w:sz w:val="16"/>
                <w:szCs w:val="16"/>
              </w:rPr>
              <w:t>CT4#85</w:t>
            </w:r>
          </w:p>
        </w:tc>
        <w:tc>
          <w:tcPr>
            <w:tcW w:w="952" w:type="dxa"/>
            <w:shd w:val="solid" w:color="FFFFFF" w:fill="auto"/>
          </w:tcPr>
          <w:p w:rsidR="00A73762" w:rsidRDefault="00A73762" w:rsidP="00AA384B">
            <w:pPr>
              <w:pStyle w:val="TAC"/>
              <w:rPr>
                <w:sz w:val="16"/>
                <w:szCs w:val="16"/>
              </w:rPr>
            </w:pPr>
            <w:r>
              <w:rPr>
                <w:sz w:val="16"/>
                <w:szCs w:val="16"/>
              </w:rPr>
              <w:t>C4-184627</w:t>
            </w:r>
          </w:p>
        </w:tc>
        <w:tc>
          <w:tcPr>
            <w:tcW w:w="567" w:type="dxa"/>
            <w:shd w:val="solid" w:color="FFFFFF" w:fill="auto"/>
          </w:tcPr>
          <w:p w:rsidR="00A73762" w:rsidRPr="006B0D02" w:rsidRDefault="00A73762" w:rsidP="00AA384B">
            <w:pPr>
              <w:pStyle w:val="TAL"/>
              <w:rPr>
                <w:sz w:val="16"/>
                <w:szCs w:val="16"/>
              </w:rPr>
            </w:pPr>
          </w:p>
        </w:tc>
        <w:tc>
          <w:tcPr>
            <w:tcW w:w="425" w:type="dxa"/>
            <w:shd w:val="solid" w:color="FFFFFF" w:fill="auto"/>
          </w:tcPr>
          <w:p w:rsidR="00A73762" w:rsidRPr="006B0D02" w:rsidRDefault="00A73762" w:rsidP="00AA384B">
            <w:pPr>
              <w:pStyle w:val="TAR"/>
              <w:rPr>
                <w:sz w:val="16"/>
                <w:szCs w:val="16"/>
              </w:rPr>
            </w:pPr>
          </w:p>
        </w:tc>
        <w:tc>
          <w:tcPr>
            <w:tcW w:w="425" w:type="dxa"/>
            <w:shd w:val="solid" w:color="FFFFFF" w:fill="auto"/>
          </w:tcPr>
          <w:p w:rsidR="00A73762" w:rsidRPr="006B0D02" w:rsidRDefault="00A73762" w:rsidP="00AA384B">
            <w:pPr>
              <w:pStyle w:val="TAC"/>
              <w:rPr>
                <w:sz w:val="16"/>
                <w:szCs w:val="16"/>
              </w:rPr>
            </w:pPr>
          </w:p>
        </w:tc>
        <w:tc>
          <w:tcPr>
            <w:tcW w:w="4962" w:type="dxa"/>
            <w:shd w:val="solid" w:color="FFFFFF" w:fill="auto"/>
          </w:tcPr>
          <w:p w:rsidR="00A73762" w:rsidRDefault="00A73762" w:rsidP="00AA384B">
            <w:pPr>
              <w:pStyle w:val="TAL"/>
              <w:rPr>
                <w:sz w:val="16"/>
                <w:szCs w:val="16"/>
              </w:rPr>
            </w:pPr>
            <w:r>
              <w:rPr>
                <w:sz w:val="16"/>
                <w:szCs w:val="16"/>
              </w:rPr>
              <w:t>At CT4#85 approved pCRs C4-184475, C4-184476, C4-184628 incorporated.</w:t>
            </w:r>
          </w:p>
        </w:tc>
        <w:tc>
          <w:tcPr>
            <w:tcW w:w="708" w:type="dxa"/>
            <w:shd w:val="solid" w:color="FFFFFF" w:fill="auto"/>
          </w:tcPr>
          <w:p w:rsidR="00A73762" w:rsidRDefault="00A73762" w:rsidP="00AA384B">
            <w:pPr>
              <w:pStyle w:val="TAC"/>
              <w:rPr>
                <w:sz w:val="16"/>
                <w:szCs w:val="16"/>
              </w:rPr>
            </w:pPr>
            <w:r>
              <w:rPr>
                <w:sz w:val="16"/>
                <w:szCs w:val="16"/>
              </w:rPr>
              <w:t>1.1.0</w:t>
            </w:r>
          </w:p>
        </w:tc>
      </w:tr>
      <w:tr w:rsidR="00A73762" w:rsidRPr="006B0D02" w:rsidTr="00AA384B">
        <w:trPr>
          <w:trHeight w:val="250"/>
        </w:trPr>
        <w:tc>
          <w:tcPr>
            <w:tcW w:w="800" w:type="dxa"/>
            <w:shd w:val="solid" w:color="FFFFFF" w:fill="auto"/>
          </w:tcPr>
          <w:p w:rsidR="00A73762" w:rsidRDefault="00A73762" w:rsidP="00AA384B">
            <w:pPr>
              <w:pStyle w:val="TAC"/>
              <w:rPr>
                <w:sz w:val="16"/>
                <w:szCs w:val="16"/>
              </w:rPr>
            </w:pPr>
            <w:r>
              <w:rPr>
                <w:sz w:val="16"/>
                <w:szCs w:val="16"/>
              </w:rPr>
              <w:t>2018-06</w:t>
            </w:r>
          </w:p>
        </w:tc>
        <w:tc>
          <w:tcPr>
            <w:tcW w:w="800" w:type="dxa"/>
            <w:shd w:val="solid" w:color="FFFFFF" w:fill="auto"/>
          </w:tcPr>
          <w:p w:rsidR="00A73762" w:rsidRDefault="00A73762" w:rsidP="00AA384B">
            <w:pPr>
              <w:pStyle w:val="TAC"/>
              <w:rPr>
                <w:sz w:val="16"/>
                <w:szCs w:val="16"/>
              </w:rPr>
            </w:pPr>
            <w:r>
              <w:rPr>
                <w:sz w:val="16"/>
                <w:szCs w:val="16"/>
              </w:rPr>
              <w:t>CT#80</w:t>
            </w:r>
          </w:p>
        </w:tc>
        <w:tc>
          <w:tcPr>
            <w:tcW w:w="952" w:type="dxa"/>
            <w:shd w:val="solid" w:color="FFFFFF" w:fill="auto"/>
          </w:tcPr>
          <w:p w:rsidR="00A73762" w:rsidRDefault="00A73762" w:rsidP="00AA384B">
            <w:pPr>
              <w:pStyle w:val="TAC"/>
              <w:rPr>
                <w:sz w:val="16"/>
                <w:szCs w:val="16"/>
              </w:rPr>
            </w:pPr>
            <w:r>
              <w:rPr>
                <w:sz w:val="16"/>
                <w:szCs w:val="16"/>
              </w:rPr>
              <w:t>CP-181106</w:t>
            </w:r>
          </w:p>
        </w:tc>
        <w:tc>
          <w:tcPr>
            <w:tcW w:w="567" w:type="dxa"/>
            <w:shd w:val="solid" w:color="FFFFFF" w:fill="auto"/>
          </w:tcPr>
          <w:p w:rsidR="00A73762" w:rsidRPr="006B0D02" w:rsidRDefault="00A73762" w:rsidP="00AA384B">
            <w:pPr>
              <w:pStyle w:val="TAL"/>
              <w:rPr>
                <w:sz w:val="16"/>
                <w:szCs w:val="16"/>
              </w:rPr>
            </w:pPr>
          </w:p>
        </w:tc>
        <w:tc>
          <w:tcPr>
            <w:tcW w:w="425" w:type="dxa"/>
            <w:shd w:val="solid" w:color="FFFFFF" w:fill="auto"/>
          </w:tcPr>
          <w:p w:rsidR="00A73762" w:rsidRPr="006B0D02" w:rsidRDefault="00A73762" w:rsidP="00AA384B">
            <w:pPr>
              <w:pStyle w:val="TAR"/>
              <w:rPr>
                <w:sz w:val="16"/>
                <w:szCs w:val="16"/>
              </w:rPr>
            </w:pPr>
          </w:p>
        </w:tc>
        <w:tc>
          <w:tcPr>
            <w:tcW w:w="425" w:type="dxa"/>
            <w:shd w:val="solid" w:color="FFFFFF" w:fill="auto"/>
          </w:tcPr>
          <w:p w:rsidR="00A73762" w:rsidRPr="006B0D02" w:rsidRDefault="00A73762" w:rsidP="00AA384B">
            <w:pPr>
              <w:pStyle w:val="TAC"/>
              <w:rPr>
                <w:sz w:val="16"/>
                <w:szCs w:val="16"/>
              </w:rPr>
            </w:pPr>
          </w:p>
        </w:tc>
        <w:tc>
          <w:tcPr>
            <w:tcW w:w="4962" w:type="dxa"/>
            <w:shd w:val="solid" w:color="FFFFFF" w:fill="auto"/>
          </w:tcPr>
          <w:p w:rsidR="00A73762" w:rsidRDefault="00A73762" w:rsidP="00AA384B">
            <w:pPr>
              <w:pStyle w:val="TAL"/>
              <w:rPr>
                <w:sz w:val="16"/>
                <w:szCs w:val="16"/>
              </w:rPr>
            </w:pPr>
            <w:r>
              <w:rPr>
                <w:sz w:val="16"/>
                <w:szCs w:val="16"/>
              </w:rPr>
              <w:t>Presented for approval</w:t>
            </w:r>
          </w:p>
        </w:tc>
        <w:tc>
          <w:tcPr>
            <w:tcW w:w="708" w:type="dxa"/>
            <w:shd w:val="solid" w:color="FFFFFF" w:fill="auto"/>
          </w:tcPr>
          <w:p w:rsidR="00A73762" w:rsidRDefault="00A73762" w:rsidP="00AA384B">
            <w:pPr>
              <w:pStyle w:val="TAC"/>
              <w:rPr>
                <w:sz w:val="16"/>
                <w:szCs w:val="16"/>
              </w:rPr>
            </w:pPr>
            <w:r>
              <w:rPr>
                <w:sz w:val="16"/>
                <w:szCs w:val="16"/>
              </w:rPr>
              <w:t>2.0.0</w:t>
            </w:r>
          </w:p>
        </w:tc>
      </w:tr>
      <w:tr w:rsidR="00A73762" w:rsidRPr="006B0D02" w:rsidTr="00AA384B">
        <w:trPr>
          <w:trHeight w:val="250"/>
        </w:trPr>
        <w:tc>
          <w:tcPr>
            <w:tcW w:w="800" w:type="dxa"/>
            <w:shd w:val="solid" w:color="FFFFFF" w:fill="auto"/>
          </w:tcPr>
          <w:p w:rsidR="00A73762" w:rsidRDefault="00A73762" w:rsidP="00AA384B">
            <w:pPr>
              <w:pStyle w:val="TAC"/>
              <w:rPr>
                <w:sz w:val="16"/>
                <w:szCs w:val="16"/>
              </w:rPr>
            </w:pPr>
            <w:r>
              <w:rPr>
                <w:sz w:val="16"/>
                <w:szCs w:val="16"/>
              </w:rPr>
              <w:t>2018-06</w:t>
            </w:r>
          </w:p>
        </w:tc>
        <w:tc>
          <w:tcPr>
            <w:tcW w:w="800" w:type="dxa"/>
            <w:shd w:val="solid" w:color="FFFFFF" w:fill="auto"/>
          </w:tcPr>
          <w:p w:rsidR="00A73762" w:rsidRDefault="00A73762" w:rsidP="00AA384B">
            <w:pPr>
              <w:pStyle w:val="TAC"/>
              <w:rPr>
                <w:sz w:val="16"/>
                <w:szCs w:val="16"/>
              </w:rPr>
            </w:pPr>
            <w:r>
              <w:rPr>
                <w:sz w:val="16"/>
                <w:szCs w:val="16"/>
              </w:rPr>
              <w:t>CT#80</w:t>
            </w:r>
          </w:p>
        </w:tc>
        <w:tc>
          <w:tcPr>
            <w:tcW w:w="952" w:type="dxa"/>
            <w:shd w:val="solid" w:color="FFFFFF" w:fill="auto"/>
          </w:tcPr>
          <w:p w:rsidR="00A73762" w:rsidRDefault="00A73762" w:rsidP="00AA384B">
            <w:pPr>
              <w:pStyle w:val="TAC"/>
              <w:rPr>
                <w:sz w:val="16"/>
                <w:szCs w:val="16"/>
              </w:rPr>
            </w:pPr>
          </w:p>
        </w:tc>
        <w:tc>
          <w:tcPr>
            <w:tcW w:w="567" w:type="dxa"/>
            <w:shd w:val="solid" w:color="FFFFFF" w:fill="auto"/>
          </w:tcPr>
          <w:p w:rsidR="00A73762" w:rsidRPr="006B0D02" w:rsidRDefault="00A73762" w:rsidP="00AA384B">
            <w:pPr>
              <w:pStyle w:val="TAL"/>
              <w:rPr>
                <w:sz w:val="16"/>
                <w:szCs w:val="16"/>
              </w:rPr>
            </w:pPr>
          </w:p>
        </w:tc>
        <w:tc>
          <w:tcPr>
            <w:tcW w:w="425" w:type="dxa"/>
            <w:shd w:val="solid" w:color="FFFFFF" w:fill="auto"/>
          </w:tcPr>
          <w:p w:rsidR="00A73762" w:rsidRPr="006B0D02" w:rsidRDefault="00A73762" w:rsidP="00AA384B">
            <w:pPr>
              <w:pStyle w:val="TAR"/>
              <w:rPr>
                <w:sz w:val="16"/>
                <w:szCs w:val="16"/>
              </w:rPr>
            </w:pPr>
          </w:p>
        </w:tc>
        <w:tc>
          <w:tcPr>
            <w:tcW w:w="425" w:type="dxa"/>
            <w:shd w:val="solid" w:color="FFFFFF" w:fill="auto"/>
          </w:tcPr>
          <w:p w:rsidR="00A73762" w:rsidRPr="006B0D02" w:rsidRDefault="00A73762" w:rsidP="00AA384B">
            <w:pPr>
              <w:pStyle w:val="TAC"/>
              <w:rPr>
                <w:sz w:val="16"/>
                <w:szCs w:val="16"/>
              </w:rPr>
            </w:pPr>
          </w:p>
        </w:tc>
        <w:tc>
          <w:tcPr>
            <w:tcW w:w="4962" w:type="dxa"/>
            <w:shd w:val="solid" w:color="FFFFFF" w:fill="auto"/>
          </w:tcPr>
          <w:p w:rsidR="00A73762" w:rsidRDefault="00A73762" w:rsidP="00AA384B">
            <w:pPr>
              <w:pStyle w:val="TAL"/>
              <w:rPr>
                <w:sz w:val="16"/>
                <w:szCs w:val="16"/>
              </w:rPr>
            </w:pPr>
            <w:r>
              <w:rPr>
                <w:sz w:val="16"/>
                <w:szCs w:val="16"/>
              </w:rPr>
              <w:t>Approved in CT#80.</w:t>
            </w:r>
          </w:p>
        </w:tc>
        <w:tc>
          <w:tcPr>
            <w:tcW w:w="708" w:type="dxa"/>
            <w:shd w:val="solid" w:color="FFFFFF" w:fill="auto"/>
          </w:tcPr>
          <w:p w:rsidR="00A73762" w:rsidRDefault="00A73762" w:rsidP="00AA384B">
            <w:pPr>
              <w:pStyle w:val="TAC"/>
              <w:rPr>
                <w:sz w:val="16"/>
                <w:szCs w:val="16"/>
              </w:rPr>
            </w:pPr>
            <w:r>
              <w:rPr>
                <w:sz w:val="16"/>
                <w:szCs w:val="16"/>
              </w:rPr>
              <w:t>15.0.0</w:t>
            </w:r>
          </w:p>
        </w:tc>
      </w:tr>
      <w:tr w:rsidR="00A73762" w:rsidRPr="006B0D02" w:rsidTr="00AA384B">
        <w:trPr>
          <w:trHeight w:val="250"/>
        </w:trPr>
        <w:tc>
          <w:tcPr>
            <w:tcW w:w="800" w:type="dxa"/>
            <w:shd w:val="solid" w:color="FFFFFF" w:fill="auto"/>
          </w:tcPr>
          <w:p w:rsidR="00A73762" w:rsidRDefault="00A73762" w:rsidP="00AA384B">
            <w:pPr>
              <w:pStyle w:val="TAC"/>
              <w:rPr>
                <w:sz w:val="16"/>
                <w:szCs w:val="16"/>
              </w:rPr>
            </w:pPr>
            <w:r>
              <w:rPr>
                <w:sz w:val="16"/>
                <w:szCs w:val="16"/>
              </w:rPr>
              <w:t>2018-09</w:t>
            </w:r>
          </w:p>
        </w:tc>
        <w:tc>
          <w:tcPr>
            <w:tcW w:w="800" w:type="dxa"/>
            <w:shd w:val="solid" w:color="FFFFFF" w:fill="auto"/>
          </w:tcPr>
          <w:p w:rsidR="00A73762" w:rsidRDefault="00A73762" w:rsidP="00AA384B">
            <w:pPr>
              <w:pStyle w:val="TAC"/>
              <w:rPr>
                <w:sz w:val="16"/>
                <w:szCs w:val="16"/>
              </w:rPr>
            </w:pPr>
            <w:r>
              <w:rPr>
                <w:sz w:val="16"/>
                <w:szCs w:val="16"/>
              </w:rPr>
              <w:t>CT#81</w:t>
            </w:r>
          </w:p>
        </w:tc>
        <w:tc>
          <w:tcPr>
            <w:tcW w:w="952" w:type="dxa"/>
            <w:shd w:val="solid" w:color="FFFFFF" w:fill="auto"/>
          </w:tcPr>
          <w:p w:rsidR="00A73762" w:rsidRDefault="00A73762" w:rsidP="00AA384B">
            <w:pPr>
              <w:pStyle w:val="TAC"/>
              <w:rPr>
                <w:sz w:val="16"/>
                <w:szCs w:val="16"/>
              </w:rPr>
            </w:pPr>
            <w:r>
              <w:rPr>
                <w:sz w:val="16"/>
                <w:szCs w:val="16"/>
              </w:rPr>
              <w:t>CP-182061</w:t>
            </w:r>
          </w:p>
        </w:tc>
        <w:tc>
          <w:tcPr>
            <w:tcW w:w="567" w:type="dxa"/>
            <w:shd w:val="solid" w:color="FFFFFF" w:fill="auto"/>
          </w:tcPr>
          <w:p w:rsidR="00A73762" w:rsidRPr="006B0D02" w:rsidRDefault="00A73762" w:rsidP="00AA384B">
            <w:pPr>
              <w:pStyle w:val="TAL"/>
              <w:rPr>
                <w:sz w:val="16"/>
                <w:szCs w:val="16"/>
              </w:rPr>
            </w:pPr>
            <w:r>
              <w:rPr>
                <w:sz w:val="16"/>
                <w:szCs w:val="16"/>
              </w:rPr>
              <w:t>0001</w:t>
            </w:r>
          </w:p>
        </w:tc>
        <w:tc>
          <w:tcPr>
            <w:tcW w:w="425" w:type="dxa"/>
            <w:shd w:val="solid" w:color="FFFFFF" w:fill="auto"/>
          </w:tcPr>
          <w:p w:rsidR="00A73762" w:rsidRPr="006B0D02" w:rsidRDefault="00A73762" w:rsidP="00AA384B">
            <w:pPr>
              <w:pStyle w:val="TAR"/>
              <w:rPr>
                <w:sz w:val="16"/>
                <w:szCs w:val="16"/>
              </w:rPr>
            </w:pPr>
            <w:r>
              <w:rPr>
                <w:sz w:val="16"/>
                <w:szCs w:val="16"/>
              </w:rPr>
              <w:t>-</w:t>
            </w:r>
          </w:p>
        </w:tc>
        <w:tc>
          <w:tcPr>
            <w:tcW w:w="425" w:type="dxa"/>
            <w:shd w:val="solid" w:color="FFFFFF" w:fill="auto"/>
          </w:tcPr>
          <w:p w:rsidR="00A73762" w:rsidRPr="006B0D02" w:rsidRDefault="00A73762" w:rsidP="00AA384B">
            <w:pPr>
              <w:pStyle w:val="TAC"/>
              <w:rPr>
                <w:sz w:val="16"/>
                <w:szCs w:val="16"/>
              </w:rPr>
            </w:pPr>
            <w:r>
              <w:rPr>
                <w:sz w:val="16"/>
                <w:szCs w:val="16"/>
              </w:rPr>
              <w:t>F</w:t>
            </w:r>
          </w:p>
        </w:tc>
        <w:tc>
          <w:tcPr>
            <w:tcW w:w="4962" w:type="dxa"/>
            <w:shd w:val="solid" w:color="FFFFFF" w:fill="auto"/>
          </w:tcPr>
          <w:p w:rsidR="00A73762" w:rsidRDefault="00A73762" w:rsidP="00AA384B">
            <w:pPr>
              <w:pStyle w:val="TAL"/>
              <w:rPr>
                <w:sz w:val="16"/>
                <w:szCs w:val="16"/>
              </w:rPr>
            </w:pPr>
            <w:r>
              <w:rPr>
                <w:sz w:val="16"/>
                <w:szCs w:val="16"/>
              </w:rPr>
              <w:t>Error Handling</w:t>
            </w:r>
          </w:p>
        </w:tc>
        <w:tc>
          <w:tcPr>
            <w:tcW w:w="708" w:type="dxa"/>
            <w:shd w:val="solid" w:color="FFFFFF" w:fill="auto"/>
          </w:tcPr>
          <w:p w:rsidR="00A73762" w:rsidRDefault="00A73762" w:rsidP="00AA384B">
            <w:pPr>
              <w:pStyle w:val="TAC"/>
              <w:rPr>
                <w:sz w:val="16"/>
                <w:szCs w:val="16"/>
              </w:rPr>
            </w:pPr>
            <w:r>
              <w:rPr>
                <w:sz w:val="16"/>
                <w:szCs w:val="16"/>
              </w:rPr>
              <w:t>15.1.0</w:t>
            </w:r>
          </w:p>
        </w:tc>
      </w:tr>
      <w:tr w:rsidR="00A73762" w:rsidRPr="006B0D02" w:rsidTr="00AA384B">
        <w:trPr>
          <w:trHeight w:val="250"/>
        </w:trPr>
        <w:tc>
          <w:tcPr>
            <w:tcW w:w="800" w:type="dxa"/>
            <w:shd w:val="solid" w:color="FFFFFF" w:fill="auto"/>
          </w:tcPr>
          <w:p w:rsidR="00A73762" w:rsidRDefault="00A73762" w:rsidP="00AA384B">
            <w:pPr>
              <w:pStyle w:val="TAC"/>
              <w:rPr>
                <w:sz w:val="16"/>
                <w:szCs w:val="16"/>
              </w:rPr>
            </w:pPr>
            <w:r>
              <w:rPr>
                <w:sz w:val="16"/>
                <w:szCs w:val="16"/>
              </w:rPr>
              <w:t>2018-09</w:t>
            </w:r>
          </w:p>
        </w:tc>
        <w:tc>
          <w:tcPr>
            <w:tcW w:w="800" w:type="dxa"/>
            <w:shd w:val="solid" w:color="FFFFFF" w:fill="auto"/>
          </w:tcPr>
          <w:p w:rsidR="00A73762" w:rsidRDefault="00A73762" w:rsidP="00AA384B">
            <w:pPr>
              <w:pStyle w:val="TAC"/>
              <w:rPr>
                <w:sz w:val="16"/>
                <w:szCs w:val="16"/>
              </w:rPr>
            </w:pPr>
            <w:r>
              <w:rPr>
                <w:sz w:val="16"/>
                <w:szCs w:val="16"/>
              </w:rPr>
              <w:t>CT#81</w:t>
            </w:r>
          </w:p>
        </w:tc>
        <w:tc>
          <w:tcPr>
            <w:tcW w:w="952" w:type="dxa"/>
            <w:shd w:val="solid" w:color="FFFFFF" w:fill="auto"/>
          </w:tcPr>
          <w:p w:rsidR="00A73762" w:rsidRDefault="00A73762" w:rsidP="00AA384B">
            <w:pPr>
              <w:pStyle w:val="TAC"/>
              <w:rPr>
                <w:sz w:val="16"/>
                <w:szCs w:val="16"/>
              </w:rPr>
            </w:pPr>
            <w:r>
              <w:rPr>
                <w:sz w:val="16"/>
                <w:szCs w:val="16"/>
              </w:rPr>
              <w:t>CP-182061</w:t>
            </w:r>
          </w:p>
        </w:tc>
        <w:tc>
          <w:tcPr>
            <w:tcW w:w="567" w:type="dxa"/>
            <w:shd w:val="solid" w:color="FFFFFF" w:fill="auto"/>
          </w:tcPr>
          <w:p w:rsidR="00A73762" w:rsidRDefault="00A73762" w:rsidP="00AA384B">
            <w:pPr>
              <w:pStyle w:val="TAL"/>
              <w:rPr>
                <w:sz w:val="16"/>
                <w:szCs w:val="16"/>
              </w:rPr>
            </w:pPr>
            <w:r>
              <w:rPr>
                <w:sz w:val="16"/>
                <w:szCs w:val="16"/>
              </w:rPr>
              <w:t>0002</w:t>
            </w:r>
          </w:p>
        </w:tc>
        <w:tc>
          <w:tcPr>
            <w:tcW w:w="425" w:type="dxa"/>
            <w:shd w:val="solid" w:color="FFFFFF" w:fill="auto"/>
          </w:tcPr>
          <w:p w:rsidR="00A73762" w:rsidRDefault="00A73762" w:rsidP="00AA384B">
            <w:pPr>
              <w:pStyle w:val="TAR"/>
              <w:rPr>
                <w:sz w:val="16"/>
                <w:szCs w:val="16"/>
              </w:rPr>
            </w:pPr>
            <w:r>
              <w:rPr>
                <w:sz w:val="16"/>
                <w:szCs w:val="16"/>
              </w:rPr>
              <w:t>-</w:t>
            </w:r>
          </w:p>
        </w:tc>
        <w:tc>
          <w:tcPr>
            <w:tcW w:w="425" w:type="dxa"/>
            <w:shd w:val="solid" w:color="FFFFFF" w:fill="auto"/>
          </w:tcPr>
          <w:p w:rsidR="00A73762" w:rsidRDefault="00A73762" w:rsidP="00AA384B">
            <w:pPr>
              <w:pStyle w:val="TAC"/>
              <w:rPr>
                <w:sz w:val="16"/>
                <w:szCs w:val="16"/>
              </w:rPr>
            </w:pPr>
            <w:r>
              <w:rPr>
                <w:sz w:val="16"/>
                <w:szCs w:val="16"/>
              </w:rPr>
              <w:t>F</w:t>
            </w:r>
          </w:p>
        </w:tc>
        <w:tc>
          <w:tcPr>
            <w:tcW w:w="4962" w:type="dxa"/>
            <w:shd w:val="solid" w:color="FFFFFF" w:fill="auto"/>
          </w:tcPr>
          <w:p w:rsidR="00A73762" w:rsidRDefault="00A73762" w:rsidP="00AA384B">
            <w:pPr>
              <w:pStyle w:val="TAL"/>
              <w:rPr>
                <w:sz w:val="16"/>
                <w:szCs w:val="16"/>
              </w:rPr>
            </w:pPr>
            <w:r w:rsidRPr="00E45C5D">
              <w:rPr>
                <w:sz w:val="16"/>
                <w:szCs w:val="16"/>
              </w:rPr>
              <w:t>Description of Structured data types</w:t>
            </w:r>
          </w:p>
        </w:tc>
        <w:tc>
          <w:tcPr>
            <w:tcW w:w="708" w:type="dxa"/>
            <w:shd w:val="solid" w:color="FFFFFF" w:fill="auto"/>
          </w:tcPr>
          <w:p w:rsidR="00A73762" w:rsidRDefault="00A73762" w:rsidP="00AA384B">
            <w:pPr>
              <w:pStyle w:val="TAC"/>
              <w:rPr>
                <w:sz w:val="16"/>
                <w:szCs w:val="16"/>
              </w:rPr>
            </w:pPr>
            <w:r>
              <w:rPr>
                <w:sz w:val="16"/>
                <w:szCs w:val="16"/>
              </w:rPr>
              <w:t>15.1.0</w:t>
            </w:r>
          </w:p>
        </w:tc>
      </w:tr>
      <w:tr w:rsidR="00A73762" w:rsidRPr="006B0D02" w:rsidTr="00AA384B">
        <w:trPr>
          <w:trHeight w:val="250"/>
        </w:trPr>
        <w:tc>
          <w:tcPr>
            <w:tcW w:w="800" w:type="dxa"/>
            <w:shd w:val="solid" w:color="FFFFFF" w:fill="auto"/>
          </w:tcPr>
          <w:p w:rsidR="00A73762" w:rsidRDefault="00A73762" w:rsidP="00AA384B">
            <w:pPr>
              <w:pStyle w:val="TAC"/>
              <w:rPr>
                <w:sz w:val="16"/>
                <w:szCs w:val="16"/>
              </w:rPr>
            </w:pPr>
            <w:r>
              <w:rPr>
                <w:sz w:val="16"/>
                <w:szCs w:val="16"/>
              </w:rPr>
              <w:t>2018-09</w:t>
            </w:r>
          </w:p>
        </w:tc>
        <w:tc>
          <w:tcPr>
            <w:tcW w:w="800" w:type="dxa"/>
            <w:shd w:val="solid" w:color="FFFFFF" w:fill="auto"/>
          </w:tcPr>
          <w:p w:rsidR="00A73762" w:rsidRDefault="00A73762" w:rsidP="00AA384B">
            <w:pPr>
              <w:pStyle w:val="TAC"/>
              <w:rPr>
                <w:sz w:val="16"/>
                <w:szCs w:val="16"/>
              </w:rPr>
            </w:pPr>
            <w:r>
              <w:rPr>
                <w:sz w:val="16"/>
                <w:szCs w:val="16"/>
              </w:rPr>
              <w:t>CT#81</w:t>
            </w:r>
          </w:p>
        </w:tc>
        <w:tc>
          <w:tcPr>
            <w:tcW w:w="952" w:type="dxa"/>
            <w:shd w:val="solid" w:color="FFFFFF" w:fill="auto"/>
          </w:tcPr>
          <w:p w:rsidR="00A73762" w:rsidRDefault="00A73762" w:rsidP="00AA384B">
            <w:pPr>
              <w:pStyle w:val="TAC"/>
              <w:rPr>
                <w:sz w:val="16"/>
                <w:szCs w:val="16"/>
              </w:rPr>
            </w:pPr>
            <w:r>
              <w:rPr>
                <w:sz w:val="16"/>
                <w:szCs w:val="16"/>
              </w:rPr>
              <w:t>CP-182061</w:t>
            </w:r>
          </w:p>
        </w:tc>
        <w:tc>
          <w:tcPr>
            <w:tcW w:w="567" w:type="dxa"/>
            <w:shd w:val="solid" w:color="FFFFFF" w:fill="auto"/>
          </w:tcPr>
          <w:p w:rsidR="00A73762" w:rsidRDefault="00A73762" w:rsidP="00AA384B">
            <w:pPr>
              <w:pStyle w:val="TAL"/>
              <w:rPr>
                <w:sz w:val="16"/>
                <w:szCs w:val="16"/>
              </w:rPr>
            </w:pPr>
            <w:r>
              <w:rPr>
                <w:sz w:val="16"/>
                <w:szCs w:val="16"/>
              </w:rPr>
              <w:t>0003</w:t>
            </w:r>
          </w:p>
        </w:tc>
        <w:tc>
          <w:tcPr>
            <w:tcW w:w="425" w:type="dxa"/>
            <w:shd w:val="solid" w:color="FFFFFF" w:fill="auto"/>
          </w:tcPr>
          <w:p w:rsidR="00A73762" w:rsidRDefault="00A73762" w:rsidP="00AA384B">
            <w:pPr>
              <w:pStyle w:val="TAR"/>
              <w:rPr>
                <w:sz w:val="16"/>
                <w:szCs w:val="16"/>
              </w:rPr>
            </w:pPr>
            <w:r>
              <w:rPr>
                <w:sz w:val="16"/>
                <w:szCs w:val="16"/>
              </w:rPr>
              <w:t>-</w:t>
            </w:r>
          </w:p>
        </w:tc>
        <w:tc>
          <w:tcPr>
            <w:tcW w:w="425" w:type="dxa"/>
            <w:shd w:val="solid" w:color="FFFFFF" w:fill="auto"/>
          </w:tcPr>
          <w:p w:rsidR="00A73762" w:rsidRDefault="00A73762" w:rsidP="00AA384B">
            <w:pPr>
              <w:pStyle w:val="TAC"/>
              <w:rPr>
                <w:sz w:val="16"/>
                <w:szCs w:val="16"/>
              </w:rPr>
            </w:pPr>
            <w:r>
              <w:rPr>
                <w:sz w:val="16"/>
                <w:szCs w:val="16"/>
              </w:rPr>
              <w:t>F</w:t>
            </w:r>
          </w:p>
        </w:tc>
        <w:tc>
          <w:tcPr>
            <w:tcW w:w="4962" w:type="dxa"/>
            <w:shd w:val="solid" w:color="FFFFFF" w:fill="auto"/>
          </w:tcPr>
          <w:p w:rsidR="00A73762" w:rsidRDefault="00A73762" w:rsidP="00AA384B">
            <w:pPr>
              <w:pStyle w:val="TAL"/>
              <w:rPr>
                <w:sz w:val="16"/>
                <w:szCs w:val="16"/>
              </w:rPr>
            </w:pPr>
            <w:r w:rsidRPr="00E45C5D">
              <w:rPr>
                <w:sz w:val="16"/>
                <w:szCs w:val="16"/>
              </w:rPr>
              <w:t>Update of Resource Figure</w:t>
            </w:r>
          </w:p>
        </w:tc>
        <w:tc>
          <w:tcPr>
            <w:tcW w:w="708" w:type="dxa"/>
            <w:shd w:val="solid" w:color="FFFFFF" w:fill="auto"/>
          </w:tcPr>
          <w:p w:rsidR="00A73762" w:rsidRDefault="00A73762" w:rsidP="00AA384B">
            <w:pPr>
              <w:pStyle w:val="TAC"/>
              <w:rPr>
                <w:sz w:val="16"/>
                <w:szCs w:val="16"/>
              </w:rPr>
            </w:pPr>
            <w:r>
              <w:rPr>
                <w:sz w:val="16"/>
                <w:szCs w:val="16"/>
              </w:rPr>
              <w:t>15.1.0</w:t>
            </w:r>
          </w:p>
        </w:tc>
      </w:tr>
      <w:tr w:rsidR="00A73762" w:rsidRPr="006B0D02" w:rsidTr="00AA384B">
        <w:trPr>
          <w:trHeight w:val="250"/>
        </w:trPr>
        <w:tc>
          <w:tcPr>
            <w:tcW w:w="800" w:type="dxa"/>
            <w:shd w:val="solid" w:color="FFFFFF" w:fill="auto"/>
          </w:tcPr>
          <w:p w:rsidR="00A73762" w:rsidRDefault="00A73762" w:rsidP="00AA384B">
            <w:pPr>
              <w:pStyle w:val="TAC"/>
              <w:rPr>
                <w:sz w:val="16"/>
                <w:szCs w:val="16"/>
              </w:rPr>
            </w:pPr>
            <w:r>
              <w:rPr>
                <w:sz w:val="16"/>
                <w:szCs w:val="16"/>
              </w:rPr>
              <w:t>2018-09</w:t>
            </w:r>
          </w:p>
        </w:tc>
        <w:tc>
          <w:tcPr>
            <w:tcW w:w="800" w:type="dxa"/>
            <w:shd w:val="solid" w:color="FFFFFF" w:fill="auto"/>
          </w:tcPr>
          <w:p w:rsidR="00A73762" w:rsidRDefault="00A73762" w:rsidP="00AA384B">
            <w:pPr>
              <w:pStyle w:val="TAC"/>
              <w:rPr>
                <w:sz w:val="16"/>
                <w:szCs w:val="16"/>
              </w:rPr>
            </w:pPr>
            <w:r>
              <w:rPr>
                <w:sz w:val="16"/>
                <w:szCs w:val="16"/>
              </w:rPr>
              <w:t>CT#81</w:t>
            </w:r>
          </w:p>
        </w:tc>
        <w:tc>
          <w:tcPr>
            <w:tcW w:w="952" w:type="dxa"/>
            <w:shd w:val="solid" w:color="FFFFFF" w:fill="auto"/>
          </w:tcPr>
          <w:p w:rsidR="00A73762" w:rsidRDefault="00A73762" w:rsidP="00AA384B">
            <w:pPr>
              <w:pStyle w:val="TAC"/>
              <w:rPr>
                <w:sz w:val="16"/>
                <w:szCs w:val="16"/>
              </w:rPr>
            </w:pPr>
            <w:r>
              <w:rPr>
                <w:sz w:val="16"/>
                <w:szCs w:val="16"/>
              </w:rPr>
              <w:t>CP-182061</w:t>
            </w:r>
          </w:p>
        </w:tc>
        <w:tc>
          <w:tcPr>
            <w:tcW w:w="567" w:type="dxa"/>
            <w:shd w:val="solid" w:color="FFFFFF" w:fill="auto"/>
          </w:tcPr>
          <w:p w:rsidR="00A73762" w:rsidRDefault="00A73762" w:rsidP="00AA384B">
            <w:pPr>
              <w:pStyle w:val="TAL"/>
              <w:rPr>
                <w:sz w:val="16"/>
                <w:szCs w:val="16"/>
              </w:rPr>
            </w:pPr>
            <w:r>
              <w:rPr>
                <w:sz w:val="16"/>
                <w:szCs w:val="16"/>
              </w:rPr>
              <w:t>0004</w:t>
            </w:r>
          </w:p>
        </w:tc>
        <w:tc>
          <w:tcPr>
            <w:tcW w:w="425" w:type="dxa"/>
            <w:shd w:val="solid" w:color="FFFFFF" w:fill="auto"/>
          </w:tcPr>
          <w:p w:rsidR="00A73762" w:rsidRDefault="00A73762" w:rsidP="00AA384B">
            <w:pPr>
              <w:pStyle w:val="TAR"/>
              <w:rPr>
                <w:sz w:val="16"/>
                <w:szCs w:val="16"/>
              </w:rPr>
            </w:pPr>
            <w:r>
              <w:rPr>
                <w:sz w:val="16"/>
                <w:szCs w:val="16"/>
              </w:rPr>
              <w:t>-</w:t>
            </w:r>
          </w:p>
        </w:tc>
        <w:tc>
          <w:tcPr>
            <w:tcW w:w="425" w:type="dxa"/>
            <w:shd w:val="solid" w:color="FFFFFF" w:fill="auto"/>
          </w:tcPr>
          <w:p w:rsidR="00A73762" w:rsidRDefault="00A73762" w:rsidP="00AA384B">
            <w:pPr>
              <w:pStyle w:val="TAC"/>
              <w:rPr>
                <w:sz w:val="16"/>
                <w:szCs w:val="16"/>
              </w:rPr>
            </w:pPr>
            <w:r>
              <w:rPr>
                <w:sz w:val="16"/>
                <w:szCs w:val="16"/>
              </w:rPr>
              <w:t>F</w:t>
            </w:r>
          </w:p>
        </w:tc>
        <w:tc>
          <w:tcPr>
            <w:tcW w:w="4962" w:type="dxa"/>
            <w:shd w:val="solid" w:color="FFFFFF" w:fill="auto"/>
          </w:tcPr>
          <w:p w:rsidR="00A73762" w:rsidRDefault="00A73762" w:rsidP="00AA384B">
            <w:pPr>
              <w:pStyle w:val="TAL"/>
              <w:rPr>
                <w:sz w:val="16"/>
                <w:szCs w:val="16"/>
              </w:rPr>
            </w:pPr>
            <w:r w:rsidRPr="00E45C5D">
              <w:rPr>
                <w:sz w:val="16"/>
                <w:szCs w:val="16"/>
              </w:rPr>
              <w:t>API Version Number Update</w:t>
            </w:r>
          </w:p>
        </w:tc>
        <w:tc>
          <w:tcPr>
            <w:tcW w:w="708" w:type="dxa"/>
            <w:shd w:val="solid" w:color="FFFFFF" w:fill="auto"/>
          </w:tcPr>
          <w:p w:rsidR="00A73762" w:rsidRDefault="00A73762" w:rsidP="00AA384B">
            <w:pPr>
              <w:pStyle w:val="TAC"/>
              <w:rPr>
                <w:sz w:val="16"/>
                <w:szCs w:val="16"/>
              </w:rPr>
            </w:pPr>
            <w:r>
              <w:rPr>
                <w:sz w:val="16"/>
                <w:szCs w:val="16"/>
              </w:rPr>
              <w:t>15.1.0</w:t>
            </w:r>
          </w:p>
        </w:tc>
      </w:tr>
      <w:tr w:rsidR="00A73762" w:rsidRPr="006B0D02" w:rsidTr="00AA384B">
        <w:trPr>
          <w:trHeight w:val="250"/>
        </w:trPr>
        <w:tc>
          <w:tcPr>
            <w:tcW w:w="800" w:type="dxa"/>
            <w:shd w:val="solid" w:color="FFFFFF" w:fill="auto"/>
          </w:tcPr>
          <w:p w:rsidR="00A73762" w:rsidRDefault="00A73762" w:rsidP="00AA384B">
            <w:pPr>
              <w:pStyle w:val="TAC"/>
              <w:rPr>
                <w:sz w:val="16"/>
                <w:szCs w:val="16"/>
              </w:rPr>
            </w:pPr>
            <w:r>
              <w:rPr>
                <w:sz w:val="16"/>
                <w:szCs w:val="16"/>
              </w:rPr>
              <w:t>2018-12</w:t>
            </w:r>
          </w:p>
        </w:tc>
        <w:tc>
          <w:tcPr>
            <w:tcW w:w="800" w:type="dxa"/>
            <w:shd w:val="solid" w:color="FFFFFF" w:fill="auto"/>
          </w:tcPr>
          <w:p w:rsidR="00A73762" w:rsidRDefault="00A73762" w:rsidP="00AA384B">
            <w:pPr>
              <w:pStyle w:val="TAC"/>
              <w:rPr>
                <w:sz w:val="16"/>
                <w:szCs w:val="16"/>
              </w:rPr>
            </w:pPr>
            <w:r>
              <w:rPr>
                <w:sz w:val="16"/>
                <w:szCs w:val="16"/>
              </w:rPr>
              <w:t>CT#82</w:t>
            </w:r>
          </w:p>
        </w:tc>
        <w:tc>
          <w:tcPr>
            <w:tcW w:w="952" w:type="dxa"/>
            <w:shd w:val="solid" w:color="FFFFFF" w:fill="auto"/>
          </w:tcPr>
          <w:p w:rsidR="00A73762" w:rsidRDefault="00A73762" w:rsidP="00AA384B">
            <w:pPr>
              <w:pStyle w:val="TAC"/>
              <w:rPr>
                <w:sz w:val="16"/>
                <w:szCs w:val="16"/>
              </w:rPr>
            </w:pPr>
            <w:r w:rsidRPr="00D41447">
              <w:rPr>
                <w:sz w:val="16"/>
                <w:szCs w:val="16"/>
              </w:rPr>
              <w:t>CP-183178</w:t>
            </w:r>
          </w:p>
        </w:tc>
        <w:tc>
          <w:tcPr>
            <w:tcW w:w="567" w:type="dxa"/>
            <w:shd w:val="solid" w:color="FFFFFF" w:fill="auto"/>
          </w:tcPr>
          <w:p w:rsidR="00A73762" w:rsidRDefault="00A73762" w:rsidP="00AA384B">
            <w:pPr>
              <w:pStyle w:val="TAL"/>
              <w:rPr>
                <w:sz w:val="16"/>
                <w:szCs w:val="16"/>
              </w:rPr>
            </w:pPr>
            <w:r>
              <w:rPr>
                <w:sz w:val="16"/>
                <w:szCs w:val="16"/>
              </w:rPr>
              <w:t>0005</w:t>
            </w:r>
          </w:p>
        </w:tc>
        <w:tc>
          <w:tcPr>
            <w:tcW w:w="425" w:type="dxa"/>
            <w:shd w:val="solid" w:color="FFFFFF" w:fill="auto"/>
          </w:tcPr>
          <w:p w:rsidR="00A73762" w:rsidRDefault="00A73762" w:rsidP="00AA384B">
            <w:pPr>
              <w:pStyle w:val="TAR"/>
              <w:rPr>
                <w:sz w:val="16"/>
                <w:szCs w:val="16"/>
              </w:rPr>
            </w:pPr>
            <w:r>
              <w:rPr>
                <w:sz w:val="16"/>
                <w:szCs w:val="16"/>
              </w:rPr>
              <w:t>2</w:t>
            </w:r>
          </w:p>
        </w:tc>
        <w:tc>
          <w:tcPr>
            <w:tcW w:w="425" w:type="dxa"/>
            <w:shd w:val="solid" w:color="FFFFFF" w:fill="auto"/>
          </w:tcPr>
          <w:p w:rsidR="00A73762" w:rsidRDefault="00A73762" w:rsidP="00AA384B">
            <w:pPr>
              <w:pStyle w:val="TAC"/>
              <w:rPr>
                <w:sz w:val="16"/>
                <w:szCs w:val="16"/>
              </w:rPr>
            </w:pPr>
            <w:r>
              <w:rPr>
                <w:sz w:val="16"/>
                <w:szCs w:val="16"/>
              </w:rPr>
              <w:t>F</w:t>
            </w:r>
          </w:p>
        </w:tc>
        <w:tc>
          <w:tcPr>
            <w:tcW w:w="4962" w:type="dxa"/>
            <w:shd w:val="solid" w:color="FFFFFF" w:fill="auto"/>
          </w:tcPr>
          <w:p w:rsidR="00A73762" w:rsidRPr="00E45C5D" w:rsidRDefault="00A73762" w:rsidP="00AA384B">
            <w:pPr>
              <w:pStyle w:val="TAL"/>
              <w:rPr>
                <w:sz w:val="16"/>
                <w:szCs w:val="16"/>
              </w:rPr>
            </w:pPr>
            <w:r w:rsidRPr="009B380D">
              <w:rPr>
                <w:sz w:val="16"/>
                <w:szCs w:val="16"/>
              </w:rPr>
              <w:t>5G-EIR OpenAPI Updates</w:t>
            </w:r>
          </w:p>
        </w:tc>
        <w:tc>
          <w:tcPr>
            <w:tcW w:w="708" w:type="dxa"/>
            <w:shd w:val="solid" w:color="FFFFFF" w:fill="auto"/>
          </w:tcPr>
          <w:p w:rsidR="00A73762" w:rsidRDefault="00A73762" w:rsidP="00AA384B">
            <w:pPr>
              <w:pStyle w:val="TAC"/>
              <w:rPr>
                <w:sz w:val="16"/>
                <w:szCs w:val="16"/>
              </w:rPr>
            </w:pPr>
            <w:r>
              <w:rPr>
                <w:sz w:val="16"/>
                <w:szCs w:val="16"/>
              </w:rPr>
              <w:t>15.2.0</w:t>
            </w:r>
          </w:p>
        </w:tc>
      </w:tr>
      <w:tr w:rsidR="00A73762" w:rsidRPr="006B0D02" w:rsidTr="00AA384B">
        <w:trPr>
          <w:trHeight w:val="250"/>
        </w:trPr>
        <w:tc>
          <w:tcPr>
            <w:tcW w:w="800" w:type="dxa"/>
            <w:shd w:val="solid" w:color="FFFFFF" w:fill="auto"/>
          </w:tcPr>
          <w:p w:rsidR="00A73762" w:rsidRDefault="00A73762" w:rsidP="00AA384B">
            <w:pPr>
              <w:pStyle w:val="TAC"/>
              <w:rPr>
                <w:sz w:val="16"/>
                <w:szCs w:val="16"/>
              </w:rPr>
            </w:pPr>
            <w:r w:rsidRPr="00097DD1">
              <w:rPr>
                <w:sz w:val="16"/>
                <w:szCs w:val="16"/>
              </w:rPr>
              <w:t>2018-12</w:t>
            </w:r>
          </w:p>
        </w:tc>
        <w:tc>
          <w:tcPr>
            <w:tcW w:w="800" w:type="dxa"/>
            <w:shd w:val="solid" w:color="FFFFFF" w:fill="auto"/>
          </w:tcPr>
          <w:p w:rsidR="00A73762" w:rsidRDefault="00A73762" w:rsidP="00AA384B">
            <w:pPr>
              <w:pStyle w:val="TAC"/>
              <w:rPr>
                <w:sz w:val="16"/>
                <w:szCs w:val="16"/>
              </w:rPr>
            </w:pPr>
            <w:r w:rsidRPr="006A148B">
              <w:rPr>
                <w:sz w:val="16"/>
                <w:szCs w:val="16"/>
              </w:rPr>
              <w:t>CT#82</w:t>
            </w:r>
          </w:p>
        </w:tc>
        <w:tc>
          <w:tcPr>
            <w:tcW w:w="952" w:type="dxa"/>
            <w:shd w:val="solid" w:color="FFFFFF" w:fill="auto"/>
          </w:tcPr>
          <w:p w:rsidR="00A73762" w:rsidRDefault="00A73762" w:rsidP="00AA384B">
            <w:pPr>
              <w:pStyle w:val="TAC"/>
              <w:rPr>
                <w:sz w:val="16"/>
                <w:szCs w:val="16"/>
              </w:rPr>
            </w:pPr>
            <w:r w:rsidRPr="00C4088E">
              <w:rPr>
                <w:sz w:val="16"/>
                <w:szCs w:val="16"/>
              </w:rPr>
              <w:t>CP-183019</w:t>
            </w:r>
          </w:p>
        </w:tc>
        <w:tc>
          <w:tcPr>
            <w:tcW w:w="567" w:type="dxa"/>
            <w:shd w:val="solid" w:color="FFFFFF" w:fill="auto"/>
          </w:tcPr>
          <w:p w:rsidR="00A73762" w:rsidRDefault="00A73762" w:rsidP="00AA384B">
            <w:pPr>
              <w:pStyle w:val="TAL"/>
              <w:rPr>
                <w:sz w:val="16"/>
                <w:szCs w:val="16"/>
              </w:rPr>
            </w:pPr>
            <w:r>
              <w:rPr>
                <w:sz w:val="16"/>
                <w:szCs w:val="16"/>
              </w:rPr>
              <w:t>0007</w:t>
            </w:r>
          </w:p>
        </w:tc>
        <w:tc>
          <w:tcPr>
            <w:tcW w:w="425" w:type="dxa"/>
            <w:shd w:val="solid" w:color="FFFFFF" w:fill="auto"/>
          </w:tcPr>
          <w:p w:rsidR="00A73762" w:rsidRDefault="00A73762" w:rsidP="00AA384B">
            <w:pPr>
              <w:pStyle w:val="TAR"/>
              <w:rPr>
                <w:sz w:val="16"/>
                <w:szCs w:val="16"/>
              </w:rPr>
            </w:pPr>
            <w:r>
              <w:rPr>
                <w:sz w:val="16"/>
                <w:szCs w:val="16"/>
              </w:rPr>
              <w:t>-</w:t>
            </w:r>
          </w:p>
        </w:tc>
        <w:tc>
          <w:tcPr>
            <w:tcW w:w="425" w:type="dxa"/>
            <w:shd w:val="solid" w:color="FFFFFF" w:fill="auto"/>
          </w:tcPr>
          <w:p w:rsidR="00A73762" w:rsidRDefault="00A73762" w:rsidP="00AA384B">
            <w:pPr>
              <w:pStyle w:val="TAC"/>
              <w:rPr>
                <w:sz w:val="16"/>
                <w:szCs w:val="16"/>
              </w:rPr>
            </w:pPr>
            <w:r w:rsidRPr="00D2074A">
              <w:rPr>
                <w:sz w:val="16"/>
                <w:szCs w:val="16"/>
              </w:rPr>
              <w:t>F</w:t>
            </w:r>
          </w:p>
        </w:tc>
        <w:tc>
          <w:tcPr>
            <w:tcW w:w="4962" w:type="dxa"/>
            <w:shd w:val="solid" w:color="FFFFFF" w:fill="auto"/>
          </w:tcPr>
          <w:p w:rsidR="00A73762" w:rsidRPr="00AD4743" w:rsidRDefault="00A73762" w:rsidP="00AA384B">
            <w:pPr>
              <w:pStyle w:val="TAL"/>
              <w:rPr>
                <w:sz w:val="16"/>
                <w:szCs w:val="16"/>
              </w:rPr>
            </w:pPr>
            <w:r w:rsidRPr="00D41447">
              <w:rPr>
                <w:sz w:val="16"/>
                <w:szCs w:val="16"/>
              </w:rPr>
              <w:t>APIRoot Clarification</w:t>
            </w:r>
          </w:p>
        </w:tc>
        <w:tc>
          <w:tcPr>
            <w:tcW w:w="708" w:type="dxa"/>
            <w:shd w:val="solid" w:color="FFFFFF" w:fill="auto"/>
          </w:tcPr>
          <w:p w:rsidR="00A73762" w:rsidRDefault="00A73762" w:rsidP="00AA384B">
            <w:pPr>
              <w:pStyle w:val="TAC"/>
              <w:rPr>
                <w:sz w:val="16"/>
                <w:szCs w:val="16"/>
              </w:rPr>
            </w:pPr>
            <w:r w:rsidRPr="00845EE5">
              <w:rPr>
                <w:sz w:val="16"/>
                <w:szCs w:val="16"/>
              </w:rPr>
              <w:t>15.2.0</w:t>
            </w:r>
          </w:p>
        </w:tc>
      </w:tr>
      <w:tr w:rsidR="00A73762" w:rsidRPr="006B0D02" w:rsidTr="00AA384B">
        <w:trPr>
          <w:trHeight w:val="250"/>
        </w:trPr>
        <w:tc>
          <w:tcPr>
            <w:tcW w:w="800" w:type="dxa"/>
            <w:shd w:val="solid" w:color="FFFFFF" w:fill="auto"/>
          </w:tcPr>
          <w:p w:rsidR="00A73762" w:rsidRDefault="00A73762" w:rsidP="00AA384B">
            <w:pPr>
              <w:pStyle w:val="TAC"/>
              <w:rPr>
                <w:sz w:val="16"/>
                <w:szCs w:val="16"/>
              </w:rPr>
            </w:pPr>
            <w:r w:rsidRPr="00097DD1">
              <w:rPr>
                <w:sz w:val="16"/>
                <w:szCs w:val="16"/>
              </w:rPr>
              <w:t>2018-12</w:t>
            </w:r>
          </w:p>
        </w:tc>
        <w:tc>
          <w:tcPr>
            <w:tcW w:w="800" w:type="dxa"/>
            <w:shd w:val="solid" w:color="FFFFFF" w:fill="auto"/>
          </w:tcPr>
          <w:p w:rsidR="00A73762" w:rsidRDefault="00A73762" w:rsidP="00AA384B">
            <w:pPr>
              <w:pStyle w:val="TAC"/>
              <w:rPr>
                <w:sz w:val="16"/>
                <w:szCs w:val="16"/>
              </w:rPr>
            </w:pPr>
            <w:r w:rsidRPr="006A148B">
              <w:rPr>
                <w:sz w:val="16"/>
                <w:szCs w:val="16"/>
              </w:rPr>
              <w:t>CT#82</w:t>
            </w:r>
          </w:p>
        </w:tc>
        <w:tc>
          <w:tcPr>
            <w:tcW w:w="952" w:type="dxa"/>
            <w:shd w:val="solid" w:color="FFFFFF" w:fill="auto"/>
          </w:tcPr>
          <w:p w:rsidR="00A73762" w:rsidRDefault="00A73762" w:rsidP="00AA384B">
            <w:pPr>
              <w:pStyle w:val="TAC"/>
              <w:rPr>
                <w:sz w:val="16"/>
                <w:szCs w:val="16"/>
              </w:rPr>
            </w:pPr>
            <w:r w:rsidRPr="00C4088E">
              <w:rPr>
                <w:sz w:val="16"/>
                <w:szCs w:val="16"/>
              </w:rPr>
              <w:t>CP-183019</w:t>
            </w:r>
          </w:p>
        </w:tc>
        <w:tc>
          <w:tcPr>
            <w:tcW w:w="567" w:type="dxa"/>
            <w:shd w:val="solid" w:color="FFFFFF" w:fill="auto"/>
          </w:tcPr>
          <w:p w:rsidR="00A73762" w:rsidRDefault="00A73762" w:rsidP="00AA384B">
            <w:pPr>
              <w:pStyle w:val="TAL"/>
              <w:rPr>
                <w:sz w:val="16"/>
                <w:szCs w:val="16"/>
              </w:rPr>
            </w:pPr>
            <w:r>
              <w:rPr>
                <w:sz w:val="16"/>
                <w:szCs w:val="16"/>
              </w:rPr>
              <w:t>0008</w:t>
            </w:r>
          </w:p>
        </w:tc>
        <w:tc>
          <w:tcPr>
            <w:tcW w:w="425" w:type="dxa"/>
            <w:shd w:val="solid" w:color="FFFFFF" w:fill="auto"/>
          </w:tcPr>
          <w:p w:rsidR="00A73762" w:rsidRDefault="00A73762" w:rsidP="00AA384B">
            <w:pPr>
              <w:pStyle w:val="TAR"/>
              <w:rPr>
                <w:sz w:val="16"/>
                <w:szCs w:val="16"/>
              </w:rPr>
            </w:pPr>
            <w:r>
              <w:rPr>
                <w:sz w:val="16"/>
                <w:szCs w:val="16"/>
              </w:rPr>
              <w:t>-</w:t>
            </w:r>
          </w:p>
        </w:tc>
        <w:tc>
          <w:tcPr>
            <w:tcW w:w="425" w:type="dxa"/>
            <w:shd w:val="solid" w:color="FFFFFF" w:fill="auto"/>
          </w:tcPr>
          <w:p w:rsidR="00A73762" w:rsidRDefault="00A73762" w:rsidP="00AA384B">
            <w:pPr>
              <w:pStyle w:val="TAC"/>
              <w:rPr>
                <w:sz w:val="16"/>
                <w:szCs w:val="16"/>
              </w:rPr>
            </w:pPr>
            <w:r w:rsidRPr="00D2074A">
              <w:rPr>
                <w:sz w:val="16"/>
                <w:szCs w:val="16"/>
              </w:rPr>
              <w:t>F</w:t>
            </w:r>
          </w:p>
        </w:tc>
        <w:tc>
          <w:tcPr>
            <w:tcW w:w="4962" w:type="dxa"/>
            <w:shd w:val="solid" w:color="FFFFFF" w:fill="auto"/>
          </w:tcPr>
          <w:p w:rsidR="00A73762" w:rsidRPr="00AD4743" w:rsidRDefault="00A73762" w:rsidP="00AA384B">
            <w:pPr>
              <w:pStyle w:val="TAL"/>
              <w:rPr>
                <w:sz w:val="16"/>
                <w:szCs w:val="16"/>
              </w:rPr>
            </w:pPr>
            <w:r w:rsidRPr="00D41447">
              <w:rPr>
                <w:sz w:val="16"/>
                <w:szCs w:val="16"/>
              </w:rPr>
              <w:t>Common Status codes</w:t>
            </w:r>
          </w:p>
        </w:tc>
        <w:tc>
          <w:tcPr>
            <w:tcW w:w="708" w:type="dxa"/>
            <w:shd w:val="solid" w:color="FFFFFF" w:fill="auto"/>
          </w:tcPr>
          <w:p w:rsidR="00A73762" w:rsidRDefault="00A73762" w:rsidP="00AA384B">
            <w:pPr>
              <w:pStyle w:val="TAC"/>
              <w:rPr>
                <w:sz w:val="16"/>
                <w:szCs w:val="16"/>
              </w:rPr>
            </w:pPr>
            <w:r w:rsidRPr="00845EE5">
              <w:rPr>
                <w:sz w:val="16"/>
                <w:szCs w:val="16"/>
              </w:rPr>
              <w:t>15.2.0</w:t>
            </w:r>
          </w:p>
        </w:tc>
      </w:tr>
      <w:tr w:rsidR="00A73762" w:rsidRPr="006B0D02" w:rsidTr="00AA384B">
        <w:trPr>
          <w:trHeight w:val="250"/>
        </w:trPr>
        <w:tc>
          <w:tcPr>
            <w:tcW w:w="800" w:type="dxa"/>
            <w:shd w:val="solid" w:color="FFFFFF" w:fill="auto"/>
          </w:tcPr>
          <w:p w:rsidR="00A73762" w:rsidRDefault="00A73762" w:rsidP="00AA384B">
            <w:pPr>
              <w:pStyle w:val="TAC"/>
              <w:rPr>
                <w:sz w:val="16"/>
                <w:szCs w:val="16"/>
              </w:rPr>
            </w:pPr>
            <w:r w:rsidRPr="00097DD1">
              <w:rPr>
                <w:sz w:val="16"/>
                <w:szCs w:val="16"/>
              </w:rPr>
              <w:t>2018-12</w:t>
            </w:r>
          </w:p>
        </w:tc>
        <w:tc>
          <w:tcPr>
            <w:tcW w:w="800" w:type="dxa"/>
            <w:shd w:val="solid" w:color="FFFFFF" w:fill="auto"/>
          </w:tcPr>
          <w:p w:rsidR="00A73762" w:rsidRDefault="00A73762" w:rsidP="00AA384B">
            <w:pPr>
              <w:pStyle w:val="TAC"/>
              <w:rPr>
                <w:sz w:val="16"/>
                <w:szCs w:val="16"/>
              </w:rPr>
            </w:pPr>
            <w:r w:rsidRPr="006A148B">
              <w:rPr>
                <w:sz w:val="16"/>
                <w:szCs w:val="16"/>
              </w:rPr>
              <w:t>CT#82</w:t>
            </w:r>
          </w:p>
        </w:tc>
        <w:tc>
          <w:tcPr>
            <w:tcW w:w="952" w:type="dxa"/>
            <w:shd w:val="solid" w:color="FFFFFF" w:fill="auto"/>
          </w:tcPr>
          <w:p w:rsidR="00A73762" w:rsidRDefault="00A73762" w:rsidP="00AA384B">
            <w:pPr>
              <w:pStyle w:val="TAC"/>
              <w:rPr>
                <w:sz w:val="16"/>
                <w:szCs w:val="16"/>
              </w:rPr>
            </w:pPr>
            <w:r w:rsidRPr="00C4088E">
              <w:rPr>
                <w:sz w:val="16"/>
                <w:szCs w:val="16"/>
              </w:rPr>
              <w:t>CP-183019</w:t>
            </w:r>
          </w:p>
        </w:tc>
        <w:tc>
          <w:tcPr>
            <w:tcW w:w="567" w:type="dxa"/>
            <w:shd w:val="solid" w:color="FFFFFF" w:fill="auto"/>
          </w:tcPr>
          <w:p w:rsidR="00A73762" w:rsidRDefault="00A73762" w:rsidP="00AA384B">
            <w:pPr>
              <w:pStyle w:val="TAL"/>
              <w:rPr>
                <w:sz w:val="16"/>
                <w:szCs w:val="16"/>
              </w:rPr>
            </w:pPr>
            <w:r>
              <w:rPr>
                <w:sz w:val="16"/>
                <w:szCs w:val="16"/>
              </w:rPr>
              <w:t>0009</w:t>
            </w:r>
          </w:p>
        </w:tc>
        <w:tc>
          <w:tcPr>
            <w:tcW w:w="425" w:type="dxa"/>
            <w:shd w:val="solid" w:color="FFFFFF" w:fill="auto"/>
          </w:tcPr>
          <w:p w:rsidR="00A73762" w:rsidRDefault="00A73762" w:rsidP="00AA384B">
            <w:pPr>
              <w:pStyle w:val="TAR"/>
              <w:rPr>
                <w:sz w:val="16"/>
                <w:szCs w:val="16"/>
              </w:rPr>
            </w:pPr>
            <w:r>
              <w:rPr>
                <w:sz w:val="16"/>
                <w:szCs w:val="16"/>
              </w:rPr>
              <w:t>1</w:t>
            </w:r>
          </w:p>
        </w:tc>
        <w:tc>
          <w:tcPr>
            <w:tcW w:w="425" w:type="dxa"/>
            <w:shd w:val="solid" w:color="FFFFFF" w:fill="auto"/>
          </w:tcPr>
          <w:p w:rsidR="00A73762" w:rsidRDefault="00A73762" w:rsidP="00AA384B">
            <w:pPr>
              <w:pStyle w:val="TAC"/>
              <w:rPr>
                <w:sz w:val="16"/>
                <w:szCs w:val="16"/>
              </w:rPr>
            </w:pPr>
            <w:r w:rsidRPr="00D2074A">
              <w:rPr>
                <w:sz w:val="16"/>
                <w:szCs w:val="16"/>
              </w:rPr>
              <w:t>F</w:t>
            </w:r>
          </w:p>
        </w:tc>
        <w:tc>
          <w:tcPr>
            <w:tcW w:w="4962" w:type="dxa"/>
            <w:shd w:val="solid" w:color="FFFFFF" w:fill="auto"/>
          </w:tcPr>
          <w:p w:rsidR="00A73762" w:rsidRPr="00AD4743" w:rsidRDefault="00A73762" w:rsidP="00AA384B">
            <w:pPr>
              <w:pStyle w:val="TAL"/>
              <w:rPr>
                <w:sz w:val="16"/>
                <w:szCs w:val="16"/>
              </w:rPr>
            </w:pPr>
            <w:r w:rsidRPr="00D41447">
              <w:rPr>
                <w:sz w:val="16"/>
                <w:szCs w:val="16"/>
              </w:rPr>
              <w:t>API Version Update</w:t>
            </w:r>
          </w:p>
        </w:tc>
        <w:tc>
          <w:tcPr>
            <w:tcW w:w="708" w:type="dxa"/>
            <w:shd w:val="solid" w:color="FFFFFF" w:fill="auto"/>
          </w:tcPr>
          <w:p w:rsidR="00A73762" w:rsidRDefault="00A73762" w:rsidP="00AA384B">
            <w:pPr>
              <w:pStyle w:val="TAC"/>
              <w:rPr>
                <w:sz w:val="16"/>
                <w:szCs w:val="16"/>
              </w:rPr>
            </w:pPr>
            <w:r w:rsidRPr="00845EE5">
              <w:rPr>
                <w:sz w:val="16"/>
                <w:szCs w:val="16"/>
              </w:rPr>
              <w:t>15.2.0</w:t>
            </w:r>
          </w:p>
        </w:tc>
      </w:tr>
      <w:tr w:rsidR="00A73762" w:rsidRPr="006B0D02" w:rsidTr="00AA384B">
        <w:trPr>
          <w:trHeight w:val="250"/>
        </w:trPr>
        <w:tc>
          <w:tcPr>
            <w:tcW w:w="800" w:type="dxa"/>
            <w:shd w:val="solid" w:color="FFFFFF" w:fill="auto"/>
          </w:tcPr>
          <w:p w:rsidR="00A73762" w:rsidRPr="00D41447" w:rsidRDefault="00A73762" w:rsidP="00AA384B">
            <w:pPr>
              <w:pStyle w:val="TAC"/>
              <w:rPr>
                <w:sz w:val="16"/>
                <w:szCs w:val="16"/>
              </w:rPr>
            </w:pPr>
            <w:r w:rsidRPr="00D41447">
              <w:rPr>
                <w:sz w:val="16"/>
                <w:szCs w:val="16"/>
              </w:rPr>
              <w:t>2018-12</w:t>
            </w:r>
          </w:p>
        </w:tc>
        <w:tc>
          <w:tcPr>
            <w:tcW w:w="800" w:type="dxa"/>
            <w:shd w:val="solid" w:color="FFFFFF" w:fill="auto"/>
          </w:tcPr>
          <w:p w:rsidR="00A73762" w:rsidRPr="00D41447" w:rsidRDefault="00A73762" w:rsidP="00AA384B">
            <w:pPr>
              <w:pStyle w:val="TAC"/>
              <w:rPr>
                <w:sz w:val="16"/>
                <w:szCs w:val="16"/>
              </w:rPr>
            </w:pPr>
            <w:r w:rsidRPr="00D41447">
              <w:rPr>
                <w:sz w:val="16"/>
                <w:szCs w:val="16"/>
              </w:rPr>
              <w:t>CT#82</w:t>
            </w:r>
          </w:p>
        </w:tc>
        <w:tc>
          <w:tcPr>
            <w:tcW w:w="952" w:type="dxa"/>
            <w:shd w:val="solid" w:color="FFFFFF" w:fill="auto"/>
          </w:tcPr>
          <w:p w:rsidR="00A73762" w:rsidRPr="00D41447" w:rsidRDefault="00A73762" w:rsidP="00AA384B">
            <w:pPr>
              <w:pStyle w:val="TAC"/>
              <w:rPr>
                <w:sz w:val="16"/>
                <w:szCs w:val="16"/>
              </w:rPr>
            </w:pPr>
            <w:r w:rsidRPr="00D41447">
              <w:rPr>
                <w:sz w:val="16"/>
                <w:szCs w:val="16"/>
              </w:rPr>
              <w:t>CP-183198</w:t>
            </w:r>
          </w:p>
        </w:tc>
        <w:tc>
          <w:tcPr>
            <w:tcW w:w="567" w:type="dxa"/>
            <w:shd w:val="solid" w:color="FFFFFF" w:fill="auto"/>
          </w:tcPr>
          <w:p w:rsidR="00A73762" w:rsidRPr="00D41447" w:rsidRDefault="00A73762" w:rsidP="00AA384B">
            <w:pPr>
              <w:pStyle w:val="TAL"/>
              <w:rPr>
                <w:sz w:val="16"/>
                <w:szCs w:val="16"/>
              </w:rPr>
            </w:pPr>
            <w:r w:rsidRPr="00D41447">
              <w:rPr>
                <w:sz w:val="16"/>
                <w:szCs w:val="16"/>
              </w:rPr>
              <w:t>00010</w:t>
            </w:r>
          </w:p>
        </w:tc>
        <w:tc>
          <w:tcPr>
            <w:tcW w:w="425" w:type="dxa"/>
            <w:shd w:val="solid" w:color="FFFFFF" w:fill="auto"/>
          </w:tcPr>
          <w:p w:rsidR="00A73762" w:rsidRPr="00D41447" w:rsidRDefault="00A73762" w:rsidP="00AA384B">
            <w:pPr>
              <w:pStyle w:val="TAR"/>
              <w:rPr>
                <w:sz w:val="16"/>
                <w:szCs w:val="16"/>
              </w:rPr>
            </w:pPr>
            <w:r w:rsidRPr="00D41447">
              <w:rPr>
                <w:sz w:val="16"/>
                <w:szCs w:val="16"/>
              </w:rPr>
              <w:t>1</w:t>
            </w:r>
          </w:p>
        </w:tc>
        <w:tc>
          <w:tcPr>
            <w:tcW w:w="425" w:type="dxa"/>
            <w:shd w:val="solid" w:color="FFFFFF" w:fill="auto"/>
          </w:tcPr>
          <w:p w:rsidR="00A73762" w:rsidRPr="00D41447" w:rsidRDefault="00A73762" w:rsidP="00AA384B">
            <w:pPr>
              <w:pStyle w:val="TAC"/>
              <w:rPr>
                <w:sz w:val="16"/>
                <w:szCs w:val="16"/>
              </w:rPr>
            </w:pPr>
            <w:r w:rsidRPr="00D41447">
              <w:rPr>
                <w:sz w:val="16"/>
                <w:szCs w:val="16"/>
              </w:rPr>
              <w:t>F</w:t>
            </w:r>
          </w:p>
        </w:tc>
        <w:tc>
          <w:tcPr>
            <w:tcW w:w="4962" w:type="dxa"/>
            <w:shd w:val="solid" w:color="FFFFFF" w:fill="auto"/>
          </w:tcPr>
          <w:p w:rsidR="00A73762" w:rsidRPr="00D41447" w:rsidRDefault="00A73762" w:rsidP="00AA384B">
            <w:pPr>
              <w:pStyle w:val="TAL"/>
              <w:rPr>
                <w:sz w:val="16"/>
                <w:szCs w:val="16"/>
              </w:rPr>
            </w:pPr>
            <w:r w:rsidRPr="00D41447">
              <w:rPr>
                <w:sz w:val="16"/>
                <w:szCs w:val="16"/>
              </w:rPr>
              <w:t>Correction of "externalDocs" for N5g-eir_EquipmentIdentityCheck Service</w:t>
            </w:r>
          </w:p>
        </w:tc>
        <w:tc>
          <w:tcPr>
            <w:tcW w:w="708" w:type="dxa"/>
            <w:shd w:val="solid" w:color="FFFFFF" w:fill="auto"/>
          </w:tcPr>
          <w:p w:rsidR="00A73762" w:rsidRPr="00D41447" w:rsidRDefault="00A73762" w:rsidP="00AA384B">
            <w:pPr>
              <w:pStyle w:val="TAC"/>
              <w:rPr>
                <w:sz w:val="16"/>
                <w:szCs w:val="16"/>
              </w:rPr>
            </w:pPr>
            <w:r w:rsidRPr="00D41447">
              <w:rPr>
                <w:sz w:val="16"/>
                <w:szCs w:val="16"/>
              </w:rPr>
              <w:t>15.2.0</w:t>
            </w:r>
          </w:p>
        </w:tc>
      </w:tr>
      <w:tr w:rsidR="00A73762" w:rsidRPr="006B0D02" w:rsidTr="00AA384B">
        <w:trPr>
          <w:trHeight w:val="250"/>
        </w:trPr>
        <w:tc>
          <w:tcPr>
            <w:tcW w:w="800" w:type="dxa"/>
            <w:shd w:val="solid" w:color="FFFFFF" w:fill="auto"/>
          </w:tcPr>
          <w:p w:rsidR="00A73762" w:rsidRPr="00D41447" w:rsidRDefault="00A73762" w:rsidP="00AA384B">
            <w:pPr>
              <w:pStyle w:val="TAC"/>
              <w:rPr>
                <w:sz w:val="16"/>
                <w:szCs w:val="16"/>
              </w:rPr>
            </w:pPr>
            <w:r>
              <w:rPr>
                <w:sz w:val="16"/>
                <w:szCs w:val="16"/>
              </w:rPr>
              <w:t>2019-03</w:t>
            </w:r>
          </w:p>
        </w:tc>
        <w:tc>
          <w:tcPr>
            <w:tcW w:w="800" w:type="dxa"/>
            <w:shd w:val="solid" w:color="FFFFFF" w:fill="auto"/>
          </w:tcPr>
          <w:p w:rsidR="00A73762" w:rsidRPr="00D41447" w:rsidRDefault="00A73762" w:rsidP="00AA384B">
            <w:pPr>
              <w:pStyle w:val="TAC"/>
              <w:rPr>
                <w:sz w:val="16"/>
                <w:szCs w:val="16"/>
              </w:rPr>
            </w:pPr>
            <w:r>
              <w:rPr>
                <w:sz w:val="16"/>
                <w:szCs w:val="16"/>
              </w:rPr>
              <w:t>CT#83</w:t>
            </w:r>
          </w:p>
        </w:tc>
        <w:tc>
          <w:tcPr>
            <w:tcW w:w="952" w:type="dxa"/>
            <w:shd w:val="solid" w:color="FFFFFF" w:fill="auto"/>
          </w:tcPr>
          <w:p w:rsidR="00A73762" w:rsidRPr="00D41447" w:rsidRDefault="00A73762" w:rsidP="00AA384B">
            <w:pPr>
              <w:pStyle w:val="TAC"/>
              <w:rPr>
                <w:sz w:val="16"/>
                <w:szCs w:val="16"/>
              </w:rPr>
            </w:pPr>
            <w:r>
              <w:rPr>
                <w:sz w:val="16"/>
                <w:szCs w:val="16"/>
              </w:rPr>
              <w:t>CP-190024</w:t>
            </w:r>
          </w:p>
        </w:tc>
        <w:tc>
          <w:tcPr>
            <w:tcW w:w="567" w:type="dxa"/>
            <w:shd w:val="solid" w:color="FFFFFF" w:fill="auto"/>
          </w:tcPr>
          <w:p w:rsidR="00A73762" w:rsidRPr="00D41447" w:rsidRDefault="00A73762" w:rsidP="00AA384B">
            <w:pPr>
              <w:pStyle w:val="TAL"/>
              <w:rPr>
                <w:sz w:val="16"/>
                <w:szCs w:val="16"/>
              </w:rPr>
            </w:pPr>
            <w:r>
              <w:rPr>
                <w:sz w:val="16"/>
                <w:szCs w:val="16"/>
              </w:rPr>
              <w:t>0012</w:t>
            </w:r>
          </w:p>
        </w:tc>
        <w:tc>
          <w:tcPr>
            <w:tcW w:w="425" w:type="dxa"/>
            <w:shd w:val="solid" w:color="FFFFFF" w:fill="auto"/>
          </w:tcPr>
          <w:p w:rsidR="00A73762" w:rsidRPr="00D41447" w:rsidRDefault="00A73762" w:rsidP="00AA384B">
            <w:pPr>
              <w:pStyle w:val="TAR"/>
              <w:rPr>
                <w:sz w:val="16"/>
                <w:szCs w:val="16"/>
              </w:rPr>
            </w:pPr>
            <w:r>
              <w:rPr>
                <w:sz w:val="16"/>
                <w:szCs w:val="16"/>
              </w:rPr>
              <w:t>1</w:t>
            </w:r>
          </w:p>
        </w:tc>
        <w:tc>
          <w:tcPr>
            <w:tcW w:w="425" w:type="dxa"/>
            <w:shd w:val="solid" w:color="FFFFFF" w:fill="auto"/>
          </w:tcPr>
          <w:p w:rsidR="00A73762" w:rsidRPr="00D41447" w:rsidRDefault="00A73762" w:rsidP="00AA384B">
            <w:pPr>
              <w:pStyle w:val="TAC"/>
              <w:rPr>
                <w:sz w:val="16"/>
                <w:szCs w:val="16"/>
              </w:rPr>
            </w:pPr>
            <w:r>
              <w:rPr>
                <w:sz w:val="16"/>
                <w:szCs w:val="16"/>
              </w:rPr>
              <w:t>F</w:t>
            </w:r>
          </w:p>
        </w:tc>
        <w:tc>
          <w:tcPr>
            <w:tcW w:w="4962" w:type="dxa"/>
            <w:shd w:val="solid" w:color="FFFFFF" w:fill="auto"/>
          </w:tcPr>
          <w:p w:rsidR="00A73762" w:rsidRPr="00D41447" w:rsidRDefault="00A73762" w:rsidP="00AA384B">
            <w:pPr>
              <w:pStyle w:val="TAL"/>
              <w:rPr>
                <w:sz w:val="16"/>
                <w:szCs w:val="16"/>
              </w:rPr>
            </w:pPr>
            <w:r>
              <w:rPr>
                <w:sz w:val="16"/>
                <w:szCs w:val="16"/>
              </w:rPr>
              <w:t>GPSI</w:t>
            </w:r>
          </w:p>
        </w:tc>
        <w:tc>
          <w:tcPr>
            <w:tcW w:w="708" w:type="dxa"/>
            <w:shd w:val="solid" w:color="FFFFFF" w:fill="auto"/>
          </w:tcPr>
          <w:p w:rsidR="00A73762" w:rsidRPr="00D41447" w:rsidRDefault="00A73762" w:rsidP="00AA384B">
            <w:pPr>
              <w:pStyle w:val="TAC"/>
              <w:rPr>
                <w:sz w:val="16"/>
                <w:szCs w:val="16"/>
              </w:rPr>
            </w:pPr>
            <w:r>
              <w:rPr>
                <w:sz w:val="16"/>
                <w:szCs w:val="16"/>
              </w:rPr>
              <w:t>15.3.0</w:t>
            </w:r>
          </w:p>
        </w:tc>
      </w:tr>
      <w:tr w:rsidR="00A73762" w:rsidRPr="006B0D02" w:rsidTr="00AA384B">
        <w:trPr>
          <w:trHeight w:val="250"/>
        </w:trPr>
        <w:tc>
          <w:tcPr>
            <w:tcW w:w="800" w:type="dxa"/>
            <w:shd w:val="solid" w:color="FFFFFF" w:fill="auto"/>
          </w:tcPr>
          <w:p w:rsidR="00A73762" w:rsidRDefault="00A73762" w:rsidP="00AA384B">
            <w:pPr>
              <w:pStyle w:val="TAC"/>
              <w:rPr>
                <w:sz w:val="16"/>
                <w:szCs w:val="16"/>
              </w:rPr>
            </w:pPr>
            <w:r>
              <w:rPr>
                <w:sz w:val="16"/>
                <w:szCs w:val="16"/>
              </w:rPr>
              <w:t>2019-03</w:t>
            </w:r>
          </w:p>
        </w:tc>
        <w:tc>
          <w:tcPr>
            <w:tcW w:w="800" w:type="dxa"/>
            <w:shd w:val="solid" w:color="FFFFFF" w:fill="auto"/>
          </w:tcPr>
          <w:p w:rsidR="00A73762" w:rsidRDefault="00A73762" w:rsidP="00AA384B">
            <w:pPr>
              <w:pStyle w:val="TAC"/>
              <w:rPr>
                <w:sz w:val="16"/>
                <w:szCs w:val="16"/>
              </w:rPr>
            </w:pPr>
            <w:r>
              <w:rPr>
                <w:sz w:val="16"/>
                <w:szCs w:val="16"/>
              </w:rPr>
              <w:t>CT#83</w:t>
            </w:r>
          </w:p>
        </w:tc>
        <w:tc>
          <w:tcPr>
            <w:tcW w:w="952" w:type="dxa"/>
            <w:shd w:val="solid" w:color="FFFFFF" w:fill="auto"/>
          </w:tcPr>
          <w:p w:rsidR="00A73762" w:rsidRDefault="00A73762" w:rsidP="00AA384B">
            <w:pPr>
              <w:pStyle w:val="TAC"/>
              <w:rPr>
                <w:sz w:val="16"/>
                <w:szCs w:val="16"/>
              </w:rPr>
            </w:pPr>
            <w:r>
              <w:rPr>
                <w:sz w:val="16"/>
                <w:szCs w:val="16"/>
              </w:rPr>
              <w:t>CP-190024</w:t>
            </w:r>
          </w:p>
        </w:tc>
        <w:tc>
          <w:tcPr>
            <w:tcW w:w="567" w:type="dxa"/>
            <w:shd w:val="solid" w:color="FFFFFF" w:fill="auto"/>
          </w:tcPr>
          <w:p w:rsidR="00A73762" w:rsidRDefault="00A73762" w:rsidP="00AA384B">
            <w:pPr>
              <w:pStyle w:val="TAL"/>
              <w:rPr>
                <w:sz w:val="16"/>
                <w:szCs w:val="16"/>
              </w:rPr>
            </w:pPr>
            <w:r>
              <w:rPr>
                <w:sz w:val="16"/>
                <w:szCs w:val="16"/>
              </w:rPr>
              <w:t>0014</w:t>
            </w:r>
          </w:p>
        </w:tc>
        <w:tc>
          <w:tcPr>
            <w:tcW w:w="425" w:type="dxa"/>
            <w:shd w:val="solid" w:color="FFFFFF" w:fill="auto"/>
          </w:tcPr>
          <w:p w:rsidR="00A73762" w:rsidRDefault="00A73762" w:rsidP="00AA384B">
            <w:pPr>
              <w:pStyle w:val="TAR"/>
              <w:rPr>
                <w:sz w:val="16"/>
                <w:szCs w:val="16"/>
              </w:rPr>
            </w:pPr>
            <w:r>
              <w:rPr>
                <w:sz w:val="16"/>
                <w:szCs w:val="16"/>
              </w:rPr>
              <w:t>1</w:t>
            </w:r>
          </w:p>
        </w:tc>
        <w:tc>
          <w:tcPr>
            <w:tcW w:w="425" w:type="dxa"/>
            <w:shd w:val="solid" w:color="FFFFFF" w:fill="auto"/>
          </w:tcPr>
          <w:p w:rsidR="00A73762" w:rsidRDefault="00A73762" w:rsidP="00AA384B">
            <w:pPr>
              <w:pStyle w:val="TAC"/>
              <w:rPr>
                <w:sz w:val="16"/>
                <w:szCs w:val="16"/>
              </w:rPr>
            </w:pPr>
            <w:r>
              <w:rPr>
                <w:sz w:val="16"/>
                <w:szCs w:val="16"/>
              </w:rPr>
              <w:t>F</w:t>
            </w:r>
          </w:p>
        </w:tc>
        <w:tc>
          <w:tcPr>
            <w:tcW w:w="4962" w:type="dxa"/>
            <w:shd w:val="solid" w:color="FFFFFF" w:fill="auto"/>
          </w:tcPr>
          <w:p w:rsidR="00A73762" w:rsidRDefault="00A73762" w:rsidP="00AA384B">
            <w:pPr>
              <w:pStyle w:val="TAL"/>
              <w:rPr>
                <w:sz w:val="16"/>
                <w:szCs w:val="16"/>
              </w:rPr>
            </w:pPr>
            <w:r w:rsidRPr="00A819C5">
              <w:rPr>
                <w:sz w:val="16"/>
                <w:szCs w:val="16"/>
              </w:rPr>
              <w:t>Reuse of data types in EIR OpenAPI</w:t>
            </w:r>
          </w:p>
        </w:tc>
        <w:tc>
          <w:tcPr>
            <w:tcW w:w="708" w:type="dxa"/>
            <w:shd w:val="solid" w:color="FFFFFF" w:fill="auto"/>
          </w:tcPr>
          <w:p w:rsidR="00A73762" w:rsidRDefault="00A73762" w:rsidP="00AA384B">
            <w:pPr>
              <w:pStyle w:val="TAC"/>
              <w:rPr>
                <w:sz w:val="16"/>
                <w:szCs w:val="16"/>
              </w:rPr>
            </w:pPr>
            <w:r>
              <w:rPr>
                <w:sz w:val="16"/>
                <w:szCs w:val="16"/>
              </w:rPr>
              <w:t>15.3.0</w:t>
            </w:r>
          </w:p>
        </w:tc>
      </w:tr>
      <w:tr w:rsidR="00A73762" w:rsidRPr="006B0D02" w:rsidTr="00AA384B">
        <w:trPr>
          <w:trHeight w:val="250"/>
        </w:trPr>
        <w:tc>
          <w:tcPr>
            <w:tcW w:w="800" w:type="dxa"/>
            <w:shd w:val="solid" w:color="FFFFFF" w:fill="auto"/>
          </w:tcPr>
          <w:p w:rsidR="00A73762" w:rsidRDefault="00A73762" w:rsidP="00AA384B">
            <w:pPr>
              <w:pStyle w:val="TAC"/>
              <w:rPr>
                <w:sz w:val="16"/>
                <w:szCs w:val="16"/>
              </w:rPr>
            </w:pPr>
            <w:r>
              <w:rPr>
                <w:sz w:val="16"/>
                <w:szCs w:val="16"/>
              </w:rPr>
              <w:t>2019-03</w:t>
            </w:r>
          </w:p>
        </w:tc>
        <w:tc>
          <w:tcPr>
            <w:tcW w:w="800" w:type="dxa"/>
            <w:shd w:val="solid" w:color="FFFFFF" w:fill="auto"/>
          </w:tcPr>
          <w:p w:rsidR="00A73762" w:rsidRDefault="00A73762" w:rsidP="00AA384B">
            <w:pPr>
              <w:pStyle w:val="TAC"/>
              <w:rPr>
                <w:sz w:val="16"/>
                <w:szCs w:val="16"/>
              </w:rPr>
            </w:pPr>
            <w:r>
              <w:rPr>
                <w:sz w:val="16"/>
                <w:szCs w:val="16"/>
              </w:rPr>
              <w:t>CT#83</w:t>
            </w:r>
          </w:p>
        </w:tc>
        <w:tc>
          <w:tcPr>
            <w:tcW w:w="952" w:type="dxa"/>
            <w:shd w:val="solid" w:color="FFFFFF" w:fill="auto"/>
          </w:tcPr>
          <w:p w:rsidR="00A73762" w:rsidRDefault="00A73762" w:rsidP="00AA384B">
            <w:pPr>
              <w:pStyle w:val="TAC"/>
              <w:rPr>
                <w:sz w:val="16"/>
                <w:szCs w:val="16"/>
              </w:rPr>
            </w:pPr>
            <w:r>
              <w:rPr>
                <w:sz w:val="16"/>
                <w:szCs w:val="16"/>
              </w:rPr>
              <w:t>CP-190024</w:t>
            </w:r>
          </w:p>
        </w:tc>
        <w:tc>
          <w:tcPr>
            <w:tcW w:w="567" w:type="dxa"/>
            <w:shd w:val="solid" w:color="FFFFFF" w:fill="auto"/>
          </w:tcPr>
          <w:p w:rsidR="00A73762" w:rsidRDefault="00A73762" w:rsidP="00AA384B">
            <w:pPr>
              <w:pStyle w:val="TAL"/>
              <w:rPr>
                <w:sz w:val="16"/>
                <w:szCs w:val="16"/>
              </w:rPr>
            </w:pPr>
            <w:r>
              <w:rPr>
                <w:sz w:val="16"/>
                <w:szCs w:val="16"/>
              </w:rPr>
              <w:t>0015</w:t>
            </w:r>
          </w:p>
        </w:tc>
        <w:tc>
          <w:tcPr>
            <w:tcW w:w="425" w:type="dxa"/>
            <w:shd w:val="solid" w:color="FFFFFF" w:fill="auto"/>
          </w:tcPr>
          <w:p w:rsidR="00A73762" w:rsidRDefault="00A73762" w:rsidP="00AA384B">
            <w:pPr>
              <w:pStyle w:val="TAR"/>
              <w:rPr>
                <w:sz w:val="16"/>
                <w:szCs w:val="16"/>
              </w:rPr>
            </w:pPr>
            <w:r>
              <w:rPr>
                <w:sz w:val="16"/>
                <w:szCs w:val="16"/>
              </w:rPr>
              <w:t>-</w:t>
            </w:r>
          </w:p>
        </w:tc>
        <w:tc>
          <w:tcPr>
            <w:tcW w:w="425" w:type="dxa"/>
            <w:shd w:val="solid" w:color="FFFFFF" w:fill="auto"/>
          </w:tcPr>
          <w:p w:rsidR="00A73762" w:rsidRDefault="00A73762" w:rsidP="00AA384B">
            <w:pPr>
              <w:pStyle w:val="TAC"/>
              <w:rPr>
                <w:sz w:val="16"/>
                <w:szCs w:val="16"/>
              </w:rPr>
            </w:pPr>
            <w:r>
              <w:rPr>
                <w:sz w:val="16"/>
                <w:szCs w:val="16"/>
              </w:rPr>
              <w:t>F</w:t>
            </w:r>
          </w:p>
        </w:tc>
        <w:tc>
          <w:tcPr>
            <w:tcW w:w="4962" w:type="dxa"/>
            <w:shd w:val="solid" w:color="FFFFFF" w:fill="auto"/>
          </w:tcPr>
          <w:p w:rsidR="00A73762" w:rsidRPr="00A819C5" w:rsidRDefault="00A73762" w:rsidP="00AA384B">
            <w:pPr>
              <w:pStyle w:val="TAL"/>
              <w:rPr>
                <w:sz w:val="16"/>
                <w:szCs w:val="16"/>
              </w:rPr>
            </w:pPr>
            <w:r w:rsidRPr="00A819C5">
              <w:rPr>
                <w:sz w:val="16"/>
                <w:szCs w:val="16"/>
              </w:rPr>
              <w:t>API Version Update</w:t>
            </w:r>
          </w:p>
        </w:tc>
        <w:tc>
          <w:tcPr>
            <w:tcW w:w="708" w:type="dxa"/>
            <w:shd w:val="solid" w:color="FFFFFF" w:fill="auto"/>
          </w:tcPr>
          <w:p w:rsidR="00A73762" w:rsidRDefault="00A73762" w:rsidP="00AA384B">
            <w:pPr>
              <w:pStyle w:val="TAC"/>
              <w:rPr>
                <w:sz w:val="16"/>
                <w:szCs w:val="16"/>
              </w:rPr>
            </w:pPr>
            <w:r>
              <w:rPr>
                <w:sz w:val="16"/>
                <w:szCs w:val="16"/>
              </w:rPr>
              <w:t>15.3.0</w:t>
            </w:r>
          </w:p>
        </w:tc>
      </w:tr>
      <w:tr w:rsidR="00A73762" w:rsidRPr="006B0D02" w:rsidTr="00AA384B">
        <w:trPr>
          <w:trHeight w:val="250"/>
        </w:trPr>
        <w:tc>
          <w:tcPr>
            <w:tcW w:w="800" w:type="dxa"/>
            <w:shd w:val="solid" w:color="FFFFFF" w:fill="auto"/>
          </w:tcPr>
          <w:p w:rsidR="00A73762" w:rsidRDefault="00A73762" w:rsidP="00AA384B">
            <w:pPr>
              <w:pStyle w:val="TAC"/>
              <w:rPr>
                <w:sz w:val="16"/>
                <w:szCs w:val="16"/>
              </w:rPr>
            </w:pPr>
            <w:r>
              <w:rPr>
                <w:sz w:val="16"/>
                <w:szCs w:val="16"/>
              </w:rPr>
              <w:t>2019-06</w:t>
            </w:r>
          </w:p>
        </w:tc>
        <w:tc>
          <w:tcPr>
            <w:tcW w:w="800" w:type="dxa"/>
            <w:shd w:val="solid" w:color="FFFFFF" w:fill="auto"/>
          </w:tcPr>
          <w:p w:rsidR="00A73762" w:rsidRDefault="00A73762" w:rsidP="00AA384B">
            <w:pPr>
              <w:pStyle w:val="TAC"/>
              <w:rPr>
                <w:sz w:val="16"/>
                <w:szCs w:val="16"/>
              </w:rPr>
            </w:pPr>
            <w:r>
              <w:rPr>
                <w:sz w:val="16"/>
                <w:szCs w:val="16"/>
              </w:rPr>
              <w:t>CT#84</w:t>
            </w:r>
          </w:p>
        </w:tc>
        <w:tc>
          <w:tcPr>
            <w:tcW w:w="952" w:type="dxa"/>
            <w:shd w:val="solid" w:color="FFFFFF" w:fill="auto"/>
          </w:tcPr>
          <w:p w:rsidR="00A73762" w:rsidRDefault="00A73762" w:rsidP="00AA384B">
            <w:pPr>
              <w:pStyle w:val="TAC"/>
              <w:rPr>
                <w:sz w:val="16"/>
                <w:szCs w:val="16"/>
              </w:rPr>
            </w:pPr>
            <w:r>
              <w:rPr>
                <w:sz w:val="16"/>
                <w:szCs w:val="16"/>
              </w:rPr>
              <w:t>CP-191035</w:t>
            </w:r>
          </w:p>
        </w:tc>
        <w:tc>
          <w:tcPr>
            <w:tcW w:w="567" w:type="dxa"/>
            <w:shd w:val="solid" w:color="FFFFFF" w:fill="auto"/>
          </w:tcPr>
          <w:p w:rsidR="00A73762" w:rsidRDefault="00A73762" w:rsidP="00AA384B">
            <w:pPr>
              <w:pStyle w:val="TAL"/>
              <w:rPr>
                <w:sz w:val="16"/>
                <w:szCs w:val="16"/>
              </w:rPr>
            </w:pPr>
            <w:r>
              <w:rPr>
                <w:sz w:val="16"/>
                <w:szCs w:val="16"/>
              </w:rPr>
              <w:t>0017</w:t>
            </w:r>
          </w:p>
        </w:tc>
        <w:tc>
          <w:tcPr>
            <w:tcW w:w="425" w:type="dxa"/>
            <w:shd w:val="solid" w:color="FFFFFF" w:fill="auto"/>
          </w:tcPr>
          <w:p w:rsidR="00A73762" w:rsidRDefault="00A73762" w:rsidP="00AA384B">
            <w:pPr>
              <w:pStyle w:val="TAR"/>
              <w:rPr>
                <w:sz w:val="16"/>
                <w:szCs w:val="16"/>
              </w:rPr>
            </w:pPr>
            <w:r>
              <w:rPr>
                <w:sz w:val="16"/>
                <w:szCs w:val="16"/>
              </w:rPr>
              <w:t>2</w:t>
            </w:r>
          </w:p>
        </w:tc>
        <w:tc>
          <w:tcPr>
            <w:tcW w:w="425" w:type="dxa"/>
            <w:shd w:val="solid" w:color="FFFFFF" w:fill="auto"/>
          </w:tcPr>
          <w:p w:rsidR="00A73762" w:rsidRDefault="00A73762" w:rsidP="00AA384B">
            <w:pPr>
              <w:pStyle w:val="TAC"/>
              <w:rPr>
                <w:sz w:val="16"/>
                <w:szCs w:val="16"/>
              </w:rPr>
            </w:pPr>
            <w:r>
              <w:rPr>
                <w:sz w:val="16"/>
                <w:szCs w:val="16"/>
              </w:rPr>
              <w:t>F</w:t>
            </w:r>
          </w:p>
        </w:tc>
        <w:tc>
          <w:tcPr>
            <w:tcW w:w="4962" w:type="dxa"/>
            <w:shd w:val="solid" w:color="FFFFFF" w:fill="auto"/>
          </w:tcPr>
          <w:p w:rsidR="00A73762" w:rsidRPr="00A819C5" w:rsidRDefault="00A73762" w:rsidP="00AA384B">
            <w:pPr>
              <w:pStyle w:val="TAL"/>
              <w:rPr>
                <w:sz w:val="16"/>
                <w:szCs w:val="16"/>
              </w:rPr>
            </w:pPr>
            <w:r w:rsidRPr="003F2B4D">
              <w:rPr>
                <w:sz w:val="16"/>
                <w:szCs w:val="16"/>
              </w:rPr>
              <w:fldChar w:fldCharType="begin"/>
            </w:r>
            <w:r w:rsidRPr="003F2B4D">
              <w:rPr>
                <w:sz w:val="16"/>
                <w:szCs w:val="16"/>
              </w:rPr>
              <w:instrText xml:space="preserve"> DOCPROPERTY  CrTitle  \* MERGEFORMAT </w:instrText>
            </w:r>
            <w:r w:rsidRPr="003F2B4D">
              <w:rPr>
                <w:sz w:val="16"/>
                <w:szCs w:val="16"/>
              </w:rPr>
              <w:fldChar w:fldCharType="separate"/>
            </w:r>
            <w:r w:rsidRPr="003F2B4D">
              <w:rPr>
                <w:sz w:val="16"/>
                <w:szCs w:val="16"/>
              </w:rPr>
              <w:t>Storage of OpenAPI specification files</w:t>
            </w:r>
            <w:r w:rsidRPr="003F2B4D">
              <w:rPr>
                <w:sz w:val="16"/>
                <w:szCs w:val="16"/>
              </w:rPr>
              <w:fldChar w:fldCharType="end"/>
            </w:r>
          </w:p>
        </w:tc>
        <w:tc>
          <w:tcPr>
            <w:tcW w:w="708" w:type="dxa"/>
            <w:shd w:val="solid" w:color="FFFFFF" w:fill="auto"/>
          </w:tcPr>
          <w:p w:rsidR="00A73762" w:rsidRDefault="00A73762" w:rsidP="00AA384B">
            <w:pPr>
              <w:pStyle w:val="TAC"/>
              <w:rPr>
                <w:sz w:val="16"/>
                <w:szCs w:val="16"/>
              </w:rPr>
            </w:pPr>
            <w:r>
              <w:rPr>
                <w:sz w:val="16"/>
                <w:szCs w:val="16"/>
              </w:rPr>
              <w:t>15.4.0</w:t>
            </w:r>
          </w:p>
        </w:tc>
      </w:tr>
      <w:tr w:rsidR="00A73762" w:rsidRPr="006B0D02" w:rsidTr="00AA384B">
        <w:trPr>
          <w:trHeight w:val="250"/>
        </w:trPr>
        <w:tc>
          <w:tcPr>
            <w:tcW w:w="800" w:type="dxa"/>
            <w:shd w:val="solid" w:color="FFFFFF" w:fill="auto"/>
          </w:tcPr>
          <w:p w:rsidR="00A73762" w:rsidRDefault="00A73762" w:rsidP="00AA384B">
            <w:pPr>
              <w:pStyle w:val="TAC"/>
              <w:rPr>
                <w:sz w:val="16"/>
                <w:szCs w:val="16"/>
              </w:rPr>
            </w:pPr>
            <w:r>
              <w:rPr>
                <w:sz w:val="16"/>
                <w:szCs w:val="16"/>
              </w:rPr>
              <w:t>2019-06</w:t>
            </w:r>
          </w:p>
        </w:tc>
        <w:tc>
          <w:tcPr>
            <w:tcW w:w="800" w:type="dxa"/>
            <w:shd w:val="solid" w:color="FFFFFF" w:fill="auto"/>
          </w:tcPr>
          <w:p w:rsidR="00A73762" w:rsidRDefault="00A73762" w:rsidP="00AA384B">
            <w:pPr>
              <w:pStyle w:val="TAC"/>
              <w:rPr>
                <w:sz w:val="16"/>
                <w:szCs w:val="16"/>
              </w:rPr>
            </w:pPr>
            <w:r>
              <w:rPr>
                <w:sz w:val="16"/>
                <w:szCs w:val="16"/>
              </w:rPr>
              <w:t>CT#84</w:t>
            </w:r>
          </w:p>
        </w:tc>
        <w:tc>
          <w:tcPr>
            <w:tcW w:w="952" w:type="dxa"/>
            <w:shd w:val="solid" w:color="FFFFFF" w:fill="auto"/>
          </w:tcPr>
          <w:p w:rsidR="00A73762" w:rsidRDefault="00A73762" w:rsidP="00AA384B">
            <w:pPr>
              <w:pStyle w:val="TAC"/>
              <w:rPr>
                <w:sz w:val="16"/>
                <w:szCs w:val="16"/>
              </w:rPr>
            </w:pPr>
            <w:r w:rsidRPr="00772742">
              <w:rPr>
                <w:sz w:val="16"/>
                <w:szCs w:val="16"/>
              </w:rPr>
              <w:t>CP-191035</w:t>
            </w:r>
          </w:p>
        </w:tc>
        <w:tc>
          <w:tcPr>
            <w:tcW w:w="567" w:type="dxa"/>
            <w:shd w:val="solid" w:color="FFFFFF" w:fill="auto"/>
          </w:tcPr>
          <w:p w:rsidR="00A73762" w:rsidRDefault="00A73762" w:rsidP="00AA384B">
            <w:pPr>
              <w:pStyle w:val="TAL"/>
              <w:rPr>
                <w:sz w:val="16"/>
                <w:szCs w:val="16"/>
              </w:rPr>
            </w:pPr>
            <w:r>
              <w:rPr>
                <w:sz w:val="16"/>
                <w:szCs w:val="16"/>
              </w:rPr>
              <w:t>0018</w:t>
            </w:r>
          </w:p>
        </w:tc>
        <w:tc>
          <w:tcPr>
            <w:tcW w:w="425" w:type="dxa"/>
            <w:shd w:val="solid" w:color="FFFFFF" w:fill="auto"/>
          </w:tcPr>
          <w:p w:rsidR="00A73762" w:rsidRDefault="00A73762" w:rsidP="00AA384B">
            <w:pPr>
              <w:pStyle w:val="TAR"/>
              <w:rPr>
                <w:sz w:val="16"/>
                <w:szCs w:val="16"/>
              </w:rPr>
            </w:pPr>
            <w:r>
              <w:rPr>
                <w:sz w:val="16"/>
                <w:szCs w:val="16"/>
              </w:rPr>
              <w:t>-</w:t>
            </w:r>
          </w:p>
        </w:tc>
        <w:tc>
          <w:tcPr>
            <w:tcW w:w="425" w:type="dxa"/>
            <w:shd w:val="solid" w:color="FFFFFF" w:fill="auto"/>
          </w:tcPr>
          <w:p w:rsidR="00A73762" w:rsidRDefault="00A73762" w:rsidP="00AA384B">
            <w:pPr>
              <w:pStyle w:val="TAC"/>
              <w:rPr>
                <w:sz w:val="16"/>
                <w:szCs w:val="16"/>
              </w:rPr>
            </w:pPr>
            <w:r>
              <w:rPr>
                <w:sz w:val="16"/>
                <w:szCs w:val="16"/>
              </w:rPr>
              <w:t>F</w:t>
            </w:r>
          </w:p>
        </w:tc>
        <w:tc>
          <w:tcPr>
            <w:tcW w:w="4962" w:type="dxa"/>
            <w:shd w:val="solid" w:color="FFFFFF" w:fill="auto"/>
          </w:tcPr>
          <w:p w:rsidR="00A73762" w:rsidRPr="00A819C5" w:rsidRDefault="00A73762" w:rsidP="00AA384B">
            <w:pPr>
              <w:pStyle w:val="TAL"/>
              <w:rPr>
                <w:sz w:val="16"/>
                <w:szCs w:val="16"/>
              </w:rPr>
            </w:pPr>
            <w:r w:rsidRPr="003F2B4D">
              <w:rPr>
                <w:sz w:val="16"/>
                <w:szCs w:val="16"/>
              </w:rPr>
              <w:t>Copyright Note in YAML file</w:t>
            </w:r>
          </w:p>
        </w:tc>
        <w:tc>
          <w:tcPr>
            <w:tcW w:w="708" w:type="dxa"/>
            <w:shd w:val="solid" w:color="FFFFFF" w:fill="auto"/>
          </w:tcPr>
          <w:p w:rsidR="00A73762" w:rsidRDefault="00A73762" w:rsidP="00AA384B">
            <w:pPr>
              <w:pStyle w:val="TAC"/>
              <w:rPr>
                <w:sz w:val="16"/>
                <w:szCs w:val="16"/>
              </w:rPr>
            </w:pPr>
            <w:r>
              <w:rPr>
                <w:sz w:val="16"/>
                <w:szCs w:val="16"/>
              </w:rPr>
              <w:t>15.4.0</w:t>
            </w:r>
          </w:p>
        </w:tc>
      </w:tr>
      <w:tr w:rsidR="00A73762" w:rsidRPr="006B0D02" w:rsidTr="00AA384B">
        <w:trPr>
          <w:trHeight w:val="250"/>
        </w:trPr>
        <w:tc>
          <w:tcPr>
            <w:tcW w:w="800" w:type="dxa"/>
            <w:shd w:val="solid" w:color="FFFFFF" w:fill="auto"/>
          </w:tcPr>
          <w:p w:rsidR="00A73762" w:rsidRDefault="00A73762" w:rsidP="00AA384B">
            <w:pPr>
              <w:pStyle w:val="TAC"/>
              <w:rPr>
                <w:sz w:val="16"/>
                <w:szCs w:val="16"/>
              </w:rPr>
            </w:pPr>
            <w:r>
              <w:rPr>
                <w:sz w:val="16"/>
                <w:szCs w:val="16"/>
              </w:rPr>
              <w:t>2019-06</w:t>
            </w:r>
          </w:p>
        </w:tc>
        <w:tc>
          <w:tcPr>
            <w:tcW w:w="800" w:type="dxa"/>
            <w:shd w:val="solid" w:color="FFFFFF" w:fill="auto"/>
          </w:tcPr>
          <w:p w:rsidR="00A73762" w:rsidRDefault="00A73762" w:rsidP="00AA384B">
            <w:pPr>
              <w:pStyle w:val="TAC"/>
              <w:rPr>
                <w:sz w:val="16"/>
                <w:szCs w:val="16"/>
              </w:rPr>
            </w:pPr>
            <w:r>
              <w:rPr>
                <w:sz w:val="16"/>
                <w:szCs w:val="16"/>
              </w:rPr>
              <w:t>CT#84</w:t>
            </w:r>
          </w:p>
        </w:tc>
        <w:tc>
          <w:tcPr>
            <w:tcW w:w="952" w:type="dxa"/>
            <w:shd w:val="solid" w:color="FFFFFF" w:fill="auto"/>
          </w:tcPr>
          <w:p w:rsidR="00A73762" w:rsidRDefault="00A73762" w:rsidP="00AA384B">
            <w:pPr>
              <w:pStyle w:val="TAC"/>
              <w:rPr>
                <w:sz w:val="16"/>
                <w:szCs w:val="16"/>
              </w:rPr>
            </w:pPr>
            <w:r w:rsidRPr="00772742">
              <w:rPr>
                <w:sz w:val="16"/>
                <w:szCs w:val="16"/>
              </w:rPr>
              <w:t>CP-191035</w:t>
            </w:r>
          </w:p>
        </w:tc>
        <w:tc>
          <w:tcPr>
            <w:tcW w:w="567" w:type="dxa"/>
            <w:shd w:val="solid" w:color="FFFFFF" w:fill="auto"/>
          </w:tcPr>
          <w:p w:rsidR="00A73762" w:rsidRDefault="00A73762" w:rsidP="00AA384B">
            <w:pPr>
              <w:pStyle w:val="TAL"/>
              <w:rPr>
                <w:sz w:val="16"/>
                <w:szCs w:val="16"/>
              </w:rPr>
            </w:pPr>
            <w:r>
              <w:rPr>
                <w:sz w:val="16"/>
                <w:szCs w:val="16"/>
              </w:rPr>
              <w:t>0019</w:t>
            </w:r>
          </w:p>
        </w:tc>
        <w:tc>
          <w:tcPr>
            <w:tcW w:w="425" w:type="dxa"/>
            <w:shd w:val="solid" w:color="FFFFFF" w:fill="auto"/>
          </w:tcPr>
          <w:p w:rsidR="00A73762" w:rsidRDefault="00A73762" w:rsidP="00AA384B">
            <w:pPr>
              <w:pStyle w:val="TAR"/>
              <w:rPr>
                <w:sz w:val="16"/>
                <w:szCs w:val="16"/>
              </w:rPr>
            </w:pPr>
            <w:r>
              <w:rPr>
                <w:sz w:val="16"/>
                <w:szCs w:val="16"/>
              </w:rPr>
              <w:t>-</w:t>
            </w:r>
          </w:p>
        </w:tc>
        <w:tc>
          <w:tcPr>
            <w:tcW w:w="425" w:type="dxa"/>
            <w:shd w:val="solid" w:color="FFFFFF" w:fill="auto"/>
          </w:tcPr>
          <w:p w:rsidR="00A73762" w:rsidRDefault="00A73762" w:rsidP="00AA384B">
            <w:pPr>
              <w:pStyle w:val="TAC"/>
              <w:rPr>
                <w:sz w:val="16"/>
                <w:szCs w:val="16"/>
              </w:rPr>
            </w:pPr>
            <w:r>
              <w:rPr>
                <w:sz w:val="16"/>
                <w:szCs w:val="16"/>
              </w:rPr>
              <w:t>F</w:t>
            </w:r>
          </w:p>
        </w:tc>
        <w:tc>
          <w:tcPr>
            <w:tcW w:w="4962" w:type="dxa"/>
            <w:shd w:val="solid" w:color="FFFFFF" w:fill="auto"/>
          </w:tcPr>
          <w:p w:rsidR="00A73762" w:rsidRPr="00A819C5" w:rsidRDefault="00A73762" w:rsidP="00AA384B">
            <w:pPr>
              <w:pStyle w:val="TAL"/>
              <w:rPr>
                <w:sz w:val="16"/>
                <w:szCs w:val="16"/>
              </w:rPr>
            </w:pPr>
            <w:r w:rsidRPr="00D13FF3">
              <w:rPr>
                <w:sz w:val="16"/>
                <w:szCs w:val="16"/>
              </w:rPr>
              <w:t>Wrong formatting in OpenAPI annex</w:t>
            </w:r>
          </w:p>
        </w:tc>
        <w:tc>
          <w:tcPr>
            <w:tcW w:w="708" w:type="dxa"/>
            <w:shd w:val="solid" w:color="FFFFFF" w:fill="auto"/>
          </w:tcPr>
          <w:p w:rsidR="00A73762" w:rsidRDefault="00A73762" w:rsidP="00AA384B">
            <w:pPr>
              <w:pStyle w:val="TAC"/>
              <w:rPr>
                <w:sz w:val="16"/>
                <w:szCs w:val="16"/>
              </w:rPr>
            </w:pPr>
            <w:r>
              <w:rPr>
                <w:sz w:val="16"/>
                <w:szCs w:val="16"/>
              </w:rPr>
              <w:t>15.4.0</w:t>
            </w:r>
          </w:p>
        </w:tc>
      </w:tr>
      <w:tr w:rsidR="00A73762" w:rsidRPr="006B0D02" w:rsidTr="00AA384B">
        <w:trPr>
          <w:trHeight w:val="250"/>
        </w:trPr>
        <w:tc>
          <w:tcPr>
            <w:tcW w:w="800" w:type="dxa"/>
            <w:shd w:val="solid" w:color="FFFFFF" w:fill="auto"/>
          </w:tcPr>
          <w:p w:rsidR="00A73762" w:rsidRDefault="00A73762" w:rsidP="00AA384B">
            <w:pPr>
              <w:pStyle w:val="TAC"/>
              <w:rPr>
                <w:sz w:val="16"/>
                <w:szCs w:val="16"/>
              </w:rPr>
            </w:pPr>
            <w:r>
              <w:rPr>
                <w:sz w:val="16"/>
                <w:szCs w:val="16"/>
              </w:rPr>
              <w:t>2019-06</w:t>
            </w:r>
          </w:p>
        </w:tc>
        <w:tc>
          <w:tcPr>
            <w:tcW w:w="800" w:type="dxa"/>
            <w:shd w:val="solid" w:color="FFFFFF" w:fill="auto"/>
          </w:tcPr>
          <w:p w:rsidR="00A73762" w:rsidRDefault="00A73762" w:rsidP="00AA384B">
            <w:pPr>
              <w:pStyle w:val="TAC"/>
              <w:rPr>
                <w:sz w:val="16"/>
                <w:szCs w:val="16"/>
              </w:rPr>
            </w:pPr>
            <w:r>
              <w:rPr>
                <w:sz w:val="16"/>
                <w:szCs w:val="16"/>
              </w:rPr>
              <w:t>CT#84</w:t>
            </w:r>
          </w:p>
        </w:tc>
        <w:tc>
          <w:tcPr>
            <w:tcW w:w="952" w:type="dxa"/>
            <w:shd w:val="solid" w:color="FFFFFF" w:fill="auto"/>
          </w:tcPr>
          <w:p w:rsidR="00A73762" w:rsidRDefault="00A73762" w:rsidP="00AA384B">
            <w:pPr>
              <w:pStyle w:val="TAC"/>
              <w:rPr>
                <w:sz w:val="16"/>
                <w:szCs w:val="16"/>
              </w:rPr>
            </w:pPr>
            <w:r w:rsidRPr="00772742">
              <w:rPr>
                <w:sz w:val="16"/>
                <w:szCs w:val="16"/>
              </w:rPr>
              <w:t>CP-191035</w:t>
            </w:r>
          </w:p>
        </w:tc>
        <w:tc>
          <w:tcPr>
            <w:tcW w:w="567" w:type="dxa"/>
            <w:shd w:val="solid" w:color="FFFFFF" w:fill="auto"/>
          </w:tcPr>
          <w:p w:rsidR="00A73762" w:rsidRDefault="00A73762" w:rsidP="00AA384B">
            <w:pPr>
              <w:pStyle w:val="TAL"/>
              <w:rPr>
                <w:sz w:val="16"/>
                <w:szCs w:val="16"/>
              </w:rPr>
            </w:pPr>
            <w:r>
              <w:rPr>
                <w:sz w:val="16"/>
                <w:szCs w:val="16"/>
              </w:rPr>
              <w:t>0020</w:t>
            </w:r>
          </w:p>
        </w:tc>
        <w:tc>
          <w:tcPr>
            <w:tcW w:w="425" w:type="dxa"/>
            <w:shd w:val="solid" w:color="FFFFFF" w:fill="auto"/>
          </w:tcPr>
          <w:p w:rsidR="00A73762" w:rsidRDefault="00A73762" w:rsidP="00AA384B">
            <w:pPr>
              <w:pStyle w:val="TAR"/>
              <w:rPr>
                <w:sz w:val="16"/>
                <w:szCs w:val="16"/>
              </w:rPr>
            </w:pPr>
            <w:r>
              <w:rPr>
                <w:sz w:val="16"/>
                <w:szCs w:val="16"/>
              </w:rPr>
              <w:t>-</w:t>
            </w:r>
          </w:p>
        </w:tc>
        <w:tc>
          <w:tcPr>
            <w:tcW w:w="425" w:type="dxa"/>
            <w:shd w:val="solid" w:color="FFFFFF" w:fill="auto"/>
          </w:tcPr>
          <w:p w:rsidR="00A73762" w:rsidRDefault="00A73762" w:rsidP="00AA384B">
            <w:pPr>
              <w:pStyle w:val="TAC"/>
              <w:rPr>
                <w:sz w:val="16"/>
                <w:szCs w:val="16"/>
              </w:rPr>
            </w:pPr>
            <w:r>
              <w:rPr>
                <w:sz w:val="16"/>
                <w:szCs w:val="16"/>
              </w:rPr>
              <w:t>F</w:t>
            </w:r>
          </w:p>
        </w:tc>
        <w:tc>
          <w:tcPr>
            <w:tcW w:w="4962" w:type="dxa"/>
            <w:shd w:val="solid" w:color="FFFFFF" w:fill="auto"/>
          </w:tcPr>
          <w:p w:rsidR="00A73762" w:rsidRPr="00D3323B" w:rsidRDefault="00A73762" w:rsidP="00AA384B">
            <w:pPr>
              <w:pStyle w:val="TAL"/>
              <w:rPr>
                <w:sz w:val="16"/>
                <w:szCs w:val="16"/>
              </w:rPr>
            </w:pPr>
            <w:r w:rsidRPr="0086072D">
              <w:rPr>
                <w:sz w:val="16"/>
                <w:szCs w:val="16"/>
              </w:rPr>
              <w:t>3GPP TS 29.511 API version update</w:t>
            </w:r>
          </w:p>
        </w:tc>
        <w:tc>
          <w:tcPr>
            <w:tcW w:w="708" w:type="dxa"/>
            <w:shd w:val="solid" w:color="FFFFFF" w:fill="auto"/>
          </w:tcPr>
          <w:p w:rsidR="00A73762" w:rsidRDefault="00A73762" w:rsidP="00AA384B">
            <w:pPr>
              <w:pStyle w:val="TAC"/>
              <w:rPr>
                <w:sz w:val="16"/>
                <w:szCs w:val="16"/>
              </w:rPr>
            </w:pPr>
            <w:r>
              <w:rPr>
                <w:sz w:val="16"/>
                <w:szCs w:val="16"/>
              </w:rPr>
              <w:t>15.4.0</w:t>
            </w:r>
          </w:p>
        </w:tc>
      </w:tr>
      <w:tr w:rsidR="00A73762" w:rsidRPr="006B0D02" w:rsidTr="00AA384B">
        <w:trPr>
          <w:trHeight w:val="250"/>
        </w:trPr>
        <w:tc>
          <w:tcPr>
            <w:tcW w:w="800" w:type="dxa"/>
            <w:shd w:val="solid" w:color="FFFFFF" w:fill="auto"/>
          </w:tcPr>
          <w:p w:rsidR="00A73762" w:rsidRDefault="00A73762" w:rsidP="00AA384B">
            <w:pPr>
              <w:pStyle w:val="TAC"/>
              <w:rPr>
                <w:sz w:val="16"/>
                <w:szCs w:val="16"/>
              </w:rPr>
            </w:pPr>
            <w:r>
              <w:rPr>
                <w:sz w:val="16"/>
                <w:szCs w:val="16"/>
              </w:rPr>
              <w:t>2019-11</w:t>
            </w:r>
          </w:p>
        </w:tc>
        <w:tc>
          <w:tcPr>
            <w:tcW w:w="800" w:type="dxa"/>
            <w:shd w:val="solid" w:color="FFFFFF" w:fill="auto"/>
          </w:tcPr>
          <w:p w:rsidR="00A73762" w:rsidRDefault="00A73762" w:rsidP="00AA384B">
            <w:pPr>
              <w:pStyle w:val="TAC"/>
              <w:rPr>
                <w:sz w:val="16"/>
                <w:szCs w:val="16"/>
              </w:rPr>
            </w:pPr>
            <w:r>
              <w:rPr>
                <w:sz w:val="16"/>
                <w:szCs w:val="16"/>
              </w:rPr>
              <w:t>CT#84</w:t>
            </w:r>
          </w:p>
        </w:tc>
        <w:tc>
          <w:tcPr>
            <w:tcW w:w="952" w:type="dxa"/>
            <w:shd w:val="solid" w:color="FFFFFF" w:fill="auto"/>
          </w:tcPr>
          <w:p w:rsidR="00A73762" w:rsidRPr="00772742" w:rsidRDefault="00A73762" w:rsidP="00AA384B">
            <w:pPr>
              <w:pStyle w:val="TAC"/>
              <w:rPr>
                <w:sz w:val="16"/>
                <w:szCs w:val="16"/>
              </w:rPr>
            </w:pPr>
            <w:r>
              <w:rPr>
                <w:sz w:val="16"/>
                <w:szCs w:val="16"/>
              </w:rPr>
              <w:t>CP-193036</w:t>
            </w:r>
          </w:p>
        </w:tc>
        <w:tc>
          <w:tcPr>
            <w:tcW w:w="567" w:type="dxa"/>
            <w:shd w:val="solid" w:color="FFFFFF" w:fill="auto"/>
          </w:tcPr>
          <w:p w:rsidR="00A73762" w:rsidRDefault="00A73762" w:rsidP="00AA384B">
            <w:pPr>
              <w:pStyle w:val="TAL"/>
              <w:rPr>
                <w:sz w:val="16"/>
                <w:szCs w:val="16"/>
              </w:rPr>
            </w:pPr>
            <w:r>
              <w:rPr>
                <w:sz w:val="16"/>
                <w:szCs w:val="16"/>
              </w:rPr>
              <w:t>0022</w:t>
            </w:r>
          </w:p>
        </w:tc>
        <w:tc>
          <w:tcPr>
            <w:tcW w:w="425" w:type="dxa"/>
            <w:shd w:val="solid" w:color="FFFFFF" w:fill="auto"/>
          </w:tcPr>
          <w:p w:rsidR="00A73762" w:rsidRDefault="00A73762" w:rsidP="00AA384B">
            <w:pPr>
              <w:pStyle w:val="TAR"/>
              <w:rPr>
                <w:sz w:val="16"/>
                <w:szCs w:val="16"/>
              </w:rPr>
            </w:pPr>
            <w:r>
              <w:rPr>
                <w:sz w:val="16"/>
                <w:szCs w:val="16"/>
              </w:rPr>
              <w:t>1</w:t>
            </w:r>
          </w:p>
        </w:tc>
        <w:tc>
          <w:tcPr>
            <w:tcW w:w="425" w:type="dxa"/>
            <w:shd w:val="solid" w:color="FFFFFF" w:fill="auto"/>
          </w:tcPr>
          <w:p w:rsidR="00A73762" w:rsidRDefault="00A73762" w:rsidP="00AA384B">
            <w:pPr>
              <w:pStyle w:val="TAC"/>
              <w:rPr>
                <w:sz w:val="16"/>
                <w:szCs w:val="16"/>
              </w:rPr>
            </w:pPr>
            <w:r>
              <w:rPr>
                <w:sz w:val="16"/>
                <w:szCs w:val="16"/>
              </w:rPr>
              <w:t>F</w:t>
            </w:r>
          </w:p>
        </w:tc>
        <w:tc>
          <w:tcPr>
            <w:tcW w:w="4962" w:type="dxa"/>
            <w:shd w:val="solid" w:color="FFFFFF" w:fill="auto"/>
          </w:tcPr>
          <w:p w:rsidR="00A73762" w:rsidRPr="0086072D" w:rsidRDefault="00A73762" w:rsidP="00AA384B">
            <w:pPr>
              <w:pStyle w:val="TAL"/>
              <w:rPr>
                <w:sz w:val="16"/>
                <w:szCs w:val="16"/>
              </w:rPr>
            </w:pPr>
            <w:r w:rsidRPr="000C5BFD">
              <w:rPr>
                <w:sz w:val="16"/>
                <w:szCs w:val="16"/>
              </w:rPr>
              <w:t>Add reference to TS 29.524</w:t>
            </w:r>
          </w:p>
        </w:tc>
        <w:tc>
          <w:tcPr>
            <w:tcW w:w="708" w:type="dxa"/>
            <w:shd w:val="solid" w:color="FFFFFF" w:fill="auto"/>
          </w:tcPr>
          <w:p w:rsidR="00A73762" w:rsidRDefault="00A73762" w:rsidP="00AA384B">
            <w:pPr>
              <w:pStyle w:val="TAC"/>
              <w:rPr>
                <w:sz w:val="16"/>
                <w:szCs w:val="16"/>
              </w:rPr>
            </w:pPr>
            <w:r>
              <w:rPr>
                <w:sz w:val="16"/>
                <w:szCs w:val="16"/>
              </w:rPr>
              <w:t>16.0.0</w:t>
            </w:r>
          </w:p>
        </w:tc>
      </w:tr>
      <w:tr w:rsidR="00A73762" w:rsidRPr="006B0D02" w:rsidTr="00AA384B">
        <w:trPr>
          <w:trHeight w:val="250"/>
        </w:trPr>
        <w:tc>
          <w:tcPr>
            <w:tcW w:w="800" w:type="dxa"/>
            <w:shd w:val="solid" w:color="FFFFFF" w:fill="auto"/>
          </w:tcPr>
          <w:p w:rsidR="00A73762" w:rsidRDefault="00A73762" w:rsidP="00AA384B">
            <w:pPr>
              <w:pStyle w:val="TAC"/>
              <w:rPr>
                <w:sz w:val="16"/>
                <w:szCs w:val="16"/>
              </w:rPr>
            </w:pPr>
            <w:r>
              <w:rPr>
                <w:sz w:val="16"/>
                <w:szCs w:val="16"/>
              </w:rPr>
              <w:t>2019-12</w:t>
            </w:r>
          </w:p>
        </w:tc>
        <w:tc>
          <w:tcPr>
            <w:tcW w:w="800" w:type="dxa"/>
            <w:shd w:val="solid" w:color="FFFFFF" w:fill="auto"/>
          </w:tcPr>
          <w:p w:rsidR="00A73762" w:rsidRDefault="00A73762" w:rsidP="00AA384B">
            <w:pPr>
              <w:pStyle w:val="TAC"/>
              <w:rPr>
                <w:sz w:val="16"/>
                <w:szCs w:val="16"/>
              </w:rPr>
            </w:pPr>
            <w:r>
              <w:rPr>
                <w:sz w:val="16"/>
                <w:szCs w:val="16"/>
              </w:rPr>
              <w:t>CT#84</w:t>
            </w:r>
          </w:p>
        </w:tc>
        <w:tc>
          <w:tcPr>
            <w:tcW w:w="952" w:type="dxa"/>
            <w:shd w:val="solid" w:color="FFFFFF" w:fill="auto"/>
          </w:tcPr>
          <w:p w:rsidR="00A73762" w:rsidRDefault="00A73762" w:rsidP="00AA384B">
            <w:pPr>
              <w:pStyle w:val="TAC"/>
              <w:rPr>
                <w:sz w:val="16"/>
                <w:szCs w:val="16"/>
              </w:rPr>
            </w:pPr>
            <w:r>
              <w:rPr>
                <w:sz w:val="16"/>
                <w:szCs w:val="16"/>
              </w:rPr>
              <w:t>CP-193121</w:t>
            </w:r>
          </w:p>
        </w:tc>
        <w:tc>
          <w:tcPr>
            <w:tcW w:w="567" w:type="dxa"/>
            <w:shd w:val="solid" w:color="FFFFFF" w:fill="auto"/>
          </w:tcPr>
          <w:p w:rsidR="00A73762" w:rsidRDefault="00A73762" w:rsidP="00AA384B">
            <w:pPr>
              <w:pStyle w:val="TAL"/>
              <w:rPr>
                <w:sz w:val="16"/>
                <w:szCs w:val="16"/>
              </w:rPr>
            </w:pPr>
            <w:r>
              <w:rPr>
                <w:sz w:val="16"/>
                <w:szCs w:val="16"/>
              </w:rPr>
              <w:t>0024</w:t>
            </w:r>
          </w:p>
        </w:tc>
        <w:tc>
          <w:tcPr>
            <w:tcW w:w="425" w:type="dxa"/>
            <w:shd w:val="solid" w:color="FFFFFF" w:fill="auto"/>
          </w:tcPr>
          <w:p w:rsidR="00A73762" w:rsidRDefault="00A73762" w:rsidP="00AA384B">
            <w:pPr>
              <w:pStyle w:val="TAR"/>
              <w:rPr>
                <w:sz w:val="16"/>
                <w:szCs w:val="16"/>
              </w:rPr>
            </w:pPr>
            <w:r>
              <w:rPr>
                <w:sz w:val="16"/>
                <w:szCs w:val="16"/>
              </w:rPr>
              <w:t>-</w:t>
            </w:r>
          </w:p>
        </w:tc>
        <w:tc>
          <w:tcPr>
            <w:tcW w:w="425" w:type="dxa"/>
            <w:shd w:val="solid" w:color="FFFFFF" w:fill="auto"/>
          </w:tcPr>
          <w:p w:rsidR="00A73762" w:rsidRDefault="00A73762" w:rsidP="00AA384B">
            <w:pPr>
              <w:pStyle w:val="TAC"/>
              <w:rPr>
                <w:sz w:val="16"/>
                <w:szCs w:val="16"/>
              </w:rPr>
            </w:pPr>
            <w:r>
              <w:rPr>
                <w:sz w:val="16"/>
                <w:szCs w:val="16"/>
              </w:rPr>
              <w:t>F</w:t>
            </w:r>
          </w:p>
        </w:tc>
        <w:tc>
          <w:tcPr>
            <w:tcW w:w="4962" w:type="dxa"/>
            <w:shd w:val="solid" w:color="FFFFFF" w:fill="auto"/>
          </w:tcPr>
          <w:p w:rsidR="00A73762" w:rsidRPr="000C5504" w:rsidRDefault="00A73762" w:rsidP="00AA384B">
            <w:pPr>
              <w:pStyle w:val="TAL"/>
              <w:rPr>
                <w:sz w:val="16"/>
                <w:szCs w:val="16"/>
              </w:rPr>
            </w:pPr>
            <w:r>
              <w:t>ExternalDocs field and API version change in the OpenAPI</w:t>
            </w:r>
          </w:p>
        </w:tc>
        <w:tc>
          <w:tcPr>
            <w:tcW w:w="708" w:type="dxa"/>
            <w:shd w:val="solid" w:color="FFFFFF" w:fill="auto"/>
          </w:tcPr>
          <w:p w:rsidR="00A73762" w:rsidRDefault="00A73762" w:rsidP="00AA384B">
            <w:pPr>
              <w:pStyle w:val="TAC"/>
              <w:rPr>
                <w:sz w:val="16"/>
                <w:szCs w:val="16"/>
              </w:rPr>
            </w:pPr>
            <w:r>
              <w:rPr>
                <w:sz w:val="16"/>
                <w:szCs w:val="16"/>
              </w:rPr>
              <w:t>16.0.0</w:t>
            </w:r>
          </w:p>
        </w:tc>
      </w:tr>
      <w:tr w:rsidR="00A73762" w:rsidRPr="006B0D02" w:rsidTr="00AA384B">
        <w:trPr>
          <w:trHeight w:val="250"/>
        </w:trPr>
        <w:tc>
          <w:tcPr>
            <w:tcW w:w="800" w:type="dxa"/>
            <w:shd w:val="solid" w:color="FFFFFF" w:fill="auto"/>
          </w:tcPr>
          <w:p w:rsidR="00A73762" w:rsidRDefault="00A73762" w:rsidP="00AA384B">
            <w:pPr>
              <w:pStyle w:val="TAC"/>
              <w:rPr>
                <w:sz w:val="16"/>
                <w:szCs w:val="16"/>
              </w:rPr>
            </w:pPr>
            <w:r>
              <w:rPr>
                <w:sz w:val="16"/>
                <w:szCs w:val="16"/>
              </w:rPr>
              <w:t>2020-03</w:t>
            </w:r>
          </w:p>
        </w:tc>
        <w:tc>
          <w:tcPr>
            <w:tcW w:w="800" w:type="dxa"/>
            <w:shd w:val="solid" w:color="FFFFFF" w:fill="auto"/>
          </w:tcPr>
          <w:p w:rsidR="00A73762" w:rsidRDefault="00A73762" w:rsidP="00AA384B">
            <w:pPr>
              <w:pStyle w:val="TAC"/>
              <w:rPr>
                <w:sz w:val="16"/>
                <w:szCs w:val="16"/>
              </w:rPr>
            </w:pPr>
            <w:r>
              <w:rPr>
                <w:sz w:val="16"/>
                <w:szCs w:val="16"/>
              </w:rPr>
              <w:t>CT#87-e</w:t>
            </w:r>
          </w:p>
        </w:tc>
        <w:tc>
          <w:tcPr>
            <w:tcW w:w="952" w:type="dxa"/>
            <w:shd w:val="solid" w:color="FFFFFF" w:fill="auto"/>
          </w:tcPr>
          <w:p w:rsidR="00A73762" w:rsidRDefault="00A73762" w:rsidP="00AA384B">
            <w:pPr>
              <w:pStyle w:val="TAC"/>
              <w:rPr>
                <w:sz w:val="16"/>
                <w:szCs w:val="16"/>
              </w:rPr>
            </w:pPr>
            <w:r>
              <w:rPr>
                <w:sz w:val="16"/>
                <w:szCs w:val="16"/>
              </w:rPr>
              <w:t>CP-200039</w:t>
            </w:r>
          </w:p>
        </w:tc>
        <w:tc>
          <w:tcPr>
            <w:tcW w:w="567" w:type="dxa"/>
            <w:shd w:val="solid" w:color="FFFFFF" w:fill="auto"/>
          </w:tcPr>
          <w:p w:rsidR="00A73762" w:rsidRDefault="00A73762" w:rsidP="00AA384B">
            <w:pPr>
              <w:pStyle w:val="TAL"/>
              <w:rPr>
                <w:sz w:val="16"/>
                <w:szCs w:val="16"/>
              </w:rPr>
            </w:pPr>
            <w:r>
              <w:rPr>
                <w:sz w:val="16"/>
                <w:szCs w:val="16"/>
              </w:rPr>
              <w:t>0025</w:t>
            </w:r>
          </w:p>
        </w:tc>
        <w:tc>
          <w:tcPr>
            <w:tcW w:w="425" w:type="dxa"/>
            <w:shd w:val="solid" w:color="FFFFFF" w:fill="auto"/>
          </w:tcPr>
          <w:p w:rsidR="00A73762" w:rsidRDefault="00A73762" w:rsidP="00AA384B">
            <w:pPr>
              <w:pStyle w:val="TAR"/>
              <w:rPr>
                <w:sz w:val="16"/>
                <w:szCs w:val="16"/>
              </w:rPr>
            </w:pPr>
            <w:r>
              <w:rPr>
                <w:sz w:val="16"/>
                <w:szCs w:val="16"/>
              </w:rPr>
              <w:t>2</w:t>
            </w:r>
          </w:p>
        </w:tc>
        <w:tc>
          <w:tcPr>
            <w:tcW w:w="425" w:type="dxa"/>
            <w:shd w:val="solid" w:color="FFFFFF" w:fill="auto"/>
          </w:tcPr>
          <w:p w:rsidR="00A73762" w:rsidRDefault="00A73762" w:rsidP="00AA384B">
            <w:pPr>
              <w:pStyle w:val="TAC"/>
              <w:rPr>
                <w:sz w:val="16"/>
                <w:szCs w:val="16"/>
              </w:rPr>
            </w:pPr>
            <w:r>
              <w:rPr>
                <w:sz w:val="16"/>
                <w:szCs w:val="16"/>
              </w:rPr>
              <w:t>F</w:t>
            </w:r>
          </w:p>
        </w:tc>
        <w:tc>
          <w:tcPr>
            <w:tcW w:w="4962" w:type="dxa"/>
            <w:shd w:val="solid" w:color="FFFFFF" w:fill="auto"/>
          </w:tcPr>
          <w:p w:rsidR="00A73762" w:rsidRDefault="00A73762" w:rsidP="00AA384B">
            <w:pPr>
              <w:pStyle w:val="TAL"/>
            </w:pPr>
            <w:r w:rsidRPr="00C169E5">
              <w:rPr>
                <w:rFonts w:cs="Arial"/>
                <w:sz w:val="16"/>
                <w:szCs w:val="16"/>
                <w:lang w:eastAsia="de-AT"/>
              </w:rPr>
              <w:t>Add Corresponding API descriptions in clause 5.1</w:t>
            </w:r>
          </w:p>
        </w:tc>
        <w:tc>
          <w:tcPr>
            <w:tcW w:w="708" w:type="dxa"/>
            <w:shd w:val="solid" w:color="FFFFFF" w:fill="auto"/>
          </w:tcPr>
          <w:p w:rsidR="00A73762" w:rsidRDefault="00A73762" w:rsidP="00AA384B">
            <w:pPr>
              <w:pStyle w:val="TAC"/>
              <w:rPr>
                <w:sz w:val="16"/>
                <w:szCs w:val="16"/>
              </w:rPr>
            </w:pPr>
            <w:r>
              <w:rPr>
                <w:sz w:val="16"/>
                <w:szCs w:val="16"/>
              </w:rPr>
              <w:t>16.1.0</w:t>
            </w:r>
          </w:p>
        </w:tc>
      </w:tr>
      <w:tr w:rsidR="00A73762" w:rsidRPr="006B0D02" w:rsidTr="00AA384B">
        <w:trPr>
          <w:trHeight w:val="250"/>
        </w:trPr>
        <w:tc>
          <w:tcPr>
            <w:tcW w:w="800" w:type="dxa"/>
            <w:shd w:val="solid" w:color="FFFFFF" w:fill="auto"/>
          </w:tcPr>
          <w:p w:rsidR="00A73762" w:rsidRDefault="00A73762" w:rsidP="00AA384B">
            <w:pPr>
              <w:pStyle w:val="TAC"/>
              <w:rPr>
                <w:sz w:val="16"/>
                <w:szCs w:val="16"/>
              </w:rPr>
            </w:pPr>
            <w:r>
              <w:rPr>
                <w:sz w:val="16"/>
                <w:szCs w:val="16"/>
              </w:rPr>
              <w:t>2020-03</w:t>
            </w:r>
          </w:p>
        </w:tc>
        <w:tc>
          <w:tcPr>
            <w:tcW w:w="800" w:type="dxa"/>
            <w:shd w:val="solid" w:color="FFFFFF" w:fill="auto"/>
          </w:tcPr>
          <w:p w:rsidR="00A73762" w:rsidRDefault="00A73762" w:rsidP="00AA384B">
            <w:pPr>
              <w:pStyle w:val="TAC"/>
              <w:rPr>
                <w:sz w:val="16"/>
                <w:szCs w:val="16"/>
              </w:rPr>
            </w:pPr>
            <w:r>
              <w:rPr>
                <w:sz w:val="16"/>
                <w:szCs w:val="16"/>
              </w:rPr>
              <w:t>CT#87-e</w:t>
            </w:r>
          </w:p>
        </w:tc>
        <w:tc>
          <w:tcPr>
            <w:tcW w:w="952" w:type="dxa"/>
            <w:shd w:val="solid" w:color="FFFFFF" w:fill="auto"/>
          </w:tcPr>
          <w:p w:rsidR="00A73762" w:rsidRDefault="00A73762" w:rsidP="00AA384B">
            <w:pPr>
              <w:pStyle w:val="TAC"/>
              <w:rPr>
                <w:sz w:val="16"/>
                <w:szCs w:val="16"/>
              </w:rPr>
            </w:pPr>
            <w:r>
              <w:rPr>
                <w:sz w:val="16"/>
                <w:szCs w:val="16"/>
              </w:rPr>
              <w:t>CP-200039</w:t>
            </w:r>
          </w:p>
        </w:tc>
        <w:tc>
          <w:tcPr>
            <w:tcW w:w="567" w:type="dxa"/>
            <w:shd w:val="solid" w:color="FFFFFF" w:fill="auto"/>
          </w:tcPr>
          <w:p w:rsidR="00A73762" w:rsidRDefault="00A73762" w:rsidP="00AA384B">
            <w:pPr>
              <w:pStyle w:val="TAL"/>
              <w:rPr>
                <w:sz w:val="16"/>
                <w:szCs w:val="16"/>
              </w:rPr>
            </w:pPr>
            <w:r>
              <w:rPr>
                <w:sz w:val="16"/>
                <w:szCs w:val="16"/>
              </w:rPr>
              <w:t>0028</w:t>
            </w:r>
          </w:p>
        </w:tc>
        <w:tc>
          <w:tcPr>
            <w:tcW w:w="425" w:type="dxa"/>
            <w:shd w:val="solid" w:color="FFFFFF" w:fill="auto"/>
          </w:tcPr>
          <w:p w:rsidR="00A73762" w:rsidRDefault="00A73762" w:rsidP="00AA384B">
            <w:pPr>
              <w:pStyle w:val="TAR"/>
              <w:rPr>
                <w:sz w:val="16"/>
                <w:szCs w:val="16"/>
              </w:rPr>
            </w:pPr>
            <w:r>
              <w:rPr>
                <w:sz w:val="16"/>
                <w:szCs w:val="16"/>
              </w:rPr>
              <w:t>2</w:t>
            </w:r>
          </w:p>
        </w:tc>
        <w:tc>
          <w:tcPr>
            <w:tcW w:w="425" w:type="dxa"/>
            <w:shd w:val="solid" w:color="FFFFFF" w:fill="auto"/>
          </w:tcPr>
          <w:p w:rsidR="00A73762" w:rsidRDefault="00A73762" w:rsidP="00AA384B">
            <w:pPr>
              <w:pStyle w:val="TAC"/>
              <w:rPr>
                <w:sz w:val="16"/>
                <w:szCs w:val="16"/>
              </w:rPr>
            </w:pPr>
            <w:r>
              <w:rPr>
                <w:sz w:val="16"/>
                <w:szCs w:val="16"/>
              </w:rPr>
              <w:t>D</w:t>
            </w:r>
          </w:p>
        </w:tc>
        <w:tc>
          <w:tcPr>
            <w:tcW w:w="4962" w:type="dxa"/>
            <w:shd w:val="solid" w:color="FFFFFF" w:fill="auto"/>
          </w:tcPr>
          <w:p w:rsidR="00A73762" w:rsidRDefault="00A73762" w:rsidP="00AA384B">
            <w:pPr>
              <w:pStyle w:val="TAL"/>
              <w:rPr>
                <w:rFonts w:cs="Arial"/>
                <w:sz w:val="16"/>
                <w:szCs w:val="16"/>
                <w:lang w:eastAsia="de-AT"/>
              </w:rPr>
            </w:pPr>
            <w:r w:rsidRPr="00C169E5">
              <w:rPr>
                <w:rFonts w:cs="Arial"/>
                <w:sz w:val="16"/>
                <w:szCs w:val="16"/>
                <w:lang w:eastAsia="de-AT"/>
              </w:rPr>
              <w:t>Editorial corrections</w:t>
            </w:r>
          </w:p>
        </w:tc>
        <w:tc>
          <w:tcPr>
            <w:tcW w:w="708" w:type="dxa"/>
            <w:shd w:val="solid" w:color="FFFFFF" w:fill="auto"/>
          </w:tcPr>
          <w:p w:rsidR="00A73762" w:rsidRDefault="00A73762" w:rsidP="00AA384B">
            <w:pPr>
              <w:pStyle w:val="TAC"/>
              <w:rPr>
                <w:sz w:val="16"/>
                <w:szCs w:val="16"/>
              </w:rPr>
            </w:pPr>
            <w:r>
              <w:rPr>
                <w:sz w:val="16"/>
                <w:szCs w:val="16"/>
              </w:rPr>
              <w:t>16.1.0</w:t>
            </w:r>
          </w:p>
        </w:tc>
      </w:tr>
      <w:tr w:rsidR="00A73762" w:rsidRPr="006B0D02" w:rsidTr="00AA384B">
        <w:trPr>
          <w:trHeight w:val="250"/>
        </w:trPr>
        <w:tc>
          <w:tcPr>
            <w:tcW w:w="800" w:type="dxa"/>
            <w:shd w:val="solid" w:color="FFFFFF" w:fill="auto"/>
          </w:tcPr>
          <w:p w:rsidR="00A73762" w:rsidRDefault="00A73762" w:rsidP="00AA384B">
            <w:pPr>
              <w:pStyle w:val="TAC"/>
              <w:rPr>
                <w:sz w:val="16"/>
                <w:szCs w:val="16"/>
              </w:rPr>
            </w:pPr>
            <w:r>
              <w:rPr>
                <w:sz w:val="16"/>
                <w:szCs w:val="16"/>
              </w:rPr>
              <w:t>2020-03</w:t>
            </w:r>
          </w:p>
        </w:tc>
        <w:tc>
          <w:tcPr>
            <w:tcW w:w="800" w:type="dxa"/>
            <w:shd w:val="solid" w:color="FFFFFF" w:fill="auto"/>
          </w:tcPr>
          <w:p w:rsidR="00A73762" w:rsidRDefault="00A73762" w:rsidP="00AA384B">
            <w:pPr>
              <w:pStyle w:val="TAC"/>
              <w:rPr>
                <w:sz w:val="16"/>
                <w:szCs w:val="16"/>
              </w:rPr>
            </w:pPr>
            <w:r>
              <w:rPr>
                <w:sz w:val="16"/>
                <w:szCs w:val="16"/>
              </w:rPr>
              <w:t>CT#87-e</w:t>
            </w:r>
          </w:p>
        </w:tc>
        <w:tc>
          <w:tcPr>
            <w:tcW w:w="952" w:type="dxa"/>
            <w:shd w:val="solid" w:color="FFFFFF" w:fill="auto"/>
          </w:tcPr>
          <w:p w:rsidR="00A73762" w:rsidRDefault="00A73762" w:rsidP="00AA384B">
            <w:pPr>
              <w:pStyle w:val="TAC"/>
              <w:rPr>
                <w:sz w:val="16"/>
                <w:szCs w:val="16"/>
              </w:rPr>
            </w:pPr>
            <w:r>
              <w:rPr>
                <w:sz w:val="16"/>
                <w:szCs w:val="16"/>
              </w:rPr>
              <w:t>CP-200020</w:t>
            </w:r>
          </w:p>
        </w:tc>
        <w:tc>
          <w:tcPr>
            <w:tcW w:w="567" w:type="dxa"/>
            <w:shd w:val="solid" w:color="FFFFFF" w:fill="auto"/>
          </w:tcPr>
          <w:p w:rsidR="00A73762" w:rsidRDefault="00A73762" w:rsidP="00AA384B">
            <w:pPr>
              <w:pStyle w:val="TAL"/>
              <w:rPr>
                <w:sz w:val="16"/>
                <w:szCs w:val="16"/>
              </w:rPr>
            </w:pPr>
            <w:r>
              <w:rPr>
                <w:sz w:val="16"/>
                <w:szCs w:val="16"/>
              </w:rPr>
              <w:t>0029</w:t>
            </w:r>
          </w:p>
        </w:tc>
        <w:tc>
          <w:tcPr>
            <w:tcW w:w="425" w:type="dxa"/>
            <w:shd w:val="solid" w:color="FFFFFF" w:fill="auto"/>
          </w:tcPr>
          <w:p w:rsidR="00A73762" w:rsidRDefault="00A73762" w:rsidP="00AA384B">
            <w:pPr>
              <w:pStyle w:val="TAR"/>
              <w:rPr>
                <w:sz w:val="16"/>
                <w:szCs w:val="16"/>
              </w:rPr>
            </w:pPr>
            <w:r>
              <w:rPr>
                <w:sz w:val="16"/>
                <w:szCs w:val="16"/>
              </w:rPr>
              <w:t>1</w:t>
            </w:r>
          </w:p>
        </w:tc>
        <w:tc>
          <w:tcPr>
            <w:tcW w:w="425" w:type="dxa"/>
            <w:shd w:val="solid" w:color="FFFFFF" w:fill="auto"/>
          </w:tcPr>
          <w:p w:rsidR="00A73762" w:rsidRDefault="00A73762" w:rsidP="00AA384B">
            <w:pPr>
              <w:pStyle w:val="TAC"/>
              <w:rPr>
                <w:sz w:val="16"/>
                <w:szCs w:val="16"/>
              </w:rPr>
            </w:pPr>
            <w:r>
              <w:rPr>
                <w:sz w:val="16"/>
                <w:szCs w:val="16"/>
              </w:rPr>
              <w:t>B</w:t>
            </w:r>
          </w:p>
        </w:tc>
        <w:tc>
          <w:tcPr>
            <w:tcW w:w="4962" w:type="dxa"/>
            <w:shd w:val="solid" w:color="FFFFFF" w:fill="auto"/>
          </w:tcPr>
          <w:p w:rsidR="00A73762" w:rsidRDefault="00A73762" w:rsidP="00AA384B">
            <w:pPr>
              <w:pStyle w:val="TAL"/>
            </w:pPr>
            <w:r>
              <w:rPr>
                <w:rFonts w:cs="Arial"/>
                <w:sz w:val="16"/>
                <w:szCs w:val="16"/>
                <w:lang w:eastAsia="de-AT"/>
              </w:rPr>
              <w:t>O</w:t>
            </w:r>
            <w:r w:rsidRPr="00C169E5">
              <w:rPr>
                <w:rFonts w:cs="Arial"/>
                <w:sz w:val="16"/>
                <w:szCs w:val="16"/>
                <w:lang w:eastAsia="de-AT"/>
              </w:rPr>
              <w:t>ptionality of ProblemDetails</w:t>
            </w:r>
          </w:p>
        </w:tc>
        <w:tc>
          <w:tcPr>
            <w:tcW w:w="708" w:type="dxa"/>
            <w:shd w:val="solid" w:color="FFFFFF" w:fill="auto"/>
          </w:tcPr>
          <w:p w:rsidR="00A73762" w:rsidRDefault="00A73762" w:rsidP="00AA384B">
            <w:pPr>
              <w:pStyle w:val="TAC"/>
              <w:rPr>
                <w:sz w:val="16"/>
                <w:szCs w:val="16"/>
              </w:rPr>
            </w:pPr>
            <w:r>
              <w:rPr>
                <w:sz w:val="16"/>
                <w:szCs w:val="16"/>
              </w:rPr>
              <w:t>16.1.0</w:t>
            </w:r>
          </w:p>
        </w:tc>
      </w:tr>
      <w:tr w:rsidR="00A73762" w:rsidRPr="006B0D02" w:rsidTr="00AA384B">
        <w:trPr>
          <w:trHeight w:val="250"/>
        </w:trPr>
        <w:tc>
          <w:tcPr>
            <w:tcW w:w="800" w:type="dxa"/>
            <w:shd w:val="solid" w:color="FFFFFF" w:fill="auto"/>
          </w:tcPr>
          <w:p w:rsidR="00A73762" w:rsidRDefault="00A73762" w:rsidP="00AA384B">
            <w:pPr>
              <w:pStyle w:val="TAC"/>
              <w:rPr>
                <w:sz w:val="16"/>
                <w:szCs w:val="16"/>
              </w:rPr>
            </w:pPr>
            <w:r>
              <w:rPr>
                <w:sz w:val="16"/>
                <w:szCs w:val="16"/>
              </w:rPr>
              <w:t>2020-03</w:t>
            </w:r>
          </w:p>
        </w:tc>
        <w:tc>
          <w:tcPr>
            <w:tcW w:w="800" w:type="dxa"/>
            <w:shd w:val="solid" w:color="FFFFFF" w:fill="auto"/>
          </w:tcPr>
          <w:p w:rsidR="00A73762" w:rsidRDefault="00A73762" w:rsidP="00AA384B">
            <w:pPr>
              <w:pStyle w:val="TAC"/>
              <w:rPr>
                <w:sz w:val="16"/>
                <w:szCs w:val="16"/>
              </w:rPr>
            </w:pPr>
            <w:r>
              <w:rPr>
                <w:sz w:val="16"/>
                <w:szCs w:val="16"/>
              </w:rPr>
              <w:t>CT#87-e</w:t>
            </w:r>
          </w:p>
        </w:tc>
        <w:tc>
          <w:tcPr>
            <w:tcW w:w="952" w:type="dxa"/>
            <w:shd w:val="solid" w:color="FFFFFF" w:fill="auto"/>
          </w:tcPr>
          <w:p w:rsidR="00A73762" w:rsidRDefault="00A73762" w:rsidP="00AA384B">
            <w:pPr>
              <w:pStyle w:val="TAC"/>
              <w:rPr>
                <w:sz w:val="16"/>
                <w:szCs w:val="16"/>
              </w:rPr>
            </w:pPr>
            <w:r>
              <w:rPr>
                <w:sz w:val="16"/>
                <w:szCs w:val="16"/>
              </w:rPr>
              <w:t>CP-200035</w:t>
            </w:r>
          </w:p>
        </w:tc>
        <w:tc>
          <w:tcPr>
            <w:tcW w:w="567" w:type="dxa"/>
            <w:shd w:val="solid" w:color="FFFFFF" w:fill="auto"/>
          </w:tcPr>
          <w:p w:rsidR="00A73762" w:rsidRDefault="00A73762" w:rsidP="00AA384B">
            <w:pPr>
              <w:pStyle w:val="TAL"/>
              <w:rPr>
                <w:sz w:val="16"/>
                <w:szCs w:val="16"/>
              </w:rPr>
            </w:pPr>
            <w:r>
              <w:rPr>
                <w:sz w:val="16"/>
                <w:szCs w:val="16"/>
              </w:rPr>
              <w:t>0030</w:t>
            </w:r>
          </w:p>
        </w:tc>
        <w:tc>
          <w:tcPr>
            <w:tcW w:w="425" w:type="dxa"/>
            <w:shd w:val="solid" w:color="FFFFFF" w:fill="auto"/>
          </w:tcPr>
          <w:p w:rsidR="00A73762" w:rsidRDefault="00A73762" w:rsidP="00AA384B">
            <w:pPr>
              <w:pStyle w:val="TAR"/>
              <w:rPr>
                <w:sz w:val="16"/>
                <w:szCs w:val="16"/>
              </w:rPr>
            </w:pPr>
            <w:r>
              <w:rPr>
                <w:sz w:val="16"/>
                <w:szCs w:val="16"/>
              </w:rPr>
              <w:t>-</w:t>
            </w:r>
          </w:p>
        </w:tc>
        <w:tc>
          <w:tcPr>
            <w:tcW w:w="425" w:type="dxa"/>
            <w:shd w:val="solid" w:color="FFFFFF" w:fill="auto"/>
          </w:tcPr>
          <w:p w:rsidR="00A73762" w:rsidRDefault="00A73762" w:rsidP="00AA384B">
            <w:pPr>
              <w:pStyle w:val="TAC"/>
              <w:rPr>
                <w:sz w:val="16"/>
                <w:szCs w:val="16"/>
              </w:rPr>
            </w:pPr>
            <w:r>
              <w:rPr>
                <w:sz w:val="16"/>
                <w:szCs w:val="16"/>
              </w:rPr>
              <w:t>B</w:t>
            </w:r>
          </w:p>
        </w:tc>
        <w:tc>
          <w:tcPr>
            <w:tcW w:w="4962" w:type="dxa"/>
            <w:shd w:val="solid" w:color="FFFFFF" w:fill="auto"/>
          </w:tcPr>
          <w:p w:rsidR="00A73762" w:rsidRPr="00C169E5" w:rsidRDefault="00A73762" w:rsidP="00AA384B">
            <w:pPr>
              <w:pStyle w:val="TAL"/>
              <w:rPr>
                <w:rFonts w:cs="Arial"/>
                <w:sz w:val="16"/>
                <w:szCs w:val="16"/>
                <w:lang w:eastAsia="de-AT"/>
              </w:rPr>
            </w:pPr>
            <w:r w:rsidRPr="00C169E5">
              <w:rPr>
                <w:rFonts w:cs="Arial"/>
                <w:sz w:val="16"/>
                <w:szCs w:val="16"/>
                <w:lang w:eastAsia="de-AT"/>
              </w:rPr>
              <w:t>SUPI pattern</w:t>
            </w:r>
          </w:p>
        </w:tc>
        <w:tc>
          <w:tcPr>
            <w:tcW w:w="708" w:type="dxa"/>
            <w:shd w:val="solid" w:color="FFFFFF" w:fill="auto"/>
          </w:tcPr>
          <w:p w:rsidR="00A73762" w:rsidRDefault="00A73762" w:rsidP="00AA384B">
            <w:pPr>
              <w:pStyle w:val="TAC"/>
              <w:rPr>
                <w:sz w:val="16"/>
                <w:szCs w:val="16"/>
              </w:rPr>
            </w:pPr>
            <w:r>
              <w:rPr>
                <w:sz w:val="16"/>
                <w:szCs w:val="16"/>
              </w:rPr>
              <w:t>16.1.0</w:t>
            </w:r>
          </w:p>
        </w:tc>
      </w:tr>
    </w:tbl>
    <w:p w:rsidR="00080512" w:rsidRDefault="00080512" w:rsidP="00A7376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5ACD" w:rsidRDefault="00E15ACD">
      <w:r>
        <w:separator/>
      </w:r>
    </w:p>
  </w:endnote>
  <w:endnote w:type="continuationSeparator" w:id="0">
    <w:p w:rsidR="00E15ACD" w:rsidRDefault="00E15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5ACD" w:rsidRDefault="00E15ACD">
      <w:r>
        <w:separator/>
      </w:r>
    </w:p>
  </w:footnote>
  <w:footnote w:type="continuationSeparator" w:id="0">
    <w:p w:rsidR="00E15ACD" w:rsidRDefault="00E15A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sidR="00A73762">
      <w:rPr>
        <w:rFonts w:ascii="Arial" w:hAnsi="Arial" w:cs="Arial"/>
        <w:b/>
        <w:sz w:val="18"/>
        <w:szCs w:val="18"/>
      </w:rPr>
      <w:fldChar w:fldCharType="separate"/>
    </w:r>
    <w:r w:rsidR="005B72B2">
      <w:rPr>
        <w:rFonts w:ascii="Arial" w:hAnsi="Arial" w:cs="Arial"/>
        <w:b/>
        <w:noProof/>
        <w:sz w:val="18"/>
        <w:szCs w:val="18"/>
      </w:rPr>
      <w:t>3GPP TS 29.511 V16.1.0 (2020-03)</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72B2">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F05BD"/>
    <w:multiLevelType w:val="hybridMultilevel"/>
    <w:tmpl w:val="01BCFE98"/>
    <w:lvl w:ilvl="0" w:tplc="B020569C">
      <w:start w:val="4"/>
      <w:numFmt w:val="bullet"/>
      <w:lvlText w:val="-"/>
      <w:lvlJc w:val="left"/>
      <w:pPr>
        <w:ind w:left="927" w:hanging="360"/>
      </w:pPr>
      <w:rPr>
        <w:rFonts w:ascii="Times New Roman" w:eastAsia="Times New Roman" w:hAnsi="Times New Roman" w:cs="Times New Roman" w:hint="default"/>
      </w:rPr>
    </w:lvl>
    <w:lvl w:ilvl="1" w:tplc="0C070003" w:tentative="1">
      <w:start w:val="1"/>
      <w:numFmt w:val="bullet"/>
      <w:lvlText w:val="o"/>
      <w:lvlJc w:val="left"/>
      <w:pPr>
        <w:ind w:left="1647" w:hanging="360"/>
      </w:pPr>
      <w:rPr>
        <w:rFonts w:ascii="Courier New" w:hAnsi="Courier New" w:cs="Courier New" w:hint="default"/>
      </w:rPr>
    </w:lvl>
    <w:lvl w:ilvl="2" w:tplc="0C070005" w:tentative="1">
      <w:start w:val="1"/>
      <w:numFmt w:val="bullet"/>
      <w:lvlText w:val=""/>
      <w:lvlJc w:val="left"/>
      <w:pPr>
        <w:ind w:left="2367" w:hanging="360"/>
      </w:pPr>
      <w:rPr>
        <w:rFonts w:ascii="Wingdings" w:hAnsi="Wingdings" w:hint="default"/>
      </w:rPr>
    </w:lvl>
    <w:lvl w:ilvl="3" w:tplc="0C070001" w:tentative="1">
      <w:start w:val="1"/>
      <w:numFmt w:val="bullet"/>
      <w:lvlText w:val=""/>
      <w:lvlJc w:val="left"/>
      <w:pPr>
        <w:ind w:left="3087" w:hanging="360"/>
      </w:pPr>
      <w:rPr>
        <w:rFonts w:ascii="Symbol" w:hAnsi="Symbol" w:hint="default"/>
      </w:rPr>
    </w:lvl>
    <w:lvl w:ilvl="4" w:tplc="0C070003" w:tentative="1">
      <w:start w:val="1"/>
      <w:numFmt w:val="bullet"/>
      <w:lvlText w:val="o"/>
      <w:lvlJc w:val="left"/>
      <w:pPr>
        <w:ind w:left="3807" w:hanging="360"/>
      </w:pPr>
      <w:rPr>
        <w:rFonts w:ascii="Courier New" w:hAnsi="Courier New" w:cs="Courier New" w:hint="default"/>
      </w:rPr>
    </w:lvl>
    <w:lvl w:ilvl="5" w:tplc="0C070005" w:tentative="1">
      <w:start w:val="1"/>
      <w:numFmt w:val="bullet"/>
      <w:lvlText w:val=""/>
      <w:lvlJc w:val="left"/>
      <w:pPr>
        <w:ind w:left="4527" w:hanging="360"/>
      </w:pPr>
      <w:rPr>
        <w:rFonts w:ascii="Wingdings" w:hAnsi="Wingdings" w:hint="default"/>
      </w:rPr>
    </w:lvl>
    <w:lvl w:ilvl="6" w:tplc="0C070001" w:tentative="1">
      <w:start w:val="1"/>
      <w:numFmt w:val="bullet"/>
      <w:lvlText w:val=""/>
      <w:lvlJc w:val="left"/>
      <w:pPr>
        <w:ind w:left="5247" w:hanging="360"/>
      </w:pPr>
      <w:rPr>
        <w:rFonts w:ascii="Symbol" w:hAnsi="Symbol" w:hint="default"/>
      </w:rPr>
    </w:lvl>
    <w:lvl w:ilvl="7" w:tplc="0C070003" w:tentative="1">
      <w:start w:val="1"/>
      <w:numFmt w:val="bullet"/>
      <w:lvlText w:val="o"/>
      <w:lvlJc w:val="left"/>
      <w:pPr>
        <w:ind w:left="5967" w:hanging="360"/>
      </w:pPr>
      <w:rPr>
        <w:rFonts w:ascii="Courier New" w:hAnsi="Courier New" w:cs="Courier New" w:hint="default"/>
      </w:rPr>
    </w:lvl>
    <w:lvl w:ilvl="8" w:tplc="0C070005" w:tentative="1">
      <w:start w:val="1"/>
      <w:numFmt w:val="bullet"/>
      <w:lvlText w:val=""/>
      <w:lvlJc w:val="left"/>
      <w:pPr>
        <w:ind w:left="6687" w:hanging="360"/>
      </w:pPr>
      <w:rPr>
        <w:rFonts w:ascii="Wingdings" w:hAnsi="Wingdings" w:hint="default"/>
      </w:rPr>
    </w:lvl>
  </w:abstractNum>
  <w:abstractNum w:abstractNumId="3" w15:restartNumberingAfterBreak="0">
    <w:nsid w:val="0D9C4456"/>
    <w:multiLevelType w:val="hybridMultilevel"/>
    <w:tmpl w:val="32040AC6"/>
    <w:lvl w:ilvl="0" w:tplc="F6AE218A">
      <w:start w:val="5"/>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4" w15:restartNumberingAfterBreak="0">
    <w:nsid w:val="155C2501"/>
    <w:multiLevelType w:val="hybridMultilevel"/>
    <w:tmpl w:val="DC682FCE"/>
    <w:lvl w:ilvl="0" w:tplc="156EA086">
      <w:start w:val="5"/>
      <w:numFmt w:val="bullet"/>
      <w:lvlText w:val="-"/>
      <w:lvlJc w:val="left"/>
      <w:pPr>
        <w:ind w:left="644" w:hanging="360"/>
      </w:pPr>
      <w:rPr>
        <w:rFonts w:ascii="Times New Roman" w:eastAsia="SimSu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5"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3"/>
  </w:num>
  <w:num w:numId="7">
    <w:abstractNumId w:val="2"/>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B72B2"/>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73762"/>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5A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93F2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A73762"/>
    <w:rPr>
      <w:lang w:eastAsia="en-US"/>
    </w:rPr>
  </w:style>
  <w:style w:type="paragraph" w:customStyle="1" w:styleId="TempNote">
    <w:name w:val="TempNote"/>
    <w:basedOn w:val="Normal"/>
    <w:qFormat/>
    <w:rsid w:val="00A73762"/>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73762"/>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A73762"/>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73762"/>
    <w:pPr>
      <w:spacing w:before="120" w:after="0"/>
    </w:pPr>
    <w:rPr>
      <w:rFonts w:ascii="Arial" w:hAnsi="Arial"/>
    </w:rPr>
  </w:style>
  <w:style w:type="character" w:customStyle="1" w:styleId="AltNormalChar">
    <w:name w:val="AltNormal Char"/>
    <w:link w:val="AltNormal"/>
    <w:rsid w:val="00A73762"/>
    <w:rPr>
      <w:rFonts w:ascii="Arial" w:hAnsi="Arial"/>
      <w:lang w:eastAsia="en-US"/>
    </w:rPr>
  </w:style>
  <w:style w:type="paragraph" w:customStyle="1" w:styleId="TemplateH3">
    <w:name w:val="TemplateH3"/>
    <w:basedOn w:val="Normal"/>
    <w:qFormat/>
    <w:rsid w:val="00A73762"/>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73762"/>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A73762"/>
    <w:rPr>
      <w:rFonts w:ascii="Arial" w:hAnsi="Arial"/>
      <w:sz w:val="18"/>
      <w:lang w:eastAsia="en-US"/>
    </w:rPr>
  </w:style>
  <w:style w:type="character" w:customStyle="1" w:styleId="TAHChar">
    <w:name w:val="TAH Char"/>
    <w:link w:val="TAH"/>
    <w:locked/>
    <w:rsid w:val="00A73762"/>
    <w:rPr>
      <w:rFonts w:ascii="Arial" w:hAnsi="Arial"/>
      <w:b/>
      <w:sz w:val="18"/>
      <w:lang w:eastAsia="en-US"/>
    </w:rPr>
  </w:style>
  <w:style w:type="character" w:customStyle="1" w:styleId="THChar">
    <w:name w:val="TH Char"/>
    <w:link w:val="TH"/>
    <w:locked/>
    <w:rsid w:val="00A73762"/>
    <w:rPr>
      <w:rFonts w:ascii="Arial" w:hAnsi="Arial"/>
      <w:b/>
      <w:lang w:eastAsia="en-US"/>
    </w:rPr>
  </w:style>
  <w:style w:type="character" w:customStyle="1" w:styleId="Heading2Char">
    <w:name w:val="Heading 2 Char"/>
    <w:link w:val="Heading2"/>
    <w:rsid w:val="00A73762"/>
    <w:rPr>
      <w:rFonts w:ascii="Arial" w:hAnsi="Arial"/>
      <w:sz w:val="32"/>
      <w:lang w:eastAsia="en-US"/>
    </w:rPr>
  </w:style>
  <w:style w:type="character" w:customStyle="1" w:styleId="B1Char">
    <w:name w:val="B1 Char"/>
    <w:link w:val="B1"/>
    <w:locked/>
    <w:rsid w:val="00A73762"/>
    <w:rPr>
      <w:lang w:eastAsia="en-US"/>
    </w:rPr>
  </w:style>
  <w:style w:type="character" w:customStyle="1" w:styleId="TFChar">
    <w:name w:val="TF Char"/>
    <w:link w:val="TF"/>
    <w:rsid w:val="00A73762"/>
    <w:rPr>
      <w:rFonts w:ascii="Arial" w:hAnsi="Arial"/>
      <w:b/>
      <w:lang w:eastAsia="en-US"/>
    </w:rPr>
  </w:style>
  <w:style w:type="paragraph" w:styleId="TOCHeading">
    <w:name w:val="TOC Heading"/>
    <w:basedOn w:val="Heading1"/>
    <w:next w:val="Normal"/>
    <w:uiPriority w:val="39"/>
    <w:unhideWhenUsed/>
    <w:qFormat/>
    <w:rsid w:val="00A73762"/>
    <w:pPr>
      <w:pBdr>
        <w:top w:val="none" w:sz="0" w:space="0" w:color="auto"/>
      </w:pBdr>
      <w:spacing w:after="0" w:line="259" w:lineRule="auto"/>
      <w:ind w:left="0" w:firstLine="0"/>
      <w:outlineLvl w:val="9"/>
    </w:pPr>
    <w:rPr>
      <w:rFonts w:ascii="Calibri Light" w:hAnsi="Calibri Light"/>
      <w:color w:val="2E74B5"/>
      <w:sz w:val="32"/>
      <w:szCs w:val="32"/>
      <w:lang w:val="de-AT" w:eastAsia="de-AT"/>
    </w:rPr>
  </w:style>
  <w:style w:type="character" w:customStyle="1" w:styleId="EditorsNoteChar">
    <w:name w:val="Editor's Note Char"/>
    <w:aliases w:val="EN Char"/>
    <w:link w:val="EditorsNote"/>
    <w:rsid w:val="00A73762"/>
    <w:rPr>
      <w:color w:val="FF0000"/>
      <w:lang w:eastAsia="en-US"/>
    </w:rPr>
  </w:style>
  <w:style w:type="paragraph" w:styleId="List3">
    <w:name w:val="List 3"/>
    <w:basedOn w:val="List2"/>
    <w:rsid w:val="00A73762"/>
    <w:pPr>
      <w:ind w:left="1135" w:hanging="284"/>
      <w:contextualSpacing w:val="0"/>
    </w:pPr>
  </w:style>
  <w:style w:type="paragraph" w:styleId="List2">
    <w:name w:val="List 2"/>
    <w:basedOn w:val="Normal"/>
    <w:rsid w:val="00A73762"/>
    <w:pPr>
      <w:ind w:left="566" w:hanging="283"/>
      <w:contextualSpacing/>
    </w:pPr>
  </w:style>
  <w:style w:type="character" w:customStyle="1" w:styleId="PLChar">
    <w:name w:val="PL Char"/>
    <w:link w:val="PL"/>
    <w:locked/>
    <w:rsid w:val="00A73762"/>
    <w:rPr>
      <w:rFonts w:ascii="Courier New" w:hAnsi="Courier New"/>
      <w:noProof/>
      <w:sz w:val="16"/>
      <w:lang w:eastAsia="en-US"/>
    </w:rPr>
  </w:style>
  <w:style w:type="character" w:customStyle="1" w:styleId="TACChar">
    <w:name w:val="TAC Char"/>
    <w:link w:val="TAC"/>
    <w:rsid w:val="00A73762"/>
    <w:rPr>
      <w:rFonts w:ascii="Arial" w:hAnsi="Arial"/>
      <w:sz w:val="18"/>
      <w:lang w:eastAsia="en-US"/>
    </w:rPr>
  </w:style>
  <w:style w:type="character" w:customStyle="1" w:styleId="NOZchn">
    <w:name w:val="NO Zchn"/>
    <w:link w:val="NO"/>
    <w:rsid w:val="00A7376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hyperlink" Target="https://www.3gpp.org/ftp/Specs/%3cPlenary%3e/%3cRelease%3e/OpenAPI/"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yperlink" Target="https://www.3gpp.org/ftp/Specs/archive/OpenAPI/%3cRelease%3e/"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A2A21-FFED-4FF4-A94C-C1725216B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4677</Words>
  <Characters>26661</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31276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2020-03-30T09:37:00Z</dcterms:created>
  <dcterms:modified xsi:type="dcterms:W3CDTF">2020-03-30T09:39:00Z</dcterms:modified>
</cp:coreProperties>
</file>