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1BCA" w:rsidRPr="00E47D6C" w:rsidRDefault="00D01BCA">
      <w:pPr>
        <w:pStyle w:val="ZA"/>
        <w:framePr w:wrap="notBeside"/>
      </w:pPr>
      <w:bookmarkStart w:id="0" w:name="page1"/>
      <w:r w:rsidRPr="00E47D6C">
        <w:rPr>
          <w:sz w:val="64"/>
        </w:rPr>
        <w:t>3GPP TS 29.</w:t>
      </w:r>
      <w:r w:rsidR="00E541A7" w:rsidRPr="00E47D6C">
        <w:rPr>
          <w:sz w:val="64"/>
        </w:rPr>
        <w:t>334</w:t>
      </w:r>
      <w:r w:rsidRPr="00E47D6C">
        <w:rPr>
          <w:sz w:val="64"/>
        </w:rPr>
        <w:t xml:space="preserve"> </w:t>
      </w:r>
      <w:r w:rsidR="00BB366B" w:rsidRPr="00E47D6C">
        <w:t>V</w:t>
      </w:r>
      <w:r w:rsidR="00E47D6C" w:rsidRPr="00E47D6C">
        <w:t>1</w:t>
      </w:r>
      <w:r w:rsidR="00511CBE">
        <w:t>6</w:t>
      </w:r>
      <w:r w:rsidR="00E47D6C" w:rsidRPr="00E47D6C">
        <w:t>.</w:t>
      </w:r>
      <w:r w:rsidR="00EC7EF7">
        <w:t>1</w:t>
      </w:r>
      <w:r w:rsidR="00E47D6C" w:rsidRPr="00E47D6C">
        <w:t>.0</w:t>
      </w:r>
      <w:r w:rsidR="00866C80" w:rsidRPr="00E47D6C">
        <w:t xml:space="preserve"> </w:t>
      </w:r>
      <w:r w:rsidRPr="00E47D6C">
        <w:rPr>
          <w:sz w:val="32"/>
        </w:rPr>
        <w:t>(</w:t>
      </w:r>
      <w:r w:rsidR="00E47D6C" w:rsidRPr="00E47D6C">
        <w:rPr>
          <w:sz w:val="32"/>
        </w:rPr>
        <w:t>201</w:t>
      </w:r>
      <w:r w:rsidR="006C3272">
        <w:rPr>
          <w:sz w:val="32"/>
        </w:rPr>
        <w:t>9</w:t>
      </w:r>
      <w:r w:rsidR="00E47D6C" w:rsidRPr="00E47D6C">
        <w:rPr>
          <w:sz w:val="32"/>
        </w:rPr>
        <w:t>-</w:t>
      </w:r>
      <w:r w:rsidR="00EC7EF7">
        <w:rPr>
          <w:sz w:val="32"/>
        </w:rPr>
        <w:t>12</w:t>
      </w:r>
      <w:r w:rsidR="00C01FF5" w:rsidRPr="00E47D6C">
        <w:rPr>
          <w:sz w:val="32"/>
        </w:rPr>
        <w:t>)</w:t>
      </w:r>
    </w:p>
    <w:p w:rsidR="00D01BCA" w:rsidRPr="00E47D6C" w:rsidRDefault="00D01BCA">
      <w:pPr>
        <w:pStyle w:val="ZB"/>
        <w:framePr w:wrap="notBeside"/>
      </w:pPr>
      <w:r w:rsidRPr="00E47D6C">
        <w:t>Technical Specification</w:t>
      </w:r>
    </w:p>
    <w:p w:rsidR="00D01BCA" w:rsidRPr="00E47D6C" w:rsidRDefault="00D01BCA">
      <w:pPr>
        <w:pStyle w:val="ZT"/>
        <w:framePr w:wrap="notBeside"/>
      </w:pPr>
      <w:r w:rsidRPr="00E47D6C">
        <w:t>3rd Generation Partnership Project;</w:t>
      </w:r>
    </w:p>
    <w:p w:rsidR="00D01BCA" w:rsidRPr="00E47D6C" w:rsidRDefault="00D01BCA">
      <w:pPr>
        <w:pStyle w:val="ZT"/>
        <w:framePr w:wrap="notBeside"/>
      </w:pPr>
      <w:r w:rsidRPr="00E47D6C">
        <w:t>Technical Specification Group Core Network</w:t>
      </w:r>
      <w:r w:rsidR="001B331D" w:rsidRPr="00E47D6C">
        <w:t xml:space="preserve"> and Terminals</w:t>
      </w:r>
      <w:r w:rsidRPr="00E47D6C">
        <w:t>;</w:t>
      </w:r>
    </w:p>
    <w:p w:rsidR="00D01BCA" w:rsidRPr="00E47D6C" w:rsidRDefault="00DD6E5A">
      <w:pPr>
        <w:pStyle w:val="ZT"/>
        <w:framePr w:wrap="notBeside"/>
      </w:pPr>
      <w:r w:rsidRPr="00E47D6C">
        <w:t>IMS Application Level</w:t>
      </w:r>
      <w:r w:rsidR="00D01BCA" w:rsidRPr="00E47D6C">
        <w:t xml:space="preserve"> Gateway (</w:t>
      </w:r>
      <w:r w:rsidR="00ED2E57" w:rsidRPr="00E47D6C">
        <w:t>IMS-</w:t>
      </w:r>
      <w:r w:rsidRPr="00E47D6C">
        <w:t>AL</w:t>
      </w:r>
      <w:r w:rsidR="00D01BCA" w:rsidRPr="00E47D6C">
        <w:t>G) – IM</w:t>
      </w:r>
      <w:r w:rsidRPr="00E47D6C">
        <w:t>S Access</w:t>
      </w:r>
      <w:r w:rsidR="00D01BCA" w:rsidRPr="00E47D6C">
        <w:t xml:space="preserve"> Gateway</w:t>
      </w:r>
      <w:r w:rsidR="00A05588" w:rsidRPr="00E47D6C">
        <w:t xml:space="preserve"> (IM</w:t>
      </w:r>
      <w:r w:rsidR="00ED2E57" w:rsidRPr="00E47D6C">
        <w:t>S</w:t>
      </w:r>
      <w:r w:rsidR="00A05588" w:rsidRPr="00E47D6C">
        <w:t>-</w:t>
      </w:r>
      <w:r w:rsidR="00ED2E57" w:rsidRPr="00E47D6C">
        <w:t>A</w:t>
      </w:r>
      <w:r w:rsidR="00A05588" w:rsidRPr="00E47D6C">
        <w:t>GW)</w:t>
      </w:r>
      <w:r w:rsidR="00D01BCA" w:rsidRPr="00E47D6C">
        <w:t>;</w:t>
      </w:r>
    </w:p>
    <w:p w:rsidR="008C6C6E" w:rsidRPr="00E47D6C" w:rsidRDefault="00DD6E5A" w:rsidP="008C6C6E">
      <w:pPr>
        <w:pStyle w:val="ZT"/>
        <w:framePr w:wrap="notBeside"/>
      </w:pPr>
      <w:r w:rsidRPr="00E47D6C">
        <w:t>Iq</w:t>
      </w:r>
      <w:r w:rsidR="00D01BCA" w:rsidRPr="00E47D6C">
        <w:t xml:space="preserve"> Interface</w:t>
      </w:r>
      <w:r w:rsidR="008C6C6E" w:rsidRPr="00E47D6C">
        <w:t xml:space="preserve">; </w:t>
      </w:r>
    </w:p>
    <w:p w:rsidR="008C6C6E" w:rsidRPr="00E47D6C" w:rsidRDefault="008C6C6E" w:rsidP="008C6C6E">
      <w:pPr>
        <w:pStyle w:val="ZT"/>
        <w:framePr w:wrap="notBeside"/>
      </w:pPr>
      <w:r w:rsidRPr="00E47D6C">
        <w:t>Stage 3</w:t>
      </w:r>
    </w:p>
    <w:p w:rsidR="00D01BCA" w:rsidRPr="00E47D6C" w:rsidRDefault="00D01BCA">
      <w:pPr>
        <w:pStyle w:val="ZT"/>
        <w:framePr w:wrap="notBeside"/>
      </w:pPr>
      <w:r w:rsidRPr="00E47D6C">
        <w:t>(</w:t>
      </w:r>
      <w:r w:rsidRPr="00E47D6C">
        <w:rPr>
          <w:rStyle w:val="ZGSM"/>
        </w:rPr>
        <w:t>Release</w:t>
      </w:r>
      <w:r w:rsidR="00E47D6C" w:rsidRPr="00E47D6C">
        <w:rPr>
          <w:rStyle w:val="ZGSM"/>
        </w:rPr>
        <w:t xml:space="preserve"> 1</w:t>
      </w:r>
      <w:r w:rsidR="006C3272">
        <w:rPr>
          <w:rStyle w:val="ZGSM"/>
        </w:rPr>
        <w:t>6</w:t>
      </w:r>
      <w:r w:rsidRPr="00E47D6C">
        <w:t>)</w:t>
      </w:r>
    </w:p>
    <w:p w:rsidR="00D01BCA" w:rsidRPr="00E47D6C" w:rsidRDefault="00D01BCA">
      <w:pPr>
        <w:pStyle w:val="ZT"/>
        <w:framePr w:wrap="notBeside"/>
        <w:rPr>
          <w:i/>
          <w:sz w:val="28"/>
        </w:rPr>
      </w:pPr>
    </w:p>
    <w:p w:rsidR="006C56BA" w:rsidRPr="00E47D6C" w:rsidRDefault="00C85AEA" w:rsidP="006C56BA">
      <w:pPr>
        <w:pStyle w:val="ZU"/>
        <w:framePr w:h="4929" w:hRule="exact" w:wrap="notBeside"/>
        <w:tabs>
          <w:tab w:val="right" w:pos="10206"/>
        </w:tabs>
        <w:jc w:val="left"/>
      </w:pPr>
      <w:r w:rsidRPr="00E47D6C">
        <w:rPr>
          <w:i/>
        </w:rPr>
        <w:drawing>
          <wp:inline distT="0" distB="0" distL="0" distR="0">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6C56BA" w:rsidRPr="00E47D6C">
        <w:rPr>
          <w:color w:val="0000FF"/>
        </w:rPr>
        <w:tab/>
      </w:r>
      <w:r w:rsidRPr="00E47D6C">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E2098F" w:rsidRPr="00E47D6C" w:rsidRDefault="00E2098F" w:rsidP="00E2098F">
      <w:pPr>
        <w:pStyle w:val="ZU"/>
        <w:framePr w:h="4929" w:hRule="exact" w:wrap="notBeside"/>
        <w:tabs>
          <w:tab w:val="right" w:pos="10206"/>
        </w:tabs>
        <w:jc w:val="left"/>
      </w:pPr>
    </w:p>
    <w:p w:rsidR="00E2098F" w:rsidRPr="00E47D6C" w:rsidRDefault="00E2098F" w:rsidP="00E2098F">
      <w:pPr>
        <w:framePr w:h="1377" w:hRule="exact" w:wrap="notBeside" w:vAnchor="page" w:hAnchor="margin" w:y="15305"/>
        <w:rPr>
          <w:sz w:val="16"/>
        </w:rPr>
      </w:pPr>
      <w:r w:rsidRPr="00E47D6C">
        <w:rPr>
          <w:sz w:val="16"/>
        </w:rPr>
        <w:t>The present document has been developed within the 3</w:t>
      </w:r>
      <w:r w:rsidRPr="00E47D6C">
        <w:rPr>
          <w:sz w:val="16"/>
          <w:vertAlign w:val="superscript"/>
        </w:rPr>
        <w:t>rd</w:t>
      </w:r>
      <w:r w:rsidRPr="00E47D6C">
        <w:rPr>
          <w:sz w:val="16"/>
        </w:rPr>
        <w:t xml:space="preserve"> Generation Partnership Project (3GPP</w:t>
      </w:r>
      <w:r w:rsidRPr="00E47D6C">
        <w:rPr>
          <w:sz w:val="16"/>
          <w:vertAlign w:val="superscript"/>
        </w:rPr>
        <w:t xml:space="preserve"> TM</w:t>
      </w:r>
      <w:r w:rsidRPr="00E47D6C">
        <w:rPr>
          <w:sz w:val="16"/>
        </w:rPr>
        <w:t>) and may be further elaborated for the purposes of 3GPP..</w:t>
      </w:r>
      <w:r w:rsidRPr="00E47D6C">
        <w:rPr>
          <w:sz w:val="16"/>
        </w:rPr>
        <w:br/>
        <w:t>The present document has not been subject to any approval process by the 3GPP</w:t>
      </w:r>
      <w:r w:rsidRPr="00E47D6C">
        <w:rPr>
          <w:sz w:val="16"/>
          <w:vertAlign w:val="superscript"/>
        </w:rPr>
        <w:t xml:space="preserve"> </w:t>
      </w:r>
      <w:r w:rsidRPr="00E47D6C">
        <w:rPr>
          <w:sz w:val="16"/>
        </w:rPr>
        <w:t>Organizational Partners and shall not be implemented.</w:t>
      </w:r>
      <w:r w:rsidRPr="00E47D6C">
        <w:rPr>
          <w:sz w:val="16"/>
        </w:rPr>
        <w:br/>
        <w:t>This Specification is provided for future development work within 3GPP</w:t>
      </w:r>
      <w:r w:rsidRPr="00E47D6C">
        <w:rPr>
          <w:sz w:val="16"/>
          <w:vertAlign w:val="superscript"/>
        </w:rPr>
        <w:t xml:space="preserve"> </w:t>
      </w:r>
      <w:r w:rsidRPr="00E47D6C">
        <w:rPr>
          <w:sz w:val="16"/>
        </w:rPr>
        <w:t>only. The Organizational Partners accept no liability for any use of this Specification.</w:t>
      </w:r>
      <w:r w:rsidRPr="00E47D6C">
        <w:rPr>
          <w:sz w:val="16"/>
        </w:rPr>
        <w:br/>
        <w:t>Specifications and reports for implementation of the 3GPP</w:t>
      </w:r>
      <w:r w:rsidRPr="00E47D6C">
        <w:rPr>
          <w:sz w:val="16"/>
          <w:vertAlign w:val="superscript"/>
        </w:rPr>
        <w:t xml:space="preserve"> TM</w:t>
      </w:r>
      <w:r w:rsidRPr="00E47D6C">
        <w:rPr>
          <w:sz w:val="16"/>
        </w:rPr>
        <w:t xml:space="preserve"> system should be obtained via the 3GPP Organizational Partners' Publications Offices.</w:t>
      </w:r>
    </w:p>
    <w:p w:rsidR="00E2098F" w:rsidRPr="00E47D6C" w:rsidRDefault="00E2098F" w:rsidP="00E2098F">
      <w:pPr>
        <w:sectPr w:rsidR="00E2098F" w:rsidRPr="00E47D6C">
          <w:footnotePr>
            <w:numRestart w:val="eachSect"/>
          </w:footnotePr>
          <w:pgSz w:w="11907" w:h="16840"/>
          <w:pgMar w:top="2268" w:right="851" w:bottom="10773" w:left="851" w:header="0" w:footer="0" w:gutter="0"/>
          <w:cols w:space="720"/>
        </w:sectPr>
      </w:pPr>
    </w:p>
    <w:p w:rsidR="00D01BCA" w:rsidRPr="00E47D6C" w:rsidRDefault="00D01BCA">
      <w:bookmarkStart w:id="1" w:name="page2"/>
      <w:bookmarkEnd w:id="0"/>
    </w:p>
    <w:p w:rsidR="00D01BCA" w:rsidRPr="00E47D6C" w:rsidRDefault="00D01BCA">
      <w:pPr>
        <w:pStyle w:val="FP"/>
        <w:framePr w:wrap="notBeside" w:hAnchor="margin" w:y="1419"/>
        <w:pBdr>
          <w:bottom w:val="single" w:sz="6" w:space="1" w:color="auto"/>
        </w:pBdr>
        <w:spacing w:before="240"/>
        <w:ind w:left="2835" w:right="2835"/>
        <w:jc w:val="center"/>
      </w:pPr>
      <w:r w:rsidRPr="00E47D6C">
        <w:t>Keywords</w:t>
      </w:r>
    </w:p>
    <w:p w:rsidR="00D01BCA" w:rsidRPr="00E47D6C" w:rsidRDefault="00695DEC">
      <w:pPr>
        <w:pStyle w:val="FP"/>
        <w:framePr w:wrap="notBeside" w:hAnchor="margin" w:y="1419"/>
        <w:ind w:left="2835" w:right="2835"/>
        <w:jc w:val="center"/>
        <w:rPr>
          <w:rFonts w:ascii="Arial" w:hAnsi="Arial"/>
          <w:sz w:val="18"/>
        </w:rPr>
      </w:pPr>
      <w:r w:rsidRPr="00E47D6C">
        <w:rPr>
          <w:rFonts w:ascii="Arial" w:hAnsi="Arial"/>
          <w:sz w:val="18"/>
        </w:rPr>
        <w:t xml:space="preserve">UMTS, </w:t>
      </w:r>
      <w:r w:rsidR="00030132" w:rsidRPr="00E47D6C">
        <w:rPr>
          <w:rFonts w:ascii="Arial" w:hAnsi="Arial"/>
          <w:sz w:val="18"/>
        </w:rPr>
        <w:t xml:space="preserve">LTE, </w:t>
      </w:r>
      <w:r w:rsidR="00D01BCA" w:rsidRPr="00E47D6C">
        <w:rPr>
          <w:rFonts w:ascii="Arial" w:hAnsi="Arial"/>
          <w:sz w:val="18"/>
        </w:rPr>
        <w:t>IP</w:t>
      </w:r>
      <w:r w:rsidRPr="00E47D6C">
        <w:rPr>
          <w:rFonts w:ascii="Arial" w:hAnsi="Arial"/>
          <w:sz w:val="18"/>
        </w:rPr>
        <w:t>,</w:t>
      </w:r>
      <w:r w:rsidR="00D01BCA" w:rsidRPr="00E47D6C">
        <w:rPr>
          <w:rFonts w:ascii="Arial" w:hAnsi="Arial"/>
          <w:sz w:val="18"/>
        </w:rPr>
        <w:t xml:space="preserve"> Multimedia</w:t>
      </w:r>
    </w:p>
    <w:p w:rsidR="00D01BCA" w:rsidRPr="00E47D6C" w:rsidRDefault="00D01BCA"/>
    <w:p w:rsidR="00D01BCA" w:rsidRPr="00E47D6C" w:rsidRDefault="00D01BCA">
      <w:pPr>
        <w:pStyle w:val="FP"/>
        <w:framePr w:wrap="notBeside" w:hAnchor="margin" w:yAlign="center"/>
        <w:spacing w:after="240"/>
        <w:ind w:left="2835" w:right="2835"/>
        <w:jc w:val="center"/>
        <w:rPr>
          <w:rFonts w:ascii="Arial" w:hAnsi="Arial"/>
          <w:b/>
          <w:i/>
        </w:rPr>
      </w:pPr>
      <w:r w:rsidRPr="00E47D6C">
        <w:rPr>
          <w:rFonts w:ascii="Arial" w:hAnsi="Arial"/>
          <w:b/>
          <w:i/>
        </w:rPr>
        <w:t>3GPP</w:t>
      </w:r>
    </w:p>
    <w:p w:rsidR="00D01BCA" w:rsidRPr="00E47D6C" w:rsidRDefault="00D01BCA">
      <w:pPr>
        <w:pStyle w:val="FP"/>
        <w:framePr w:wrap="notBeside" w:hAnchor="margin" w:yAlign="center"/>
        <w:pBdr>
          <w:bottom w:val="single" w:sz="6" w:space="1" w:color="auto"/>
        </w:pBdr>
        <w:ind w:left="2835" w:right="2835"/>
        <w:jc w:val="center"/>
      </w:pPr>
      <w:r w:rsidRPr="00E47D6C">
        <w:t>Postal address</w:t>
      </w:r>
    </w:p>
    <w:p w:rsidR="00D01BCA" w:rsidRPr="00E47D6C" w:rsidRDefault="00D01BCA">
      <w:pPr>
        <w:pStyle w:val="FP"/>
        <w:framePr w:wrap="notBeside" w:hAnchor="margin" w:yAlign="center"/>
        <w:ind w:left="2835" w:right="2835"/>
        <w:jc w:val="center"/>
        <w:rPr>
          <w:rFonts w:ascii="Arial" w:hAnsi="Arial"/>
          <w:sz w:val="18"/>
        </w:rPr>
      </w:pPr>
    </w:p>
    <w:p w:rsidR="00D01BCA" w:rsidRPr="00E47D6C" w:rsidRDefault="00D01BCA">
      <w:pPr>
        <w:pStyle w:val="FP"/>
        <w:framePr w:wrap="notBeside" w:hAnchor="margin" w:yAlign="center"/>
        <w:pBdr>
          <w:bottom w:val="single" w:sz="6" w:space="1" w:color="auto"/>
        </w:pBdr>
        <w:spacing w:before="240"/>
        <w:ind w:left="2835" w:right="2835"/>
        <w:jc w:val="center"/>
      </w:pPr>
      <w:r w:rsidRPr="00E47D6C">
        <w:t>3GPP support office address</w:t>
      </w:r>
    </w:p>
    <w:p w:rsidR="00D01BCA" w:rsidRPr="00E47D6C" w:rsidRDefault="00D01BCA">
      <w:pPr>
        <w:pStyle w:val="FP"/>
        <w:framePr w:wrap="notBeside" w:hAnchor="margin" w:yAlign="center"/>
        <w:ind w:left="2835" w:right="2835"/>
        <w:jc w:val="center"/>
        <w:rPr>
          <w:rFonts w:ascii="Arial" w:hAnsi="Arial"/>
          <w:sz w:val="18"/>
          <w:lang w:val="fr-FR"/>
        </w:rPr>
      </w:pPr>
      <w:r w:rsidRPr="00E47D6C">
        <w:rPr>
          <w:rFonts w:ascii="Arial" w:hAnsi="Arial"/>
          <w:sz w:val="18"/>
          <w:lang w:val="fr-FR"/>
        </w:rPr>
        <w:t>650 Route des Lucioles - Sophia Antipolis</w:t>
      </w:r>
    </w:p>
    <w:p w:rsidR="00D01BCA" w:rsidRPr="00E47D6C" w:rsidRDefault="00D01BCA">
      <w:pPr>
        <w:pStyle w:val="FP"/>
        <w:framePr w:wrap="notBeside" w:hAnchor="margin" w:yAlign="center"/>
        <w:ind w:left="2835" w:right="2835"/>
        <w:jc w:val="center"/>
        <w:rPr>
          <w:rFonts w:ascii="Arial" w:hAnsi="Arial"/>
          <w:sz w:val="18"/>
          <w:lang w:val="fr-FR"/>
        </w:rPr>
      </w:pPr>
      <w:r w:rsidRPr="00E47D6C">
        <w:rPr>
          <w:rFonts w:ascii="Arial" w:hAnsi="Arial"/>
          <w:sz w:val="18"/>
          <w:lang w:val="fr-FR"/>
        </w:rPr>
        <w:t>Valbonne - FRANCE</w:t>
      </w:r>
    </w:p>
    <w:p w:rsidR="00D01BCA" w:rsidRPr="00E47D6C" w:rsidRDefault="00D01BCA">
      <w:pPr>
        <w:pStyle w:val="FP"/>
        <w:framePr w:wrap="notBeside" w:hAnchor="margin" w:yAlign="center"/>
        <w:spacing w:after="20"/>
        <w:ind w:left="2835" w:right="2835"/>
        <w:jc w:val="center"/>
        <w:rPr>
          <w:rFonts w:ascii="Arial" w:hAnsi="Arial"/>
          <w:sz w:val="18"/>
        </w:rPr>
      </w:pPr>
      <w:r w:rsidRPr="00E47D6C">
        <w:rPr>
          <w:rFonts w:ascii="Arial" w:hAnsi="Arial"/>
          <w:sz w:val="18"/>
        </w:rPr>
        <w:t>Tel.: +33 4 92 94 42 00 Fax: +33 4 93 65 47 16</w:t>
      </w:r>
    </w:p>
    <w:p w:rsidR="00D01BCA" w:rsidRPr="00E47D6C" w:rsidRDefault="00D01BCA">
      <w:pPr>
        <w:pStyle w:val="FP"/>
        <w:framePr w:wrap="notBeside" w:hAnchor="margin" w:yAlign="center"/>
        <w:pBdr>
          <w:bottom w:val="single" w:sz="6" w:space="1" w:color="auto"/>
        </w:pBdr>
        <w:spacing w:before="240"/>
        <w:ind w:left="2835" w:right="2835"/>
        <w:jc w:val="center"/>
      </w:pPr>
      <w:r w:rsidRPr="00E47D6C">
        <w:t>Internet</w:t>
      </w:r>
    </w:p>
    <w:p w:rsidR="00D01BCA" w:rsidRPr="00E47D6C" w:rsidRDefault="00D01BCA">
      <w:pPr>
        <w:pStyle w:val="FP"/>
        <w:framePr w:wrap="notBeside" w:hAnchor="margin" w:yAlign="center"/>
        <w:ind w:left="2835" w:right="2835"/>
        <w:jc w:val="center"/>
        <w:rPr>
          <w:rFonts w:ascii="Arial" w:hAnsi="Arial"/>
          <w:sz w:val="18"/>
        </w:rPr>
      </w:pPr>
      <w:r w:rsidRPr="00E47D6C">
        <w:rPr>
          <w:rFonts w:ascii="Arial" w:hAnsi="Arial"/>
          <w:sz w:val="18"/>
        </w:rPr>
        <w:t>http://www.3gpp.org</w:t>
      </w:r>
    </w:p>
    <w:p w:rsidR="00D01BCA" w:rsidRPr="00E47D6C" w:rsidRDefault="00D01BCA"/>
    <w:p w:rsidR="00E75583" w:rsidRPr="00E47D6C" w:rsidRDefault="00E75583" w:rsidP="00E75583">
      <w:pPr>
        <w:pStyle w:val="FP"/>
        <w:framePr w:h="3057" w:hRule="exact" w:wrap="notBeside" w:vAnchor="page" w:hAnchor="margin" w:y="12605"/>
        <w:pBdr>
          <w:bottom w:val="single" w:sz="6" w:space="1" w:color="auto"/>
        </w:pBdr>
        <w:spacing w:after="240"/>
        <w:jc w:val="center"/>
        <w:rPr>
          <w:rFonts w:ascii="Arial" w:hAnsi="Arial"/>
          <w:b/>
          <w:i/>
          <w:noProof/>
        </w:rPr>
      </w:pPr>
      <w:r w:rsidRPr="00E47D6C">
        <w:rPr>
          <w:rFonts w:ascii="Arial" w:hAnsi="Arial"/>
          <w:b/>
          <w:i/>
          <w:noProof/>
        </w:rPr>
        <w:t>Copyright Notification</w:t>
      </w:r>
    </w:p>
    <w:p w:rsidR="00E75583" w:rsidRPr="00E47D6C" w:rsidRDefault="00E75583" w:rsidP="00E75583">
      <w:pPr>
        <w:pStyle w:val="FP"/>
        <w:framePr w:h="3057" w:hRule="exact" w:wrap="notBeside" w:vAnchor="page" w:hAnchor="margin" w:y="12605"/>
        <w:jc w:val="center"/>
        <w:rPr>
          <w:noProof/>
        </w:rPr>
      </w:pPr>
      <w:r w:rsidRPr="00E47D6C">
        <w:rPr>
          <w:noProof/>
        </w:rPr>
        <w:t>No part may be reproduced except as authorized by written permission.</w:t>
      </w:r>
      <w:r w:rsidRPr="00E47D6C">
        <w:rPr>
          <w:noProof/>
        </w:rPr>
        <w:br/>
        <w:t>The copyright and the foregoing restriction extend to reproduction in all media.</w:t>
      </w:r>
    </w:p>
    <w:p w:rsidR="00E75583" w:rsidRPr="00E47D6C" w:rsidRDefault="00E75583" w:rsidP="00E75583">
      <w:pPr>
        <w:pStyle w:val="FP"/>
        <w:framePr w:h="3057" w:hRule="exact" w:wrap="notBeside" w:vAnchor="page" w:hAnchor="margin" w:y="12605"/>
        <w:jc w:val="center"/>
        <w:rPr>
          <w:noProof/>
        </w:rPr>
      </w:pPr>
    </w:p>
    <w:p w:rsidR="00E75583" w:rsidRPr="00E47D6C" w:rsidRDefault="00E75583" w:rsidP="00E75583">
      <w:pPr>
        <w:pStyle w:val="FP"/>
        <w:framePr w:h="3057" w:hRule="exact" w:wrap="notBeside" w:vAnchor="page" w:hAnchor="margin" w:y="12605"/>
        <w:jc w:val="center"/>
        <w:rPr>
          <w:noProof/>
          <w:sz w:val="18"/>
        </w:rPr>
      </w:pPr>
      <w:r w:rsidRPr="00E47D6C">
        <w:rPr>
          <w:noProof/>
          <w:sz w:val="18"/>
        </w:rPr>
        <w:t>©</w:t>
      </w:r>
      <w:r w:rsidR="00E47D6C" w:rsidRPr="00E47D6C">
        <w:rPr>
          <w:noProof/>
          <w:sz w:val="18"/>
        </w:rPr>
        <w:t xml:space="preserve"> 201</w:t>
      </w:r>
      <w:r w:rsidR="006C3272">
        <w:rPr>
          <w:noProof/>
          <w:sz w:val="18"/>
        </w:rPr>
        <w:t>9</w:t>
      </w:r>
      <w:r w:rsidRPr="00E47D6C">
        <w:rPr>
          <w:noProof/>
          <w:sz w:val="18"/>
        </w:rPr>
        <w:t xml:space="preserve">, 3GPP Organizational Partners (ARIB, ATIS, CCSA, ETSI, </w:t>
      </w:r>
      <w:r w:rsidR="00614A52" w:rsidRPr="00E47D6C">
        <w:rPr>
          <w:noProof/>
          <w:sz w:val="18"/>
        </w:rPr>
        <w:t xml:space="preserve">TSDSI, </w:t>
      </w:r>
      <w:r w:rsidRPr="00E47D6C">
        <w:rPr>
          <w:noProof/>
          <w:sz w:val="18"/>
        </w:rPr>
        <w:t>TTA, TTC).</w:t>
      </w:r>
      <w:bookmarkStart w:id="2" w:name="copyrightaddon"/>
      <w:bookmarkEnd w:id="2"/>
    </w:p>
    <w:p w:rsidR="00E75583" w:rsidRPr="00E47D6C" w:rsidRDefault="00E75583" w:rsidP="00E75583">
      <w:pPr>
        <w:pStyle w:val="FP"/>
        <w:framePr w:h="3057" w:hRule="exact" w:wrap="notBeside" w:vAnchor="page" w:hAnchor="margin" w:y="12605"/>
        <w:jc w:val="center"/>
        <w:rPr>
          <w:noProof/>
          <w:sz w:val="18"/>
        </w:rPr>
      </w:pPr>
      <w:r w:rsidRPr="00E47D6C">
        <w:rPr>
          <w:noProof/>
          <w:sz w:val="18"/>
        </w:rPr>
        <w:t>All rights reserved.</w:t>
      </w:r>
    </w:p>
    <w:p w:rsidR="00E75583" w:rsidRPr="00E47D6C" w:rsidRDefault="00E75583" w:rsidP="00E75583">
      <w:pPr>
        <w:pStyle w:val="FP"/>
        <w:framePr w:h="3057" w:hRule="exact" w:wrap="notBeside" w:vAnchor="page" w:hAnchor="margin" w:y="12605"/>
        <w:rPr>
          <w:noProof/>
          <w:sz w:val="18"/>
        </w:rPr>
      </w:pPr>
    </w:p>
    <w:p w:rsidR="00E75583" w:rsidRPr="00E47D6C" w:rsidRDefault="00E75583" w:rsidP="00E75583">
      <w:pPr>
        <w:pStyle w:val="FP"/>
        <w:framePr w:h="3057" w:hRule="exact" w:wrap="notBeside" w:vAnchor="page" w:hAnchor="margin" w:y="12605"/>
        <w:rPr>
          <w:noProof/>
          <w:sz w:val="18"/>
        </w:rPr>
      </w:pPr>
      <w:r w:rsidRPr="00E47D6C">
        <w:rPr>
          <w:noProof/>
          <w:sz w:val="18"/>
        </w:rPr>
        <w:t>UMTS™ is a Trade Mark of ETSI registered for the benefit of its members</w:t>
      </w:r>
    </w:p>
    <w:p w:rsidR="00E75583" w:rsidRPr="00E47D6C" w:rsidRDefault="00E75583" w:rsidP="00E75583">
      <w:pPr>
        <w:pStyle w:val="FP"/>
        <w:framePr w:h="3057" w:hRule="exact" w:wrap="notBeside" w:vAnchor="page" w:hAnchor="margin" w:y="12605"/>
        <w:rPr>
          <w:noProof/>
          <w:sz w:val="18"/>
        </w:rPr>
      </w:pPr>
      <w:r w:rsidRPr="00E47D6C">
        <w:rPr>
          <w:noProof/>
          <w:sz w:val="18"/>
        </w:rPr>
        <w:t>3GPP™ is a Trade Mark of ETSI registered for the benefit of its Members and of the 3GPP Organizational Partners</w:t>
      </w:r>
      <w:r w:rsidRPr="00E47D6C">
        <w:rPr>
          <w:noProof/>
          <w:sz w:val="18"/>
        </w:rPr>
        <w:br/>
        <w:t>LTE™ is a Trade Mark of ETSI registered for the benefit of its Members and of the 3GPP Organizational Partners</w:t>
      </w:r>
    </w:p>
    <w:p w:rsidR="00E75583" w:rsidRPr="00E47D6C" w:rsidRDefault="00E75583" w:rsidP="00E75583">
      <w:pPr>
        <w:pStyle w:val="FP"/>
        <w:framePr w:h="3057" w:hRule="exact" w:wrap="notBeside" w:vAnchor="page" w:hAnchor="margin" w:y="12605"/>
        <w:rPr>
          <w:noProof/>
          <w:sz w:val="18"/>
        </w:rPr>
      </w:pPr>
      <w:r w:rsidRPr="00E47D6C">
        <w:rPr>
          <w:noProof/>
          <w:sz w:val="18"/>
        </w:rPr>
        <w:t>GSM® and the GSM logo are registered and owned by the GSM Association</w:t>
      </w:r>
    </w:p>
    <w:p w:rsidR="00D01BCA" w:rsidRPr="00E47D6C" w:rsidRDefault="00D01BCA"/>
    <w:bookmarkEnd w:id="1"/>
    <w:p w:rsidR="00D01BCA" w:rsidRPr="00E47D6C" w:rsidRDefault="00D01BCA">
      <w:pPr>
        <w:pStyle w:val="TT"/>
      </w:pPr>
      <w:r w:rsidRPr="00E47D6C">
        <w:br w:type="page"/>
      </w:r>
      <w:r w:rsidRPr="00E47D6C">
        <w:lastRenderedPageBreak/>
        <w:t>Contents</w:t>
      </w:r>
    </w:p>
    <w:p w:rsidR="00EC7EF7" w:rsidRDefault="00EC7EF7">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_Toc27758742 \h </w:instrText>
      </w:r>
      <w:r>
        <w:fldChar w:fldCharType="separate"/>
      </w:r>
      <w:r>
        <w:t>5</w:t>
      </w:r>
      <w:r>
        <w:fldChar w:fldCharType="end"/>
      </w:r>
    </w:p>
    <w:p w:rsidR="00EC7EF7" w:rsidRDefault="00EC7EF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_Toc27758743 \h </w:instrText>
      </w:r>
      <w:r>
        <w:fldChar w:fldCharType="separate"/>
      </w:r>
      <w:r>
        <w:t>5</w:t>
      </w:r>
      <w:r>
        <w:fldChar w:fldCharType="end"/>
      </w:r>
    </w:p>
    <w:p w:rsidR="00EC7EF7" w:rsidRDefault="00EC7EF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_Toc27758744 \h </w:instrText>
      </w:r>
      <w:r>
        <w:fldChar w:fldCharType="separate"/>
      </w:r>
      <w:r>
        <w:t>7</w:t>
      </w:r>
      <w:r>
        <w:fldChar w:fldCharType="end"/>
      </w:r>
    </w:p>
    <w:p w:rsidR="00EC7EF7" w:rsidRDefault="00EC7EF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_Toc27758745 \h </w:instrText>
      </w:r>
      <w:r>
        <w:fldChar w:fldCharType="separate"/>
      </w:r>
      <w:r>
        <w:t>10</w:t>
      </w:r>
      <w:r>
        <w:fldChar w:fldCharType="end"/>
      </w:r>
    </w:p>
    <w:p w:rsidR="00EC7EF7" w:rsidRDefault="00EC7EF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_Toc27758746 \h </w:instrText>
      </w:r>
      <w:r>
        <w:fldChar w:fldCharType="separate"/>
      </w:r>
      <w:r>
        <w:t>10</w:t>
      </w:r>
      <w:r>
        <w:fldChar w:fldCharType="end"/>
      </w:r>
    </w:p>
    <w:p w:rsidR="00EC7EF7" w:rsidRDefault="00EC7EF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_Toc27758747 \h </w:instrText>
      </w:r>
      <w:r>
        <w:fldChar w:fldCharType="separate"/>
      </w:r>
      <w:r>
        <w:t>11</w:t>
      </w:r>
      <w:r>
        <w:fldChar w:fldCharType="end"/>
      </w:r>
    </w:p>
    <w:p w:rsidR="00EC7EF7" w:rsidRDefault="00EC7EF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_Toc27758748 \h </w:instrText>
      </w:r>
      <w:r>
        <w:fldChar w:fldCharType="separate"/>
      </w:r>
      <w:r>
        <w:t>11</w:t>
      </w:r>
      <w:r>
        <w:fldChar w:fldCharType="end"/>
      </w:r>
    </w:p>
    <w:p w:rsidR="00EC7EF7" w:rsidRDefault="00EC7EF7">
      <w:pPr>
        <w:pStyle w:val="TOC1"/>
        <w:rPr>
          <w:rFonts w:asciiTheme="minorHAnsi" w:eastAsiaTheme="minorEastAsia" w:hAnsiTheme="minorHAnsi" w:cstheme="minorBidi"/>
          <w:szCs w:val="22"/>
        </w:rPr>
      </w:pPr>
      <w:r w:rsidRPr="00933EAD">
        <w:rPr>
          <w:color w:val="000000"/>
        </w:rPr>
        <w:t>4</w:t>
      </w:r>
      <w:r>
        <w:rPr>
          <w:rFonts w:asciiTheme="minorHAnsi" w:eastAsiaTheme="minorEastAsia" w:hAnsiTheme="minorHAnsi" w:cstheme="minorBidi"/>
          <w:szCs w:val="22"/>
        </w:rPr>
        <w:tab/>
      </w:r>
      <w:r w:rsidRPr="00933EAD">
        <w:rPr>
          <w:color w:val="000000"/>
        </w:rPr>
        <w:t>Applicability</w:t>
      </w:r>
      <w:r>
        <w:tab/>
      </w:r>
      <w:r>
        <w:fldChar w:fldCharType="begin" w:fldLock="1"/>
      </w:r>
      <w:r>
        <w:instrText xml:space="preserve"> PAGEREF _Toc27758749 \h </w:instrText>
      </w:r>
      <w:r>
        <w:fldChar w:fldCharType="separate"/>
      </w:r>
      <w:r>
        <w:t>12</w:t>
      </w:r>
      <w:r>
        <w:fldChar w:fldCharType="end"/>
      </w:r>
    </w:p>
    <w:p w:rsidR="00EC7EF7" w:rsidRDefault="00EC7EF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Architecture</w:t>
      </w:r>
      <w:r>
        <w:tab/>
      </w:r>
      <w:r>
        <w:fldChar w:fldCharType="begin" w:fldLock="1"/>
      </w:r>
      <w:r>
        <w:instrText xml:space="preserve"> PAGEREF _Toc27758750 \h </w:instrText>
      </w:r>
      <w:r>
        <w:fldChar w:fldCharType="separate"/>
      </w:r>
      <w:r>
        <w:t>12</w:t>
      </w:r>
      <w:r>
        <w:fldChar w:fldCharType="end"/>
      </w:r>
    </w:p>
    <w:p w:rsidR="00EC7EF7" w:rsidRDefault="00EC7EF7">
      <w:pPr>
        <w:pStyle w:val="TOC1"/>
        <w:rPr>
          <w:rFonts w:asciiTheme="minorHAnsi" w:eastAsiaTheme="minorEastAsia" w:hAnsiTheme="minorHAnsi" w:cstheme="minorBidi"/>
          <w:szCs w:val="22"/>
        </w:rPr>
      </w:pPr>
      <w:r w:rsidRPr="00933EAD">
        <w:rPr>
          <w:lang w:val="fr-FR"/>
        </w:rPr>
        <w:t>5</w:t>
      </w:r>
      <w:r>
        <w:rPr>
          <w:rFonts w:asciiTheme="minorHAnsi" w:eastAsiaTheme="minorEastAsia" w:hAnsiTheme="minorHAnsi" w:cstheme="minorBidi"/>
          <w:szCs w:val="22"/>
        </w:rPr>
        <w:tab/>
      </w:r>
      <w:r w:rsidRPr="00933EAD">
        <w:rPr>
          <w:lang w:val="fr-FR"/>
        </w:rPr>
        <w:t>Profile Description</w:t>
      </w:r>
      <w:r>
        <w:tab/>
      </w:r>
      <w:r>
        <w:fldChar w:fldCharType="begin" w:fldLock="1"/>
      </w:r>
      <w:r>
        <w:instrText xml:space="preserve"> PAGEREF _Toc27758751 \h </w:instrText>
      </w:r>
      <w:r>
        <w:fldChar w:fldCharType="separate"/>
      </w:r>
      <w:r>
        <w:t>12</w:t>
      </w:r>
      <w:r>
        <w:fldChar w:fldCharType="end"/>
      </w:r>
    </w:p>
    <w:p w:rsidR="00EC7EF7" w:rsidRDefault="00EC7EF7">
      <w:pPr>
        <w:pStyle w:val="TOC2"/>
        <w:rPr>
          <w:rFonts w:asciiTheme="minorHAnsi" w:eastAsiaTheme="minorEastAsia" w:hAnsiTheme="minorHAnsi" w:cstheme="minorBidi"/>
          <w:sz w:val="22"/>
          <w:szCs w:val="22"/>
        </w:rPr>
      </w:pPr>
      <w:r w:rsidRPr="00933EAD">
        <w:rPr>
          <w:lang w:val="fr-FR"/>
        </w:rPr>
        <w:t>5.1</w:t>
      </w:r>
      <w:r>
        <w:rPr>
          <w:rFonts w:asciiTheme="minorHAnsi" w:eastAsiaTheme="minorEastAsia" w:hAnsiTheme="minorHAnsi" w:cstheme="minorBidi"/>
          <w:sz w:val="22"/>
          <w:szCs w:val="22"/>
        </w:rPr>
        <w:tab/>
      </w:r>
      <w:r w:rsidRPr="00933EAD">
        <w:rPr>
          <w:lang w:val="fr-FR"/>
        </w:rPr>
        <w:t>Profile Identification</w:t>
      </w:r>
      <w:r>
        <w:tab/>
      </w:r>
      <w:r>
        <w:fldChar w:fldCharType="begin" w:fldLock="1"/>
      </w:r>
      <w:r>
        <w:instrText xml:space="preserve"> PAGEREF _Toc27758752 \h </w:instrText>
      </w:r>
      <w:r>
        <w:fldChar w:fldCharType="separate"/>
      </w:r>
      <w:r>
        <w:t>12</w:t>
      </w:r>
      <w:r>
        <w:fldChar w:fldCharType="end"/>
      </w:r>
    </w:p>
    <w:p w:rsidR="00EC7EF7" w:rsidRDefault="00EC7EF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Summary</w:t>
      </w:r>
      <w:r>
        <w:tab/>
      </w:r>
      <w:r>
        <w:fldChar w:fldCharType="begin" w:fldLock="1"/>
      </w:r>
      <w:r>
        <w:instrText xml:space="preserve"> PAGEREF _Toc27758753 \h </w:instrText>
      </w:r>
      <w:r>
        <w:fldChar w:fldCharType="separate"/>
      </w:r>
      <w:r>
        <w:t>12</w:t>
      </w:r>
      <w:r>
        <w:fldChar w:fldCharType="end"/>
      </w:r>
    </w:p>
    <w:p w:rsidR="00EC7EF7" w:rsidRDefault="00EC7EF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Gateway Control Protocol Version</w:t>
      </w:r>
      <w:r>
        <w:tab/>
      </w:r>
      <w:r>
        <w:fldChar w:fldCharType="begin" w:fldLock="1"/>
      </w:r>
      <w:r>
        <w:instrText xml:space="preserve"> PAGEREF _Toc27758754 \h </w:instrText>
      </w:r>
      <w:r>
        <w:fldChar w:fldCharType="separate"/>
      </w:r>
      <w:r>
        <w:t>13</w:t>
      </w:r>
      <w:r>
        <w:fldChar w:fldCharType="end"/>
      </w:r>
    </w:p>
    <w:p w:rsidR="00EC7EF7" w:rsidRDefault="00EC7EF7">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Connection model</w:t>
      </w:r>
      <w:r>
        <w:tab/>
      </w:r>
      <w:r>
        <w:fldChar w:fldCharType="begin" w:fldLock="1"/>
      </w:r>
      <w:r>
        <w:instrText xml:space="preserve"> PAGEREF _Toc27758755 \h </w:instrText>
      </w:r>
      <w:r>
        <w:fldChar w:fldCharType="separate"/>
      </w:r>
      <w:r>
        <w:t>13</w:t>
      </w:r>
      <w:r>
        <w:fldChar w:fldCharType="end"/>
      </w:r>
    </w:p>
    <w:p w:rsidR="00EC7EF7" w:rsidRDefault="00EC7EF7">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Context attributes</w:t>
      </w:r>
      <w:r>
        <w:tab/>
      </w:r>
      <w:r>
        <w:fldChar w:fldCharType="begin" w:fldLock="1"/>
      </w:r>
      <w:r>
        <w:instrText xml:space="preserve"> PAGEREF _Toc27758756 \h </w:instrText>
      </w:r>
      <w:r>
        <w:fldChar w:fldCharType="separate"/>
      </w:r>
      <w:r>
        <w:t>14</w:t>
      </w:r>
      <w:r>
        <w:fldChar w:fldCharType="end"/>
      </w:r>
    </w:p>
    <w:p w:rsidR="00EC7EF7" w:rsidRDefault="00EC7EF7">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Terminations</w:t>
      </w:r>
      <w:r>
        <w:tab/>
      </w:r>
      <w:r>
        <w:fldChar w:fldCharType="begin" w:fldLock="1"/>
      </w:r>
      <w:r>
        <w:instrText xml:space="preserve"> PAGEREF _Toc27758757 \h </w:instrText>
      </w:r>
      <w:r>
        <w:fldChar w:fldCharType="separate"/>
      </w:r>
      <w:r>
        <w:t>14</w:t>
      </w:r>
      <w:r>
        <w:fldChar w:fldCharType="end"/>
      </w:r>
    </w:p>
    <w:p w:rsidR="00EC7EF7" w:rsidRDefault="00EC7EF7">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Termination names</w:t>
      </w:r>
      <w:r>
        <w:tab/>
      </w:r>
      <w:r>
        <w:fldChar w:fldCharType="begin" w:fldLock="1"/>
      </w:r>
      <w:r>
        <w:instrText xml:space="preserve"> PAGEREF _Toc27758758 \h </w:instrText>
      </w:r>
      <w:r>
        <w:fldChar w:fldCharType="separate"/>
      </w:r>
      <w:r>
        <w:t>14</w:t>
      </w:r>
      <w:r>
        <w:fldChar w:fldCharType="end"/>
      </w:r>
    </w:p>
    <w:p w:rsidR="00EC7EF7" w:rsidRDefault="00EC7EF7">
      <w:pPr>
        <w:pStyle w:val="TOC4"/>
        <w:rPr>
          <w:rFonts w:asciiTheme="minorHAnsi" w:eastAsiaTheme="minorEastAsia" w:hAnsiTheme="minorHAnsi" w:cstheme="minorBidi"/>
          <w:sz w:val="22"/>
          <w:szCs w:val="22"/>
        </w:rPr>
      </w:pPr>
      <w:r>
        <w:t>5.6.1.1</w:t>
      </w:r>
      <w:r>
        <w:rPr>
          <w:rFonts w:asciiTheme="minorHAnsi" w:eastAsiaTheme="minorEastAsia" w:hAnsiTheme="minorHAnsi" w:cstheme="minorBidi"/>
          <w:sz w:val="22"/>
          <w:szCs w:val="22"/>
        </w:rPr>
        <w:tab/>
      </w:r>
      <w:r>
        <w:t>IP Termination</w:t>
      </w:r>
      <w:r>
        <w:tab/>
      </w:r>
      <w:r>
        <w:fldChar w:fldCharType="begin" w:fldLock="1"/>
      </w:r>
      <w:r>
        <w:instrText xml:space="preserve"> PAGEREF _Toc27758759 \h </w:instrText>
      </w:r>
      <w:r>
        <w:fldChar w:fldCharType="separate"/>
      </w:r>
      <w:r>
        <w:t>14</w:t>
      </w:r>
      <w:r>
        <w:fldChar w:fldCharType="end"/>
      </w:r>
    </w:p>
    <w:p w:rsidR="00EC7EF7" w:rsidRDefault="00EC7EF7">
      <w:pPr>
        <w:pStyle w:val="TOC5"/>
        <w:rPr>
          <w:rFonts w:asciiTheme="minorHAnsi" w:eastAsiaTheme="minorEastAsia" w:hAnsiTheme="minorHAnsi" w:cstheme="minorBidi"/>
          <w:sz w:val="22"/>
          <w:szCs w:val="22"/>
        </w:rPr>
      </w:pPr>
      <w:r>
        <w:t>5.6.1.1.1</w:t>
      </w:r>
      <w:r>
        <w:rPr>
          <w:rFonts w:asciiTheme="minorHAnsi" w:eastAsiaTheme="minorEastAsia" w:hAnsiTheme="minorHAnsi" w:cstheme="minorBidi"/>
          <w:sz w:val="22"/>
          <w:szCs w:val="22"/>
        </w:rPr>
        <w:tab/>
      </w:r>
      <w:r>
        <w:t>ABNF Coding Overview and prose specification</w:t>
      </w:r>
      <w:r>
        <w:tab/>
      </w:r>
      <w:r>
        <w:fldChar w:fldCharType="begin" w:fldLock="1"/>
      </w:r>
      <w:r>
        <w:instrText xml:space="preserve"> PAGEREF _Toc27758760 \h </w:instrText>
      </w:r>
      <w:r>
        <w:fldChar w:fldCharType="separate"/>
      </w:r>
      <w:r>
        <w:t>14</w:t>
      </w:r>
      <w:r>
        <w:fldChar w:fldCharType="end"/>
      </w:r>
    </w:p>
    <w:p w:rsidR="00EC7EF7" w:rsidRDefault="00EC7EF7">
      <w:pPr>
        <w:pStyle w:val="TOC5"/>
        <w:rPr>
          <w:rFonts w:asciiTheme="minorHAnsi" w:eastAsiaTheme="minorEastAsia" w:hAnsiTheme="minorHAnsi" w:cstheme="minorBidi"/>
          <w:sz w:val="22"/>
          <w:szCs w:val="22"/>
        </w:rPr>
      </w:pPr>
      <w:r>
        <w:t>5.6.1.1.2</w:t>
      </w:r>
      <w:r>
        <w:rPr>
          <w:rFonts w:asciiTheme="minorHAnsi" w:eastAsiaTheme="minorEastAsia" w:hAnsiTheme="minorHAnsi" w:cstheme="minorBidi"/>
          <w:sz w:val="22"/>
          <w:szCs w:val="22"/>
        </w:rPr>
        <w:tab/>
      </w:r>
      <w:r>
        <w:t>ASN.1 Coding Overview and prose specification</w:t>
      </w:r>
      <w:r>
        <w:tab/>
      </w:r>
      <w:r>
        <w:fldChar w:fldCharType="begin" w:fldLock="1"/>
      </w:r>
      <w:r>
        <w:instrText xml:space="preserve"> PAGEREF _Toc27758761 \h </w:instrText>
      </w:r>
      <w:r>
        <w:fldChar w:fldCharType="separate"/>
      </w:r>
      <w:r>
        <w:t>15</w:t>
      </w:r>
      <w:r>
        <w:fldChar w:fldCharType="end"/>
      </w:r>
    </w:p>
    <w:p w:rsidR="00EC7EF7" w:rsidRDefault="00EC7EF7">
      <w:pPr>
        <w:pStyle w:val="TOC3"/>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Multiplexed terminations</w:t>
      </w:r>
      <w:r>
        <w:tab/>
      </w:r>
      <w:r>
        <w:fldChar w:fldCharType="begin" w:fldLock="1"/>
      </w:r>
      <w:r>
        <w:instrText xml:space="preserve"> PAGEREF _Toc27758762 \h </w:instrText>
      </w:r>
      <w:r>
        <w:fldChar w:fldCharType="separate"/>
      </w:r>
      <w:r>
        <w:t>15</w:t>
      </w:r>
      <w:r>
        <w:fldChar w:fldCharType="end"/>
      </w:r>
    </w:p>
    <w:p w:rsidR="00EC7EF7" w:rsidRDefault="00EC7EF7">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Descriptors</w:t>
      </w:r>
      <w:r>
        <w:tab/>
      </w:r>
      <w:r>
        <w:fldChar w:fldCharType="begin" w:fldLock="1"/>
      </w:r>
      <w:r>
        <w:instrText xml:space="preserve"> PAGEREF _Toc27758763 \h </w:instrText>
      </w:r>
      <w:r>
        <w:fldChar w:fldCharType="separate"/>
      </w:r>
      <w:r>
        <w:t>16</w:t>
      </w:r>
      <w:r>
        <w:fldChar w:fldCharType="end"/>
      </w:r>
    </w:p>
    <w:p w:rsidR="00EC7EF7" w:rsidRDefault="00EC7EF7">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TerminationState Descriptor</w:t>
      </w:r>
      <w:r>
        <w:tab/>
      </w:r>
      <w:r>
        <w:fldChar w:fldCharType="begin" w:fldLock="1"/>
      </w:r>
      <w:r>
        <w:instrText xml:space="preserve"> PAGEREF _Toc27758764 \h </w:instrText>
      </w:r>
      <w:r>
        <w:fldChar w:fldCharType="separate"/>
      </w:r>
      <w:r>
        <w:t>16</w:t>
      </w:r>
      <w:r>
        <w:fldChar w:fldCharType="end"/>
      </w:r>
    </w:p>
    <w:p w:rsidR="00EC7EF7" w:rsidRDefault="00EC7EF7">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Stream Descriptor</w:t>
      </w:r>
      <w:r>
        <w:tab/>
      </w:r>
      <w:r>
        <w:fldChar w:fldCharType="begin" w:fldLock="1"/>
      </w:r>
      <w:r>
        <w:instrText xml:space="preserve"> PAGEREF _Toc27758765 \h </w:instrText>
      </w:r>
      <w:r>
        <w:fldChar w:fldCharType="separate"/>
      </w:r>
      <w:r>
        <w:t>16</w:t>
      </w:r>
      <w:r>
        <w:fldChar w:fldCharType="end"/>
      </w:r>
    </w:p>
    <w:p w:rsidR="00EC7EF7" w:rsidRDefault="00EC7EF7">
      <w:pPr>
        <w:pStyle w:val="TOC4"/>
        <w:rPr>
          <w:rFonts w:asciiTheme="minorHAnsi" w:eastAsiaTheme="minorEastAsia" w:hAnsiTheme="minorHAnsi" w:cstheme="minorBidi"/>
          <w:sz w:val="22"/>
          <w:szCs w:val="22"/>
        </w:rPr>
      </w:pPr>
      <w:r>
        <w:t>5.7.2.0</w:t>
      </w:r>
      <w:r>
        <w:rPr>
          <w:rFonts w:asciiTheme="minorHAnsi" w:eastAsiaTheme="minorEastAsia" w:hAnsiTheme="minorHAnsi" w:cstheme="minorBidi"/>
          <w:sz w:val="22"/>
          <w:szCs w:val="22"/>
        </w:rPr>
        <w:tab/>
      </w:r>
      <w:r>
        <w:t>General</w:t>
      </w:r>
      <w:r>
        <w:tab/>
      </w:r>
      <w:r>
        <w:fldChar w:fldCharType="begin" w:fldLock="1"/>
      </w:r>
      <w:r>
        <w:instrText xml:space="preserve"> PAGEREF _Toc27758766 \h </w:instrText>
      </w:r>
      <w:r>
        <w:fldChar w:fldCharType="separate"/>
      </w:r>
      <w:r>
        <w:t>16</w:t>
      </w:r>
      <w:r>
        <w:fldChar w:fldCharType="end"/>
      </w:r>
    </w:p>
    <w:p w:rsidR="00EC7EF7" w:rsidRDefault="00EC7EF7">
      <w:pPr>
        <w:pStyle w:val="TOC4"/>
        <w:rPr>
          <w:rFonts w:asciiTheme="minorHAnsi" w:eastAsiaTheme="minorEastAsia" w:hAnsiTheme="minorHAnsi" w:cstheme="minorBidi"/>
          <w:sz w:val="22"/>
          <w:szCs w:val="22"/>
        </w:rPr>
      </w:pPr>
      <w:r>
        <w:t>5.7.2.1</w:t>
      </w:r>
      <w:r>
        <w:rPr>
          <w:rFonts w:asciiTheme="minorHAnsi" w:eastAsiaTheme="minorEastAsia" w:hAnsiTheme="minorHAnsi" w:cstheme="minorBidi"/>
          <w:sz w:val="22"/>
          <w:szCs w:val="22"/>
        </w:rPr>
        <w:tab/>
      </w:r>
      <w:r>
        <w:t>LocalControl Descriptor</w:t>
      </w:r>
      <w:r>
        <w:tab/>
      </w:r>
      <w:r>
        <w:fldChar w:fldCharType="begin" w:fldLock="1"/>
      </w:r>
      <w:r>
        <w:instrText xml:space="preserve"> PAGEREF _Toc27758767 \h </w:instrText>
      </w:r>
      <w:r>
        <w:fldChar w:fldCharType="separate"/>
      </w:r>
      <w:r>
        <w:t>17</w:t>
      </w:r>
      <w:r>
        <w:fldChar w:fldCharType="end"/>
      </w:r>
    </w:p>
    <w:p w:rsidR="00EC7EF7" w:rsidRDefault="00EC7EF7">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Events descriptor</w:t>
      </w:r>
      <w:r>
        <w:tab/>
      </w:r>
      <w:r>
        <w:fldChar w:fldCharType="begin" w:fldLock="1"/>
      </w:r>
      <w:r>
        <w:instrText xml:space="preserve"> PAGEREF _Toc27758768 \h </w:instrText>
      </w:r>
      <w:r>
        <w:fldChar w:fldCharType="separate"/>
      </w:r>
      <w:r>
        <w:t>18</w:t>
      </w:r>
      <w:r>
        <w:fldChar w:fldCharType="end"/>
      </w:r>
    </w:p>
    <w:p w:rsidR="00EC7EF7" w:rsidRDefault="00EC7EF7">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EventBuffer descriptor</w:t>
      </w:r>
      <w:r>
        <w:tab/>
      </w:r>
      <w:r>
        <w:fldChar w:fldCharType="begin" w:fldLock="1"/>
      </w:r>
      <w:r>
        <w:instrText xml:space="preserve"> PAGEREF _Toc27758769 \h </w:instrText>
      </w:r>
      <w:r>
        <w:fldChar w:fldCharType="separate"/>
      </w:r>
      <w:r>
        <w:t>19</w:t>
      </w:r>
      <w:r>
        <w:fldChar w:fldCharType="end"/>
      </w:r>
    </w:p>
    <w:p w:rsidR="00EC7EF7" w:rsidRDefault="00EC7EF7">
      <w:pPr>
        <w:pStyle w:val="TOC3"/>
        <w:rPr>
          <w:rFonts w:asciiTheme="minorHAnsi" w:eastAsiaTheme="minorEastAsia" w:hAnsiTheme="minorHAnsi" w:cstheme="minorBidi"/>
          <w:sz w:val="22"/>
          <w:szCs w:val="22"/>
        </w:rPr>
      </w:pPr>
      <w:r>
        <w:t>5.7.5</w:t>
      </w:r>
      <w:r>
        <w:rPr>
          <w:rFonts w:asciiTheme="minorHAnsi" w:eastAsiaTheme="minorEastAsia" w:hAnsiTheme="minorHAnsi" w:cstheme="minorBidi"/>
          <w:sz w:val="22"/>
          <w:szCs w:val="22"/>
        </w:rPr>
        <w:tab/>
      </w:r>
      <w:r>
        <w:t>Signals descriptor</w:t>
      </w:r>
      <w:r>
        <w:tab/>
      </w:r>
      <w:r>
        <w:fldChar w:fldCharType="begin" w:fldLock="1"/>
      </w:r>
      <w:r>
        <w:instrText xml:space="preserve"> PAGEREF _Toc27758770 \h </w:instrText>
      </w:r>
      <w:r>
        <w:fldChar w:fldCharType="separate"/>
      </w:r>
      <w:r>
        <w:t>19</w:t>
      </w:r>
      <w:r>
        <w:fldChar w:fldCharType="end"/>
      </w:r>
    </w:p>
    <w:p w:rsidR="00EC7EF7" w:rsidRDefault="00EC7EF7">
      <w:pPr>
        <w:pStyle w:val="TOC3"/>
        <w:rPr>
          <w:rFonts w:asciiTheme="minorHAnsi" w:eastAsiaTheme="minorEastAsia" w:hAnsiTheme="minorHAnsi" w:cstheme="minorBidi"/>
          <w:sz w:val="22"/>
          <w:szCs w:val="22"/>
        </w:rPr>
      </w:pPr>
      <w:r>
        <w:t>5.7.6</w:t>
      </w:r>
      <w:r>
        <w:rPr>
          <w:rFonts w:asciiTheme="minorHAnsi" w:eastAsiaTheme="minorEastAsia" w:hAnsiTheme="minorHAnsi" w:cstheme="minorBidi"/>
          <w:sz w:val="22"/>
          <w:szCs w:val="22"/>
        </w:rPr>
        <w:tab/>
      </w:r>
      <w:r>
        <w:t>DigitMap descriptor</w:t>
      </w:r>
      <w:r>
        <w:tab/>
      </w:r>
      <w:r>
        <w:fldChar w:fldCharType="begin" w:fldLock="1"/>
      </w:r>
      <w:r>
        <w:instrText xml:space="preserve"> PAGEREF _Toc27758771 \h </w:instrText>
      </w:r>
      <w:r>
        <w:fldChar w:fldCharType="separate"/>
      </w:r>
      <w:r>
        <w:t>21</w:t>
      </w:r>
      <w:r>
        <w:fldChar w:fldCharType="end"/>
      </w:r>
    </w:p>
    <w:p w:rsidR="00EC7EF7" w:rsidRDefault="00EC7EF7">
      <w:pPr>
        <w:pStyle w:val="TOC3"/>
        <w:rPr>
          <w:rFonts w:asciiTheme="minorHAnsi" w:eastAsiaTheme="minorEastAsia" w:hAnsiTheme="minorHAnsi" w:cstheme="minorBidi"/>
          <w:sz w:val="22"/>
          <w:szCs w:val="22"/>
        </w:rPr>
      </w:pPr>
      <w:r>
        <w:t>5.7.7</w:t>
      </w:r>
      <w:r>
        <w:rPr>
          <w:rFonts w:asciiTheme="minorHAnsi" w:eastAsiaTheme="minorEastAsia" w:hAnsiTheme="minorHAnsi" w:cstheme="minorBidi"/>
          <w:sz w:val="22"/>
          <w:szCs w:val="22"/>
        </w:rPr>
        <w:tab/>
      </w:r>
      <w:r>
        <w:t>Statistics descriptor</w:t>
      </w:r>
      <w:r>
        <w:tab/>
      </w:r>
      <w:r>
        <w:fldChar w:fldCharType="begin" w:fldLock="1"/>
      </w:r>
      <w:r>
        <w:instrText xml:space="preserve"> PAGEREF _Toc27758772 \h </w:instrText>
      </w:r>
      <w:r>
        <w:fldChar w:fldCharType="separate"/>
      </w:r>
      <w:r>
        <w:t>21</w:t>
      </w:r>
      <w:r>
        <w:fldChar w:fldCharType="end"/>
      </w:r>
    </w:p>
    <w:p w:rsidR="00EC7EF7" w:rsidRDefault="00EC7EF7">
      <w:pPr>
        <w:pStyle w:val="TOC3"/>
        <w:rPr>
          <w:rFonts w:asciiTheme="minorHAnsi" w:eastAsiaTheme="minorEastAsia" w:hAnsiTheme="minorHAnsi" w:cstheme="minorBidi"/>
          <w:sz w:val="22"/>
          <w:szCs w:val="22"/>
        </w:rPr>
      </w:pPr>
      <w:r>
        <w:t>5.7.8</w:t>
      </w:r>
      <w:r>
        <w:rPr>
          <w:rFonts w:asciiTheme="minorHAnsi" w:eastAsiaTheme="minorEastAsia" w:hAnsiTheme="minorHAnsi" w:cstheme="minorBidi"/>
          <w:sz w:val="22"/>
          <w:szCs w:val="22"/>
        </w:rPr>
        <w:tab/>
      </w:r>
      <w:r>
        <w:t>ObservedEvents descriptor</w:t>
      </w:r>
      <w:r>
        <w:tab/>
      </w:r>
      <w:r>
        <w:fldChar w:fldCharType="begin" w:fldLock="1"/>
      </w:r>
      <w:r>
        <w:instrText xml:space="preserve"> PAGEREF _Toc27758773 \h </w:instrText>
      </w:r>
      <w:r>
        <w:fldChar w:fldCharType="separate"/>
      </w:r>
      <w:r>
        <w:t>22</w:t>
      </w:r>
      <w:r>
        <w:fldChar w:fldCharType="end"/>
      </w:r>
    </w:p>
    <w:p w:rsidR="00EC7EF7" w:rsidRDefault="00EC7EF7">
      <w:pPr>
        <w:pStyle w:val="TOC3"/>
        <w:rPr>
          <w:rFonts w:asciiTheme="minorHAnsi" w:eastAsiaTheme="minorEastAsia" w:hAnsiTheme="minorHAnsi" w:cstheme="minorBidi"/>
          <w:sz w:val="22"/>
          <w:szCs w:val="22"/>
        </w:rPr>
      </w:pPr>
      <w:r>
        <w:t>5.7.9</w:t>
      </w:r>
      <w:r>
        <w:rPr>
          <w:rFonts w:asciiTheme="minorHAnsi" w:eastAsiaTheme="minorEastAsia" w:hAnsiTheme="minorHAnsi" w:cstheme="minorBidi"/>
          <w:sz w:val="22"/>
          <w:szCs w:val="22"/>
        </w:rPr>
        <w:tab/>
      </w:r>
      <w:r>
        <w:t>Topology descriptor</w:t>
      </w:r>
      <w:r>
        <w:tab/>
      </w:r>
      <w:r>
        <w:fldChar w:fldCharType="begin" w:fldLock="1"/>
      </w:r>
      <w:r>
        <w:instrText xml:space="preserve"> PAGEREF _Toc27758774 \h </w:instrText>
      </w:r>
      <w:r>
        <w:fldChar w:fldCharType="separate"/>
      </w:r>
      <w:r>
        <w:t>22</w:t>
      </w:r>
      <w:r>
        <w:fldChar w:fldCharType="end"/>
      </w:r>
    </w:p>
    <w:p w:rsidR="00EC7EF7" w:rsidRDefault="00EC7EF7">
      <w:pPr>
        <w:pStyle w:val="TOC3"/>
        <w:rPr>
          <w:rFonts w:asciiTheme="minorHAnsi" w:eastAsiaTheme="minorEastAsia" w:hAnsiTheme="minorHAnsi" w:cstheme="minorBidi"/>
          <w:sz w:val="22"/>
          <w:szCs w:val="22"/>
        </w:rPr>
      </w:pPr>
      <w:r>
        <w:t>5.7.10</w:t>
      </w:r>
      <w:r>
        <w:rPr>
          <w:rFonts w:asciiTheme="minorHAnsi" w:eastAsiaTheme="minorEastAsia" w:hAnsiTheme="minorHAnsi" w:cstheme="minorBidi"/>
          <w:sz w:val="22"/>
          <w:szCs w:val="22"/>
        </w:rPr>
        <w:tab/>
      </w:r>
      <w:r>
        <w:t>Error descriptor</w:t>
      </w:r>
      <w:r>
        <w:tab/>
      </w:r>
      <w:r>
        <w:fldChar w:fldCharType="begin" w:fldLock="1"/>
      </w:r>
      <w:r>
        <w:instrText xml:space="preserve"> PAGEREF _Toc27758775 \h </w:instrText>
      </w:r>
      <w:r>
        <w:fldChar w:fldCharType="separate"/>
      </w:r>
      <w:r>
        <w:t>22</w:t>
      </w:r>
      <w:r>
        <w:fldChar w:fldCharType="end"/>
      </w:r>
    </w:p>
    <w:p w:rsidR="00EC7EF7" w:rsidRDefault="00EC7EF7">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Command API</w:t>
      </w:r>
      <w:r>
        <w:tab/>
      </w:r>
      <w:r>
        <w:fldChar w:fldCharType="begin" w:fldLock="1"/>
      </w:r>
      <w:r>
        <w:instrText xml:space="preserve"> PAGEREF _Toc27758776 \h </w:instrText>
      </w:r>
      <w:r>
        <w:fldChar w:fldCharType="separate"/>
      </w:r>
      <w:r>
        <w:t>25</w:t>
      </w:r>
      <w:r>
        <w:fldChar w:fldCharType="end"/>
      </w:r>
    </w:p>
    <w:p w:rsidR="00EC7EF7" w:rsidRDefault="00EC7EF7">
      <w:pPr>
        <w:pStyle w:val="TOC3"/>
        <w:rPr>
          <w:rFonts w:asciiTheme="minorHAnsi" w:eastAsiaTheme="minorEastAsia" w:hAnsiTheme="minorHAnsi" w:cstheme="minorBidi"/>
          <w:sz w:val="22"/>
          <w:szCs w:val="22"/>
        </w:rPr>
      </w:pPr>
      <w:r>
        <w:t>5.8.1</w:t>
      </w:r>
      <w:r>
        <w:rPr>
          <w:rFonts w:asciiTheme="minorHAnsi" w:eastAsiaTheme="minorEastAsia" w:hAnsiTheme="minorHAnsi" w:cstheme="minorBidi"/>
          <w:sz w:val="22"/>
          <w:szCs w:val="22"/>
        </w:rPr>
        <w:tab/>
      </w:r>
      <w:r>
        <w:t>Add</w:t>
      </w:r>
      <w:r>
        <w:tab/>
      </w:r>
      <w:r>
        <w:fldChar w:fldCharType="begin" w:fldLock="1"/>
      </w:r>
      <w:r>
        <w:instrText xml:space="preserve"> PAGEREF _Toc27758777 \h </w:instrText>
      </w:r>
      <w:r>
        <w:fldChar w:fldCharType="separate"/>
      </w:r>
      <w:r>
        <w:t>25</w:t>
      </w:r>
      <w:r>
        <w:fldChar w:fldCharType="end"/>
      </w:r>
    </w:p>
    <w:p w:rsidR="00EC7EF7" w:rsidRDefault="00EC7EF7">
      <w:pPr>
        <w:pStyle w:val="TOC3"/>
        <w:rPr>
          <w:rFonts w:asciiTheme="minorHAnsi" w:eastAsiaTheme="minorEastAsia" w:hAnsiTheme="minorHAnsi" w:cstheme="minorBidi"/>
          <w:sz w:val="22"/>
          <w:szCs w:val="22"/>
        </w:rPr>
      </w:pPr>
      <w:r>
        <w:t>5.8.2</w:t>
      </w:r>
      <w:r>
        <w:rPr>
          <w:rFonts w:asciiTheme="minorHAnsi" w:eastAsiaTheme="minorEastAsia" w:hAnsiTheme="minorHAnsi" w:cstheme="minorBidi"/>
          <w:sz w:val="22"/>
          <w:szCs w:val="22"/>
        </w:rPr>
        <w:tab/>
      </w:r>
      <w:r>
        <w:t>Modify</w:t>
      </w:r>
      <w:r>
        <w:tab/>
      </w:r>
      <w:r>
        <w:fldChar w:fldCharType="begin" w:fldLock="1"/>
      </w:r>
      <w:r>
        <w:instrText xml:space="preserve"> PAGEREF _Toc27758778 \h </w:instrText>
      </w:r>
      <w:r>
        <w:fldChar w:fldCharType="separate"/>
      </w:r>
      <w:r>
        <w:t>25</w:t>
      </w:r>
      <w:r>
        <w:fldChar w:fldCharType="end"/>
      </w:r>
    </w:p>
    <w:p w:rsidR="00EC7EF7" w:rsidRDefault="00EC7EF7">
      <w:pPr>
        <w:pStyle w:val="TOC3"/>
        <w:rPr>
          <w:rFonts w:asciiTheme="minorHAnsi" w:eastAsiaTheme="minorEastAsia" w:hAnsiTheme="minorHAnsi" w:cstheme="minorBidi"/>
          <w:sz w:val="22"/>
          <w:szCs w:val="22"/>
        </w:rPr>
      </w:pPr>
      <w:r>
        <w:t>5.8.3</w:t>
      </w:r>
      <w:r>
        <w:rPr>
          <w:rFonts w:asciiTheme="minorHAnsi" w:eastAsiaTheme="minorEastAsia" w:hAnsiTheme="minorHAnsi" w:cstheme="minorBidi"/>
          <w:sz w:val="22"/>
          <w:szCs w:val="22"/>
        </w:rPr>
        <w:tab/>
      </w:r>
      <w:r>
        <w:t>Subtract</w:t>
      </w:r>
      <w:r>
        <w:tab/>
      </w:r>
      <w:r>
        <w:fldChar w:fldCharType="begin" w:fldLock="1"/>
      </w:r>
      <w:r>
        <w:instrText xml:space="preserve"> PAGEREF _Toc27758779 \h </w:instrText>
      </w:r>
      <w:r>
        <w:fldChar w:fldCharType="separate"/>
      </w:r>
      <w:r>
        <w:t>26</w:t>
      </w:r>
      <w:r>
        <w:fldChar w:fldCharType="end"/>
      </w:r>
    </w:p>
    <w:p w:rsidR="00EC7EF7" w:rsidRDefault="00EC7EF7">
      <w:pPr>
        <w:pStyle w:val="TOC3"/>
        <w:rPr>
          <w:rFonts w:asciiTheme="minorHAnsi" w:eastAsiaTheme="minorEastAsia" w:hAnsiTheme="minorHAnsi" w:cstheme="minorBidi"/>
          <w:sz w:val="22"/>
          <w:szCs w:val="22"/>
        </w:rPr>
      </w:pPr>
      <w:r>
        <w:t>5.8.4</w:t>
      </w:r>
      <w:r>
        <w:rPr>
          <w:rFonts w:asciiTheme="minorHAnsi" w:eastAsiaTheme="minorEastAsia" w:hAnsiTheme="minorHAnsi" w:cstheme="minorBidi"/>
          <w:sz w:val="22"/>
          <w:szCs w:val="22"/>
        </w:rPr>
        <w:tab/>
      </w:r>
      <w:r>
        <w:t>Move</w:t>
      </w:r>
      <w:r>
        <w:tab/>
      </w:r>
      <w:r>
        <w:fldChar w:fldCharType="begin" w:fldLock="1"/>
      </w:r>
      <w:r>
        <w:instrText xml:space="preserve"> PAGEREF _Toc27758780 \h </w:instrText>
      </w:r>
      <w:r>
        <w:fldChar w:fldCharType="separate"/>
      </w:r>
      <w:r>
        <w:t>26</w:t>
      </w:r>
      <w:r>
        <w:fldChar w:fldCharType="end"/>
      </w:r>
    </w:p>
    <w:p w:rsidR="00EC7EF7" w:rsidRDefault="00EC7EF7">
      <w:pPr>
        <w:pStyle w:val="TOC3"/>
        <w:rPr>
          <w:rFonts w:asciiTheme="minorHAnsi" w:eastAsiaTheme="minorEastAsia" w:hAnsiTheme="minorHAnsi" w:cstheme="minorBidi"/>
          <w:sz w:val="22"/>
          <w:szCs w:val="22"/>
        </w:rPr>
      </w:pPr>
      <w:r>
        <w:t>5.8.5</w:t>
      </w:r>
      <w:r>
        <w:rPr>
          <w:rFonts w:asciiTheme="minorHAnsi" w:eastAsiaTheme="minorEastAsia" w:hAnsiTheme="minorHAnsi" w:cstheme="minorBidi"/>
          <w:sz w:val="22"/>
          <w:szCs w:val="22"/>
        </w:rPr>
        <w:tab/>
      </w:r>
      <w:r>
        <w:t>AuditValue</w:t>
      </w:r>
      <w:r>
        <w:tab/>
      </w:r>
      <w:r>
        <w:fldChar w:fldCharType="begin" w:fldLock="1"/>
      </w:r>
      <w:r>
        <w:instrText xml:space="preserve"> PAGEREF _Toc27758781 \h </w:instrText>
      </w:r>
      <w:r>
        <w:fldChar w:fldCharType="separate"/>
      </w:r>
      <w:r>
        <w:t>26</w:t>
      </w:r>
      <w:r>
        <w:fldChar w:fldCharType="end"/>
      </w:r>
    </w:p>
    <w:p w:rsidR="00EC7EF7" w:rsidRDefault="00EC7EF7">
      <w:pPr>
        <w:pStyle w:val="TOC3"/>
        <w:rPr>
          <w:rFonts w:asciiTheme="minorHAnsi" w:eastAsiaTheme="minorEastAsia" w:hAnsiTheme="minorHAnsi" w:cstheme="minorBidi"/>
          <w:sz w:val="22"/>
          <w:szCs w:val="22"/>
        </w:rPr>
      </w:pPr>
      <w:r>
        <w:t>5.8.6</w:t>
      </w:r>
      <w:r>
        <w:rPr>
          <w:rFonts w:asciiTheme="minorHAnsi" w:eastAsiaTheme="minorEastAsia" w:hAnsiTheme="minorHAnsi" w:cstheme="minorBidi"/>
          <w:sz w:val="22"/>
          <w:szCs w:val="22"/>
        </w:rPr>
        <w:tab/>
      </w:r>
      <w:r>
        <w:t>AuditCapabilities</w:t>
      </w:r>
      <w:r>
        <w:tab/>
      </w:r>
      <w:r>
        <w:fldChar w:fldCharType="begin" w:fldLock="1"/>
      </w:r>
      <w:r>
        <w:instrText xml:space="preserve"> PAGEREF _Toc27758782 \h </w:instrText>
      </w:r>
      <w:r>
        <w:fldChar w:fldCharType="separate"/>
      </w:r>
      <w:r>
        <w:t>26</w:t>
      </w:r>
      <w:r>
        <w:fldChar w:fldCharType="end"/>
      </w:r>
    </w:p>
    <w:p w:rsidR="00EC7EF7" w:rsidRDefault="00EC7EF7">
      <w:pPr>
        <w:pStyle w:val="TOC3"/>
        <w:rPr>
          <w:rFonts w:asciiTheme="minorHAnsi" w:eastAsiaTheme="minorEastAsia" w:hAnsiTheme="minorHAnsi" w:cstheme="minorBidi"/>
          <w:sz w:val="22"/>
          <w:szCs w:val="22"/>
        </w:rPr>
      </w:pPr>
      <w:r>
        <w:t>5.8.7</w:t>
      </w:r>
      <w:r>
        <w:rPr>
          <w:rFonts w:asciiTheme="minorHAnsi" w:eastAsiaTheme="minorEastAsia" w:hAnsiTheme="minorHAnsi" w:cstheme="minorBidi"/>
          <w:sz w:val="22"/>
          <w:szCs w:val="22"/>
        </w:rPr>
        <w:tab/>
      </w:r>
      <w:r>
        <w:t>Notify</w:t>
      </w:r>
      <w:r>
        <w:tab/>
      </w:r>
      <w:r>
        <w:fldChar w:fldCharType="begin" w:fldLock="1"/>
      </w:r>
      <w:r>
        <w:instrText xml:space="preserve"> PAGEREF _Toc27758783 \h </w:instrText>
      </w:r>
      <w:r>
        <w:fldChar w:fldCharType="separate"/>
      </w:r>
      <w:r>
        <w:t>27</w:t>
      </w:r>
      <w:r>
        <w:fldChar w:fldCharType="end"/>
      </w:r>
    </w:p>
    <w:p w:rsidR="00EC7EF7" w:rsidRDefault="00EC7EF7">
      <w:pPr>
        <w:pStyle w:val="TOC3"/>
        <w:rPr>
          <w:rFonts w:asciiTheme="minorHAnsi" w:eastAsiaTheme="minorEastAsia" w:hAnsiTheme="minorHAnsi" w:cstheme="minorBidi"/>
          <w:sz w:val="22"/>
          <w:szCs w:val="22"/>
        </w:rPr>
      </w:pPr>
      <w:r>
        <w:t>5.8.8</w:t>
      </w:r>
      <w:r>
        <w:rPr>
          <w:rFonts w:asciiTheme="minorHAnsi" w:eastAsiaTheme="minorEastAsia" w:hAnsiTheme="minorHAnsi" w:cstheme="minorBidi"/>
          <w:sz w:val="22"/>
          <w:szCs w:val="22"/>
        </w:rPr>
        <w:tab/>
      </w:r>
      <w:r>
        <w:t>ServiceChange</w:t>
      </w:r>
      <w:r>
        <w:tab/>
      </w:r>
      <w:r>
        <w:fldChar w:fldCharType="begin" w:fldLock="1"/>
      </w:r>
      <w:r>
        <w:instrText xml:space="preserve"> PAGEREF _Toc27758784 \h </w:instrText>
      </w:r>
      <w:r>
        <w:fldChar w:fldCharType="separate"/>
      </w:r>
      <w:r>
        <w:t>27</w:t>
      </w:r>
      <w:r>
        <w:fldChar w:fldCharType="end"/>
      </w:r>
    </w:p>
    <w:p w:rsidR="00EC7EF7" w:rsidRDefault="00EC7EF7">
      <w:pPr>
        <w:pStyle w:val="TOC3"/>
        <w:rPr>
          <w:rFonts w:asciiTheme="minorHAnsi" w:eastAsiaTheme="minorEastAsia" w:hAnsiTheme="minorHAnsi" w:cstheme="minorBidi"/>
          <w:sz w:val="22"/>
          <w:szCs w:val="22"/>
        </w:rPr>
      </w:pPr>
      <w:r>
        <w:t>5.8.9</w:t>
      </w:r>
      <w:r>
        <w:rPr>
          <w:rFonts w:asciiTheme="minorHAnsi" w:eastAsiaTheme="minorEastAsia" w:hAnsiTheme="minorHAnsi" w:cstheme="minorBidi"/>
          <w:sz w:val="22"/>
          <w:szCs w:val="22"/>
        </w:rPr>
        <w:tab/>
      </w:r>
      <w:r>
        <w:t>Manipulating and auditing context attributes</w:t>
      </w:r>
      <w:r>
        <w:tab/>
      </w:r>
      <w:r>
        <w:fldChar w:fldCharType="begin" w:fldLock="1"/>
      </w:r>
      <w:r>
        <w:instrText xml:space="preserve"> PAGEREF _Toc27758785 \h </w:instrText>
      </w:r>
      <w:r>
        <w:fldChar w:fldCharType="separate"/>
      </w:r>
      <w:r>
        <w:t>29</w:t>
      </w:r>
      <w:r>
        <w:fldChar w:fldCharType="end"/>
      </w:r>
    </w:p>
    <w:p w:rsidR="00EC7EF7" w:rsidRDefault="00EC7EF7">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Generic command syntax and encoding</w:t>
      </w:r>
      <w:r>
        <w:tab/>
      </w:r>
      <w:r>
        <w:fldChar w:fldCharType="begin" w:fldLock="1"/>
      </w:r>
      <w:r>
        <w:instrText xml:space="preserve"> PAGEREF _Toc27758786 \h </w:instrText>
      </w:r>
      <w:r>
        <w:fldChar w:fldCharType="separate"/>
      </w:r>
      <w:r>
        <w:t>29</w:t>
      </w:r>
      <w:r>
        <w:fldChar w:fldCharType="end"/>
      </w:r>
    </w:p>
    <w:p w:rsidR="00EC7EF7" w:rsidRDefault="00EC7EF7">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Transactions</w:t>
      </w:r>
      <w:r>
        <w:tab/>
      </w:r>
      <w:r>
        <w:fldChar w:fldCharType="begin" w:fldLock="1"/>
      </w:r>
      <w:r>
        <w:instrText xml:space="preserve"> PAGEREF _Toc27758787 \h </w:instrText>
      </w:r>
      <w:r>
        <w:fldChar w:fldCharType="separate"/>
      </w:r>
      <w:r>
        <w:t>29</w:t>
      </w:r>
      <w:r>
        <w:fldChar w:fldCharType="end"/>
      </w:r>
    </w:p>
    <w:p w:rsidR="00EC7EF7" w:rsidRDefault="00EC7EF7">
      <w:pPr>
        <w:pStyle w:val="TOC2"/>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Messages</w:t>
      </w:r>
      <w:r>
        <w:tab/>
      </w:r>
      <w:r>
        <w:fldChar w:fldCharType="begin" w:fldLock="1"/>
      </w:r>
      <w:r>
        <w:instrText xml:space="preserve"> PAGEREF _Toc27758788 \h </w:instrText>
      </w:r>
      <w:r>
        <w:fldChar w:fldCharType="separate"/>
      </w:r>
      <w:r>
        <w:t>30</w:t>
      </w:r>
      <w:r>
        <w:fldChar w:fldCharType="end"/>
      </w:r>
    </w:p>
    <w:p w:rsidR="00EC7EF7" w:rsidRDefault="00EC7EF7">
      <w:pPr>
        <w:pStyle w:val="TOC2"/>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Transport</w:t>
      </w:r>
      <w:r>
        <w:tab/>
      </w:r>
      <w:r>
        <w:fldChar w:fldCharType="begin" w:fldLock="1"/>
      </w:r>
      <w:r>
        <w:instrText xml:space="preserve"> PAGEREF _Toc27758789 \h </w:instrText>
      </w:r>
      <w:r>
        <w:fldChar w:fldCharType="separate"/>
      </w:r>
      <w:r>
        <w:t>30</w:t>
      </w:r>
      <w:r>
        <w:fldChar w:fldCharType="end"/>
      </w:r>
    </w:p>
    <w:p w:rsidR="00EC7EF7" w:rsidRDefault="00EC7EF7">
      <w:pPr>
        <w:pStyle w:val="TOC2"/>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Security</w:t>
      </w:r>
      <w:r>
        <w:tab/>
      </w:r>
      <w:r>
        <w:fldChar w:fldCharType="begin" w:fldLock="1"/>
      </w:r>
      <w:r>
        <w:instrText xml:space="preserve"> PAGEREF _Toc27758790 \h </w:instrText>
      </w:r>
      <w:r>
        <w:fldChar w:fldCharType="separate"/>
      </w:r>
      <w:r>
        <w:t>31</w:t>
      </w:r>
      <w:r>
        <w:fldChar w:fldCharType="end"/>
      </w:r>
    </w:p>
    <w:p w:rsidR="00EC7EF7" w:rsidRDefault="00EC7EF7">
      <w:pPr>
        <w:pStyle w:val="TOC2"/>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Packages</w:t>
      </w:r>
      <w:r>
        <w:tab/>
      </w:r>
      <w:r>
        <w:fldChar w:fldCharType="begin" w:fldLock="1"/>
      </w:r>
      <w:r>
        <w:instrText xml:space="preserve"> PAGEREF _Toc27758791 \h </w:instrText>
      </w:r>
      <w:r>
        <w:fldChar w:fldCharType="separate"/>
      </w:r>
      <w:r>
        <w:t>31</w:t>
      </w:r>
      <w:r>
        <w:fldChar w:fldCharType="end"/>
      </w:r>
    </w:p>
    <w:p w:rsidR="00EC7EF7" w:rsidRDefault="00EC7EF7">
      <w:pPr>
        <w:pStyle w:val="TOC3"/>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Mandatory Packages</w:t>
      </w:r>
      <w:r>
        <w:tab/>
      </w:r>
      <w:r>
        <w:fldChar w:fldCharType="begin" w:fldLock="1"/>
      </w:r>
      <w:r>
        <w:instrText xml:space="preserve"> PAGEREF _Toc27758792 \h </w:instrText>
      </w:r>
      <w:r>
        <w:fldChar w:fldCharType="separate"/>
      </w:r>
      <w:r>
        <w:t>31</w:t>
      </w:r>
      <w:r>
        <w:fldChar w:fldCharType="end"/>
      </w:r>
    </w:p>
    <w:p w:rsidR="00EC7EF7" w:rsidRDefault="00EC7EF7">
      <w:pPr>
        <w:pStyle w:val="TOC3"/>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Optional Packages</w:t>
      </w:r>
      <w:r>
        <w:tab/>
      </w:r>
      <w:r>
        <w:fldChar w:fldCharType="begin" w:fldLock="1"/>
      </w:r>
      <w:r>
        <w:instrText xml:space="preserve"> PAGEREF _Toc27758793 \h </w:instrText>
      </w:r>
      <w:r>
        <w:fldChar w:fldCharType="separate"/>
      </w:r>
      <w:r>
        <w:t>33</w:t>
      </w:r>
      <w:r>
        <w:fldChar w:fldCharType="end"/>
      </w:r>
    </w:p>
    <w:p w:rsidR="00EC7EF7" w:rsidRDefault="00EC7EF7">
      <w:pPr>
        <w:pStyle w:val="TOC3"/>
        <w:rPr>
          <w:rFonts w:asciiTheme="minorHAnsi" w:eastAsiaTheme="minorEastAsia" w:hAnsiTheme="minorHAnsi" w:cstheme="minorBidi"/>
          <w:sz w:val="22"/>
          <w:szCs w:val="22"/>
        </w:rPr>
      </w:pPr>
      <w:r w:rsidRPr="00933EAD">
        <w:rPr>
          <w:lang w:val="de-DE"/>
        </w:rPr>
        <w:t>5.14.3</w:t>
      </w:r>
      <w:r>
        <w:rPr>
          <w:rFonts w:asciiTheme="minorHAnsi" w:eastAsiaTheme="minorEastAsia" w:hAnsiTheme="minorHAnsi" w:cstheme="minorBidi"/>
          <w:sz w:val="22"/>
          <w:szCs w:val="22"/>
        </w:rPr>
        <w:tab/>
      </w:r>
      <w:r w:rsidRPr="00933EAD">
        <w:rPr>
          <w:lang w:val="de-DE"/>
        </w:rPr>
        <w:t>Package usage information</w:t>
      </w:r>
      <w:r>
        <w:tab/>
      </w:r>
      <w:r>
        <w:fldChar w:fldCharType="begin" w:fldLock="1"/>
      </w:r>
      <w:r>
        <w:instrText xml:space="preserve"> PAGEREF _Toc27758794 \h </w:instrText>
      </w:r>
      <w:r>
        <w:fldChar w:fldCharType="separate"/>
      </w:r>
      <w:r>
        <w:t>35</w:t>
      </w:r>
      <w:r>
        <w:fldChar w:fldCharType="end"/>
      </w:r>
    </w:p>
    <w:p w:rsidR="00EC7EF7" w:rsidRDefault="00EC7EF7">
      <w:pPr>
        <w:pStyle w:val="TOC4"/>
        <w:rPr>
          <w:rFonts w:asciiTheme="minorHAnsi" w:eastAsiaTheme="minorEastAsia" w:hAnsiTheme="minorHAnsi" w:cstheme="minorBidi"/>
          <w:sz w:val="22"/>
          <w:szCs w:val="22"/>
        </w:rPr>
      </w:pPr>
      <w:r w:rsidRPr="00933EAD">
        <w:rPr>
          <w:lang w:val="de-DE"/>
        </w:rPr>
        <w:t>5.14.3.1</w:t>
      </w:r>
      <w:r>
        <w:rPr>
          <w:rFonts w:asciiTheme="minorHAnsi" w:eastAsiaTheme="minorEastAsia" w:hAnsiTheme="minorHAnsi" w:cstheme="minorBidi"/>
          <w:sz w:val="22"/>
          <w:szCs w:val="22"/>
        </w:rPr>
        <w:tab/>
      </w:r>
      <w:r w:rsidRPr="00933EAD">
        <w:rPr>
          <w:lang w:val="de-DE"/>
        </w:rPr>
        <w:t>Generic (g)</w:t>
      </w:r>
      <w:r>
        <w:tab/>
      </w:r>
      <w:r>
        <w:fldChar w:fldCharType="begin" w:fldLock="1"/>
      </w:r>
      <w:r>
        <w:instrText xml:space="preserve"> PAGEREF _Toc27758795 \h </w:instrText>
      </w:r>
      <w:r>
        <w:fldChar w:fldCharType="separate"/>
      </w:r>
      <w:r>
        <w:t>35</w:t>
      </w:r>
      <w:r>
        <w:fldChar w:fldCharType="end"/>
      </w:r>
    </w:p>
    <w:p w:rsidR="00EC7EF7" w:rsidRDefault="00EC7EF7">
      <w:pPr>
        <w:pStyle w:val="TOC4"/>
        <w:rPr>
          <w:rFonts w:asciiTheme="minorHAnsi" w:eastAsiaTheme="minorEastAsia" w:hAnsiTheme="minorHAnsi" w:cstheme="minorBidi"/>
          <w:sz w:val="22"/>
          <w:szCs w:val="22"/>
        </w:rPr>
      </w:pPr>
      <w:r>
        <w:t>5.14.3.2</w:t>
      </w:r>
      <w:r>
        <w:rPr>
          <w:rFonts w:asciiTheme="minorHAnsi" w:eastAsiaTheme="minorEastAsia" w:hAnsiTheme="minorHAnsi" w:cstheme="minorBidi"/>
          <w:sz w:val="22"/>
          <w:szCs w:val="22"/>
        </w:rPr>
        <w:tab/>
      </w:r>
      <w:r>
        <w:t>Base root (root)</w:t>
      </w:r>
      <w:r>
        <w:tab/>
      </w:r>
      <w:r>
        <w:fldChar w:fldCharType="begin" w:fldLock="1"/>
      </w:r>
      <w:r>
        <w:instrText xml:space="preserve"> PAGEREF _Toc27758796 \h </w:instrText>
      </w:r>
      <w:r>
        <w:fldChar w:fldCharType="separate"/>
      </w:r>
      <w:r>
        <w:t>36</w:t>
      </w:r>
      <w:r>
        <w:fldChar w:fldCharType="end"/>
      </w:r>
    </w:p>
    <w:p w:rsidR="00EC7EF7" w:rsidRDefault="00EC7EF7">
      <w:pPr>
        <w:pStyle w:val="TOC4"/>
        <w:rPr>
          <w:rFonts w:asciiTheme="minorHAnsi" w:eastAsiaTheme="minorEastAsia" w:hAnsiTheme="minorHAnsi" w:cstheme="minorBidi"/>
          <w:sz w:val="22"/>
          <w:szCs w:val="22"/>
        </w:rPr>
      </w:pPr>
      <w:r>
        <w:lastRenderedPageBreak/>
        <w:t>5.14.3.3</w:t>
      </w:r>
      <w:r>
        <w:rPr>
          <w:rFonts w:asciiTheme="minorHAnsi" w:eastAsiaTheme="minorEastAsia" w:hAnsiTheme="minorHAnsi" w:cstheme="minorBidi"/>
          <w:sz w:val="22"/>
          <w:szCs w:val="22"/>
        </w:rPr>
        <w:tab/>
      </w:r>
      <w:r>
        <w:t>Differentiated Services (ds)</w:t>
      </w:r>
      <w:r>
        <w:tab/>
      </w:r>
      <w:r>
        <w:fldChar w:fldCharType="begin" w:fldLock="1"/>
      </w:r>
      <w:r>
        <w:instrText xml:space="preserve"> PAGEREF _Toc27758797 \h </w:instrText>
      </w:r>
      <w:r>
        <w:fldChar w:fldCharType="separate"/>
      </w:r>
      <w:r>
        <w:t>37</w:t>
      </w:r>
      <w:r>
        <w:fldChar w:fldCharType="end"/>
      </w:r>
    </w:p>
    <w:p w:rsidR="00EC7EF7" w:rsidRDefault="00EC7EF7">
      <w:pPr>
        <w:pStyle w:val="TOC4"/>
        <w:rPr>
          <w:rFonts w:asciiTheme="minorHAnsi" w:eastAsiaTheme="minorEastAsia" w:hAnsiTheme="minorHAnsi" w:cstheme="minorBidi"/>
          <w:sz w:val="22"/>
          <w:szCs w:val="22"/>
        </w:rPr>
      </w:pPr>
      <w:r>
        <w:t>5.14.3.4</w:t>
      </w:r>
      <w:r>
        <w:rPr>
          <w:rFonts w:asciiTheme="minorHAnsi" w:eastAsiaTheme="minorEastAsia" w:hAnsiTheme="minorHAnsi" w:cstheme="minorBidi"/>
          <w:sz w:val="22"/>
          <w:szCs w:val="22"/>
        </w:rPr>
        <w:tab/>
      </w:r>
      <w:r>
        <w:t>Gate Management (gm)</w:t>
      </w:r>
      <w:r>
        <w:tab/>
      </w:r>
      <w:r>
        <w:fldChar w:fldCharType="begin" w:fldLock="1"/>
      </w:r>
      <w:r>
        <w:instrText xml:space="preserve"> PAGEREF _Toc27758798 \h </w:instrText>
      </w:r>
      <w:r>
        <w:fldChar w:fldCharType="separate"/>
      </w:r>
      <w:r>
        <w:t>37</w:t>
      </w:r>
      <w:r>
        <w:fldChar w:fldCharType="end"/>
      </w:r>
    </w:p>
    <w:p w:rsidR="00EC7EF7" w:rsidRDefault="00EC7EF7">
      <w:pPr>
        <w:pStyle w:val="TOC4"/>
        <w:rPr>
          <w:rFonts w:asciiTheme="minorHAnsi" w:eastAsiaTheme="minorEastAsia" w:hAnsiTheme="minorHAnsi" w:cstheme="minorBidi"/>
          <w:sz w:val="22"/>
          <w:szCs w:val="22"/>
        </w:rPr>
      </w:pPr>
      <w:r>
        <w:t>5.14.3.5</w:t>
      </w:r>
      <w:r>
        <w:rPr>
          <w:rFonts w:asciiTheme="minorHAnsi" w:eastAsiaTheme="minorEastAsia" w:hAnsiTheme="minorHAnsi" w:cstheme="minorBidi"/>
          <w:sz w:val="22"/>
          <w:szCs w:val="22"/>
        </w:rPr>
        <w:tab/>
      </w:r>
      <w:r>
        <w:t>Traffic management (tman)</w:t>
      </w:r>
      <w:r>
        <w:tab/>
      </w:r>
      <w:r>
        <w:fldChar w:fldCharType="begin" w:fldLock="1"/>
      </w:r>
      <w:r>
        <w:instrText xml:space="preserve"> PAGEREF _Toc27758799 \h </w:instrText>
      </w:r>
      <w:r>
        <w:fldChar w:fldCharType="separate"/>
      </w:r>
      <w:r>
        <w:t>39</w:t>
      </w:r>
      <w:r>
        <w:fldChar w:fldCharType="end"/>
      </w:r>
    </w:p>
    <w:p w:rsidR="00EC7EF7" w:rsidRDefault="00EC7EF7">
      <w:pPr>
        <w:pStyle w:val="TOC4"/>
        <w:rPr>
          <w:rFonts w:asciiTheme="minorHAnsi" w:eastAsiaTheme="minorEastAsia" w:hAnsiTheme="minorHAnsi" w:cstheme="minorBidi"/>
          <w:sz w:val="22"/>
          <w:szCs w:val="22"/>
        </w:rPr>
      </w:pPr>
      <w:r w:rsidRPr="00933EAD">
        <w:rPr>
          <w:rFonts w:eastAsia="Arial Unicode MS"/>
          <w:lang w:eastAsia="zh-CN"/>
        </w:rPr>
        <w:t>5.14.3.6</w:t>
      </w:r>
      <w:r>
        <w:rPr>
          <w:rFonts w:asciiTheme="minorHAnsi" w:eastAsiaTheme="minorEastAsia" w:hAnsiTheme="minorHAnsi" w:cstheme="minorBidi"/>
          <w:sz w:val="22"/>
          <w:szCs w:val="22"/>
        </w:rPr>
        <w:tab/>
      </w:r>
      <w:r w:rsidRPr="00933EAD">
        <w:rPr>
          <w:rFonts w:eastAsia="Arial Unicode MS"/>
          <w:lang w:eastAsia="zh-CN"/>
        </w:rPr>
        <w:t>Inactivity Timer (it)</w:t>
      </w:r>
      <w:r>
        <w:tab/>
      </w:r>
      <w:r>
        <w:fldChar w:fldCharType="begin" w:fldLock="1"/>
      </w:r>
      <w:r>
        <w:instrText xml:space="preserve"> PAGEREF _Toc27758800 \h </w:instrText>
      </w:r>
      <w:r>
        <w:fldChar w:fldCharType="separate"/>
      </w:r>
      <w:r>
        <w:t>40</w:t>
      </w:r>
      <w:r>
        <w:fldChar w:fldCharType="end"/>
      </w:r>
    </w:p>
    <w:p w:rsidR="00EC7EF7" w:rsidRDefault="00EC7EF7">
      <w:pPr>
        <w:pStyle w:val="TOC4"/>
        <w:rPr>
          <w:rFonts w:asciiTheme="minorHAnsi" w:eastAsiaTheme="minorEastAsia" w:hAnsiTheme="minorHAnsi" w:cstheme="minorBidi"/>
          <w:sz w:val="22"/>
          <w:szCs w:val="22"/>
        </w:rPr>
      </w:pPr>
      <w:r w:rsidRPr="00933EAD">
        <w:rPr>
          <w:rFonts w:eastAsia="Arial Unicode MS"/>
        </w:rPr>
        <w:t>5.14.3.7</w:t>
      </w:r>
      <w:r>
        <w:rPr>
          <w:rFonts w:asciiTheme="minorHAnsi" w:eastAsiaTheme="minorEastAsia" w:hAnsiTheme="minorHAnsi" w:cstheme="minorBidi"/>
          <w:sz w:val="22"/>
          <w:szCs w:val="22"/>
        </w:rPr>
        <w:tab/>
      </w:r>
      <w:r w:rsidRPr="00933EAD">
        <w:rPr>
          <w:rFonts w:eastAsia="Arial Unicode MS"/>
        </w:rPr>
        <w:t>IP Domain Connection (ipdc)</w:t>
      </w:r>
      <w:r>
        <w:tab/>
      </w:r>
      <w:r>
        <w:fldChar w:fldCharType="begin" w:fldLock="1"/>
      </w:r>
      <w:r>
        <w:instrText xml:space="preserve"> PAGEREF _Toc27758801 \h </w:instrText>
      </w:r>
      <w:r>
        <w:fldChar w:fldCharType="separate"/>
      </w:r>
      <w:r>
        <w:t>40</w:t>
      </w:r>
      <w:r>
        <w:fldChar w:fldCharType="end"/>
      </w:r>
    </w:p>
    <w:p w:rsidR="00EC7EF7" w:rsidRDefault="00EC7EF7">
      <w:pPr>
        <w:pStyle w:val="TOC4"/>
        <w:rPr>
          <w:rFonts w:asciiTheme="minorHAnsi" w:eastAsiaTheme="minorEastAsia" w:hAnsiTheme="minorHAnsi" w:cstheme="minorBidi"/>
          <w:sz w:val="22"/>
          <w:szCs w:val="22"/>
        </w:rPr>
      </w:pPr>
      <w:r>
        <w:t>5.14.3.8</w:t>
      </w:r>
      <w:r>
        <w:rPr>
          <w:rFonts w:asciiTheme="minorHAnsi" w:eastAsiaTheme="minorEastAsia" w:hAnsiTheme="minorHAnsi" w:cstheme="minorBidi"/>
          <w:sz w:val="22"/>
          <w:szCs w:val="22"/>
        </w:rPr>
        <w:tab/>
      </w:r>
      <w:r>
        <w:t>Media Gateway Overload Control Package (ocp)</w:t>
      </w:r>
      <w:r>
        <w:tab/>
      </w:r>
      <w:r>
        <w:fldChar w:fldCharType="begin" w:fldLock="1"/>
      </w:r>
      <w:r>
        <w:instrText xml:space="preserve"> PAGEREF _Toc27758802 \h </w:instrText>
      </w:r>
      <w:r>
        <w:fldChar w:fldCharType="separate"/>
      </w:r>
      <w:r>
        <w:t>41</w:t>
      </w:r>
      <w:r>
        <w:fldChar w:fldCharType="end"/>
      </w:r>
    </w:p>
    <w:p w:rsidR="00EC7EF7" w:rsidRDefault="00EC7EF7">
      <w:pPr>
        <w:pStyle w:val="TOC4"/>
        <w:rPr>
          <w:rFonts w:asciiTheme="minorHAnsi" w:eastAsiaTheme="minorEastAsia" w:hAnsiTheme="minorHAnsi" w:cstheme="minorBidi"/>
          <w:sz w:val="22"/>
          <w:szCs w:val="22"/>
        </w:rPr>
      </w:pPr>
      <w:r>
        <w:t>5.14.3.9</w:t>
      </w:r>
      <w:r>
        <w:rPr>
          <w:rFonts w:asciiTheme="minorHAnsi" w:eastAsiaTheme="minorEastAsia" w:hAnsiTheme="minorHAnsi" w:cstheme="minorBidi"/>
          <w:sz w:val="22"/>
          <w:szCs w:val="22"/>
        </w:rPr>
        <w:tab/>
      </w:r>
      <w:r>
        <w:t>Hanging Termination Detection (hangterm)</w:t>
      </w:r>
      <w:r>
        <w:tab/>
      </w:r>
      <w:r>
        <w:fldChar w:fldCharType="begin" w:fldLock="1"/>
      </w:r>
      <w:r>
        <w:instrText xml:space="preserve"> PAGEREF _Toc27758803 \h </w:instrText>
      </w:r>
      <w:r>
        <w:fldChar w:fldCharType="separate"/>
      </w:r>
      <w:r>
        <w:t>41</w:t>
      </w:r>
      <w:r>
        <w:fldChar w:fldCharType="end"/>
      </w:r>
    </w:p>
    <w:p w:rsidR="00EC7EF7" w:rsidRDefault="00EC7EF7">
      <w:pPr>
        <w:pStyle w:val="TOC4"/>
        <w:rPr>
          <w:rFonts w:asciiTheme="minorHAnsi" w:eastAsiaTheme="minorEastAsia" w:hAnsiTheme="minorHAnsi" w:cstheme="minorBidi"/>
          <w:sz w:val="22"/>
          <w:szCs w:val="22"/>
        </w:rPr>
      </w:pPr>
      <w:r>
        <w:t>5.14.3.10</w:t>
      </w:r>
      <w:r>
        <w:rPr>
          <w:rFonts w:asciiTheme="minorHAnsi" w:eastAsiaTheme="minorEastAsia" w:hAnsiTheme="minorHAnsi" w:cstheme="minorBidi"/>
          <w:sz w:val="22"/>
          <w:szCs w:val="22"/>
        </w:rPr>
        <w:tab/>
      </w:r>
      <w:r>
        <w:t>Media Gateway Resource Congestion handling Package (chp)</w:t>
      </w:r>
      <w:r>
        <w:tab/>
      </w:r>
      <w:r>
        <w:fldChar w:fldCharType="begin" w:fldLock="1"/>
      </w:r>
      <w:r>
        <w:instrText xml:space="preserve"> PAGEREF _Toc27758804 \h </w:instrText>
      </w:r>
      <w:r>
        <w:fldChar w:fldCharType="separate"/>
      </w:r>
      <w:r>
        <w:t>42</w:t>
      </w:r>
      <w:r>
        <w:fldChar w:fldCharType="end"/>
      </w:r>
    </w:p>
    <w:p w:rsidR="00EC7EF7" w:rsidRDefault="00EC7EF7">
      <w:pPr>
        <w:pStyle w:val="TOC4"/>
        <w:rPr>
          <w:rFonts w:asciiTheme="minorHAnsi" w:eastAsiaTheme="minorEastAsia" w:hAnsiTheme="minorHAnsi" w:cstheme="minorBidi"/>
          <w:sz w:val="22"/>
          <w:szCs w:val="22"/>
        </w:rPr>
      </w:pPr>
      <w:r>
        <w:t>5.14.3.11</w:t>
      </w:r>
      <w:r>
        <w:rPr>
          <w:rFonts w:asciiTheme="minorHAnsi" w:eastAsiaTheme="minorEastAsia" w:hAnsiTheme="minorHAnsi" w:cstheme="minorBidi"/>
          <w:sz w:val="22"/>
          <w:szCs w:val="22"/>
        </w:rPr>
        <w:tab/>
      </w:r>
      <w:r>
        <w:t>IP Realm Availability (ipra)</w:t>
      </w:r>
      <w:r>
        <w:tab/>
      </w:r>
      <w:r>
        <w:fldChar w:fldCharType="begin" w:fldLock="1"/>
      </w:r>
      <w:r>
        <w:instrText xml:space="preserve"> PAGEREF _Toc27758805 \h </w:instrText>
      </w:r>
      <w:r>
        <w:fldChar w:fldCharType="separate"/>
      </w:r>
      <w:r>
        <w:t>42</w:t>
      </w:r>
      <w:r>
        <w:fldChar w:fldCharType="end"/>
      </w:r>
    </w:p>
    <w:p w:rsidR="00EC7EF7" w:rsidRDefault="00EC7EF7">
      <w:pPr>
        <w:pStyle w:val="TOC4"/>
        <w:rPr>
          <w:rFonts w:asciiTheme="minorHAnsi" w:eastAsiaTheme="minorEastAsia" w:hAnsiTheme="minorHAnsi" w:cstheme="minorBidi"/>
          <w:sz w:val="22"/>
          <w:szCs w:val="22"/>
        </w:rPr>
      </w:pPr>
      <w:r>
        <w:t>5.14.3.12</w:t>
      </w:r>
      <w:r>
        <w:rPr>
          <w:rFonts w:asciiTheme="minorHAnsi" w:eastAsiaTheme="minorEastAsia" w:hAnsiTheme="minorHAnsi" w:cstheme="minorBidi"/>
          <w:sz w:val="22"/>
          <w:szCs w:val="22"/>
        </w:rPr>
        <w:tab/>
      </w:r>
      <w:r>
        <w:t>IP NAPT Traversal (ipnapt)</w:t>
      </w:r>
      <w:r>
        <w:tab/>
      </w:r>
      <w:r>
        <w:fldChar w:fldCharType="begin" w:fldLock="1"/>
      </w:r>
      <w:r>
        <w:instrText xml:space="preserve"> PAGEREF _Toc27758806 \h </w:instrText>
      </w:r>
      <w:r>
        <w:fldChar w:fldCharType="separate"/>
      </w:r>
      <w:r>
        <w:t>43</w:t>
      </w:r>
      <w:r>
        <w:fldChar w:fldCharType="end"/>
      </w:r>
    </w:p>
    <w:p w:rsidR="00EC7EF7" w:rsidRDefault="00EC7EF7">
      <w:pPr>
        <w:pStyle w:val="TOC4"/>
        <w:rPr>
          <w:rFonts w:asciiTheme="minorHAnsi" w:eastAsiaTheme="minorEastAsia" w:hAnsiTheme="minorHAnsi" w:cstheme="minorBidi"/>
          <w:sz w:val="22"/>
          <w:szCs w:val="22"/>
        </w:rPr>
      </w:pPr>
      <w:r>
        <w:t>5.14.3.13</w:t>
      </w:r>
      <w:r>
        <w:rPr>
          <w:rFonts w:asciiTheme="minorHAnsi" w:eastAsiaTheme="minorEastAsia" w:hAnsiTheme="minorHAnsi" w:cstheme="minorBidi"/>
          <w:sz w:val="22"/>
          <w:szCs w:val="22"/>
        </w:rPr>
        <w:tab/>
      </w:r>
      <w:r>
        <w:t>RTCP Handling Package (rtcph)</w:t>
      </w:r>
      <w:r>
        <w:tab/>
      </w:r>
      <w:r>
        <w:fldChar w:fldCharType="begin" w:fldLock="1"/>
      </w:r>
      <w:r>
        <w:instrText xml:space="preserve"> PAGEREF _Toc27758807 \h </w:instrText>
      </w:r>
      <w:r>
        <w:fldChar w:fldCharType="separate"/>
      </w:r>
      <w:r>
        <w:t>43</w:t>
      </w:r>
      <w:r>
        <w:fldChar w:fldCharType="end"/>
      </w:r>
    </w:p>
    <w:p w:rsidR="00EC7EF7" w:rsidRDefault="00EC7EF7">
      <w:pPr>
        <w:pStyle w:val="TOC4"/>
        <w:rPr>
          <w:rFonts w:asciiTheme="minorHAnsi" w:eastAsiaTheme="minorEastAsia" w:hAnsiTheme="minorHAnsi" w:cstheme="minorBidi"/>
          <w:sz w:val="22"/>
          <w:szCs w:val="22"/>
        </w:rPr>
      </w:pPr>
      <w:r>
        <w:t>5.14.3.14</w:t>
      </w:r>
      <w:r>
        <w:rPr>
          <w:rFonts w:asciiTheme="minorHAnsi" w:eastAsiaTheme="minorEastAsia" w:hAnsiTheme="minorHAnsi" w:cstheme="minorBidi"/>
          <w:sz w:val="22"/>
          <w:szCs w:val="22"/>
        </w:rPr>
        <w:tab/>
      </w:r>
      <w:r>
        <w:t>Application Data Inactivity Detection (adid)</w:t>
      </w:r>
      <w:r>
        <w:tab/>
      </w:r>
      <w:r>
        <w:fldChar w:fldCharType="begin" w:fldLock="1"/>
      </w:r>
      <w:r>
        <w:instrText xml:space="preserve"> PAGEREF _Toc27758808 \h </w:instrText>
      </w:r>
      <w:r>
        <w:fldChar w:fldCharType="separate"/>
      </w:r>
      <w:r>
        <w:t>44</w:t>
      </w:r>
      <w:r>
        <w:fldChar w:fldCharType="end"/>
      </w:r>
    </w:p>
    <w:p w:rsidR="00EC7EF7" w:rsidRDefault="00EC7EF7">
      <w:pPr>
        <w:pStyle w:val="TOC4"/>
        <w:rPr>
          <w:rFonts w:asciiTheme="minorHAnsi" w:eastAsiaTheme="minorEastAsia" w:hAnsiTheme="minorHAnsi" w:cstheme="minorBidi"/>
          <w:sz w:val="22"/>
          <w:szCs w:val="22"/>
        </w:rPr>
      </w:pPr>
      <w:r>
        <w:t>5.14.3.15</w:t>
      </w:r>
      <w:r>
        <w:rPr>
          <w:rFonts w:asciiTheme="minorHAnsi" w:eastAsiaTheme="minorEastAsia" w:hAnsiTheme="minorHAnsi" w:cstheme="minorBidi"/>
          <w:sz w:val="22"/>
          <w:szCs w:val="22"/>
        </w:rPr>
        <w:tab/>
      </w:r>
      <w:r>
        <w:t>Explicit Congestion Notification for RTP-over-UDP Support (ecnrous)</w:t>
      </w:r>
      <w:r>
        <w:tab/>
      </w:r>
      <w:r>
        <w:fldChar w:fldCharType="begin" w:fldLock="1"/>
      </w:r>
      <w:r>
        <w:instrText xml:space="preserve"> PAGEREF _Toc27758809 \h </w:instrText>
      </w:r>
      <w:r>
        <w:fldChar w:fldCharType="separate"/>
      </w:r>
      <w:r>
        <w:t>45</w:t>
      </w:r>
      <w:r>
        <w:fldChar w:fldCharType="end"/>
      </w:r>
    </w:p>
    <w:p w:rsidR="00EC7EF7" w:rsidRDefault="00EC7EF7">
      <w:pPr>
        <w:pStyle w:val="TOC4"/>
        <w:rPr>
          <w:rFonts w:asciiTheme="minorHAnsi" w:eastAsiaTheme="minorEastAsia" w:hAnsiTheme="minorHAnsi" w:cstheme="minorBidi"/>
          <w:sz w:val="22"/>
          <w:szCs w:val="22"/>
        </w:rPr>
      </w:pPr>
      <w:r>
        <w:t>5.14.3.16</w:t>
      </w:r>
      <w:r>
        <w:rPr>
          <w:rFonts w:asciiTheme="minorHAnsi" w:eastAsiaTheme="minorEastAsia" w:hAnsiTheme="minorHAnsi" w:cstheme="minorBidi"/>
          <w:sz w:val="22"/>
          <w:szCs w:val="22"/>
        </w:rPr>
        <w:tab/>
      </w:r>
      <w:r w:rsidRPr="00933EAD">
        <w:rPr>
          <w:bCs/>
        </w:rPr>
        <w:t>MG Act-as STUN Server (</w:t>
      </w:r>
      <w:r w:rsidRPr="00933EAD">
        <w:rPr>
          <w:rFonts w:cs="Arial"/>
        </w:rPr>
        <w:t>mgastuns)</w:t>
      </w:r>
      <w:r>
        <w:tab/>
      </w:r>
      <w:r>
        <w:fldChar w:fldCharType="begin" w:fldLock="1"/>
      </w:r>
      <w:r>
        <w:instrText xml:space="preserve"> PAGEREF _Toc27758810 \h </w:instrText>
      </w:r>
      <w:r>
        <w:fldChar w:fldCharType="separate"/>
      </w:r>
      <w:r>
        <w:t>47</w:t>
      </w:r>
      <w:r>
        <w:fldChar w:fldCharType="end"/>
      </w:r>
    </w:p>
    <w:p w:rsidR="00EC7EF7" w:rsidRDefault="00EC7EF7">
      <w:pPr>
        <w:pStyle w:val="TOC4"/>
        <w:rPr>
          <w:rFonts w:asciiTheme="minorHAnsi" w:eastAsiaTheme="minorEastAsia" w:hAnsiTheme="minorHAnsi" w:cstheme="minorBidi"/>
          <w:sz w:val="22"/>
          <w:szCs w:val="22"/>
        </w:rPr>
      </w:pPr>
      <w:r>
        <w:t>5.14.3.17</w:t>
      </w:r>
      <w:r>
        <w:rPr>
          <w:rFonts w:asciiTheme="minorHAnsi" w:eastAsiaTheme="minorEastAsia" w:hAnsiTheme="minorHAnsi" w:cstheme="minorBidi"/>
          <w:sz w:val="22"/>
          <w:szCs w:val="22"/>
        </w:rPr>
        <w:tab/>
      </w:r>
      <w:r>
        <w:t>Originate STUN Continuity Check (ostuncc)</w:t>
      </w:r>
      <w:r>
        <w:tab/>
      </w:r>
      <w:r>
        <w:fldChar w:fldCharType="begin" w:fldLock="1"/>
      </w:r>
      <w:r>
        <w:instrText xml:space="preserve"> PAGEREF _Toc27758811 \h </w:instrText>
      </w:r>
      <w:r>
        <w:fldChar w:fldCharType="separate"/>
      </w:r>
      <w:r>
        <w:t>48</w:t>
      </w:r>
      <w:r>
        <w:fldChar w:fldCharType="end"/>
      </w:r>
    </w:p>
    <w:p w:rsidR="00EC7EF7" w:rsidRDefault="00EC7EF7">
      <w:pPr>
        <w:pStyle w:val="TOC4"/>
        <w:rPr>
          <w:rFonts w:asciiTheme="minorHAnsi" w:eastAsiaTheme="minorEastAsia" w:hAnsiTheme="minorHAnsi" w:cstheme="minorBidi"/>
          <w:sz w:val="22"/>
          <w:szCs w:val="22"/>
        </w:rPr>
      </w:pPr>
      <w:r>
        <w:t>5.14.3.18</w:t>
      </w:r>
      <w:r>
        <w:rPr>
          <w:rFonts w:asciiTheme="minorHAnsi" w:eastAsiaTheme="minorEastAsia" w:hAnsiTheme="minorHAnsi" w:cstheme="minorBidi"/>
          <w:sz w:val="22"/>
          <w:szCs w:val="22"/>
        </w:rPr>
        <w:tab/>
      </w:r>
      <w:r>
        <w:t>TCP basic connection control (tcpbcc)</w:t>
      </w:r>
      <w:r>
        <w:tab/>
      </w:r>
      <w:r>
        <w:fldChar w:fldCharType="begin" w:fldLock="1"/>
      </w:r>
      <w:r>
        <w:instrText xml:space="preserve"> PAGEREF _Toc27758812 \h </w:instrText>
      </w:r>
      <w:r>
        <w:fldChar w:fldCharType="separate"/>
      </w:r>
      <w:r>
        <w:t>49</w:t>
      </w:r>
      <w:r>
        <w:fldChar w:fldCharType="end"/>
      </w:r>
    </w:p>
    <w:p w:rsidR="00EC7EF7" w:rsidRDefault="00EC7EF7">
      <w:pPr>
        <w:pStyle w:val="TOC4"/>
        <w:rPr>
          <w:rFonts w:asciiTheme="minorHAnsi" w:eastAsiaTheme="minorEastAsia" w:hAnsiTheme="minorHAnsi" w:cstheme="minorBidi"/>
          <w:sz w:val="22"/>
          <w:szCs w:val="22"/>
        </w:rPr>
      </w:pPr>
      <w:r>
        <w:t>5.14.3.19</w:t>
      </w:r>
      <w:r>
        <w:rPr>
          <w:rFonts w:asciiTheme="minorHAnsi" w:eastAsiaTheme="minorEastAsia" w:hAnsiTheme="minorHAnsi" w:cstheme="minorBidi"/>
          <w:sz w:val="22"/>
          <w:szCs w:val="22"/>
        </w:rPr>
        <w:tab/>
      </w:r>
      <w:r w:rsidRPr="00933EAD">
        <w:rPr>
          <w:lang w:val="en-US"/>
        </w:rPr>
        <w:t xml:space="preserve">TLS basic session control </w:t>
      </w:r>
      <w:r>
        <w:t>(tlsbsc)</w:t>
      </w:r>
      <w:r>
        <w:tab/>
      </w:r>
      <w:r>
        <w:fldChar w:fldCharType="begin" w:fldLock="1"/>
      </w:r>
      <w:r>
        <w:instrText xml:space="preserve"> PAGEREF _Toc27758813 \h </w:instrText>
      </w:r>
      <w:r>
        <w:fldChar w:fldCharType="separate"/>
      </w:r>
      <w:r>
        <w:t>50</w:t>
      </w:r>
      <w:r>
        <w:fldChar w:fldCharType="end"/>
      </w:r>
    </w:p>
    <w:p w:rsidR="00EC7EF7" w:rsidRDefault="00EC7EF7">
      <w:pPr>
        <w:pStyle w:val="TOC4"/>
        <w:rPr>
          <w:rFonts w:asciiTheme="minorHAnsi" w:eastAsiaTheme="minorEastAsia" w:hAnsiTheme="minorHAnsi" w:cstheme="minorBidi"/>
          <w:sz w:val="22"/>
          <w:szCs w:val="22"/>
        </w:rPr>
      </w:pPr>
      <w:r>
        <w:t>5.14.3.20</w:t>
      </w:r>
      <w:r>
        <w:rPr>
          <w:rFonts w:asciiTheme="minorHAnsi" w:eastAsiaTheme="minorEastAsia" w:hAnsiTheme="minorHAnsi" w:cstheme="minorBidi"/>
          <w:sz w:val="22"/>
          <w:szCs w:val="22"/>
        </w:rPr>
        <w:tab/>
      </w:r>
      <w:r w:rsidRPr="00933EAD">
        <w:rPr>
          <w:lang w:val="en-US"/>
        </w:rPr>
        <w:t xml:space="preserve">Stream endpoint interlinkage </w:t>
      </w:r>
      <w:r>
        <w:t>(seplink)</w:t>
      </w:r>
      <w:r>
        <w:tab/>
      </w:r>
      <w:r>
        <w:fldChar w:fldCharType="begin" w:fldLock="1"/>
      </w:r>
      <w:r>
        <w:instrText xml:space="preserve"> PAGEREF _Toc27758814 \h </w:instrText>
      </w:r>
      <w:r>
        <w:fldChar w:fldCharType="separate"/>
      </w:r>
      <w:r>
        <w:t>51</w:t>
      </w:r>
      <w:r>
        <w:fldChar w:fldCharType="end"/>
      </w:r>
    </w:p>
    <w:p w:rsidR="00EC7EF7" w:rsidRDefault="00EC7EF7">
      <w:pPr>
        <w:pStyle w:val="TOC4"/>
        <w:rPr>
          <w:rFonts w:asciiTheme="minorHAnsi" w:eastAsiaTheme="minorEastAsia" w:hAnsiTheme="minorHAnsi" w:cstheme="minorBidi"/>
          <w:sz w:val="22"/>
          <w:szCs w:val="22"/>
        </w:rPr>
      </w:pPr>
      <w:r>
        <w:t>5.14.3.21</w:t>
      </w:r>
      <w:r>
        <w:rPr>
          <w:rFonts w:asciiTheme="minorHAnsi" w:eastAsiaTheme="minorEastAsia" w:hAnsiTheme="minorHAnsi" w:cstheme="minorBidi"/>
          <w:sz w:val="22"/>
          <w:szCs w:val="22"/>
        </w:rPr>
        <w:tab/>
      </w:r>
      <w:r>
        <w:t>MG located Bearer Level ALG</w:t>
      </w:r>
      <w:r w:rsidRPr="00933EAD">
        <w:rPr>
          <w:lang w:val="en-US"/>
        </w:rPr>
        <w:t xml:space="preserve"> </w:t>
      </w:r>
      <w:r>
        <w:t>(mgbalg)</w:t>
      </w:r>
      <w:r>
        <w:tab/>
      </w:r>
      <w:r>
        <w:fldChar w:fldCharType="begin" w:fldLock="1"/>
      </w:r>
      <w:r>
        <w:instrText xml:space="preserve"> PAGEREF _Toc27758815 \h </w:instrText>
      </w:r>
      <w:r>
        <w:fldChar w:fldCharType="separate"/>
      </w:r>
      <w:r>
        <w:t>52</w:t>
      </w:r>
      <w:r>
        <w:fldChar w:fldCharType="end"/>
      </w:r>
    </w:p>
    <w:p w:rsidR="00EC7EF7" w:rsidRDefault="00EC7EF7">
      <w:pPr>
        <w:pStyle w:val="TOC4"/>
        <w:rPr>
          <w:rFonts w:asciiTheme="minorHAnsi" w:eastAsiaTheme="minorEastAsia" w:hAnsiTheme="minorHAnsi" w:cstheme="minorBidi"/>
          <w:sz w:val="22"/>
          <w:szCs w:val="22"/>
        </w:rPr>
      </w:pPr>
      <w:r>
        <w:t>5.14.3.22</w:t>
      </w:r>
      <w:r>
        <w:rPr>
          <w:rFonts w:asciiTheme="minorHAnsi" w:eastAsiaTheme="minorEastAsia" w:hAnsiTheme="minorHAnsi" w:cstheme="minorBidi"/>
          <w:sz w:val="22"/>
          <w:szCs w:val="22"/>
        </w:rPr>
        <w:tab/>
      </w:r>
      <w:r>
        <w:t>STUN Consent Freshness</w:t>
      </w:r>
      <w:r w:rsidRPr="00933EAD">
        <w:rPr>
          <w:lang w:val="en-US"/>
        </w:rPr>
        <w:t xml:space="preserve"> </w:t>
      </w:r>
      <w:r>
        <w:t>(stnconfres)</w:t>
      </w:r>
      <w:r>
        <w:tab/>
      </w:r>
      <w:r>
        <w:fldChar w:fldCharType="begin" w:fldLock="1"/>
      </w:r>
      <w:r>
        <w:instrText xml:space="preserve"> PAGEREF _Toc27758816 \h </w:instrText>
      </w:r>
      <w:r>
        <w:fldChar w:fldCharType="separate"/>
      </w:r>
      <w:r>
        <w:t>52</w:t>
      </w:r>
      <w:r>
        <w:fldChar w:fldCharType="end"/>
      </w:r>
    </w:p>
    <w:p w:rsidR="00EC7EF7" w:rsidRDefault="00EC7EF7">
      <w:pPr>
        <w:pStyle w:val="TOC4"/>
        <w:rPr>
          <w:rFonts w:asciiTheme="minorHAnsi" w:eastAsiaTheme="minorEastAsia" w:hAnsiTheme="minorHAnsi" w:cstheme="minorBidi"/>
          <w:sz w:val="22"/>
          <w:szCs w:val="22"/>
        </w:rPr>
      </w:pPr>
      <w:r>
        <w:t>5.14.3.23</w:t>
      </w:r>
      <w:r>
        <w:rPr>
          <w:rFonts w:asciiTheme="minorHAnsi" w:eastAsiaTheme="minorEastAsia" w:hAnsiTheme="minorHAnsi" w:cstheme="minorBidi"/>
          <w:sz w:val="22"/>
          <w:szCs w:val="22"/>
        </w:rPr>
        <w:tab/>
      </w:r>
      <w:r>
        <w:t>Media Grouping (mgroup)</w:t>
      </w:r>
      <w:r>
        <w:tab/>
      </w:r>
      <w:r>
        <w:fldChar w:fldCharType="begin" w:fldLock="1"/>
      </w:r>
      <w:r>
        <w:instrText xml:space="preserve"> PAGEREF _Toc27758817 \h </w:instrText>
      </w:r>
      <w:r>
        <w:fldChar w:fldCharType="separate"/>
      </w:r>
      <w:r>
        <w:t>54</w:t>
      </w:r>
      <w:r>
        <w:fldChar w:fldCharType="end"/>
      </w:r>
    </w:p>
    <w:p w:rsidR="00EC7EF7" w:rsidRDefault="00EC7EF7">
      <w:pPr>
        <w:pStyle w:val="TOC4"/>
        <w:rPr>
          <w:rFonts w:asciiTheme="minorHAnsi" w:eastAsiaTheme="minorEastAsia" w:hAnsiTheme="minorHAnsi" w:cstheme="minorBidi"/>
          <w:sz w:val="22"/>
          <w:szCs w:val="22"/>
        </w:rPr>
      </w:pPr>
      <w:r>
        <w:t>5.14.3.24</w:t>
      </w:r>
      <w:r>
        <w:rPr>
          <w:rFonts w:asciiTheme="minorHAnsi" w:eastAsiaTheme="minorEastAsia" w:hAnsiTheme="minorHAnsi" w:cstheme="minorBidi"/>
          <w:sz w:val="22"/>
          <w:szCs w:val="22"/>
        </w:rPr>
        <w:tab/>
      </w:r>
      <w:r>
        <w:t>SCTP basic connection control package (sctpbcc)</w:t>
      </w:r>
      <w:r>
        <w:tab/>
      </w:r>
      <w:r>
        <w:fldChar w:fldCharType="begin" w:fldLock="1"/>
      </w:r>
      <w:r>
        <w:instrText xml:space="preserve"> PAGEREF _Toc27758818 \h </w:instrText>
      </w:r>
      <w:r>
        <w:fldChar w:fldCharType="separate"/>
      </w:r>
      <w:r>
        <w:t>55</w:t>
      </w:r>
      <w:r>
        <w:fldChar w:fldCharType="end"/>
      </w:r>
    </w:p>
    <w:p w:rsidR="00EC7EF7" w:rsidRDefault="00EC7EF7">
      <w:pPr>
        <w:pStyle w:val="TOC4"/>
        <w:rPr>
          <w:rFonts w:asciiTheme="minorHAnsi" w:eastAsiaTheme="minorEastAsia" w:hAnsiTheme="minorHAnsi" w:cstheme="minorBidi"/>
          <w:sz w:val="22"/>
          <w:szCs w:val="22"/>
        </w:rPr>
      </w:pPr>
      <w:r>
        <w:t>5.14.3.25</w:t>
      </w:r>
      <w:r>
        <w:rPr>
          <w:rFonts w:asciiTheme="minorHAnsi" w:eastAsiaTheme="minorEastAsia" w:hAnsiTheme="minorHAnsi" w:cstheme="minorBidi"/>
          <w:sz w:val="22"/>
          <w:szCs w:val="22"/>
        </w:rPr>
        <w:tab/>
      </w:r>
      <w:r w:rsidRPr="00933EAD">
        <w:rPr>
          <w:lang w:val="en-US"/>
        </w:rPr>
        <w:t xml:space="preserve">SCTP Re-configuration Stream Reset </w:t>
      </w:r>
      <w:r>
        <w:t>(sctpreset)</w:t>
      </w:r>
      <w:r>
        <w:tab/>
      </w:r>
      <w:r>
        <w:fldChar w:fldCharType="begin" w:fldLock="1"/>
      </w:r>
      <w:r>
        <w:instrText xml:space="preserve"> PAGEREF _Toc27758819 \h </w:instrText>
      </w:r>
      <w:r>
        <w:fldChar w:fldCharType="separate"/>
      </w:r>
      <w:r>
        <w:t>56</w:t>
      </w:r>
      <w:r>
        <w:fldChar w:fldCharType="end"/>
      </w:r>
    </w:p>
    <w:p w:rsidR="00EC7EF7" w:rsidRDefault="00EC7EF7">
      <w:pPr>
        <w:pStyle w:val="TOC2"/>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Mandatory support of SDP and Annex C information elements</w:t>
      </w:r>
      <w:r>
        <w:tab/>
      </w:r>
      <w:r>
        <w:fldChar w:fldCharType="begin" w:fldLock="1"/>
      </w:r>
      <w:r>
        <w:instrText xml:space="preserve"> PAGEREF _Toc27758820 \h </w:instrText>
      </w:r>
      <w:r>
        <w:fldChar w:fldCharType="separate"/>
      </w:r>
      <w:r>
        <w:t>58</w:t>
      </w:r>
      <w:r>
        <w:fldChar w:fldCharType="end"/>
      </w:r>
    </w:p>
    <w:p w:rsidR="00EC7EF7" w:rsidRDefault="00EC7EF7">
      <w:pPr>
        <w:pStyle w:val="TOC2"/>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Optional support of SDP and Annex C information elements</w:t>
      </w:r>
      <w:r>
        <w:tab/>
      </w:r>
      <w:r>
        <w:fldChar w:fldCharType="begin" w:fldLock="1"/>
      </w:r>
      <w:r>
        <w:instrText xml:space="preserve"> PAGEREF _Toc27758821 \h </w:instrText>
      </w:r>
      <w:r>
        <w:fldChar w:fldCharType="separate"/>
      </w:r>
      <w:r>
        <w:t>61</w:t>
      </w:r>
      <w:r>
        <w:fldChar w:fldCharType="end"/>
      </w:r>
    </w:p>
    <w:p w:rsidR="00EC7EF7" w:rsidRDefault="00EC7EF7">
      <w:pPr>
        <w:pStyle w:val="TOC2"/>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Procedures</w:t>
      </w:r>
      <w:r>
        <w:tab/>
      </w:r>
      <w:r>
        <w:fldChar w:fldCharType="begin" w:fldLock="1"/>
      </w:r>
      <w:r>
        <w:instrText xml:space="preserve"> PAGEREF _Toc27758822 \h </w:instrText>
      </w:r>
      <w:r>
        <w:fldChar w:fldCharType="separate"/>
      </w:r>
      <w:r>
        <w:t>67</w:t>
      </w:r>
      <w:r>
        <w:fldChar w:fldCharType="end"/>
      </w:r>
    </w:p>
    <w:p w:rsidR="00EC7EF7" w:rsidRDefault="00EC7EF7">
      <w:pPr>
        <w:pStyle w:val="TOC3"/>
        <w:rPr>
          <w:rFonts w:asciiTheme="minorHAnsi" w:eastAsiaTheme="minorEastAsia" w:hAnsiTheme="minorHAnsi" w:cstheme="minorBidi"/>
          <w:sz w:val="22"/>
          <w:szCs w:val="22"/>
        </w:rPr>
      </w:pPr>
      <w:r>
        <w:t>5.17.1</w:t>
      </w:r>
      <w:r>
        <w:rPr>
          <w:rFonts w:asciiTheme="minorHAnsi" w:eastAsiaTheme="minorEastAsia" w:hAnsiTheme="minorHAnsi" w:cstheme="minorBidi"/>
          <w:sz w:val="22"/>
          <w:szCs w:val="22"/>
        </w:rPr>
        <w:tab/>
      </w:r>
      <w:r>
        <w:t>Formats and Codes</w:t>
      </w:r>
      <w:r>
        <w:tab/>
      </w:r>
      <w:r>
        <w:fldChar w:fldCharType="begin" w:fldLock="1"/>
      </w:r>
      <w:r>
        <w:instrText xml:space="preserve"> PAGEREF _Toc27758823 \h </w:instrText>
      </w:r>
      <w:r>
        <w:fldChar w:fldCharType="separate"/>
      </w:r>
      <w:r>
        <w:t>67</w:t>
      </w:r>
      <w:r>
        <w:fldChar w:fldCharType="end"/>
      </w:r>
    </w:p>
    <w:p w:rsidR="00EC7EF7" w:rsidRDefault="00EC7EF7">
      <w:pPr>
        <w:pStyle w:val="TOC3"/>
        <w:rPr>
          <w:rFonts w:asciiTheme="minorHAnsi" w:eastAsiaTheme="minorEastAsia" w:hAnsiTheme="minorHAnsi" w:cstheme="minorBidi"/>
          <w:sz w:val="22"/>
          <w:szCs w:val="22"/>
        </w:rPr>
      </w:pPr>
      <w:r>
        <w:t>5.17.2</w:t>
      </w:r>
      <w:r>
        <w:rPr>
          <w:rFonts w:asciiTheme="minorHAnsi" w:eastAsiaTheme="minorEastAsia" w:hAnsiTheme="minorHAnsi" w:cstheme="minorBidi"/>
          <w:sz w:val="22"/>
          <w:szCs w:val="22"/>
        </w:rPr>
        <w:tab/>
      </w:r>
      <w:r>
        <w:t>Call Related Procedures</w:t>
      </w:r>
      <w:r>
        <w:tab/>
      </w:r>
      <w:r>
        <w:fldChar w:fldCharType="begin" w:fldLock="1"/>
      </w:r>
      <w:r>
        <w:instrText xml:space="preserve"> PAGEREF _Toc27758824 \h </w:instrText>
      </w:r>
      <w:r>
        <w:fldChar w:fldCharType="separate"/>
      </w:r>
      <w:r>
        <w:t>73</w:t>
      </w:r>
      <w:r>
        <w:fldChar w:fldCharType="end"/>
      </w:r>
    </w:p>
    <w:p w:rsidR="00EC7EF7" w:rsidRDefault="00EC7EF7">
      <w:pPr>
        <w:pStyle w:val="TOC4"/>
        <w:rPr>
          <w:rFonts w:asciiTheme="minorHAnsi" w:eastAsiaTheme="minorEastAsia" w:hAnsiTheme="minorHAnsi" w:cstheme="minorBidi"/>
          <w:sz w:val="22"/>
          <w:szCs w:val="22"/>
        </w:rPr>
      </w:pPr>
      <w:r>
        <w:t>5.17.2.1</w:t>
      </w:r>
      <w:r>
        <w:rPr>
          <w:rFonts w:asciiTheme="minorHAnsi" w:eastAsiaTheme="minorEastAsia" w:hAnsiTheme="minorHAnsi" w:cstheme="minorBidi"/>
          <w:sz w:val="22"/>
          <w:szCs w:val="22"/>
        </w:rPr>
        <w:tab/>
      </w:r>
      <w:r>
        <w:t>General</w:t>
      </w:r>
      <w:r>
        <w:tab/>
      </w:r>
      <w:r>
        <w:fldChar w:fldCharType="begin" w:fldLock="1"/>
      </w:r>
      <w:r>
        <w:instrText xml:space="preserve"> PAGEREF _Toc27758825 \h </w:instrText>
      </w:r>
      <w:r>
        <w:fldChar w:fldCharType="separate"/>
      </w:r>
      <w:r>
        <w:t>73</w:t>
      </w:r>
      <w:r>
        <w:fldChar w:fldCharType="end"/>
      </w:r>
    </w:p>
    <w:p w:rsidR="00EC7EF7" w:rsidRDefault="00EC7EF7">
      <w:pPr>
        <w:pStyle w:val="TOC4"/>
        <w:rPr>
          <w:rFonts w:asciiTheme="minorHAnsi" w:eastAsiaTheme="minorEastAsia" w:hAnsiTheme="minorHAnsi" w:cstheme="minorBidi"/>
          <w:sz w:val="22"/>
          <w:szCs w:val="22"/>
        </w:rPr>
      </w:pPr>
      <w:r>
        <w:t>5.17.2.2</w:t>
      </w:r>
      <w:r>
        <w:rPr>
          <w:rFonts w:asciiTheme="minorHAnsi" w:eastAsiaTheme="minorEastAsia" w:hAnsiTheme="minorHAnsi" w:cstheme="minorBidi"/>
          <w:sz w:val="22"/>
          <w:szCs w:val="22"/>
        </w:rPr>
        <w:tab/>
      </w:r>
      <w:r>
        <w:t xml:space="preserve">Reserve AGW </w:t>
      </w:r>
      <w:r>
        <w:rPr>
          <w:lang w:eastAsia="zh-CN"/>
        </w:rPr>
        <w:t>Connection Point</w:t>
      </w:r>
      <w:r>
        <w:tab/>
      </w:r>
      <w:r>
        <w:fldChar w:fldCharType="begin" w:fldLock="1"/>
      </w:r>
      <w:r>
        <w:instrText xml:space="preserve"> PAGEREF _Toc27758826 \h </w:instrText>
      </w:r>
      <w:r>
        <w:fldChar w:fldCharType="separate"/>
      </w:r>
      <w:r>
        <w:t>74</w:t>
      </w:r>
      <w:r>
        <w:fldChar w:fldCharType="end"/>
      </w:r>
    </w:p>
    <w:p w:rsidR="00EC7EF7" w:rsidRDefault="00EC7EF7">
      <w:pPr>
        <w:pStyle w:val="TOC4"/>
        <w:rPr>
          <w:rFonts w:asciiTheme="minorHAnsi" w:eastAsiaTheme="minorEastAsia" w:hAnsiTheme="minorHAnsi" w:cstheme="minorBidi"/>
          <w:sz w:val="22"/>
          <w:szCs w:val="22"/>
        </w:rPr>
      </w:pPr>
      <w:r>
        <w:t>5.17.2.3</w:t>
      </w:r>
      <w:r>
        <w:rPr>
          <w:rFonts w:asciiTheme="minorHAnsi" w:eastAsiaTheme="minorEastAsia" w:hAnsiTheme="minorHAnsi" w:cstheme="minorBidi"/>
          <w:sz w:val="22"/>
          <w:szCs w:val="22"/>
        </w:rPr>
        <w:tab/>
      </w:r>
      <w:r>
        <w:t>Configure AGW Connection Point</w:t>
      </w:r>
      <w:r>
        <w:tab/>
      </w:r>
      <w:r>
        <w:fldChar w:fldCharType="begin" w:fldLock="1"/>
      </w:r>
      <w:r>
        <w:instrText xml:space="preserve"> PAGEREF _Toc27758827 \h </w:instrText>
      </w:r>
      <w:r>
        <w:fldChar w:fldCharType="separate"/>
      </w:r>
      <w:r>
        <w:t>80</w:t>
      </w:r>
      <w:r>
        <w:fldChar w:fldCharType="end"/>
      </w:r>
    </w:p>
    <w:p w:rsidR="00EC7EF7" w:rsidRDefault="00EC7EF7">
      <w:pPr>
        <w:pStyle w:val="TOC4"/>
        <w:rPr>
          <w:rFonts w:asciiTheme="minorHAnsi" w:eastAsiaTheme="minorEastAsia" w:hAnsiTheme="minorHAnsi" w:cstheme="minorBidi"/>
          <w:sz w:val="22"/>
          <w:szCs w:val="22"/>
        </w:rPr>
      </w:pPr>
      <w:r>
        <w:t>5.17.2.4</w:t>
      </w:r>
      <w:r>
        <w:rPr>
          <w:rFonts w:asciiTheme="minorHAnsi" w:eastAsiaTheme="minorEastAsia" w:hAnsiTheme="minorHAnsi" w:cstheme="minorBidi"/>
          <w:sz w:val="22"/>
          <w:szCs w:val="22"/>
        </w:rPr>
        <w:tab/>
      </w:r>
      <w:r>
        <w:t>Reserve and Configure AGW Connection Point</w:t>
      </w:r>
      <w:r>
        <w:tab/>
      </w:r>
      <w:r>
        <w:fldChar w:fldCharType="begin" w:fldLock="1"/>
      </w:r>
      <w:r>
        <w:instrText xml:space="preserve"> PAGEREF _Toc27758828 \h </w:instrText>
      </w:r>
      <w:r>
        <w:fldChar w:fldCharType="separate"/>
      </w:r>
      <w:r>
        <w:t>89</w:t>
      </w:r>
      <w:r>
        <w:fldChar w:fldCharType="end"/>
      </w:r>
    </w:p>
    <w:p w:rsidR="00EC7EF7" w:rsidRDefault="00EC7EF7">
      <w:pPr>
        <w:pStyle w:val="TOC4"/>
        <w:rPr>
          <w:rFonts w:asciiTheme="minorHAnsi" w:eastAsiaTheme="minorEastAsia" w:hAnsiTheme="minorHAnsi" w:cstheme="minorBidi"/>
          <w:sz w:val="22"/>
          <w:szCs w:val="22"/>
        </w:rPr>
      </w:pPr>
      <w:r>
        <w:t>5.17.2.5</w:t>
      </w:r>
      <w:r>
        <w:rPr>
          <w:rFonts w:asciiTheme="minorHAnsi" w:eastAsiaTheme="minorEastAsia" w:hAnsiTheme="minorHAnsi" w:cstheme="minorBidi"/>
          <w:sz w:val="22"/>
          <w:szCs w:val="22"/>
        </w:rPr>
        <w:tab/>
      </w:r>
      <w:r>
        <w:t>Release AGW Termination</w:t>
      </w:r>
      <w:r>
        <w:tab/>
      </w:r>
      <w:r>
        <w:fldChar w:fldCharType="begin" w:fldLock="1"/>
      </w:r>
      <w:r>
        <w:instrText xml:space="preserve"> PAGEREF _Toc27758829 \h </w:instrText>
      </w:r>
      <w:r>
        <w:fldChar w:fldCharType="separate"/>
      </w:r>
      <w:r>
        <w:t>98</w:t>
      </w:r>
      <w:r>
        <w:fldChar w:fldCharType="end"/>
      </w:r>
    </w:p>
    <w:p w:rsidR="00EC7EF7" w:rsidRDefault="00EC7EF7">
      <w:pPr>
        <w:pStyle w:val="TOC4"/>
        <w:rPr>
          <w:rFonts w:asciiTheme="minorHAnsi" w:eastAsiaTheme="minorEastAsia" w:hAnsiTheme="minorHAnsi" w:cstheme="minorBidi"/>
          <w:sz w:val="22"/>
          <w:szCs w:val="22"/>
        </w:rPr>
      </w:pPr>
      <w:r>
        <w:t>5.17</w:t>
      </w:r>
      <w:r>
        <w:rPr>
          <w:lang w:eastAsia="zh-CN"/>
        </w:rPr>
        <w:t>.2</w:t>
      </w:r>
      <w:r>
        <w:t>.6</w:t>
      </w:r>
      <w:r>
        <w:rPr>
          <w:rFonts w:asciiTheme="minorHAnsi" w:eastAsiaTheme="minorEastAsia" w:hAnsiTheme="minorHAnsi" w:cstheme="minorBidi"/>
          <w:sz w:val="22"/>
          <w:szCs w:val="22"/>
        </w:rPr>
        <w:tab/>
      </w:r>
      <w:r>
        <w:t>Termination Heartbeat Indication</w:t>
      </w:r>
      <w:r>
        <w:tab/>
      </w:r>
      <w:r>
        <w:fldChar w:fldCharType="begin" w:fldLock="1"/>
      </w:r>
      <w:r>
        <w:instrText xml:space="preserve"> PAGEREF _Toc27758830 \h </w:instrText>
      </w:r>
      <w:r>
        <w:fldChar w:fldCharType="separate"/>
      </w:r>
      <w:r>
        <w:t>98</w:t>
      </w:r>
      <w:r>
        <w:fldChar w:fldCharType="end"/>
      </w:r>
    </w:p>
    <w:p w:rsidR="00EC7EF7" w:rsidRDefault="00EC7EF7">
      <w:pPr>
        <w:pStyle w:val="TOC4"/>
        <w:rPr>
          <w:rFonts w:asciiTheme="minorHAnsi" w:eastAsiaTheme="minorEastAsia" w:hAnsiTheme="minorHAnsi" w:cstheme="minorBidi"/>
          <w:sz w:val="22"/>
          <w:szCs w:val="22"/>
        </w:rPr>
      </w:pPr>
      <w:r>
        <w:t>5.17.2.7</w:t>
      </w:r>
      <w:r>
        <w:rPr>
          <w:rFonts w:asciiTheme="minorHAnsi" w:eastAsiaTheme="minorEastAsia" w:hAnsiTheme="minorHAnsi" w:cstheme="minorBidi"/>
          <w:sz w:val="22"/>
          <w:szCs w:val="22"/>
        </w:rPr>
        <w:tab/>
      </w:r>
      <w:r>
        <w:t>IP Bearer Released</w:t>
      </w:r>
      <w:r>
        <w:tab/>
      </w:r>
      <w:r>
        <w:fldChar w:fldCharType="begin" w:fldLock="1"/>
      </w:r>
      <w:r>
        <w:instrText xml:space="preserve"> PAGEREF _Toc27758831 \h </w:instrText>
      </w:r>
      <w:r>
        <w:fldChar w:fldCharType="separate"/>
      </w:r>
      <w:r>
        <w:t>99</w:t>
      </w:r>
      <w:r>
        <w:fldChar w:fldCharType="end"/>
      </w:r>
    </w:p>
    <w:p w:rsidR="00EC7EF7" w:rsidRDefault="00EC7EF7">
      <w:pPr>
        <w:pStyle w:val="TOC4"/>
        <w:rPr>
          <w:rFonts w:asciiTheme="minorHAnsi" w:eastAsiaTheme="minorEastAsia" w:hAnsiTheme="minorHAnsi" w:cstheme="minorBidi"/>
          <w:sz w:val="22"/>
          <w:szCs w:val="22"/>
        </w:rPr>
      </w:pPr>
      <w:r>
        <w:t>5.17.2.8</w:t>
      </w:r>
      <w:r>
        <w:rPr>
          <w:rFonts w:asciiTheme="minorHAnsi" w:eastAsiaTheme="minorEastAsia" w:hAnsiTheme="minorHAnsi" w:cstheme="minorBidi"/>
          <w:sz w:val="22"/>
          <w:szCs w:val="22"/>
        </w:rPr>
        <w:tab/>
      </w:r>
      <w:r>
        <w:t>Media Inactivity Notification</w:t>
      </w:r>
      <w:r>
        <w:tab/>
      </w:r>
      <w:r>
        <w:fldChar w:fldCharType="begin" w:fldLock="1"/>
      </w:r>
      <w:r>
        <w:instrText xml:space="preserve"> PAGEREF _Toc27758832 \h </w:instrText>
      </w:r>
      <w:r>
        <w:fldChar w:fldCharType="separate"/>
      </w:r>
      <w:r>
        <w:t>99</w:t>
      </w:r>
      <w:r>
        <w:fldChar w:fldCharType="end"/>
      </w:r>
    </w:p>
    <w:p w:rsidR="00EC7EF7" w:rsidRDefault="00EC7EF7">
      <w:pPr>
        <w:pStyle w:val="TOC4"/>
        <w:rPr>
          <w:rFonts w:asciiTheme="minorHAnsi" w:eastAsiaTheme="minorEastAsia" w:hAnsiTheme="minorHAnsi" w:cstheme="minorBidi"/>
          <w:sz w:val="22"/>
          <w:szCs w:val="22"/>
        </w:rPr>
      </w:pPr>
      <w:r>
        <w:t>5.17.2.9</w:t>
      </w:r>
      <w:r>
        <w:rPr>
          <w:rFonts w:asciiTheme="minorHAnsi" w:eastAsiaTheme="minorEastAsia" w:hAnsiTheme="minorHAnsi" w:cstheme="minorBidi"/>
          <w:sz w:val="22"/>
          <w:szCs w:val="22"/>
        </w:rPr>
        <w:tab/>
      </w:r>
      <w:r>
        <w:t>Change Through Connection</w:t>
      </w:r>
      <w:r>
        <w:tab/>
      </w:r>
      <w:r>
        <w:fldChar w:fldCharType="begin" w:fldLock="1"/>
      </w:r>
      <w:r>
        <w:instrText xml:space="preserve"> PAGEREF _Toc27758833 \h </w:instrText>
      </w:r>
      <w:r>
        <w:fldChar w:fldCharType="separate"/>
      </w:r>
      <w:r>
        <w:t>100</w:t>
      </w:r>
      <w:r>
        <w:fldChar w:fldCharType="end"/>
      </w:r>
    </w:p>
    <w:p w:rsidR="00EC7EF7" w:rsidRDefault="00EC7EF7">
      <w:pPr>
        <w:pStyle w:val="TOC4"/>
        <w:rPr>
          <w:rFonts w:asciiTheme="minorHAnsi" w:eastAsiaTheme="minorEastAsia" w:hAnsiTheme="minorHAnsi" w:cstheme="minorBidi"/>
          <w:sz w:val="22"/>
          <w:szCs w:val="22"/>
        </w:rPr>
      </w:pPr>
      <w:r>
        <w:t>5.17.2.10</w:t>
      </w:r>
      <w:r>
        <w:rPr>
          <w:rFonts w:asciiTheme="minorHAnsi" w:eastAsiaTheme="minorEastAsia" w:hAnsiTheme="minorHAnsi" w:cstheme="minorBidi"/>
          <w:sz w:val="22"/>
          <w:szCs w:val="22"/>
        </w:rPr>
        <w:tab/>
      </w:r>
      <w:r>
        <w:t>Change Flow Direction</w:t>
      </w:r>
      <w:r>
        <w:tab/>
      </w:r>
      <w:r>
        <w:fldChar w:fldCharType="begin" w:fldLock="1"/>
      </w:r>
      <w:r>
        <w:instrText xml:space="preserve"> PAGEREF _Toc27758834 \h </w:instrText>
      </w:r>
      <w:r>
        <w:fldChar w:fldCharType="separate"/>
      </w:r>
      <w:r>
        <w:t>100</w:t>
      </w:r>
      <w:r>
        <w:fldChar w:fldCharType="end"/>
      </w:r>
    </w:p>
    <w:p w:rsidR="00EC7EF7" w:rsidRDefault="00EC7EF7">
      <w:pPr>
        <w:pStyle w:val="TOC4"/>
        <w:rPr>
          <w:rFonts w:asciiTheme="minorHAnsi" w:eastAsiaTheme="minorEastAsia" w:hAnsiTheme="minorHAnsi" w:cstheme="minorBidi"/>
          <w:sz w:val="22"/>
          <w:szCs w:val="22"/>
        </w:rPr>
      </w:pPr>
      <w:r>
        <w:t>5.17.2.11</w:t>
      </w:r>
      <w:r>
        <w:rPr>
          <w:rFonts w:asciiTheme="minorHAnsi" w:eastAsiaTheme="minorEastAsia" w:hAnsiTheme="minorHAnsi" w:cstheme="minorBidi"/>
          <w:sz w:val="22"/>
          <w:szCs w:val="22"/>
        </w:rPr>
        <w:tab/>
      </w:r>
      <w:r>
        <w:t>ECN Failure Indication</w:t>
      </w:r>
      <w:r>
        <w:tab/>
      </w:r>
      <w:r>
        <w:fldChar w:fldCharType="begin" w:fldLock="1"/>
      </w:r>
      <w:r>
        <w:instrText xml:space="preserve"> PAGEREF _Toc27758835 \h </w:instrText>
      </w:r>
      <w:r>
        <w:fldChar w:fldCharType="separate"/>
      </w:r>
      <w:r>
        <w:t>101</w:t>
      </w:r>
      <w:r>
        <w:fldChar w:fldCharType="end"/>
      </w:r>
    </w:p>
    <w:p w:rsidR="00EC7EF7" w:rsidRDefault="00EC7EF7">
      <w:pPr>
        <w:pStyle w:val="TOC4"/>
        <w:rPr>
          <w:rFonts w:asciiTheme="minorHAnsi" w:eastAsiaTheme="minorEastAsia" w:hAnsiTheme="minorHAnsi" w:cstheme="minorBidi"/>
          <w:sz w:val="22"/>
          <w:szCs w:val="22"/>
        </w:rPr>
      </w:pPr>
      <w:r>
        <w:t>5.17.2.12</w:t>
      </w:r>
      <w:r>
        <w:rPr>
          <w:rFonts w:asciiTheme="minorHAnsi" w:eastAsiaTheme="minorEastAsia" w:hAnsiTheme="minorHAnsi" w:cstheme="minorBidi"/>
          <w:sz w:val="22"/>
          <w:szCs w:val="22"/>
        </w:rPr>
        <w:tab/>
      </w:r>
      <w:r>
        <w:t>ICE Connectivity Check Result Notification</w:t>
      </w:r>
      <w:r>
        <w:tab/>
      </w:r>
      <w:r>
        <w:fldChar w:fldCharType="begin" w:fldLock="1"/>
      </w:r>
      <w:r>
        <w:instrText xml:space="preserve"> PAGEREF _Toc27758836 \h </w:instrText>
      </w:r>
      <w:r>
        <w:fldChar w:fldCharType="separate"/>
      </w:r>
      <w:r>
        <w:t>101</w:t>
      </w:r>
      <w:r>
        <w:fldChar w:fldCharType="end"/>
      </w:r>
    </w:p>
    <w:p w:rsidR="00EC7EF7" w:rsidRDefault="00EC7EF7">
      <w:pPr>
        <w:pStyle w:val="TOC4"/>
        <w:rPr>
          <w:rFonts w:asciiTheme="minorHAnsi" w:eastAsiaTheme="minorEastAsia" w:hAnsiTheme="minorHAnsi" w:cstheme="minorBidi"/>
          <w:sz w:val="22"/>
          <w:szCs w:val="22"/>
        </w:rPr>
      </w:pPr>
      <w:r>
        <w:t>5.17.2.13</w:t>
      </w:r>
      <w:r>
        <w:rPr>
          <w:rFonts w:asciiTheme="minorHAnsi" w:eastAsiaTheme="minorEastAsia" w:hAnsiTheme="minorHAnsi" w:cstheme="minorBidi"/>
          <w:sz w:val="22"/>
          <w:szCs w:val="22"/>
        </w:rPr>
        <w:tab/>
      </w:r>
      <w:r>
        <w:t>ICE New Peer Reflexive Candidate Notification</w:t>
      </w:r>
      <w:r>
        <w:tab/>
      </w:r>
      <w:r>
        <w:fldChar w:fldCharType="begin" w:fldLock="1"/>
      </w:r>
      <w:r>
        <w:instrText xml:space="preserve"> PAGEREF _Toc27758837 \h </w:instrText>
      </w:r>
      <w:r>
        <w:fldChar w:fldCharType="separate"/>
      </w:r>
      <w:r>
        <w:t>101</w:t>
      </w:r>
      <w:r>
        <w:fldChar w:fldCharType="end"/>
      </w:r>
    </w:p>
    <w:p w:rsidR="00EC7EF7" w:rsidRDefault="00EC7EF7">
      <w:pPr>
        <w:pStyle w:val="TOC4"/>
        <w:rPr>
          <w:rFonts w:asciiTheme="minorHAnsi" w:eastAsiaTheme="minorEastAsia" w:hAnsiTheme="minorHAnsi" w:cstheme="minorBidi"/>
          <w:sz w:val="22"/>
          <w:szCs w:val="22"/>
        </w:rPr>
      </w:pPr>
      <w:r>
        <w:t>5.17.2.14</w:t>
      </w:r>
      <w:r>
        <w:rPr>
          <w:rFonts w:asciiTheme="minorHAnsi" w:eastAsiaTheme="minorEastAsia" w:hAnsiTheme="minorHAnsi" w:cstheme="minorBidi"/>
          <w:sz w:val="22"/>
          <w:szCs w:val="22"/>
        </w:rPr>
        <w:tab/>
      </w:r>
      <w:r>
        <w:t>Notify TCP connection establishment Failure Indication</w:t>
      </w:r>
      <w:r>
        <w:tab/>
      </w:r>
      <w:r>
        <w:fldChar w:fldCharType="begin" w:fldLock="1"/>
      </w:r>
      <w:r>
        <w:instrText xml:space="preserve"> PAGEREF _Toc27758838 \h </w:instrText>
      </w:r>
      <w:r>
        <w:fldChar w:fldCharType="separate"/>
      </w:r>
      <w:r>
        <w:t>102</w:t>
      </w:r>
      <w:r>
        <w:fldChar w:fldCharType="end"/>
      </w:r>
    </w:p>
    <w:p w:rsidR="00EC7EF7" w:rsidRDefault="00EC7EF7">
      <w:pPr>
        <w:pStyle w:val="TOC4"/>
        <w:rPr>
          <w:rFonts w:asciiTheme="minorHAnsi" w:eastAsiaTheme="minorEastAsia" w:hAnsiTheme="minorHAnsi" w:cstheme="minorBidi"/>
          <w:sz w:val="22"/>
          <w:szCs w:val="22"/>
        </w:rPr>
      </w:pPr>
      <w:r w:rsidRPr="00933EAD">
        <w:rPr>
          <w:lang w:val="fr-FR"/>
        </w:rPr>
        <w:t>5.17.2.15</w:t>
      </w:r>
      <w:r>
        <w:rPr>
          <w:rFonts w:asciiTheme="minorHAnsi" w:eastAsiaTheme="minorEastAsia" w:hAnsiTheme="minorHAnsi" w:cstheme="minorBidi"/>
          <w:sz w:val="22"/>
          <w:szCs w:val="22"/>
        </w:rPr>
        <w:tab/>
      </w:r>
      <w:r w:rsidRPr="00933EAD">
        <w:rPr>
          <w:lang w:val="fr-FR"/>
        </w:rPr>
        <w:t>Notify (D)TLS session establishment Failure Indication</w:t>
      </w:r>
      <w:r>
        <w:tab/>
      </w:r>
      <w:r>
        <w:fldChar w:fldCharType="begin" w:fldLock="1"/>
      </w:r>
      <w:r>
        <w:instrText xml:space="preserve"> PAGEREF _Toc27758839 \h </w:instrText>
      </w:r>
      <w:r>
        <w:fldChar w:fldCharType="separate"/>
      </w:r>
      <w:r>
        <w:t>102</w:t>
      </w:r>
      <w:r>
        <w:fldChar w:fldCharType="end"/>
      </w:r>
    </w:p>
    <w:p w:rsidR="00EC7EF7" w:rsidRDefault="00EC7EF7">
      <w:pPr>
        <w:pStyle w:val="TOC4"/>
        <w:rPr>
          <w:rFonts w:asciiTheme="minorHAnsi" w:eastAsiaTheme="minorEastAsia" w:hAnsiTheme="minorHAnsi" w:cstheme="minorBidi"/>
          <w:sz w:val="22"/>
          <w:szCs w:val="22"/>
        </w:rPr>
      </w:pPr>
      <w:r>
        <w:t>5.17.2.16</w:t>
      </w:r>
      <w:r>
        <w:rPr>
          <w:rFonts w:asciiTheme="minorHAnsi" w:eastAsiaTheme="minorEastAsia" w:hAnsiTheme="minorHAnsi" w:cstheme="minorBidi"/>
          <w:sz w:val="22"/>
          <w:szCs w:val="22"/>
        </w:rPr>
        <w:tab/>
      </w:r>
      <w:r>
        <w:t xml:space="preserve">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r>
        <w:tab/>
      </w:r>
      <w:r>
        <w:fldChar w:fldCharType="begin" w:fldLock="1"/>
      </w:r>
      <w:r>
        <w:instrText xml:space="preserve"> PAGEREF _Toc27758840 \h </w:instrText>
      </w:r>
      <w:r>
        <w:fldChar w:fldCharType="separate"/>
      </w:r>
      <w:r>
        <w:t>103</w:t>
      </w:r>
      <w:r>
        <w:fldChar w:fldCharType="end"/>
      </w:r>
    </w:p>
    <w:p w:rsidR="00EC7EF7" w:rsidRDefault="00EC7EF7">
      <w:pPr>
        <w:pStyle w:val="TOC4"/>
        <w:rPr>
          <w:rFonts w:asciiTheme="minorHAnsi" w:eastAsiaTheme="minorEastAsia" w:hAnsiTheme="minorHAnsi" w:cstheme="minorBidi"/>
          <w:sz w:val="22"/>
          <w:szCs w:val="22"/>
        </w:rPr>
      </w:pPr>
      <w:r>
        <w:t>5.17.2.17</w:t>
      </w:r>
      <w:r>
        <w:rPr>
          <w:rFonts w:asciiTheme="minorHAnsi" w:eastAsiaTheme="minorEastAsia" w:hAnsiTheme="minorHAnsi" w:cstheme="minorBidi"/>
          <w:sz w:val="22"/>
          <w:szCs w:val="22"/>
        </w:rPr>
        <w:tab/>
      </w:r>
      <w:r>
        <w:t>Notify SCTP Stream Reset</w:t>
      </w:r>
      <w:r>
        <w:tab/>
      </w:r>
      <w:r>
        <w:fldChar w:fldCharType="begin" w:fldLock="1"/>
      </w:r>
      <w:r>
        <w:instrText xml:space="preserve"> PAGEREF _Toc27758841 \h </w:instrText>
      </w:r>
      <w:r>
        <w:fldChar w:fldCharType="separate"/>
      </w:r>
      <w:r>
        <w:t>103</w:t>
      </w:r>
      <w:r>
        <w:fldChar w:fldCharType="end"/>
      </w:r>
    </w:p>
    <w:p w:rsidR="00EC7EF7" w:rsidRDefault="00EC7EF7">
      <w:pPr>
        <w:pStyle w:val="TOC4"/>
        <w:rPr>
          <w:rFonts w:asciiTheme="minorHAnsi" w:eastAsiaTheme="minorEastAsia" w:hAnsiTheme="minorHAnsi" w:cstheme="minorBidi"/>
          <w:sz w:val="22"/>
          <w:szCs w:val="22"/>
        </w:rPr>
      </w:pPr>
      <w:r>
        <w:t>5.17.2.18</w:t>
      </w:r>
      <w:r>
        <w:rPr>
          <w:rFonts w:asciiTheme="minorHAnsi" w:eastAsiaTheme="minorEastAsia" w:hAnsiTheme="minorHAnsi" w:cstheme="minorBidi"/>
          <w:sz w:val="22"/>
          <w:szCs w:val="22"/>
        </w:rPr>
        <w:tab/>
      </w:r>
      <w:r>
        <w:t>Notify SCTP Stream Reset Result</w:t>
      </w:r>
      <w:r>
        <w:tab/>
      </w:r>
      <w:r>
        <w:fldChar w:fldCharType="begin" w:fldLock="1"/>
      </w:r>
      <w:r>
        <w:instrText xml:space="preserve"> PAGEREF _Toc27758842 \h </w:instrText>
      </w:r>
      <w:r>
        <w:fldChar w:fldCharType="separate"/>
      </w:r>
      <w:r>
        <w:t>104</w:t>
      </w:r>
      <w:r>
        <w:fldChar w:fldCharType="end"/>
      </w:r>
    </w:p>
    <w:p w:rsidR="00EC7EF7" w:rsidRDefault="00EC7EF7">
      <w:pPr>
        <w:pStyle w:val="TOC3"/>
        <w:rPr>
          <w:rFonts w:asciiTheme="minorHAnsi" w:eastAsiaTheme="minorEastAsia" w:hAnsiTheme="minorHAnsi" w:cstheme="minorBidi"/>
          <w:sz w:val="22"/>
          <w:szCs w:val="22"/>
        </w:rPr>
      </w:pPr>
      <w:r>
        <w:t>5.17.3</w:t>
      </w:r>
      <w:r>
        <w:rPr>
          <w:rFonts w:asciiTheme="minorHAnsi" w:eastAsiaTheme="minorEastAsia" w:hAnsiTheme="minorHAnsi" w:cstheme="minorBidi"/>
          <w:sz w:val="22"/>
          <w:szCs w:val="22"/>
        </w:rPr>
        <w:tab/>
      </w:r>
      <w:r>
        <w:t>Non-Call Related Procedures</w:t>
      </w:r>
      <w:r>
        <w:tab/>
      </w:r>
      <w:r>
        <w:fldChar w:fldCharType="begin" w:fldLock="1"/>
      </w:r>
      <w:r>
        <w:instrText xml:space="preserve"> PAGEREF _Toc27758843 \h </w:instrText>
      </w:r>
      <w:r>
        <w:fldChar w:fldCharType="separate"/>
      </w:r>
      <w:r>
        <w:t>104</w:t>
      </w:r>
      <w:r>
        <w:fldChar w:fldCharType="end"/>
      </w:r>
    </w:p>
    <w:p w:rsidR="00EC7EF7" w:rsidRDefault="00EC7EF7">
      <w:pPr>
        <w:pStyle w:val="TOC4"/>
        <w:rPr>
          <w:rFonts w:asciiTheme="minorHAnsi" w:eastAsiaTheme="minorEastAsia" w:hAnsiTheme="minorHAnsi" w:cstheme="minorBidi"/>
          <w:sz w:val="22"/>
          <w:szCs w:val="22"/>
        </w:rPr>
      </w:pPr>
      <w:r>
        <w:t>5.17.3.1</w:t>
      </w:r>
      <w:r>
        <w:rPr>
          <w:rFonts w:asciiTheme="minorHAnsi" w:eastAsiaTheme="minorEastAsia" w:hAnsiTheme="minorHAnsi" w:cstheme="minorBidi"/>
          <w:sz w:val="22"/>
          <w:szCs w:val="22"/>
        </w:rPr>
        <w:tab/>
      </w:r>
      <w:r>
        <w:t>General</w:t>
      </w:r>
      <w:r>
        <w:tab/>
      </w:r>
      <w:r>
        <w:fldChar w:fldCharType="begin" w:fldLock="1"/>
      </w:r>
      <w:r>
        <w:instrText xml:space="preserve"> PAGEREF _Toc27758844 \h </w:instrText>
      </w:r>
      <w:r>
        <w:fldChar w:fldCharType="separate"/>
      </w:r>
      <w:r>
        <w:t>104</w:t>
      </w:r>
      <w:r>
        <w:fldChar w:fldCharType="end"/>
      </w:r>
    </w:p>
    <w:p w:rsidR="00EC7EF7" w:rsidRDefault="00EC7EF7">
      <w:pPr>
        <w:pStyle w:val="TOC4"/>
        <w:rPr>
          <w:rFonts w:asciiTheme="minorHAnsi" w:eastAsiaTheme="minorEastAsia" w:hAnsiTheme="minorHAnsi" w:cstheme="minorBidi"/>
          <w:sz w:val="22"/>
          <w:szCs w:val="22"/>
        </w:rPr>
      </w:pPr>
      <w:r>
        <w:t>5.17.3.2</w:t>
      </w:r>
      <w:r>
        <w:rPr>
          <w:rFonts w:asciiTheme="minorHAnsi" w:eastAsiaTheme="minorEastAsia" w:hAnsiTheme="minorHAnsi" w:cstheme="minorBidi"/>
          <w:sz w:val="22"/>
          <w:szCs w:val="22"/>
        </w:rPr>
        <w:tab/>
      </w:r>
      <w:r>
        <w:t>IMS-AGW Out Of Service</w:t>
      </w:r>
      <w:r>
        <w:tab/>
      </w:r>
      <w:r>
        <w:fldChar w:fldCharType="begin" w:fldLock="1"/>
      </w:r>
      <w:r>
        <w:instrText xml:space="preserve"> PAGEREF _Toc27758845 \h </w:instrText>
      </w:r>
      <w:r>
        <w:fldChar w:fldCharType="separate"/>
      </w:r>
      <w:r>
        <w:t>105</w:t>
      </w:r>
      <w:r>
        <w:fldChar w:fldCharType="end"/>
      </w:r>
    </w:p>
    <w:p w:rsidR="00EC7EF7" w:rsidRDefault="00EC7EF7">
      <w:pPr>
        <w:pStyle w:val="TOC4"/>
        <w:rPr>
          <w:rFonts w:asciiTheme="minorHAnsi" w:eastAsiaTheme="minorEastAsia" w:hAnsiTheme="minorHAnsi" w:cstheme="minorBidi"/>
          <w:sz w:val="22"/>
          <w:szCs w:val="22"/>
        </w:rPr>
      </w:pPr>
      <w:r>
        <w:t>5.17.3.3</w:t>
      </w:r>
      <w:r>
        <w:rPr>
          <w:rFonts w:asciiTheme="minorHAnsi" w:eastAsiaTheme="minorEastAsia" w:hAnsiTheme="minorHAnsi" w:cstheme="minorBidi"/>
          <w:sz w:val="22"/>
          <w:szCs w:val="22"/>
        </w:rPr>
        <w:tab/>
      </w:r>
      <w:r>
        <w:t>IMS-AGW Communication Up</w:t>
      </w:r>
      <w:r>
        <w:tab/>
      </w:r>
      <w:r>
        <w:fldChar w:fldCharType="begin" w:fldLock="1"/>
      </w:r>
      <w:r>
        <w:instrText xml:space="preserve"> PAGEREF _Toc27758846 \h </w:instrText>
      </w:r>
      <w:r>
        <w:fldChar w:fldCharType="separate"/>
      </w:r>
      <w:r>
        <w:t>106</w:t>
      </w:r>
      <w:r>
        <w:fldChar w:fldCharType="end"/>
      </w:r>
    </w:p>
    <w:p w:rsidR="00EC7EF7" w:rsidRDefault="00EC7EF7">
      <w:pPr>
        <w:pStyle w:val="TOC4"/>
        <w:rPr>
          <w:rFonts w:asciiTheme="minorHAnsi" w:eastAsiaTheme="minorEastAsia" w:hAnsiTheme="minorHAnsi" w:cstheme="minorBidi"/>
          <w:sz w:val="22"/>
          <w:szCs w:val="22"/>
        </w:rPr>
      </w:pPr>
      <w:r>
        <w:t>5.17.3.4</w:t>
      </w:r>
      <w:r>
        <w:rPr>
          <w:rFonts w:asciiTheme="minorHAnsi" w:eastAsiaTheme="minorEastAsia" w:hAnsiTheme="minorHAnsi" w:cstheme="minorBidi"/>
          <w:sz w:val="22"/>
          <w:szCs w:val="22"/>
        </w:rPr>
        <w:tab/>
      </w:r>
      <w:r>
        <w:t>IMS-AGW Restoration</w:t>
      </w:r>
      <w:r>
        <w:tab/>
      </w:r>
      <w:r>
        <w:fldChar w:fldCharType="begin" w:fldLock="1"/>
      </w:r>
      <w:r>
        <w:instrText xml:space="preserve"> PAGEREF _Toc27758847 \h </w:instrText>
      </w:r>
      <w:r>
        <w:fldChar w:fldCharType="separate"/>
      </w:r>
      <w:r>
        <w:t>106</w:t>
      </w:r>
      <w:r>
        <w:fldChar w:fldCharType="end"/>
      </w:r>
    </w:p>
    <w:p w:rsidR="00EC7EF7" w:rsidRDefault="00EC7EF7">
      <w:pPr>
        <w:pStyle w:val="TOC4"/>
        <w:rPr>
          <w:rFonts w:asciiTheme="minorHAnsi" w:eastAsiaTheme="minorEastAsia" w:hAnsiTheme="minorHAnsi" w:cstheme="minorBidi"/>
          <w:sz w:val="22"/>
          <w:szCs w:val="22"/>
        </w:rPr>
      </w:pPr>
      <w:r>
        <w:t>5.17.3.5</w:t>
      </w:r>
      <w:r>
        <w:rPr>
          <w:rFonts w:asciiTheme="minorHAnsi" w:eastAsiaTheme="minorEastAsia" w:hAnsiTheme="minorHAnsi" w:cstheme="minorBidi"/>
          <w:sz w:val="22"/>
          <w:szCs w:val="22"/>
        </w:rPr>
        <w:tab/>
      </w:r>
      <w:r>
        <w:t>IMS-AGW Register</w:t>
      </w:r>
      <w:r>
        <w:tab/>
      </w:r>
      <w:r>
        <w:fldChar w:fldCharType="begin" w:fldLock="1"/>
      </w:r>
      <w:r>
        <w:instrText xml:space="preserve"> PAGEREF _Toc27758848 \h </w:instrText>
      </w:r>
      <w:r>
        <w:fldChar w:fldCharType="separate"/>
      </w:r>
      <w:r>
        <w:t>107</w:t>
      </w:r>
      <w:r>
        <w:fldChar w:fldCharType="end"/>
      </w:r>
    </w:p>
    <w:p w:rsidR="00EC7EF7" w:rsidRDefault="00EC7EF7">
      <w:pPr>
        <w:pStyle w:val="TOC4"/>
        <w:rPr>
          <w:rFonts w:asciiTheme="minorHAnsi" w:eastAsiaTheme="minorEastAsia" w:hAnsiTheme="minorHAnsi" w:cstheme="minorBidi"/>
          <w:sz w:val="22"/>
          <w:szCs w:val="22"/>
        </w:rPr>
      </w:pPr>
      <w:r>
        <w:t>5.17.3.6</w:t>
      </w:r>
      <w:r>
        <w:rPr>
          <w:rFonts w:asciiTheme="minorHAnsi" w:eastAsiaTheme="minorEastAsia" w:hAnsiTheme="minorHAnsi" w:cstheme="minorBidi"/>
          <w:sz w:val="22"/>
          <w:szCs w:val="22"/>
        </w:rPr>
        <w:tab/>
      </w:r>
      <w:r>
        <w:t>IMS-AGW Re-Register</w:t>
      </w:r>
      <w:r>
        <w:tab/>
      </w:r>
      <w:r>
        <w:fldChar w:fldCharType="begin" w:fldLock="1"/>
      </w:r>
      <w:r>
        <w:instrText xml:space="preserve"> PAGEREF _Toc27758849 \h </w:instrText>
      </w:r>
      <w:r>
        <w:fldChar w:fldCharType="separate"/>
      </w:r>
      <w:r>
        <w:t>107</w:t>
      </w:r>
      <w:r>
        <w:fldChar w:fldCharType="end"/>
      </w:r>
    </w:p>
    <w:p w:rsidR="00EC7EF7" w:rsidRDefault="00EC7EF7">
      <w:pPr>
        <w:pStyle w:val="TOC4"/>
        <w:rPr>
          <w:rFonts w:asciiTheme="minorHAnsi" w:eastAsiaTheme="minorEastAsia" w:hAnsiTheme="minorHAnsi" w:cstheme="minorBidi"/>
          <w:sz w:val="22"/>
          <w:szCs w:val="22"/>
        </w:rPr>
      </w:pPr>
      <w:r>
        <w:t>5.17.3.7</w:t>
      </w:r>
      <w:r>
        <w:rPr>
          <w:rFonts w:asciiTheme="minorHAnsi" w:eastAsiaTheme="minorEastAsia" w:hAnsiTheme="minorHAnsi" w:cstheme="minorBidi"/>
          <w:sz w:val="22"/>
          <w:szCs w:val="22"/>
        </w:rPr>
        <w:tab/>
      </w:r>
      <w:r>
        <w:t>IMS-ALG Ordered Re-register</w:t>
      </w:r>
      <w:r>
        <w:tab/>
      </w:r>
      <w:r>
        <w:fldChar w:fldCharType="begin" w:fldLock="1"/>
      </w:r>
      <w:r>
        <w:instrText xml:space="preserve"> PAGEREF _Toc27758850 \h </w:instrText>
      </w:r>
      <w:r>
        <w:fldChar w:fldCharType="separate"/>
      </w:r>
      <w:r>
        <w:t>108</w:t>
      </w:r>
      <w:r>
        <w:fldChar w:fldCharType="end"/>
      </w:r>
    </w:p>
    <w:p w:rsidR="00EC7EF7" w:rsidRDefault="00EC7EF7">
      <w:pPr>
        <w:pStyle w:val="TOC4"/>
        <w:rPr>
          <w:rFonts w:asciiTheme="minorHAnsi" w:eastAsiaTheme="minorEastAsia" w:hAnsiTheme="minorHAnsi" w:cstheme="minorBidi"/>
          <w:sz w:val="22"/>
          <w:szCs w:val="22"/>
        </w:rPr>
      </w:pPr>
      <w:r>
        <w:t>5.17.3.8</w:t>
      </w:r>
      <w:r>
        <w:rPr>
          <w:rFonts w:asciiTheme="minorHAnsi" w:eastAsiaTheme="minorEastAsia" w:hAnsiTheme="minorHAnsi" w:cstheme="minorBidi"/>
          <w:sz w:val="22"/>
          <w:szCs w:val="22"/>
        </w:rPr>
        <w:tab/>
      </w:r>
      <w:r>
        <w:t>IMS-ALG Restoration</w:t>
      </w:r>
      <w:r>
        <w:tab/>
      </w:r>
      <w:r>
        <w:fldChar w:fldCharType="begin" w:fldLock="1"/>
      </w:r>
      <w:r>
        <w:instrText xml:space="preserve"> PAGEREF _Toc27758851 \h </w:instrText>
      </w:r>
      <w:r>
        <w:fldChar w:fldCharType="separate"/>
      </w:r>
      <w:r>
        <w:t>108</w:t>
      </w:r>
      <w:r>
        <w:fldChar w:fldCharType="end"/>
      </w:r>
    </w:p>
    <w:p w:rsidR="00EC7EF7" w:rsidRDefault="00EC7EF7">
      <w:pPr>
        <w:pStyle w:val="TOC4"/>
        <w:rPr>
          <w:rFonts w:asciiTheme="minorHAnsi" w:eastAsiaTheme="minorEastAsia" w:hAnsiTheme="minorHAnsi" w:cstheme="minorBidi"/>
          <w:sz w:val="22"/>
          <w:szCs w:val="22"/>
        </w:rPr>
      </w:pPr>
      <w:r>
        <w:t>5.17.3.9</w:t>
      </w:r>
      <w:r>
        <w:rPr>
          <w:rFonts w:asciiTheme="minorHAnsi" w:eastAsiaTheme="minorEastAsia" w:hAnsiTheme="minorHAnsi" w:cstheme="minorBidi"/>
          <w:sz w:val="22"/>
          <w:szCs w:val="22"/>
        </w:rPr>
        <w:tab/>
      </w:r>
      <w:r>
        <w:t>IMS-ALG Out of Service</w:t>
      </w:r>
      <w:r>
        <w:tab/>
      </w:r>
      <w:r>
        <w:fldChar w:fldCharType="begin" w:fldLock="1"/>
      </w:r>
      <w:r>
        <w:instrText xml:space="preserve"> PAGEREF _Toc27758852 \h </w:instrText>
      </w:r>
      <w:r>
        <w:fldChar w:fldCharType="separate"/>
      </w:r>
      <w:r>
        <w:t>109</w:t>
      </w:r>
      <w:r>
        <w:fldChar w:fldCharType="end"/>
      </w:r>
    </w:p>
    <w:p w:rsidR="00EC7EF7" w:rsidRDefault="00EC7EF7">
      <w:pPr>
        <w:pStyle w:val="TOC4"/>
        <w:rPr>
          <w:rFonts w:asciiTheme="minorHAnsi" w:eastAsiaTheme="minorEastAsia" w:hAnsiTheme="minorHAnsi" w:cstheme="minorBidi"/>
          <w:sz w:val="22"/>
          <w:szCs w:val="22"/>
        </w:rPr>
      </w:pPr>
      <w:r>
        <w:rPr>
          <w:lang w:eastAsia="sv-SE"/>
        </w:rPr>
        <w:t>5.17.3.10</w:t>
      </w:r>
      <w:r>
        <w:rPr>
          <w:rFonts w:asciiTheme="minorHAnsi" w:eastAsiaTheme="minorEastAsia" w:hAnsiTheme="minorHAnsi" w:cstheme="minorBidi"/>
          <w:sz w:val="22"/>
          <w:szCs w:val="22"/>
        </w:rPr>
        <w:tab/>
      </w:r>
      <w:r>
        <w:rPr>
          <w:lang w:eastAsia="sv-SE"/>
        </w:rPr>
        <w:t>Audit Value</w:t>
      </w:r>
      <w:r>
        <w:tab/>
      </w:r>
      <w:r>
        <w:fldChar w:fldCharType="begin" w:fldLock="1"/>
      </w:r>
      <w:r>
        <w:instrText xml:space="preserve"> PAGEREF _Toc27758853 \h </w:instrText>
      </w:r>
      <w:r>
        <w:fldChar w:fldCharType="separate"/>
      </w:r>
      <w:r>
        <w:t>109</w:t>
      </w:r>
      <w:r>
        <w:fldChar w:fldCharType="end"/>
      </w:r>
    </w:p>
    <w:p w:rsidR="00EC7EF7" w:rsidRDefault="00EC7EF7">
      <w:pPr>
        <w:pStyle w:val="TOC4"/>
        <w:rPr>
          <w:rFonts w:asciiTheme="minorHAnsi" w:eastAsiaTheme="minorEastAsia" w:hAnsiTheme="minorHAnsi" w:cstheme="minorBidi"/>
          <w:sz w:val="22"/>
          <w:szCs w:val="22"/>
        </w:rPr>
      </w:pPr>
      <w:r>
        <w:t>5.17.3.11</w:t>
      </w:r>
      <w:r>
        <w:rPr>
          <w:rFonts w:asciiTheme="minorHAnsi" w:eastAsiaTheme="minorEastAsia" w:hAnsiTheme="minorHAnsi" w:cstheme="minorBidi"/>
          <w:sz w:val="22"/>
          <w:szCs w:val="22"/>
        </w:rPr>
        <w:tab/>
      </w:r>
      <w:r>
        <w:t>Command Rejected</w:t>
      </w:r>
      <w:r>
        <w:tab/>
      </w:r>
      <w:r>
        <w:fldChar w:fldCharType="begin" w:fldLock="1"/>
      </w:r>
      <w:r>
        <w:instrText xml:space="preserve"> PAGEREF _Toc27758854 \h </w:instrText>
      </w:r>
      <w:r>
        <w:fldChar w:fldCharType="separate"/>
      </w:r>
      <w:r>
        <w:t>111</w:t>
      </w:r>
      <w:r>
        <w:fldChar w:fldCharType="end"/>
      </w:r>
    </w:p>
    <w:p w:rsidR="00EC7EF7" w:rsidRDefault="00EC7EF7">
      <w:pPr>
        <w:pStyle w:val="TOC4"/>
        <w:rPr>
          <w:rFonts w:asciiTheme="minorHAnsi" w:eastAsiaTheme="minorEastAsia" w:hAnsiTheme="minorHAnsi" w:cstheme="minorBidi"/>
          <w:sz w:val="22"/>
          <w:szCs w:val="22"/>
        </w:rPr>
      </w:pPr>
      <w:r>
        <w:t>5.17.3.12</w:t>
      </w:r>
      <w:r>
        <w:rPr>
          <w:rFonts w:asciiTheme="minorHAnsi" w:eastAsiaTheme="minorEastAsia" w:hAnsiTheme="minorHAnsi" w:cstheme="minorBidi"/>
          <w:sz w:val="22"/>
          <w:szCs w:val="22"/>
        </w:rPr>
        <w:tab/>
      </w:r>
      <w:r>
        <w:t>AGW Capability Change</w:t>
      </w:r>
      <w:r>
        <w:tab/>
      </w:r>
      <w:r>
        <w:fldChar w:fldCharType="begin" w:fldLock="1"/>
      </w:r>
      <w:r>
        <w:instrText xml:space="preserve"> PAGEREF _Toc27758855 \h </w:instrText>
      </w:r>
      <w:r>
        <w:fldChar w:fldCharType="separate"/>
      </w:r>
      <w:r>
        <w:t>111</w:t>
      </w:r>
      <w:r>
        <w:fldChar w:fldCharType="end"/>
      </w:r>
    </w:p>
    <w:p w:rsidR="00EC7EF7" w:rsidRDefault="00EC7EF7">
      <w:pPr>
        <w:pStyle w:val="TOC4"/>
        <w:rPr>
          <w:rFonts w:asciiTheme="minorHAnsi" w:eastAsiaTheme="minorEastAsia" w:hAnsiTheme="minorHAnsi" w:cstheme="minorBidi"/>
          <w:sz w:val="22"/>
          <w:szCs w:val="22"/>
        </w:rPr>
      </w:pPr>
      <w:r>
        <w:t>5.17.3.13</w:t>
      </w:r>
      <w:r>
        <w:rPr>
          <w:rFonts w:asciiTheme="minorHAnsi" w:eastAsiaTheme="minorEastAsia" w:hAnsiTheme="minorHAnsi" w:cstheme="minorBidi"/>
          <w:sz w:val="22"/>
          <w:szCs w:val="22"/>
        </w:rPr>
        <w:tab/>
      </w:r>
      <w:r>
        <w:t>IMS-AGW Resource Congestion Handling – Activate</w:t>
      </w:r>
      <w:r>
        <w:tab/>
      </w:r>
      <w:r>
        <w:fldChar w:fldCharType="begin" w:fldLock="1"/>
      </w:r>
      <w:r>
        <w:instrText xml:space="preserve"> PAGEREF _Toc27758856 \h </w:instrText>
      </w:r>
      <w:r>
        <w:fldChar w:fldCharType="separate"/>
      </w:r>
      <w:r>
        <w:t>111</w:t>
      </w:r>
      <w:r>
        <w:fldChar w:fldCharType="end"/>
      </w:r>
    </w:p>
    <w:p w:rsidR="00EC7EF7" w:rsidRDefault="00EC7EF7">
      <w:pPr>
        <w:pStyle w:val="TOC4"/>
        <w:rPr>
          <w:rFonts w:asciiTheme="minorHAnsi" w:eastAsiaTheme="minorEastAsia" w:hAnsiTheme="minorHAnsi" w:cstheme="minorBidi"/>
          <w:sz w:val="22"/>
          <w:szCs w:val="22"/>
        </w:rPr>
      </w:pPr>
      <w:r>
        <w:t>5.17.3.14</w:t>
      </w:r>
      <w:r>
        <w:rPr>
          <w:rFonts w:asciiTheme="minorHAnsi" w:eastAsiaTheme="minorEastAsia" w:hAnsiTheme="minorHAnsi" w:cstheme="minorBidi"/>
          <w:sz w:val="22"/>
          <w:szCs w:val="22"/>
        </w:rPr>
        <w:tab/>
      </w:r>
      <w:r>
        <w:t>IMS-AGW Resource Congestion Handling – Indication</w:t>
      </w:r>
      <w:r>
        <w:tab/>
      </w:r>
      <w:r>
        <w:fldChar w:fldCharType="begin" w:fldLock="1"/>
      </w:r>
      <w:r>
        <w:instrText xml:space="preserve"> PAGEREF _Toc27758857 \h </w:instrText>
      </w:r>
      <w:r>
        <w:fldChar w:fldCharType="separate"/>
      </w:r>
      <w:r>
        <w:t>112</w:t>
      </w:r>
      <w:r>
        <w:fldChar w:fldCharType="end"/>
      </w:r>
    </w:p>
    <w:p w:rsidR="00EC7EF7" w:rsidRDefault="00EC7EF7">
      <w:pPr>
        <w:pStyle w:val="TOC4"/>
        <w:rPr>
          <w:rFonts w:asciiTheme="minorHAnsi" w:eastAsiaTheme="minorEastAsia" w:hAnsiTheme="minorHAnsi" w:cstheme="minorBidi"/>
          <w:sz w:val="22"/>
          <w:szCs w:val="22"/>
        </w:rPr>
      </w:pPr>
      <w:r>
        <w:t>5.17.3.15</w:t>
      </w:r>
      <w:r>
        <w:rPr>
          <w:rFonts w:asciiTheme="minorHAnsi" w:eastAsiaTheme="minorEastAsia" w:hAnsiTheme="minorHAnsi" w:cstheme="minorBidi"/>
          <w:sz w:val="22"/>
          <w:szCs w:val="22"/>
        </w:rPr>
        <w:tab/>
      </w:r>
      <w:r>
        <w:t>Inactivity Timeout  – Activation</w:t>
      </w:r>
      <w:r>
        <w:tab/>
      </w:r>
      <w:r>
        <w:fldChar w:fldCharType="begin" w:fldLock="1"/>
      </w:r>
      <w:r>
        <w:instrText xml:space="preserve"> PAGEREF _Toc27758858 \h </w:instrText>
      </w:r>
      <w:r>
        <w:fldChar w:fldCharType="separate"/>
      </w:r>
      <w:r>
        <w:t>112</w:t>
      </w:r>
      <w:r>
        <w:fldChar w:fldCharType="end"/>
      </w:r>
    </w:p>
    <w:p w:rsidR="00EC7EF7" w:rsidRDefault="00EC7EF7">
      <w:pPr>
        <w:pStyle w:val="TOC4"/>
        <w:rPr>
          <w:rFonts w:asciiTheme="minorHAnsi" w:eastAsiaTheme="minorEastAsia" w:hAnsiTheme="minorHAnsi" w:cstheme="minorBidi"/>
          <w:sz w:val="22"/>
          <w:szCs w:val="22"/>
        </w:rPr>
      </w:pPr>
      <w:r>
        <w:lastRenderedPageBreak/>
        <w:t>5.17.3.16</w:t>
      </w:r>
      <w:r>
        <w:rPr>
          <w:rFonts w:asciiTheme="minorHAnsi" w:eastAsiaTheme="minorEastAsia" w:hAnsiTheme="minorHAnsi" w:cstheme="minorBidi"/>
          <w:sz w:val="22"/>
          <w:szCs w:val="22"/>
        </w:rPr>
        <w:tab/>
      </w:r>
      <w:r>
        <w:t>Inactivity Timeout – Indication</w:t>
      </w:r>
      <w:r>
        <w:tab/>
      </w:r>
      <w:r>
        <w:fldChar w:fldCharType="begin" w:fldLock="1"/>
      </w:r>
      <w:r>
        <w:instrText xml:space="preserve"> PAGEREF _Toc27758859 \h </w:instrText>
      </w:r>
      <w:r>
        <w:fldChar w:fldCharType="separate"/>
      </w:r>
      <w:r>
        <w:t>113</w:t>
      </w:r>
      <w:r>
        <w:fldChar w:fldCharType="end"/>
      </w:r>
    </w:p>
    <w:p w:rsidR="00EC7EF7" w:rsidRDefault="00EC7EF7">
      <w:pPr>
        <w:pStyle w:val="TOC4"/>
        <w:rPr>
          <w:rFonts w:asciiTheme="minorHAnsi" w:eastAsiaTheme="minorEastAsia" w:hAnsiTheme="minorHAnsi" w:cstheme="minorBidi"/>
          <w:sz w:val="22"/>
          <w:szCs w:val="22"/>
        </w:rPr>
      </w:pPr>
      <w:r>
        <w:t>5.17.3.17</w:t>
      </w:r>
      <w:r>
        <w:rPr>
          <w:rFonts w:asciiTheme="minorHAnsi" w:eastAsiaTheme="minorEastAsia" w:hAnsiTheme="minorHAnsi" w:cstheme="minorBidi"/>
          <w:sz w:val="22"/>
          <w:szCs w:val="22"/>
        </w:rPr>
        <w:tab/>
      </w:r>
      <w:r>
        <w:t>Realm Availability Change – Activation</w:t>
      </w:r>
      <w:r>
        <w:tab/>
      </w:r>
      <w:r>
        <w:fldChar w:fldCharType="begin" w:fldLock="1"/>
      </w:r>
      <w:r>
        <w:instrText xml:space="preserve"> PAGEREF _Toc27758860 \h </w:instrText>
      </w:r>
      <w:r>
        <w:fldChar w:fldCharType="separate"/>
      </w:r>
      <w:r>
        <w:t>113</w:t>
      </w:r>
      <w:r>
        <w:fldChar w:fldCharType="end"/>
      </w:r>
    </w:p>
    <w:p w:rsidR="00EC7EF7" w:rsidRDefault="00EC7EF7">
      <w:pPr>
        <w:pStyle w:val="TOC4"/>
        <w:rPr>
          <w:rFonts w:asciiTheme="minorHAnsi" w:eastAsiaTheme="minorEastAsia" w:hAnsiTheme="minorHAnsi" w:cstheme="minorBidi"/>
          <w:sz w:val="22"/>
          <w:szCs w:val="22"/>
        </w:rPr>
      </w:pPr>
      <w:r>
        <w:t>5.17.3.18</w:t>
      </w:r>
      <w:r>
        <w:rPr>
          <w:rFonts w:asciiTheme="minorHAnsi" w:eastAsiaTheme="minorEastAsia" w:hAnsiTheme="minorHAnsi" w:cstheme="minorBidi"/>
          <w:sz w:val="22"/>
          <w:szCs w:val="22"/>
        </w:rPr>
        <w:tab/>
      </w:r>
      <w:r>
        <w:t>Realm Availability Change – Indication</w:t>
      </w:r>
      <w:r>
        <w:tab/>
      </w:r>
      <w:r>
        <w:fldChar w:fldCharType="begin" w:fldLock="1"/>
      </w:r>
      <w:r>
        <w:instrText xml:space="preserve"> PAGEREF _Toc27758861 \h </w:instrText>
      </w:r>
      <w:r>
        <w:fldChar w:fldCharType="separate"/>
      </w:r>
      <w:r>
        <w:t>113</w:t>
      </w:r>
      <w:r>
        <w:fldChar w:fldCharType="end"/>
      </w:r>
    </w:p>
    <w:p w:rsidR="00EC7EF7" w:rsidRDefault="00EC7EF7">
      <w:pPr>
        <w:pStyle w:val="TOC4"/>
        <w:rPr>
          <w:rFonts w:asciiTheme="minorHAnsi" w:eastAsiaTheme="minorEastAsia" w:hAnsiTheme="minorHAnsi" w:cstheme="minorBidi"/>
          <w:sz w:val="22"/>
          <w:szCs w:val="22"/>
        </w:rPr>
      </w:pPr>
      <w:r>
        <w:t>5.17.3.19</w:t>
      </w:r>
      <w:r>
        <w:rPr>
          <w:rFonts w:asciiTheme="minorHAnsi" w:eastAsiaTheme="minorEastAsia" w:hAnsiTheme="minorHAnsi" w:cstheme="minorBidi"/>
          <w:sz w:val="22"/>
          <w:szCs w:val="22"/>
        </w:rPr>
        <w:tab/>
      </w:r>
      <w:r>
        <w:t>Termination Out Of Service</w:t>
      </w:r>
      <w:r>
        <w:tab/>
      </w:r>
      <w:r>
        <w:fldChar w:fldCharType="begin" w:fldLock="1"/>
      </w:r>
      <w:r>
        <w:instrText xml:space="preserve"> PAGEREF _Toc27758862 \h </w:instrText>
      </w:r>
      <w:r>
        <w:fldChar w:fldCharType="separate"/>
      </w:r>
      <w:r>
        <w:t>114</w:t>
      </w:r>
      <w:r>
        <w:fldChar w:fldCharType="end"/>
      </w:r>
    </w:p>
    <w:p w:rsidR="00EC7EF7" w:rsidRDefault="00EC7EF7">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_Toc27758863 \h </w:instrText>
      </w:r>
      <w:r>
        <w:fldChar w:fldCharType="separate"/>
      </w:r>
      <w:r>
        <w:t>115</w:t>
      </w:r>
      <w:r>
        <w:fldChar w:fldCharType="end"/>
      </w:r>
    </w:p>
    <w:p w:rsidR="00D01BCA" w:rsidRPr="00E47D6C" w:rsidRDefault="00EC7EF7" w:rsidP="00320300">
      <w:r>
        <w:rPr>
          <w:noProof/>
          <w:sz w:val="22"/>
        </w:rPr>
        <w:fldChar w:fldCharType="end"/>
      </w:r>
    </w:p>
    <w:p w:rsidR="00D01BCA" w:rsidRPr="00E47D6C" w:rsidRDefault="00D01BCA">
      <w:pPr>
        <w:pStyle w:val="Heading1"/>
      </w:pPr>
      <w:bookmarkStart w:id="3" w:name="_Toc11326840"/>
      <w:bookmarkStart w:id="4" w:name="_Toc27758742"/>
      <w:r w:rsidRPr="00E47D6C">
        <w:t>Foreword</w:t>
      </w:r>
      <w:bookmarkEnd w:id="3"/>
      <w:bookmarkEnd w:id="4"/>
    </w:p>
    <w:p w:rsidR="00D01BCA" w:rsidRPr="00E47D6C" w:rsidRDefault="00D01BCA">
      <w:r w:rsidRPr="00E47D6C">
        <w:t>This Technical Specification has been produced by the 3</w:t>
      </w:r>
      <w:r w:rsidRPr="00E47D6C">
        <w:rPr>
          <w:vertAlign w:val="superscript"/>
        </w:rPr>
        <w:t>rd</w:t>
      </w:r>
      <w:r w:rsidRPr="00E47D6C">
        <w:t xml:space="preserve"> Generation Partnership Project (3GPP).</w:t>
      </w:r>
    </w:p>
    <w:p w:rsidR="00D01BCA" w:rsidRPr="00E47D6C" w:rsidRDefault="00D01BCA">
      <w:r w:rsidRPr="00E47D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D01BCA" w:rsidRPr="00E47D6C" w:rsidRDefault="00D01BCA">
      <w:pPr>
        <w:pStyle w:val="B10"/>
      </w:pPr>
      <w:r w:rsidRPr="00E47D6C">
        <w:t>Version x.y.z</w:t>
      </w:r>
    </w:p>
    <w:p w:rsidR="00D01BCA" w:rsidRPr="00E47D6C" w:rsidRDefault="00D01BCA">
      <w:pPr>
        <w:pStyle w:val="B10"/>
      </w:pPr>
      <w:r w:rsidRPr="00E47D6C">
        <w:t>where:</w:t>
      </w:r>
    </w:p>
    <w:p w:rsidR="00D01BCA" w:rsidRPr="00E47D6C" w:rsidRDefault="00D01BCA">
      <w:pPr>
        <w:pStyle w:val="B20"/>
      </w:pPr>
      <w:r w:rsidRPr="00E47D6C">
        <w:t>x</w:t>
      </w:r>
      <w:r w:rsidRPr="00E47D6C">
        <w:tab/>
        <w:t>the first digit:</w:t>
      </w:r>
    </w:p>
    <w:p w:rsidR="00D01BCA" w:rsidRPr="00E47D6C" w:rsidRDefault="00D01BCA">
      <w:pPr>
        <w:pStyle w:val="B30"/>
      </w:pPr>
      <w:r w:rsidRPr="00E47D6C">
        <w:t>1</w:t>
      </w:r>
      <w:r w:rsidRPr="00E47D6C">
        <w:tab/>
        <w:t>presented to TSG for information;</w:t>
      </w:r>
    </w:p>
    <w:p w:rsidR="00D01BCA" w:rsidRPr="00E47D6C" w:rsidRDefault="00D01BCA">
      <w:pPr>
        <w:pStyle w:val="B30"/>
      </w:pPr>
      <w:r w:rsidRPr="00E47D6C">
        <w:t>2</w:t>
      </w:r>
      <w:r w:rsidRPr="00E47D6C">
        <w:tab/>
        <w:t>presented to TSG for approval;</w:t>
      </w:r>
    </w:p>
    <w:p w:rsidR="00D01BCA" w:rsidRPr="00E47D6C" w:rsidRDefault="00D01BCA">
      <w:pPr>
        <w:pStyle w:val="B30"/>
      </w:pPr>
      <w:r w:rsidRPr="00E47D6C">
        <w:t>3</w:t>
      </w:r>
      <w:r w:rsidRPr="00E47D6C">
        <w:tab/>
        <w:t>or greater indicates TSG approved document under change control.</w:t>
      </w:r>
    </w:p>
    <w:p w:rsidR="00D01BCA" w:rsidRPr="00E47D6C" w:rsidRDefault="00D01BCA">
      <w:pPr>
        <w:pStyle w:val="B20"/>
      </w:pPr>
      <w:r w:rsidRPr="00E47D6C">
        <w:t>y</w:t>
      </w:r>
      <w:r w:rsidRPr="00E47D6C">
        <w:tab/>
        <w:t>the second digit is incremented for all changes of substance, i.e. technical enhancements, corrections, updates, etc.</w:t>
      </w:r>
    </w:p>
    <w:p w:rsidR="00D01BCA" w:rsidRPr="00E47D6C" w:rsidRDefault="00D01BCA">
      <w:pPr>
        <w:pStyle w:val="B20"/>
      </w:pPr>
      <w:r w:rsidRPr="00E47D6C">
        <w:t>z</w:t>
      </w:r>
      <w:r w:rsidRPr="00E47D6C">
        <w:tab/>
        <w:t>the third digit is incremented when editorial only changes have been incorporated in the document.</w:t>
      </w:r>
    </w:p>
    <w:p w:rsidR="00D01BCA" w:rsidRPr="00E47D6C" w:rsidRDefault="00D01BCA">
      <w:pPr>
        <w:pStyle w:val="Heading1"/>
      </w:pPr>
      <w:bookmarkStart w:id="5" w:name="_Toc11326841"/>
      <w:bookmarkStart w:id="6" w:name="_Toc27758743"/>
      <w:r w:rsidRPr="00E47D6C">
        <w:t>1</w:t>
      </w:r>
      <w:r w:rsidRPr="00E47D6C">
        <w:tab/>
        <w:t>Scope</w:t>
      </w:r>
      <w:bookmarkEnd w:id="5"/>
      <w:bookmarkEnd w:id="6"/>
    </w:p>
    <w:p w:rsidR="00D01BCA" w:rsidRPr="00E47D6C" w:rsidRDefault="00D01BCA">
      <w:pPr>
        <w:pStyle w:val="BodyText"/>
      </w:pPr>
      <w:r w:rsidRPr="00E47D6C">
        <w:t xml:space="preserve">The present document describes the protocol to be used on the </w:t>
      </w:r>
      <w:r w:rsidR="00505477" w:rsidRPr="00E47D6C">
        <w:t xml:space="preserve">IMS Application Level </w:t>
      </w:r>
      <w:r w:rsidRPr="00E47D6C">
        <w:t xml:space="preserve">Gateway </w:t>
      </w:r>
      <w:r w:rsidR="00505477" w:rsidRPr="00E47D6C">
        <w:t xml:space="preserve">(ALG) </w:t>
      </w:r>
      <w:r w:rsidRPr="00E47D6C">
        <w:t xml:space="preserve"> – IM</w:t>
      </w:r>
      <w:r w:rsidR="00505477" w:rsidRPr="00E47D6C">
        <w:t>S Access</w:t>
      </w:r>
      <w:r w:rsidRPr="00E47D6C">
        <w:t xml:space="preserve"> Gateway (IM</w:t>
      </w:r>
      <w:r w:rsidR="0036148B" w:rsidRPr="00E47D6C">
        <w:t>S</w:t>
      </w:r>
      <w:r w:rsidRPr="00E47D6C">
        <w:t>-</w:t>
      </w:r>
      <w:r w:rsidR="0036148B" w:rsidRPr="00E47D6C">
        <w:t>A</w:t>
      </w:r>
      <w:r w:rsidRPr="00E47D6C">
        <w:t xml:space="preserve">GW) interface. The basis for this protocol is the H.248 protocol as specified in ITU-T. The IMS architecture is described in </w:t>
      </w:r>
      <w:r w:rsidR="00E3740A" w:rsidRPr="00E47D6C">
        <w:t xml:space="preserve">3GPP TS </w:t>
      </w:r>
      <w:r w:rsidRPr="00E47D6C">
        <w:t>23.228</w:t>
      </w:r>
      <w:r w:rsidR="006A655B" w:rsidRPr="00E47D6C">
        <w:t xml:space="preserve"> [2]</w:t>
      </w:r>
      <w:r w:rsidRPr="00E47D6C">
        <w:t xml:space="preserve">. </w:t>
      </w:r>
      <w:r w:rsidRPr="00E47D6C">
        <w:rPr>
          <w:rFonts w:cs="Arial"/>
        </w:rPr>
        <w:t xml:space="preserve">The </w:t>
      </w:r>
      <w:r w:rsidR="00505477" w:rsidRPr="00E47D6C">
        <w:rPr>
          <w:rFonts w:cs="Arial"/>
        </w:rPr>
        <w:t xml:space="preserve">underlying reference model and stage 2 information is described in Annex G of </w:t>
      </w:r>
      <w:r w:rsidR="00E3740A" w:rsidRPr="00E47D6C">
        <w:rPr>
          <w:rFonts w:cs="Arial"/>
        </w:rPr>
        <w:t xml:space="preserve">3GPP TS </w:t>
      </w:r>
      <w:r w:rsidR="00505477" w:rsidRPr="00E47D6C">
        <w:rPr>
          <w:rFonts w:cs="Arial"/>
        </w:rPr>
        <w:t>23.228</w:t>
      </w:r>
      <w:r w:rsidR="006A655B" w:rsidRPr="00E47D6C">
        <w:rPr>
          <w:rFonts w:cs="Arial"/>
        </w:rPr>
        <w:t xml:space="preserve"> [2]</w:t>
      </w:r>
      <w:r w:rsidR="00022C76" w:rsidRPr="00E47D6C">
        <w:rPr>
          <w:rFonts w:cs="Arial"/>
        </w:rPr>
        <w:t xml:space="preserve"> and in 3GPP TS 23.334 [</w:t>
      </w:r>
      <w:r w:rsidR="00B86848" w:rsidRPr="00E47D6C">
        <w:rPr>
          <w:rFonts w:cs="Arial"/>
        </w:rPr>
        <w:t>2</w:t>
      </w:r>
      <w:r w:rsidR="00022C76" w:rsidRPr="00E47D6C">
        <w:rPr>
          <w:rFonts w:cs="Arial"/>
        </w:rPr>
        <w:t>3]</w:t>
      </w:r>
      <w:r w:rsidR="00505477" w:rsidRPr="00E47D6C">
        <w:rPr>
          <w:rFonts w:cs="Arial"/>
        </w:rPr>
        <w:t xml:space="preserve">. </w:t>
      </w:r>
    </w:p>
    <w:p w:rsidR="00D01BCA" w:rsidRPr="00E47D6C" w:rsidRDefault="00D01BCA">
      <w:pPr>
        <w:pStyle w:val="BodyText"/>
      </w:pPr>
      <w:r w:rsidRPr="00E47D6C">
        <w:t xml:space="preserve">This specification describes the application of H.248 on the </w:t>
      </w:r>
      <w:r w:rsidR="001912E8" w:rsidRPr="00E47D6C">
        <w:t>Iq</w:t>
      </w:r>
      <w:r w:rsidRPr="00E47D6C">
        <w:t xml:space="preserve"> interface</w:t>
      </w:r>
      <w:r w:rsidR="001912E8" w:rsidRPr="00E47D6C">
        <w:t xml:space="preserve"> (see Figure 1)</w:t>
      </w:r>
      <w:r w:rsidRPr="00E47D6C">
        <w:t>. Required extensions use the H.248 standard extension mechanism.</w:t>
      </w:r>
      <w:r w:rsidR="00865A95" w:rsidRPr="00E47D6C">
        <w:t xml:space="preserve"> In addition certain aspects of the base protocol H.248 are not needed for this interface and thus excluded by this profile.</w:t>
      </w:r>
    </w:p>
    <w:p w:rsidR="00A9796C" w:rsidRPr="00E47D6C" w:rsidRDefault="00C85AEA" w:rsidP="00A9796C">
      <w:pPr>
        <w:pStyle w:val="TH"/>
      </w:pPr>
      <w:r w:rsidRPr="00E47D6C">
        <w:rPr>
          <w:noProof/>
        </w:rPr>
        <w:drawing>
          <wp:inline distT="0" distB="0" distL="0" distR="0">
            <wp:extent cx="4552950" cy="15144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52950" cy="1514475"/>
                    </a:xfrm>
                    <a:prstGeom prst="rect">
                      <a:avLst/>
                    </a:prstGeom>
                    <a:noFill/>
                    <a:ln>
                      <a:noFill/>
                    </a:ln>
                  </pic:spPr>
                </pic:pic>
              </a:graphicData>
            </a:graphic>
          </wp:inline>
        </w:drawing>
      </w:r>
    </w:p>
    <w:p w:rsidR="00A9796C" w:rsidRPr="00E47D6C" w:rsidRDefault="00A9796C" w:rsidP="00A9796C">
      <w:pPr>
        <w:pStyle w:val="TF"/>
      </w:pPr>
      <w:r w:rsidRPr="00E47D6C">
        <w:t>Figure 1:</w:t>
      </w:r>
      <w:r w:rsidR="00E3740A" w:rsidRPr="00E47D6C">
        <w:t xml:space="preserve"> Reference model for IMS access</w:t>
      </w:r>
    </w:p>
    <w:p w:rsidR="00865BE8" w:rsidRPr="00E47D6C" w:rsidRDefault="00865BE8" w:rsidP="00865BE8">
      <w:r w:rsidRPr="00E47D6C">
        <w:t xml:space="preserve">The reference model for the IMS-ALG and the IMS-AGW supporting the ATCF/ATGW function is shown in Figure 1a below. </w:t>
      </w:r>
    </w:p>
    <w:p w:rsidR="00865BE8" w:rsidRPr="00E47D6C" w:rsidRDefault="00865BE8" w:rsidP="00865BE8"/>
    <w:p w:rsidR="00865BE8" w:rsidRPr="00E47D6C" w:rsidRDefault="00865BE8" w:rsidP="00B23254">
      <w:pPr>
        <w:pStyle w:val="TH"/>
      </w:pPr>
      <w:r w:rsidRPr="00E47D6C">
        <w:object w:dxaOrig="11073" w:dyaOrig="6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65.6pt" o:ole="">
            <v:imagedata r:id="rId11" o:title=""/>
          </v:shape>
          <o:OLEObject Type="Embed" ProgID="Visio.Drawing.11" ShapeID="_x0000_i1025" DrawAspect="Content" ObjectID="_1638371555" r:id="rId12"/>
        </w:object>
      </w:r>
    </w:p>
    <w:p w:rsidR="00865BE8" w:rsidRPr="00E47D6C" w:rsidRDefault="00865BE8" w:rsidP="00865BE8">
      <w:pPr>
        <w:pStyle w:val="TF"/>
        <w:ind w:left="284"/>
      </w:pPr>
      <w:r w:rsidRPr="00E47D6C">
        <w:t>Figure 1a:  Reference model for IMS-ALG/IMS-AGW with ATCF/ATGW function</w:t>
      </w:r>
    </w:p>
    <w:p w:rsidR="00865BE8" w:rsidRPr="00E47D6C" w:rsidRDefault="00865BE8" w:rsidP="00865BE8">
      <w:r w:rsidRPr="00E47D6C">
        <w:t xml:space="preserve">See 3GPP TS 23.237 [38] </w:t>
      </w:r>
      <w:r w:rsidR="00EC7EF7">
        <w:t>clause</w:t>
      </w:r>
      <w:r w:rsidRPr="00E47D6C">
        <w:t xml:space="preserve"> 5.2 for a comprehensive description of the reference model.</w:t>
      </w:r>
    </w:p>
    <w:p w:rsidR="002A20BC" w:rsidRPr="00E47D6C" w:rsidRDefault="002A20BC" w:rsidP="002A20BC">
      <w:pPr>
        <w:rPr>
          <w:lang w:eastAsia="zh-CN"/>
        </w:rPr>
      </w:pPr>
      <w:r w:rsidRPr="00E47D6C">
        <w:t xml:space="preserve">The reference </w:t>
      </w:r>
      <w:r w:rsidRPr="00E47D6C">
        <w:rPr>
          <w:rFonts w:hint="eastAsia"/>
          <w:lang w:eastAsia="zh-CN"/>
        </w:rPr>
        <w:t>model</w:t>
      </w:r>
      <w:r w:rsidRPr="00E47D6C">
        <w:t xml:space="preserve"> for the P-CSCF enhanced for WebRTC (eP-CSCF) and </w:t>
      </w:r>
      <w:r w:rsidRPr="00E47D6C">
        <w:rPr>
          <w:rFonts w:hint="eastAsia"/>
          <w:lang w:eastAsia="zh-CN"/>
        </w:rPr>
        <w:t>t</w:t>
      </w:r>
      <w:r w:rsidRPr="00E47D6C">
        <w:t>he IMS-AGW enhanced for WebRTC (eIMS-AGW)</w:t>
      </w:r>
      <w:r w:rsidRPr="00E47D6C">
        <w:rPr>
          <w:rFonts w:hint="eastAsia"/>
          <w:lang w:eastAsia="zh-CN"/>
        </w:rPr>
        <w:t xml:space="preserve"> to</w:t>
      </w:r>
      <w:r w:rsidRPr="00E47D6C">
        <w:t xml:space="preserve"> </w:t>
      </w:r>
      <w:r w:rsidRPr="00E47D6C">
        <w:rPr>
          <w:rFonts w:hint="eastAsia"/>
          <w:lang w:eastAsia="zh-CN"/>
        </w:rPr>
        <w:t xml:space="preserve">support </w:t>
      </w:r>
      <w:r w:rsidRPr="00E47D6C">
        <w:t>WebRTC client</w:t>
      </w:r>
      <w:r w:rsidRPr="00E47D6C">
        <w:rPr>
          <w:rFonts w:hint="eastAsia"/>
          <w:lang w:eastAsia="zh-CN"/>
        </w:rPr>
        <w:t xml:space="preserve"> </w:t>
      </w:r>
      <w:r w:rsidRPr="00E47D6C">
        <w:t xml:space="preserve">access to IMS </w:t>
      </w:r>
      <w:r w:rsidRPr="00E47D6C">
        <w:rPr>
          <w:rFonts w:hint="eastAsia"/>
          <w:lang w:eastAsia="zh-CN"/>
        </w:rPr>
        <w:t>is shown in Figure</w:t>
      </w:r>
      <w:r w:rsidRPr="00E47D6C">
        <w:rPr>
          <w:lang w:val="en-US" w:eastAsia="zh-CN"/>
        </w:rPr>
        <w:t> </w:t>
      </w:r>
      <w:r w:rsidRPr="00E47D6C">
        <w:rPr>
          <w:rFonts w:hint="eastAsia"/>
          <w:lang w:val="en-US" w:eastAsia="zh-CN"/>
        </w:rPr>
        <w:t>1b</w:t>
      </w:r>
      <w:r w:rsidRPr="00E47D6C">
        <w:rPr>
          <w:rFonts w:hint="eastAsia"/>
          <w:lang w:eastAsia="zh-CN"/>
        </w:rPr>
        <w:t xml:space="preserve"> as below, see </w:t>
      </w:r>
      <w:r w:rsidRPr="00E47D6C">
        <w:t>3GPP</w:t>
      </w:r>
      <w:r w:rsidRPr="00E47D6C">
        <w:rPr>
          <w:lang w:val="en-US"/>
        </w:rPr>
        <w:t> </w:t>
      </w:r>
      <w:r w:rsidRPr="00E47D6C">
        <w:t>TS</w:t>
      </w:r>
      <w:r w:rsidRPr="00E47D6C">
        <w:rPr>
          <w:lang w:val="en-US"/>
        </w:rPr>
        <w:t> </w:t>
      </w:r>
      <w:r w:rsidRPr="00E47D6C">
        <w:t>23.228</w:t>
      </w:r>
      <w:r w:rsidRPr="00E47D6C">
        <w:rPr>
          <w:lang w:val="en-US"/>
        </w:rPr>
        <w:t> </w:t>
      </w:r>
      <w:r w:rsidRPr="00E47D6C">
        <w:t>[2] Annex</w:t>
      </w:r>
      <w:r w:rsidRPr="00E47D6C">
        <w:rPr>
          <w:lang w:val="en-US"/>
        </w:rPr>
        <w:t> </w:t>
      </w:r>
      <w:r w:rsidRPr="00E47D6C">
        <w:rPr>
          <w:rFonts w:hint="eastAsia"/>
          <w:lang w:eastAsia="zh-CN"/>
        </w:rPr>
        <w:t>U</w:t>
      </w:r>
      <w:r w:rsidRPr="00E47D6C">
        <w:t xml:space="preserve"> </w:t>
      </w:r>
      <w:r w:rsidRPr="00E47D6C">
        <w:rPr>
          <w:rFonts w:hint="eastAsia"/>
          <w:lang w:eastAsia="zh-CN"/>
        </w:rPr>
        <w:t xml:space="preserve">for </w:t>
      </w:r>
      <w:r w:rsidRPr="00E47D6C">
        <w:t>a comprehensive description of the reference model</w:t>
      </w:r>
      <w:r w:rsidRPr="00E47D6C">
        <w:rPr>
          <w:rFonts w:hint="eastAsia"/>
          <w:lang w:eastAsia="zh-CN"/>
        </w:rPr>
        <w:t>.</w:t>
      </w:r>
    </w:p>
    <w:bookmarkStart w:id="7" w:name="_MON_1459751007"/>
    <w:bookmarkEnd w:id="7"/>
    <w:p w:rsidR="002A20BC" w:rsidRPr="00E47D6C" w:rsidRDefault="008E5143" w:rsidP="002A20BC">
      <w:pPr>
        <w:pStyle w:val="TH"/>
        <w:rPr>
          <w:lang w:eastAsia="zh-CN"/>
        </w:rPr>
      </w:pPr>
      <w:r w:rsidRPr="00E47D6C">
        <w:object w:dxaOrig="9509" w:dyaOrig="3939">
          <v:shape id="_x0000_i1026" type="#_x0000_t75" style="width:475.45pt;height:197.65pt" o:ole="">
            <v:imagedata r:id="rId13" o:title=""/>
          </v:shape>
          <o:OLEObject Type="Embed" ProgID="Word.Picture.8" ShapeID="_x0000_i1026" DrawAspect="Content" ObjectID="_1638371556" r:id="rId14"/>
        </w:object>
      </w:r>
    </w:p>
    <w:p w:rsidR="008E5143" w:rsidRPr="00E47D6C" w:rsidRDefault="008E5143" w:rsidP="008E5143">
      <w:pPr>
        <w:pStyle w:val="TF"/>
      </w:pPr>
      <w:r w:rsidRPr="00E47D6C">
        <w:t xml:space="preserve">Figure </w:t>
      </w:r>
      <w:r w:rsidRPr="00E47D6C">
        <w:rPr>
          <w:rFonts w:hint="eastAsia"/>
          <w:lang w:eastAsia="zh-CN"/>
        </w:rPr>
        <w:t>1b</w:t>
      </w:r>
      <w:r w:rsidRPr="00E47D6C">
        <w:t>:  Reference Architecture for eP-CSCF/eIMS-AGW supporting</w:t>
      </w:r>
      <w:r w:rsidRPr="00E47D6C">
        <w:rPr>
          <w:rFonts w:hint="eastAsia"/>
        </w:rPr>
        <w:t xml:space="preserve"> </w:t>
      </w:r>
      <w:r w:rsidRPr="00E47D6C">
        <w:rPr>
          <w:rFonts w:hint="eastAsia"/>
          <w:lang w:eastAsia="zh-CN"/>
        </w:rPr>
        <w:t>WebRTC access to IMS</w:t>
      </w:r>
    </w:p>
    <w:p w:rsidR="008E5143" w:rsidRPr="00E47D6C" w:rsidRDefault="008E5143" w:rsidP="008E5143">
      <w:pPr>
        <w:pStyle w:val="NW"/>
      </w:pPr>
      <w:r w:rsidRPr="00E47D6C">
        <w:t>NOTE:</w:t>
      </w:r>
      <w:r w:rsidRPr="00E47D6C">
        <w:tab/>
        <w:t>The presence of dashed elements in the figure depends on the configuration.</w:t>
      </w:r>
    </w:p>
    <w:p w:rsidR="008E5143" w:rsidRPr="00E47D6C" w:rsidRDefault="008E5143" w:rsidP="008E5143">
      <w:pPr>
        <w:pStyle w:val="NW"/>
      </w:pPr>
      <w:r w:rsidRPr="00E47D6C">
        <w:tab/>
        <w:t>PCC functional elements are present only for EPC access with QoS.</w:t>
      </w:r>
    </w:p>
    <w:p w:rsidR="008E5143" w:rsidRPr="00E47D6C" w:rsidRDefault="008E5143" w:rsidP="008E5143">
      <w:pPr>
        <w:pStyle w:val="NW"/>
      </w:pPr>
      <w:r w:rsidRPr="00E47D6C">
        <w:tab/>
        <w:t>The corresponding PCC elements for fixed access are also optionally supported but not shown.</w:t>
      </w:r>
    </w:p>
    <w:p w:rsidR="008E5143" w:rsidRPr="00E47D6C" w:rsidRDefault="008E5143" w:rsidP="008E5143">
      <w:pPr>
        <w:pStyle w:val="NW"/>
      </w:pPr>
      <w:r w:rsidRPr="00E47D6C">
        <w:tab/>
        <w:t>The NAT in figure 1</w:t>
      </w:r>
      <w:r w:rsidRPr="00E47D6C">
        <w:rPr>
          <w:rFonts w:hint="eastAsia"/>
          <w:lang w:eastAsia="zh-CN"/>
        </w:rPr>
        <w:t>b</w:t>
      </w:r>
      <w:r w:rsidRPr="00E47D6C">
        <w:t xml:space="preserve"> is meant for non-cellular access to IMS.</w:t>
      </w:r>
    </w:p>
    <w:p w:rsidR="00D01BCA" w:rsidRPr="00E47D6C" w:rsidRDefault="00D01BCA">
      <w:pPr>
        <w:pStyle w:val="Heading1"/>
      </w:pPr>
      <w:bookmarkStart w:id="8" w:name="_Toc11326842"/>
      <w:bookmarkStart w:id="9" w:name="_Toc27758744"/>
      <w:r w:rsidRPr="00E47D6C">
        <w:lastRenderedPageBreak/>
        <w:t>2</w:t>
      </w:r>
      <w:r w:rsidRPr="00E47D6C">
        <w:tab/>
        <w:t>References</w:t>
      </w:r>
      <w:bookmarkEnd w:id="8"/>
      <w:bookmarkEnd w:id="9"/>
    </w:p>
    <w:p w:rsidR="00D01BCA" w:rsidRPr="00E47D6C" w:rsidRDefault="00D01BCA">
      <w:r w:rsidRPr="00E47D6C">
        <w:t>The following documents contain provisions which, through reference in this text, constitute provisions of the present document.</w:t>
      </w:r>
    </w:p>
    <w:p w:rsidR="00D01BCA" w:rsidRPr="00E47D6C" w:rsidRDefault="001470EB" w:rsidP="001470EB">
      <w:pPr>
        <w:pStyle w:val="B10"/>
      </w:pPr>
      <w:r w:rsidRPr="00E47D6C">
        <w:t>-</w:t>
      </w:r>
      <w:r w:rsidRPr="00E47D6C">
        <w:tab/>
      </w:r>
      <w:r w:rsidR="00D01BCA" w:rsidRPr="00E47D6C">
        <w:t>References are either specific (identified by date of publication, edition number, version number, etc.) or non</w:t>
      </w:r>
      <w:r w:rsidR="00D01BCA" w:rsidRPr="00E47D6C">
        <w:noBreakHyphen/>
        <w:t>specific.</w:t>
      </w:r>
    </w:p>
    <w:p w:rsidR="00D01BCA" w:rsidRPr="00E47D6C" w:rsidRDefault="001470EB" w:rsidP="001470EB">
      <w:pPr>
        <w:pStyle w:val="B10"/>
      </w:pPr>
      <w:r w:rsidRPr="00E47D6C">
        <w:t>-</w:t>
      </w:r>
      <w:r w:rsidRPr="00E47D6C">
        <w:tab/>
      </w:r>
      <w:r w:rsidR="00D01BCA" w:rsidRPr="00E47D6C">
        <w:t>For a specific reference, subsequent revisions do not apply.</w:t>
      </w:r>
    </w:p>
    <w:p w:rsidR="00D01BCA" w:rsidRPr="00E47D6C" w:rsidRDefault="001470EB" w:rsidP="001470EB">
      <w:pPr>
        <w:pStyle w:val="B10"/>
      </w:pPr>
      <w:r w:rsidRPr="00E47D6C">
        <w:t>-</w:t>
      </w:r>
      <w:r w:rsidRPr="00E47D6C">
        <w:tab/>
      </w:r>
      <w:r w:rsidR="00D01BCA" w:rsidRPr="00E47D6C">
        <w:t xml:space="preserve">For a non-specific reference, the latest version applies.  In the case of a reference to a 3GPP document (including a GSM document), a non-specific reference implicitly refers to the latest version of that document </w:t>
      </w:r>
      <w:r w:rsidR="00D01BCA" w:rsidRPr="00E47D6C">
        <w:rPr>
          <w:i/>
          <w:iCs/>
        </w:rPr>
        <w:t>in the same Release as the present document</w:t>
      </w:r>
      <w:r w:rsidR="00D01BCA" w:rsidRPr="00E47D6C">
        <w:t>.</w:t>
      </w:r>
    </w:p>
    <w:p w:rsidR="00E3740A" w:rsidRPr="00E47D6C" w:rsidRDefault="00E3740A" w:rsidP="00E3740A">
      <w:pPr>
        <w:pStyle w:val="EX"/>
      </w:pPr>
      <w:bookmarkStart w:id="10" w:name="ref23153"/>
      <w:r w:rsidRPr="00E47D6C">
        <w:t>[1]</w:t>
      </w:r>
      <w:r w:rsidRPr="00E47D6C">
        <w:tab/>
        <w:t>3GPP TR 21.905: "Vocabulary for 3GPP Specifications".</w:t>
      </w:r>
    </w:p>
    <w:p w:rsidR="00D01BCA" w:rsidRPr="00E47D6C" w:rsidRDefault="00D01BCA">
      <w:pPr>
        <w:pStyle w:val="EX"/>
      </w:pPr>
      <w:r w:rsidRPr="00E47D6C">
        <w:t>[</w:t>
      </w:r>
      <w:r w:rsidR="00E3740A" w:rsidRPr="00E47D6C">
        <w:rPr>
          <w:noProof/>
        </w:rPr>
        <w:t>2</w:t>
      </w:r>
      <w:r w:rsidRPr="00E47D6C">
        <w:t>]</w:t>
      </w:r>
      <w:bookmarkEnd w:id="10"/>
      <w:r w:rsidRPr="00E47D6C">
        <w:tab/>
        <w:t xml:space="preserve">3GPP TS 23.228: </w:t>
      </w:r>
      <w:r w:rsidR="008D6CB4" w:rsidRPr="00E47D6C">
        <w:t>"</w:t>
      </w:r>
      <w:r w:rsidRPr="00E47D6C">
        <w:t>IP Multimedia Subsystem (IMS); Stage 2</w:t>
      </w:r>
      <w:r w:rsidR="008D6CB4" w:rsidRPr="00E47D6C">
        <w:t>"</w:t>
      </w:r>
      <w:r w:rsidR="00695DEC" w:rsidRPr="00E47D6C">
        <w:t>.</w:t>
      </w:r>
    </w:p>
    <w:p w:rsidR="009E6278" w:rsidRPr="00E47D6C" w:rsidRDefault="009E6278" w:rsidP="00CF7E1C">
      <w:pPr>
        <w:pStyle w:val="EX"/>
      </w:pPr>
      <w:r w:rsidRPr="00E47D6C">
        <w:t>[</w:t>
      </w:r>
      <w:r w:rsidR="00505477" w:rsidRPr="00E47D6C">
        <w:t>3</w:t>
      </w:r>
      <w:r w:rsidRPr="00E47D6C">
        <w:t>]</w:t>
      </w:r>
      <w:r w:rsidRPr="00E47D6C">
        <w:tab/>
      </w:r>
      <w:r w:rsidR="00505477" w:rsidRPr="00E47D6C">
        <w:t xml:space="preserve">ETSI </w:t>
      </w:r>
      <w:r w:rsidR="00B86848" w:rsidRPr="00E47D6C">
        <w:t>T</w:t>
      </w:r>
      <w:r w:rsidR="00505477" w:rsidRPr="00E47D6C">
        <w:t xml:space="preserve">S </w:t>
      </w:r>
      <w:r w:rsidR="00B86848" w:rsidRPr="00E47D6C">
        <w:t>1</w:t>
      </w:r>
      <w:r w:rsidR="00505477" w:rsidRPr="00E47D6C">
        <w:t xml:space="preserve">83 018 </w:t>
      </w:r>
      <w:r w:rsidR="006402B3" w:rsidRPr="00E47D6C">
        <w:t>V</w:t>
      </w:r>
      <w:r w:rsidR="00060A27" w:rsidRPr="00E47D6C">
        <w:t>3.5.1</w:t>
      </w:r>
      <w:r w:rsidR="006402B3" w:rsidRPr="00E47D6C">
        <w:t xml:space="preserve"> (200</w:t>
      </w:r>
      <w:r w:rsidR="00060A27" w:rsidRPr="00E47D6C">
        <w:t>9-07</w:t>
      </w:r>
      <w:r w:rsidR="006402B3" w:rsidRPr="00E47D6C">
        <w:t>)</w:t>
      </w:r>
      <w:r w:rsidRPr="00E47D6C">
        <w:t>: "</w:t>
      </w:r>
      <w:r w:rsidR="00CF7E1C" w:rsidRPr="00E47D6C">
        <w:t xml:space="preserve">Telecommunications and Internet converged Services and Protocols for Advanced Networking (TISPAN); Resource and Admission Control: H.248 Profile </w:t>
      </w:r>
      <w:r w:rsidR="00B86848" w:rsidRPr="00E47D6C">
        <w:t xml:space="preserve">Version 3 </w:t>
      </w:r>
      <w:r w:rsidR="00CF7E1C" w:rsidRPr="00E47D6C">
        <w:t>for controlling Border Gateway Functions (BGF) in the Resource and Admission Control Subsystem (RACS); Protocol specification</w:t>
      </w:r>
      <w:r w:rsidRPr="00E47D6C">
        <w:t>"</w:t>
      </w:r>
      <w:r w:rsidR="00F207BE" w:rsidRPr="00E47D6C">
        <w:t>.</w:t>
      </w:r>
    </w:p>
    <w:p w:rsidR="00A603DD" w:rsidRPr="00E47D6C" w:rsidRDefault="00A603DD" w:rsidP="00A603DD">
      <w:pPr>
        <w:pStyle w:val="EX"/>
      </w:pPr>
      <w:r w:rsidRPr="00E47D6C">
        <w:t>[</w:t>
      </w:r>
      <w:r w:rsidR="00D71AC1" w:rsidRPr="00E47D6C">
        <w:t>4</w:t>
      </w:r>
      <w:r w:rsidRPr="00E47D6C">
        <w:t>]</w:t>
      </w:r>
      <w:r w:rsidRPr="00E47D6C">
        <w:tab/>
        <w:t>ITU-T Recommendation H.248.37 (</w:t>
      </w:r>
      <w:r w:rsidR="00B86848" w:rsidRPr="00E47D6C">
        <w:t>06/</w:t>
      </w:r>
      <w:r w:rsidRPr="00E47D6C">
        <w:t>2008): "Gateway control protocol: IP NAPT traversal package".</w:t>
      </w:r>
    </w:p>
    <w:p w:rsidR="003E17C8" w:rsidRPr="00E47D6C" w:rsidRDefault="003E17C8" w:rsidP="003E17C8">
      <w:pPr>
        <w:pStyle w:val="EX"/>
      </w:pPr>
      <w:r w:rsidRPr="00E47D6C">
        <w:t>[</w:t>
      </w:r>
      <w:r w:rsidRPr="00E47D6C">
        <w:rPr>
          <w:noProof/>
        </w:rPr>
        <w:t>5</w:t>
      </w:r>
      <w:r w:rsidRPr="00E47D6C">
        <w:t>]</w:t>
      </w:r>
      <w:r w:rsidRPr="00E47D6C">
        <w:tab/>
      </w:r>
      <w:r w:rsidR="008E5143" w:rsidRPr="00E47D6C">
        <w:t>ITU-T Recommendation H.248.57 (10</w:t>
      </w:r>
      <w:r w:rsidR="008E5143" w:rsidRPr="00E47D6C" w:rsidDel="00C70963">
        <w:t>/</w:t>
      </w:r>
      <w:r w:rsidR="008E5143" w:rsidRPr="00E47D6C">
        <w:t>2014): "Gateway control protocol: RTP Control Protocol Package".</w:t>
      </w:r>
    </w:p>
    <w:p w:rsidR="003E17C8" w:rsidRPr="00E47D6C" w:rsidRDefault="003E17C8" w:rsidP="003E17C8">
      <w:pPr>
        <w:pStyle w:val="EX"/>
      </w:pPr>
      <w:r w:rsidRPr="00E47D6C">
        <w:t>[</w:t>
      </w:r>
      <w:r w:rsidRPr="00E47D6C">
        <w:rPr>
          <w:noProof/>
        </w:rPr>
        <w:t>6</w:t>
      </w:r>
      <w:r w:rsidRPr="00E47D6C">
        <w:t>]</w:t>
      </w:r>
      <w:r w:rsidRPr="00E47D6C">
        <w:tab/>
        <w:t>ITU-T Recommendation H.248.43 (</w:t>
      </w:r>
      <w:r w:rsidR="00B86848" w:rsidRPr="00E47D6C">
        <w:t>06/</w:t>
      </w:r>
      <w:r w:rsidRPr="00E47D6C">
        <w:t>2008): "Gateway control protocol: Gate Management and Gate Control packages".</w:t>
      </w:r>
    </w:p>
    <w:p w:rsidR="003E17C8" w:rsidRPr="00E47D6C" w:rsidRDefault="003E17C8" w:rsidP="003E17C8">
      <w:pPr>
        <w:pStyle w:val="EX"/>
      </w:pPr>
      <w:r w:rsidRPr="00E47D6C">
        <w:t>[7]</w:t>
      </w:r>
      <w:r w:rsidRPr="00E47D6C">
        <w:tab/>
        <w:t xml:space="preserve">ITU-T Recommendation H.248.53 </w:t>
      </w:r>
      <w:r w:rsidR="00060A27" w:rsidRPr="00E47D6C">
        <w:t>(</w:t>
      </w:r>
      <w:r w:rsidR="00B86848" w:rsidRPr="00E47D6C">
        <w:t>03/</w:t>
      </w:r>
      <w:r w:rsidR="00060A27" w:rsidRPr="00E47D6C">
        <w:t>2009)</w:t>
      </w:r>
      <w:r w:rsidRPr="00E47D6C">
        <w:t>: "Gateway control protocol: Traffic management packages".</w:t>
      </w:r>
    </w:p>
    <w:p w:rsidR="003E17C8" w:rsidRPr="00E47D6C" w:rsidRDefault="003E17C8" w:rsidP="003E17C8">
      <w:pPr>
        <w:pStyle w:val="EX"/>
      </w:pPr>
      <w:r w:rsidRPr="00E47D6C">
        <w:t>[8]</w:t>
      </w:r>
      <w:r w:rsidRPr="00E47D6C">
        <w:tab/>
        <w:t>ITU-T Recommendation H.248.41 Amendment 1 (06/2008): "Gateway control protocol: IP domain connection package: IP Realm Availability Package".</w:t>
      </w:r>
    </w:p>
    <w:p w:rsidR="003E17C8" w:rsidRPr="00E47D6C" w:rsidRDefault="003E17C8" w:rsidP="003E17C8">
      <w:pPr>
        <w:pStyle w:val="EX"/>
      </w:pPr>
      <w:r w:rsidRPr="00E47D6C">
        <w:t>[9]</w:t>
      </w:r>
      <w:r w:rsidRPr="00E47D6C">
        <w:tab/>
        <w:t>ITU-T Recommendation H.248.36 (</w:t>
      </w:r>
      <w:r w:rsidR="00B86848" w:rsidRPr="00E47D6C">
        <w:t>09/</w:t>
      </w:r>
      <w:r w:rsidRPr="00E47D6C">
        <w:t>2005): "Gateway control protocol: Hanging Termination Detection package".</w:t>
      </w:r>
    </w:p>
    <w:p w:rsidR="003E17C8" w:rsidRPr="00E47D6C" w:rsidRDefault="003E17C8" w:rsidP="003E17C8">
      <w:pPr>
        <w:pStyle w:val="EX"/>
      </w:pPr>
      <w:r w:rsidRPr="00E47D6C">
        <w:t>[</w:t>
      </w:r>
      <w:r w:rsidRPr="00E47D6C">
        <w:rPr>
          <w:noProof/>
        </w:rPr>
        <w:t>10</w:t>
      </w:r>
      <w:r w:rsidRPr="00E47D6C">
        <w:t>]</w:t>
      </w:r>
      <w:r w:rsidRPr="00E47D6C">
        <w:tab/>
        <w:t>ITU-T Recommendation H.248.1 (</w:t>
      </w:r>
      <w:r w:rsidR="00B86848" w:rsidRPr="00E47D6C">
        <w:t>05/</w:t>
      </w:r>
      <w:r w:rsidR="00773E3B" w:rsidRPr="00E47D6C">
        <w:t>20</w:t>
      </w:r>
      <w:r w:rsidRPr="00E47D6C">
        <w:t>02): "Gateway Control Protocol: Version 2" including the Corrigendum1 for Version 2 (03/04).</w:t>
      </w:r>
    </w:p>
    <w:p w:rsidR="003E17C8" w:rsidRPr="00E47D6C" w:rsidRDefault="003E17C8" w:rsidP="003E17C8">
      <w:pPr>
        <w:pStyle w:val="EX"/>
      </w:pPr>
      <w:r w:rsidRPr="00E47D6C">
        <w:t>[</w:t>
      </w:r>
      <w:r w:rsidRPr="00E47D6C">
        <w:rPr>
          <w:noProof/>
        </w:rPr>
        <w:t>11</w:t>
      </w:r>
      <w:r w:rsidRPr="00E47D6C">
        <w:t>]</w:t>
      </w:r>
      <w:r w:rsidRPr="00E47D6C">
        <w:tab/>
        <w:t>ITU-T Recommendation H.248.14</w:t>
      </w:r>
      <w:r w:rsidR="00773E3B" w:rsidRPr="00E47D6C">
        <w:t xml:space="preserve"> (</w:t>
      </w:r>
      <w:r w:rsidR="00B86848" w:rsidRPr="00E47D6C">
        <w:t>03/</w:t>
      </w:r>
      <w:r w:rsidR="00773E3B" w:rsidRPr="00E47D6C">
        <w:t>2009)</w:t>
      </w:r>
      <w:r w:rsidRPr="00E47D6C">
        <w:t>: "Gateway control protocol: Inactivity timer package".</w:t>
      </w:r>
    </w:p>
    <w:p w:rsidR="00FF238D" w:rsidRPr="00E47D6C" w:rsidRDefault="00FF238D" w:rsidP="00FF238D">
      <w:pPr>
        <w:pStyle w:val="EX"/>
      </w:pPr>
      <w:r w:rsidRPr="00E47D6C">
        <w:t>[12]</w:t>
      </w:r>
      <w:r w:rsidRPr="00E47D6C">
        <w:tab/>
        <w:t>ITU-T Recommendation H.248.52 (06/2008): "Gateway control protocol: QoS support packages".</w:t>
      </w:r>
    </w:p>
    <w:p w:rsidR="003E17C8" w:rsidRPr="00E47D6C" w:rsidRDefault="003E17C8" w:rsidP="00FF238D">
      <w:pPr>
        <w:pStyle w:val="EX"/>
      </w:pPr>
      <w:r w:rsidRPr="00E47D6C">
        <w:t>[13]</w:t>
      </w:r>
      <w:r w:rsidRPr="00E47D6C">
        <w:tab/>
        <w:t>ITU-T Recommendation H.248.11 (</w:t>
      </w:r>
      <w:r w:rsidR="00B86848" w:rsidRPr="00E47D6C">
        <w:t>11/</w:t>
      </w:r>
      <w:r w:rsidRPr="00E47D6C">
        <w:t xml:space="preserve">2002): "Gateway control protocol: Media gateway overload control package". </w:t>
      </w:r>
      <w:r w:rsidRPr="00E47D6C">
        <w:br/>
        <w:t>Inclusive Corrigendum 1 (</w:t>
      </w:r>
      <w:r w:rsidR="00B86848" w:rsidRPr="00E47D6C">
        <w:t>06/</w:t>
      </w:r>
      <w:r w:rsidRPr="00E47D6C">
        <w:t>2008) to H.248.11 " Gateway control protocol: Media gateway overload control package: Clarifying MG-overload event relationship to ADD commands".</w:t>
      </w:r>
    </w:p>
    <w:p w:rsidR="003E17C8" w:rsidRPr="00E47D6C" w:rsidRDefault="003E17C8" w:rsidP="003E17C8">
      <w:pPr>
        <w:pStyle w:val="EX"/>
      </w:pPr>
      <w:r w:rsidRPr="00E47D6C">
        <w:rPr>
          <w:rFonts w:eastAsia="MS Mincho"/>
        </w:rPr>
        <w:t>[14]</w:t>
      </w:r>
      <w:r w:rsidRPr="00E47D6C">
        <w:rPr>
          <w:rFonts w:eastAsia="MS Mincho"/>
        </w:rPr>
        <w:tab/>
      </w:r>
      <w:r w:rsidRPr="00E47D6C">
        <w:t>ITU-T Recommendation H.248.10 (07/2001): "Media gateway resource congestion handling package"</w:t>
      </w:r>
      <w:r w:rsidR="00F207BE" w:rsidRPr="00E47D6C">
        <w:t>.</w:t>
      </w:r>
    </w:p>
    <w:p w:rsidR="003E17C8" w:rsidRPr="00E47D6C" w:rsidRDefault="003E17C8" w:rsidP="003E17C8">
      <w:pPr>
        <w:pStyle w:val="EX"/>
      </w:pPr>
      <w:r w:rsidRPr="00E47D6C">
        <w:t>[15]</w:t>
      </w:r>
      <w:r w:rsidRPr="00E47D6C">
        <w:tab/>
      </w:r>
      <w:r w:rsidR="00B86848" w:rsidRPr="00E47D6C">
        <w:rPr>
          <w:snapToGrid w:val="0"/>
        </w:rPr>
        <w:t>IETF RFC 5234 (2008): "Augmented BNF for Syntax Specifications: ABNF".</w:t>
      </w:r>
    </w:p>
    <w:p w:rsidR="00747DC5" w:rsidRPr="00E47D6C" w:rsidRDefault="00747DC5" w:rsidP="00747DC5">
      <w:pPr>
        <w:pStyle w:val="EX"/>
      </w:pPr>
      <w:bookmarkStart w:id="11" w:name="refRFC2960"/>
      <w:r w:rsidRPr="00E47D6C">
        <w:t>[</w:t>
      </w:r>
      <w:r w:rsidR="00571FFB" w:rsidRPr="00E47D6C">
        <w:t>16</w:t>
      </w:r>
      <w:r w:rsidRPr="00E47D6C">
        <w:t>]</w:t>
      </w:r>
      <w:bookmarkEnd w:id="11"/>
      <w:r w:rsidRPr="00E47D6C">
        <w:tab/>
      </w:r>
      <w:r w:rsidR="00C23F33" w:rsidRPr="00E47D6C">
        <w:t>IETF RFC 4960 (2007): "Stream control transmission protocol".</w:t>
      </w:r>
    </w:p>
    <w:p w:rsidR="00B64A6B" w:rsidRPr="00E47D6C" w:rsidRDefault="00B64A6B" w:rsidP="00B64A6B">
      <w:pPr>
        <w:pStyle w:val="EX"/>
      </w:pPr>
      <w:r w:rsidRPr="00E47D6C">
        <w:t>[17]</w:t>
      </w:r>
      <w:r w:rsidRPr="00E47D6C">
        <w:tab/>
        <w:t>IETF RFC 4566 (2006): "SDP: Session Description Protocol".</w:t>
      </w:r>
    </w:p>
    <w:p w:rsidR="00B64A6B" w:rsidRPr="00E47D6C" w:rsidRDefault="00160229" w:rsidP="00B64A6B">
      <w:pPr>
        <w:pStyle w:val="EX"/>
      </w:pPr>
      <w:r w:rsidRPr="00E47D6C">
        <w:t>[18</w:t>
      </w:r>
      <w:r w:rsidR="00B64A6B" w:rsidRPr="00E47D6C">
        <w:t>]</w:t>
      </w:r>
      <w:r w:rsidR="00B64A6B" w:rsidRPr="00E47D6C">
        <w:tab/>
        <w:t>IETF RFC 4975 (2007): "The Message Session Relay Protocol (MSRP)".</w:t>
      </w:r>
    </w:p>
    <w:p w:rsidR="00B64A6B" w:rsidRPr="00E47D6C" w:rsidRDefault="00160229" w:rsidP="00B64A6B">
      <w:pPr>
        <w:pStyle w:val="EX"/>
      </w:pPr>
      <w:r w:rsidRPr="00E47D6C">
        <w:lastRenderedPageBreak/>
        <w:t>[19</w:t>
      </w:r>
      <w:r w:rsidR="00B64A6B" w:rsidRPr="00E47D6C">
        <w:t>]</w:t>
      </w:r>
      <w:r w:rsidR="00B64A6B" w:rsidRPr="00E47D6C">
        <w:tab/>
        <w:t>IETF RFC 3551 (2003): "RTP Profile for Audio and Video Conferences with Minimal Control".</w:t>
      </w:r>
    </w:p>
    <w:p w:rsidR="00B64A6B" w:rsidRPr="00E47D6C" w:rsidRDefault="00160229" w:rsidP="00B64A6B">
      <w:pPr>
        <w:pStyle w:val="EX"/>
      </w:pPr>
      <w:r w:rsidRPr="00E47D6C">
        <w:t>[20</w:t>
      </w:r>
      <w:r w:rsidR="00B64A6B" w:rsidRPr="00E47D6C">
        <w:t>]</w:t>
      </w:r>
      <w:r w:rsidR="00B64A6B" w:rsidRPr="00E47D6C">
        <w:tab/>
        <w:t>IETF RFC 4145 (2005): "TCP-Based Media Transport in the Session Description Protocol (SDP)".</w:t>
      </w:r>
    </w:p>
    <w:p w:rsidR="00B64A6B" w:rsidRPr="00E47D6C" w:rsidRDefault="00B64A6B" w:rsidP="00B64A6B">
      <w:pPr>
        <w:pStyle w:val="EX"/>
      </w:pPr>
      <w:r w:rsidRPr="00E47D6C">
        <w:t>[</w:t>
      </w:r>
      <w:r w:rsidR="00160229" w:rsidRPr="00E47D6C">
        <w:t>21</w:t>
      </w:r>
      <w:r w:rsidRPr="00E47D6C">
        <w:t>]</w:t>
      </w:r>
      <w:r w:rsidRPr="00E47D6C">
        <w:tab/>
        <w:t xml:space="preserve">IETF RFC 3605 (2003): "Real Time Control Protocol (RTCP) attribute in </w:t>
      </w:r>
      <w:r w:rsidRPr="00E47D6C">
        <w:rPr>
          <w:szCs w:val="24"/>
        </w:rPr>
        <w:t>Session Description Protocol (SDP)</w:t>
      </w:r>
      <w:r w:rsidRPr="00E47D6C">
        <w:t>".</w:t>
      </w:r>
    </w:p>
    <w:p w:rsidR="00022C76" w:rsidRPr="00E47D6C" w:rsidRDefault="00022C76" w:rsidP="00022C76">
      <w:pPr>
        <w:pStyle w:val="EX"/>
      </w:pPr>
      <w:r w:rsidRPr="00E47D6C">
        <w:t>[22]</w:t>
      </w:r>
      <w:r w:rsidRPr="00E47D6C">
        <w:tab/>
        <w:t>ITU-T Recommendation X.690</w:t>
      </w:r>
      <w:r w:rsidR="00B86848" w:rsidRPr="00E47D6C">
        <w:t xml:space="preserve"> (11/2008)</w:t>
      </w:r>
      <w:r w:rsidRPr="00E47D6C">
        <w:t>: "ASN.1 encoding rules: Specification of Basic Encoding Rules (BER), Canonical Encoding Rules (CER) and Distinguished Encoding Rules (DER)"</w:t>
      </w:r>
      <w:r w:rsidR="00F207BE" w:rsidRPr="00E47D6C">
        <w:t>.</w:t>
      </w:r>
    </w:p>
    <w:p w:rsidR="00A603DD" w:rsidRPr="00E47D6C" w:rsidRDefault="00022C76" w:rsidP="00CF7E1C">
      <w:pPr>
        <w:pStyle w:val="EX"/>
      </w:pPr>
      <w:r w:rsidRPr="00E47D6C">
        <w:t>[23]</w:t>
      </w:r>
      <w:r w:rsidRPr="00E47D6C">
        <w:tab/>
        <w:t>3GPP TS 23.334: "IMS Application Level Gateway (IMS-ALG) – IMS Access Gateway (IMS-AGW) interface: Procedures Descriptions".</w:t>
      </w:r>
    </w:p>
    <w:p w:rsidR="00F86B98" w:rsidRPr="00E47D6C" w:rsidRDefault="00F86B98" w:rsidP="00F86B98">
      <w:pPr>
        <w:pStyle w:val="EX"/>
      </w:pPr>
      <w:r w:rsidRPr="00E47D6C">
        <w:t>[</w:t>
      </w:r>
      <w:r w:rsidRPr="00E47D6C">
        <w:rPr>
          <w:noProof/>
        </w:rPr>
        <w:t>24</w:t>
      </w:r>
      <w:r w:rsidRPr="00E47D6C">
        <w:t>]</w:t>
      </w:r>
      <w:r w:rsidRPr="00E47D6C">
        <w:tab/>
        <w:t>ITU-T Recommendation H.248.40 (</w:t>
      </w:r>
      <w:r w:rsidR="00B86848" w:rsidRPr="00E47D6C">
        <w:t>01/</w:t>
      </w:r>
      <w:r w:rsidRPr="00E47D6C">
        <w:t>2007): "Gateway control protocol: Application Data Inactivity Detection package".</w:t>
      </w:r>
    </w:p>
    <w:p w:rsidR="008F1F07" w:rsidRPr="00E47D6C" w:rsidRDefault="008F1F07" w:rsidP="008F1F07">
      <w:pPr>
        <w:pStyle w:val="EX"/>
      </w:pPr>
      <w:r w:rsidRPr="00E47D6C">
        <w:t>[25]</w:t>
      </w:r>
      <w:r w:rsidRPr="00E47D6C">
        <w:tab/>
        <w:t>IETF RFC 4585 (2006): "Extended RTP Profile for Real-time Transport Control Protocol (RTCP) - Based Feedback (RTP/AVPF)".</w:t>
      </w:r>
    </w:p>
    <w:p w:rsidR="008F1F07" w:rsidRPr="00E47D6C" w:rsidRDefault="008F1F07" w:rsidP="008F1F07">
      <w:pPr>
        <w:pStyle w:val="EX"/>
        <w:spacing w:after="120"/>
      </w:pPr>
      <w:r w:rsidRPr="00E47D6C">
        <w:t>[26]</w:t>
      </w:r>
      <w:r w:rsidRPr="00E47D6C">
        <w:tab/>
        <w:t>3GPP TS 26.114</w:t>
      </w:r>
      <w:r w:rsidR="00F207BE" w:rsidRPr="00E47D6C">
        <w:t xml:space="preserve">: </w:t>
      </w:r>
      <w:r w:rsidRPr="00E47D6C">
        <w:t>"IP Multimedia Subsystem (IMS); Multimedia telephony; Media handling and interaction".</w:t>
      </w:r>
    </w:p>
    <w:p w:rsidR="005332C9" w:rsidRPr="00E47D6C" w:rsidRDefault="005332C9" w:rsidP="005332C9">
      <w:pPr>
        <w:pStyle w:val="EX"/>
        <w:rPr>
          <w:snapToGrid w:val="0"/>
        </w:rPr>
      </w:pPr>
      <w:r w:rsidRPr="00E47D6C">
        <w:t>[27]</w:t>
      </w:r>
      <w:r w:rsidRPr="00E47D6C">
        <w:tab/>
      </w:r>
      <w:r w:rsidRPr="00E47D6C">
        <w:rPr>
          <w:snapToGrid w:val="0"/>
        </w:rPr>
        <w:t>3GPP TS 33.210: "Technical Specification Group Services and System Aspects;3G Security; Network Domain Security; IP Network Layer Security".</w:t>
      </w:r>
    </w:p>
    <w:p w:rsidR="00CA4542" w:rsidRPr="00E47D6C" w:rsidRDefault="00982024" w:rsidP="00CA4542">
      <w:pPr>
        <w:pStyle w:val="EX"/>
      </w:pPr>
      <w:r w:rsidRPr="00E47D6C">
        <w:t>[28]</w:t>
      </w:r>
      <w:r w:rsidRPr="00E47D6C">
        <w:tab/>
        <w:t>IETF RFC 3556 (2003): "Session Description Protocol (SDP) Bandwidth Modifiers for RTP Control Protocol (RTCP) Bandwidth"</w:t>
      </w:r>
      <w:r w:rsidR="00F207BE" w:rsidRPr="00E47D6C">
        <w:t>.</w:t>
      </w:r>
    </w:p>
    <w:p w:rsidR="00CA4542" w:rsidRPr="00E47D6C" w:rsidRDefault="00CA4542" w:rsidP="00CA4542">
      <w:pPr>
        <w:pStyle w:val="EX"/>
      </w:pPr>
      <w:r w:rsidRPr="00E47D6C">
        <w:t>[29]</w:t>
      </w:r>
      <w:r w:rsidRPr="00E47D6C">
        <w:tab/>
        <w:t>IETF RFC 4568 (2006): "</w:t>
      </w:r>
      <w:r w:rsidRPr="00E47D6C">
        <w:rPr>
          <w:lang w:eastAsia="en-US"/>
        </w:rPr>
        <w:t>Session Description Protocol (SDP)</w:t>
      </w:r>
      <w:r w:rsidRPr="00E47D6C">
        <w:t xml:space="preserve"> </w:t>
      </w:r>
      <w:r w:rsidRPr="00E47D6C">
        <w:rPr>
          <w:lang w:eastAsia="en-US"/>
        </w:rPr>
        <w:t>Security Descriptions for Media Streams</w:t>
      </w:r>
      <w:r w:rsidRPr="00E47D6C">
        <w:t>"</w:t>
      </w:r>
      <w:r w:rsidR="00F207BE" w:rsidRPr="00E47D6C">
        <w:t>.</w:t>
      </w:r>
    </w:p>
    <w:p w:rsidR="00CA4542" w:rsidRPr="00E47D6C" w:rsidRDefault="00CA4542" w:rsidP="00CA4542">
      <w:pPr>
        <w:pStyle w:val="EX"/>
      </w:pPr>
      <w:r w:rsidRPr="00E47D6C">
        <w:t>[30]</w:t>
      </w:r>
      <w:r w:rsidRPr="00E47D6C">
        <w:tab/>
        <w:t>IETF RFC 3711 (2004): "</w:t>
      </w:r>
      <w:r w:rsidRPr="00E47D6C">
        <w:rPr>
          <w:lang w:eastAsia="en-US"/>
        </w:rPr>
        <w:t>The Secure Real-time Transport Protocol (SRTP</w:t>
      </w:r>
      <w:r w:rsidRPr="00E47D6C">
        <w:t>)"</w:t>
      </w:r>
      <w:r w:rsidR="00F207BE" w:rsidRPr="00E47D6C">
        <w:t>.</w:t>
      </w:r>
    </w:p>
    <w:p w:rsidR="00982024" w:rsidRPr="00E47D6C" w:rsidRDefault="00CA4542" w:rsidP="00982024">
      <w:pPr>
        <w:pStyle w:val="EX"/>
      </w:pPr>
      <w:r w:rsidRPr="00E47D6C">
        <w:t>[31]</w:t>
      </w:r>
      <w:r w:rsidRPr="00E47D6C">
        <w:tab/>
        <w:t xml:space="preserve">IETF RFC 5124 (2008): "Extended Secure RTP Profile </w:t>
      </w:r>
      <w:r w:rsidRPr="00E47D6C">
        <w:rPr>
          <w:lang w:eastAsia="en-US"/>
        </w:rPr>
        <w:t>for</w:t>
      </w:r>
      <w:r w:rsidRPr="00E47D6C">
        <w:t xml:space="preserve"> </w:t>
      </w:r>
      <w:r w:rsidRPr="00E47D6C">
        <w:rPr>
          <w:lang w:eastAsia="en-US"/>
        </w:rPr>
        <w:t>Real-time Transport Control Protocol (RTCP)-Based Feedback (RTP/SAVPF)</w:t>
      </w:r>
      <w:r w:rsidRPr="00E47D6C">
        <w:t>"</w:t>
      </w:r>
      <w:r w:rsidR="00F207BE" w:rsidRPr="00E47D6C">
        <w:t>.</w:t>
      </w:r>
    </w:p>
    <w:p w:rsidR="00F207BE" w:rsidRPr="00E47D6C" w:rsidRDefault="00F207BE" w:rsidP="00982024">
      <w:pPr>
        <w:pStyle w:val="EX"/>
      </w:pPr>
      <w:r w:rsidRPr="00E47D6C">
        <w:t>[32]</w:t>
      </w:r>
      <w:r w:rsidRPr="00E47D6C">
        <w:tab/>
        <w:t>IETF RFC 2216 (1997): "Network Element Service Specification Template".</w:t>
      </w:r>
    </w:p>
    <w:p w:rsidR="00C80B0A" w:rsidRPr="00E47D6C" w:rsidRDefault="00C80B0A" w:rsidP="00982024">
      <w:pPr>
        <w:pStyle w:val="EX"/>
      </w:pPr>
      <w:r w:rsidRPr="00E47D6C">
        <w:t>[</w:t>
      </w:r>
      <w:r w:rsidRPr="00E47D6C">
        <w:rPr>
          <w:lang w:eastAsia="zh-CN"/>
        </w:rPr>
        <w:t>33</w:t>
      </w:r>
      <w:r w:rsidRPr="00E47D6C">
        <w:t>]</w:t>
      </w:r>
      <w:r w:rsidRPr="00E47D6C">
        <w:tab/>
        <w:t>Supplement 7 to ITU-T H-series Recommendations H.Sup7 (05/2008):" Gateway control protocol: Establishment procedures for the H.248 MGC-MG control association".</w:t>
      </w:r>
    </w:p>
    <w:p w:rsidR="00991903" w:rsidRPr="00E47D6C" w:rsidRDefault="002B053B" w:rsidP="00991903">
      <w:pPr>
        <w:pStyle w:val="EX"/>
      </w:pPr>
      <w:r w:rsidRPr="00E47D6C">
        <w:t>[34]</w:t>
      </w:r>
      <w:r w:rsidRPr="00E47D6C">
        <w:tab/>
        <w:t>3GPP TS 33.328: "IMS Media Plane Security".</w:t>
      </w:r>
    </w:p>
    <w:p w:rsidR="00991903" w:rsidRPr="00E47D6C" w:rsidRDefault="005E3B9D" w:rsidP="00991903">
      <w:pPr>
        <w:pStyle w:val="EX"/>
        <w:spacing w:after="120"/>
      </w:pPr>
      <w:r w:rsidRPr="00E47D6C">
        <w:t>[35]</w:t>
      </w:r>
      <w:r w:rsidR="00991903" w:rsidRPr="00E47D6C">
        <w:tab/>
      </w:r>
      <w:r w:rsidR="00C01FF5" w:rsidRPr="00E47D6C">
        <w:t>Void</w:t>
      </w:r>
    </w:p>
    <w:p w:rsidR="00991903" w:rsidRPr="00E47D6C" w:rsidRDefault="00CA2259" w:rsidP="00C01FF5">
      <w:pPr>
        <w:pStyle w:val="EX"/>
      </w:pPr>
      <w:r w:rsidRPr="00E47D6C">
        <w:t>[36]</w:t>
      </w:r>
      <w:r w:rsidRPr="00E47D6C">
        <w:tab/>
      </w:r>
      <w:r w:rsidR="00C01FF5" w:rsidRPr="00E47D6C">
        <w:t>Void</w:t>
      </w:r>
    </w:p>
    <w:p w:rsidR="00991903" w:rsidRPr="00E47D6C" w:rsidRDefault="005E3B9D" w:rsidP="002B053B">
      <w:pPr>
        <w:pStyle w:val="EX"/>
      </w:pPr>
      <w:r w:rsidRPr="00E47D6C">
        <w:t>[37]</w:t>
      </w:r>
      <w:r w:rsidR="00991903" w:rsidRPr="00E47D6C">
        <w:tab/>
      </w:r>
      <w:r w:rsidR="009803A5" w:rsidRPr="00E47D6C">
        <w:t>Void</w:t>
      </w:r>
    </w:p>
    <w:p w:rsidR="00940E74" w:rsidRPr="00E47D6C" w:rsidRDefault="00865BE8" w:rsidP="00940E74">
      <w:pPr>
        <w:pStyle w:val="EX"/>
      </w:pPr>
      <w:r w:rsidRPr="00E47D6C">
        <w:rPr>
          <w:rFonts w:hint="eastAsia"/>
        </w:rPr>
        <w:t>[38]</w:t>
      </w:r>
      <w:r w:rsidRPr="00E47D6C">
        <w:rPr>
          <w:rFonts w:hint="eastAsia"/>
        </w:rPr>
        <w:tab/>
      </w:r>
      <w:r w:rsidRPr="00E47D6C">
        <w:t>3GPP TS 23.2</w:t>
      </w:r>
      <w:r w:rsidRPr="00E47D6C">
        <w:rPr>
          <w:rFonts w:hint="eastAsia"/>
        </w:rPr>
        <w:t xml:space="preserve">37: </w:t>
      </w:r>
      <w:r w:rsidRPr="00E47D6C">
        <w:t>"IP Multimedia subsystem</w:t>
      </w:r>
      <w:r w:rsidRPr="00E47D6C">
        <w:rPr>
          <w:rFonts w:hint="eastAsia"/>
        </w:rPr>
        <w:t xml:space="preserve"> (IMS)</w:t>
      </w:r>
      <w:r w:rsidRPr="00E47D6C">
        <w:t xml:space="preserve"> </w:t>
      </w:r>
      <w:r w:rsidRPr="00E47D6C">
        <w:rPr>
          <w:rFonts w:hint="eastAsia"/>
        </w:rPr>
        <w:t>Service Continuity</w:t>
      </w:r>
      <w:r w:rsidRPr="00E47D6C">
        <w:t>; Stage </w:t>
      </w:r>
      <w:r w:rsidRPr="00E47D6C">
        <w:rPr>
          <w:rFonts w:hint="eastAsia"/>
        </w:rPr>
        <w:t>2</w:t>
      </w:r>
      <w:r w:rsidRPr="00E47D6C">
        <w:t>".</w:t>
      </w:r>
    </w:p>
    <w:p w:rsidR="009803A5" w:rsidRPr="00E47D6C" w:rsidRDefault="00940E74" w:rsidP="009803A5">
      <w:pPr>
        <w:pStyle w:val="EX"/>
      </w:pPr>
      <w:r w:rsidRPr="00E47D6C">
        <w:rPr>
          <w:lang w:eastAsia="ko-KR"/>
        </w:rPr>
        <w:t>[39]</w:t>
      </w:r>
      <w:r w:rsidRPr="00E47D6C">
        <w:rPr>
          <w:lang w:eastAsia="ko-KR"/>
        </w:rPr>
        <w:tab/>
        <w:t>3GPP TS 22.153: "Multimedia Priority Service".</w:t>
      </w:r>
    </w:p>
    <w:p w:rsidR="00687ED5" w:rsidRPr="00E47D6C" w:rsidRDefault="009803A5" w:rsidP="00687ED5">
      <w:pPr>
        <w:pStyle w:val="EX"/>
      </w:pPr>
      <w:r w:rsidRPr="00E47D6C">
        <w:t>[</w:t>
      </w:r>
      <w:r w:rsidRPr="00E47D6C">
        <w:rPr>
          <w:noProof/>
          <w:lang w:eastAsia="zh-CN"/>
        </w:rPr>
        <w:t>40</w:t>
      </w:r>
      <w:r w:rsidRPr="00E47D6C">
        <w:t>]</w:t>
      </w:r>
      <w:r w:rsidRPr="00E47D6C">
        <w:tab/>
        <w:t>ITU-T Recommendation H.248.</w:t>
      </w:r>
      <w:r w:rsidRPr="00E47D6C">
        <w:rPr>
          <w:rFonts w:hint="eastAsia"/>
          <w:lang w:eastAsia="zh-CN"/>
        </w:rPr>
        <w:t>82</w:t>
      </w:r>
      <w:r w:rsidRPr="00E47D6C">
        <w:t xml:space="preserve"> (0</w:t>
      </w:r>
      <w:r w:rsidRPr="00E47D6C">
        <w:rPr>
          <w:rFonts w:hint="eastAsia"/>
          <w:lang w:eastAsia="zh-CN"/>
        </w:rPr>
        <w:t>3</w:t>
      </w:r>
      <w:r w:rsidRPr="00E47D6C">
        <w:t>/20</w:t>
      </w:r>
      <w:r w:rsidRPr="00E47D6C">
        <w:rPr>
          <w:rFonts w:hint="eastAsia"/>
          <w:lang w:eastAsia="zh-CN"/>
        </w:rPr>
        <w:t>13</w:t>
      </w:r>
      <w:r w:rsidRPr="00E47D6C">
        <w:t>): "Gateway control protocol: Explicit Congestion Notification Support".</w:t>
      </w:r>
    </w:p>
    <w:p w:rsidR="00B61FCD" w:rsidRPr="00E47D6C" w:rsidRDefault="00687ED5" w:rsidP="00B61FCD">
      <w:pPr>
        <w:pStyle w:val="EX"/>
      </w:pPr>
      <w:r w:rsidRPr="00E47D6C">
        <w:t>[41]</w:t>
      </w:r>
      <w:r w:rsidRPr="00E47D6C">
        <w:tab/>
        <w:t>IETF RFC 5285 (2008): "A General Mechanism for RTP Header Extensions".</w:t>
      </w:r>
    </w:p>
    <w:p w:rsidR="007C0027" w:rsidRPr="00E47D6C" w:rsidRDefault="00B61FCD" w:rsidP="007C0027">
      <w:pPr>
        <w:pStyle w:val="EX"/>
      </w:pPr>
      <w:r w:rsidRPr="00E47D6C">
        <w:t>[42]</w:t>
      </w:r>
      <w:r w:rsidRPr="00E47D6C">
        <w:tab/>
      </w:r>
      <w:r w:rsidRPr="00E47D6C">
        <w:rPr>
          <w:lang w:eastAsia="zh-CN"/>
        </w:rPr>
        <w:t>IETF </w:t>
      </w:r>
      <w:r w:rsidRPr="00E47D6C">
        <w:rPr>
          <w:rFonts w:hint="eastAsia"/>
          <w:lang w:eastAsia="ko-KR"/>
        </w:rPr>
        <w:t>RFC</w:t>
      </w:r>
      <w:r w:rsidRPr="00E47D6C">
        <w:rPr>
          <w:lang w:eastAsia="ko-KR"/>
        </w:rPr>
        <w:t> </w:t>
      </w:r>
      <w:r w:rsidRPr="00E47D6C">
        <w:rPr>
          <w:rFonts w:hint="eastAsia"/>
          <w:lang w:eastAsia="ko-KR"/>
        </w:rPr>
        <w:t>6236</w:t>
      </w:r>
      <w:r w:rsidRPr="00E47D6C">
        <w:rPr>
          <w:lang w:eastAsia="zh-CN"/>
        </w:rPr>
        <w:t xml:space="preserve">: "Negotiation of Generic Image Attributes in </w:t>
      </w:r>
      <w:r w:rsidRPr="00E47D6C">
        <w:rPr>
          <w:rFonts w:hint="eastAsia"/>
          <w:lang w:eastAsia="ko-KR"/>
        </w:rPr>
        <w:t>the Session Description Protocol</w:t>
      </w:r>
      <w:r w:rsidRPr="00E47D6C">
        <w:rPr>
          <w:lang w:eastAsia="zh-CN"/>
        </w:rPr>
        <w:t xml:space="preserve"> </w:t>
      </w:r>
      <w:r w:rsidRPr="00E47D6C">
        <w:rPr>
          <w:rFonts w:hint="eastAsia"/>
          <w:lang w:eastAsia="ko-KR"/>
        </w:rPr>
        <w:t>(</w:t>
      </w:r>
      <w:r w:rsidRPr="00E47D6C">
        <w:rPr>
          <w:lang w:eastAsia="zh-CN"/>
        </w:rPr>
        <w:t>SDP</w:t>
      </w:r>
      <w:r w:rsidRPr="00E47D6C">
        <w:rPr>
          <w:rFonts w:hint="eastAsia"/>
          <w:lang w:eastAsia="ko-KR"/>
        </w:rPr>
        <w:t>)</w:t>
      </w:r>
      <w:r w:rsidRPr="00E47D6C">
        <w:rPr>
          <w:lang w:eastAsia="zh-CN"/>
        </w:rPr>
        <w:t>".</w:t>
      </w:r>
      <w:r w:rsidR="007C0027" w:rsidRPr="00E47D6C">
        <w:t xml:space="preserve"> </w:t>
      </w:r>
    </w:p>
    <w:p w:rsidR="000B4A43" w:rsidRPr="00E47D6C" w:rsidRDefault="00872795" w:rsidP="000B4A43">
      <w:pPr>
        <w:pStyle w:val="EX"/>
        <w:rPr>
          <w:lang w:eastAsia="zh-CN"/>
        </w:rPr>
      </w:pPr>
      <w:r w:rsidRPr="00E47D6C">
        <w:t>[43]</w:t>
      </w:r>
      <w:r w:rsidR="007C0027" w:rsidRPr="00E47D6C">
        <w:tab/>
      </w:r>
      <w:r w:rsidR="000B4A43" w:rsidRPr="00E47D6C">
        <w:rPr>
          <w:rFonts w:hint="eastAsia"/>
          <w:lang w:eastAsia="zh-CN"/>
        </w:rPr>
        <w:t xml:space="preserve">Draft </w:t>
      </w:r>
      <w:r w:rsidR="000B4A43" w:rsidRPr="00E47D6C">
        <w:t>ITU-T Recommendation H.248.50 (</w:t>
      </w:r>
      <w:r w:rsidR="000B4A43" w:rsidRPr="00E47D6C">
        <w:rPr>
          <w:rFonts w:hint="eastAsia"/>
          <w:lang w:eastAsia="zh-CN"/>
        </w:rPr>
        <w:t>2015</w:t>
      </w:r>
      <w:r w:rsidR="000B4A43" w:rsidRPr="00E47D6C">
        <w:t>): "</w:t>
      </w:r>
      <w:r w:rsidR="000B4A43" w:rsidRPr="00E47D6C">
        <w:rPr>
          <w:bCs/>
        </w:rPr>
        <w:t>Gateway control protocol: NAT traversal toolkit packages"</w:t>
      </w:r>
      <w:r w:rsidR="000B4A43" w:rsidRPr="00E47D6C">
        <w:t>.</w:t>
      </w:r>
    </w:p>
    <w:p w:rsidR="000B4A43" w:rsidRPr="00E47D6C" w:rsidRDefault="000B4A43" w:rsidP="000B4A43">
      <w:pPr>
        <w:pStyle w:val="EditorsNote"/>
        <w:rPr>
          <w:bCs/>
          <w:lang w:val="en-US" w:eastAsia="zh-CN"/>
        </w:rPr>
      </w:pPr>
      <w:r w:rsidRPr="00E47D6C">
        <w:t>Editor's Note: The above document cannot be formally referenced until it is published as an ITU-T Recommendation.</w:t>
      </w:r>
      <w:r w:rsidRPr="00E47D6C">
        <w:rPr>
          <w:rFonts w:hint="eastAsia"/>
          <w:lang w:eastAsia="zh-CN"/>
        </w:rPr>
        <w:t xml:space="preserve"> T</w:t>
      </w:r>
      <w:r w:rsidRPr="00E47D6C">
        <w:rPr>
          <w:lang w:eastAsia="zh-CN"/>
        </w:rPr>
        <w:t>h</w:t>
      </w:r>
      <w:r w:rsidRPr="00E47D6C">
        <w:rPr>
          <w:rFonts w:hint="eastAsia"/>
          <w:lang w:eastAsia="zh-CN"/>
        </w:rPr>
        <w:t xml:space="preserve">e </w:t>
      </w:r>
      <w:r w:rsidRPr="00E47D6C">
        <w:t>latest draft of revised H.248.</w:t>
      </w:r>
      <w:r w:rsidRPr="00E47D6C">
        <w:rPr>
          <w:rFonts w:hint="eastAsia"/>
          <w:lang w:eastAsia="zh-CN"/>
        </w:rPr>
        <w:t>50</w:t>
      </w:r>
      <w:r w:rsidRPr="00E47D6C">
        <w:t xml:space="preserve"> is available from the following link</w:t>
      </w:r>
      <w:r w:rsidRPr="00E47D6C">
        <w:rPr>
          <w:rFonts w:hint="eastAsia"/>
          <w:lang w:eastAsia="zh-CN"/>
        </w:rPr>
        <w:t>:</w:t>
      </w:r>
      <w:r w:rsidRPr="00E47D6C">
        <w:t xml:space="preserve"> </w:t>
      </w:r>
      <w:r w:rsidRPr="00E47D6C">
        <w:rPr>
          <w:lang w:eastAsia="zh-CN"/>
        </w:rPr>
        <w:t>http://wftp3.itu.int/av-arch/avc-site/2013-2016/1411_Seo/TD-08.zi</w:t>
      </w:r>
      <w:r w:rsidRPr="00E47D6C">
        <w:rPr>
          <w:rFonts w:hint="eastAsia"/>
          <w:lang w:eastAsia="zh-CN"/>
        </w:rPr>
        <w:t>p</w:t>
      </w:r>
    </w:p>
    <w:p w:rsidR="007C0027" w:rsidRPr="00E47D6C" w:rsidRDefault="000B4A43" w:rsidP="000B4A43">
      <w:pPr>
        <w:pStyle w:val="EX"/>
        <w:rPr>
          <w:bCs/>
        </w:rPr>
      </w:pPr>
      <w:r w:rsidRPr="00E47D6C">
        <w:lastRenderedPageBreak/>
        <w:t>[44]</w:t>
      </w:r>
      <w:r w:rsidRPr="00E47D6C">
        <w:tab/>
        <w:t>IETF RFC 5245: "</w:t>
      </w:r>
      <w:r w:rsidRPr="00E47D6C">
        <w:rPr>
          <w:bCs/>
        </w:rPr>
        <w:t>Interactive Connectivity Establishment (ICE): A Protocol for Network Address Translator (NAT) Traversal for Offer/Answer Protocols".</w:t>
      </w:r>
    </w:p>
    <w:p w:rsidR="00612E1B" w:rsidRPr="00E47D6C" w:rsidRDefault="00872795" w:rsidP="00612E1B">
      <w:pPr>
        <w:pStyle w:val="EX"/>
      </w:pPr>
      <w:r w:rsidRPr="00E47D6C">
        <w:t>[45]</w:t>
      </w:r>
      <w:r w:rsidR="007C0027" w:rsidRPr="00E47D6C">
        <w:tab/>
        <w:t>3GPP TS 24.229: "IP Multimedia Call Control Protocol based on SIP and SDP".</w:t>
      </w:r>
    </w:p>
    <w:p w:rsidR="00612E1B" w:rsidRPr="00E47D6C" w:rsidRDefault="001C357A" w:rsidP="00612E1B">
      <w:pPr>
        <w:pStyle w:val="EX"/>
      </w:pPr>
      <w:r w:rsidRPr="00E47D6C">
        <w:t>[46]</w:t>
      </w:r>
      <w:r w:rsidR="00612E1B" w:rsidRPr="00E47D6C">
        <w:tab/>
        <w:t>ITU-T Recommendation H.248.84 (07/2012): "Gateway control protocol: NAT traversal for peer-to-peer services".</w:t>
      </w:r>
    </w:p>
    <w:p w:rsidR="0047144B" w:rsidRPr="00E47D6C" w:rsidRDefault="0047144B" w:rsidP="0047144B">
      <w:pPr>
        <w:pStyle w:val="EX"/>
      </w:pPr>
      <w:r w:rsidRPr="00E47D6C">
        <w:t>[47]</w:t>
      </w:r>
      <w:r w:rsidRPr="00E47D6C">
        <w:tab/>
        <w:t>ITU-T Recommendation H.248.89 (10/2014): "Gateway control protocol: TCP support packages".</w:t>
      </w:r>
    </w:p>
    <w:p w:rsidR="0047144B" w:rsidRPr="00E47D6C" w:rsidRDefault="0047144B" w:rsidP="0047144B">
      <w:pPr>
        <w:pStyle w:val="EX"/>
      </w:pPr>
      <w:r w:rsidRPr="00E47D6C">
        <w:t>[48]</w:t>
      </w:r>
      <w:r w:rsidRPr="00E47D6C">
        <w:tab/>
        <w:t xml:space="preserve">ITU-T Recommendation H.248.90 (10/2014): "Gateway control protocol: </w:t>
      </w:r>
      <w:r w:rsidRPr="00E47D6C">
        <w:rPr>
          <w:bCs/>
          <w:lang w:val="en-US"/>
        </w:rPr>
        <w:t xml:space="preserve">ITU-T </w:t>
      </w:r>
      <w:r w:rsidRPr="00E47D6C">
        <w:t xml:space="preserve">H.248 packages for control of transport security using </w:t>
      </w:r>
      <w:r w:rsidRPr="00E47D6C">
        <w:rPr>
          <w:bCs/>
          <w:lang w:val="en-US"/>
        </w:rPr>
        <w:t>transport layer security (</w:t>
      </w:r>
      <w:r w:rsidRPr="00E47D6C">
        <w:t>TLS)".</w:t>
      </w:r>
    </w:p>
    <w:p w:rsidR="0047144B" w:rsidRPr="00E47D6C" w:rsidRDefault="0047144B" w:rsidP="0047144B">
      <w:pPr>
        <w:pStyle w:val="EX"/>
      </w:pPr>
      <w:r w:rsidRPr="00E47D6C">
        <w:t>[49]</w:t>
      </w:r>
      <w:r w:rsidRPr="00E47D6C">
        <w:tab/>
        <w:t>ITU-T Recommendation H.248.92 (10/2014): "Gateway control protocol: Stream endpoint interlinkage package".</w:t>
      </w:r>
    </w:p>
    <w:p w:rsidR="0047144B" w:rsidRPr="00E47D6C" w:rsidRDefault="0047144B" w:rsidP="0047144B">
      <w:pPr>
        <w:pStyle w:val="EX"/>
      </w:pPr>
      <w:r w:rsidRPr="00E47D6C">
        <w:t>[50]</w:t>
      </w:r>
      <w:r w:rsidRPr="00E47D6C">
        <w:tab/>
        <w:t xml:space="preserve">ITU-T Recommendation H.248.93 (10/2014): "Gateway control protocol: ITU-T H.248 </w:t>
      </w:r>
      <w:r w:rsidRPr="00E47D6C">
        <w:rPr>
          <w:bCs/>
          <w:lang w:val="en-US"/>
        </w:rPr>
        <w:t>support</w:t>
      </w:r>
      <w:r w:rsidRPr="00E47D6C">
        <w:t xml:space="preserve"> for control of transport security using </w:t>
      </w:r>
      <w:r w:rsidRPr="00E47D6C">
        <w:rPr>
          <w:bCs/>
          <w:lang w:val="en-US"/>
        </w:rPr>
        <w:t>the datagram transport layer security (</w:t>
      </w:r>
      <w:r w:rsidRPr="00E47D6C">
        <w:t>DTLS</w:t>
      </w:r>
      <w:r w:rsidRPr="00E47D6C">
        <w:rPr>
          <w:bCs/>
          <w:lang w:val="en-US"/>
        </w:rPr>
        <w:t>) protocol</w:t>
      </w:r>
      <w:r w:rsidRPr="00E47D6C">
        <w:t>".</w:t>
      </w:r>
    </w:p>
    <w:p w:rsidR="00612E1B" w:rsidRPr="00E47D6C" w:rsidRDefault="0047144B" w:rsidP="003F3A57">
      <w:pPr>
        <w:pStyle w:val="EX"/>
      </w:pPr>
      <w:r w:rsidRPr="00E47D6C">
        <w:t>[51]</w:t>
      </w:r>
      <w:r w:rsidRPr="00E47D6C">
        <w:tab/>
        <w:t>IETF RFC 793: "Transmission Control Protocol – DARPA Internet Program – Protocol Specification".</w:t>
      </w:r>
    </w:p>
    <w:p w:rsidR="00612E1B" w:rsidRPr="00E47D6C" w:rsidRDefault="001C357A" w:rsidP="00612E1B">
      <w:pPr>
        <w:pStyle w:val="EX"/>
      </w:pPr>
      <w:r w:rsidRPr="00E47D6C">
        <w:t>[52]</w:t>
      </w:r>
      <w:r w:rsidR="00612E1B" w:rsidRPr="00E47D6C">
        <w:tab/>
        <w:t>IETF RFC </w:t>
      </w:r>
      <w:bookmarkStart w:id="12" w:name="OLE_LINK11"/>
      <w:bookmarkStart w:id="13" w:name="OLE_LINK12"/>
      <w:r w:rsidR="00612E1B" w:rsidRPr="00E47D6C">
        <w:t>458</w:t>
      </w:r>
      <w:bookmarkEnd w:id="12"/>
      <w:bookmarkEnd w:id="13"/>
      <w:r w:rsidR="00612E1B" w:rsidRPr="00E47D6C">
        <w:t>2: "The Binary Floor Control Protocol (BFCP)".</w:t>
      </w:r>
    </w:p>
    <w:p w:rsidR="00612E1B" w:rsidRPr="00E47D6C" w:rsidRDefault="001C357A" w:rsidP="003F3A57">
      <w:pPr>
        <w:pStyle w:val="EX"/>
      </w:pPr>
      <w:r w:rsidRPr="00E47D6C">
        <w:t>[53]</w:t>
      </w:r>
      <w:r w:rsidR="00612E1B" w:rsidRPr="00E47D6C">
        <w:tab/>
        <w:t>IETF RFC 5246: "The Transport Layer Security (TLS) Protocol Version 1.2".</w:t>
      </w:r>
    </w:p>
    <w:p w:rsidR="00612E1B" w:rsidRPr="00E47D6C" w:rsidRDefault="001C357A" w:rsidP="00612E1B">
      <w:pPr>
        <w:pStyle w:val="EX"/>
      </w:pPr>
      <w:r w:rsidRPr="00E47D6C">
        <w:t>[54]</w:t>
      </w:r>
      <w:r w:rsidR="00612E1B" w:rsidRPr="00E47D6C">
        <w:tab/>
      </w:r>
      <w:r w:rsidR="0047144B" w:rsidRPr="00E47D6C">
        <w:t>IETF draft-schwarz-mmusic-sdp-for-gw-0</w:t>
      </w:r>
      <w:r w:rsidR="0092521A" w:rsidRPr="00E47D6C">
        <w:t>4</w:t>
      </w:r>
      <w:r w:rsidR="0047144B" w:rsidRPr="00E47D6C">
        <w:t>: "SDP codepoints for gateway control".</w:t>
      </w:r>
    </w:p>
    <w:p w:rsidR="00687ED5" w:rsidRPr="00E47D6C" w:rsidRDefault="00612E1B" w:rsidP="00612E1B">
      <w:pPr>
        <w:pStyle w:val="EditorsNote"/>
      </w:pPr>
      <w:r w:rsidRPr="00E47D6C">
        <w:t>Editor's Note: The above document cannot be formally referenced until it is published as an RFC.</w:t>
      </w:r>
    </w:p>
    <w:p w:rsidR="003F3A57" w:rsidRPr="00E47D6C" w:rsidRDefault="0008766B" w:rsidP="00AD7674">
      <w:pPr>
        <w:pStyle w:val="EX"/>
      </w:pPr>
      <w:r w:rsidRPr="00E47D6C">
        <w:t>[55]</w:t>
      </w:r>
      <w:r w:rsidRPr="00E47D6C">
        <w:tab/>
      </w:r>
      <w:r w:rsidR="003F3A57" w:rsidRPr="00E47D6C">
        <w:t>IETF RFC 8122: "</w:t>
      </w:r>
      <w:r w:rsidR="003F3A57" w:rsidRPr="00E47D6C">
        <w:rPr>
          <w:rFonts w:eastAsia="MS Mincho"/>
          <w:lang w:eastAsia="ja-JP"/>
        </w:rPr>
        <w:t xml:space="preserve">Connection-Oriented Media Transport over </w:t>
      </w:r>
      <w:r w:rsidR="003F3A57" w:rsidRPr="00E47D6C">
        <w:t>the Transport Layer Security (TLS) Protocol in the Session Description Protocol (SDP)".</w:t>
      </w:r>
    </w:p>
    <w:p w:rsidR="00614A52" w:rsidRPr="00E47D6C" w:rsidRDefault="0008766B" w:rsidP="003F3A57">
      <w:pPr>
        <w:pStyle w:val="EX"/>
      </w:pPr>
      <w:r w:rsidRPr="00E47D6C">
        <w:t>[56]</w:t>
      </w:r>
      <w:r w:rsidR="001C357A" w:rsidRPr="00E47D6C">
        <w:tab/>
      </w:r>
      <w:r w:rsidR="00614A52" w:rsidRPr="00E47D6C">
        <w:t>Draft ITU-T Recommendation H.248.78 (</w:t>
      </w:r>
      <w:r w:rsidR="00614A52" w:rsidRPr="00E47D6C">
        <w:rPr>
          <w:noProof/>
          <w:lang w:val="en-US" w:eastAsia="zh-CN"/>
        </w:rPr>
        <w:t>Ed. 0.9, 11</w:t>
      </w:r>
      <w:r w:rsidR="00614A52" w:rsidRPr="00E47D6C">
        <w:t>/2014): "Gateway control protocol: Bearer-level message backhauling and application level gateway".</w:t>
      </w:r>
    </w:p>
    <w:p w:rsidR="00614A52" w:rsidRPr="00E47D6C" w:rsidRDefault="00614A52" w:rsidP="00614A52">
      <w:pPr>
        <w:pStyle w:val="EditorsNote"/>
      </w:pPr>
      <w:r w:rsidRPr="00E47D6C">
        <w:t xml:space="preserve">Editor's Note: The above document is currently under revision by ITU-T. </w:t>
      </w:r>
      <w:r w:rsidRPr="00E47D6C">
        <w:rPr>
          <w:rFonts w:hint="eastAsia"/>
        </w:rPr>
        <w:t>T</w:t>
      </w:r>
      <w:r w:rsidRPr="00E47D6C">
        <w:t>h</w:t>
      </w:r>
      <w:r w:rsidRPr="00E47D6C">
        <w:rPr>
          <w:rFonts w:hint="eastAsia"/>
        </w:rPr>
        <w:t xml:space="preserve">e </w:t>
      </w:r>
      <w:r w:rsidRPr="00E47D6C">
        <w:t>latest output draft of the revised ITU-T Recommendation H.248.78 is available from the following link</w:t>
      </w:r>
      <w:r w:rsidRPr="00E47D6C">
        <w:rPr>
          <w:rFonts w:hint="eastAsia"/>
        </w:rPr>
        <w:t>:</w:t>
      </w:r>
      <w:r w:rsidRPr="00E47D6C">
        <w:br/>
      </w:r>
      <w:hyperlink r:id="rId15" w:history="1">
        <w:r w:rsidRPr="00E47D6C">
          <w:rPr>
            <w:rStyle w:val="Hyperlink"/>
          </w:rPr>
          <w:t>http://wftp3.itu.int/av-arch/avc-site/2013-2016/1411_Seo/TD-09.zip</w:t>
        </w:r>
      </w:hyperlink>
      <w:r w:rsidRPr="00E47D6C">
        <w:rPr>
          <w:rStyle w:val="Hyperlink"/>
        </w:rPr>
        <w:t>.</w:t>
      </w:r>
    </w:p>
    <w:p w:rsidR="000B4A43" w:rsidRPr="00E47D6C" w:rsidRDefault="00614A52" w:rsidP="00614A52">
      <w:pPr>
        <w:pStyle w:val="EX"/>
      </w:pPr>
      <w:r w:rsidRPr="00E47D6C">
        <w:t>[57]</w:t>
      </w:r>
      <w:r w:rsidRPr="00E47D6C">
        <w:tab/>
        <w:t>IETF RFC 6714: "Connection Establishment for Media Anchoring (CEMA) for the Message Session Relay Protocol (MSRP)".</w:t>
      </w:r>
      <w:r w:rsidR="000B4A43" w:rsidRPr="00E47D6C">
        <w:t xml:space="preserve"> </w:t>
      </w:r>
    </w:p>
    <w:p w:rsidR="00B66877" w:rsidRPr="00E47D6C" w:rsidRDefault="00D95E22" w:rsidP="00B66877">
      <w:pPr>
        <w:pStyle w:val="EX"/>
      </w:pPr>
      <w:r w:rsidRPr="00E47D6C">
        <w:t>[58]</w:t>
      </w:r>
      <w:r w:rsidR="000B4A43" w:rsidRPr="00E47D6C">
        <w:tab/>
      </w:r>
      <w:r w:rsidR="00B66877" w:rsidRPr="00E47D6C">
        <w:rPr>
          <w:lang w:eastAsia="zh-CN"/>
        </w:rPr>
        <w:t>IETF </w:t>
      </w:r>
      <w:r w:rsidR="00B66877" w:rsidRPr="00E47D6C">
        <w:t>RFC 7675</w:t>
      </w:r>
      <w:r w:rsidR="00B66877" w:rsidRPr="00E47D6C">
        <w:rPr>
          <w:rFonts w:hint="eastAsia"/>
          <w:lang w:eastAsia="zh-CN"/>
        </w:rPr>
        <w:t xml:space="preserve">: </w:t>
      </w:r>
      <w:r w:rsidR="00B66877" w:rsidRPr="00E47D6C">
        <w:t>"Session Traversal Utilities for NAT (STUN) Usage for Consent Freshness".</w:t>
      </w:r>
    </w:p>
    <w:p w:rsidR="001C357A" w:rsidRPr="00E47D6C" w:rsidRDefault="00641737" w:rsidP="00B66877">
      <w:pPr>
        <w:pStyle w:val="EX"/>
      </w:pPr>
      <w:r w:rsidRPr="00E47D6C">
        <w:t>[59]</w:t>
      </w:r>
      <w:r w:rsidRPr="00E47D6C">
        <w:tab/>
        <w:t>IETF RFC 5761: "Multiplexing RTP Data and Control Packets on a Single Port".</w:t>
      </w:r>
    </w:p>
    <w:p w:rsidR="005166C3" w:rsidRPr="00E47D6C" w:rsidRDefault="005166C3" w:rsidP="005166C3">
      <w:pPr>
        <w:pStyle w:val="EX"/>
      </w:pPr>
      <w:r w:rsidRPr="00E47D6C">
        <w:t>[60]</w:t>
      </w:r>
      <w:r w:rsidRPr="00E47D6C">
        <w:tab/>
        <w:t>IETF RFC 5763: "</w:t>
      </w:r>
      <w:r w:rsidRPr="00E47D6C">
        <w:rPr>
          <w:lang w:val="en-US"/>
        </w:rPr>
        <w:t>Framework for Establishing a Secure Real-time Transport Protocol (SRTP) Security Context Using Datagram Transport Layer Security (DTLS)</w:t>
      </w:r>
      <w:r w:rsidRPr="00E47D6C">
        <w:t>".</w:t>
      </w:r>
    </w:p>
    <w:p w:rsidR="00E26D96" w:rsidRPr="00E47D6C" w:rsidRDefault="005166C3" w:rsidP="003F3A57">
      <w:pPr>
        <w:pStyle w:val="EX"/>
      </w:pPr>
      <w:r w:rsidRPr="00E47D6C">
        <w:t>[61]</w:t>
      </w:r>
      <w:r w:rsidRPr="00E47D6C">
        <w:tab/>
        <w:t>IETF RFC 5764: "</w:t>
      </w:r>
      <w:r w:rsidRPr="00E47D6C">
        <w:rPr>
          <w:lang w:val="en-US"/>
        </w:rPr>
        <w:t>Datagram Transport Layer Security (DTLS) Extension to Establish Keys for the Secure Real-time Transport Protocol (SRTP)</w:t>
      </w:r>
      <w:r w:rsidRPr="00E47D6C">
        <w:t>".</w:t>
      </w:r>
    </w:p>
    <w:p w:rsidR="00E26D96" w:rsidRPr="00E47D6C" w:rsidRDefault="00651117" w:rsidP="00E26D96">
      <w:pPr>
        <w:pStyle w:val="EX"/>
      </w:pPr>
      <w:r w:rsidRPr="00E47D6C">
        <w:t>[62]</w:t>
      </w:r>
      <w:r w:rsidR="00E26D96" w:rsidRPr="00E47D6C">
        <w:tab/>
        <w:t>IETF RFC 4573: "MIME Type Registration for RTP Payload Format for H.224".</w:t>
      </w:r>
    </w:p>
    <w:p w:rsidR="00E26D96" w:rsidRPr="00E47D6C" w:rsidRDefault="00651117" w:rsidP="00E26D96">
      <w:pPr>
        <w:pStyle w:val="EX"/>
      </w:pPr>
      <w:r w:rsidRPr="00E47D6C">
        <w:t>[63]</w:t>
      </w:r>
      <w:r w:rsidR="00E26D96" w:rsidRPr="00E47D6C">
        <w:tab/>
        <w:t>ITU-T Recommendation H.224 (01/2005): "A real time control protocol for simplex applications using the H.221 LSD/HSD/MLP channels".</w:t>
      </w:r>
    </w:p>
    <w:p w:rsidR="000328A4" w:rsidRPr="00E47D6C" w:rsidRDefault="00651117" w:rsidP="003F3A57">
      <w:pPr>
        <w:pStyle w:val="EX"/>
      </w:pPr>
      <w:r w:rsidRPr="00E47D6C">
        <w:t>[64]</w:t>
      </w:r>
      <w:r w:rsidR="00E26D96" w:rsidRPr="00E47D6C">
        <w:tab/>
        <w:t>ITU-T Recommendation H.281 (11/1994): "A far end camera control protocol for videoconferences using H.224".</w:t>
      </w:r>
    </w:p>
    <w:p w:rsidR="004B187D" w:rsidRPr="00E47D6C" w:rsidRDefault="004B187D" w:rsidP="004B187D">
      <w:pPr>
        <w:pStyle w:val="EX"/>
      </w:pPr>
      <w:r w:rsidRPr="00E47D6C">
        <w:t>[65]</w:t>
      </w:r>
      <w:r w:rsidRPr="00E47D6C">
        <w:tab/>
        <w:t>ITU-T Recommendation H.248.96 (</w:t>
      </w:r>
      <w:r w:rsidRPr="00E47D6C">
        <w:rPr>
          <w:noProof/>
          <w:lang w:val="en-US" w:eastAsia="zh-CN"/>
        </w:rPr>
        <w:t>11</w:t>
      </w:r>
      <w:r w:rsidRPr="00E47D6C">
        <w:t>/2015): "Gateway control protocol: H.248 support for control of SCTP bearer connections".</w:t>
      </w:r>
    </w:p>
    <w:p w:rsidR="004B187D" w:rsidRPr="00E47D6C" w:rsidRDefault="004B187D" w:rsidP="004B187D">
      <w:pPr>
        <w:pStyle w:val="EX"/>
      </w:pPr>
      <w:r w:rsidRPr="00E47D6C">
        <w:t>[66]</w:t>
      </w:r>
      <w:r w:rsidRPr="00E47D6C">
        <w:tab/>
        <w:t>ITU-T Recommendation H.248.97 (</w:t>
      </w:r>
      <w:r w:rsidRPr="00E47D6C">
        <w:rPr>
          <w:noProof/>
          <w:lang w:val="en-US" w:eastAsia="zh-CN"/>
        </w:rPr>
        <w:t>11</w:t>
      </w:r>
      <w:r w:rsidRPr="00E47D6C">
        <w:t>/2015): "Gateway control protocol: H.248 support for control of SCTP bearer connections".</w:t>
      </w:r>
    </w:p>
    <w:p w:rsidR="004B187D" w:rsidRPr="00E47D6C" w:rsidRDefault="004B187D" w:rsidP="004B187D">
      <w:pPr>
        <w:pStyle w:val="EX"/>
      </w:pPr>
      <w:r w:rsidRPr="00E47D6C">
        <w:lastRenderedPageBreak/>
        <w:t>[67]</w:t>
      </w:r>
      <w:r w:rsidRPr="00E47D6C">
        <w:tab/>
        <w:t>ITU-T Recommendation H.248.94 (11/2015): "Gateway control protocol: Web-based real-time communication services – H.248 protocol support and profile guidelines".</w:t>
      </w:r>
    </w:p>
    <w:p w:rsidR="000328A4" w:rsidRPr="00E47D6C" w:rsidRDefault="004B187D" w:rsidP="004B187D">
      <w:pPr>
        <w:pStyle w:val="EX"/>
      </w:pPr>
      <w:r w:rsidRPr="00E47D6C">
        <w:t>[68]</w:t>
      </w:r>
      <w:r w:rsidRPr="00E47D6C">
        <w:tab/>
      </w:r>
      <w:r w:rsidR="00AD7674" w:rsidRPr="00E47D6C">
        <w:t>IETF draft-ietf-mmusic-sctp-sdp-26: "Session Description Protocol (SDP) Offer/Answer Procedures For Stream Control Transmission Protocol (SCTP) over Datagram Transport Layer Security (DTLS) Transport".</w:t>
      </w:r>
    </w:p>
    <w:p w:rsidR="000328A4" w:rsidRPr="00E47D6C" w:rsidRDefault="000328A4" w:rsidP="000328A4">
      <w:pPr>
        <w:pStyle w:val="EditorsNote"/>
      </w:pPr>
      <w:r w:rsidRPr="00E47D6C">
        <w:t>Editor's note: The above document cannot be formally referenced until it is published as an RFC.</w:t>
      </w:r>
    </w:p>
    <w:p w:rsidR="000328A4" w:rsidRPr="00E47D6C" w:rsidRDefault="00651117" w:rsidP="000328A4">
      <w:pPr>
        <w:pStyle w:val="EX"/>
      </w:pPr>
      <w:r w:rsidRPr="00E47D6C">
        <w:t>[69]</w:t>
      </w:r>
      <w:r w:rsidR="000328A4" w:rsidRPr="00E47D6C">
        <w:tab/>
        <w:t>IETF draft-ietf-mmusic-data-channel-sdpneg-06: "SDP-based Data Channel Negotiation".</w:t>
      </w:r>
    </w:p>
    <w:p w:rsidR="000328A4" w:rsidRPr="00E47D6C" w:rsidRDefault="000328A4" w:rsidP="000328A4">
      <w:pPr>
        <w:pStyle w:val="EditorsNote"/>
      </w:pPr>
      <w:r w:rsidRPr="00E47D6C">
        <w:t>Editor's note: The above document cannot be formally referenced until it is published as an RFC.</w:t>
      </w:r>
    </w:p>
    <w:p w:rsidR="000328A4" w:rsidRPr="00E47D6C" w:rsidRDefault="00651117" w:rsidP="000328A4">
      <w:pPr>
        <w:pStyle w:val="EX"/>
      </w:pPr>
      <w:r w:rsidRPr="00E47D6C">
        <w:t>[70]</w:t>
      </w:r>
      <w:r w:rsidR="000328A4" w:rsidRPr="00E47D6C">
        <w:tab/>
        <w:t>IETF draft-</w:t>
      </w:r>
      <w:r w:rsidR="000328A4" w:rsidRPr="00E47D6C">
        <w:rPr>
          <w:rFonts w:hint="eastAsia"/>
          <w:lang w:eastAsia="zh-CN"/>
        </w:rPr>
        <w:t>ietf</w:t>
      </w:r>
      <w:r w:rsidR="000328A4" w:rsidRPr="00E47D6C">
        <w:t>-mmusic-msrp-usage-data-channel-</w:t>
      </w:r>
      <w:r w:rsidR="00EC7EF7">
        <w:t>13</w:t>
      </w:r>
      <w:r w:rsidR="000328A4" w:rsidRPr="00E47D6C">
        <w:t>: "MSRP over Data Channels".</w:t>
      </w:r>
    </w:p>
    <w:p w:rsidR="005166C3" w:rsidRPr="00E47D6C" w:rsidRDefault="000328A4" w:rsidP="000328A4">
      <w:pPr>
        <w:pStyle w:val="EditorsNote"/>
      </w:pPr>
      <w:r w:rsidRPr="00E47D6C">
        <w:t>Editor's note: The above document cannot be formally referenced until it is published as an RFC.</w:t>
      </w:r>
    </w:p>
    <w:p w:rsidR="002844F8" w:rsidRPr="00E47D6C" w:rsidRDefault="001E5BB2" w:rsidP="002844F8">
      <w:pPr>
        <w:pStyle w:val="EX"/>
      </w:pPr>
      <w:r w:rsidRPr="00E47D6C">
        <w:rPr>
          <w:rFonts w:eastAsia="MS Mincho"/>
          <w:lang w:val="en-US"/>
        </w:rPr>
        <w:t>[71]</w:t>
      </w:r>
      <w:r w:rsidR="002844F8" w:rsidRPr="00E47D6C">
        <w:rPr>
          <w:rFonts w:eastAsia="MS Mincho"/>
          <w:lang w:val="en-US"/>
        </w:rPr>
        <w:tab/>
      </w:r>
      <w:r w:rsidR="002844F8" w:rsidRPr="00E47D6C">
        <w:t>ITU-T Recommendation H.248.88 (01/2014): "Gateway control protocol: RTP topology dependent RTCP handling by ITU-T H.248 media gateways with IP terminations".</w:t>
      </w:r>
    </w:p>
    <w:p w:rsidR="00C220F4" w:rsidRPr="00E47D6C" w:rsidRDefault="001E5BB2" w:rsidP="00C220F4">
      <w:pPr>
        <w:pStyle w:val="EX"/>
      </w:pPr>
      <w:r w:rsidRPr="00E47D6C">
        <w:t>[72]</w:t>
      </w:r>
      <w:r w:rsidR="00C220F4" w:rsidRPr="00E47D6C">
        <w:tab/>
        <w:t>IETF RFC 5939: "Session Description Protocol (SDP) Capability Negotiation".</w:t>
      </w:r>
    </w:p>
    <w:p w:rsidR="00C220F4" w:rsidRPr="00E47D6C" w:rsidRDefault="001E5BB2" w:rsidP="003F3A57">
      <w:pPr>
        <w:pStyle w:val="EX"/>
      </w:pPr>
      <w:r w:rsidRPr="00E47D6C">
        <w:t>[73]</w:t>
      </w:r>
      <w:r w:rsidR="00C220F4" w:rsidRPr="00E47D6C">
        <w:tab/>
        <w:t>ITU-T Recommendation H.248.</w:t>
      </w:r>
      <w:r w:rsidR="00C220F4" w:rsidRPr="00E47D6C">
        <w:rPr>
          <w:rFonts w:hint="eastAsia"/>
          <w:lang w:eastAsia="zh-CN"/>
        </w:rPr>
        <w:t>80</w:t>
      </w:r>
      <w:r w:rsidR="00C220F4" w:rsidRPr="00E47D6C">
        <w:t> (</w:t>
      </w:r>
      <w:r w:rsidR="00C220F4" w:rsidRPr="00E47D6C">
        <w:rPr>
          <w:rFonts w:hint="eastAsia"/>
          <w:noProof/>
          <w:lang w:val="en-US" w:eastAsia="zh-CN"/>
        </w:rPr>
        <w:t>01</w:t>
      </w:r>
      <w:r w:rsidR="00C220F4" w:rsidRPr="00E47D6C">
        <w:t>/201</w:t>
      </w:r>
      <w:r w:rsidR="00C220F4" w:rsidRPr="00E47D6C">
        <w:rPr>
          <w:rFonts w:hint="eastAsia"/>
          <w:lang w:eastAsia="zh-CN"/>
        </w:rPr>
        <w:t>4</w:t>
      </w:r>
      <w:r w:rsidR="00C220F4" w:rsidRPr="00E47D6C">
        <w:t>): "Gateway control protocol: Usage of the revised SDP offer/answer model with ITU-T H.248".</w:t>
      </w:r>
    </w:p>
    <w:p w:rsidR="004A0D8F" w:rsidRPr="00E47D6C" w:rsidRDefault="004A0D8F" w:rsidP="004A0D8F">
      <w:pPr>
        <w:pStyle w:val="EX"/>
      </w:pPr>
      <w:r w:rsidRPr="00E47D6C">
        <w:t>[74]</w:t>
      </w:r>
      <w:r w:rsidRPr="00E47D6C">
        <w:tab/>
        <w:t>IETF draft-ietf-mmusic-mux-exclusive-</w:t>
      </w:r>
      <w:r w:rsidR="00AD7674" w:rsidRPr="00E47D6C">
        <w:t>11</w:t>
      </w:r>
      <w:r w:rsidRPr="00E47D6C">
        <w:t>: "Indicating Exclusive Support of RTP/RTCP Multiplexing using SDP".</w:t>
      </w:r>
    </w:p>
    <w:p w:rsidR="004A0D8F" w:rsidRPr="00E47D6C" w:rsidRDefault="004A0D8F" w:rsidP="004A0D8F">
      <w:pPr>
        <w:pStyle w:val="EditorsNote"/>
      </w:pPr>
      <w:r w:rsidRPr="00E47D6C">
        <w:t>Editor's note: The above document cannot be formally referenced until it is published as an RFC.</w:t>
      </w:r>
    </w:p>
    <w:p w:rsidR="00EC7EF7" w:rsidRPr="00E47D6C" w:rsidRDefault="00EC7EF7" w:rsidP="00EC7EF7">
      <w:pPr>
        <w:pStyle w:val="EX"/>
        <w:rPr>
          <w:lang w:val="fr-FR"/>
        </w:rPr>
      </w:pPr>
      <w:r>
        <w:rPr>
          <w:lang w:val="fr-FR"/>
        </w:rPr>
        <w:t>[</w:t>
      </w:r>
      <w:r w:rsidRPr="00E47D6C">
        <w:rPr>
          <w:lang w:val="fr-FR"/>
        </w:rPr>
        <w:t>75</w:t>
      </w:r>
      <w:r>
        <w:rPr>
          <w:lang w:val="fr-FR"/>
        </w:rPr>
        <w:t>]</w:t>
      </w:r>
      <w:r w:rsidRPr="00E47D6C">
        <w:rPr>
          <w:lang w:val="fr-FR"/>
        </w:rPr>
        <w:tab/>
        <w:t>ITU</w:t>
      </w:r>
      <w:r w:rsidRPr="00E47D6C">
        <w:rPr>
          <w:lang w:val="fr-FR"/>
        </w:rPr>
        <w:noBreakHyphen/>
        <w:t>T Recommendation T.140 (02/98): "Text conversation presentation protocol".</w:t>
      </w:r>
    </w:p>
    <w:p w:rsidR="00EC7EF7" w:rsidRPr="00E47D6C" w:rsidRDefault="00EC7EF7" w:rsidP="00EC7EF7">
      <w:pPr>
        <w:pStyle w:val="EX"/>
      </w:pPr>
      <w:r>
        <w:rPr>
          <w:lang w:val="fr-FR"/>
        </w:rPr>
        <w:t>[</w:t>
      </w:r>
      <w:r w:rsidRPr="00E47D6C">
        <w:t>76</w:t>
      </w:r>
      <w:r>
        <w:rPr>
          <w:lang w:val="fr-FR"/>
        </w:rPr>
        <w:t>]</w:t>
      </w:r>
      <w:r w:rsidRPr="00E47D6C">
        <w:tab/>
        <w:t>IETF RFC 4103: "RTP Payload for Text Conversation".</w:t>
      </w:r>
    </w:p>
    <w:p w:rsidR="00EC7EF7" w:rsidRPr="00E47D6C" w:rsidRDefault="00EC7EF7" w:rsidP="00EC7EF7">
      <w:pPr>
        <w:pStyle w:val="EX"/>
      </w:pPr>
      <w:r>
        <w:rPr>
          <w:lang w:val="fr-FR"/>
        </w:rPr>
        <w:t>[</w:t>
      </w:r>
      <w:r w:rsidRPr="00E47D6C">
        <w:t>77</w:t>
      </w:r>
      <w:r>
        <w:rPr>
          <w:lang w:val="fr-FR"/>
        </w:rPr>
        <w:t>]</w:t>
      </w:r>
      <w:r w:rsidRPr="00E47D6C">
        <w:tab/>
        <w:t>IETF </w:t>
      </w:r>
      <w:r w:rsidRPr="004F4A1C">
        <w:t>draft-ietf-mmusic-t140-usage-data-channel-0</w:t>
      </w:r>
      <w:r>
        <w:t>6</w:t>
      </w:r>
      <w:r w:rsidRPr="00E47D6C">
        <w:t>: "</w:t>
      </w:r>
      <w:r w:rsidRPr="004F4A1C">
        <w:t>T.140 Real-time Text Conversation over WebRTC Data Channels</w:t>
      </w:r>
      <w:r w:rsidRPr="00E47D6C">
        <w:t>".</w:t>
      </w:r>
    </w:p>
    <w:p w:rsidR="001470EB" w:rsidRPr="00E47D6C" w:rsidRDefault="001470EB" w:rsidP="004A0D8F">
      <w:pPr>
        <w:pStyle w:val="EditorsNote"/>
      </w:pPr>
      <w:r w:rsidRPr="00E47D6C">
        <w:t>Editor's note: The above document cannot be formally referenced until it is published as an RFC.</w:t>
      </w:r>
    </w:p>
    <w:p w:rsidR="00AA2975" w:rsidRPr="00E47D6C" w:rsidRDefault="00944806" w:rsidP="00AA2975">
      <w:pPr>
        <w:pStyle w:val="EX"/>
      </w:pPr>
      <w:r w:rsidRPr="00E47D6C">
        <w:t>[78]</w:t>
      </w:r>
      <w:r w:rsidR="00AA2975" w:rsidRPr="00E47D6C">
        <w:tab/>
        <w:t>IETF RFC 5104: "Codec Control Messages in the RTP Audio-Visual Profile with Feedback (AVPF)".</w:t>
      </w:r>
    </w:p>
    <w:p w:rsidR="00AA2975" w:rsidRPr="00E47D6C" w:rsidRDefault="00944806" w:rsidP="00AA2975">
      <w:pPr>
        <w:pStyle w:val="EX"/>
      </w:pPr>
      <w:r w:rsidRPr="00E47D6C">
        <w:t>[79]</w:t>
      </w:r>
      <w:r w:rsidR="00AA2975" w:rsidRPr="00E47D6C">
        <w:tab/>
        <w:t>IETF RFC 7728: "RTP Stream Pause and Resume".</w:t>
      </w:r>
    </w:p>
    <w:p w:rsidR="00D01BCA" w:rsidRPr="00E47D6C" w:rsidRDefault="00D01BCA">
      <w:pPr>
        <w:pStyle w:val="Heading1"/>
      </w:pPr>
      <w:bookmarkStart w:id="14" w:name="_Toc11326843"/>
      <w:bookmarkStart w:id="15" w:name="_Toc27758745"/>
      <w:r w:rsidRPr="00E47D6C">
        <w:t>3</w:t>
      </w:r>
      <w:r w:rsidRPr="00E47D6C">
        <w:tab/>
        <w:t>Definitions, symbols and abbreviations</w:t>
      </w:r>
      <w:bookmarkEnd w:id="14"/>
      <w:bookmarkEnd w:id="15"/>
    </w:p>
    <w:p w:rsidR="00D01BCA" w:rsidRPr="00E47D6C" w:rsidRDefault="00D01BCA">
      <w:pPr>
        <w:pStyle w:val="Heading2"/>
      </w:pPr>
      <w:bookmarkStart w:id="16" w:name="_Toc11326844"/>
      <w:bookmarkStart w:id="17" w:name="_Toc27758746"/>
      <w:r w:rsidRPr="00E47D6C">
        <w:t>3.1</w:t>
      </w:r>
      <w:r w:rsidRPr="00E47D6C">
        <w:tab/>
        <w:t>Definitions</w:t>
      </w:r>
      <w:bookmarkEnd w:id="16"/>
      <w:bookmarkEnd w:id="17"/>
    </w:p>
    <w:p w:rsidR="00D01BCA" w:rsidRPr="00E47D6C" w:rsidRDefault="00D01BCA">
      <w:r w:rsidRPr="00E47D6C">
        <w:t>For the purposes of the present document, the following terms and definitions apply.</w:t>
      </w:r>
    </w:p>
    <w:p w:rsidR="00060A27" w:rsidRPr="00E47D6C" w:rsidRDefault="00060A27" w:rsidP="00060A27">
      <w:r w:rsidRPr="00E47D6C">
        <w:rPr>
          <w:b/>
          <w:bCs/>
        </w:rPr>
        <w:t>Address:</w:t>
      </w:r>
      <w:r w:rsidRPr="00E47D6C">
        <w:t xml:space="preserve"> term used for "network address" (IP address)</w:t>
      </w:r>
    </w:p>
    <w:p w:rsidR="00612E1B" w:rsidRPr="00E47D6C" w:rsidRDefault="00612E1B" w:rsidP="00612E1B">
      <w:r w:rsidRPr="00E47D6C">
        <w:rPr>
          <w:b/>
        </w:rPr>
        <w:t>End-to-access edge security:</w:t>
      </w:r>
      <w:r w:rsidRPr="00E47D6C">
        <w:t xml:space="preserve"> media protection extending between an IMS UE and the first IMS core network node in the media path without being terminated by any intermediary node.</w:t>
      </w:r>
    </w:p>
    <w:p w:rsidR="00060A27" w:rsidRPr="00E47D6C" w:rsidRDefault="00060A27" w:rsidP="00060A27">
      <w:pPr>
        <w:keepNext/>
        <w:keepLines/>
      </w:pPr>
      <w:r w:rsidRPr="00E47D6C">
        <w:rPr>
          <w:b/>
        </w:rPr>
        <w:t xml:space="preserve">Port: </w:t>
      </w:r>
      <w:r w:rsidRPr="00E47D6C">
        <w:t>term used for "transport port" (L4 port).</w:t>
      </w:r>
    </w:p>
    <w:p w:rsidR="002844F8" w:rsidRPr="00E47D6C" w:rsidRDefault="002844F8" w:rsidP="002844F8">
      <w:pPr>
        <w:spacing w:before="120"/>
      </w:pPr>
      <w:r w:rsidRPr="00E47D6C">
        <w:rPr>
          <w:b/>
        </w:rPr>
        <w:t xml:space="preserve">Transcoding: </w:t>
      </w:r>
      <w:r w:rsidRPr="00E47D6C">
        <w:t>transcoding in general is the translation from one type of encoded media format to another different media format, e.g. G.711 A-law to μ-law or vice versa, G.729 to AMR with 4.75 rate.</w:t>
      </w:r>
    </w:p>
    <w:p w:rsidR="002844F8" w:rsidRPr="00E47D6C" w:rsidRDefault="002844F8" w:rsidP="002844F8">
      <w:pPr>
        <w:pStyle w:val="NO"/>
        <w:spacing w:before="120"/>
      </w:pPr>
      <w:r w:rsidRPr="00E47D6C">
        <w:t>NOTE 1:</w:t>
      </w:r>
      <w:r w:rsidRPr="00E47D6C">
        <w:tab/>
        <w:t>The definition of "transcoding" is according clause 3.10 of ITU-T Recommendation V.152 [</w:t>
      </w:r>
      <w:r w:rsidRPr="00E47D6C">
        <w:rPr>
          <w:noProof/>
        </w:rPr>
        <w:t>23</w:t>
      </w:r>
      <w:r w:rsidRPr="00E47D6C">
        <w:t>].</w:t>
      </w:r>
    </w:p>
    <w:p w:rsidR="002844F8" w:rsidRPr="00E47D6C" w:rsidRDefault="002844F8" w:rsidP="002844F8">
      <w:pPr>
        <w:pStyle w:val="NO"/>
      </w:pPr>
      <w:r w:rsidRPr="00E47D6C">
        <w:t>NOTE 2:</w:t>
      </w:r>
      <w:r w:rsidRPr="00E47D6C">
        <w:tab/>
        <w:t>Transcoding belongs to the category of "media aware" IP-to-IP interworking.</w:t>
      </w:r>
    </w:p>
    <w:p w:rsidR="002844F8" w:rsidRPr="00E47D6C" w:rsidRDefault="002844F8" w:rsidP="002844F8">
      <w:pPr>
        <w:rPr>
          <w:b/>
          <w:bCs/>
        </w:rPr>
      </w:pPr>
      <w:r w:rsidRPr="00E47D6C">
        <w:rPr>
          <w:b/>
          <w:bCs/>
        </w:rPr>
        <w:lastRenderedPageBreak/>
        <w:t xml:space="preserve">Transparent Forwarding: </w:t>
      </w:r>
      <w:r w:rsidRPr="00E47D6C">
        <w:rPr>
          <w:bCs/>
        </w:rPr>
        <w:t>media gateway packet forwarding behaviour with the characteristic of Lx-PDU integrity. This is a unidirectional characteristic of an Lx-PDU flow.</w:t>
      </w:r>
    </w:p>
    <w:p w:rsidR="002844F8" w:rsidRPr="00E47D6C" w:rsidRDefault="002844F8" w:rsidP="002844F8">
      <w:pPr>
        <w:pStyle w:val="NO"/>
        <w:spacing w:before="120"/>
      </w:pPr>
      <w:r w:rsidRPr="00E47D6C">
        <w:t>NOTE 3:</w:t>
      </w:r>
      <w:r w:rsidRPr="00E47D6C">
        <w:tab/>
        <w:t>The definition is according clause 3.2.10 of ITU-T Recommendation H.248.88 </w:t>
      </w:r>
      <w:r w:rsidR="001E5BB2" w:rsidRPr="00E47D6C">
        <w:t>[71]</w:t>
      </w:r>
      <w:r w:rsidRPr="00E47D6C">
        <w:t>.</w:t>
      </w:r>
    </w:p>
    <w:p w:rsidR="002844F8" w:rsidRPr="00E47D6C" w:rsidRDefault="002844F8" w:rsidP="002844F8">
      <w:pPr>
        <w:pStyle w:val="NO"/>
        <w:spacing w:before="120"/>
      </w:pPr>
      <w:r w:rsidRPr="00E47D6C">
        <w:t>NOTE 4:</w:t>
      </w:r>
      <w:r w:rsidRPr="00E47D6C">
        <w:tab/>
        <w:t>The semantic covers both traffic directions when applied on H.248 Streams (due to their inherent characteristic of bidirectionality).</w:t>
      </w:r>
    </w:p>
    <w:p w:rsidR="007C0027" w:rsidRPr="00E47D6C" w:rsidRDefault="002844F8" w:rsidP="002844F8">
      <w:pPr>
        <w:pStyle w:val="BodyText"/>
        <w:rPr>
          <w:i/>
        </w:rPr>
      </w:pPr>
      <w:r w:rsidRPr="00E47D6C">
        <w:rPr>
          <w:b/>
          <w:bCs/>
        </w:rPr>
        <w:t xml:space="preserve">Transport Address: </w:t>
      </w:r>
      <w:r w:rsidRPr="00E47D6C">
        <w:t xml:space="preserve">term used for the combination of a </w:t>
      </w:r>
      <w:r w:rsidRPr="00E47D6C">
        <w:rPr>
          <w:i/>
        </w:rPr>
        <w:t>Network Address</w:t>
      </w:r>
      <w:r w:rsidRPr="00E47D6C">
        <w:t xml:space="preserve"> and a </w:t>
      </w:r>
      <w:smartTag w:uri="urn:schemas-microsoft-com:office:smarttags" w:element="PlaceName">
        <w:r w:rsidRPr="00E47D6C">
          <w:rPr>
            <w:i/>
          </w:rPr>
          <w:t>Transport</w:t>
        </w:r>
      </w:smartTag>
      <w:r w:rsidRPr="00E47D6C">
        <w:rPr>
          <w:i/>
        </w:rPr>
        <w:t xml:space="preserve"> Port.</w:t>
      </w:r>
      <w:r w:rsidR="007C0027" w:rsidRPr="00E47D6C">
        <w:rPr>
          <w:i/>
        </w:rPr>
        <w:t xml:space="preserve"> </w:t>
      </w:r>
    </w:p>
    <w:p w:rsidR="007C0027" w:rsidRPr="00E47D6C" w:rsidRDefault="007C0027" w:rsidP="007C0027">
      <w:r w:rsidRPr="00E47D6C">
        <w:t>For the purposes of the present document, the following terms and definitions as defined in 3GPP TS 23.334 [23] apply:</w:t>
      </w:r>
    </w:p>
    <w:p w:rsidR="007C0027" w:rsidRPr="00E47D6C" w:rsidRDefault="007C0027" w:rsidP="007C0027">
      <w:pPr>
        <w:rPr>
          <w:b/>
        </w:rPr>
      </w:pPr>
      <w:r w:rsidRPr="00E47D6C">
        <w:rPr>
          <w:b/>
        </w:rPr>
        <w:tab/>
        <w:t>ICE lite</w:t>
      </w:r>
    </w:p>
    <w:p w:rsidR="00060A27" w:rsidRPr="00E47D6C" w:rsidRDefault="007C0027" w:rsidP="007C0027">
      <w:r w:rsidRPr="00E47D6C">
        <w:rPr>
          <w:b/>
        </w:rPr>
        <w:tab/>
        <w:t>Full ICE</w:t>
      </w:r>
      <w:r w:rsidRPr="00E47D6C">
        <w:t>.</w:t>
      </w:r>
    </w:p>
    <w:p w:rsidR="00D01BCA" w:rsidRPr="00E47D6C" w:rsidRDefault="00D01BCA">
      <w:pPr>
        <w:pStyle w:val="Heading2"/>
      </w:pPr>
      <w:bookmarkStart w:id="18" w:name="_Toc11326845"/>
      <w:bookmarkStart w:id="19" w:name="_Toc27758747"/>
      <w:r w:rsidRPr="00E47D6C">
        <w:t>3.2</w:t>
      </w:r>
      <w:r w:rsidRPr="00E47D6C">
        <w:tab/>
        <w:t>Symbols</w:t>
      </w:r>
      <w:bookmarkEnd w:id="18"/>
      <w:bookmarkEnd w:id="19"/>
    </w:p>
    <w:p w:rsidR="00D01BCA" w:rsidRPr="00E47D6C" w:rsidRDefault="00D01BCA">
      <w:pPr>
        <w:keepNext/>
      </w:pPr>
      <w:r w:rsidRPr="00E47D6C">
        <w:t>For the purposes of the present document, the following symbols apply:</w:t>
      </w:r>
    </w:p>
    <w:p w:rsidR="00F241FE" w:rsidRPr="00E47D6C" w:rsidRDefault="00F241FE" w:rsidP="00D27208">
      <w:pPr>
        <w:pStyle w:val="EW"/>
      </w:pPr>
      <w:r w:rsidRPr="00E47D6C">
        <w:t>Iq</w:t>
      </w:r>
      <w:r w:rsidR="00D01BCA" w:rsidRPr="00E47D6C">
        <w:tab/>
        <w:t xml:space="preserve">Interface between the </w:t>
      </w:r>
      <w:r w:rsidRPr="00E47D6C">
        <w:t>IMS Application Level Gateway (ALG) (</w:t>
      </w:r>
      <w:r w:rsidR="0067623C" w:rsidRPr="00E47D6C">
        <w:t>IMS-</w:t>
      </w:r>
      <w:r w:rsidRPr="00E47D6C">
        <w:t>ALG) and the IMS Access Gateway (IM</w:t>
      </w:r>
      <w:r w:rsidR="0067623C" w:rsidRPr="00E47D6C">
        <w:t>S</w:t>
      </w:r>
      <w:r w:rsidRPr="00E47D6C">
        <w:t>-</w:t>
      </w:r>
      <w:r w:rsidR="0067623C" w:rsidRPr="00E47D6C">
        <w:t>A</w:t>
      </w:r>
      <w:r w:rsidRPr="00E47D6C">
        <w:t xml:space="preserve">GW) </w:t>
      </w:r>
    </w:p>
    <w:p w:rsidR="00D01BCA" w:rsidRPr="00E47D6C" w:rsidRDefault="00D01BCA">
      <w:pPr>
        <w:pStyle w:val="Heading2"/>
      </w:pPr>
      <w:bookmarkStart w:id="20" w:name="_Toc11326846"/>
      <w:bookmarkStart w:id="21" w:name="_Toc27758748"/>
      <w:r w:rsidRPr="00E47D6C">
        <w:t>3.3</w:t>
      </w:r>
      <w:r w:rsidRPr="00E47D6C">
        <w:tab/>
        <w:t>Abbreviations</w:t>
      </w:r>
      <w:bookmarkEnd w:id="20"/>
      <w:bookmarkEnd w:id="21"/>
    </w:p>
    <w:p w:rsidR="00D01BCA" w:rsidRPr="00E47D6C" w:rsidRDefault="00D01BCA">
      <w:pPr>
        <w:keepNext/>
      </w:pPr>
      <w:r w:rsidRPr="00E47D6C">
        <w:t xml:space="preserve">For the purposes of the present document, the abbreviations </w:t>
      </w:r>
      <w:r w:rsidR="00F207BE" w:rsidRPr="00E47D6C">
        <w:t xml:space="preserve">defined in 3GPP TR 21.905 [1] </w:t>
      </w:r>
      <w:r w:rsidRPr="00E47D6C">
        <w:t>apply</w:t>
      </w:r>
      <w:r w:rsidR="00F207BE" w:rsidRPr="00E47D6C">
        <w:t>, with the following additions. An abbreviation defined in the present document takes precedence over the definition of the same abbreviation, if any, in 3GPP TR 21.905 [1].</w:t>
      </w:r>
    </w:p>
    <w:p w:rsidR="00612E1B" w:rsidRPr="00E47D6C" w:rsidRDefault="00612E1B" w:rsidP="00612E1B">
      <w:pPr>
        <w:pStyle w:val="EW"/>
      </w:pPr>
      <w:r w:rsidRPr="00E47D6C">
        <w:t>ABNF</w:t>
      </w:r>
      <w:r w:rsidRPr="00E47D6C">
        <w:tab/>
        <w:t xml:space="preserve">Augmented Backus-Naur Form </w:t>
      </w:r>
    </w:p>
    <w:p w:rsidR="00612E1B" w:rsidRPr="00E47D6C" w:rsidRDefault="00612E1B" w:rsidP="00612E1B">
      <w:pPr>
        <w:pStyle w:val="EW"/>
      </w:pPr>
      <w:r w:rsidRPr="00E47D6C">
        <w:t>ATCF</w:t>
      </w:r>
      <w:r w:rsidRPr="00E47D6C">
        <w:tab/>
        <w:t>Access Transfer Control Function</w:t>
      </w:r>
    </w:p>
    <w:p w:rsidR="00612E1B" w:rsidRPr="00E47D6C" w:rsidRDefault="00612E1B" w:rsidP="00612E1B">
      <w:pPr>
        <w:pStyle w:val="EW"/>
      </w:pPr>
      <w:r w:rsidRPr="00E47D6C">
        <w:t>ATGW</w:t>
      </w:r>
      <w:r w:rsidRPr="00E47D6C">
        <w:tab/>
        <w:t xml:space="preserve">Access Transfer Gateway </w:t>
      </w:r>
    </w:p>
    <w:p w:rsidR="001C357A" w:rsidRPr="00E47D6C" w:rsidRDefault="001C357A" w:rsidP="001C357A">
      <w:pPr>
        <w:pStyle w:val="EW"/>
      </w:pPr>
      <w:r w:rsidRPr="00E47D6C">
        <w:t>B-ALG</w:t>
      </w:r>
      <w:r w:rsidRPr="00E47D6C">
        <w:tab/>
      </w:r>
      <w:r w:rsidRPr="00E47D6C">
        <w:rPr>
          <w:rFonts w:ascii="CG Times" w:eastAsia="SimSun" w:hAnsi="CG Times"/>
          <w:lang w:eastAsia="zh-CN"/>
        </w:rPr>
        <w:t xml:space="preserve">Bearer Level </w:t>
      </w:r>
      <w:r w:rsidRPr="00E47D6C">
        <w:t>Application-Level Gateway</w:t>
      </w:r>
    </w:p>
    <w:p w:rsidR="00612E1B" w:rsidRPr="00E47D6C" w:rsidRDefault="00612E1B" w:rsidP="00612E1B">
      <w:pPr>
        <w:pStyle w:val="EW"/>
      </w:pPr>
      <w:r w:rsidRPr="00E47D6C">
        <w:t>BFCP</w:t>
      </w:r>
      <w:r w:rsidRPr="00E47D6C">
        <w:tab/>
        <w:t>Binary Floor Control Protocol</w:t>
      </w:r>
    </w:p>
    <w:p w:rsidR="00AA2975" w:rsidRPr="00E47D6C" w:rsidRDefault="00AA2975" w:rsidP="00AA2975">
      <w:pPr>
        <w:pStyle w:val="EW"/>
        <w:rPr>
          <w:lang w:val="en-US"/>
        </w:rPr>
      </w:pPr>
      <w:r w:rsidRPr="00E47D6C">
        <w:t>CCM</w:t>
      </w:r>
      <w:r w:rsidRPr="00E47D6C">
        <w:tab/>
        <w:t>Codec Control Messages</w:t>
      </w:r>
    </w:p>
    <w:p w:rsidR="00612E1B" w:rsidRPr="00E47D6C" w:rsidRDefault="00612E1B" w:rsidP="00612E1B">
      <w:pPr>
        <w:pStyle w:val="EW"/>
      </w:pPr>
      <w:r w:rsidRPr="00E47D6C">
        <w:t>CVO</w:t>
      </w:r>
      <w:r w:rsidRPr="00E47D6C">
        <w:tab/>
        <w:t>Coordination of Video Orientation</w:t>
      </w:r>
    </w:p>
    <w:p w:rsidR="006C3272" w:rsidRDefault="006C3272" w:rsidP="006C3272">
      <w:pPr>
        <w:pStyle w:val="EW"/>
      </w:pPr>
      <w:r>
        <w:t>DBI</w:t>
      </w:r>
      <w:r>
        <w:tab/>
      </w:r>
      <w:r w:rsidRPr="00214D0D">
        <w:t>Delay Budget Information</w:t>
      </w:r>
    </w:p>
    <w:p w:rsidR="00612E1B" w:rsidRPr="00E47D6C" w:rsidRDefault="00612E1B" w:rsidP="00612E1B">
      <w:pPr>
        <w:pStyle w:val="EW"/>
      </w:pPr>
      <w:r w:rsidRPr="00E47D6C">
        <w:t>DSCP</w:t>
      </w:r>
      <w:r w:rsidRPr="00E47D6C">
        <w:tab/>
        <w:t>Differentiated Service Code Point</w:t>
      </w:r>
    </w:p>
    <w:p w:rsidR="00612E1B" w:rsidRPr="00E47D6C" w:rsidRDefault="00612E1B" w:rsidP="00612E1B">
      <w:pPr>
        <w:pStyle w:val="EW"/>
      </w:pPr>
      <w:r w:rsidRPr="00E47D6C">
        <w:t>e2ae</w:t>
      </w:r>
      <w:r w:rsidRPr="00E47D6C">
        <w:tab/>
        <w:t>End-to-Access-Edge (security model)</w:t>
      </w:r>
    </w:p>
    <w:p w:rsidR="00612E1B" w:rsidRPr="00E47D6C" w:rsidRDefault="00612E1B" w:rsidP="00612E1B">
      <w:pPr>
        <w:pStyle w:val="EW"/>
        <w:rPr>
          <w:color w:val="000000"/>
        </w:rPr>
      </w:pPr>
      <w:r w:rsidRPr="00E47D6C">
        <w:rPr>
          <w:color w:val="000000"/>
        </w:rPr>
        <w:t>ECN</w:t>
      </w:r>
      <w:r w:rsidRPr="00E47D6C">
        <w:rPr>
          <w:color w:val="000000"/>
        </w:rPr>
        <w:tab/>
        <w:t>Explicit Congestion Notification</w:t>
      </w:r>
    </w:p>
    <w:p w:rsidR="00612E1B" w:rsidRPr="00E47D6C" w:rsidRDefault="00612E1B" w:rsidP="00612E1B">
      <w:pPr>
        <w:pStyle w:val="EW"/>
      </w:pPr>
      <w:r w:rsidRPr="00E47D6C">
        <w:rPr>
          <w:rFonts w:hint="eastAsia"/>
          <w:lang w:eastAsia="zh-CN"/>
        </w:rPr>
        <w:t>eIMS</w:t>
      </w:r>
      <w:r w:rsidRPr="00E47D6C">
        <w:t>-</w:t>
      </w:r>
      <w:r w:rsidRPr="00E47D6C">
        <w:rPr>
          <w:rFonts w:hint="eastAsia"/>
          <w:lang w:eastAsia="zh-CN"/>
        </w:rPr>
        <w:t>AGW</w:t>
      </w:r>
      <w:r w:rsidRPr="00E47D6C">
        <w:tab/>
      </w:r>
      <w:r w:rsidRPr="00E47D6C">
        <w:rPr>
          <w:rFonts w:hint="eastAsia"/>
          <w:lang w:eastAsia="zh-CN"/>
        </w:rPr>
        <w:t>IMS Access Gateway</w:t>
      </w:r>
      <w:r w:rsidRPr="00E47D6C">
        <w:t xml:space="preserve"> enhanced for WebRTC</w:t>
      </w:r>
    </w:p>
    <w:p w:rsidR="00612E1B" w:rsidRPr="00E47D6C" w:rsidRDefault="00612E1B" w:rsidP="00612E1B">
      <w:pPr>
        <w:pStyle w:val="EW"/>
      </w:pPr>
      <w:r w:rsidRPr="00E47D6C">
        <w:rPr>
          <w:rFonts w:hint="eastAsia"/>
          <w:lang w:eastAsia="zh-CN"/>
        </w:rPr>
        <w:t>e</w:t>
      </w:r>
      <w:r w:rsidRPr="00E47D6C">
        <w:t>P-CSCF</w:t>
      </w:r>
      <w:r w:rsidRPr="00E47D6C">
        <w:tab/>
        <w:t>P-CSCF enhanced for WebRTC</w:t>
      </w:r>
    </w:p>
    <w:p w:rsidR="00E26D96" w:rsidRPr="00E47D6C" w:rsidRDefault="00E26D96" w:rsidP="00E26D96">
      <w:pPr>
        <w:pStyle w:val="EW"/>
      </w:pPr>
      <w:r w:rsidRPr="00E47D6C">
        <w:t>FECC</w:t>
      </w:r>
      <w:r w:rsidRPr="00E47D6C">
        <w:tab/>
        <w:t>Far End Camera Control</w:t>
      </w:r>
    </w:p>
    <w:p w:rsidR="00560690" w:rsidRPr="00E47D6C" w:rsidRDefault="00560690" w:rsidP="00560690">
      <w:pPr>
        <w:pStyle w:val="EW"/>
      </w:pPr>
      <w:r w:rsidRPr="00E47D6C">
        <w:t>FIR</w:t>
      </w:r>
      <w:r w:rsidRPr="00E47D6C">
        <w:tab/>
        <w:t>Full Intra Request</w:t>
      </w:r>
    </w:p>
    <w:p w:rsidR="001470EB" w:rsidRPr="00E47D6C" w:rsidRDefault="001470EB" w:rsidP="001470EB">
      <w:pPr>
        <w:keepLines/>
        <w:spacing w:after="0"/>
        <w:ind w:left="1702" w:hanging="1418"/>
      </w:pPr>
      <w:r w:rsidRPr="00E47D6C">
        <w:t>GTT</w:t>
      </w:r>
      <w:r w:rsidRPr="00E47D6C">
        <w:tab/>
        <w:t>Global Text Telephony</w:t>
      </w:r>
    </w:p>
    <w:p w:rsidR="00612E1B" w:rsidRPr="00E47D6C" w:rsidRDefault="00612E1B" w:rsidP="00612E1B">
      <w:pPr>
        <w:pStyle w:val="EW"/>
      </w:pPr>
      <w:r w:rsidRPr="00E47D6C">
        <w:t>ICE</w:t>
      </w:r>
      <w:r w:rsidRPr="00E47D6C">
        <w:tab/>
        <w:t>Interactive Connectivity Establishment</w:t>
      </w:r>
    </w:p>
    <w:p w:rsidR="00612E1B" w:rsidRPr="00E47D6C" w:rsidRDefault="00612E1B" w:rsidP="00612E1B">
      <w:pPr>
        <w:pStyle w:val="EW"/>
        <w:rPr>
          <w:color w:val="000000"/>
        </w:rPr>
      </w:pPr>
      <w:r w:rsidRPr="00E47D6C">
        <w:rPr>
          <w:color w:val="000000"/>
        </w:rPr>
        <w:t>IMS-AGW</w:t>
      </w:r>
      <w:r w:rsidRPr="00E47D6C">
        <w:rPr>
          <w:color w:val="000000"/>
        </w:rPr>
        <w:tab/>
        <w:t>IMS Access Gateway</w:t>
      </w:r>
    </w:p>
    <w:p w:rsidR="00612E1B" w:rsidRPr="00E47D6C" w:rsidDel="000E6B10" w:rsidRDefault="00612E1B" w:rsidP="00612E1B">
      <w:pPr>
        <w:pStyle w:val="EW"/>
        <w:rPr>
          <w:color w:val="000000"/>
        </w:rPr>
      </w:pPr>
      <w:r w:rsidRPr="00E47D6C">
        <w:rPr>
          <w:color w:val="000000"/>
        </w:rPr>
        <w:t>IMS-ALG</w:t>
      </w:r>
      <w:r w:rsidRPr="00E47D6C">
        <w:rPr>
          <w:color w:val="000000"/>
        </w:rPr>
        <w:tab/>
        <w:t>IMS Application Level Gateway</w:t>
      </w:r>
    </w:p>
    <w:p w:rsidR="00612E1B" w:rsidRPr="00E47D6C" w:rsidRDefault="00612E1B" w:rsidP="00612E1B">
      <w:pPr>
        <w:pStyle w:val="EW"/>
        <w:rPr>
          <w:color w:val="000000"/>
        </w:rPr>
      </w:pPr>
      <w:r w:rsidRPr="00E47D6C">
        <w:rPr>
          <w:color w:val="000000"/>
        </w:rPr>
        <w:t>IP</w:t>
      </w:r>
      <w:r w:rsidRPr="00E47D6C">
        <w:rPr>
          <w:color w:val="000000"/>
        </w:rPr>
        <w:tab/>
        <w:t>Internet Protocol</w:t>
      </w:r>
    </w:p>
    <w:p w:rsidR="00612E1B" w:rsidRPr="00E47D6C" w:rsidRDefault="00612E1B" w:rsidP="00612E1B">
      <w:pPr>
        <w:pStyle w:val="EW"/>
      </w:pPr>
      <w:r w:rsidRPr="00E47D6C">
        <w:t>LD</w:t>
      </w:r>
      <w:r w:rsidRPr="00E47D6C">
        <w:tab/>
        <w:t>Local Descriptor (H.248 protocol element)</w:t>
      </w:r>
    </w:p>
    <w:p w:rsidR="00612E1B" w:rsidRPr="00E47D6C" w:rsidRDefault="00612E1B" w:rsidP="00612E1B">
      <w:pPr>
        <w:pStyle w:val="EW"/>
      </w:pPr>
      <w:r w:rsidRPr="00E47D6C">
        <w:t>MG</w:t>
      </w:r>
      <w:r w:rsidRPr="00E47D6C">
        <w:tab/>
        <w:t>Media Gateway</w:t>
      </w:r>
    </w:p>
    <w:p w:rsidR="00612E1B" w:rsidRPr="00E47D6C" w:rsidRDefault="00612E1B" w:rsidP="00612E1B">
      <w:pPr>
        <w:pStyle w:val="EW"/>
      </w:pPr>
      <w:r w:rsidRPr="00E47D6C">
        <w:t>MGC</w:t>
      </w:r>
      <w:r w:rsidRPr="00E47D6C">
        <w:tab/>
        <w:t>Media Gateway Controller</w:t>
      </w:r>
    </w:p>
    <w:p w:rsidR="00612E1B" w:rsidRPr="00E47D6C" w:rsidRDefault="00612E1B" w:rsidP="00612E1B">
      <w:pPr>
        <w:pStyle w:val="EW"/>
      </w:pPr>
      <w:r w:rsidRPr="00E47D6C">
        <w:t>MPS</w:t>
      </w:r>
      <w:r w:rsidRPr="00E47D6C">
        <w:tab/>
        <w:t>Multimedia Priority Service</w:t>
      </w:r>
    </w:p>
    <w:p w:rsidR="00612E1B" w:rsidRPr="00E47D6C" w:rsidRDefault="00612E1B" w:rsidP="00612E1B">
      <w:pPr>
        <w:pStyle w:val="EW"/>
      </w:pPr>
      <w:r w:rsidRPr="00E47D6C">
        <w:t>MSRP</w:t>
      </w:r>
      <w:r w:rsidRPr="00E47D6C">
        <w:tab/>
        <w:t>Message Session Relay Protocol</w:t>
      </w:r>
    </w:p>
    <w:p w:rsidR="006C3272" w:rsidRPr="002F0AEA" w:rsidRDefault="006C3272" w:rsidP="006C3272">
      <w:pPr>
        <w:pStyle w:val="EW"/>
      </w:pPr>
      <w:r>
        <w:t>MTSI</w:t>
      </w:r>
      <w:r>
        <w:tab/>
      </w:r>
      <w:r w:rsidRPr="009D4097">
        <w:t>Multimedia Telephony Service for IMS</w:t>
      </w:r>
    </w:p>
    <w:p w:rsidR="00612E1B" w:rsidRPr="00E47D6C" w:rsidRDefault="00612E1B" w:rsidP="00612E1B">
      <w:pPr>
        <w:pStyle w:val="EW"/>
      </w:pPr>
      <w:r w:rsidRPr="00E47D6C">
        <w:t>NA</w:t>
      </w:r>
      <w:r w:rsidRPr="00E47D6C">
        <w:tab/>
        <w:t>Not Applicable</w:t>
      </w:r>
    </w:p>
    <w:p w:rsidR="00612E1B" w:rsidRPr="00E47D6C" w:rsidRDefault="00612E1B" w:rsidP="00612E1B">
      <w:pPr>
        <w:pStyle w:val="EW"/>
      </w:pPr>
      <w:r w:rsidRPr="00E47D6C">
        <w:t>NAPT</w:t>
      </w:r>
      <w:r w:rsidRPr="00E47D6C">
        <w:tab/>
        <w:t>Network Address and Port Translation</w:t>
      </w:r>
    </w:p>
    <w:p w:rsidR="00612E1B" w:rsidRPr="00E47D6C" w:rsidRDefault="00612E1B" w:rsidP="00612E1B">
      <w:pPr>
        <w:pStyle w:val="EW"/>
      </w:pPr>
      <w:r w:rsidRPr="00E47D6C">
        <w:t>NAPT-PT</w:t>
      </w:r>
      <w:r w:rsidRPr="00E47D6C">
        <w:tab/>
        <w:t>NAPT and Protocol Translation</w:t>
      </w:r>
    </w:p>
    <w:p w:rsidR="00612E1B" w:rsidRPr="00E47D6C" w:rsidRDefault="00612E1B" w:rsidP="00612E1B">
      <w:pPr>
        <w:pStyle w:val="EW"/>
      </w:pPr>
      <w:r w:rsidRPr="00E47D6C">
        <w:t>NAT</w:t>
      </w:r>
      <w:r w:rsidRPr="00E47D6C">
        <w:tab/>
        <w:t>Network Address Translation</w:t>
      </w:r>
    </w:p>
    <w:p w:rsidR="00612E1B" w:rsidRPr="00E47D6C" w:rsidRDefault="00612E1B" w:rsidP="00612E1B">
      <w:pPr>
        <w:pStyle w:val="EW"/>
      </w:pPr>
      <w:r w:rsidRPr="00E47D6C">
        <w:t>RD</w:t>
      </w:r>
      <w:r w:rsidRPr="00E47D6C">
        <w:tab/>
        <w:t>Remote Descriptor (H.248 protocol element)</w:t>
      </w:r>
    </w:p>
    <w:p w:rsidR="00E26D96" w:rsidRPr="00E47D6C" w:rsidRDefault="00E26D96" w:rsidP="00E26D96">
      <w:pPr>
        <w:pStyle w:val="EW"/>
      </w:pPr>
      <w:r w:rsidRPr="00E47D6C">
        <w:t>ROI</w:t>
      </w:r>
      <w:r w:rsidRPr="00E47D6C">
        <w:tab/>
        <w:t>Region of Interest</w:t>
      </w:r>
    </w:p>
    <w:p w:rsidR="00612E1B" w:rsidRPr="00E47D6C" w:rsidRDefault="00612E1B" w:rsidP="00612E1B">
      <w:pPr>
        <w:pStyle w:val="EW"/>
      </w:pPr>
      <w:r w:rsidRPr="00E47D6C">
        <w:lastRenderedPageBreak/>
        <w:t>RTCP</w:t>
      </w:r>
      <w:r w:rsidRPr="00E47D6C">
        <w:tab/>
        <w:t>RTP Control Protocol</w:t>
      </w:r>
    </w:p>
    <w:p w:rsidR="00612E1B" w:rsidRPr="00E47D6C" w:rsidRDefault="00612E1B" w:rsidP="00612E1B">
      <w:pPr>
        <w:pStyle w:val="EW"/>
      </w:pPr>
      <w:r w:rsidRPr="00E47D6C">
        <w:t>SCTP</w:t>
      </w:r>
      <w:r w:rsidRPr="00E47D6C">
        <w:tab/>
        <w:t xml:space="preserve">Stream Control Transport Protocol </w:t>
      </w:r>
    </w:p>
    <w:p w:rsidR="00C220F4" w:rsidRPr="00E47D6C" w:rsidRDefault="00C220F4" w:rsidP="00C220F4">
      <w:pPr>
        <w:keepLines/>
        <w:spacing w:after="0"/>
        <w:ind w:left="1702" w:hanging="1418"/>
      </w:pPr>
      <w:r w:rsidRPr="00E47D6C">
        <w:t>SDP</w:t>
      </w:r>
      <w:r w:rsidRPr="00E47D6C">
        <w:tab/>
        <w:t>Session Description Protocol</w:t>
      </w:r>
    </w:p>
    <w:p w:rsidR="00C220F4" w:rsidRPr="00E47D6C" w:rsidRDefault="00C220F4" w:rsidP="00C220F4">
      <w:pPr>
        <w:pStyle w:val="EW"/>
      </w:pPr>
      <w:r w:rsidRPr="00E47D6C">
        <w:t>SDPCapNeg</w:t>
      </w:r>
      <w:r w:rsidRPr="00E47D6C">
        <w:tab/>
        <w:t>SDP Capability Negotiation</w:t>
      </w:r>
    </w:p>
    <w:p w:rsidR="00612E1B" w:rsidRPr="00E47D6C" w:rsidRDefault="00612E1B" w:rsidP="00612E1B">
      <w:pPr>
        <w:pStyle w:val="EW"/>
        <w:rPr>
          <w:lang w:eastAsia="ko-KR"/>
        </w:rPr>
      </w:pPr>
      <w:r w:rsidRPr="00E47D6C">
        <w:rPr>
          <w:lang w:eastAsia="ko-KR"/>
        </w:rPr>
        <w:t>SRVCC</w:t>
      </w:r>
      <w:r w:rsidRPr="00E47D6C">
        <w:rPr>
          <w:lang w:eastAsia="ko-KR"/>
        </w:rPr>
        <w:tab/>
        <w:t>Single Radio Voice Call Continuity</w:t>
      </w:r>
    </w:p>
    <w:p w:rsidR="00612E1B" w:rsidRPr="00E47D6C" w:rsidRDefault="00612E1B" w:rsidP="00612E1B">
      <w:pPr>
        <w:pStyle w:val="EW"/>
      </w:pPr>
      <w:r w:rsidRPr="00E47D6C">
        <w:t>STUN</w:t>
      </w:r>
      <w:r w:rsidRPr="00E47D6C">
        <w:tab/>
        <w:t xml:space="preserve">Session Traversal Utilities for </w:t>
      </w:r>
      <w:smartTag w:uri="urn:schemas-microsoft-com:office:smarttags" w:element="stockticker">
        <w:r w:rsidRPr="00E47D6C">
          <w:t>NAT</w:t>
        </w:r>
      </w:smartTag>
    </w:p>
    <w:p w:rsidR="00612E1B" w:rsidRPr="00E47D6C" w:rsidRDefault="00612E1B" w:rsidP="00612E1B">
      <w:pPr>
        <w:pStyle w:val="EW"/>
        <w:rPr>
          <w:lang w:eastAsia="ko-KR"/>
        </w:rPr>
      </w:pPr>
      <w:r w:rsidRPr="00E47D6C">
        <w:rPr>
          <w:lang w:eastAsia="ko-KR"/>
        </w:rPr>
        <w:t>TCP</w:t>
      </w:r>
      <w:r w:rsidRPr="00E47D6C">
        <w:rPr>
          <w:lang w:eastAsia="ko-KR"/>
        </w:rPr>
        <w:tab/>
      </w:r>
      <w:r w:rsidRPr="00E47D6C">
        <w:t>Transmission Control Protocol</w:t>
      </w:r>
    </w:p>
    <w:p w:rsidR="00612E1B" w:rsidRPr="00E47D6C" w:rsidRDefault="00612E1B" w:rsidP="00612E1B">
      <w:pPr>
        <w:pStyle w:val="EW"/>
        <w:rPr>
          <w:lang w:eastAsia="ko-KR"/>
        </w:rPr>
      </w:pPr>
      <w:r w:rsidRPr="00E47D6C">
        <w:rPr>
          <w:lang w:eastAsia="ko-KR"/>
        </w:rPr>
        <w:t>TLS</w:t>
      </w:r>
      <w:r w:rsidRPr="00E47D6C">
        <w:rPr>
          <w:lang w:eastAsia="ko-KR"/>
        </w:rPr>
        <w:tab/>
      </w:r>
      <w:r w:rsidRPr="00E47D6C">
        <w:t>Transport Layer Security (protocol)</w:t>
      </w:r>
    </w:p>
    <w:p w:rsidR="00560690" w:rsidRPr="00E47D6C" w:rsidRDefault="00560690" w:rsidP="00560690">
      <w:pPr>
        <w:pStyle w:val="EW"/>
      </w:pPr>
      <w:r w:rsidRPr="00E47D6C">
        <w:t>TMMBN</w:t>
      </w:r>
      <w:r w:rsidRPr="00E47D6C">
        <w:tab/>
        <w:t>Temporary Maximum Media Stream Bit Rate Notification</w:t>
      </w:r>
    </w:p>
    <w:p w:rsidR="00560690" w:rsidRPr="00E47D6C" w:rsidRDefault="00560690" w:rsidP="00560690">
      <w:pPr>
        <w:pStyle w:val="EW"/>
        <w:rPr>
          <w:lang w:val="en-US"/>
        </w:rPr>
      </w:pPr>
      <w:r w:rsidRPr="00E47D6C">
        <w:t>TMMBR</w:t>
      </w:r>
      <w:r w:rsidRPr="00E47D6C">
        <w:tab/>
        <w:t>Temporary Maximum Media Stream Bit Rate Request</w:t>
      </w:r>
    </w:p>
    <w:p w:rsidR="00612E1B" w:rsidRPr="00E47D6C" w:rsidRDefault="00612E1B" w:rsidP="00612E1B">
      <w:pPr>
        <w:pStyle w:val="EW"/>
      </w:pPr>
      <w:r w:rsidRPr="00E47D6C">
        <w:t>ToS</w:t>
      </w:r>
      <w:r w:rsidRPr="00E47D6C">
        <w:tab/>
        <w:t>Type-of-Service</w:t>
      </w:r>
    </w:p>
    <w:p w:rsidR="00612E1B" w:rsidRPr="00E47D6C" w:rsidRDefault="00612E1B" w:rsidP="00612E1B">
      <w:pPr>
        <w:pStyle w:val="EW"/>
      </w:pPr>
      <w:r w:rsidRPr="00E47D6C">
        <w:t>TISPAN</w:t>
      </w:r>
      <w:r w:rsidRPr="00E47D6C">
        <w:tab/>
        <w:t>Telecommunications and Internet converged Services and Protocols for Advanced Networking</w:t>
      </w:r>
    </w:p>
    <w:p w:rsidR="00612E1B" w:rsidRPr="00E47D6C" w:rsidRDefault="00612E1B" w:rsidP="00612E1B">
      <w:pPr>
        <w:pStyle w:val="EW"/>
        <w:rPr>
          <w:lang w:eastAsia="zh-CN"/>
        </w:rPr>
      </w:pPr>
      <w:r w:rsidRPr="00E47D6C">
        <w:rPr>
          <w:rFonts w:hint="eastAsia"/>
          <w:lang w:eastAsia="zh-CN"/>
        </w:rPr>
        <w:t>WebRTC</w:t>
      </w:r>
      <w:r w:rsidRPr="00E47D6C">
        <w:rPr>
          <w:rFonts w:hint="eastAsia"/>
          <w:lang w:eastAsia="zh-CN"/>
        </w:rPr>
        <w:tab/>
        <w:t xml:space="preserve">Web </w:t>
      </w:r>
      <w:r w:rsidRPr="00E47D6C">
        <w:rPr>
          <w:noProof/>
          <w:lang w:eastAsia="zh-CN"/>
        </w:rPr>
        <w:t>Real Time Communication</w:t>
      </w:r>
    </w:p>
    <w:p w:rsidR="00612E1B" w:rsidRPr="00E47D6C" w:rsidRDefault="00612E1B" w:rsidP="00612E1B">
      <w:pPr>
        <w:pStyle w:val="EW"/>
        <w:rPr>
          <w:lang w:eastAsia="zh-CN"/>
        </w:rPr>
      </w:pPr>
      <w:r w:rsidRPr="00E47D6C">
        <w:rPr>
          <w:rFonts w:hint="eastAsia"/>
          <w:lang w:eastAsia="zh-CN"/>
        </w:rPr>
        <w:t>WIC</w:t>
      </w:r>
      <w:r w:rsidRPr="00E47D6C">
        <w:rPr>
          <w:rFonts w:hint="eastAsia"/>
          <w:lang w:eastAsia="zh-CN"/>
        </w:rPr>
        <w:tab/>
        <w:t>WebRTC IMS Client</w:t>
      </w:r>
    </w:p>
    <w:p w:rsidR="00612E1B" w:rsidRPr="00E47D6C" w:rsidRDefault="00612E1B" w:rsidP="00612E1B">
      <w:pPr>
        <w:keepLines/>
        <w:spacing w:after="0"/>
        <w:ind w:left="1702" w:hanging="1418"/>
      </w:pPr>
      <w:r w:rsidRPr="00E47D6C">
        <w:rPr>
          <w:rFonts w:hint="eastAsia"/>
          <w:lang w:eastAsia="zh-CN"/>
        </w:rPr>
        <w:t>WWSF</w:t>
      </w:r>
      <w:r w:rsidRPr="00E47D6C">
        <w:rPr>
          <w:rFonts w:hint="eastAsia"/>
          <w:lang w:eastAsia="zh-CN"/>
        </w:rPr>
        <w:tab/>
      </w:r>
      <w:r w:rsidRPr="00E47D6C">
        <w:rPr>
          <w:lang w:eastAsia="zh-CN"/>
        </w:rPr>
        <w:t>WebRTC Web Server Function</w:t>
      </w:r>
    </w:p>
    <w:p w:rsidR="00865A95" w:rsidRPr="00E47D6C" w:rsidRDefault="00D01BCA" w:rsidP="00865A95">
      <w:pPr>
        <w:pStyle w:val="Heading1"/>
        <w:rPr>
          <w:color w:val="000000"/>
        </w:rPr>
      </w:pPr>
      <w:bookmarkStart w:id="22" w:name="_Toc11326847"/>
      <w:bookmarkStart w:id="23" w:name="_Toc27758749"/>
      <w:r w:rsidRPr="00E47D6C">
        <w:rPr>
          <w:color w:val="000000"/>
        </w:rPr>
        <w:t>4</w:t>
      </w:r>
      <w:r w:rsidRPr="00E47D6C">
        <w:rPr>
          <w:color w:val="000000"/>
        </w:rPr>
        <w:tab/>
      </w:r>
      <w:r w:rsidR="004D7BD2" w:rsidRPr="00E47D6C">
        <w:rPr>
          <w:color w:val="000000"/>
        </w:rPr>
        <w:t>Applicability</w:t>
      </w:r>
      <w:bookmarkEnd w:id="22"/>
      <w:bookmarkEnd w:id="23"/>
    </w:p>
    <w:p w:rsidR="00865A95" w:rsidRPr="00E47D6C" w:rsidRDefault="00865A95" w:rsidP="00865A95">
      <w:r w:rsidRPr="00E47D6C">
        <w:t xml:space="preserve">The support of the </w:t>
      </w:r>
      <w:r w:rsidR="004D7BD2" w:rsidRPr="00E47D6C">
        <w:t>Iq</w:t>
      </w:r>
      <w:r w:rsidRPr="00E47D6C">
        <w:t xml:space="preserve"> interface capability set shall be identified by the </w:t>
      </w:r>
      <w:r w:rsidR="004D7BD2" w:rsidRPr="00E47D6C">
        <w:t>H.248 Iq</w:t>
      </w:r>
      <w:r w:rsidRPr="00E47D6C">
        <w:t xml:space="preserve"> profile and support of this profile shall be indicated in </w:t>
      </w:r>
      <w:r w:rsidR="004D7BD2" w:rsidRPr="00E47D6C">
        <w:t xml:space="preserve">H.248 </w:t>
      </w:r>
      <w:r w:rsidRPr="00E47D6C">
        <w:t>ServiceChange procedure</w:t>
      </w:r>
      <w:r w:rsidR="004D7BD2" w:rsidRPr="00E47D6C">
        <w:t xml:space="preserve"> (during the (re-)registration phase(s))</w:t>
      </w:r>
      <w:r w:rsidRPr="00E47D6C">
        <w:t>.</w:t>
      </w:r>
    </w:p>
    <w:p w:rsidR="00865A95" w:rsidRPr="00E47D6C" w:rsidRDefault="00865A95" w:rsidP="00865A95">
      <w:pPr>
        <w:pStyle w:val="Heading2"/>
      </w:pPr>
      <w:bookmarkStart w:id="24" w:name="_Toc11326848"/>
      <w:bookmarkStart w:id="25" w:name="_Toc27758750"/>
      <w:r w:rsidRPr="00E47D6C">
        <w:t>4.1</w:t>
      </w:r>
      <w:r w:rsidRPr="00E47D6C">
        <w:tab/>
      </w:r>
      <w:r w:rsidR="004D7BD2" w:rsidRPr="00E47D6C">
        <w:t>Architecture</w:t>
      </w:r>
      <w:bookmarkEnd w:id="24"/>
      <w:bookmarkEnd w:id="25"/>
    </w:p>
    <w:p w:rsidR="002A20BC" w:rsidRPr="00E47D6C" w:rsidRDefault="002A20BC" w:rsidP="002A20BC">
      <w:r w:rsidRPr="00E47D6C">
        <w:rPr>
          <w:rFonts w:cs="Arial"/>
        </w:rPr>
        <w:t>See Annex G</w:t>
      </w:r>
      <w:r w:rsidRPr="00E47D6C">
        <w:rPr>
          <w:rFonts w:cs="Arial" w:hint="eastAsia"/>
          <w:lang w:eastAsia="zh-CN"/>
        </w:rPr>
        <w:t xml:space="preserve"> and Annex U</w:t>
      </w:r>
      <w:r w:rsidRPr="00E47D6C">
        <w:rPr>
          <w:rFonts w:cs="Arial"/>
        </w:rPr>
        <w:t xml:space="preserve"> of 3GPP TS 23.228 [2].</w:t>
      </w:r>
    </w:p>
    <w:p w:rsidR="00D01BCA" w:rsidRPr="00E47D6C" w:rsidRDefault="00D01BCA">
      <w:pPr>
        <w:pStyle w:val="Heading1"/>
        <w:rPr>
          <w:lang w:val="fr-FR"/>
        </w:rPr>
      </w:pPr>
      <w:bookmarkStart w:id="26" w:name="_Toc11326849"/>
      <w:bookmarkStart w:id="27" w:name="_Toc27758751"/>
      <w:r w:rsidRPr="00E47D6C">
        <w:rPr>
          <w:lang w:val="fr-FR"/>
        </w:rPr>
        <w:t>5</w:t>
      </w:r>
      <w:r w:rsidRPr="00E47D6C">
        <w:rPr>
          <w:lang w:val="fr-FR"/>
        </w:rPr>
        <w:tab/>
      </w:r>
      <w:r w:rsidR="004D7BD2" w:rsidRPr="00E47D6C">
        <w:rPr>
          <w:lang w:val="fr-FR"/>
        </w:rPr>
        <w:t>Profile Description</w:t>
      </w:r>
      <w:bookmarkEnd w:id="26"/>
      <w:bookmarkEnd w:id="27"/>
    </w:p>
    <w:p w:rsidR="004D7BD2" w:rsidRPr="00E47D6C" w:rsidRDefault="004D7BD2" w:rsidP="004D7BD2">
      <w:pPr>
        <w:pStyle w:val="Heading2"/>
        <w:rPr>
          <w:lang w:val="fr-FR"/>
        </w:rPr>
      </w:pPr>
      <w:bookmarkStart w:id="28" w:name="_Toc11326850"/>
      <w:bookmarkStart w:id="29" w:name="_Toc27758752"/>
      <w:r w:rsidRPr="00E47D6C">
        <w:rPr>
          <w:lang w:val="fr-FR"/>
        </w:rPr>
        <w:t>5.1</w:t>
      </w:r>
      <w:r w:rsidRPr="00E47D6C">
        <w:rPr>
          <w:lang w:val="fr-FR"/>
        </w:rPr>
        <w:tab/>
        <w:t>Profile Identification</w:t>
      </w:r>
      <w:bookmarkEnd w:id="28"/>
      <w:bookmarkEnd w:id="29"/>
    </w:p>
    <w:p w:rsidR="004D7BD2" w:rsidRPr="00E47D6C" w:rsidRDefault="004D7BD2" w:rsidP="004D7BD2">
      <w:pPr>
        <w:pStyle w:val="TH"/>
        <w:rPr>
          <w:lang w:val="fr-FR"/>
        </w:rPr>
      </w:pPr>
      <w:r w:rsidRPr="00E47D6C">
        <w:rPr>
          <w:lang w:val="fr-FR"/>
        </w:rPr>
        <w:t xml:space="preserve">Table </w:t>
      </w:r>
      <w:r w:rsidR="000D577A" w:rsidRPr="00E47D6C">
        <w:rPr>
          <w:lang w:val="fr-FR"/>
        </w:rPr>
        <w:t>5.</w:t>
      </w:r>
      <w:r w:rsidRPr="00E47D6C">
        <w:rPr>
          <w:lang w:val="fr-FR"/>
        </w:rPr>
        <w:t>1</w:t>
      </w:r>
      <w:r w:rsidR="00DF6D54" w:rsidRPr="00E47D6C">
        <w:rPr>
          <w:lang w:val="fr-FR"/>
        </w:rPr>
        <w:t>.1</w:t>
      </w:r>
      <w:r w:rsidRPr="00E47D6C">
        <w:rPr>
          <w:lang w:val="fr-FR"/>
        </w:rPr>
        <w:t>: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4"/>
        <w:gridCol w:w="4507"/>
      </w:tblGrid>
      <w:tr w:rsidR="004D7BD2" w:rsidRPr="00E47D6C">
        <w:trPr>
          <w:jc w:val="center"/>
        </w:trPr>
        <w:tc>
          <w:tcPr>
            <w:tcW w:w="4474" w:type="dxa"/>
          </w:tcPr>
          <w:p w:rsidR="004D7BD2" w:rsidRPr="00E47D6C" w:rsidRDefault="004D7BD2" w:rsidP="00381369">
            <w:pPr>
              <w:pStyle w:val="TAH"/>
            </w:pPr>
            <w:r w:rsidRPr="00E47D6C">
              <w:t>Profile name:</w:t>
            </w:r>
          </w:p>
        </w:tc>
        <w:tc>
          <w:tcPr>
            <w:tcW w:w="4507" w:type="dxa"/>
          </w:tcPr>
          <w:p w:rsidR="004D7BD2" w:rsidRPr="00E47D6C" w:rsidRDefault="00381369" w:rsidP="00381369">
            <w:pPr>
              <w:pStyle w:val="TAH"/>
            </w:pPr>
            <w:r w:rsidRPr="00E47D6C">
              <w:t>threeg</w:t>
            </w:r>
            <w:r w:rsidR="00BC0E9C" w:rsidRPr="00E47D6C">
              <w:t>Iq</w:t>
            </w:r>
          </w:p>
        </w:tc>
      </w:tr>
      <w:tr w:rsidR="004D7BD2" w:rsidRPr="00E47D6C">
        <w:trPr>
          <w:jc w:val="center"/>
        </w:trPr>
        <w:tc>
          <w:tcPr>
            <w:tcW w:w="4474" w:type="dxa"/>
          </w:tcPr>
          <w:p w:rsidR="004D7BD2" w:rsidRPr="00E47D6C" w:rsidRDefault="004D7BD2" w:rsidP="00381369">
            <w:pPr>
              <w:pStyle w:val="TAL"/>
              <w:jc w:val="center"/>
            </w:pPr>
            <w:r w:rsidRPr="00E47D6C">
              <w:t>Version:</w:t>
            </w:r>
          </w:p>
        </w:tc>
        <w:tc>
          <w:tcPr>
            <w:tcW w:w="4507" w:type="dxa"/>
          </w:tcPr>
          <w:p w:rsidR="004D7BD2" w:rsidRPr="00E47D6C" w:rsidRDefault="00511CBE" w:rsidP="00381369">
            <w:pPr>
              <w:pStyle w:val="TAL"/>
              <w:jc w:val="center"/>
            </w:pPr>
            <w:r>
              <w:t>6</w:t>
            </w:r>
          </w:p>
        </w:tc>
      </w:tr>
    </w:tbl>
    <w:p w:rsidR="004D7BD2" w:rsidRPr="00E47D6C" w:rsidRDefault="004D7BD2" w:rsidP="004D7BD2"/>
    <w:p w:rsidR="004D7BD2" w:rsidRPr="00E47D6C" w:rsidRDefault="004D7BD2" w:rsidP="004D7BD2">
      <w:pPr>
        <w:pStyle w:val="Heading2"/>
      </w:pPr>
      <w:bookmarkStart w:id="30" w:name="_Toc11326851"/>
      <w:bookmarkStart w:id="31" w:name="_Toc27758753"/>
      <w:r w:rsidRPr="00E47D6C">
        <w:t>5.2</w:t>
      </w:r>
      <w:r w:rsidRPr="00E47D6C">
        <w:tab/>
        <w:t>Summary</w:t>
      </w:r>
      <w:bookmarkEnd w:id="30"/>
      <w:bookmarkEnd w:id="31"/>
    </w:p>
    <w:p w:rsidR="00044EFF" w:rsidRPr="00E47D6C" w:rsidRDefault="00044EFF" w:rsidP="00044EFF">
      <w:pPr>
        <w:ind w:right="-154"/>
      </w:pPr>
      <w:r w:rsidRPr="00E47D6C">
        <w:t>This Profile describes the minimum mandatory settings and procedures required to fulfil the requirements of the Iq interface</w:t>
      </w:r>
      <w:r w:rsidR="00BC0E9C" w:rsidRPr="00E47D6C">
        <w:t xml:space="preserve"> (see 3GPP TS 23.334 [</w:t>
      </w:r>
      <w:r w:rsidR="00B86848" w:rsidRPr="00E47D6C">
        <w:t>2</w:t>
      </w:r>
      <w:r w:rsidR="00BC0E9C" w:rsidRPr="00E47D6C">
        <w:t>3]):</w:t>
      </w:r>
    </w:p>
    <w:p w:rsidR="00BC0E9C" w:rsidRPr="00E47D6C" w:rsidRDefault="00113B1A" w:rsidP="00BC0E9C">
      <w:pPr>
        <w:pStyle w:val="B10"/>
      </w:pPr>
      <w:r w:rsidRPr="00E47D6C">
        <w:t>-</w:t>
      </w:r>
      <w:r w:rsidRPr="00E47D6C">
        <w:tab/>
      </w:r>
      <w:r w:rsidR="00BC0E9C" w:rsidRPr="00E47D6C">
        <w:t>allocation and translation of IP addresses and port numbers (NA(P)T and NA(P)T-PT);</w:t>
      </w:r>
    </w:p>
    <w:p w:rsidR="00BC0E9C" w:rsidRPr="00E47D6C" w:rsidRDefault="00BC0E9C" w:rsidP="00BC0E9C">
      <w:pPr>
        <w:pStyle w:val="B10"/>
      </w:pPr>
      <w:r w:rsidRPr="00E47D6C">
        <w:t>-</w:t>
      </w:r>
      <w:r w:rsidRPr="00E47D6C">
        <w:tab/>
        <w:t>opening and closing gates (i.e. packets filtering depending on "IP address / port");</w:t>
      </w:r>
    </w:p>
    <w:p w:rsidR="00BC0E9C" w:rsidRPr="00E47D6C" w:rsidRDefault="00BC0E9C" w:rsidP="00BC0E9C">
      <w:pPr>
        <w:pStyle w:val="B10"/>
        <w:rPr>
          <w:lang w:val="fr-FR"/>
        </w:rPr>
      </w:pPr>
      <w:r w:rsidRPr="00E47D6C">
        <w:rPr>
          <w:lang w:val="fr-FR"/>
        </w:rPr>
        <w:t>-</w:t>
      </w:r>
      <w:r w:rsidRPr="00E47D6C">
        <w:rPr>
          <w:lang w:val="fr-FR"/>
        </w:rPr>
        <w:tab/>
        <w:t>remote NA(P)T traversal;</w:t>
      </w:r>
    </w:p>
    <w:p w:rsidR="00BC0E9C" w:rsidRPr="00E47D6C" w:rsidRDefault="00BC0E9C" w:rsidP="00BC0E9C">
      <w:pPr>
        <w:pStyle w:val="B10"/>
      </w:pPr>
      <w:r w:rsidRPr="00E47D6C">
        <w:t>-</w:t>
      </w:r>
      <w:r w:rsidRPr="00E47D6C">
        <w:tab/>
        <w:t>policing of incoming traffic;</w:t>
      </w:r>
    </w:p>
    <w:p w:rsidR="00BC0E9C" w:rsidRPr="00E47D6C" w:rsidRDefault="00BC0E9C" w:rsidP="00BC0E9C">
      <w:pPr>
        <w:pStyle w:val="B10"/>
      </w:pPr>
      <w:r w:rsidRPr="00E47D6C">
        <w:t>-</w:t>
      </w:r>
      <w:r w:rsidRPr="00E47D6C">
        <w:tab/>
        <w:t>QoS packet marking for outgoing traffic;</w:t>
      </w:r>
    </w:p>
    <w:p w:rsidR="00BC0E9C" w:rsidRPr="00E47D6C" w:rsidRDefault="00BC0E9C" w:rsidP="00BC0E9C">
      <w:pPr>
        <w:pStyle w:val="B10"/>
      </w:pPr>
      <w:r w:rsidRPr="00E47D6C">
        <w:t>-</w:t>
      </w:r>
      <w:r w:rsidRPr="00E47D6C">
        <w:tab/>
        <w:t>IP realm/domain indication;</w:t>
      </w:r>
    </w:p>
    <w:p w:rsidR="00BC0E9C" w:rsidRPr="00E47D6C" w:rsidRDefault="00BC0E9C" w:rsidP="00BC0E9C">
      <w:pPr>
        <w:pStyle w:val="B10"/>
      </w:pPr>
      <w:r w:rsidRPr="00E47D6C">
        <w:t>-</w:t>
      </w:r>
      <w:r w:rsidRPr="00E47D6C">
        <w:tab/>
        <w:t>Hanging termination detection;</w:t>
      </w:r>
      <w:r w:rsidR="002844F8" w:rsidRPr="00E47D6C">
        <w:t xml:space="preserve"> and</w:t>
      </w:r>
    </w:p>
    <w:p w:rsidR="00A434AC" w:rsidRPr="00E47D6C" w:rsidRDefault="00BC0E9C" w:rsidP="00A434AC">
      <w:pPr>
        <w:pStyle w:val="B10"/>
      </w:pPr>
      <w:r w:rsidRPr="00E47D6C">
        <w:t>-</w:t>
      </w:r>
      <w:r w:rsidRPr="00E47D6C">
        <w:tab/>
        <w:t>RTCP handling</w:t>
      </w:r>
      <w:r w:rsidR="00A434AC" w:rsidRPr="00E47D6C">
        <w:t>;</w:t>
      </w:r>
    </w:p>
    <w:p w:rsidR="00865BE8" w:rsidRPr="00E47D6C" w:rsidRDefault="00865BE8" w:rsidP="00865BE8">
      <w:pPr>
        <w:ind w:right="-154"/>
      </w:pPr>
      <w:r w:rsidRPr="00E47D6C">
        <w:t>and when ATCF/ATGW is supported:</w:t>
      </w:r>
    </w:p>
    <w:p w:rsidR="00865BE8" w:rsidRPr="00E47D6C" w:rsidRDefault="00865BE8" w:rsidP="00865BE8">
      <w:pPr>
        <w:pStyle w:val="B10"/>
      </w:pPr>
      <w:r w:rsidRPr="00E47D6C">
        <w:lastRenderedPageBreak/>
        <w:t>-</w:t>
      </w:r>
      <w:r w:rsidRPr="00E47D6C">
        <w:tab/>
        <w:t>handover of bearer connections between PS and CS access networks;</w:t>
      </w:r>
    </w:p>
    <w:p w:rsidR="00865BE8" w:rsidRPr="00E47D6C" w:rsidRDefault="00865BE8" w:rsidP="00865BE8">
      <w:pPr>
        <w:pStyle w:val="B10"/>
      </w:pPr>
      <w:r w:rsidRPr="00E47D6C">
        <w:t>-</w:t>
      </w:r>
      <w:r w:rsidRPr="00E47D6C">
        <w:tab/>
      </w:r>
      <w:r w:rsidRPr="00E47D6C">
        <w:rPr>
          <w:lang w:eastAsia="ko-KR"/>
        </w:rPr>
        <w:t>IP version interworking;</w:t>
      </w:r>
      <w:r w:rsidR="002844F8" w:rsidRPr="00E47D6C">
        <w:rPr>
          <w:lang w:eastAsia="ko-KR"/>
        </w:rPr>
        <w:t xml:space="preserve"> and</w:t>
      </w:r>
    </w:p>
    <w:p w:rsidR="000328A4" w:rsidRPr="00E47D6C" w:rsidRDefault="00865BE8" w:rsidP="000328A4">
      <w:pPr>
        <w:pStyle w:val="B10"/>
      </w:pPr>
      <w:r w:rsidRPr="00E47D6C">
        <w:t>-</w:t>
      </w:r>
      <w:r w:rsidRPr="00E47D6C">
        <w:tab/>
      </w:r>
      <w:r w:rsidR="000328A4" w:rsidRPr="00E47D6C">
        <w:t>audio transcoding;</w:t>
      </w:r>
    </w:p>
    <w:p w:rsidR="000328A4" w:rsidRPr="00E47D6C" w:rsidRDefault="000328A4" w:rsidP="000328A4">
      <w:pPr>
        <w:ind w:right="-154"/>
      </w:pPr>
      <w:r w:rsidRPr="00E47D6C">
        <w:t>and when WebRTC is supported:</w:t>
      </w:r>
    </w:p>
    <w:p w:rsidR="002844F8" w:rsidRPr="00E47D6C" w:rsidRDefault="000328A4" w:rsidP="002844F8">
      <w:pPr>
        <w:pStyle w:val="B10"/>
      </w:pPr>
      <w:r w:rsidRPr="00E47D6C">
        <w:t>-</w:t>
      </w:r>
      <w:r w:rsidRPr="00E47D6C">
        <w:tab/>
        <w:t>interworking for WebRTC audio, video and optionally MSRP data between WebRTC clients and non-WebRTC user equipment;</w:t>
      </w:r>
      <w:r w:rsidR="002844F8" w:rsidRPr="00E47D6C">
        <w:t xml:space="preserve"> and</w:t>
      </w:r>
    </w:p>
    <w:p w:rsidR="00BC0E9C" w:rsidRPr="00E47D6C" w:rsidRDefault="002844F8" w:rsidP="000328A4">
      <w:pPr>
        <w:pStyle w:val="B10"/>
      </w:pPr>
      <w:r w:rsidRPr="00E47D6C">
        <w:t>-</w:t>
      </w:r>
      <w:r w:rsidRPr="00E47D6C">
        <w:tab/>
        <w:t>optionally transparent forwarding of WebRTC bearer traffic in case of end-to-end WebRTC calls between WebRTC IMS clients.</w:t>
      </w:r>
    </w:p>
    <w:p w:rsidR="00044EFF" w:rsidRPr="00E47D6C" w:rsidRDefault="00044EFF" w:rsidP="00044EFF">
      <w:r w:rsidRPr="00E47D6C">
        <w:t>In addition, optional settings and procedures are described which fulfil optional features and where supported, the minimum mandatory settings within the optional procedures and packages are identified that must be supported in order to support that feature.</w:t>
      </w:r>
    </w:p>
    <w:p w:rsidR="00044EFF" w:rsidRPr="00E47D6C" w:rsidRDefault="00044EFF" w:rsidP="00044EFF">
      <w:r w:rsidRPr="00E47D6C">
        <w:t xml:space="preserve">"Optional"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 </w:t>
      </w:r>
    </w:p>
    <w:p w:rsidR="004D7BD2" w:rsidRPr="00E47D6C" w:rsidRDefault="00044EFF" w:rsidP="00D27208">
      <w:r w:rsidRPr="00E47D6C">
        <w:rPr>
          <w:noProof/>
        </w:rPr>
        <w:t xml:space="preserve">The setting or modification of elements described in the profile under the heading "Used in Command" has the meaning that the property can be set/modified with that command. The property may be present in other commands (in order to preserve its value in accordance with ITU-T </w:t>
      </w:r>
      <w:r w:rsidR="00B86848" w:rsidRPr="00E47D6C">
        <w:rPr>
          <w:noProof/>
        </w:rPr>
        <w:t xml:space="preserve">Recommendation </w:t>
      </w:r>
      <w:r w:rsidRPr="00E47D6C">
        <w:rPr>
          <w:noProof/>
        </w:rPr>
        <w:t>H.248.1</w:t>
      </w:r>
      <w:r w:rsidR="00B86848" w:rsidRPr="00E47D6C">
        <w:rPr>
          <w:noProof/>
        </w:rPr>
        <w:t xml:space="preserve"> </w:t>
      </w:r>
      <w:r w:rsidRPr="00E47D6C">
        <w:rPr>
          <w:noProof/>
        </w:rPr>
        <w:t>[</w:t>
      </w:r>
      <w:r w:rsidR="00F40A09" w:rsidRPr="00E47D6C">
        <w:rPr>
          <w:noProof/>
        </w:rPr>
        <w:t>10</w:t>
      </w:r>
      <w:r w:rsidRPr="00E47D6C">
        <w:rPr>
          <w:noProof/>
        </w:rPr>
        <w:t>]) when those commands are used for other procedures that affect the same descriptor.</w:t>
      </w:r>
    </w:p>
    <w:p w:rsidR="004D7BD2" w:rsidRPr="00E47D6C" w:rsidRDefault="004D7BD2" w:rsidP="004D7BD2">
      <w:pPr>
        <w:pStyle w:val="Heading2"/>
      </w:pPr>
      <w:bookmarkStart w:id="32" w:name="_Toc11326852"/>
      <w:bookmarkStart w:id="33" w:name="_Toc27758754"/>
      <w:r w:rsidRPr="00E47D6C">
        <w:t>5.3</w:t>
      </w:r>
      <w:r w:rsidRPr="00E47D6C">
        <w:tab/>
        <w:t>Gateway Control Protocol Version</w:t>
      </w:r>
      <w:bookmarkEnd w:id="32"/>
      <w:bookmarkEnd w:id="33"/>
    </w:p>
    <w:p w:rsidR="00044EFF" w:rsidRPr="00E47D6C" w:rsidRDefault="00044EFF" w:rsidP="00044EFF">
      <w:r w:rsidRPr="00E47D6C">
        <w:t>Version 2 (ITU-T Recommendation H.248.1 [</w:t>
      </w:r>
      <w:r w:rsidR="003E17C8" w:rsidRPr="00E47D6C">
        <w:t>10</w:t>
      </w:r>
      <w:r w:rsidRPr="00E47D6C">
        <w:t>]) shall be used as minimum protocol version.</w:t>
      </w:r>
    </w:p>
    <w:p w:rsidR="004D7BD2" w:rsidRPr="00E47D6C" w:rsidRDefault="00D27208" w:rsidP="00D27208">
      <w:pPr>
        <w:pStyle w:val="Heading2"/>
        <w:tabs>
          <w:tab w:val="left" w:pos="1140"/>
        </w:tabs>
        <w:ind w:left="1140" w:hanging="1140"/>
      </w:pPr>
      <w:bookmarkStart w:id="34" w:name="_Toc11326853"/>
      <w:bookmarkStart w:id="35" w:name="_Toc27758755"/>
      <w:r w:rsidRPr="00E47D6C">
        <w:t>5.4</w:t>
      </w:r>
      <w:r w:rsidRPr="00E47D6C">
        <w:tab/>
      </w:r>
      <w:r w:rsidR="004D7BD2" w:rsidRPr="00E47D6C">
        <w:t>Connection model</w:t>
      </w:r>
      <w:bookmarkEnd w:id="34"/>
      <w:bookmarkEnd w:id="35"/>
    </w:p>
    <w:p w:rsidR="00D95E22" w:rsidRPr="00E47D6C" w:rsidRDefault="00D95E22" w:rsidP="00D95E22">
      <w:pPr>
        <w:pStyle w:val="TH"/>
      </w:pPr>
      <w:r w:rsidRPr="00E47D6C">
        <w:t>Table 5.4.1: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504"/>
        <w:gridCol w:w="4477"/>
      </w:tblGrid>
      <w:tr w:rsidR="00D95E22" w:rsidRPr="00E47D6C" w:rsidTr="00E00E41">
        <w:trPr>
          <w:jc w:val="center"/>
        </w:trPr>
        <w:tc>
          <w:tcPr>
            <w:tcW w:w="4504" w:type="dxa"/>
          </w:tcPr>
          <w:p w:rsidR="00D95E22" w:rsidRPr="00E47D6C" w:rsidRDefault="00D95E22" w:rsidP="00E00E41">
            <w:pPr>
              <w:pStyle w:val="TAL"/>
              <w:rPr>
                <w:b/>
                <w:bCs/>
              </w:rPr>
            </w:pPr>
            <w:r w:rsidRPr="00E47D6C">
              <w:rPr>
                <w:b/>
                <w:bCs/>
              </w:rPr>
              <w:t>Maximum number of contexts:</w:t>
            </w:r>
          </w:p>
        </w:tc>
        <w:tc>
          <w:tcPr>
            <w:tcW w:w="4477" w:type="dxa"/>
          </w:tcPr>
          <w:p w:rsidR="00D95E22" w:rsidRPr="00E47D6C" w:rsidRDefault="00D95E22" w:rsidP="00E00E41">
            <w:pPr>
              <w:pStyle w:val="TAL"/>
            </w:pPr>
            <w:r w:rsidRPr="00E47D6C">
              <w:t>Provisioned</w:t>
            </w:r>
          </w:p>
        </w:tc>
      </w:tr>
      <w:tr w:rsidR="00D95E22" w:rsidRPr="00E47D6C" w:rsidTr="00E00E41">
        <w:trPr>
          <w:jc w:val="center"/>
        </w:trPr>
        <w:tc>
          <w:tcPr>
            <w:tcW w:w="4504" w:type="dxa"/>
          </w:tcPr>
          <w:p w:rsidR="00D95E22" w:rsidRPr="00E47D6C" w:rsidRDefault="00D95E22" w:rsidP="00E00E41">
            <w:pPr>
              <w:pStyle w:val="TAL"/>
              <w:rPr>
                <w:b/>
                <w:bCs/>
              </w:rPr>
            </w:pPr>
            <w:r w:rsidRPr="00E47D6C">
              <w:rPr>
                <w:b/>
                <w:bCs/>
              </w:rPr>
              <w:t>Maximum number of terminations per context:</w:t>
            </w:r>
          </w:p>
        </w:tc>
        <w:tc>
          <w:tcPr>
            <w:tcW w:w="4477" w:type="dxa"/>
          </w:tcPr>
          <w:p w:rsidR="00D95E22" w:rsidRPr="00E47D6C" w:rsidRDefault="00D95E22" w:rsidP="00E00E41">
            <w:pPr>
              <w:pStyle w:val="TAL"/>
            </w:pPr>
            <w:r w:rsidRPr="00E47D6C">
              <w:t>3</w:t>
            </w:r>
          </w:p>
        </w:tc>
      </w:tr>
      <w:tr w:rsidR="00D95E22" w:rsidRPr="00E47D6C" w:rsidTr="00E00E41">
        <w:trPr>
          <w:jc w:val="center"/>
        </w:trPr>
        <w:tc>
          <w:tcPr>
            <w:tcW w:w="4504" w:type="dxa"/>
          </w:tcPr>
          <w:p w:rsidR="00D95E22" w:rsidRPr="00E47D6C" w:rsidRDefault="00D95E22" w:rsidP="00E00E41">
            <w:pPr>
              <w:pStyle w:val="TAL"/>
              <w:rPr>
                <w:b/>
                <w:bCs/>
              </w:rPr>
            </w:pPr>
            <w:r w:rsidRPr="00E47D6C">
              <w:rPr>
                <w:b/>
                <w:bCs/>
              </w:rPr>
              <w:t>Allowed terminations type combinations:</w:t>
            </w:r>
          </w:p>
        </w:tc>
        <w:tc>
          <w:tcPr>
            <w:tcW w:w="4477" w:type="dxa"/>
          </w:tcPr>
          <w:p w:rsidR="00D95E22" w:rsidRPr="00E47D6C" w:rsidRDefault="00D95E22" w:rsidP="00E00E41">
            <w:pPr>
              <w:pStyle w:val="TAL"/>
            </w:pPr>
            <w:r w:rsidRPr="00E47D6C">
              <w:t>(IP,IP) ;</w:t>
            </w:r>
          </w:p>
          <w:p w:rsidR="00D95E22" w:rsidRPr="00E47D6C" w:rsidRDefault="00D95E22" w:rsidP="00E00E41">
            <w:pPr>
              <w:pStyle w:val="TAL"/>
            </w:pPr>
            <w:r w:rsidRPr="00E47D6C">
              <w:t>(IP,IP,IP) (NOTE) </w:t>
            </w:r>
          </w:p>
        </w:tc>
      </w:tr>
      <w:tr w:rsidR="00D95E22" w:rsidRPr="00E47D6C" w:rsidTr="00E00E41">
        <w:trPr>
          <w:jc w:val="center"/>
        </w:trPr>
        <w:tc>
          <w:tcPr>
            <w:tcW w:w="8981" w:type="dxa"/>
            <w:gridSpan w:val="2"/>
          </w:tcPr>
          <w:p w:rsidR="00D95E22" w:rsidRPr="00E47D6C" w:rsidRDefault="00D95E22" w:rsidP="00E00E41">
            <w:pPr>
              <w:pStyle w:val="TAN"/>
            </w:pPr>
            <w:r w:rsidRPr="00E47D6C">
              <w:t>NOTE:</w:t>
            </w:r>
            <w:r w:rsidR="00E47D6C" w:rsidRPr="00E47D6C">
              <w:tab/>
            </w:r>
            <w:r w:rsidRPr="00E47D6C">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23.334 [23]).</w:t>
            </w:r>
          </w:p>
        </w:tc>
      </w:tr>
    </w:tbl>
    <w:p w:rsidR="00D95E22" w:rsidRPr="00E47D6C" w:rsidRDefault="00D95E22" w:rsidP="00D95E22"/>
    <w:p w:rsidR="004D7BD2" w:rsidRPr="00E47D6C" w:rsidRDefault="004D7BD2" w:rsidP="004D7BD2">
      <w:pPr>
        <w:pStyle w:val="Heading2"/>
      </w:pPr>
      <w:bookmarkStart w:id="36" w:name="_Toc11326854"/>
      <w:bookmarkStart w:id="37" w:name="_Toc27758756"/>
      <w:r w:rsidRPr="00E47D6C">
        <w:lastRenderedPageBreak/>
        <w:t>5.5</w:t>
      </w:r>
      <w:r w:rsidRPr="00E47D6C">
        <w:tab/>
        <w:t>Context attributes</w:t>
      </w:r>
      <w:bookmarkEnd w:id="36"/>
      <w:bookmarkEnd w:id="37"/>
    </w:p>
    <w:p w:rsidR="00940E74" w:rsidRPr="00E47D6C" w:rsidRDefault="004D7BD2" w:rsidP="00940E74">
      <w:pPr>
        <w:pStyle w:val="TH"/>
      </w:pPr>
      <w:r w:rsidRPr="00E47D6C">
        <w:t xml:space="preserve">Table </w:t>
      </w:r>
      <w:r w:rsidR="003B72C6" w:rsidRPr="00E47D6C">
        <w:t>5.5</w:t>
      </w:r>
      <w:r w:rsidR="00DF6D54" w:rsidRPr="00E47D6C">
        <w:t>.1</w:t>
      </w:r>
      <w:r w:rsidRPr="00E47D6C">
        <w:t>: Context Attributes</w:t>
      </w:r>
      <w:r w:rsidR="00940E74" w:rsidRPr="00E47D6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67"/>
        <w:gridCol w:w="2957"/>
        <w:gridCol w:w="2957"/>
      </w:tblGrid>
      <w:tr w:rsidR="00940E74" w:rsidRPr="00E47D6C" w:rsidTr="00940E74">
        <w:trPr>
          <w:jc w:val="center"/>
        </w:trPr>
        <w:tc>
          <w:tcPr>
            <w:tcW w:w="3067" w:type="dxa"/>
          </w:tcPr>
          <w:p w:rsidR="00940E74" w:rsidRPr="00E47D6C" w:rsidRDefault="00940E74" w:rsidP="00940E74">
            <w:pPr>
              <w:pStyle w:val="TAH"/>
            </w:pPr>
            <w:r w:rsidRPr="00E47D6C">
              <w:t>Context Attribute</w:t>
            </w:r>
          </w:p>
        </w:tc>
        <w:tc>
          <w:tcPr>
            <w:tcW w:w="2957" w:type="dxa"/>
          </w:tcPr>
          <w:p w:rsidR="00940E74" w:rsidRPr="00E47D6C" w:rsidRDefault="00940E74" w:rsidP="00940E74">
            <w:pPr>
              <w:pStyle w:val="TAH"/>
            </w:pPr>
            <w:r w:rsidRPr="00E47D6C">
              <w:t>Supported</w:t>
            </w:r>
          </w:p>
        </w:tc>
        <w:tc>
          <w:tcPr>
            <w:tcW w:w="2957" w:type="dxa"/>
          </w:tcPr>
          <w:p w:rsidR="00940E74" w:rsidRPr="00E47D6C" w:rsidRDefault="00940E74" w:rsidP="00940E74">
            <w:pPr>
              <w:pStyle w:val="TAH"/>
            </w:pPr>
            <w:r w:rsidRPr="00E47D6C">
              <w:t>Values Supported</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Topology</w:t>
            </w:r>
          </w:p>
        </w:tc>
        <w:tc>
          <w:tcPr>
            <w:tcW w:w="2957" w:type="dxa"/>
          </w:tcPr>
          <w:p w:rsidR="00940E74" w:rsidRPr="00E47D6C" w:rsidRDefault="00940E74" w:rsidP="00940E74">
            <w:pPr>
              <w:pStyle w:val="TAC"/>
            </w:pPr>
            <w:r w:rsidRPr="00E47D6C">
              <w:t xml:space="preserve"> Yes </w:t>
            </w:r>
            <w:r w:rsidRPr="00E47D6C">
              <w:rPr>
                <w:lang w:eastAsia="zh-CN"/>
              </w:rPr>
              <w:t>(NOTE 1)</w:t>
            </w:r>
          </w:p>
        </w:tc>
        <w:tc>
          <w:tcPr>
            <w:tcW w:w="2957" w:type="dxa"/>
          </w:tcPr>
          <w:p w:rsidR="00940E74" w:rsidRPr="00E47D6C" w:rsidRDefault="00940E74" w:rsidP="00940E74">
            <w:pPr>
              <w:pStyle w:val="TAC"/>
            </w:pPr>
            <w:r w:rsidRPr="00E47D6C">
              <w:t>See clause  5.7.9</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Priority Indicator</w:t>
            </w:r>
          </w:p>
        </w:tc>
        <w:tc>
          <w:tcPr>
            <w:tcW w:w="2957" w:type="dxa"/>
          </w:tcPr>
          <w:p w:rsidR="00940E74" w:rsidRPr="00E47D6C" w:rsidRDefault="00940E74" w:rsidP="00940E74">
            <w:pPr>
              <w:pStyle w:val="TAC"/>
            </w:pPr>
            <w:r w:rsidRPr="00E47D6C">
              <w:rPr>
                <w:lang w:eastAsia="zh-CN"/>
              </w:rPr>
              <w:t>Optional (NOTE 2)</w:t>
            </w:r>
          </w:p>
        </w:tc>
        <w:tc>
          <w:tcPr>
            <w:tcW w:w="2957" w:type="dxa"/>
          </w:tcPr>
          <w:p w:rsidR="00940E74" w:rsidRPr="00E47D6C" w:rsidRDefault="00940E74" w:rsidP="00940E74">
            <w:pPr>
              <w:pStyle w:val="TAC"/>
            </w:pPr>
            <w:r w:rsidRPr="00E47D6C">
              <w:t>0-15 (NOTE 3)</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Emergency Indicator</w:t>
            </w:r>
          </w:p>
        </w:tc>
        <w:tc>
          <w:tcPr>
            <w:tcW w:w="2957" w:type="dxa"/>
          </w:tcPr>
          <w:p w:rsidR="00940E74" w:rsidRPr="00E47D6C" w:rsidRDefault="00940E74" w:rsidP="00940E74">
            <w:pPr>
              <w:pStyle w:val="TAC"/>
            </w:pPr>
            <w:r w:rsidRPr="00E47D6C">
              <w:t>Yes</w:t>
            </w:r>
          </w:p>
        </w:tc>
        <w:tc>
          <w:tcPr>
            <w:tcW w:w="2957" w:type="dxa"/>
          </w:tcPr>
          <w:p w:rsidR="00940E74" w:rsidRPr="00E47D6C" w:rsidRDefault="00940E74" w:rsidP="00940E74">
            <w:pPr>
              <w:pStyle w:val="TAC"/>
            </w:pPr>
            <w:r w:rsidRPr="00E47D6C">
              <w:t>YES/NO</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IEPS Indicator</w:t>
            </w:r>
          </w:p>
        </w:tc>
        <w:tc>
          <w:tcPr>
            <w:tcW w:w="2957" w:type="dxa"/>
          </w:tcPr>
          <w:p w:rsidR="00940E74" w:rsidRPr="00E47D6C" w:rsidRDefault="00940E74" w:rsidP="00940E74">
            <w:pPr>
              <w:pStyle w:val="TAC"/>
            </w:pPr>
            <w:r w:rsidRPr="00E47D6C">
              <w:rPr>
                <w:lang w:eastAsia="zh-CN"/>
              </w:rPr>
              <w:t>No</w:t>
            </w:r>
          </w:p>
        </w:tc>
        <w:tc>
          <w:tcPr>
            <w:tcW w:w="2957" w:type="dxa"/>
          </w:tcPr>
          <w:p w:rsidR="00940E74" w:rsidRPr="00E47D6C" w:rsidRDefault="00940E74" w:rsidP="00940E74">
            <w:pPr>
              <w:pStyle w:val="TAC"/>
            </w:pPr>
            <w:r w:rsidRPr="00E47D6C">
              <w:t>NA</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ContextAttribute Descriptor</w:t>
            </w:r>
          </w:p>
        </w:tc>
        <w:tc>
          <w:tcPr>
            <w:tcW w:w="2957" w:type="dxa"/>
          </w:tcPr>
          <w:p w:rsidR="00940E74" w:rsidRPr="00E47D6C" w:rsidRDefault="00940E74" w:rsidP="00940E74">
            <w:pPr>
              <w:pStyle w:val="TAC"/>
            </w:pPr>
            <w:r w:rsidRPr="00E47D6C">
              <w:t>No</w:t>
            </w:r>
          </w:p>
        </w:tc>
        <w:tc>
          <w:tcPr>
            <w:tcW w:w="2957" w:type="dxa"/>
          </w:tcPr>
          <w:p w:rsidR="00940E74" w:rsidRPr="00E47D6C" w:rsidRDefault="00940E74" w:rsidP="00940E74">
            <w:pPr>
              <w:pStyle w:val="TAC"/>
            </w:pPr>
            <w:r w:rsidRPr="00E47D6C">
              <w:t>NA</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ContextIdList Parameter</w:t>
            </w:r>
          </w:p>
        </w:tc>
        <w:tc>
          <w:tcPr>
            <w:tcW w:w="2957" w:type="dxa"/>
          </w:tcPr>
          <w:p w:rsidR="00940E74" w:rsidRPr="00E47D6C" w:rsidRDefault="00940E74" w:rsidP="00940E74">
            <w:pPr>
              <w:pStyle w:val="TAC"/>
            </w:pPr>
            <w:r w:rsidRPr="00E47D6C">
              <w:t>No</w:t>
            </w:r>
          </w:p>
        </w:tc>
        <w:tc>
          <w:tcPr>
            <w:tcW w:w="2957" w:type="dxa"/>
          </w:tcPr>
          <w:p w:rsidR="00940E74" w:rsidRPr="00E47D6C" w:rsidRDefault="00940E74" w:rsidP="00940E74">
            <w:pPr>
              <w:pStyle w:val="TAC"/>
            </w:pPr>
            <w:r w:rsidRPr="00E47D6C">
              <w:t>NA</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AND/OR Context Attribute</w:t>
            </w:r>
          </w:p>
        </w:tc>
        <w:tc>
          <w:tcPr>
            <w:tcW w:w="2957" w:type="dxa"/>
          </w:tcPr>
          <w:p w:rsidR="00940E74" w:rsidRPr="00E47D6C" w:rsidRDefault="00940E74" w:rsidP="00940E74">
            <w:pPr>
              <w:pStyle w:val="TAC"/>
            </w:pPr>
            <w:r w:rsidRPr="00E47D6C">
              <w:t>No</w:t>
            </w:r>
          </w:p>
        </w:tc>
        <w:tc>
          <w:tcPr>
            <w:tcW w:w="2957" w:type="dxa"/>
          </w:tcPr>
          <w:p w:rsidR="00940E74" w:rsidRPr="00E47D6C" w:rsidRDefault="00940E74" w:rsidP="00940E74">
            <w:pPr>
              <w:pStyle w:val="TAC"/>
            </w:pPr>
            <w:r w:rsidRPr="00E47D6C">
              <w:t>NA</w:t>
            </w:r>
          </w:p>
        </w:tc>
      </w:tr>
      <w:tr w:rsidR="00940E74" w:rsidRPr="00E47D6C" w:rsidTr="00940E74">
        <w:trPr>
          <w:jc w:val="center"/>
        </w:trPr>
        <w:tc>
          <w:tcPr>
            <w:tcW w:w="8981" w:type="dxa"/>
            <w:gridSpan w:val="3"/>
          </w:tcPr>
          <w:p w:rsidR="00940E74" w:rsidRPr="00E47D6C" w:rsidRDefault="00940E74" w:rsidP="00940E74">
            <w:pPr>
              <w:pStyle w:val="TAN"/>
            </w:pPr>
            <w:r w:rsidRPr="00E47D6C">
              <w:t>NOTE 1:</w:t>
            </w:r>
            <w:r w:rsidR="00E47D6C" w:rsidRPr="00E47D6C">
              <w:tab/>
            </w:r>
            <w:r w:rsidRPr="00E47D6C">
              <w:t>Stream ID in Topology Descriptor shall not be supported (because only used for SRVCC service support, which is a monomedia type of call (</w:t>
            </w:r>
            <w:r w:rsidR="00E47D6C" w:rsidRPr="00E47D6C">
              <w:t>"</w:t>
            </w:r>
            <w:r w:rsidRPr="00E47D6C">
              <w:t>voice call</w:t>
            </w:r>
            <w:r w:rsidR="00E47D6C" w:rsidRPr="00E47D6C">
              <w:t>"</w:t>
            </w:r>
            <w:r w:rsidRPr="00E47D6C">
              <w:t>).</w:t>
            </w:r>
          </w:p>
          <w:p w:rsidR="00940E74" w:rsidRPr="00E47D6C" w:rsidRDefault="00940E74" w:rsidP="00940E74">
            <w:pPr>
              <w:pStyle w:val="TAN"/>
            </w:pPr>
            <w:r w:rsidRPr="00E47D6C">
              <w:t>NOTE 2:</w:t>
            </w:r>
            <w:r w:rsidR="00E47D6C" w:rsidRPr="00E47D6C">
              <w:tab/>
            </w:r>
            <w:r w:rsidRPr="00E47D6C">
              <w:t xml:space="preserve">This Context Attribute parameter is allowed in ETSI TISPAN Ia Profile version 3. It is also used for MPS as specified in </w:t>
            </w:r>
            <w:r w:rsidRPr="00E47D6C">
              <w:rPr>
                <w:lang w:eastAsia="ko-KR"/>
              </w:rPr>
              <w:t>3GPP TS 22.153</w:t>
            </w:r>
            <w:r w:rsidRPr="00E47D6C">
              <w:t xml:space="preserve"> [39].</w:t>
            </w:r>
          </w:p>
          <w:p w:rsidR="00940E74" w:rsidRPr="00E47D6C" w:rsidRDefault="00940E74" w:rsidP="00940E74">
            <w:pPr>
              <w:pStyle w:val="TAN"/>
            </w:pPr>
            <w:r w:rsidRPr="00E47D6C">
              <w:t>NOTE 3:</w:t>
            </w:r>
            <w:r w:rsidR="00E47D6C" w:rsidRPr="00E47D6C">
              <w:tab/>
            </w:r>
            <w:r w:rsidRPr="00E47D6C">
              <w:t>Priority values 11 – 15 of the Priority Indicator are reserved for MPS.</w:t>
            </w:r>
          </w:p>
        </w:tc>
      </w:tr>
    </w:tbl>
    <w:p w:rsidR="00940E74" w:rsidRPr="00E47D6C" w:rsidRDefault="00940E74" w:rsidP="00940E74"/>
    <w:p w:rsidR="004D7BD2" w:rsidRPr="00E47D6C" w:rsidRDefault="004D7BD2" w:rsidP="004D7BD2">
      <w:pPr>
        <w:pStyle w:val="Heading2"/>
      </w:pPr>
      <w:bookmarkStart w:id="38" w:name="_Toc11326855"/>
      <w:bookmarkStart w:id="39" w:name="_Toc27758757"/>
      <w:r w:rsidRPr="00E47D6C">
        <w:t>5.6</w:t>
      </w:r>
      <w:r w:rsidRPr="00E47D6C">
        <w:tab/>
        <w:t>Terminations</w:t>
      </w:r>
      <w:bookmarkEnd w:id="38"/>
      <w:bookmarkEnd w:id="39"/>
    </w:p>
    <w:p w:rsidR="004D7BD2" w:rsidRPr="00E47D6C" w:rsidRDefault="004D7BD2" w:rsidP="004D7BD2">
      <w:pPr>
        <w:pStyle w:val="Heading3"/>
      </w:pPr>
      <w:bookmarkStart w:id="40" w:name="_Toc11326856"/>
      <w:bookmarkStart w:id="41" w:name="_Toc27758758"/>
      <w:r w:rsidRPr="00E47D6C">
        <w:t>5.6.1</w:t>
      </w:r>
      <w:r w:rsidRPr="00E47D6C">
        <w:tab/>
        <w:t>Termination names</w:t>
      </w:r>
      <w:bookmarkEnd w:id="40"/>
      <w:bookmarkEnd w:id="41"/>
    </w:p>
    <w:p w:rsidR="004D7BD2" w:rsidRPr="00E47D6C" w:rsidRDefault="004D7BD2" w:rsidP="004D7BD2">
      <w:pPr>
        <w:pStyle w:val="Heading4"/>
      </w:pPr>
      <w:bookmarkStart w:id="42" w:name="_Toc11326857"/>
      <w:bookmarkStart w:id="43" w:name="_Toc27758759"/>
      <w:r w:rsidRPr="00E47D6C">
        <w:t>5.6.1.1</w:t>
      </w:r>
      <w:r w:rsidRPr="00E47D6C">
        <w:tab/>
        <w:t>IP Termination</w:t>
      </w:r>
      <w:bookmarkEnd w:id="42"/>
      <w:bookmarkEnd w:id="43"/>
    </w:p>
    <w:p w:rsidR="00044EFF" w:rsidRPr="00E47D6C" w:rsidRDefault="00044EFF" w:rsidP="00044EFF">
      <w:pPr>
        <w:pStyle w:val="Heading5"/>
        <w:rPr>
          <w:rFonts w:eastAsia="Arial Unicode MS"/>
        </w:rPr>
      </w:pPr>
      <w:bookmarkStart w:id="44" w:name="_Toc11326858"/>
      <w:bookmarkStart w:id="45" w:name="_Toc27758760"/>
      <w:r w:rsidRPr="00E47D6C">
        <w:t>5.6.1.1.1</w:t>
      </w:r>
      <w:r w:rsidRPr="00E47D6C">
        <w:tab/>
        <w:t>ABNF Coding Overview and prose specification</w:t>
      </w:r>
      <w:bookmarkEnd w:id="44"/>
      <w:bookmarkEnd w:id="45"/>
      <w:r w:rsidRPr="00E47D6C">
        <w:t xml:space="preserve"> </w:t>
      </w:r>
    </w:p>
    <w:p w:rsidR="00044EFF" w:rsidRPr="00E47D6C" w:rsidRDefault="00044EFF" w:rsidP="00044EFF">
      <w:r w:rsidRPr="00E47D6C">
        <w:t>The Termination ID structure shall follow the guidelines of H.248 and shall be based on four fields:</w:t>
      </w:r>
    </w:p>
    <w:p w:rsidR="00044EFF" w:rsidRPr="00E47D6C" w:rsidRDefault="00044EFF" w:rsidP="00044EFF">
      <w:pPr>
        <w:pStyle w:val="B10"/>
      </w:pPr>
      <w:r w:rsidRPr="00E47D6C">
        <w:t>-</w:t>
      </w:r>
      <w:r w:rsidRPr="00E47D6C">
        <w:tab/>
        <w:t>"ip/&lt;group&gt;/&lt;interface&gt;/&lt;id&gt;".</w:t>
      </w:r>
    </w:p>
    <w:p w:rsidR="00044EFF" w:rsidRPr="00E47D6C" w:rsidRDefault="00044EFF" w:rsidP="00044EFF">
      <w:pPr>
        <w:keepNext/>
      </w:pPr>
      <w:r w:rsidRPr="00E47D6C">
        <w:t xml:space="preserve">The individual fields are described and defined in table </w:t>
      </w:r>
      <w:r w:rsidRPr="00E47D6C">
        <w:rPr>
          <w:noProof/>
        </w:rPr>
        <w:t>5.6.1.1.1.1</w:t>
      </w:r>
      <w:r w:rsidRPr="00E47D6C">
        <w:t>.</w:t>
      </w:r>
    </w:p>
    <w:p w:rsidR="00044EFF" w:rsidRPr="00E47D6C" w:rsidRDefault="00044EFF" w:rsidP="00044EFF">
      <w:pPr>
        <w:pStyle w:val="TH"/>
        <w:keepLines w:val="0"/>
      </w:pPr>
      <w:r w:rsidRPr="00E47D6C">
        <w:t xml:space="preserve">Table </w:t>
      </w:r>
      <w:bookmarkStart w:id="46" w:name="TAB_IP_Termination_Fields"/>
      <w:r w:rsidRPr="00E47D6C">
        <w:rPr>
          <w:noProof/>
        </w:rPr>
        <w:t>5.6.1.1.1.1</w:t>
      </w:r>
      <w:bookmarkEnd w:id="46"/>
      <w:r w:rsidRPr="00E47D6C">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1465"/>
        <w:gridCol w:w="2655"/>
        <w:gridCol w:w="2096"/>
        <w:gridCol w:w="1812"/>
        <w:gridCol w:w="1603"/>
      </w:tblGrid>
      <w:tr w:rsidR="00044EFF" w:rsidRPr="00E47D6C" w:rsidTr="00044EFF">
        <w:trPr>
          <w:jc w:val="center"/>
        </w:trPr>
        <w:tc>
          <w:tcPr>
            <w:tcW w:w="148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H"/>
            </w:pPr>
            <w:r w:rsidRPr="00E47D6C">
              <w:t>Name</w:t>
            </w:r>
          </w:p>
        </w:tc>
        <w:tc>
          <w:tcPr>
            <w:tcW w:w="269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H"/>
            </w:pPr>
            <w:r w:rsidRPr="00E47D6C">
              <w:t>Description</w:t>
            </w:r>
          </w:p>
        </w:tc>
        <w:tc>
          <w:tcPr>
            <w:tcW w:w="212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H"/>
            </w:pPr>
            <w:r w:rsidRPr="00E47D6C">
              <w:t>Values</w:t>
            </w:r>
          </w:p>
        </w:tc>
        <w:tc>
          <w:tcPr>
            <w:tcW w:w="184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H"/>
            </w:pPr>
            <w:r w:rsidRPr="00E47D6C">
              <w:t>CHOOSE Wildcard</w:t>
            </w:r>
          </w:p>
        </w:tc>
        <w:tc>
          <w:tcPr>
            <w:tcW w:w="1627"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H"/>
            </w:pPr>
            <w:r w:rsidRPr="00E47D6C">
              <w:t>ALL Wildcard</w:t>
            </w:r>
          </w:p>
        </w:tc>
      </w:tr>
      <w:tr w:rsidR="00044EFF" w:rsidRPr="00E47D6C" w:rsidTr="00044EFF">
        <w:trPr>
          <w:jc w:val="center"/>
        </w:trPr>
        <w:tc>
          <w:tcPr>
            <w:tcW w:w="148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Ip</w:t>
            </w:r>
          </w:p>
        </w:tc>
        <w:tc>
          <w:tcPr>
            <w:tcW w:w="269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"ip"</w:t>
            </w:r>
          </w:p>
        </w:tc>
        <w:tc>
          <w:tcPr>
            <w:tcW w:w="184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No</w:t>
            </w:r>
          </w:p>
        </w:tc>
        <w:tc>
          <w:tcPr>
            <w:tcW w:w="1627"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No</w:t>
            </w:r>
          </w:p>
        </w:tc>
      </w:tr>
      <w:tr w:rsidR="00044EFF" w:rsidRPr="00E47D6C" w:rsidTr="00044EFF">
        <w:trPr>
          <w:jc w:val="center"/>
        </w:trPr>
        <w:tc>
          <w:tcPr>
            <w:tcW w:w="148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Group</w:t>
            </w:r>
          </w:p>
        </w:tc>
        <w:tc>
          <w:tcPr>
            <w:tcW w:w="269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Group of Interface and Id</w:t>
            </w:r>
          </w:p>
        </w:tc>
        <w:tc>
          <w:tcPr>
            <w:tcW w:w="212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Integer (0-65535)</w:t>
            </w:r>
          </w:p>
        </w:tc>
        <w:tc>
          <w:tcPr>
            <w:tcW w:w="184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Yes (NOTE 5)</w:t>
            </w:r>
          </w:p>
        </w:tc>
        <w:tc>
          <w:tcPr>
            <w:tcW w:w="1627"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Yes</w:t>
            </w:r>
          </w:p>
        </w:tc>
      </w:tr>
      <w:tr w:rsidR="00044EFF" w:rsidRPr="00E47D6C" w:rsidTr="00044EFF">
        <w:trPr>
          <w:jc w:val="center"/>
        </w:trPr>
        <w:tc>
          <w:tcPr>
            <w:tcW w:w="148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Interface</w:t>
            </w:r>
          </w:p>
        </w:tc>
        <w:tc>
          <w:tcPr>
            <w:tcW w:w="269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Logical or physical interface to a network to/from which the termination will be sending/receiving media.</w:t>
            </w:r>
          </w:p>
          <w:p w:rsidR="00044EFF" w:rsidRPr="00E47D6C" w:rsidRDefault="00044EFF" w:rsidP="00044EFF">
            <w:pPr>
              <w:pStyle w:val="TAL"/>
            </w:pPr>
            <w:r w:rsidRPr="00E47D6C">
              <w:t>(NOTE 1, NOTE 2)</w:t>
            </w:r>
          </w:p>
        </w:tc>
        <w:tc>
          <w:tcPr>
            <w:tcW w:w="212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String of max 51 alphanumeric characters</w:t>
            </w:r>
          </w:p>
        </w:tc>
        <w:tc>
          <w:tcPr>
            <w:tcW w:w="184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Yes (NOTE 4)</w:t>
            </w:r>
          </w:p>
        </w:tc>
        <w:tc>
          <w:tcPr>
            <w:tcW w:w="1627"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Yes</w:t>
            </w:r>
          </w:p>
        </w:tc>
      </w:tr>
      <w:tr w:rsidR="00044EFF" w:rsidRPr="00E47D6C" w:rsidTr="00044EFF">
        <w:trPr>
          <w:jc w:val="center"/>
        </w:trPr>
        <w:tc>
          <w:tcPr>
            <w:tcW w:w="148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Id</w:t>
            </w:r>
          </w:p>
        </w:tc>
        <w:tc>
          <w:tcPr>
            <w:tcW w:w="269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Termination specific identifier</w:t>
            </w:r>
          </w:p>
          <w:p w:rsidR="00044EFF" w:rsidRPr="00E47D6C" w:rsidRDefault="00044EFF" w:rsidP="00044EFF">
            <w:pPr>
              <w:pStyle w:val="TAL"/>
            </w:pPr>
            <w:r w:rsidRPr="00E47D6C">
              <w:t>(</w:t>
            </w:r>
            <w:r w:rsidR="00F207BE" w:rsidRPr="00E47D6C">
              <w:t>NOTE</w:t>
            </w:r>
            <w:r w:rsidRPr="00E47D6C">
              <w:t xml:space="preserve"> 3)</w:t>
            </w:r>
          </w:p>
        </w:tc>
        <w:tc>
          <w:tcPr>
            <w:tcW w:w="212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Non-zero 32 bit integer</w:t>
            </w:r>
          </w:p>
        </w:tc>
        <w:tc>
          <w:tcPr>
            <w:tcW w:w="184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Yes (NOTE 4)</w:t>
            </w:r>
          </w:p>
        </w:tc>
        <w:tc>
          <w:tcPr>
            <w:tcW w:w="1627"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Yes</w:t>
            </w:r>
          </w:p>
        </w:tc>
      </w:tr>
      <w:tr w:rsidR="00044EFF" w:rsidRPr="00E47D6C" w:rsidTr="00044EFF">
        <w:trPr>
          <w:jc w:val="center"/>
        </w:trPr>
        <w:tc>
          <w:tcPr>
            <w:tcW w:w="9775" w:type="dxa"/>
            <w:gridSpan w:val="5"/>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N"/>
            </w:pPr>
            <w:r w:rsidRPr="00E47D6C">
              <w:t>NOTE 1:</w:t>
            </w:r>
            <w:r w:rsidRPr="00E47D6C">
              <w:tab/>
              <w:t>A specific &lt;Interface&gt; may be used together with different groups.</w:t>
            </w:r>
          </w:p>
          <w:p w:rsidR="00044EFF" w:rsidRPr="00E47D6C" w:rsidRDefault="00044EFF" w:rsidP="00044EFF">
            <w:pPr>
              <w:pStyle w:val="TAN"/>
            </w:pPr>
            <w:r w:rsidRPr="00E47D6C">
              <w:t>NOTE 2:</w:t>
            </w:r>
            <w:r w:rsidRPr="00E47D6C">
              <w:tab/>
              <w:t>The generic field &lt;Interface&gt; may relate specifically to an "IP interface", "protocol layer 2 interface" or others.</w:t>
            </w:r>
          </w:p>
          <w:p w:rsidR="00044EFF" w:rsidRPr="00E47D6C" w:rsidRDefault="00044EFF" w:rsidP="00044EFF">
            <w:pPr>
              <w:pStyle w:val="TAN"/>
            </w:pPr>
            <w:r w:rsidRPr="00E47D6C">
              <w:t>NOTE 3:</w:t>
            </w:r>
            <w:r w:rsidRPr="00E47D6C">
              <w:tab/>
              <w:t>The combination of Interface and Id is unique.</w:t>
            </w:r>
          </w:p>
          <w:p w:rsidR="00044EFF" w:rsidRPr="00E47D6C" w:rsidRDefault="00044EFF" w:rsidP="00044EFF">
            <w:pPr>
              <w:pStyle w:val="TAN"/>
            </w:pPr>
            <w:r w:rsidRPr="00E47D6C">
              <w:t>NOTE 4:</w:t>
            </w:r>
            <w:r w:rsidRPr="00E47D6C">
              <w:tab/>
              <w:t>The MGC shall always use CHOOSE in an ADD request command. If not, the MG shall reply with an error descriptor using error code #501 "</w:t>
            </w:r>
            <w:r w:rsidRPr="00E47D6C">
              <w:rPr>
                <w:szCs w:val="24"/>
              </w:rPr>
              <w:t>Not Implemented</w:t>
            </w:r>
            <w:r w:rsidRPr="00E47D6C">
              <w:t>".</w:t>
            </w:r>
          </w:p>
          <w:p w:rsidR="00044EFF" w:rsidRPr="00E47D6C" w:rsidRDefault="00044EFF" w:rsidP="00044EFF">
            <w:pPr>
              <w:pStyle w:val="TAN"/>
            </w:pPr>
            <w:r w:rsidRPr="00E47D6C">
              <w:t>NOTE 5:</w:t>
            </w:r>
            <w:r w:rsidR="00E47D6C" w:rsidRPr="00E47D6C">
              <w:tab/>
            </w:r>
            <w:r w:rsidRPr="00E47D6C">
              <w:t xml:space="preserve">The CHOOSE wildcard on </w:t>
            </w:r>
            <w:r w:rsidR="00E47D6C" w:rsidRPr="00E47D6C">
              <w:t>'</w:t>
            </w:r>
            <w:r w:rsidRPr="00E47D6C">
              <w:t>Group</w:t>
            </w:r>
            <w:r w:rsidR="00E47D6C" w:rsidRPr="00E47D6C">
              <w:t>'</w:t>
            </w:r>
            <w:r w:rsidRPr="00E47D6C">
              <w:t xml:space="preserve"> is </w:t>
            </w:r>
            <w:r w:rsidRPr="00E47D6C">
              <w:rPr>
                <w:i/>
              </w:rPr>
              <w:t>not</w:t>
            </w:r>
            <w:r w:rsidRPr="00E47D6C">
              <w:t xml:space="preserve"> allowed in ETSI TISPAN "Ia Profiles".</w:t>
            </w:r>
          </w:p>
        </w:tc>
      </w:tr>
    </w:tbl>
    <w:p w:rsidR="00044EFF" w:rsidRPr="00E47D6C" w:rsidRDefault="00044EFF" w:rsidP="00044EFF"/>
    <w:p w:rsidR="00044EFF" w:rsidRPr="00E47D6C" w:rsidRDefault="00044EFF" w:rsidP="00044EFF">
      <w:pPr>
        <w:pStyle w:val="NO"/>
      </w:pPr>
      <w:r w:rsidRPr="00E47D6C">
        <w:t>NOTE:</w:t>
      </w:r>
      <w:r w:rsidRPr="00E47D6C">
        <w:tab/>
        <w:t xml:space="preserve">The IMS-ALG has the ability to choose the address space in which the IMS-AGW will allocate an IP address for the termination by using the </w:t>
      </w:r>
      <w:r w:rsidRPr="00E47D6C">
        <w:rPr>
          <w:i/>
        </w:rPr>
        <w:t>ipdc/realm</w:t>
      </w:r>
      <w:r w:rsidRPr="00E47D6C">
        <w:t xml:space="preserve"> property defined in the </w:t>
      </w:r>
      <w:r w:rsidR="00F207BE" w:rsidRPr="00E47D6C">
        <w:t xml:space="preserve">ITU-T Recommendation </w:t>
      </w:r>
      <w:r w:rsidRPr="00E47D6C">
        <w:t>H.248.41 IP domain connection package.</w:t>
      </w:r>
    </w:p>
    <w:p w:rsidR="00044EFF" w:rsidRPr="00E47D6C" w:rsidRDefault="00044EFF" w:rsidP="00044EFF">
      <w:r w:rsidRPr="00E47D6C">
        <w:t>H.248 wildcarding may be applied on IP Termination Identifiers. Wildcarding is limited according the two columns on the right hand side.</w:t>
      </w:r>
    </w:p>
    <w:p w:rsidR="008C4782" w:rsidRPr="00E47D6C" w:rsidDel="00B959B8" w:rsidRDefault="008C4782" w:rsidP="008C4782">
      <w:r w:rsidRPr="00E47D6C">
        <w:lastRenderedPageBreak/>
        <w:t>The corresponding ABNF grammar is given below.</w:t>
      </w:r>
    </w:p>
    <w:p w:rsidR="008C4782" w:rsidRPr="00E47D6C" w:rsidRDefault="008C4782" w:rsidP="008C4782">
      <w:r w:rsidRPr="00E47D6C">
        <w:t>ABNF (</w:t>
      </w:r>
      <w:r w:rsidR="00F207BE" w:rsidRPr="00E47D6C">
        <w:t xml:space="preserve">IETF </w:t>
      </w:r>
      <w:r w:rsidRPr="00E47D6C">
        <w:t>RFC 5234 [</w:t>
      </w:r>
      <w:r w:rsidR="00B86848" w:rsidRPr="00E47D6C">
        <w:t>15</w:t>
      </w:r>
      <w:r w:rsidRPr="00E47D6C">
        <w:t>]) is used for the syntax specification. The ABNF for TerminationID and relation to pathNAME is defined in annex B.2/</w:t>
      </w:r>
      <w:r w:rsidR="00B86848" w:rsidRPr="00E47D6C">
        <w:t xml:space="preserve"> ITU-T Recommendation </w:t>
      </w:r>
      <w:r w:rsidRPr="00E47D6C">
        <w:t>H.248.1</w:t>
      </w:r>
      <w:r w:rsidR="00B86848" w:rsidRPr="00E47D6C">
        <w:t xml:space="preserve"> [10]</w:t>
      </w:r>
      <w:r w:rsidRPr="00E47D6C">
        <w:t>.</w:t>
      </w:r>
    </w:p>
    <w:p w:rsidR="008C4782" w:rsidRPr="00E47D6C" w:rsidRDefault="008C4782" w:rsidP="008C4782">
      <w:pPr>
        <w:pStyle w:val="PL"/>
        <w:ind w:left="284"/>
      </w:pPr>
      <w:r w:rsidRPr="00E47D6C">
        <w:t>pathNAME</w:t>
      </w:r>
      <w:r w:rsidRPr="00E47D6C">
        <w:tab/>
      </w:r>
      <w:r w:rsidRPr="00E47D6C">
        <w:tab/>
      </w:r>
      <w:r w:rsidRPr="00E47D6C">
        <w:tab/>
        <w:t>= EphToken SLASH EPHsystem</w:t>
      </w:r>
    </w:p>
    <w:p w:rsidR="008C4782" w:rsidRPr="00E47D6C" w:rsidRDefault="008C4782" w:rsidP="008C4782">
      <w:pPr>
        <w:pStyle w:val="PL"/>
        <w:ind w:left="284"/>
      </w:pPr>
      <w:r w:rsidRPr="00E47D6C">
        <w:t>EphToken</w:t>
      </w:r>
      <w:r w:rsidRPr="00E47D6C">
        <w:tab/>
      </w:r>
      <w:r w:rsidRPr="00E47D6C">
        <w:tab/>
      </w:r>
      <w:r w:rsidRPr="00E47D6C">
        <w:tab/>
        <w:t xml:space="preserve">= </w:t>
      </w:r>
      <w:r w:rsidRPr="00E47D6C" w:rsidDel="006C5970">
        <w:t>"</w:t>
      </w:r>
      <w:r w:rsidRPr="00E47D6C">
        <w:t>ip</w:t>
      </w:r>
      <w:r w:rsidRPr="00E47D6C" w:rsidDel="006C5970">
        <w:t>"</w:t>
      </w:r>
      <w:r w:rsidRPr="00E47D6C">
        <w:tab/>
      </w:r>
      <w:r w:rsidRPr="00E47D6C">
        <w:tab/>
      </w:r>
      <w:r w:rsidRPr="00E47D6C">
        <w:tab/>
      </w:r>
      <w:r w:rsidRPr="00E47D6C">
        <w:tab/>
        <w:t>; prefix</w:t>
      </w:r>
    </w:p>
    <w:p w:rsidR="008C4782" w:rsidRPr="00E47D6C" w:rsidRDefault="008C4782" w:rsidP="008C4782">
      <w:pPr>
        <w:pStyle w:val="PL"/>
        <w:ind w:left="284"/>
      </w:pPr>
      <w:r w:rsidRPr="00E47D6C">
        <w:t>EPHsystem</w:t>
      </w:r>
      <w:r w:rsidRPr="00E47D6C">
        <w:tab/>
      </w:r>
      <w:r w:rsidRPr="00E47D6C">
        <w:tab/>
      </w:r>
      <w:r w:rsidRPr="00E47D6C">
        <w:tab/>
        <w:t>= WildcardALL</w:t>
      </w:r>
    </w:p>
    <w:p w:rsidR="008C4782" w:rsidRPr="00E47D6C" w:rsidRDefault="008C4782" w:rsidP="008C4782">
      <w:pPr>
        <w:pStyle w:val="PL"/>
        <w:ind w:left="284"/>
      </w:pPr>
      <w:r w:rsidRPr="00E47D6C">
        <w:tab/>
      </w:r>
      <w:r w:rsidRPr="00E47D6C">
        <w:tab/>
      </w:r>
      <w:r w:rsidRPr="00E47D6C">
        <w:tab/>
      </w:r>
      <w:r w:rsidRPr="00E47D6C">
        <w:tab/>
        <w:t xml:space="preserve">    / WildcardALL SLASH Interface</w:t>
      </w:r>
    </w:p>
    <w:p w:rsidR="008C4782" w:rsidRPr="00E47D6C" w:rsidRDefault="008C4782" w:rsidP="008C4782">
      <w:pPr>
        <w:pStyle w:val="PL"/>
        <w:ind w:left="284"/>
      </w:pPr>
      <w:r w:rsidRPr="00E47D6C">
        <w:tab/>
      </w:r>
      <w:r w:rsidRPr="00E47D6C">
        <w:tab/>
      </w:r>
      <w:r w:rsidRPr="00E47D6C">
        <w:tab/>
        <w:t xml:space="preserve">        / Group SLASH WildcardALL</w:t>
      </w:r>
    </w:p>
    <w:p w:rsidR="008C4782" w:rsidRPr="00E47D6C" w:rsidRDefault="008C4782" w:rsidP="008C4782">
      <w:pPr>
        <w:pStyle w:val="PL"/>
        <w:ind w:left="284"/>
      </w:pPr>
      <w:r w:rsidRPr="00E47D6C">
        <w:tab/>
      </w:r>
      <w:r w:rsidRPr="00E47D6C">
        <w:tab/>
      </w:r>
      <w:r w:rsidRPr="00E47D6C">
        <w:tab/>
      </w:r>
      <w:r w:rsidRPr="00E47D6C">
        <w:tab/>
        <w:t xml:space="preserve">    / (Group / WildcardCHOOSE) SLASH (Interface / WildcardCHOOSE) SLASH (Identifier</w:t>
      </w:r>
    </w:p>
    <w:p w:rsidR="008C4782" w:rsidRPr="00E47D6C" w:rsidRDefault="008C4782" w:rsidP="008C4782">
      <w:pPr>
        <w:pStyle w:val="PL"/>
        <w:ind w:left="284"/>
      </w:pPr>
      <w:r w:rsidRPr="00E47D6C">
        <w:tab/>
      </w:r>
      <w:r w:rsidRPr="00E47D6C">
        <w:tab/>
      </w:r>
      <w:r w:rsidRPr="00E47D6C">
        <w:tab/>
      </w:r>
      <w:r w:rsidRPr="00E47D6C">
        <w:tab/>
      </w:r>
      <w:r w:rsidRPr="00E47D6C">
        <w:tab/>
        <w:t>/ WildcardALL / WildcardCHOOSE)</w:t>
      </w:r>
    </w:p>
    <w:p w:rsidR="008C4782" w:rsidRPr="00E47D6C" w:rsidRDefault="008C4782" w:rsidP="008C4782">
      <w:pPr>
        <w:pStyle w:val="PL"/>
        <w:ind w:left="284"/>
      </w:pPr>
      <w:r w:rsidRPr="00E47D6C">
        <w:t>Group</w:t>
      </w:r>
      <w:r w:rsidRPr="00E47D6C">
        <w:tab/>
      </w:r>
      <w:r w:rsidRPr="00E47D6C">
        <w:tab/>
      </w:r>
      <w:r w:rsidRPr="00E47D6C">
        <w:tab/>
      </w:r>
      <w:r w:rsidRPr="00E47D6C">
        <w:tab/>
        <w:t>= %d0-65535</w:t>
      </w:r>
      <w:r w:rsidRPr="00E47D6C">
        <w:tab/>
      </w:r>
      <w:r w:rsidRPr="00E47D6C">
        <w:tab/>
      </w:r>
      <w:r w:rsidRPr="00E47D6C">
        <w:tab/>
        <w:t>; data type: INT16</w:t>
      </w:r>
    </w:p>
    <w:p w:rsidR="008C4782" w:rsidRPr="00E47D6C" w:rsidRDefault="008C4782" w:rsidP="008C4782">
      <w:pPr>
        <w:pStyle w:val="PL"/>
        <w:ind w:left="284"/>
      </w:pPr>
      <w:r w:rsidRPr="00E47D6C">
        <w:t>Interface</w:t>
      </w:r>
      <w:r w:rsidRPr="00E47D6C">
        <w:tab/>
      </w:r>
      <w:r w:rsidRPr="00E47D6C">
        <w:tab/>
      </w:r>
      <w:r w:rsidRPr="00E47D6C">
        <w:tab/>
        <w:t>= 1*51ALPHANUM</w:t>
      </w:r>
    </w:p>
    <w:p w:rsidR="008C4782" w:rsidRPr="00E47D6C" w:rsidRDefault="008C4782" w:rsidP="008C4782">
      <w:pPr>
        <w:pStyle w:val="PL"/>
        <w:ind w:left="284"/>
      </w:pPr>
      <w:r w:rsidRPr="00E47D6C">
        <w:t>Identifier</w:t>
      </w:r>
      <w:r w:rsidRPr="00E47D6C">
        <w:tab/>
      </w:r>
      <w:r w:rsidRPr="00E47D6C">
        <w:tab/>
        <w:t>= %d1-4294967295</w:t>
      </w:r>
      <w:r w:rsidRPr="00E47D6C">
        <w:tab/>
        <w:t>; data type: INT32</w:t>
      </w:r>
    </w:p>
    <w:p w:rsidR="008C4782" w:rsidRPr="00E47D6C" w:rsidRDefault="008C4782" w:rsidP="008C4782">
      <w:pPr>
        <w:pStyle w:val="PL"/>
        <w:ind w:left="284"/>
      </w:pPr>
      <w:r w:rsidRPr="00E47D6C">
        <w:t>ALPHANUM</w:t>
      </w:r>
      <w:r w:rsidRPr="00E47D6C">
        <w:tab/>
      </w:r>
      <w:r w:rsidRPr="00E47D6C">
        <w:tab/>
      </w:r>
      <w:r w:rsidRPr="00E47D6C">
        <w:tab/>
        <w:t>= ALPHA / DIGIT</w:t>
      </w:r>
    </w:p>
    <w:p w:rsidR="008C4782" w:rsidRPr="00E47D6C" w:rsidRDefault="008C4782" w:rsidP="008C4782">
      <w:pPr>
        <w:pStyle w:val="PL"/>
        <w:ind w:left="284"/>
      </w:pPr>
      <w:r w:rsidRPr="00E47D6C">
        <w:t>WildcardCHOOSE</w:t>
      </w:r>
      <w:r w:rsidRPr="00E47D6C">
        <w:tab/>
        <w:t xml:space="preserve">= </w:t>
      </w:r>
      <w:r w:rsidRPr="00E47D6C" w:rsidDel="006C5970">
        <w:t>"</w:t>
      </w:r>
      <w:r w:rsidRPr="00E47D6C">
        <w:t>$</w:t>
      </w:r>
      <w:r w:rsidRPr="00E47D6C" w:rsidDel="006C5970">
        <w:t>"</w:t>
      </w:r>
    </w:p>
    <w:p w:rsidR="000C7258" w:rsidRPr="00E47D6C" w:rsidRDefault="008C4782" w:rsidP="000C7258">
      <w:pPr>
        <w:pStyle w:val="PL"/>
        <w:ind w:left="284"/>
      </w:pPr>
      <w:r w:rsidRPr="00E47D6C">
        <w:t>WildcardALL</w:t>
      </w:r>
      <w:r w:rsidRPr="00E47D6C">
        <w:tab/>
      </w:r>
      <w:r w:rsidRPr="00E47D6C">
        <w:tab/>
        <w:t xml:space="preserve">= </w:t>
      </w:r>
      <w:r w:rsidRPr="00E47D6C" w:rsidDel="006C5970">
        <w:t>"</w:t>
      </w:r>
      <w:r w:rsidRPr="00E47D6C">
        <w:t>*</w:t>
      </w:r>
      <w:r w:rsidRPr="00E47D6C" w:rsidDel="006C5970">
        <w:t>"</w:t>
      </w:r>
    </w:p>
    <w:p w:rsidR="000C7258" w:rsidRPr="00E47D6C" w:rsidRDefault="000C7258" w:rsidP="000C7258">
      <w:pPr>
        <w:pStyle w:val="PL"/>
        <w:ind w:left="284"/>
      </w:pPr>
    </w:p>
    <w:p w:rsidR="00044EFF" w:rsidRPr="00E47D6C" w:rsidRDefault="00044EFF" w:rsidP="00044EFF">
      <w:pPr>
        <w:pStyle w:val="Heading5"/>
      </w:pPr>
      <w:bookmarkStart w:id="47" w:name="_Toc11326859"/>
      <w:bookmarkStart w:id="48" w:name="_Toc27758761"/>
      <w:r w:rsidRPr="00E47D6C">
        <w:t>5.6.1.1.2</w:t>
      </w:r>
      <w:r w:rsidRPr="00E47D6C">
        <w:tab/>
        <w:t>ASN.1 Coding Overview and prose specification</w:t>
      </w:r>
      <w:bookmarkEnd w:id="47"/>
      <w:bookmarkEnd w:id="48"/>
      <w:r w:rsidRPr="00E47D6C">
        <w:t xml:space="preserve"> </w:t>
      </w:r>
    </w:p>
    <w:p w:rsidR="00044EFF" w:rsidRPr="00E47D6C" w:rsidRDefault="00044EFF" w:rsidP="00044EFF">
      <w:r w:rsidRPr="00E47D6C">
        <w:t>The following general structure of termination ID shall be used:</w:t>
      </w:r>
    </w:p>
    <w:p w:rsidR="00044EFF" w:rsidRPr="00E47D6C" w:rsidRDefault="00044EFF" w:rsidP="00044EFF">
      <w:r w:rsidRPr="00E47D6C">
        <w:t>4 octets shall be used for the termination ID. The following defines the general structure for the termination ID:</w:t>
      </w:r>
    </w:p>
    <w:p w:rsidR="00044EFF" w:rsidRPr="00E47D6C" w:rsidRDefault="00044EFF" w:rsidP="00044EFF">
      <w:pPr>
        <w:pStyle w:val="TH"/>
      </w:pPr>
      <w:r w:rsidRPr="00E47D6C">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044EFF" w:rsidRPr="00E47D6C" w:rsidTr="00044EFF">
        <w:trPr>
          <w:jc w:val="center"/>
        </w:trPr>
        <w:tc>
          <w:tcPr>
            <w:tcW w:w="1242" w:type="dxa"/>
          </w:tcPr>
          <w:p w:rsidR="00044EFF" w:rsidRPr="00E47D6C" w:rsidRDefault="00044EFF" w:rsidP="00044EFF">
            <w:pPr>
              <w:pStyle w:val="TAC"/>
            </w:pPr>
            <w:r w:rsidRPr="00E47D6C">
              <w:t xml:space="preserve">Termination type </w:t>
            </w:r>
          </w:p>
        </w:tc>
        <w:tc>
          <w:tcPr>
            <w:tcW w:w="1418" w:type="dxa"/>
          </w:tcPr>
          <w:p w:rsidR="00044EFF" w:rsidRPr="00E47D6C" w:rsidRDefault="00044EFF" w:rsidP="00044EFF">
            <w:pPr>
              <w:pStyle w:val="TAC"/>
            </w:pPr>
            <w:r w:rsidRPr="00E47D6C">
              <w:br/>
              <w:t>X</w:t>
            </w:r>
          </w:p>
        </w:tc>
      </w:tr>
    </w:tbl>
    <w:p w:rsidR="00044EFF" w:rsidRPr="00E47D6C" w:rsidRDefault="00044EFF" w:rsidP="00044EFF"/>
    <w:p w:rsidR="00044EFF" w:rsidRPr="00E47D6C" w:rsidRDefault="00044EFF" w:rsidP="00044EFF">
      <w:pPr>
        <w:pStyle w:val="B10"/>
      </w:pPr>
      <w:r w:rsidRPr="00E47D6C">
        <w:t>Termination type:</w:t>
      </w:r>
    </w:p>
    <w:p w:rsidR="00044EFF" w:rsidRPr="00E47D6C" w:rsidRDefault="00044EFF" w:rsidP="00044EFF">
      <w:pPr>
        <w:pStyle w:val="B20"/>
      </w:pPr>
      <w:r w:rsidRPr="00E47D6C">
        <w:t>Length 3 bits</w:t>
      </w:r>
    </w:p>
    <w:p w:rsidR="00044EFF" w:rsidRPr="00E47D6C" w:rsidRDefault="00044EFF" w:rsidP="00044EFF">
      <w:pPr>
        <w:pStyle w:val="B10"/>
      </w:pPr>
      <w:r w:rsidRPr="00E47D6C">
        <w:t>Values:</w:t>
      </w:r>
    </w:p>
    <w:p w:rsidR="00044EFF" w:rsidRPr="00E47D6C" w:rsidRDefault="00044EFF" w:rsidP="00044EFF">
      <w:pPr>
        <w:pStyle w:val="B20"/>
      </w:pPr>
      <w:r w:rsidRPr="00E47D6C">
        <w:t>000 Reserved</w:t>
      </w:r>
    </w:p>
    <w:p w:rsidR="00044EFF" w:rsidRPr="00E47D6C" w:rsidRDefault="00044EFF" w:rsidP="00044EFF">
      <w:pPr>
        <w:pStyle w:val="B20"/>
      </w:pPr>
      <w:r w:rsidRPr="00E47D6C">
        <w:t xml:space="preserve">001 </w:t>
      </w:r>
      <w:r w:rsidR="00F207BE" w:rsidRPr="00E47D6C">
        <w:rPr>
          <w:lang w:eastAsia="zh-CN"/>
        </w:rPr>
        <w:t>IP (</w:t>
      </w:r>
      <w:r w:rsidRPr="00E47D6C">
        <w:t>Ephemeral</w:t>
      </w:r>
      <w:r w:rsidR="00F207BE" w:rsidRPr="00E47D6C">
        <w:rPr>
          <w:lang w:eastAsia="zh-CN"/>
        </w:rPr>
        <w:t>)</w:t>
      </w:r>
      <w:r w:rsidRPr="00E47D6C">
        <w:t xml:space="preserve"> termination</w:t>
      </w:r>
    </w:p>
    <w:p w:rsidR="00044EFF" w:rsidRPr="00E47D6C" w:rsidRDefault="00044EFF" w:rsidP="00044EFF">
      <w:pPr>
        <w:pStyle w:val="B20"/>
      </w:pPr>
      <w:r w:rsidRPr="00E47D6C">
        <w:t>010 Reserved (in 3GPP Mc and Mn profile used for TDM termination)</w:t>
      </w:r>
    </w:p>
    <w:p w:rsidR="00044EFF" w:rsidRPr="00E47D6C" w:rsidRDefault="00044EFF" w:rsidP="00044EFF">
      <w:pPr>
        <w:pStyle w:val="B20"/>
      </w:pPr>
      <w:r w:rsidRPr="00E47D6C">
        <w:t>011 - 110 Reserved</w:t>
      </w:r>
    </w:p>
    <w:p w:rsidR="00044EFF" w:rsidRPr="00E47D6C" w:rsidRDefault="00044EFF" w:rsidP="00044EFF">
      <w:pPr>
        <w:pStyle w:val="B20"/>
      </w:pPr>
      <w:r w:rsidRPr="00E47D6C">
        <w:t>111 Reserved for ROOT termination Id (ROOT Termination ID = 0xFFFFFFFF)</w:t>
      </w:r>
    </w:p>
    <w:p w:rsidR="00044EFF" w:rsidRPr="00E47D6C" w:rsidRDefault="00044EFF" w:rsidP="00044EFF">
      <w:pPr>
        <w:pStyle w:val="B10"/>
      </w:pPr>
      <w:r w:rsidRPr="00E47D6C">
        <w:t>X:</w:t>
      </w:r>
    </w:p>
    <w:p w:rsidR="00044EFF" w:rsidRPr="00E47D6C" w:rsidRDefault="00044EFF" w:rsidP="00044EFF">
      <w:pPr>
        <w:pStyle w:val="B20"/>
        <w:ind w:left="567" w:firstLine="0"/>
      </w:pPr>
      <w:r w:rsidRPr="00E47D6C">
        <w:t>Length 29 bits.</w:t>
      </w:r>
    </w:p>
    <w:p w:rsidR="004D7BD2" w:rsidRPr="00E47D6C" w:rsidRDefault="00044EFF" w:rsidP="00D27208">
      <w:pPr>
        <w:pStyle w:val="B20"/>
        <w:ind w:left="567" w:firstLine="0"/>
      </w:pPr>
      <w:r w:rsidRPr="00E47D6C">
        <w:t>For IP termination, its usage is un-specified.</w:t>
      </w:r>
    </w:p>
    <w:p w:rsidR="004D7BD2" w:rsidRPr="00E47D6C" w:rsidRDefault="00D27208" w:rsidP="00D27208">
      <w:pPr>
        <w:pStyle w:val="Heading3"/>
        <w:tabs>
          <w:tab w:val="left" w:pos="1140"/>
        </w:tabs>
        <w:ind w:left="1140" w:hanging="1140"/>
      </w:pPr>
      <w:bookmarkStart w:id="49" w:name="_Toc11326860"/>
      <w:bookmarkStart w:id="50" w:name="_Toc27758762"/>
      <w:r w:rsidRPr="00E47D6C">
        <w:t>5.6.2</w:t>
      </w:r>
      <w:r w:rsidRPr="00E47D6C">
        <w:tab/>
      </w:r>
      <w:r w:rsidR="004D7BD2" w:rsidRPr="00E47D6C">
        <w:t>Multiplexed terminations</w:t>
      </w:r>
      <w:bookmarkEnd w:id="49"/>
      <w:bookmarkEnd w:id="50"/>
    </w:p>
    <w:p w:rsidR="003B72C6" w:rsidRPr="00E47D6C" w:rsidRDefault="003B72C6" w:rsidP="003B72C6">
      <w:pPr>
        <w:pStyle w:val="TH"/>
      </w:pPr>
      <w:r w:rsidRPr="00E47D6C">
        <w:t xml:space="preserve">Table </w:t>
      </w:r>
      <w:r w:rsidRPr="00E47D6C">
        <w:rPr>
          <w:noProof/>
        </w:rPr>
        <w:t>5.</w:t>
      </w:r>
      <w:r w:rsidRPr="00E47D6C">
        <w:t>6.2</w:t>
      </w:r>
      <w:r w:rsidR="00DF6D54" w:rsidRPr="00E47D6C">
        <w:t>.1</w:t>
      </w:r>
      <w:r w:rsidRPr="00E47D6C">
        <w:t>: Multiplexed terminations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0"/>
        <w:gridCol w:w="4829"/>
      </w:tblGrid>
      <w:tr w:rsidR="00775BFB" w:rsidRPr="00E47D6C" w:rsidTr="003B72C6">
        <w:trPr>
          <w:jc w:val="center"/>
        </w:trPr>
        <w:tc>
          <w:tcPr>
            <w:tcW w:w="4810" w:type="dxa"/>
          </w:tcPr>
          <w:p w:rsidR="00775BFB" w:rsidRPr="00E47D6C" w:rsidRDefault="00775BFB" w:rsidP="00F4121E">
            <w:pPr>
              <w:pStyle w:val="TAL"/>
              <w:rPr>
                <w:b/>
                <w:bCs/>
              </w:rPr>
            </w:pPr>
            <w:r w:rsidRPr="00E47D6C">
              <w:rPr>
                <w:b/>
                <w:bCs/>
              </w:rPr>
              <w:t>Multiplex terminations supported?</w:t>
            </w:r>
          </w:p>
        </w:tc>
        <w:tc>
          <w:tcPr>
            <w:tcW w:w="4829" w:type="dxa"/>
          </w:tcPr>
          <w:p w:rsidR="00775BFB" w:rsidRPr="00E47D6C" w:rsidRDefault="00044EFF" w:rsidP="001813BE">
            <w:pPr>
              <w:pStyle w:val="TAL"/>
            </w:pPr>
            <w:r w:rsidRPr="00E47D6C">
              <w:t>No</w:t>
            </w:r>
          </w:p>
        </w:tc>
      </w:tr>
    </w:tbl>
    <w:p w:rsidR="001E5BB2" w:rsidRPr="00E47D6C" w:rsidRDefault="00775BFB" w:rsidP="001E5BB2">
      <w:pPr>
        <w:rPr>
          <w:i/>
          <w:iCs/>
        </w:rPr>
      </w:pPr>
      <w:r w:rsidRPr="00E47D6C">
        <w:rPr>
          <w:i/>
          <w:iCs/>
        </w:rPr>
        <w:t>If yes, then:</w:t>
      </w:r>
    </w:p>
    <w:p w:rsidR="00775BFB" w:rsidRPr="00E47D6C" w:rsidRDefault="00DF6D54" w:rsidP="001E5BB2">
      <w:pPr>
        <w:pStyle w:val="TH"/>
        <w:rPr>
          <w:i/>
          <w:iCs/>
        </w:rPr>
      </w:pPr>
      <w:r w:rsidRPr="00E47D6C">
        <w:t>Table 5.6.2.2: Multiplex Types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6"/>
        <w:gridCol w:w="4793"/>
      </w:tblGrid>
      <w:tr w:rsidR="00775BFB" w:rsidRPr="00E47D6C" w:rsidTr="00775BFB">
        <w:trPr>
          <w:jc w:val="center"/>
        </w:trPr>
        <w:tc>
          <w:tcPr>
            <w:tcW w:w="5089" w:type="dxa"/>
          </w:tcPr>
          <w:p w:rsidR="00775BFB" w:rsidRPr="00E47D6C" w:rsidRDefault="00775BFB" w:rsidP="00F4121E">
            <w:pPr>
              <w:pStyle w:val="TAL"/>
              <w:rPr>
                <w:b/>
                <w:bCs/>
              </w:rPr>
            </w:pPr>
            <w:r w:rsidRPr="00E47D6C">
              <w:rPr>
                <w:b/>
                <w:bCs/>
              </w:rPr>
              <w:t>Multiplex types supported</w:t>
            </w:r>
          </w:p>
        </w:tc>
        <w:tc>
          <w:tcPr>
            <w:tcW w:w="5090" w:type="dxa"/>
          </w:tcPr>
          <w:p w:rsidR="00775BFB" w:rsidRPr="00E47D6C" w:rsidRDefault="00044EFF" w:rsidP="001813BE">
            <w:pPr>
              <w:pStyle w:val="TAL"/>
            </w:pPr>
            <w:r w:rsidRPr="00E47D6C">
              <w:t>NA</w:t>
            </w:r>
          </w:p>
        </w:tc>
      </w:tr>
      <w:tr w:rsidR="00775BFB" w:rsidRPr="00E47D6C" w:rsidTr="00775BFB">
        <w:trPr>
          <w:jc w:val="center"/>
        </w:trPr>
        <w:tc>
          <w:tcPr>
            <w:tcW w:w="5089" w:type="dxa"/>
          </w:tcPr>
          <w:p w:rsidR="00775BFB" w:rsidRPr="00E47D6C" w:rsidRDefault="00775BFB" w:rsidP="00F4121E">
            <w:pPr>
              <w:pStyle w:val="TAL"/>
              <w:rPr>
                <w:b/>
                <w:bCs/>
              </w:rPr>
            </w:pPr>
            <w:r w:rsidRPr="00E47D6C">
              <w:rPr>
                <w:b/>
                <w:bCs/>
              </w:rPr>
              <w:t>Maximum number of terminations connected to multiplex</w:t>
            </w:r>
          </w:p>
        </w:tc>
        <w:tc>
          <w:tcPr>
            <w:tcW w:w="5090" w:type="dxa"/>
          </w:tcPr>
          <w:p w:rsidR="00775BFB" w:rsidRPr="00E47D6C" w:rsidRDefault="00044EFF" w:rsidP="001813BE">
            <w:pPr>
              <w:pStyle w:val="TAL"/>
            </w:pPr>
            <w:r w:rsidRPr="00E47D6C">
              <w:t>NA</w:t>
            </w:r>
          </w:p>
        </w:tc>
      </w:tr>
    </w:tbl>
    <w:p w:rsidR="00B171B0" w:rsidRPr="00E47D6C" w:rsidRDefault="00B171B0" w:rsidP="00B171B0"/>
    <w:p w:rsidR="004D7BD2" w:rsidRPr="00E47D6C" w:rsidRDefault="004D7BD2" w:rsidP="004D7BD2">
      <w:pPr>
        <w:pStyle w:val="Heading2"/>
      </w:pPr>
      <w:bookmarkStart w:id="51" w:name="_Toc11326861"/>
      <w:bookmarkStart w:id="52" w:name="_Toc27758763"/>
      <w:r w:rsidRPr="00E47D6C">
        <w:lastRenderedPageBreak/>
        <w:t>5.7</w:t>
      </w:r>
      <w:r w:rsidRPr="00E47D6C">
        <w:tab/>
        <w:t>Descriptors</w:t>
      </w:r>
      <w:bookmarkEnd w:id="51"/>
      <w:bookmarkEnd w:id="52"/>
    </w:p>
    <w:p w:rsidR="004D7BD2" w:rsidRPr="00E47D6C" w:rsidRDefault="004D7BD2" w:rsidP="004D7BD2">
      <w:pPr>
        <w:pStyle w:val="Heading3"/>
      </w:pPr>
      <w:bookmarkStart w:id="53" w:name="_Toc11326862"/>
      <w:bookmarkStart w:id="54" w:name="_Toc27758764"/>
      <w:r w:rsidRPr="00E47D6C">
        <w:t>5.7.1</w:t>
      </w:r>
      <w:r w:rsidRPr="00E47D6C">
        <w:tab/>
        <w:t>TerminationState Descriptor</w:t>
      </w:r>
      <w:bookmarkEnd w:id="53"/>
      <w:bookmarkEnd w:id="54"/>
    </w:p>
    <w:p w:rsidR="00044EFF" w:rsidRPr="00E47D6C" w:rsidRDefault="00044EFF" w:rsidP="00044EFF">
      <w:pPr>
        <w:pStyle w:val="TH"/>
      </w:pPr>
      <w:r w:rsidRPr="00E47D6C">
        <w:t xml:space="preserve">Table </w:t>
      </w:r>
      <w:smartTag w:uri="urn:schemas-microsoft-com:office:smarttags" w:element="chsdate">
        <w:smartTagPr>
          <w:attr w:name="Year" w:val="1899"/>
          <w:attr w:name="Month" w:val="12"/>
          <w:attr w:name="Day" w:val="30"/>
          <w:attr w:name="IsLunarDate" w:val="False"/>
          <w:attr w:name="IsROCDate" w:val="False"/>
        </w:smartTagPr>
        <w:r w:rsidRPr="00E47D6C">
          <w:t>5.</w:t>
        </w:r>
        <w:r w:rsidRPr="00E47D6C">
          <w:rPr>
            <w:noProof/>
          </w:rPr>
          <w:t>7.1</w:t>
        </w:r>
      </w:smartTag>
      <w:r w:rsidRPr="00E47D6C">
        <w:rPr>
          <w:noProof/>
        </w:rPr>
        <w:t>.1</w:t>
      </w:r>
      <w:r w:rsidRPr="00E47D6C">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19"/>
        <w:gridCol w:w="4812"/>
      </w:tblGrid>
      <w:tr w:rsidR="00044EFF" w:rsidRPr="00E47D6C" w:rsidTr="008A431F">
        <w:trPr>
          <w:jc w:val="center"/>
        </w:trPr>
        <w:tc>
          <w:tcPr>
            <w:tcW w:w="4902" w:type="dxa"/>
          </w:tcPr>
          <w:p w:rsidR="00044EFF" w:rsidRPr="00E47D6C" w:rsidRDefault="00044EFF" w:rsidP="00044EFF">
            <w:pPr>
              <w:pStyle w:val="TAL"/>
              <w:rPr>
                <w:b/>
                <w:bCs/>
              </w:rPr>
            </w:pPr>
            <w:r w:rsidRPr="00E47D6C">
              <w:rPr>
                <w:b/>
                <w:bCs/>
              </w:rPr>
              <w:t>ServiceState property used:</w:t>
            </w:r>
          </w:p>
        </w:tc>
        <w:tc>
          <w:tcPr>
            <w:tcW w:w="4875" w:type="dxa"/>
          </w:tcPr>
          <w:p w:rsidR="00044EFF" w:rsidRPr="00E47D6C" w:rsidRDefault="008A431F" w:rsidP="00044EFF">
            <w:pPr>
              <w:pStyle w:val="TAC"/>
            </w:pPr>
            <w:r w:rsidRPr="00E47D6C">
              <w:t xml:space="preserve"> Yes (InService/OutofService) NOTE 1, NOTE 2</w:t>
            </w:r>
          </w:p>
        </w:tc>
      </w:tr>
      <w:tr w:rsidR="008A431F" w:rsidRPr="00E47D6C" w:rsidTr="008A431F">
        <w:trPr>
          <w:jc w:val="center"/>
        </w:trPr>
        <w:tc>
          <w:tcPr>
            <w:tcW w:w="9777" w:type="dxa"/>
            <w:gridSpan w:val="2"/>
          </w:tcPr>
          <w:p w:rsidR="008A431F" w:rsidRPr="00E47D6C" w:rsidRDefault="008A431F" w:rsidP="008A431F">
            <w:pPr>
              <w:pStyle w:val="TAN"/>
            </w:pPr>
            <w:r w:rsidRPr="00E47D6C">
              <w:t>NOTE 1:</w:t>
            </w:r>
            <w:r w:rsidR="00E47D6C" w:rsidRPr="00E47D6C">
              <w:tab/>
            </w:r>
            <w:r w:rsidRPr="00E47D6C">
              <w:t>This is restricted to the ROOT termination (for MGW audit).</w:t>
            </w:r>
          </w:p>
          <w:p w:rsidR="008A431F" w:rsidRPr="00E47D6C" w:rsidDel="008A431F" w:rsidRDefault="008A431F" w:rsidP="008A431F">
            <w:pPr>
              <w:pStyle w:val="TAN"/>
            </w:pPr>
            <w:r w:rsidRPr="00E47D6C">
              <w:t>NOTE 2:</w:t>
            </w:r>
            <w:r w:rsidR="00E47D6C" w:rsidRPr="00E47D6C">
              <w:tab/>
            </w:r>
            <w:r w:rsidRPr="00E47D6C">
              <w:t>Ephemeral H.248 Terminations have a ServiceState property according to ITU-T Recommendation H.248.1 [10],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rsidR="00044EFF" w:rsidRPr="00E47D6C" w:rsidRDefault="00044EFF" w:rsidP="00044EFF"/>
    <w:p w:rsidR="00044EFF" w:rsidRPr="00E47D6C" w:rsidRDefault="00044EFF" w:rsidP="00044EFF">
      <w:pPr>
        <w:pStyle w:val="TH"/>
      </w:pPr>
      <w:r w:rsidRPr="00E47D6C">
        <w:t xml:space="preserve">Table </w:t>
      </w:r>
      <w:smartTag w:uri="urn:schemas-microsoft-com:office:smarttags" w:element="chsdate">
        <w:smartTagPr>
          <w:attr w:name="Year" w:val="1899"/>
          <w:attr w:name="Month" w:val="12"/>
          <w:attr w:name="Day" w:val="30"/>
          <w:attr w:name="IsLunarDate" w:val="False"/>
          <w:attr w:name="IsROCDate" w:val="False"/>
        </w:smartTagPr>
        <w:r w:rsidRPr="00E47D6C">
          <w:rPr>
            <w:noProof/>
          </w:rPr>
          <w:t>5.7.1</w:t>
        </w:r>
      </w:smartTag>
      <w:r w:rsidRPr="00E47D6C">
        <w:rPr>
          <w:noProof/>
        </w:rPr>
        <w:t>.2</w:t>
      </w:r>
      <w:r w:rsidRPr="00E47D6C">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54"/>
        <w:gridCol w:w="4777"/>
      </w:tblGrid>
      <w:tr w:rsidR="00044EFF" w:rsidRPr="00E47D6C" w:rsidTr="00044EFF">
        <w:trPr>
          <w:jc w:val="center"/>
        </w:trPr>
        <w:tc>
          <w:tcPr>
            <w:tcW w:w="4946" w:type="dxa"/>
          </w:tcPr>
          <w:p w:rsidR="00044EFF" w:rsidRPr="00E47D6C" w:rsidRDefault="00044EFF" w:rsidP="00044EFF">
            <w:pPr>
              <w:pStyle w:val="TAL"/>
              <w:rPr>
                <w:b/>
                <w:bCs/>
              </w:rPr>
            </w:pPr>
            <w:r w:rsidRPr="00E47D6C">
              <w:rPr>
                <w:b/>
                <w:bCs/>
              </w:rPr>
              <w:t>EventBufferControl property used:</w:t>
            </w:r>
          </w:p>
        </w:tc>
        <w:tc>
          <w:tcPr>
            <w:tcW w:w="4909" w:type="dxa"/>
          </w:tcPr>
          <w:p w:rsidR="00044EFF" w:rsidRPr="00E47D6C" w:rsidRDefault="00044EFF" w:rsidP="00044EFF">
            <w:pPr>
              <w:pStyle w:val="TAC"/>
            </w:pPr>
            <w:r w:rsidRPr="00E47D6C">
              <w:t>No</w:t>
            </w:r>
          </w:p>
        </w:tc>
      </w:tr>
    </w:tbl>
    <w:p w:rsidR="004D7BD2" w:rsidRPr="00E47D6C" w:rsidRDefault="004D7BD2" w:rsidP="004D7BD2"/>
    <w:p w:rsidR="000328A4" w:rsidRPr="00E47D6C" w:rsidRDefault="000328A4" w:rsidP="000328A4">
      <w:pPr>
        <w:pStyle w:val="TH"/>
      </w:pPr>
      <w:r w:rsidRPr="00E47D6C">
        <w:t xml:space="preserve">Table </w:t>
      </w:r>
      <w:smartTag w:uri="urn:schemas-microsoft-com:office:smarttags" w:element="chsdate">
        <w:smartTagPr>
          <w:attr w:name="Year" w:val="1899"/>
          <w:attr w:name="Month" w:val="12"/>
          <w:attr w:name="Day" w:val="30"/>
          <w:attr w:name="IsLunarDate" w:val="False"/>
          <w:attr w:name="IsROCDate" w:val="False"/>
        </w:smartTagPr>
        <w:r w:rsidRPr="00E47D6C">
          <w:rPr>
            <w:noProof/>
          </w:rPr>
          <w:t>5.7.1</w:t>
        </w:r>
      </w:smartTag>
      <w:r w:rsidRPr="00E47D6C">
        <w:rPr>
          <w:noProof/>
        </w:rPr>
        <w:t>.3</w:t>
      </w:r>
      <w:r w:rsidRPr="00E47D6C">
        <w:t>: Group semantics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43"/>
        <w:gridCol w:w="4788"/>
      </w:tblGrid>
      <w:tr w:rsidR="000328A4" w:rsidRPr="00E47D6C" w:rsidTr="00CC2360">
        <w:trPr>
          <w:jc w:val="center"/>
        </w:trPr>
        <w:tc>
          <w:tcPr>
            <w:tcW w:w="4909" w:type="dxa"/>
          </w:tcPr>
          <w:p w:rsidR="000328A4" w:rsidRPr="00E47D6C" w:rsidRDefault="000328A4" w:rsidP="00CC2360">
            <w:pPr>
              <w:pStyle w:val="TAL"/>
              <w:rPr>
                <w:b/>
                <w:bCs/>
              </w:rPr>
            </w:pPr>
            <w:r w:rsidRPr="00E47D6C">
              <w:rPr>
                <w:b/>
                <w:bCs/>
              </w:rPr>
              <w:t>Group semantics property used:</w:t>
            </w:r>
          </w:p>
        </w:tc>
        <w:tc>
          <w:tcPr>
            <w:tcW w:w="4866" w:type="dxa"/>
          </w:tcPr>
          <w:p w:rsidR="000328A4" w:rsidRPr="00E47D6C" w:rsidRDefault="000328A4" w:rsidP="00CC2360">
            <w:pPr>
              <w:pStyle w:val="TAC"/>
            </w:pPr>
            <w:r w:rsidRPr="00E47D6C">
              <w:t>Yes</w:t>
            </w:r>
          </w:p>
        </w:tc>
      </w:tr>
      <w:tr w:rsidR="000328A4" w:rsidRPr="00E47D6C" w:rsidDel="008A431F" w:rsidTr="00CC2360">
        <w:trPr>
          <w:jc w:val="center"/>
        </w:trPr>
        <w:tc>
          <w:tcPr>
            <w:tcW w:w="9775" w:type="dxa"/>
            <w:gridSpan w:val="2"/>
          </w:tcPr>
          <w:p w:rsidR="000328A4" w:rsidRPr="00E47D6C" w:rsidDel="008A431F" w:rsidRDefault="000328A4" w:rsidP="004B187D">
            <w:pPr>
              <w:pStyle w:val="TAN"/>
            </w:pPr>
            <w:r w:rsidRPr="00E47D6C">
              <w:t>NOTE:</w:t>
            </w:r>
            <w:r w:rsidR="00E47D6C" w:rsidRPr="00E47D6C">
              <w:tab/>
            </w:r>
            <w:r w:rsidRPr="00E47D6C">
              <w:t xml:space="preserve">This is restricted to ephemeral H.248 Terminations used for WebRTC service support. The property is used in conjunction with the </w:t>
            </w:r>
            <w:r w:rsidRPr="00E47D6C">
              <w:rPr>
                <w:i/>
              </w:rPr>
              <w:t>media grouping</w:t>
            </w:r>
            <w:r w:rsidRPr="00E47D6C">
              <w:t xml:space="preserve"> package, see clause 5.14.3.</w:t>
            </w:r>
            <w:r w:rsidR="004B187D" w:rsidRPr="00E47D6C">
              <w:t>23</w:t>
            </w:r>
            <w:r w:rsidRPr="00E47D6C">
              <w:t>.</w:t>
            </w:r>
          </w:p>
        </w:tc>
      </w:tr>
    </w:tbl>
    <w:p w:rsidR="000328A4" w:rsidRPr="00E47D6C" w:rsidRDefault="000328A4" w:rsidP="004D7BD2"/>
    <w:p w:rsidR="00C220F4" w:rsidRPr="00E47D6C" w:rsidRDefault="00C220F4" w:rsidP="001E5BB2">
      <w:pPr>
        <w:pStyle w:val="TH"/>
      </w:pPr>
      <w:r w:rsidRPr="00E47D6C">
        <w:t xml:space="preserve">Table </w:t>
      </w:r>
      <w:smartTag w:uri="urn:schemas-microsoft-com:office:smarttags" w:element="chsdate">
        <w:smartTagPr>
          <w:attr w:name="IsROCDate" w:val="False"/>
          <w:attr w:name="IsLunarDate" w:val="False"/>
          <w:attr w:name="Day" w:val="30"/>
          <w:attr w:name="Month" w:val="12"/>
          <w:attr w:name="Year" w:val="1899"/>
        </w:smartTagPr>
        <w:r w:rsidRPr="00E47D6C">
          <w:rPr>
            <w:noProof/>
          </w:rPr>
          <w:t>5.7.1</w:t>
        </w:r>
      </w:smartTag>
      <w:r w:rsidRPr="00E47D6C">
        <w:rPr>
          <w:noProof/>
        </w:rPr>
        <w:t>.</w:t>
      </w:r>
      <w:r w:rsidRPr="00E47D6C">
        <w:rPr>
          <w:rFonts w:hint="eastAsia"/>
          <w:noProof/>
          <w:lang w:eastAsia="zh-CN"/>
        </w:rPr>
        <w:t>4</w:t>
      </w:r>
      <w:r w:rsidRPr="00E47D6C">
        <w:t xml:space="preserve">: </w:t>
      </w:r>
      <w:r w:rsidRPr="00E47D6C">
        <w:rPr>
          <w:rFonts w:hint="eastAsia"/>
          <w:lang w:eastAsia="zh-CN"/>
        </w:rPr>
        <w:t>SDPCapNeg Extensions</w:t>
      </w:r>
      <w:r w:rsidRPr="00E47D6C">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45"/>
        <w:gridCol w:w="4786"/>
      </w:tblGrid>
      <w:tr w:rsidR="00C220F4" w:rsidRPr="00E47D6C" w:rsidTr="007513AD">
        <w:trPr>
          <w:jc w:val="center"/>
        </w:trPr>
        <w:tc>
          <w:tcPr>
            <w:tcW w:w="4909" w:type="dxa"/>
          </w:tcPr>
          <w:p w:rsidR="00C220F4" w:rsidRPr="00E47D6C" w:rsidRDefault="00C220F4" w:rsidP="007513AD">
            <w:pPr>
              <w:keepNext/>
              <w:keepLines/>
              <w:spacing w:after="0"/>
              <w:rPr>
                <w:rFonts w:ascii="Arial" w:hAnsi="Arial"/>
                <w:b/>
                <w:bCs/>
                <w:sz w:val="18"/>
              </w:rPr>
            </w:pPr>
            <w:r w:rsidRPr="00E47D6C">
              <w:rPr>
                <w:rFonts w:ascii="Arial" w:hAnsi="Arial"/>
                <w:b/>
                <w:bCs/>
                <w:sz w:val="18"/>
              </w:rPr>
              <w:t>SDPCapNeg Extensions property used:</w:t>
            </w:r>
          </w:p>
        </w:tc>
        <w:tc>
          <w:tcPr>
            <w:tcW w:w="4866" w:type="dxa"/>
          </w:tcPr>
          <w:p w:rsidR="00C220F4" w:rsidRPr="00E47D6C" w:rsidRDefault="00C220F4" w:rsidP="007513AD">
            <w:pPr>
              <w:keepNext/>
              <w:keepLines/>
              <w:spacing w:after="0"/>
              <w:jc w:val="center"/>
              <w:rPr>
                <w:rFonts w:ascii="Arial" w:hAnsi="Arial"/>
                <w:sz w:val="18"/>
              </w:rPr>
            </w:pPr>
            <w:r w:rsidRPr="00E47D6C">
              <w:rPr>
                <w:rFonts w:ascii="Arial" w:hAnsi="Arial"/>
                <w:sz w:val="18"/>
              </w:rPr>
              <w:t>Yes</w:t>
            </w:r>
          </w:p>
        </w:tc>
      </w:tr>
      <w:tr w:rsidR="00C220F4" w:rsidRPr="00E47D6C" w:rsidDel="008A431F" w:rsidTr="007513AD">
        <w:trPr>
          <w:jc w:val="center"/>
        </w:trPr>
        <w:tc>
          <w:tcPr>
            <w:tcW w:w="9775" w:type="dxa"/>
            <w:gridSpan w:val="2"/>
          </w:tcPr>
          <w:p w:rsidR="00C220F4" w:rsidRPr="00E47D6C" w:rsidDel="008A431F" w:rsidRDefault="00C220F4" w:rsidP="007513AD">
            <w:pPr>
              <w:keepNext/>
              <w:keepLines/>
              <w:spacing w:after="0"/>
              <w:ind w:left="851" w:hanging="851"/>
              <w:rPr>
                <w:rFonts w:ascii="Arial" w:hAnsi="Arial"/>
                <w:sz w:val="18"/>
              </w:rPr>
            </w:pPr>
            <w:r w:rsidRPr="00E47D6C">
              <w:rPr>
                <w:rFonts w:ascii="Arial" w:hAnsi="Arial"/>
                <w:sz w:val="18"/>
              </w:rPr>
              <w:t>NOTE:</w:t>
            </w:r>
            <w:r w:rsidR="00E47D6C" w:rsidRPr="00E47D6C">
              <w:rPr>
                <w:rFonts w:ascii="Arial" w:hAnsi="Arial"/>
                <w:sz w:val="18"/>
              </w:rPr>
              <w:tab/>
            </w:r>
            <w:r w:rsidRPr="00E47D6C">
              <w:rPr>
                <w:rFonts w:ascii="Arial" w:hAnsi="Arial"/>
                <w:sz w:val="18"/>
              </w:rPr>
              <w:t xml:space="preserve">The property is used in conjunction with the </w:t>
            </w:r>
            <w:r w:rsidRPr="00E47D6C">
              <w:rPr>
                <w:rFonts w:ascii="Arial" w:hAnsi="Arial"/>
                <w:i/>
                <w:sz w:val="18"/>
              </w:rPr>
              <w:t>Enhanced Revised Offer/Answer SDP Support</w:t>
            </w:r>
            <w:r w:rsidRPr="00E47D6C">
              <w:rPr>
                <w:rFonts w:ascii="Arial" w:hAnsi="Arial"/>
                <w:sz w:val="18"/>
              </w:rPr>
              <w:t xml:space="preserve"> package, see clause 5.14.3.</w:t>
            </w:r>
            <w:r w:rsidRPr="00E47D6C">
              <w:rPr>
                <w:rFonts w:ascii="Arial" w:hAnsi="Arial" w:hint="eastAsia"/>
                <w:sz w:val="18"/>
                <w:lang w:eastAsia="zh-CN"/>
              </w:rPr>
              <w:t>x1</w:t>
            </w:r>
            <w:r w:rsidRPr="00E47D6C">
              <w:rPr>
                <w:rFonts w:ascii="Arial" w:hAnsi="Arial"/>
                <w:sz w:val="18"/>
              </w:rPr>
              <w:t>.</w:t>
            </w:r>
          </w:p>
        </w:tc>
      </w:tr>
    </w:tbl>
    <w:p w:rsidR="00C220F4" w:rsidRPr="00E47D6C" w:rsidRDefault="00C220F4" w:rsidP="00C220F4"/>
    <w:p w:rsidR="00C220F4" w:rsidRPr="00E47D6C" w:rsidRDefault="00C220F4" w:rsidP="004D7BD2"/>
    <w:p w:rsidR="004D7BD2" w:rsidRPr="00E47D6C" w:rsidRDefault="001E685F" w:rsidP="001E685F">
      <w:pPr>
        <w:pStyle w:val="Heading3"/>
        <w:tabs>
          <w:tab w:val="left" w:pos="1140"/>
        </w:tabs>
        <w:ind w:left="1140" w:hanging="1140"/>
      </w:pPr>
      <w:bookmarkStart w:id="55" w:name="_Toc11326863"/>
      <w:bookmarkStart w:id="56" w:name="_Toc27758765"/>
      <w:r w:rsidRPr="00E47D6C">
        <w:t>5.7.2</w:t>
      </w:r>
      <w:r w:rsidRPr="00E47D6C">
        <w:tab/>
      </w:r>
      <w:r w:rsidR="004D7BD2" w:rsidRPr="00E47D6C">
        <w:t>Stream Descriptor</w:t>
      </w:r>
      <w:bookmarkEnd w:id="55"/>
      <w:bookmarkEnd w:id="56"/>
    </w:p>
    <w:p w:rsidR="00CA4542" w:rsidRPr="00E47D6C" w:rsidRDefault="00CA4542" w:rsidP="00CA4542">
      <w:pPr>
        <w:pStyle w:val="Heading4"/>
      </w:pPr>
      <w:bookmarkStart w:id="57" w:name="_Toc11326864"/>
      <w:bookmarkStart w:id="58" w:name="_Toc27758766"/>
      <w:r w:rsidRPr="00E47D6C">
        <w:t>5.7.2.0</w:t>
      </w:r>
      <w:r w:rsidRPr="00E47D6C">
        <w:tab/>
        <w:t>General</w:t>
      </w:r>
      <w:bookmarkEnd w:id="57"/>
      <w:bookmarkEnd w:id="58"/>
    </w:p>
    <w:p w:rsidR="000328A4" w:rsidRPr="00E47D6C" w:rsidRDefault="00441B11" w:rsidP="000328A4">
      <w:pPr>
        <w:pStyle w:val="TH"/>
      </w:pPr>
      <w:r w:rsidRPr="00E47D6C">
        <w:t>Table 5.7.2</w:t>
      </w:r>
      <w:r w:rsidR="00C97D46" w:rsidRPr="00E47D6C">
        <w:t>.</w:t>
      </w:r>
      <w:r w:rsidRPr="00E47D6C">
        <w:t>1: Stream descriptors</w:t>
      </w:r>
      <w:bookmarkStart w:id="59" w:name="OLE_LINK5"/>
      <w:bookmarkStart w:id="60" w:name="OLE_LINK6"/>
      <w:r w:rsidR="000328A4" w:rsidRPr="00E47D6C">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23"/>
        <w:gridCol w:w="2500"/>
        <w:gridCol w:w="2416"/>
      </w:tblGrid>
      <w:tr w:rsidR="000328A4" w:rsidRPr="00E47D6C" w:rsidTr="00CC2360">
        <w:trPr>
          <w:cantSplit/>
          <w:jc w:val="center"/>
        </w:trPr>
        <w:tc>
          <w:tcPr>
            <w:tcW w:w="4723" w:type="dxa"/>
          </w:tcPr>
          <w:p w:rsidR="000328A4" w:rsidRPr="00E47D6C" w:rsidRDefault="000328A4" w:rsidP="00CC2360">
            <w:pPr>
              <w:pStyle w:val="TAL"/>
              <w:rPr>
                <w:b/>
                <w:bCs/>
              </w:rPr>
            </w:pPr>
            <w:r w:rsidRPr="00E47D6C">
              <w:rPr>
                <w:b/>
                <w:bCs/>
              </w:rPr>
              <w:t>Maximum number of streams per termination type</w:t>
            </w:r>
          </w:p>
        </w:tc>
        <w:tc>
          <w:tcPr>
            <w:tcW w:w="2500" w:type="dxa"/>
          </w:tcPr>
          <w:p w:rsidR="000328A4" w:rsidRPr="00E47D6C" w:rsidRDefault="000328A4" w:rsidP="00CC2360">
            <w:pPr>
              <w:pStyle w:val="TAC"/>
            </w:pPr>
            <w:r w:rsidRPr="00E47D6C">
              <w:t>IP</w:t>
            </w:r>
          </w:p>
        </w:tc>
        <w:tc>
          <w:tcPr>
            <w:tcW w:w="2416" w:type="dxa"/>
          </w:tcPr>
          <w:p w:rsidR="000328A4" w:rsidRPr="00E47D6C" w:rsidRDefault="000328A4" w:rsidP="00CC2360">
            <w:pPr>
              <w:pStyle w:val="TAC"/>
              <w:rPr>
                <w:rStyle w:val="TACChar"/>
              </w:rPr>
            </w:pPr>
            <w:r w:rsidRPr="00E47D6C">
              <w:t>Unspecified (NOTE 1, NOTE 2)</w:t>
            </w:r>
          </w:p>
        </w:tc>
      </w:tr>
      <w:tr w:rsidR="000328A4" w:rsidRPr="00E47D6C" w:rsidTr="00CC2360">
        <w:trPr>
          <w:cantSplit/>
          <w:jc w:val="center"/>
        </w:trPr>
        <w:tc>
          <w:tcPr>
            <w:tcW w:w="9639" w:type="dxa"/>
            <w:gridSpan w:val="3"/>
          </w:tcPr>
          <w:p w:rsidR="000328A4" w:rsidRPr="00E47D6C" w:rsidRDefault="000328A4" w:rsidP="00CC2360">
            <w:pPr>
              <w:pStyle w:val="TAN"/>
            </w:pPr>
            <w:r w:rsidRPr="00E47D6C">
              <w:t>NOTE 1:</w:t>
            </w:r>
            <w:r w:rsidRPr="00E47D6C">
              <w:tab/>
              <w:t>At least one stream for each media component (e.g. video+audio = 2 streams). If only one stream is applicable, then the IMS-ALG may omit the Stream Descriptor and the IMS-AGW shall assume that StreamID = 1.</w:t>
            </w:r>
          </w:p>
          <w:p w:rsidR="000328A4" w:rsidRPr="00E47D6C" w:rsidDel="00483C1C" w:rsidRDefault="000328A4" w:rsidP="00CC2360">
            <w:pPr>
              <w:pStyle w:val="TAN"/>
            </w:pPr>
            <w:r w:rsidRPr="00E47D6C">
              <w:t>NOTE 2:</w:t>
            </w:r>
            <w:r w:rsidRPr="00E47D6C">
              <w:tab/>
              <w:t>An IP termination for WebRTC may carry additional H.248 (de-)aggregation streams besides the legacy H.248 component streams.</w:t>
            </w:r>
          </w:p>
        </w:tc>
      </w:tr>
    </w:tbl>
    <w:p w:rsidR="000328A4" w:rsidRPr="00E47D6C" w:rsidRDefault="000328A4" w:rsidP="000328A4"/>
    <w:p w:rsidR="000328A4" w:rsidRPr="00E47D6C" w:rsidRDefault="000328A4" w:rsidP="000328A4">
      <w:pPr>
        <w:pStyle w:val="TH"/>
      </w:pPr>
      <w:r w:rsidRPr="00E47D6C">
        <w:t>Table 5.7.2.2: Stream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2"/>
        <w:gridCol w:w="4867"/>
      </w:tblGrid>
      <w:tr w:rsidR="000328A4" w:rsidRPr="00E47D6C" w:rsidTr="00CC2360">
        <w:trPr>
          <w:jc w:val="center"/>
        </w:trPr>
        <w:tc>
          <w:tcPr>
            <w:tcW w:w="4772" w:type="dxa"/>
          </w:tcPr>
          <w:p w:rsidR="000328A4" w:rsidRPr="00E47D6C" w:rsidRDefault="000328A4" w:rsidP="00CC2360">
            <w:pPr>
              <w:pStyle w:val="TAL"/>
              <w:rPr>
                <w:b/>
                <w:bCs/>
              </w:rPr>
            </w:pPr>
            <w:r w:rsidRPr="00E47D6C">
              <w:rPr>
                <w:b/>
                <w:bCs/>
              </w:rPr>
              <w:t>Stream configuration:</w:t>
            </w:r>
          </w:p>
        </w:tc>
        <w:tc>
          <w:tcPr>
            <w:tcW w:w="4867" w:type="dxa"/>
          </w:tcPr>
          <w:p w:rsidR="000328A4" w:rsidRPr="00E47D6C" w:rsidRDefault="000328A4" w:rsidP="00CC2360">
            <w:pPr>
              <w:pStyle w:val="Tabletext"/>
              <w:rPr>
                <w:rFonts w:ascii="Arial" w:hAnsi="Arial"/>
                <w:sz w:val="18"/>
              </w:rPr>
            </w:pPr>
            <w:r w:rsidRPr="00E47D6C">
              <w:rPr>
                <w:rFonts w:ascii="Arial" w:hAnsi="Arial"/>
                <w:sz w:val="18"/>
              </w:rPr>
              <w:t>ALL configurations are allowed.</w:t>
            </w:r>
          </w:p>
          <w:p w:rsidR="000328A4" w:rsidRPr="00E47D6C" w:rsidRDefault="000328A4" w:rsidP="00CC2360">
            <w:pPr>
              <w:pStyle w:val="Tabletext"/>
              <w:rPr>
                <w:rFonts w:ascii="Arial" w:hAnsi="Arial"/>
                <w:sz w:val="18"/>
              </w:rPr>
            </w:pPr>
            <w:r w:rsidRPr="00E47D6C">
              <w:rPr>
                <w:rFonts w:ascii="Arial" w:hAnsi="Arial"/>
                <w:sz w:val="18"/>
              </w:rPr>
              <w:t>IP terminations for WebRTC may apply H.248 stream grouping principles, which leads to relationships of associated H.248 streams within such stream group configurations.</w:t>
            </w:r>
          </w:p>
        </w:tc>
      </w:tr>
    </w:tbl>
    <w:p w:rsidR="000328A4" w:rsidRPr="00E47D6C" w:rsidRDefault="000328A4" w:rsidP="000328A4"/>
    <w:p w:rsidR="004D7BD2" w:rsidRPr="00E47D6C" w:rsidRDefault="004D7BD2" w:rsidP="000328A4">
      <w:pPr>
        <w:pStyle w:val="Heading4"/>
      </w:pPr>
      <w:bookmarkStart w:id="61" w:name="_Toc11326865"/>
      <w:bookmarkStart w:id="62" w:name="_Toc27758767"/>
      <w:r w:rsidRPr="00E47D6C">
        <w:lastRenderedPageBreak/>
        <w:t>5.7.2.1</w:t>
      </w:r>
      <w:r w:rsidRPr="00E47D6C">
        <w:tab/>
        <w:t>LocalControl Descriptor</w:t>
      </w:r>
      <w:bookmarkEnd w:id="61"/>
      <w:bookmarkEnd w:id="62"/>
    </w:p>
    <w:bookmarkEnd w:id="59"/>
    <w:bookmarkEnd w:id="60"/>
    <w:p w:rsidR="00612E1B" w:rsidRPr="00E47D6C" w:rsidRDefault="000328A4" w:rsidP="00612E1B">
      <w:pPr>
        <w:pStyle w:val="TH"/>
      </w:pPr>
      <w:r w:rsidRPr="00E47D6C">
        <w:t>Table 5.7.2.1.1: LocalControl Descriptor and 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0"/>
        <w:gridCol w:w="1498"/>
        <w:gridCol w:w="2688"/>
        <w:gridCol w:w="2645"/>
      </w:tblGrid>
      <w:tr w:rsidR="00612E1B" w:rsidRPr="00E47D6C" w:rsidTr="00612E1B">
        <w:trPr>
          <w:cantSplit/>
        </w:trPr>
        <w:tc>
          <w:tcPr>
            <w:tcW w:w="4393" w:type="dxa"/>
            <w:gridSpan w:val="2"/>
          </w:tcPr>
          <w:p w:rsidR="00612E1B" w:rsidRPr="00E47D6C" w:rsidRDefault="00612E1B" w:rsidP="00612E1B">
            <w:pPr>
              <w:pStyle w:val="TableLegend"/>
              <w:rPr>
                <w:i/>
                <w:iCs/>
                <w:lang w:val="en-GB"/>
              </w:rPr>
            </w:pPr>
          </w:p>
        </w:tc>
        <w:tc>
          <w:tcPr>
            <w:tcW w:w="2748" w:type="dxa"/>
          </w:tcPr>
          <w:p w:rsidR="00612E1B" w:rsidRPr="00E47D6C" w:rsidRDefault="00612E1B" w:rsidP="00612E1B">
            <w:pPr>
              <w:pStyle w:val="TAL"/>
              <w:rPr>
                <w:b/>
                <w:bCs/>
              </w:rPr>
            </w:pPr>
            <w:r w:rsidRPr="00E47D6C">
              <w:rPr>
                <w:b/>
                <w:bCs/>
              </w:rPr>
              <w:t>Termination Type</w:t>
            </w:r>
          </w:p>
        </w:tc>
        <w:tc>
          <w:tcPr>
            <w:tcW w:w="2714" w:type="dxa"/>
          </w:tcPr>
          <w:p w:rsidR="00612E1B" w:rsidRPr="00E47D6C" w:rsidRDefault="00612E1B" w:rsidP="00612E1B">
            <w:pPr>
              <w:pStyle w:val="TAL"/>
              <w:rPr>
                <w:b/>
                <w:bCs/>
              </w:rPr>
            </w:pPr>
            <w:r w:rsidRPr="00E47D6C">
              <w:rPr>
                <w:b/>
                <w:bCs/>
              </w:rPr>
              <w:t>Stream Type</w:t>
            </w:r>
          </w:p>
        </w:tc>
      </w:tr>
      <w:tr w:rsidR="00612E1B" w:rsidRPr="00E47D6C" w:rsidTr="00612E1B">
        <w:trPr>
          <w:cantSplit/>
        </w:trPr>
        <w:tc>
          <w:tcPr>
            <w:tcW w:w="2855" w:type="dxa"/>
          </w:tcPr>
          <w:p w:rsidR="00612E1B" w:rsidRPr="00E47D6C" w:rsidRDefault="00612E1B" w:rsidP="00612E1B">
            <w:pPr>
              <w:pStyle w:val="TAL"/>
              <w:rPr>
                <w:b/>
                <w:bCs/>
              </w:rPr>
            </w:pPr>
            <w:r w:rsidRPr="00E47D6C">
              <w:rPr>
                <w:b/>
                <w:bCs/>
              </w:rPr>
              <w:t>ReserveGroup used:</w:t>
            </w:r>
          </w:p>
        </w:tc>
        <w:tc>
          <w:tcPr>
            <w:tcW w:w="1538" w:type="dxa"/>
          </w:tcPr>
          <w:p w:rsidR="00612E1B" w:rsidRPr="00E47D6C" w:rsidRDefault="00612E1B" w:rsidP="00612E1B">
            <w:pPr>
              <w:pStyle w:val="TAL"/>
            </w:pPr>
            <w:r w:rsidRPr="00E47D6C">
              <w:t>No</w:t>
            </w:r>
          </w:p>
        </w:tc>
        <w:tc>
          <w:tcPr>
            <w:tcW w:w="2748" w:type="dxa"/>
          </w:tcPr>
          <w:p w:rsidR="00612E1B" w:rsidRPr="00E47D6C" w:rsidRDefault="00612E1B" w:rsidP="00612E1B">
            <w:pPr>
              <w:pStyle w:val="TAL"/>
            </w:pPr>
            <w:r w:rsidRPr="00E47D6C">
              <w:t>NA</w:t>
            </w:r>
          </w:p>
        </w:tc>
        <w:tc>
          <w:tcPr>
            <w:tcW w:w="2714" w:type="dxa"/>
          </w:tcPr>
          <w:p w:rsidR="00612E1B" w:rsidRPr="00E47D6C" w:rsidRDefault="00612E1B" w:rsidP="00612E1B">
            <w:pPr>
              <w:pStyle w:val="TAL"/>
            </w:pPr>
            <w:r w:rsidRPr="00E47D6C">
              <w:t>NA</w:t>
            </w:r>
          </w:p>
        </w:tc>
      </w:tr>
      <w:tr w:rsidR="00612E1B" w:rsidRPr="00E47D6C" w:rsidTr="00612E1B">
        <w:trPr>
          <w:cantSplit/>
        </w:trPr>
        <w:tc>
          <w:tcPr>
            <w:tcW w:w="2855" w:type="dxa"/>
          </w:tcPr>
          <w:p w:rsidR="00612E1B" w:rsidRPr="00E47D6C" w:rsidRDefault="00612E1B" w:rsidP="00612E1B">
            <w:pPr>
              <w:pStyle w:val="TAL"/>
              <w:rPr>
                <w:b/>
                <w:bCs/>
              </w:rPr>
            </w:pPr>
            <w:r w:rsidRPr="00E47D6C">
              <w:rPr>
                <w:b/>
                <w:bCs/>
              </w:rPr>
              <w:t>ReserveValue used:</w:t>
            </w:r>
          </w:p>
        </w:tc>
        <w:tc>
          <w:tcPr>
            <w:tcW w:w="1538" w:type="dxa"/>
          </w:tcPr>
          <w:p w:rsidR="00612E1B" w:rsidRPr="00E47D6C" w:rsidRDefault="00612E1B" w:rsidP="00612E1B">
            <w:pPr>
              <w:pStyle w:val="TAL"/>
            </w:pPr>
            <w:r w:rsidRPr="00E47D6C">
              <w:t>Yes</w:t>
            </w:r>
          </w:p>
        </w:tc>
        <w:tc>
          <w:tcPr>
            <w:tcW w:w="2748" w:type="dxa"/>
          </w:tcPr>
          <w:p w:rsidR="00612E1B" w:rsidRPr="00E47D6C" w:rsidRDefault="00612E1B" w:rsidP="00612E1B">
            <w:pPr>
              <w:pStyle w:val="TAL"/>
            </w:pPr>
            <w:r w:rsidRPr="00E47D6C">
              <w:t>IP</w:t>
            </w:r>
          </w:p>
        </w:tc>
        <w:tc>
          <w:tcPr>
            <w:tcW w:w="2714" w:type="dxa"/>
          </w:tcPr>
          <w:p w:rsidR="00612E1B" w:rsidRPr="00E47D6C" w:rsidRDefault="00612E1B" w:rsidP="00612E1B">
            <w:pPr>
              <w:pStyle w:val="TAL"/>
            </w:pPr>
            <w:r w:rsidRPr="00E47D6C">
              <w:t>Audio, Video (NOTE 1, NOTE 2)</w:t>
            </w:r>
          </w:p>
        </w:tc>
      </w:tr>
      <w:tr w:rsidR="00612E1B" w:rsidRPr="00E47D6C" w:rsidTr="00612E1B">
        <w:trPr>
          <w:cantSplit/>
        </w:trPr>
        <w:tc>
          <w:tcPr>
            <w:tcW w:w="9855" w:type="dxa"/>
            <w:gridSpan w:val="4"/>
          </w:tcPr>
          <w:p w:rsidR="00612E1B" w:rsidRPr="00E47D6C" w:rsidRDefault="00612E1B" w:rsidP="00612E1B">
            <w:pPr>
              <w:pStyle w:val="TAN"/>
            </w:pPr>
            <w:r w:rsidRPr="00E47D6C">
              <w:t>NOTE 1:</w:t>
            </w:r>
            <w:r w:rsidRPr="00E47D6C">
              <w:tab/>
              <w:t xml:space="preserve">The value of the H.248 Stream Type is given here by the </w:t>
            </w:r>
            <w:bookmarkStart w:id="63" w:name="OLE_LINK2"/>
            <w:r w:rsidRPr="00E47D6C">
              <w:t xml:space="preserve">SDP </w:t>
            </w:r>
            <w:r w:rsidR="00E47D6C" w:rsidRPr="00E47D6C">
              <w:t>"</w:t>
            </w:r>
            <w:r w:rsidRPr="00E47D6C">
              <w:t>m=</w:t>
            </w:r>
            <w:r w:rsidR="00E47D6C" w:rsidRPr="00E47D6C">
              <w:t>"</w:t>
            </w:r>
            <w:r w:rsidRPr="00E47D6C">
              <w:t xml:space="preserve"> line element media type</w:t>
            </w:r>
            <w:bookmarkEnd w:id="63"/>
            <w:r w:rsidRPr="00E47D6C">
              <w:t xml:space="preserve"> (in contrast to the SDP </w:t>
            </w:r>
            <w:r w:rsidR="00E47D6C" w:rsidRPr="00E47D6C">
              <w:t>"</w:t>
            </w:r>
            <w:r w:rsidRPr="00E47D6C">
              <w:t>m=</w:t>
            </w:r>
            <w:r w:rsidR="00E47D6C" w:rsidRPr="00E47D6C">
              <w:t>"</w:t>
            </w:r>
            <w:r w:rsidRPr="00E47D6C">
              <w:t xml:space="preserve"> line element transport protocol in Table 5.7.2.1.2). Usage of ReserveValue implies thus media type aware Local and Remote Descriptors.</w:t>
            </w:r>
          </w:p>
          <w:p w:rsidR="00612E1B" w:rsidRPr="00E47D6C" w:rsidRDefault="00612E1B" w:rsidP="00612E1B">
            <w:pPr>
              <w:pStyle w:val="TAN"/>
            </w:pPr>
            <w:r w:rsidRPr="00E47D6C">
              <w:t>NOTE 2:</w:t>
            </w:r>
            <w:r w:rsidRPr="00E47D6C">
              <w:tab/>
              <w:t xml:space="preserve">Not used (at this profile version (see clause 5.1 for the version number)) for TCP transport (IETF RFC 793 </w:t>
            </w:r>
            <w:r w:rsidR="001C357A" w:rsidRPr="00E47D6C">
              <w:t>[51]</w:t>
            </w:r>
            <w:r w:rsidRPr="00E47D6C">
              <w:t>) and media types:</w:t>
            </w:r>
            <w:r w:rsidRPr="00E47D6C">
              <w:br/>
              <w:t>a) "Message" (for MSRP (IETF RFC 4975 [18]) and</w:t>
            </w:r>
            <w:r w:rsidRPr="00E47D6C">
              <w:br/>
            </w:r>
            <w:r w:rsidR="00E26D96" w:rsidRPr="00E47D6C">
              <w:t>b) "Application" (for BFCP (IETF RFC 4582 [52]) and ROI FECC (IETF RFC 4573 </w:t>
            </w:r>
            <w:r w:rsidR="00651117" w:rsidRPr="00E47D6C">
              <w:t>[62]</w:t>
            </w:r>
            <w:r w:rsidR="00E26D96" w:rsidRPr="00E47D6C">
              <w:t>))</w:t>
            </w:r>
            <w:r w:rsidRPr="00E47D6C">
              <w:br/>
              <w:t>because the application control will not use them in context ReserveValue.</w:t>
            </w:r>
          </w:p>
        </w:tc>
      </w:tr>
    </w:tbl>
    <w:p w:rsidR="00B171B0" w:rsidRPr="00E47D6C" w:rsidRDefault="00B171B0" w:rsidP="00B171B0"/>
    <w:p w:rsidR="000328A4" w:rsidRPr="00E47D6C" w:rsidRDefault="00612E1B" w:rsidP="000328A4">
      <w:pPr>
        <w:pStyle w:val="TH"/>
      </w:pPr>
      <w:r w:rsidRPr="00E47D6C">
        <w:t>Table 5.7.2.1.2: Allowed Stream Modes</w:t>
      </w:r>
      <w:r w:rsidR="000328A4" w:rsidRPr="00E47D6C">
        <w:t xml:space="preserve">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0328A4" w:rsidRPr="00E47D6C" w:rsidTr="00CC2360">
        <w:tc>
          <w:tcPr>
            <w:tcW w:w="3192" w:type="dxa"/>
          </w:tcPr>
          <w:p w:rsidR="000328A4" w:rsidRPr="00E47D6C" w:rsidRDefault="000328A4" w:rsidP="00CC2360">
            <w:pPr>
              <w:pStyle w:val="TAL"/>
              <w:rPr>
                <w:b/>
                <w:bCs/>
              </w:rPr>
            </w:pPr>
            <w:r w:rsidRPr="00E47D6C">
              <w:rPr>
                <w:b/>
                <w:bCs/>
              </w:rPr>
              <w:t>Termination Type</w:t>
            </w:r>
          </w:p>
        </w:tc>
        <w:tc>
          <w:tcPr>
            <w:tcW w:w="3192" w:type="dxa"/>
          </w:tcPr>
          <w:p w:rsidR="000328A4" w:rsidRPr="00E47D6C" w:rsidRDefault="000328A4" w:rsidP="00CC2360">
            <w:pPr>
              <w:pStyle w:val="TAL"/>
              <w:rPr>
                <w:b/>
                <w:bCs/>
              </w:rPr>
            </w:pPr>
            <w:r w:rsidRPr="00E47D6C">
              <w:rPr>
                <w:b/>
                <w:bCs/>
              </w:rPr>
              <w:t>Stream Type</w:t>
            </w:r>
          </w:p>
        </w:tc>
        <w:tc>
          <w:tcPr>
            <w:tcW w:w="3444" w:type="dxa"/>
          </w:tcPr>
          <w:p w:rsidR="000328A4" w:rsidRPr="00E47D6C" w:rsidRDefault="000328A4" w:rsidP="00CC2360">
            <w:pPr>
              <w:pStyle w:val="TAL"/>
              <w:rPr>
                <w:b/>
                <w:bCs/>
              </w:rPr>
            </w:pPr>
            <w:r w:rsidRPr="00E47D6C">
              <w:rPr>
                <w:b/>
                <w:bCs/>
              </w:rPr>
              <w:t>Allowed StreamMode Values</w:t>
            </w:r>
          </w:p>
        </w:tc>
      </w:tr>
      <w:tr w:rsidR="000328A4" w:rsidRPr="00E47D6C" w:rsidTr="00CC2360">
        <w:tc>
          <w:tcPr>
            <w:tcW w:w="3192" w:type="dxa"/>
          </w:tcPr>
          <w:p w:rsidR="000328A4" w:rsidRPr="00E47D6C" w:rsidRDefault="000328A4" w:rsidP="00CC2360">
            <w:pPr>
              <w:pStyle w:val="TAL"/>
            </w:pPr>
            <w:r w:rsidRPr="00E47D6C">
              <w:t>IP</w:t>
            </w:r>
          </w:p>
        </w:tc>
        <w:tc>
          <w:tcPr>
            <w:tcW w:w="3192" w:type="dxa"/>
          </w:tcPr>
          <w:p w:rsidR="000328A4" w:rsidRPr="00E47D6C" w:rsidRDefault="000328A4" w:rsidP="00CC2360">
            <w:pPr>
              <w:pStyle w:val="TAL"/>
            </w:pPr>
            <w:r w:rsidRPr="00E47D6C">
              <w:t>RTP/AVP</w:t>
            </w:r>
          </w:p>
        </w:tc>
        <w:tc>
          <w:tcPr>
            <w:tcW w:w="3444" w:type="dxa"/>
          </w:tcPr>
          <w:p w:rsidR="000328A4" w:rsidRPr="00E47D6C" w:rsidRDefault="000328A4" w:rsidP="00CC2360">
            <w:pPr>
              <w:pStyle w:val="TAL"/>
            </w:pPr>
            <w:r w:rsidRPr="00E47D6C">
              <w:t>SendOnly, RecvOnly, SendRecv, Inactive</w:t>
            </w:r>
          </w:p>
        </w:tc>
      </w:tr>
      <w:tr w:rsidR="000328A4" w:rsidRPr="00E47D6C" w:rsidTr="00CC2360">
        <w:tc>
          <w:tcPr>
            <w:tcW w:w="3192" w:type="dxa"/>
          </w:tcPr>
          <w:p w:rsidR="000328A4" w:rsidRPr="00E47D6C" w:rsidRDefault="000328A4" w:rsidP="00CC2360">
            <w:pPr>
              <w:pStyle w:val="TAL"/>
            </w:pPr>
          </w:p>
        </w:tc>
        <w:tc>
          <w:tcPr>
            <w:tcW w:w="3192" w:type="dxa"/>
          </w:tcPr>
          <w:p w:rsidR="000328A4" w:rsidRPr="00E47D6C" w:rsidRDefault="000328A4" w:rsidP="00CC2360">
            <w:pPr>
              <w:pStyle w:val="TAL"/>
            </w:pPr>
            <w:r w:rsidRPr="00E47D6C">
              <w:t>RTP/SAVP</w:t>
            </w:r>
          </w:p>
        </w:tc>
        <w:tc>
          <w:tcPr>
            <w:tcW w:w="3444" w:type="dxa"/>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RTP/AVPF</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RTP/SAVPF</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 xml:space="preserve">TCP </w:t>
            </w:r>
            <w:r w:rsidRPr="00E47D6C">
              <w:rPr>
                <w:bCs/>
              </w:rPr>
              <w:t>(NOTE 1)</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 xml:space="preserve">TCP/MSRP </w:t>
            </w:r>
            <w:r w:rsidRPr="00E47D6C">
              <w:rPr>
                <w:bCs/>
              </w:rPr>
              <w:t>(NOTE 1)</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 xml:space="preserve">TCP/TLS </w:t>
            </w:r>
            <w:r w:rsidRPr="00E47D6C">
              <w:rPr>
                <w:bCs/>
              </w:rPr>
              <w:t>(NOTE 1)</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TCP/TLS/MSRP (</w:t>
            </w:r>
            <w:r w:rsidRPr="00E47D6C">
              <w:rPr>
                <w:bCs/>
              </w:rPr>
              <w:t xml:space="preserve">NOTE 1, </w:t>
            </w:r>
            <w:r w:rsidRPr="00E47D6C">
              <w:t>NOTE 2)</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UDPTL</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UDP</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UDP/DTLS</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 xml:space="preserve">UDP/DTLS/SCTP </w:t>
            </w:r>
            <w:r w:rsidRPr="00E47D6C">
              <w:rPr>
                <w:bCs/>
              </w:rPr>
              <w:t>(NOTE 3)</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9828" w:type="dxa"/>
            <w:gridSpan w:val="3"/>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N"/>
              <w:rPr>
                <w:noProof/>
              </w:rPr>
            </w:pPr>
            <w:r w:rsidRPr="00E47D6C">
              <w:t>NOTE 1:</w:t>
            </w:r>
            <w:r w:rsidRPr="00E47D6C">
              <w:tab/>
              <w:t>The H.248 StreamMode does not affect protocol control information at the bearer interface. See clause 7.1.7.1.1 in ITU-T Recommendation H.248.1 [10] and:</w:t>
            </w:r>
            <w:r w:rsidRPr="00E47D6C">
              <w:br/>
              <w:t>a) TCP: ITU-T Recommendation H.248.89 [47], clause 8.6.4.1, Table "</w:t>
            </w:r>
            <w:r w:rsidRPr="00E47D6C">
              <w:rPr>
                <w:i/>
              </w:rPr>
              <w:t>Impact of StreamMode on TCP bearer traffic at external MG interface</w:t>
            </w:r>
            <w:r w:rsidRPr="00E47D6C">
              <w:t>"</w:t>
            </w:r>
            <w:r w:rsidRPr="00E47D6C">
              <w:br/>
              <w:t>b) TLS: ITU-T Recommendation H.248.90 [48], clause 8.6.4.1, Table "</w:t>
            </w:r>
            <w:r w:rsidRPr="00E47D6C">
              <w:rPr>
                <w:i/>
              </w:rPr>
              <w:t>Impact of StreamMode on TLS bearer traffic at external MG interface</w:t>
            </w:r>
            <w:r w:rsidRPr="00E47D6C">
              <w:t>".</w:t>
            </w:r>
          </w:p>
          <w:p w:rsidR="000328A4" w:rsidRPr="00E47D6C" w:rsidRDefault="000328A4" w:rsidP="00CC2360">
            <w:pPr>
              <w:pStyle w:val="TAN"/>
            </w:pPr>
            <w:r w:rsidRPr="00E47D6C">
              <w:t>NOTE 2:</w:t>
            </w:r>
            <w:r w:rsidRPr="00E47D6C">
              <w:tab/>
              <w:t>Conditional support, dependent on support of application-aware interworking.</w:t>
            </w:r>
          </w:p>
          <w:p w:rsidR="000328A4" w:rsidRPr="00E47D6C" w:rsidRDefault="000328A4" w:rsidP="00CC2360">
            <w:pPr>
              <w:pStyle w:val="TAN"/>
            </w:pPr>
            <w:r w:rsidRPr="00E47D6C">
              <w:t>NOTE 3:</w:t>
            </w:r>
            <w:r w:rsidRPr="00E47D6C">
              <w:tab/>
              <w:t>Conditional support, dependent on WebRTC service with data application(s).</w:t>
            </w:r>
          </w:p>
          <w:p w:rsidR="000328A4" w:rsidRPr="00E47D6C" w:rsidRDefault="000328A4" w:rsidP="00CC2360">
            <w:pPr>
              <w:pStyle w:val="TAN"/>
            </w:pPr>
            <w:r w:rsidRPr="00E47D6C">
              <w:t>NOTE 4:</w:t>
            </w:r>
            <w:r w:rsidRPr="00E47D6C">
              <w:tab/>
              <w:t>Conditional support, dependent on WebRTC service and DTLS-based SRTP key exchange for audio or video.</w:t>
            </w:r>
          </w:p>
        </w:tc>
      </w:tr>
    </w:tbl>
    <w:p w:rsidR="000328A4" w:rsidRPr="00E47D6C" w:rsidRDefault="000328A4" w:rsidP="000328A4"/>
    <w:p w:rsidR="000328A4" w:rsidRPr="00E47D6C" w:rsidRDefault="000328A4" w:rsidP="000328A4">
      <w:pPr>
        <w:pStyle w:val="TH"/>
      </w:pPr>
      <w:r w:rsidRPr="00E47D6C">
        <w:t>Table 5.7.2.1.3: LocalControl Descriptor and other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4"/>
        <w:gridCol w:w="1499"/>
        <w:gridCol w:w="2691"/>
        <w:gridCol w:w="2647"/>
      </w:tblGrid>
      <w:tr w:rsidR="000328A4" w:rsidRPr="00E47D6C" w:rsidTr="00CC2360">
        <w:trPr>
          <w:cantSplit/>
        </w:trPr>
        <w:tc>
          <w:tcPr>
            <w:tcW w:w="4393" w:type="dxa"/>
            <w:gridSpan w:val="2"/>
          </w:tcPr>
          <w:p w:rsidR="000328A4" w:rsidRPr="00E47D6C" w:rsidRDefault="000328A4" w:rsidP="00CC2360">
            <w:pPr>
              <w:pStyle w:val="TableLegend"/>
              <w:rPr>
                <w:i/>
                <w:iCs/>
                <w:lang w:val="en-GB"/>
              </w:rPr>
            </w:pPr>
          </w:p>
        </w:tc>
        <w:tc>
          <w:tcPr>
            <w:tcW w:w="2748" w:type="dxa"/>
          </w:tcPr>
          <w:p w:rsidR="000328A4" w:rsidRPr="00E47D6C" w:rsidRDefault="000328A4" w:rsidP="00CC2360">
            <w:pPr>
              <w:pStyle w:val="TAL"/>
              <w:rPr>
                <w:b/>
                <w:bCs/>
              </w:rPr>
            </w:pPr>
            <w:r w:rsidRPr="00E47D6C">
              <w:rPr>
                <w:b/>
                <w:bCs/>
              </w:rPr>
              <w:t>Termination Type</w:t>
            </w:r>
          </w:p>
        </w:tc>
        <w:tc>
          <w:tcPr>
            <w:tcW w:w="2714" w:type="dxa"/>
          </w:tcPr>
          <w:p w:rsidR="000328A4" w:rsidRPr="00E47D6C" w:rsidRDefault="000328A4" w:rsidP="00CC2360">
            <w:pPr>
              <w:pStyle w:val="TAL"/>
              <w:rPr>
                <w:b/>
                <w:bCs/>
              </w:rPr>
            </w:pPr>
            <w:r w:rsidRPr="00E47D6C">
              <w:rPr>
                <w:b/>
                <w:bCs/>
              </w:rPr>
              <w:t>Stream Type</w:t>
            </w:r>
          </w:p>
        </w:tc>
      </w:tr>
      <w:tr w:rsidR="000328A4" w:rsidRPr="00E47D6C" w:rsidTr="00CC2360">
        <w:trPr>
          <w:cantSplit/>
        </w:trPr>
        <w:tc>
          <w:tcPr>
            <w:tcW w:w="2855" w:type="dxa"/>
          </w:tcPr>
          <w:p w:rsidR="000328A4" w:rsidRPr="00E47D6C" w:rsidRDefault="000328A4" w:rsidP="00CC2360">
            <w:pPr>
              <w:pStyle w:val="TAL"/>
              <w:rPr>
                <w:b/>
                <w:bCs/>
              </w:rPr>
            </w:pPr>
            <w:r w:rsidRPr="00E47D6C">
              <w:rPr>
                <w:b/>
                <w:bCs/>
              </w:rPr>
              <w:t>Stream Aggregation used:</w:t>
            </w:r>
          </w:p>
        </w:tc>
        <w:tc>
          <w:tcPr>
            <w:tcW w:w="1538" w:type="dxa"/>
          </w:tcPr>
          <w:p w:rsidR="000328A4" w:rsidRPr="00E47D6C" w:rsidRDefault="000328A4" w:rsidP="00CC2360">
            <w:pPr>
              <w:pStyle w:val="TAL"/>
            </w:pPr>
            <w:r w:rsidRPr="00E47D6C">
              <w:t>No</w:t>
            </w:r>
          </w:p>
        </w:tc>
        <w:tc>
          <w:tcPr>
            <w:tcW w:w="2748" w:type="dxa"/>
          </w:tcPr>
          <w:p w:rsidR="000328A4" w:rsidRPr="00E47D6C" w:rsidRDefault="000328A4" w:rsidP="00CC2360">
            <w:pPr>
              <w:pStyle w:val="TAL"/>
            </w:pPr>
            <w:r w:rsidRPr="00E47D6C">
              <w:t>NA</w:t>
            </w:r>
          </w:p>
        </w:tc>
        <w:tc>
          <w:tcPr>
            <w:tcW w:w="2714" w:type="dxa"/>
          </w:tcPr>
          <w:p w:rsidR="000328A4" w:rsidRPr="00E47D6C" w:rsidRDefault="000328A4" w:rsidP="00CC2360">
            <w:pPr>
              <w:pStyle w:val="TAL"/>
            </w:pPr>
            <w:r w:rsidRPr="00E47D6C">
              <w:t>NA</w:t>
            </w:r>
          </w:p>
        </w:tc>
      </w:tr>
      <w:tr w:rsidR="000328A4" w:rsidRPr="00E47D6C" w:rsidTr="00CC2360">
        <w:trPr>
          <w:cantSplit/>
        </w:trPr>
        <w:tc>
          <w:tcPr>
            <w:tcW w:w="2855" w:type="dxa"/>
          </w:tcPr>
          <w:p w:rsidR="000328A4" w:rsidRPr="00E47D6C" w:rsidRDefault="000328A4" w:rsidP="00CC2360">
            <w:pPr>
              <w:pStyle w:val="TAL"/>
              <w:rPr>
                <w:b/>
                <w:bCs/>
              </w:rPr>
            </w:pPr>
            <w:r w:rsidRPr="00E47D6C">
              <w:rPr>
                <w:b/>
                <w:bCs/>
              </w:rPr>
              <w:t>Stream De-aggregation used:</w:t>
            </w:r>
          </w:p>
        </w:tc>
        <w:tc>
          <w:tcPr>
            <w:tcW w:w="1538" w:type="dxa"/>
          </w:tcPr>
          <w:p w:rsidR="000328A4" w:rsidRPr="00E47D6C" w:rsidRDefault="000328A4" w:rsidP="00CC2360">
            <w:pPr>
              <w:pStyle w:val="TAL"/>
            </w:pPr>
            <w:r w:rsidRPr="00E47D6C">
              <w:t>Yes</w:t>
            </w:r>
          </w:p>
        </w:tc>
        <w:tc>
          <w:tcPr>
            <w:tcW w:w="2748" w:type="dxa"/>
          </w:tcPr>
          <w:p w:rsidR="000328A4" w:rsidRPr="00E47D6C" w:rsidRDefault="000328A4" w:rsidP="00CC2360">
            <w:pPr>
              <w:pStyle w:val="TAL"/>
            </w:pPr>
            <w:r w:rsidRPr="00E47D6C">
              <w:t>IP for WebRTC</w:t>
            </w:r>
          </w:p>
        </w:tc>
        <w:tc>
          <w:tcPr>
            <w:tcW w:w="2714" w:type="dxa"/>
          </w:tcPr>
          <w:p w:rsidR="000328A4" w:rsidRPr="00E47D6C" w:rsidRDefault="000328A4" w:rsidP="00CC2360">
            <w:pPr>
              <w:pStyle w:val="TAL"/>
            </w:pPr>
            <w:r w:rsidRPr="00E47D6C">
              <w:t>WebRTC Data (NOTE)</w:t>
            </w:r>
          </w:p>
        </w:tc>
      </w:tr>
      <w:tr w:rsidR="000328A4" w:rsidRPr="00E47D6C" w:rsidTr="00CC2360">
        <w:trPr>
          <w:cantSplit/>
        </w:trPr>
        <w:tc>
          <w:tcPr>
            <w:tcW w:w="9855" w:type="dxa"/>
            <w:gridSpan w:val="4"/>
          </w:tcPr>
          <w:p w:rsidR="000328A4" w:rsidRPr="00E47D6C" w:rsidRDefault="000328A4" w:rsidP="00CC2360">
            <w:pPr>
              <w:pStyle w:val="TAN"/>
            </w:pPr>
            <w:r w:rsidRPr="00E47D6C">
              <w:t>NOTE:</w:t>
            </w:r>
            <w:r w:rsidRPr="00E47D6C">
              <w:tab/>
              <w:t>Conditional, dependent on WebRTC calls with multiple data components.</w:t>
            </w:r>
          </w:p>
        </w:tc>
      </w:tr>
    </w:tbl>
    <w:p w:rsidR="000328A4" w:rsidRPr="00E47D6C" w:rsidRDefault="000328A4" w:rsidP="000328A4"/>
    <w:p w:rsidR="006E267A" w:rsidRPr="00E47D6C" w:rsidRDefault="004D7BD2" w:rsidP="00CC2360">
      <w:pPr>
        <w:pStyle w:val="Heading3"/>
      </w:pPr>
      <w:bookmarkStart w:id="64" w:name="_Toc11326866"/>
      <w:bookmarkStart w:id="65" w:name="_Toc27758768"/>
      <w:r w:rsidRPr="00E47D6C">
        <w:lastRenderedPageBreak/>
        <w:t>5.7.3</w:t>
      </w:r>
      <w:r w:rsidRPr="00E47D6C">
        <w:tab/>
        <w:t>Events descriptor</w:t>
      </w:r>
      <w:bookmarkEnd w:id="64"/>
      <w:bookmarkEnd w:id="65"/>
    </w:p>
    <w:p w:rsidR="00612E1B" w:rsidRPr="00E47D6C" w:rsidRDefault="00612E1B" w:rsidP="00612E1B">
      <w:pPr>
        <w:pStyle w:val="TH"/>
        <w:rPr>
          <w:bCs/>
        </w:rPr>
      </w:pPr>
      <w:r w:rsidRPr="00E47D6C">
        <w:t>Table 5.7.3.1: Events Descriptor</w:t>
      </w:r>
      <w:r w:rsidRPr="00E47D6C">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2212"/>
        <w:gridCol w:w="2642"/>
        <w:gridCol w:w="2667"/>
      </w:tblGrid>
      <w:tr w:rsidR="00612E1B" w:rsidRPr="00E47D6C" w:rsidTr="00612E1B">
        <w:trPr>
          <w:cantSplit/>
        </w:trPr>
        <w:tc>
          <w:tcPr>
            <w:tcW w:w="2158" w:type="dxa"/>
          </w:tcPr>
          <w:p w:rsidR="00612E1B" w:rsidRPr="00E47D6C" w:rsidRDefault="00612E1B" w:rsidP="00612E1B">
            <w:pPr>
              <w:pStyle w:val="TAL"/>
              <w:rPr>
                <w:b/>
                <w:bCs/>
              </w:rPr>
            </w:pPr>
            <w:r w:rsidRPr="00E47D6C">
              <w:rPr>
                <w:b/>
                <w:bCs/>
              </w:rPr>
              <w:t>Events settable on termination types and stream types:</w:t>
            </w:r>
          </w:p>
        </w:tc>
        <w:tc>
          <w:tcPr>
            <w:tcW w:w="7697" w:type="dxa"/>
            <w:gridSpan w:val="3"/>
          </w:tcPr>
          <w:p w:rsidR="00612E1B" w:rsidRPr="00E47D6C" w:rsidRDefault="00612E1B" w:rsidP="00612E1B">
            <w:pPr>
              <w:pStyle w:val="TableText0"/>
              <w:rPr>
                <w:lang w:val="en-GB"/>
              </w:rPr>
            </w:pPr>
            <w:r w:rsidRPr="00E47D6C">
              <w:rPr>
                <w:lang w:val="en-GB"/>
              </w:rPr>
              <w:t>Yes</w:t>
            </w:r>
          </w:p>
        </w:tc>
      </w:tr>
      <w:tr w:rsidR="00CC2360" w:rsidRPr="00E47D6C" w:rsidTr="00612E1B">
        <w:trPr>
          <w:cantSplit/>
        </w:trPr>
        <w:tc>
          <w:tcPr>
            <w:tcW w:w="2158" w:type="dxa"/>
            <w:vMerge w:val="restart"/>
          </w:tcPr>
          <w:p w:rsidR="00CC2360" w:rsidRPr="00E47D6C" w:rsidRDefault="00CC2360" w:rsidP="00612E1B">
            <w:pPr>
              <w:pStyle w:val="TableText0"/>
              <w:rPr>
                <w:i/>
                <w:iCs/>
                <w:lang w:val="en-GB"/>
              </w:rPr>
            </w:pPr>
            <w:r w:rsidRPr="00E47D6C">
              <w:rPr>
                <w:i/>
                <w:iCs/>
                <w:lang w:val="en-GB"/>
              </w:rPr>
              <w:t>If yes</w:t>
            </w:r>
          </w:p>
        </w:tc>
        <w:tc>
          <w:tcPr>
            <w:tcW w:w="2228" w:type="dxa"/>
          </w:tcPr>
          <w:p w:rsidR="00CC2360" w:rsidRPr="00E47D6C" w:rsidRDefault="00CC2360" w:rsidP="00612E1B">
            <w:pPr>
              <w:pStyle w:val="TAL"/>
              <w:rPr>
                <w:b/>
                <w:bCs/>
              </w:rPr>
            </w:pPr>
            <w:r w:rsidRPr="00E47D6C">
              <w:rPr>
                <w:b/>
                <w:bCs/>
              </w:rPr>
              <w:t xml:space="preserve">EventID </w:t>
            </w:r>
          </w:p>
        </w:tc>
        <w:tc>
          <w:tcPr>
            <w:tcW w:w="2716" w:type="dxa"/>
          </w:tcPr>
          <w:p w:rsidR="00CC2360" w:rsidRPr="00E47D6C" w:rsidRDefault="00CC2360" w:rsidP="00612E1B">
            <w:pPr>
              <w:pStyle w:val="TAL"/>
              <w:rPr>
                <w:b/>
                <w:bCs/>
              </w:rPr>
            </w:pPr>
            <w:r w:rsidRPr="00E47D6C">
              <w:rPr>
                <w:b/>
                <w:bCs/>
              </w:rPr>
              <w:t xml:space="preserve">Termination Type </w:t>
            </w:r>
          </w:p>
        </w:tc>
        <w:tc>
          <w:tcPr>
            <w:tcW w:w="2753" w:type="dxa"/>
          </w:tcPr>
          <w:p w:rsidR="00CC2360" w:rsidRPr="00E47D6C" w:rsidRDefault="00CC2360" w:rsidP="00612E1B">
            <w:pPr>
              <w:pStyle w:val="TAL"/>
              <w:rPr>
                <w:b/>
                <w:bCs/>
              </w:rPr>
            </w:pPr>
            <w:r w:rsidRPr="00E47D6C">
              <w:rPr>
                <w:b/>
                <w:bCs/>
              </w:rPr>
              <w:t>Stream Type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rPr>
                <w:lang w:val="fr-FR"/>
              </w:rPr>
            </w:pPr>
            <w:r w:rsidRPr="00E47D6C">
              <w:rPr>
                <w:lang w:val="fr-FR"/>
              </w:rPr>
              <w:t xml:space="preserve">Cause (g/cause,  0x0001/0x0001)  - See </w:t>
            </w:r>
            <w:r w:rsidR="00EC7EF7">
              <w:rPr>
                <w:lang w:val="fr-FR"/>
              </w:rPr>
              <w:t>clause</w:t>
            </w:r>
            <w:r w:rsidRPr="00E47D6C">
              <w:rPr>
                <w:lang w:val="fr-FR"/>
              </w:rPr>
              <w:t xml:space="preserve"> 5.14.3.1</w:t>
            </w:r>
          </w:p>
        </w:tc>
        <w:tc>
          <w:tcPr>
            <w:tcW w:w="2716" w:type="dxa"/>
          </w:tcPr>
          <w:p w:rsidR="00CC2360" w:rsidRPr="00E47D6C" w:rsidRDefault="00CC2360" w:rsidP="00612E1B">
            <w:pPr>
              <w:pStyle w:val="TAL"/>
            </w:pPr>
            <w:r w:rsidRPr="00E47D6C">
              <w:t>ALL except ROOT</w:t>
            </w:r>
          </w:p>
        </w:tc>
        <w:tc>
          <w:tcPr>
            <w:tcW w:w="2753" w:type="dxa"/>
          </w:tcPr>
          <w:p w:rsidR="00CC2360" w:rsidRPr="00E47D6C" w:rsidRDefault="00CC2360" w:rsidP="00612E1B">
            <w:pPr>
              <w:pStyle w:val="TAL"/>
            </w:pPr>
            <w:r w:rsidRPr="00E47D6C">
              <w:t>ANY</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rPr>
                <w:rFonts w:eastAsia="Arial Unicode MS"/>
              </w:rPr>
              <w:t xml:space="preserve">Inactivity Timeout (it/ito, </w:t>
            </w:r>
            <w:r w:rsidRPr="00E47D6C">
              <w:rPr>
                <w:rFonts w:eastAsia="Arial Unicode MS"/>
              </w:rPr>
              <w:br/>
              <w:t xml:space="preserve">0x0045/0x0001)  </w:t>
            </w:r>
            <w:r w:rsidRPr="00E47D6C">
              <w:t xml:space="preserve">– See </w:t>
            </w:r>
            <w:r w:rsidR="00EC7EF7">
              <w:t>clause</w:t>
            </w:r>
            <w:r w:rsidRPr="00E47D6C">
              <w:t xml:space="preserve"> 5.14.3.6</w:t>
            </w:r>
          </w:p>
        </w:tc>
        <w:tc>
          <w:tcPr>
            <w:tcW w:w="2716" w:type="dxa"/>
          </w:tcPr>
          <w:p w:rsidR="00CC2360" w:rsidRPr="00E47D6C" w:rsidRDefault="00CC2360" w:rsidP="00612E1B">
            <w:pPr>
              <w:pStyle w:val="TAL"/>
            </w:pPr>
            <w:r w:rsidRPr="00E47D6C">
              <w:t>only ROOT</w:t>
            </w:r>
          </w:p>
        </w:tc>
        <w:tc>
          <w:tcPr>
            <w:tcW w:w="2753" w:type="dxa"/>
          </w:tcPr>
          <w:p w:rsidR="00CC2360" w:rsidRPr="00E47D6C" w:rsidRDefault="00CC2360" w:rsidP="00612E1B">
            <w:pPr>
              <w:pStyle w:val="TAL"/>
            </w:pPr>
            <w:r w:rsidRPr="00E47D6C">
              <w:t>Not applicable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t>MG_Overload</w:t>
            </w:r>
          </w:p>
          <w:p w:rsidR="00CC2360" w:rsidRPr="00E47D6C" w:rsidRDefault="00CC2360" w:rsidP="00612E1B">
            <w:pPr>
              <w:pStyle w:val="TAL"/>
            </w:pPr>
            <w:r w:rsidRPr="00E47D6C">
              <w:t xml:space="preserve">(ocp/mg_overload, 0x0051/0x0001) – See </w:t>
            </w:r>
            <w:r w:rsidR="00EC7EF7">
              <w:t>clause</w:t>
            </w:r>
            <w:r w:rsidRPr="00E47D6C">
              <w:t xml:space="preserve"> 5.14.3.8</w:t>
            </w:r>
          </w:p>
        </w:tc>
        <w:tc>
          <w:tcPr>
            <w:tcW w:w="2716" w:type="dxa"/>
          </w:tcPr>
          <w:p w:rsidR="00CC2360" w:rsidRPr="00E47D6C" w:rsidRDefault="00CC2360" w:rsidP="00612E1B">
            <w:pPr>
              <w:pStyle w:val="TAL"/>
            </w:pPr>
            <w:r w:rsidRPr="00E47D6C">
              <w:t>only ROOT</w:t>
            </w:r>
          </w:p>
        </w:tc>
        <w:tc>
          <w:tcPr>
            <w:tcW w:w="2753" w:type="dxa"/>
          </w:tcPr>
          <w:p w:rsidR="00CC2360" w:rsidRPr="00E47D6C" w:rsidRDefault="00CC2360" w:rsidP="00612E1B">
            <w:pPr>
              <w:pStyle w:val="TAL"/>
            </w:pPr>
            <w:r w:rsidRPr="00E47D6C">
              <w:t>Not applicable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t xml:space="preserve">Termination Heartbeat (hangterm/thb, 0x0098/0x0001)  - See </w:t>
            </w:r>
            <w:r w:rsidR="00EC7EF7">
              <w:t>clause</w:t>
            </w:r>
            <w:r w:rsidRPr="00E47D6C">
              <w:t xml:space="preserve"> 5.14.3.9</w:t>
            </w:r>
          </w:p>
        </w:tc>
        <w:tc>
          <w:tcPr>
            <w:tcW w:w="2716" w:type="dxa"/>
          </w:tcPr>
          <w:p w:rsidR="00CC2360" w:rsidRPr="00E47D6C" w:rsidRDefault="00CC2360" w:rsidP="00612E1B">
            <w:pPr>
              <w:pStyle w:val="TAL"/>
            </w:pPr>
            <w:r w:rsidRPr="00E47D6C">
              <w:t>ALL except ROOT</w:t>
            </w:r>
          </w:p>
        </w:tc>
        <w:tc>
          <w:tcPr>
            <w:tcW w:w="2753" w:type="dxa"/>
          </w:tcPr>
          <w:p w:rsidR="00CC2360" w:rsidRPr="00E47D6C" w:rsidRDefault="00CC2360" w:rsidP="00612E1B">
            <w:pPr>
              <w:pStyle w:val="TAL"/>
            </w:pPr>
            <w:r w:rsidRPr="00E47D6C">
              <w:t>ANY</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t xml:space="preserve">MGCon (chp/mgcon, 0x0029/0x0001) – See </w:t>
            </w:r>
            <w:r w:rsidR="00EC7EF7">
              <w:t>clause</w:t>
            </w:r>
            <w:r w:rsidRPr="00E47D6C">
              <w:t xml:space="preserve"> 5.14.3.10</w:t>
            </w:r>
          </w:p>
        </w:tc>
        <w:tc>
          <w:tcPr>
            <w:tcW w:w="2716" w:type="dxa"/>
            <w:vAlign w:val="center"/>
          </w:tcPr>
          <w:p w:rsidR="00CC2360" w:rsidRPr="00E47D6C" w:rsidRDefault="00CC2360" w:rsidP="00612E1B">
            <w:pPr>
              <w:pStyle w:val="TAL"/>
            </w:pPr>
            <w:r w:rsidRPr="00E47D6C">
              <w:t>only ROOT</w:t>
            </w:r>
          </w:p>
        </w:tc>
        <w:tc>
          <w:tcPr>
            <w:tcW w:w="2753" w:type="dxa"/>
            <w:vAlign w:val="center"/>
          </w:tcPr>
          <w:p w:rsidR="00CC2360" w:rsidRPr="00E47D6C" w:rsidRDefault="00CC2360" w:rsidP="00612E1B">
            <w:pPr>
              <w:pStyle w:val="TAL"/>
            </w:pPr>
            <w:r w:rsidRPr="00E47D6C">
              <w:t>Not Applicable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t xml:space="preserve">Available Realms Changed (ipra/arc, 0x00e0/0x0001) – See </w:t>
            </w:r>
            <w:r w:rsidR="00EC7EF7">
              <w:t>clause</w:t>
            </w:r>
            <w:r w:rsidRPr="00E47D6C">
              <w:t xml:space="preserve"> 5.14.3.11</w:t>
            </w:r>
          </w:p>
        </w:tc>
        <w:tc>
          <w:tcPr>
            <w:tcW w:w="2716" w:type="dxa"/>
          </w:tcPr>
          <w:p w:rsidR="00CC2360" w:rsidRPr="00E47D6C" w:rsidRDefault="00CC2360" w:rsidP="00612E1B">
            <w:pPr>
              <w:pStyle w:val="TAL"/>
            </w:pPr>
            <w:r w:rsidRPr="00E47D6C">
              <w:t>only ROOT</w:t>
            </w:r>
          </w:p>
        </w:tc>
        <w:tc>
          <w:tcPr>
            <w:tcW w:w="2753" w:type="dxa"/>
          </w:tcPr>
          <w:p w:rsidR="00CC2360" w:rsidRPr="00E47D6C" w:rsidRDefault="00CC2360" w:rsidP="00612E1B">
            <w:pPr>
              <w:pStyle w:val="TAL"/>
            </w:pPr>
            <w:r w:rsidRPr="00E47D6C">
              <w:t>Not Applicable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t xml:space="preserve">IP Flow Stop Detection (adid/ipstop, 0x009c/0x0001) – See </w:t>
            </w:r>
            <w:r w:rsidR="00EC7EF7">
              <w:t>clause</w:t>
            </w:r>
            <w:r w:rsidRPr="00E47D6C">
              <w:t xml:space="preserve"> 5.14.3.14</w:t>
            </w:r>
          </w:p>
        </w:tc>
        <w:tc>
          <w:tcPr>
            <w:tcW w:w="2716" w:type="dxa"/>
          </w:tcPr>
          <w:p w:rsidR="00CC2360" w:rsidRPr="00E47D6C" w:rsidRDefault="00CC2360" w:rsidP="00612E1B">
            <w:pPr>
              <w:pStyle w:val="TAL"/>
            </w:pPr>
            <w:r w:rsidRPr="00E47D6C">
              <w:t>ALL except ROOT</w:t>
            </w:r>
          </w:p>
        </w:tc>
        <w:tc>
          <w:tcPr>
            <w:tcW w:w="2753" w:type="dxa"/>
          </w:tcPr>
          <w:p w:rsidR="00CC2360" w:rsidRPr="00E47D6C" w:rsidRDefault="00CC2360" w:rsidP="00612E1B">
            <w:pPr>
              <w:pStyle w:val="TAL"/>
            </w:pPr>
            <w:r w:rsidRPr="00E47D6C">
              <w:t>Any</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t xml:space="preserve">ECN Failure (ecnrous/fail, 0x010b/0x0001) see </w:t>
            </w:r>
            <w:r w:rsidR="00EC7EF7">
              <w:t>clause</w:t>
            </w:r>
            <w:r w:rsidRPr="00E47D6C">
              <w:t xml:space="preserve"> 5.14.3.1</w:t>
            </w:r>
            <w:r w:rsidRPr="00E47D6C">
              <w:rPr>
                <w:rFonts w:hint="eastAsia"/>
                <w:lang w:eastAsia="zh-CN"/>
              </w:rPr>
              <w:t>5</w:t>
            </w:r>
          </w:p>
        </w:tc>
        <w:tc>
          <w:tcPr>
            <w:tcW w:w="2716" w:type="dxa"/>
          </w:tcPr>
          <w:p w:rsidR="00CC2360" w:rsidRPr="00E47D6C" w:rsidRDefault="00CC2360" w:rsidP="00612E1B">
            <w:pPr>
              <w:pStyle w:val="TAL"/>
            </w:pPr>
            <w:r w:rsidRPr="00E47D6C">
              <w:t>IP</w:t>
            </w:r>
          </w:p>
        </w:tc>
        <w:tc>
          <w:tcPr>
            <w:tcW w:w="2753" w:type="dxa"/>
          </w:tcPr>
          <w:p w:rsidR="00CC2360" w:rsidRPr="00E47D6C" w:rsidRDefault="00CC2360" w:rsidP="00612E1B">
            <w:pPr>
              <w:pStyle w:val="TAL"/>
            </w:pPr>
            <w:r w:rsidRPr="00E47D6C">
              <w:t>RTP based</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rPr>
                <w:rFonts w:hint="eastAsia"/>
              </w:rPr>
              <w:t xml:space="preserve">ICE </w:t>
            </w:r>
            <w:r w:rsidRPr="00E47D6C">
              <w:t>New Peer Reflexive Candidate</w:t>
            </w:r>
            <w:r w:rsidRPr="00E47D6C">
              <w:rPr>
                <w:rFonts w:hint="eastAsia"/>
              </w:rPr>
              <w:t xml:space="preserve"> (ostuncc/nprc, </w:t>
            </w:r>
            <w:r w:rsidRPr="00E47D6C">
              <w:t>0x00c</w:t>
            </w:r>
            <w:r w:rsidRPr="00E47D6C">
              <w:rPr>
                <w:rFonts w:hint="eastAsia"/>
              </w:rPr>
              <w:t>3</w:t>
            </w:r>
            <w:r w:rsidRPr="00E47D6C">
              <w:t>/0x000</w:t>
            </w:r>
            <w:r w:rsidRPr="00E47D6C">
              <w:rPr>
                <w:rFonts w:hint="eastAsia"/>
              </w:rPr>
              <w:t>2)</w:t>
            </w:r>
            <w:r w:rsidRPr="00E47D6C">
              <w:t xml:space="preserve"> – </w:t>
            </w:r>
            <w:r w:rsidRPr="00E47D6C">
              <w:rPr>
                <w:rFonts w:eastAsia="SimSun" w:hint="eastAsia"/>
              </w:rPr>
              <w:t>s</w:t>
            </w:r>
            <w:r w:rsidRPr="00E47D6C">
              <w:t xml:space="preserve">ee </w:t>
            </w:r>
            <w:r w:rsidR="00EC7EF7">
              <w:t>clause</w:t>
            </w:r>
            <w:r w:rsidRPr="00E47D6C">
              <w:t xml:space="preserve"> 5.14.3.17</w:t>
            </w:r>
          </w:p>
        </w:tc>
        <w:tc>
          <w:tcPr>
            <w:tcW w:w="2716" w:type="dxa"/>
          </w:tcPr>
          <w:p w:rsidR="00CC2360" w:rsidRPr="00E47D6C" w:rsidRDefault="00CC2360" w:rsidP="00612E1B">
            <w:pPr>
              <w:pStyle w:val="TAL"/>
            </w:pPr>
            <w:r w:rsidRPr="00E47D6C">
              <w:rPr>
                <w:rFonts w:hint="eastAsia"/>
              </w:rPr>
              <w:t>IP</w:t>
            </w:r>
          </w:p>
        </w:tc>
        <w:tc>
          <w:tcPr>
            <w:tcW w:w="2753" w:type="dxa"/>
          </w:tcPr>
          <w:p w:rsidR="00CC2360" w:rsidRPr="00E47D6C" w:rsidRDefault="00CC2360" w:rsidP="00612E1B">
            <w:pPr>
              <w:pStyle w:val="TAL"/>
            </w:pPr>
            <w:r w:rsidRPr="00E47D6C">
              <w:rPr>
                <w:rFonts w:hint="eastAsia"/>
              </w:rPr>
              <w:t>Any, only applicable for full ICE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rPr>
                <w:rFonts w:hint="eastAsia"/>
              </w:rPr>
              <w:t xml:space="preserve">ICE Connectivity Check Result (ostuncc/ccr, </w:t>
            </w:r>
            <w:r w:rsidRPr="00E47D6C">
              <w:t>0x00c</w:t>
            </w:r>
            <w:r w:rsidRPr="00E47D6C">
              <w:rPr>
                <w:rFonts w:hint="eastAsia"/>
              </w:rPr>
              <w:t>3</w:t>
            </w:r>
            <w:r w:rsidRPr="00E47D6C">
              <w:t>/0x0001</w:t>
            </w:r>
            <w:r w:rsidRPr="00E47D6C">
              <w:rPr>
                <w:rFonts w:hint="eastAsia"/>
              </w:rPr>
              <w:t>)</w:t>
            </w:r>
            <w:r w:rsidRPr="00E47D6C">
              <w:t xml:space="preserve"> – </w:t>
            </w:r>
            <w:r w:rsidRPr="00E47D6C">
              <w:rPr>
                <w:rFonts w:eastAsia="SimSun" w:hint="eastAsia"/>
              </w:rPr>
              <w:t>s</w:t>
            </w:r>
            <w:r w:rsidRPr="00E47D6C">
              <w:t xml:space="preserve">ee </w:t>
            </w:r>
            <w:r w:rsidR="00EC7EF7">
              <w:t>clause</w:t>
            </w:r>
            <w:r w:rsidRPr="00E47D6C">
              <w:t xml:space="preserve"> 5.14.3.17</w:t>
            </w:r>
          </w:p>
        </w:tc>
        <w:tc>
          <w:tcPr>
            <w:tcW w:w="2716" w:type="dxa"/>
          </w:tcPr>
          <w:p w:rsidR="00CC2360" w:rsidRPr="00E47D6C" w:rsidRDefault="00CC2360" w:rsidP="00612E1B">
            <w:pPr>
              <w:pStyle w:val="TAL"/>
            </w:pPr>
            <w:r w:rsidRPr="00E47D6C">
              <w:rPr>
                <w:rFonts w:hint="eastAsia"/>
              </w:rPr>
              <w:t>IP</w:t>
            </w:r>
          </w:p>
        </w:tc>
        <w:tc>
          <w:tcPr>
            <w:tcW w:w="2753" w:type="dxa"/>
          </w:tcPr>
          <w:p w:rsidR="00CC2360" w:rsidRPr="00E47D6C" w:rsidRDefault="00CC2360" w:rsidP="00612E1B">
            <w:pPr>
              <w:pStyle w:val="TAL"/>
            </w:pPr>
            <w:r w:rsidRPr="00E47D6C">
              <w:rPr>
                <w:rFonts w:hint="eastAsia"/>
              </w:rPr>
              <w:t>Any, only applicable for full ICE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08766B">
            <w:pPr>
              <w:pStyle w:val="TAL"/>
            </w:pPr>
            <w:r w:rsidRPr="00E47D6C">
              <w:t>TCP connection state change ("BNC change")</w:t>
            </w:r>
            <w:r w:rsidRPr="00E47D6C">
              <w:br/>
              <w:t xml:space="preserve">(tcpbcc/BNCChange, 0x0115/0x0001) see </w:t>
            </w:r>
            <w:r w:rsidR="00EC7EF7">
              <w:t>clause</w:t>
            </w:r>
            <w:r w:rsidRPr="00E47D6C">
              <w:t xml:space="preserve"> 5.14.3.18</w:t>
            </w:r>
          </w:p>
        </w:tc>
        <w:tc>
          <w:tcPr>
            <w:tcW w:w="2716" w:type="dxa"/>
          </w:tcPr>
          <w:p w:rsidR="00CC2360" w:rsidRPr="00E47D6C" w:rsidRDefault="00CC2360" w:rsidP="00612E1B">
            <w:pPr>
              <w:pStyle w:val="TAL"/>
            </w:pPr>
            <w:r w:rsidRPr="00E47D6C">
              <w:t>IP</w:t>
            </w:r>
          </w:p>
        </w:tc>
        <w:tc>
          <w:tcPr>
            <w:tcW w:w="2753" w:type="dxa"/>
          </w:tcPr>
          <w:p w:rsidR="00CC2360" w:rsidRPr="00E47D6C" w:rsidRDefault="00CC2360" w:rsidP="00612E1B">
            <w:pPr>
              <w:pStyle w:val="TAL"/>
            </w:pPr>
            <w:r w:rsidRPr="00E47D6C">
              <w:t>TCP based</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08766B">
            <w:pPr>
              <w:pStyle w:val="TAL"/>
            </w:pPr>
            <w:r w:rsidRPr="00E47D6C">
              <w:t>TLS session state change ("BNC change")</w:t>
            </w:r>
            <w:r w:rsidRPr="00E47D6C">
              <w:br/>
              <w:t xml:space="preserve">(tlsbsc/BNCChange, 0x0117/0x0001) see </w:t>
            </w:r>
            <w:r w:rsidR="00EC7EF7">
              <w:t>clause</w:t>
            </w:r>
            <w:r w:rsidRPr="00E47D6C">
              <w:t xml:space="preserve"> 5.14.3.19</w:t>
            </w:r>
          </w:p>
        </w:tc>
        <w:tc>
          <w:tcPr>
            <w:tcW w:w="2716" w:type="dxa"/>
          </w:tcPr>
          <w:p w:rsidR="00CC2360" w:rsidRPr="00E47D6C" w:rsidRDefault="00CC2360" w:rsidP="00612E1B">
            <w:pPr>
              <w:pStyle w:val="TAL"/>
            </w:pPr>
            <w:r w:rsidRPr="00E47D6C">
              <w:t>IP</w:t>
            </w:r>
          </w:p>
        </w:tc>
        <w:tc>
          <w:tcPr>
            <w:tcW w:w="2753" w:type="dxa"/>
          </w:tcPr>
          <w:p w:rsidR="00CC2360" w:rsidRPr="00E47D6C" w:rsidRDefault="00CC2360" w:rsidP="00612E1B">
            <w:pPr>
              <w:pStyle w:val="TAL"/>
            </w:pPr>
            <w:r w:rsidRPr="00E47D6C">
              <w:t>TLS or DTLS based</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0B4A43">
            <w:pPr>
              <w:pStyle w:val="TAL"/>
              <w:rPr>
                <w:lang w:val="fr-FR"/>
              </w:rPr>
            </w:pPr>
            <w:r w:rsidRPr="00E47D6C">
              <w:rPr>
                <w:lang w:val="fr-FR"/>
              </w:rPr>
              <w:t>STUN Consent Request Failure (stnconfres/constate,</w:t>
            </w:r>
          </w:p>
          <w:p w:rsidR="00CC2360" w:rsidRPr="00E47D6C" w:rsidRDefault="00CC2360" w:rsidP="000B4A43">
            <w:pPr>
              <w:pStyle w:val="TAL"/>
            </w:pPr>
            <w:r w:rsidRPr="00E47D6C">
              <w:t>0x</w:t>
            </w:r>
            <w:r w:rsidRPr="00E47D6C">
              <w:rPr>
                <w:rFonts w:hint="eastAsia"/>
                <w:lang w:eastAsia="zh-CN"/>
              </w:rPr>
              <w:t>0120</w:t>
            </w:r>
            <w:r w:rsidRPr="00E47D6C">
              <w:t xml:space="preserve">/0x0002) see </w:t>
            </w:r>
            <w:r w:rsidR="00EC7EF7">
              <w:t>clause</w:t>
            </w:r>
            <w:r w:rsidRPr="00E47D6C">
              <w:t xml:space="preserve"> 5.14.3.22</w:t>
            </w:r>
          </w:p>
        </w:tc>
        <w:tc>
          <w:tcPr>
            <w:tcW w:w="2716" w:type="dxa"/>
          </w:tcPr>
          <w:p w:rsidR="00CC2360" w:rsidRPr="00E47D6C" w:rsidRDefault="00CC2360" w:rsidP="00612E1B">
            <w:pPr>
              <w:pStyle w:val="TAL"/>
            </w:pPr>
            <w:r w:rsidRPr="00E47D6C">
              <w:t>IP</w:t>
            </w:r>
          </w:p>
        </w:tc>
        <w:tc>
          <w:tcPr>
            <w:tcW w:w="2753" w:type="dxa"/>
          </w:tcPr>
          <w:p w:rsidR="00CC2360" w:rsidRPr="00E47D6C" w:rsidRDefault="00CC2360" w:rsidP="00612E1B">
            <w:pPr>
              <w:pStyle w:val="TAL"/>
            </w:pPr>
            <w:r w:rsidRPr="00E47D6C">
              <w:t>TLS or DTLS based</w:t>
            </w:r>
            <w:r w:rsidRPr="00E47D6C">
              <w:rPr>
                <w:rFonts w:hint="eastAsia"/>
              </w:rPr>
              <w:t>, only applicable for full ICE</w:t>
            </w:r>
          </w:p>
        </w:tc>
      </w:tr>
      <w:tr w:rsidR="00CC2360" w:rsidRPr="00E47D6C" w:rsidTr="00612E1B">
        <w:trPr>
          <w:cantSplit/>
        </w:trPr>
        <w:tc>
          <w:tcPr>
            <w:tcW w:w="2158" w:type="dxa"/>
            <w:vMerge/>
          </w:tcPr>
          <w:p w:rsidR="00CC2360" w:rsidRPr="00E47D6C" w:rsidRDefault="00CC2360" w:rsidP="00CC2360">
            <w:pPr>
              <w:pStyle w:val="ListContinue"/>
            </w:pPr>
          </w:p>
        </w:tc>
        <w:tc>
          <w:tcPr>
            <w:tcW w:w="2228" w:type="dxa"/>
          </w:tcPr>
          <w:p w:rsidR="00CC2360" w:rsidRPr="00E47D6C" w:rsidRDefault="00CC2360" w:rsidP="00CC2360">
            <w:pPr>
              <w:pStyle w:val="TAL"/>
              <w:rPr>
                <w:lang w:val="fr-FR"/>
              </w:rPr>
            </w:pPr>
            <w:r w:rsidRPr="00E47D6C">
              <w:rPr>
                <w:rFonts w:cs="Arial"/>
                <w:szCs w:val="18"/>
              </w:rPr>
              <w:t>SCTP connection state change</w:t>
            </w:r>
            <w:r w:rsidRPr="00E47D6C">
              <w:rPr>
                <w:rFonts w:cs="Arial"/>
              </w:rPr>
              <w:t xml:space="preserve"> (sctpbcc /</w:t>
            </w:r>
            <w:r w:rsidRPr="00E47D6C">
              <w:rPr>
                <w:rFonts w:cs="Arial"/>
                <w:lang w:val="en-US"/>
              </w:rPr>
              <w:t xml:space="preserve">BNCChange, </w:t>
            </w:r>
            <w:r w:rsidRPr="00E47D6C">
              <w:rPr>
                <w:rFonts w:cs="Arial"/>
                <w:szCs w:val="18"/>
              </w:rPr>
              <w:t>0x0121/</w:t>
            </w:r>
            <w:r w:rsidRPr="00E47D6C">
              <w:rPr>
                <w:rFonts w:cs="Arial"/>
                <w:lang w:val="en-US"/>
              </w:rPr>
              <w:t xml:space="preserve">0x0001) </w:t>
            </w:r>
            <w:r w:rsidRPr="00E47D6C">
              <w:t>see</w:t>
            </w:r>
            <w:r w:rsidR="006C56BA" w:rsidRPr="00E47D6C">
              <w:t xml:space="preserve"> </w:t>
            </w:r>
            <w:r w:rsidR="00EC7EF7">
              <w:t>clause</w:t>
            </w:r>
            <w:r w:rsidR="006C56BA" w:rsidRPr="00E47D6C">
              <w:t xml:space="preserve"> 5.14.3.24</w:t>
            </w:r>
          </w:p>
        </w:tc>
        <w:tc>
          <w:tcPr>
            <w:tcW w:w="2716" w:type="dxa"/>
          </w:tcPr>
          <w:p w:rsidR="00CC2360" w:rsidRPr="00E47D6C" w:rsidRDefault="00CC2360" w:rsidP="00CC2360">
            <w:pPr>
              <w:pStyle w:val="TAL"/>
            </w:pPr>
            <w:r w:rsidRPr="00E47D6C">
              <w:rPr>
                <w:lang w:val="fr-FR"/>
              </w:rPr>
              <w:t>IP</w:t>
            </w:r>
          </w:p>
        </w:tc>
        <w:tc>
          <w:tcPr>
            <w:tcW w:w="2753" w:type="dxa"/>
          </w:tcPr>
          <w:p w:rsidR="00CC2360" w:rsidRPr="00E47D6C" w:rsidRDefault="00CC2360" w:rsidP="00CC2360">
            <w:pPr>
              <w:pStyle w:val="TAL"/>
            </w:pPr>
            <w:r w:rsidRPr="00E47D6C">
              <w:t>SCTP based</w:t>
            </w:r>
          </w:p>
        </w:tc>
      </w:tr>
      <w:tr w:rsidR="00CC2360" w:rsidRPr="00E47D6C" w:rsidTr="00612E1B">
        <w:trPr>
          <w:cantSplit/>
        </w:trPr>
        <w:tc>
          <w:tcPr>
            <w:tcW w:w="2158" w:type="dxa"/>
            <w:vMerge/>
          </w:tcPr>
          <w:p w:rsidR="00CC2360" w:rsidRPr="00E47D6C" w:rsidRDefault="00CC2360" w:rsidP="00CC2360">
            <w:pPr>
              <w:pStyle w:val="ListContinue"/>
            </w:pPr>
          </w:p>
        </w:tc>
        <w:tc>
          <w:tcPr>
            <w:tcW w:w="2228" w:type="dxa"/>
          </w:tcPr>
          <w:p w:rsidR="00CC2360" w:rsidRPr="00E47D6C" w:rsidRDefault="00CC2360" w:rsidP="00CC2360">
            <w:pPr>
              <w:pStyle w:val="TAL"/>
              <w:rPr>
                <w:lang w:val="fr-FR"/>
              </w:rPr>
            </w:pPr>
            <w:r w:rsidRPr="00E47D6C">
              <w:rPr>
                <w:rFonts w:cs="Arial"/>
                <w:szCs w:val="18"/>
              </w:rPr>
              <w:t>Detect outgoing SCTP stream reset</w:t>
            </w:r>
            <w:r w:rsidRPr="00E47D6C">
              <w:rPr>
                <w:rFonts w:cs="Arial"/>
                <w:szCs w:val="18"/>
              </w:rPr>
              <w:br/>
            </w:r>
            <w:r w:rsidRPr="00E47D6C">
              <w:rPr>
                <w:rFonts w:cs="Arial"/>
              </w:rPr>
              <w:t>(</w:t>
            </w:r>
            <w:r w:rsidRPr="00E47D6C">
              <w:rPr>
                <w:rFonts w:cs="Arial"/>
                <w:szCs w:val="18"/>
              </w:rPr>
              <w:t>sctpreset/detreset, 0x0122/0x0001</w:t>
            </w:r>
            <w:r w:rsidRPr="00E47D6C">
              <w:rPr>
                <w:rFonts w:cs="Arial"/>
                <w:lang w:val="en-US"/>
              </w:rPr>
              <w:t>)</w:t>
            </w:r>
            <w:r w:rsidR="006C56BA" w:rsidRPr="00E47D6C">
              <w:t xml:space="preserve"> see </w:t>
            </w:r>
            <w:r w:rsidR="00EC7EF7">
              <w:t>clause</w:t>
            </w:r>
            <w:r w:rsidR="006C56BA" w:rsidRPr="00E47D6C">
              <w:t xml:space="preserve"> 5.14.3.25</w:t>
            </w:r>
          </w:p>
        </w:tc>
        <w:tc>
          <w:tcPr>
            <w:tcW w:w="2716" w:type="dxa"/>
          </w:tcPr>
          <w:p w:rsidR="00CC2360" w:rsidRPr="00E47D6C" w:rsidRDefault="00CC2360" w:rsidP="00CC2360">
            <w:pPr>
              <w:pStyle w:val="TAL"/>
            </w:pPr>
            <w:r w:rsidRPr="00E47D6C">
              <w:rPr>
                <w:lang w:val="fr-FR"/>
              </w:rPr>
              <w:t>IP</w:t>
            </w:r>
          </w:p>
        </w:tc>
        <w:tc>
          <w:tcPr>
            <w:tcW w:w="2753" w:type="dxa"/>
          </w:tcPr>
          <w:p w:rsidR="00CC2360" w:rsidRPr="00E47D6C" w:rsidRDefault="00CC2360" w:rsidP="00CC2360">
            <w:pPr>
              <w:pStyle w:val="TAL"/>
            </w:pPr>
            <w:r w:rsidRPr="00E47D6C">
              <w:t>SCTP based</w:t>
            </w:r>
          </w:p>
        </w:tc>
      </w:tr>
      <w:tr w:rsidR="00CC2360" w:rsidRPr="00E47D6C" w:rsidTr="00612E1B">
        <w:trPr>
          <w:cantSplit/>
        </w:trPr>
        <w:tc>
          <w:tcPr>
            <w:tcW w:w="2158" w:type="dxa"/>
            <w:vMerge/>
          </w:tcPr>
          <w:p w:rsidR="00CC2360" w:rsidRPr="00E47D6C" w:rsidRDefault="00CC2360" w:rsidP="00CC2360">
            <w:pPr>
              <w:pStyle w:val="ListContinue"/>
            </w:pPr>
          </w:p>
        </w:tc>
        <w:tc>
          <w:tcPr>
            <w:tcW w:w="2228" w:type="dxa"/>
          </w:tcPr>
          <w:p w:rsidR="00CC2360" w:rsidRPr="00E47D6C" w:rsidRDefault="00CC2360" w:rsidP="00CC2360">
            <w:pPr>
              <w:pStyle w:val="TAL"/>
              <w:rPr>
                <w:lang w:val="fr-FR"/>
              </w:rPr>
            </w:pPr>
            <w:r w:rsidRPr="00E47D6C">
              <w:rPr>
                <w:rFonts w:cs="Arial"/>
                <w:szCs w:val="18"/>
              </w:rPr>
              <w:t>Outgoing SCTP stream reset result</w:t>
            </w:r>
            <w:r w:rsidRPr="00E47D6C">
              <w:rPr>
                <w:rFonts w:cs="Arial"/>
                <w:szCs w:val="18"/>
              </w:rPr>
              <w:br/>
            </w:r>
            <w:r w:rsidRPr="00E47D6C">
              <w:rPr>
                <w:rFonts w:cs="Arial"/>
              </w:rPr>
              <w:t>(</w:t>
            </w:r>
            <w:r w:rsidRPr="00E47D6C">
              <w:rPr>
                <w:rFonts w:cs="Arial"/>
                <w:szCs w:val="18"/>
              </w:rPr>
              <w:t>sctpreset/result, 0x0122/0x0002</w:t>
            </w:r>
            <w:r w:rsidRPr="00E47D6C">
              <w:rPr>
                <w:rFonts w:cs="Arial"/>
                <w:lang w:val="en-US"/>
              </w:rPr>
              <w:t>)</w:t>
            </w:r>
            <w:r w:rsidR="006C56BA" w:rsidRPr="00E47D6C">
              <w:t xml:space="preserve"> see </w:t>
            </w:r>
            <w:r w:rsidR="00EC7EF7">
              <w:t>clause</w:t>
            </w:r>
            <w:r w:rsidR="006C56BA" w:rsidRPr="00E47D6C">
              <w:t xml:space="preserve"> 5.14.3.25</w:t>
            </w:r>
          </w:p>
        </w:tc>
        <w:tc>
          <w:tcPr>
            <w:tcW w:w="2716" w:type="dxa"/>
          </w:tcPr>
          <w:p w:rsidR="00CC2360" w:rsidRPr="00E47D6C" w:rsidRDefault="00CC2360" w:rsidP="00CC2360">
            <w:pPr>
              <w:pStyle w:val="TAL"/>
            </w:pPr>
            <w:r w:rsidRPr="00E47D6C">
              <w:rPr>
                <w:lang w:val="fr-FR"/>
              </w:rPr>
              <w:t>IP</w:t>
            </w:r>
          </w:p>
        </w:tc>
        <w:tc>
          <w:tcPr>
            <w:tcW w:w="2753" w:type="dxa"/>
          </w:tcPr>
          <w:p w:rsidR="00CC2360" w:rsidRPr="00E47D6C" w:rsidRDefault="00CC2360" w:rsidP="00CC2360">
            <w:pPr>
              <w:pStyle w:val="TAL"/>
            </w:pPr>
            <w:r w:rsidRPr="00E47D6C">
              <w:t>SCTP based</w:t>
            </w:r>
          </w:p>
        </w:tc>
      </w:tr>
    </w:tbl>
    <w:p w:rsidR="00612E1B" w:rsidRPr="00E47D6C" w:rsidRDefault="00612E1B" w:rsidP="00612E1B"/>
    <w:p w:rsidR="00612E1B" w:rsidRPr="00E47D6C" w:rsidRDefault="00612E1B" w:rsidP="00612E1B">
      <w:pPr>
        <w:pStyle w:val="TH"/>
      </w:pPr>
      <w:r w:rsidRPr="00E47D6C">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1"/>
        <w:gridCol w:w="4800"/>
      </w:tblGrid>
      <w:tr w:rsidR="00612E1B" w:rsidRPr="00E47D6C" w:rsidTr="00612E1B">
        <w:tc>
          <w:tcPr>
            <w:tcW w:w="4933" w:type="dxa"/>
          </w:tcPr>
          <w:p w:rsidR="00612E1B" w:rsidRPr="00E47D6C" w:rsidRDefault="00612E1B" w:rsidP="00612E1B">
            <w:pPr>
              <w:pStyle w:val="TAL"/>
              <w:rPr>
                <w:b/>
                <w:bCs/>
              </w:rPr>
            </w:pPr>
            <w:r w:rsidRPr="00E47D6C">
              <w:rPr>
                <w:b/>
                <w:bCs/>
              </w:rPr>
              <w:t>EventBuffer Control used:</w:t>
            </w:r>
          </w:p>
        </w:tc>
        <w:tc>
          <w:tcPr>
            <w:tcW w:w="4924" w:type="dxa"/>
          </w:tcPr>
          <w:p w:rsidR="00612E1B" w:rsidRPr="00E47D6C" w:rsidRDefault="00612E1B" w:rsidP="00612E1B">
            <w:pPr>
              <w:pStyle w:val="TAL"/>
            </w:pPr>
            <w:r w:rsidRPr="00E47D6C">
              <w:t>No</w:t>
            </w:r>
          </w:p>
        </w:tc>
      </w:tr>
    </w:tbl>
    <w:p w:rsidR="00612E1B" w:rsidRPr="00E47D6C" w:rsidRDefault="00612E1B" w:rsidP="00612E1B"/>
    <w:p w:rsidR="00612E1B" w:rsidRPr="00E47D6C" w:rsidRDefault="00612E1B" w:rsidP="00612E1B">
      <w:pPr>
        <w:pStyle w:val="TH"/>
      </w:pPr>
      <w:r w:rsidRPr="00E47D6C">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8"/>
        <w:gridCol w:w="4803"/>
      </w:tblGrid>
      <w:tr w:rsidR="00612E1B" w:rsidRPr="00E47D6C" w:rsidTr="00612E1B">
        <w:tc>
          <w:tcPr>
            <w:tcW w:w="4931" w:type="dxa"/>
          </w:tcPr>
          <w:p w:rsidR="00612E1B" w:rsidRPr="00E47D6C" w:rsidRDefault="00612E1B" w:rsidP="00612E1B">
            <w:pPr>
              <w:pStyle w:val="TAL"/>
              <w:rPr>
                <w:b/>
                <w:bCs/>
              </w:rPr>
            </w:pPr>
            <w:r w:rsidRPr="00E47D6C">
              <w:rPr>
                <w:b/>
                <w:bCs/>
              </w:rPr>
              <w:t>KeepActive used on events:</w:t>
            </w:r>
          </w:p>
        </w:tc>
        <w:tc>
          <w:tcPr>
            <w:tcW w:w="4926" w:type="dxa"/>
          </w:tcPr>
          <w:p w:rsidR="00612E1B" w:rsidRPr="00E47D6C" w:rsidRDefault="00612E1B" w:rsidP="00612E1B">
            <w:pPr>
              <w:pStyle w:val="TAL"/>
            </w:pPr>
            <w:r w:rsidRPr="00E47D6C">
              <w:t>No</w:t>
            </w:r>
          </w:p>
        </w:tc>
      </w:tr>
    </w:tbl>
    <w:p w:rsidR="00612E1B" w:rsidRPr="00E47D6C" w:rsidRDefault="00612E1B" w:rsidP="00612E1B"/>
    <w:p w:rsidR="00612E1B" w:rsidRPr="00E47D6C" w:rsidRDefault="00612E1B" w:rsidP="00612E1B">
      <w:pPr>
        <w:pStyle w:val="TH"/>
      </w:pPr>
      <w:r w:rsidRPr="00E47D6C">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9"/>
        <w:gridCol w:w="4802"/>
      </w:tblGrid>
      <w:tr w:rsidR="00612E1B" w:rsidRPr="00E47D6C" w:rsidTr="00612E1B">
        <w:tc>
          <w:tcPr>
            <w:tcW w:w="4931" w:type="dxa"/>
          </w:tcPr>
          <w:p w:rsidR="00612E1B" w:rsidRPr="00E47D6C" w:rsidRDefault="00612E1B" w:rsidP="00612E1B">
            <w:pPr>
              <w:pStyle w:val="TAL"/>
              <w:rPr>
                <w:b/>
                <w:bCs/>
              </w:rPr>
            </w:pPr>
            <w:r w:rsidRPr="00E47D6C">
              <w:rPr>
                <w:b/>
                <w:bCs/>
              </w:rPr>
              <w:t>Embedded events in an Events Descriptor:</w:t>
            </w:r>
          </w:p>
        </w:tc>
        <w:tc>
          <w:tcPr>
            <w:tcW w:w="4924" w:type="dxa"/>
          </w:tcPr>
          <w:p w:rsidR="00612E1B" w:rsidRPr="00E47D6C" w:rsidRDefault="00612E1B" w:rsidP="00612E1B">
            <w:pPr>
              <w:pStyle w:val="TAL"/>
            </w:pPr>
            <w:r w:rsidRPr="00E47D6C">
              <w:t>No</w:t>
            </w:r>
          </w:p>
        </w:tc>
      </w:tr>
      <w:tr w:rsidR="00612E1B" w:rsidRPr="00E47D6C" w:rsidTr="00612E1B">
        <w:tc>
          <w:tcPr>
            <w:tcW w:w="4931" w:type="dxa"/>
          </w:tcPr>
          <w:p w:rsidR="00612E1B" w:rsidRPr="00E47D6C" w:rsidRDefault="00612E1B" w:rsidP="00612E1B">
            <w:pPr>
              <w:pStyle w:val="TAL"/>
              <w:rPr>
                <w:b/>
                <w:bCs/>
              </w:rPr>
            </w:pPr>
            <w:r w:rsidRPr="00E47D6C">
              <w:rPr>
                <w:b/>
                <w:bCs/>
              </w:rPr>
              <w:t>Embedded signals in an Events Descriptor:</w:t>
            </w:r>
          </w:p>
        </w:tc>
        <w:tc>
          <w:tcPr>
            <w:tcW w:w="4924" w:type="dxa"/>
          </w:tcPr>
          <w:p w:rsidR="00612E1B" w:rsidRPr="00E47D6C" w:rsidRDefault="00612E1B" w:rsidP="00612E1B">
            <w:pPr>
              <w:pStyle w:val="TAL"/>
            </w:pPr>
            <w:r w:rsidRPr="00E47D6C">
              <w:t>No</w:t>
            </w:r>
          </w:p>
        </w:tc>
      </w:tr>
    </w:tbl>
    <w:p w:rsidR="00612E1B" w:rsidRPr="00E47D6C" w:rsidRDefault="00612E1B" w:rsidP="00612E1B"/>
    <w:p w:rsidR="00612E1B" w:rsidRPr="00E47D6C" w:rsidRDefault="00612E1B" w:rsidP="00612E1B">
      <w:pPr>
        <w:pStyle w:val="TH"/>
      </w:pPr>
      <w:r w:rsidRPr="00E47D6C">
        <w:t>Table 5.7.3.5: Regulated Embedded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0"/>
        <w:gridCol w:w="4781"/>
      </w:tblGrid>
      <w:tr w:rsidR="00612E1B" w:rsidRPr="00E47D6C" w:rsidTr="00612E1B">
        <w:tc>
          <w:tcPr>
            <w:tcW w:w="2518" w:type="pct"/>
          </w:tcPr>
          <w:p w:rsidR="00612E1B" w:rsidRPr="00E47D6C" w:rsidRDefault="00612E1B" w:rsidP="00612E1B">
            <w:pPr>
              <w:pStyle w:val="TAL"/>
              <w:rPr>
                <w:b/>
                <w:bCs/>
              </w:rPr>
            </w:pPr>
            <w:r w:rsidRPr="00E47D6C">
              <w:rPr>
                <w:b/>
                <w:bCs/>
              </w:rPr>
              <w:t>Regulated Embedded events are triggered on:</w:t>
            </w:r>
          </w:p>
        </w:tc>
        <w:tc>
          <w:tcPr>
            <w:tcW w:w="2482" w:type="pct"/>
          </w:tcPr>
          <w:p w:rsidR="00612E1B" w:rsidRPr="00E47D6C" w:rsidRDefault="00612E1B" w:rsidP="00612E1B">
            <w:pPr>
              <w:pStyle w:val="TAL"/>
            </w:pPr>
            <w:r w:rsidRPr="00E47D6C">
              <w:t>None</w:t>
            </w:r>
          </w:p>
        </w:tc>
      </w:tr>
    </w:tbl>
    <w:p w:rsidR="00612E1B" w:rsidRPr="00E47D6C" w:rsidRDefault="00612E1B" w:rsidP="00612E1B"/>
    <w:p w:rsidR="00612E1B" w:rsidRPr="00E47D6C" w:rsidRDefault="00612E1B" w:rsidP="00612E1B">
      <w:pPr>
        <w:pStyle w:val="TH"/>
      </w:pPr>
      <w:r w:rsidRPr="00E47D6C">
        <w:t>Table 5.7.3.6: ResetEventsDescriptor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612E1B" w:rsidRPr="00E47D6C" w:rsidTr="00612E1B">
        <w:tc>
          <w:tcPr>
            <w:tcW w:w="4963" w:type="dxa"/>
          </w:tcPr>
          <w:p w:rsidR="00612E1B" w:rsidRPr="00E47D6C" w:rsidRDefault="00612E1B" w:rsidP="00612E1B">
            <w:pPr>
              <w:pStyle w:val="TAL"/>
              <w:rPr>
                <w:b/>
                <w:bCs/>
              </w:rPr>
            </w:pPr>
            <w:r w:rsidRPr="00E47D6C">
              <w:rPr>
                <w:b/>
                <w:bCs/>
              </w:rPr>
              <w:t>ResetEventsDescriptor used with events:</w:t>
            </w:r>
          </w:p>
        </w:tc>
        <w:tc>
          <w:tcPr>
            <w:tcW w:w="4920" w:type="dxa"/>
          </w:tcPr>
          <w:p w:rsidR="00612E1B" w:rsidRPr="00E47D6C" w:rsidRDefault="00612E1B" w:rsidP="00612E1B">
            <w:pPr>
              <w:pStyle w:val="TAL"/>
            </w:pPr>
            <w:r w:rsidRPr="00E47D6C">
              <w:t>None</w:t>
            </w:r>
          </w:p>
        </w:tc>
      </w:tr>
    </w:tbl>
    <w:p w:rsidR="00612E1B" w:rsidRPr="00E47D6C" w:rsidRDefault="00612E1B" w:rsidP="00612E1B"/>
    <w:p w:rsidR="00612E1B" w:rsidRPr="00E47D6C" w:rsidRDefault="00612E1B" w:rsidP="00612E1B">
      <w:pPr>
        <w:pStyle w:val="TH"/>
      </w:pPr>
      <w:r w:rsidRPr="00E47D6C">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612E1B" w:rsidRPr="00E47D6C" w:rsidTr="00612E1B">
        <w:tc>
          <w:tcPr>
            <w:tcW w:w="4963" w:type="dxa"/>
          </w:tcPr>
          <w:p w:rsidR="00612E1B" w:rsidRPr="00E47D6C" w:rsidRDefault="00612E1B" w:rsidP="00612E1B">
            <w:pPr>
              <w:pStyle w:val="TAL"/>
              <w:rPr>
                <w:b/>
                <w:bCs/>
              </w:rPr>
            </w:pPr>
            <w:r w:rsidRPr="00E47D6C">
              <w:rPr>
                <w:b/>
                <w:bCs/>
              </w:rPr>
              <w:t>NotifyImmediate:</w:t>
            </w:r>
          </w:p>
        </w:tc>
        <w:tc>
          <w:tcPr>
            <w:tcW w:w="4920" w:type="dxa"/>
          </w:tcPr>
          <w:p w:rsidR="00612E1B" w:rsidRPr="00E47D6C" w:rsidRDefault="00612E1B" w:rsidP="00612E1B">
            <w:pPr>
              <w:pStyle w:val="TAL"/>
            </w:pPr>
            <w:r w:rsidRPr="00E47D6C">
              <w:t>ALL Events</w:t>
            </w:r>
          </w:p>
        </w:tc>
      </w:tr>
      <w:tr w:rsidR="00612E1B" w:rsidRPr="00E47D6C" w:rsidTr="00612E1B">
        <w:tc>
          <w:tcPr>
            <w:tcW w:w="4963" w:type="dxa"/>
          </w:tcPr>
          <w:p w:rsidR="00612E1B" w:rsidRPr="00E47D6C" w:rsidRDefault="00612E1B" w:rsidP="00612E1B">
            <w:pPr>
              <w:pStyle w:val="TAL"/>
              <w:rPr>
                <w:b/>
                <w:bCs/>
              </w:rPr>
            </w:pPr>
            <w:r w:rsidRPr="00E47D6C">
              <w:rPr>
                <w:b/>
                <w:bCs/>
              </w:rPr>
              <w:t>NotifyRegulated:</w:t>
            </w:r>
          </w:p>
        </w:tc>
        <w:tc>
          <w:tcPr>
            <w:tcW w:w="4920" w:type="dxa"/>
          </w:tcPr>
          <w:p w:rsidR="00612E1B" w:rsidRPr="00E47D6C" w:rsidRDefault="00612E1B" w:rsidP="00612E1B">
            <w:pPr>
              <w:pStyle w:val="TAL"/>
            </w:pPr>
            <w:r w:rsidRPr="00E47D6C">
              <w:t>None</w:t>
            </w:r>
          </w:p>
        </w:tc>
      </w:tr>
      <w:tr w:rsidR="00612E1B" w:rsidRPr="00E47D6C" w:rsidTr="00612E1B">
        <w:tc>
          <w:tcPr>
            <w:tcW w:w="4963" w:type="dxa"/>
          </w:tcPr>
          <w:p w:rsidR="00612E1B" w:rsidRPr="00E47D6C" w:rsidRDefault="00612E1B" w:rsidP="00612E1B">
            <w:pPr>
              <w:pStyle w:val="TAL"/>
              <w:rPr>
                <w:b/>
                <w:bCs/>
              </w:rPr>
            </w:pPr>
            <w:r w:rsidRPr="00E47D6C">
              <w:rPr>
                <w:b/>
                <w:bCs/>
              </w:rPr>
              <w:t>NeverNotify:</w:t>
            </w:r>
          </w:p>
        </w:tc>
        <w:tc>
          <w:tcPr>
            <w:tcW w:w="4920" w:type="dxa"/>
          </w:tcPr>
          <w:p w:rsidR="00612E1B" w:rsidRPr="00E47D6C" w:rsidRDefault="00612E1B" w:rsidP="00612E1B">
            <w:pPr>
              <w:pStyle w:val="TAL"/>
            </w:pPr>
            <w:r w:rsidRPr="00E47D6C">
              <w:t>None</w:t>
            </w:r>
          </w:p>
        </w:tc>
      </w:tr>
    </w:tbl>
    <w:p w:rsidR="00612E1B" w:rsidRPr="00E47D6C" w:rsidRDefault="00612E1B" w:rsidP="00612E1B"/>
    <w:p w:rsidR="004D7BD2" w:rsidRPr="00E47D6C" w:rsidRDefault="004D7BD2" w:rsidP="004D7BD2">
      <w:pPr>
        <w:pStyle w:val="Heading3"/>
      </w:pPr>
      <w:bookmarkStart w:id="66" w:name="_Toc11326867"/>
      <w:bookmarkStart w:id="67" w:name="_Toc27758769"/>
      <w:r w:rsidRPr="00E47D6C">
        <w:t>5.7.4</w:t>
      </w:r>
      <w:r w:rsidRPr="00E47D6C">
        <w:tab/>
        <w:t>EventBuffer descriptor</w:t>
      </w:r>
      <w:bookmarkEnd w:id="66"/>
      <w:bookmarkEnd w:id="67"/>
    </w:p>
    <w:p w:rsidR="009E5092" w:rsidRPr="00E47D6C" w:rsidRDefault="009E5092" w:rsidP="009E5092">
      <w:pPr>
        <w:pStyle w:val="TH"/>
      </w:pPr>
      <w:r w:rsidRPr="00E47D6C">
        <w:t xml:space="preserve">Table </w:t>
      </w:r>
      <w:r w:rsidR="00120294" w:rsidRPr="00E47D6C">
        <w:t>5</w:t>
      </w:r>
      <w:r w:rsidRPr="00E47D6C">
        <w:t>.7.</w:t>
      </w:r>
      <w:r w:rsidR="00120294" w:rsidRPr="00E47D6C">
        <w:t>4</w:t>
      </w:r>
      <w:r w:rsidR="00DF6D54" w:rsidRPr="00E47D6C">
        <w:t>.1</w:t>
      </w:r>
      <w:r w:rsidRPr="00E47D6C">
        <w:t>: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3"/>
        <w:gridCol w:w="3426"/>
        <w:gridCol w:w="3472"/>
      </w:tblGrid>
      <w:tr w:rsidR="00014004" w:rsidRPr="00E47D6C" w:rsidTr="009E5092">
        <w:trPr>
          <w:cantSplit/>
        </w:trPr>
        <w:tc>
          <w:tcPr>
            <w:tcW w:w="2781" w:type="dxa"/>
          </w:tcPr>
          <w:p w:rsidR="00014004" w:rsidRPr="00E47D6C" w:rsidRDefault="00014004" w:rsidP="00E675CC">
            <w:pPr>
              <w:pStyle w:val="TAL"/>
              <w:rPr>
                <w:b/>
                <w:bCs/>
              </w:rPr>
            </w:pPr>
            <w:r w:rsidRPr="00E47D6C">
              <w:rPr>
                <w:b/>
                <w:bCs/>
              </w:rPr>
              <w:t>EventBuffer Descriptor used:</w:t>
            </w:r>
          </w:p>
        </w:tc>
        <w:tc>
          <w:tcPr>
            <w:tcW w:w="7076" w:type="dxa"/>
            <w:gridSpan w:val="2"/>
          </w:tcPr>
          <w:p w:rsidR="00014004" w:rsidRPr="00E47D6C" w:rsidRDefault="00044EFF" w:rsidP="00E675CC">
            <w:pPr>
              <w:pStyle w:val="TAL"/>
            </w:pPr>
            <w:r w:rsidRPr="00E47D6C">
              <w:t>No</w:t>
            </w:r>
          </w:p>
        </w:tc>
      </w:tr>
      <w:tr w:rsidR="00014004" w:rsidRPr="00E47D6C" w:rsidTr="009E5092">
        <w:trPr>
          <w:cantSplit/>
        </w:trPr>
        <w:tc>
          <w:tcPr>
            <w:tcW w:w="2781" w:type="dxa"/>
          </w:tcPr>
          <w:p w:rsidR="00014004" w:rsidRPr="00E47D6C" w:rsidRDefault="00014004" w:rsidP="00014004">
            <w:pPr>
              <w:pStyle w:val="TableText0"/>
              <w:rPr>
                <w:i/>
                <w:iCs/>
                <w:lang w:val="en-GB"/>
              </w:rPr>
            </w:pPr>
            <w:r w:rsidRPr="00E47D6C">
              <w:rPr>
                <w:i/>
                <w:iCs/>
                <w:lang w:val="en-GB"/>
              </w:rPr>
              <w:t>If yes</w:t>
            </w:r>
          </w:p>
        </w:tc>
        <w:tc>
          <w:tcPr>
            <w:tcW w:w="3503" w:type="dxa"/>
          </w:tcPr>
          <w:p w:rsidR="00014004" w:rsidRPr="00E47D6C" w:rsidRDefault="00014004" w:rsidP="00014004">
            <w:pPr>
              <w:pStyle w:val="TableText0"/>
              <w:rPr>
                <w:rFonts w:ascii="Arial" w:eastAsia="Times New Roman" w:hAnsi="Arial"/>
                <w:b/>
                <w:bCs/>
                <w:sz w:val="18"/>
                <w:lang w:val="en-GB"/>
              </w:rPr>
            </w:pPr>
            <w:r w:rsidRPr="00E47D6C">
              <w:rPr>
                <w:rFonts w:ascii="Arial" w:eastAsia="Times New Roman" w:hAnsi="Arial"/>
                <w:b/>
                <w:bCs/>
                <w:sz w:val="18"/>
                <w:lang w:val="en-GB"/>
              </w:rPr>
              <w:t>EventIDs</w:t>
            </w:r>
          </w:p>
        </w:tc>
        <w:tc>
          <w:tcPr>
            <w:tcW w:w="3573" w:type="dxa"/>
          </w:tcPr>
          <w:p w:rsidR="00014004" w:rsidRPr="00E47D6C" w:rsidRDefault="00851ECA" w:rsidP="00E675CC">
            <w:pPr>
              <w:pStyle w:val="TAL"/>
            </w:pPr>
            <w:r w:rsidRPr="00E47D6C">
              <w:t>-</w:t>
            </w:r>
          </w:p>
        </w:tc>
      </w:tr>
    </w:tbl>
    <w:p w:rsidR="004D7BD2" w:rsidRPr="00E47D6C" w:rsidRDefault="004D7BD2" w:rsidP="004D7BD2"/>
    <w:p w:rsidR="004D7BD2" w:rsidRPr="00E47D6C" w:rsidRDefault="004D7BD2" w:rsidP="004D7BD2">
      <w:pPr>
        <w:pStyle w:val="Heading3"/>
      </w:pPr>
      <w:bookmarkStart w:id="68" w:name="_Toc11326868"/>
      <w:bookmarkStart w:id="69" w:name="_Toc27758770"/>
      <w:r w:rsidRPr="00E47D6C">
        <w:t>5.7.5</w:t>
      </w:r>
      <w:r w:rsidRPr="00E47D6C">
        <w:tab/>
        <w:t>Signals descriptor</w:t>
      </w:r>
      <w:bookmarkEnd w:id="68"/>
      <w:bookmarkEnd w:id="69"/>
    </w:p>
    <w:p w:rsidR="009E5092" w:rsidRPr="00E47D6C" w:rsidRDefault="009E5092" w:rsidP="00014004">
      <w:pPr>
        <w:pStyle w:val="Note"/>
        <w:rPr>
          <w:i/>
          <w:iCs/>
        </w:rPr>
      </w:pPr>
    </w:p>
    <w:p w:rsidR="00612E1B" w:rsidRPr="00E47D6C" w:rsidRDefault="00612E1B" w:rsidP="00612E1B">
      <w:pPr>
        <w:pStyle w:val="TH"/>
        <w:rPr>
          <w:bCs/>
        </w:rPr>
      </w:pPr>
      <w:r w:rsidRPr="00E47D6C">
        <w:lastRenderedPageBreak/>
        <w:t>Table 5.7.5.1: Signals Descriptor</w:t>
      </w:r>
      <w:r w:rsidRPr="00E47D6C">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0"/>
        <w:gridCol w:w="2333"/>
        <w:gridCol w:w="2397"/>
        <w:gridCol w:w="2421"/>
      </w:tblGrid>
      <w:tr w:rsidR="00612E1B" w:rsidRPr="00E47D6C" w:rsidTr="00612E1B">
        <w:trPr>
          <w:cantSplit/>
        </w:trPr>
        <w:tc>
          <w:tcPr>
            <w:tcW w:w="2546" w:type="dxa"/>
          </w:tcPr>
          <w:p w:rsidR="00612E1B" w:rsidRPr="00E47D6C" w:rsidRDefault="00612E1B" w:rsidP="00612E1B">
            <w:pPr>
              <w:pStyle w:val="TAL"/>
              <w:rPr>
                <w:b/>
                <w:bCs/>
              </w:rPr>
            </w:pPr>
            <w:r w:rsidRPr="00E47D6C">
              <w:rPr>
                <w:b/>
                <w:bCs/>
              </w:rPr>
              <w:t>The setting of signals is dependant on termination or streams types:</w:t>
            </w:r>
          </w:p>
        </w:tc>
        <w:tc>
          <w:tcPr>
            <w:tcW w:w="7309" w:type="dxa"/>
            <w:gridSpan w:val="3"/>
          </w:tcPr>
          <w:p w:rsidR="00612E1B" w:rsidRPr="00E47D6C" w:rsidRDefault="00612E1B" w:rsidP="00612E1B">
            <w:pPr>
              <w:pStyle w:val="TAL"/>
            </w:pPr>
            <w:r w:rsidRPr="00E47D6C">
              <w:t>No</w:t>
            </w:r>
          </w:p>
          <w:p w:rsidR="00612E1B" w:rsidRPr="00E47D6C" w:rsidRDefault="00612E1B" w:rsidP="00612E1B">
            <w:pPr>
              <w:pStyle w:val="TAL"/>
            </w:pPr>
            <w:r w:rsidRPr="00E47D6C">
              <w:t xml:space="preserve">NOTE – </w:t>
            </w:r>
            <w:r w:rsidR="00E47D6C" w:rsidRPr="00E47D6C">
              <w:t>"</w:t>
            </w:r>
            <w:r w:rsidRPr="00E47D6C">
              <w:t>No</w:t>
            </w:r>
            <w:r w:rsidR="00E47D6C" w:rsidRPr="00E47D6C">
              <w:t>"</w:t>
            </w:r>
            <w:r w:rsidRPr="00E47D6C">
              <w:t xml:space="preserve"> means that all signals can be played on any termination or stream. If </w:t>
            </w:r>
            <w:r w:rsidR="00E47D6C" w:rsidRPr="00E47D6C">
              <w:t>"</w:t>
            </w:r>
            <w:r w:rsidRPr="00E47D6C">
              <w:t>Yes</w:t>
            </w:r>
            <w:r w:rsidR="00E47D6C" w:rsidRPr="00E47D6C">
              <w:t>"</w:t>
            </w:r>
            <w:r w:rsidRPr="00E47D6C">
              <w:t xml:space="preserve">, any signal not listed below may be played on any termination or stream, except </w:t>
            </w:r>
            <w:r w:rsidRPr="00E47D6C">
              <w:rPr>
                <w:noProof/>
              </w:rPr>
              <w:t>Signals on ROOT termination shall not be supported</w:t>
            </w:r>
            <w:r w:rsidRPr="00E47D6C">
              <w:t>.</w:t>
            </w:r>
          </w:p>
        </w:tc>
      </w:tr>
      <w:tr w:rsidR="00CC2360" w:rsidRPr="00E47D6C" w:rsidTr="00612E1B">
        <w:trPr>
          <w:cantSplit/>
        </w:trPr>
        <w:tc>
          <w:tcPr>
            <w:tcW w:w="2546" w:type="dxa"/>
            <w:vMerge w:val="restart"/>
          </w:tcPr>
          <w:p w:rsidR="00CC2360" w:rsidRPr="00E47D6C" w:rsidRDefault="00CC2360" w:rsidP="00612E1B">
            <w:pPr>
              <w:pStyle w:val="TableText0"/>
              <w:rPr>
                <w:i/>
                <w:iCs/>
                <w:lang w:val="en-GB"/>
              </w:rPr>
            </w:pPr>
            <w:r w:rsidRPr="00E47D6C">
              <w:rPr>
                <w:i/>
                <w:iCs/>
                <w:lang w:val="en-GB"/>
              </w:rPr>
              <w:t>If yes</w:t>
            </w:r>
          </w:p>
        </w:tc>
        <w:tc>
          <w:tcPr>
            <w:tcW w:w="2358" w:type="dxa"/>
          </w:tcPr>
          <w:p w:rsidR="00CC2360" w:rsidRPr="00E47D6C" w:rsidRDefault="00CC2360" w:rsidP="00612E1B">
            <w:pPr>
              <w:pStyle w:val="TAL"/>
              <w:rPr>
                <w:b/>
                <w:bCs/>
              </w:rPr>
            </w:pPr>
            <w:r w:rsidRPr="00E47D6C">
              <w:rPr>
                <w:b/>
                <w:bCs/>
              </w:rPr>
              <w:t xml:space="preserve">SignalID </w:t>
            </w:r>
          </w:p>
        </w:tc>
        <w:tc>
          <w:tcPr>
            <w:tcW w:w="2457" w:type="dxa"/>
          </w:tcPr>
          <w:p w:rsidR="00CC2360" w:rsidRPr="00E47D6C" w:rsidRDefault="00CC2360" w:rsidP="00612E1B">
            <w:pPr>
              <w:pStyle w:val="TAL"/>
              <w:rPr>
                <w:b/>
                <w:bCs/>
              </w:rPr>
            </w:pPr>
            <w:r w:rsidRPr="00E47D6C">
              <w:rPr>
                <w:b/>
                <w:bCs/>
              </w:rPr>
              <w:t xml:space="preserve">Termination Type </w:t>
            </w:r>
          </w:p>
        </w:tc>
        <w:tc>
          <w:tcPr>
            <w:tcW w:w="2494" w:type="dxa"/>
          </w:tcPr>
          <w:p w:rsidR="00CC2360" w:rsidRPr="00E47D6C" w:rsidRDefault="00CC2360" w:rsidP="00612E1B">
            <w:pPr>
              <w:pStyle w:val="TAL"/>
              <w:rPr>
                <w:b/>
                <w:bCs/>
              </w:rPr>
            </w:pPr>
            <w:r w:rsidRPr="00E47D6C">
              <w:rPr>
                <w:b/>
                <w:bCs/>
              </w:rPr>
              <w:t>Stream Type / ID</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612E1B">
            <w:pPr>
              <w:pStyle w:val="TAL"/>
            </w:pPr>
            <w:r w:rsidRPr="00E47D6C">
              <w:t>Latching (ipnapt/latch, 0x0099/0x0001)</w:t>
            </w:r>
          </w:p>
        </w:tc>
        <w:tc>
          <w:tcPr>
            <w:tcW w:w="2457" w:type="dxa"/>
          </w:tcPr>
          <w:p w:rsidR="00CC2360" w:rsidRPr="00E47D6C" w:rsidRDefault="00CC2360" w:rsidP="00612E1B">
            <w:pPr>
              <w:pStyle w:val="TAL"/>
            </w:pPr>
            <w:r w:rsidRPr="00E47D6C">
              <w:t>ALL except ROOT</w:t>
            </w:r>
          </w:p>
        </w:tc>
        <w:tc>
          <w:tcPr>
            <w:tcW w:w="2494" w:type="dxa"/>
          </w:tcPr>
          <w:p w:rsidR="00CC2360" w:rsidRPr="00E47D6C" w:rsidRDefault="00CC2360" w:rsidP="00612E1B">
            <w:pPr>
              <w:pStyle w:val="TAL"/>
            </w:pPr>
            <w:r w:rsidRPr="00E47D6C">
              <w:t>Any</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612E1B">
            <w:pPr>
              <w:pStyle w:val="TAL"/>
            </w:pPr>
            <w:r w:rsidRPr="00E47D6C">
              <w:t>Send Additional Connectivity Check</w:t>
            </w:r>
            <w:r w:rsidRPr="00E47D6C">
              <w:rPr>
                <w:rFonts w:hint="eastAsia"/>
              </w:rPr>
              <w:t xml:space="preserve"> </w:t>
            </w:r>
            <w:r w:rsidRPr="00E47D6C">
              <w:t>(</w:t>
            </w:r>
            <w:r w:rsidRPr="00E47D6C">
              <w:rPr>
                <w:rFonts w:hint="eastAsia"/>
              </w:rPr>
              <w:t>ostuncc</w:t>
            </w:r>
            <w:r w:rsidRPr="00E47D6C">
              <w:t>/</w:t>
            </w:r>
            <w:r w:rsidRPr="00E47D6C">
              <w:rPr>
                <w:rFonts w:hint="eastAsia"/>
              </w:rPr>
              <w:t>sacc</w:t>
            </w:r>
            <w:r w:rsidRPr="00E47D6C">
              <w:t>, 0x00</w:t>
            </w:r>
            <w:r w:rsidRPr="00E47D6C">
              <w:rPr>
                <w:rFonts w:hint="eastAsia"/>
              </w:rPr>
              <w:t>c3</w:t>
            </w:r>
            <w:r w:rsidRPr="00E47D6C">
              <w:t>/0x000</w:t>
            </w:r>
            <w:r w:rsidRPr="00E47D6C">
              <w:rPr>
                <w:rFonts w:hint="eastAsia"/>
              </w:rPr>
              <w:t>2</w:t>
            </w:r>
            <w:r w:rsidRPr="00E47D6C">
              <w:t>)</w:t>
            </w:r>
          </w:p>
        </w:tc>
        <w:tc>
          <w:tcPr>
            <w:tcW w:w="2457" w:type="dxa"/>
          </w:tcPr>
          <w:p w:rsidR="00CC2360" w:rsidRPr="00E47D6C" w:rsidRDefault="00CC2360" w:rsidP="00612E1B">
            <w:pPr>
              <w:pStyle w:val="TAL"/>
            </w:pPr>
            <w:r w:rsidRPr="00E47D6C">
              <w:rPr>
                <w:rFonts w:hint="eastAsia"/>
              </w:rPr>
              <w:t>IP</w:t>
            </w:r>
          </w:p>
        </w:tc>
        <w:tc>
          <w:tcPr>
            <w:tcW w:w="2494" w:type="dxa"/>
          </w:tcPr>
          <w:p w:rsidR="00CC2360" w:rsidRPr="00E47D6C" w:rsidRDefault="00CC2360" w:rsidP="00612E1B">
            <w:pPr>
              <w:pStyle w:val="TAL"/>
            </w:pPr>
            <w:r w:rsidRPr="00E47D6C">
              <w:rPr>
                <w:rFonts w:hint="eastAsia"/>
              </w:rPr>
              <w:t>Any, only applicable for full ICE</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612E1B">
            <w:pPr>
              <w:pStyle w:val="TAL"/>
            </w:pPr>
            <w:r w:rsidRPr="00E47D6C">
              <w:t>Send Connectivity Check (</w:t>
            </w:r>
            <w:r w:rsidRPr="00E47D6C">
              <w:rPr>
                <w:rFonts w:hint="eastAsia"/>
              </w:rPr>
              <w:t>ostuncc</w:t>
            </w:r>
            <w:r w:rsidRPr="00E47D6C">
              <w:t>/</w:t>
            </w:r>
            <w:r w:rsidRPr="00E47D6C">
              <w:rPr>
                <w:rFonts w:hint="eastAsia"/>
              </w:rPr>
              <w:t>scc</w:t>
            </w:r>
            <w:r w:rsidRPr="00E47D6C">
              <w:t>, 0x00</w:t>
            </w:r>
            <w:r w:rsidRPr="00E47D6C">
              <w:rPr>
                <w:rFonts w:hint="eastAsia"/>
              </w:rPr>
              <w:t>c3</w:t>
            </w:r>
            <w:r w:rsidRPr="00E47D6C">
              <w:t>/0x0001)</w:t>
            </w:r>
          </w:p>
        </w:tc>
        <w:tc>
          <w:tcPr>
            <w:tcW w:w="2457" w:type="dxa"/>
          </w:tcPr>
          <w:p w:rsidR="00CC2360" w:rsidRPr="00E47D6C" w:rsidRDefault="00CC2360" w:rsidP="00612E1B">
            <w:pPr>
              <w:pStyle w:val="TAL"/>
            </w:pPr>
            <w:r w:rsidRPr="00E47D6C">
              <w:rPr>
                <w:rFonts w:hint="eastAsia"/>
              </w:rPr>
              <w:t>IP</w:t>
            </w:r>
          </w:p>
        </w:tc>
        <w:tc>
          <w:tcPr>
            <w:tcW w:w="2494" w:type="dxa"/>
          </w:tcPr>
          <w:p w:rsidR="00CC2360" w:rsidRPr="00E47D6C" w:rsidRDefault="00CC2360" w:rsidP="00612E1B">
            <w:pPr>
              <w:pStyle w:val="TAL"/>
            </w:pPr>
            <w:r w:rsidRPr="00E47D6C">
              <w:rPr>
                <w:rFonts w:hint="eastAsia"/>
              </w:rPr>
              <w:t>Any, only applicable for full ICE</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08766B">
            <w:pPr>
              <w:pStyle w:val="TAL"/>
            </w:pPr>
            <w:r w:rsidRPr="00E47D6C">
              <w:t xml:space="preserve">Establish BNC </w:t>
            </w:r>
            <w:r w:rsidRPr="00E47D6C">
              <w:br/>
              <w:t xml:space="preserve">(tcpbcc/EstBNC, 0x0115/0x0001) see </w:t>
            </w:r>
            <w:r w:rsidR="00EC7EF7">
              <w:t>clause</w:t>
            </w:r>
            <w:r w:rsidRPr="00E47D6C">
              <w:t xml:space="preserve"> 5.14.3.18</w:t>
            </w:r>
          </w:p>
        </w:tc>
        <w:tc>
          <w:tcPr>
            <w:tcW w:w="2457" w:type="dxa"/>
          </w:tcPr>
          <w:p w:rsidR="00CC2360" w:rsidRPr="00E47D6C" w:rsidRDefault="00CC2360" w:rsidP="00612E1B">
            <w:pPr>
              <w:pStyle w:val="TAL"/>
            </w:pPr>
            <w:r w:rsidRPr="00E47D6C">
              <w:t>IP</w:t>
            </w:r>
          </w:p>
        </w:tc>
        <w:tc>
          <w:tcPr>
            <w:tcW w:w="2494" w:type="dxa"/>
          </w:tcPr>
          <w:p w:rsidR="00CC2360" w:rsidRPr="00E47D6C" w:rsidRDefault="00CC2360" w:rsidP="00612E1B">
            <w:pPr>
              <w:pStyle w:val="TAL"/>
            </w:pPr>
            <w:r w:rsidRPr="00E47D6C">
              <w:t>TCP based</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08766B">
            <w:pPr>
              <w:pStyle w:val="TAL"/>
            </w:pPr>
            <w:r w:rsidRPr="00E47D6C">
              <w:t xml:space="preserve">Release BNC </w:t>
            </w:r>
            <w:r w:rsidRPr="00E47D6C">
              <w:br/>
              <w:t xml:space="preserve">(tcpbcc/RelBNC, 0x0115/0x0002) see </w:t>
            </w:r>
            <w:r w:rsidR="00EC7EF7">
              <w:t>clause</w:t>
            </w:r>
            <w:r w:rsidRPr="00E47D6C">
              <w:t xml:space="preserve"> 5.14.3.18</w:t>
            </w:r>
          </w:p>
        </w:tc>
        <w:tc>
          <w:tcPr>
            <w:tcW w:w="2457" w:type="dxa"/>
          </w:tcPr>
          <w:p w:rsidR="00CC2360" w:rsidRPr="00E47D6C" w:rsidRDefault="00CC2360" w:rsidP="00612E1B">
            <w:pPr>
              <w:pStyle w:val="TAL"/>
            </w:pPr>
            <w:r w:rsidRPr="00E47D6C">
              <w:t>IP</w:t>
            </w:r>
          </w:p>
        </w:tc>
        <w:tc>
          <w:tcPr>
            <w:tcW w:w="2494" w:type="dxa"/>
          </w:tcPr>
          <w:p w:rsidR="00CC2360" w:rsidRPr="00E47D6C" w:rsidRDefault="00CC2360" w:rsidP="00612E1B">
            <w:pPr>
              <w:pStyle w:val="TAL"/>
            </w:pPr>
            <w:r w:rsidRPr="00E47D6C">
              <w:t>TCP based</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08766B">
            <w:pPr>
              <w:pStyle w:val="TAL"/>
            </w:pPr>
            <w:r w:rsidRPr="00E47D6C">
              <w:t xml:space="preserve">Establish BNC </w:t>
            </w:r>
            <w:r w:rsidRPr="00E47D6C">
              <w:br/>
              <w:t xml:space="preserve">(tlsbsc/EstBNC, 0x0117/0x0001) see </w:t>
            </w:r>
            <w:r w:rsidR="00EC7EF7">
              <w:t>clause</w:t>
            </w:r>
            <w:r w:rsidRPr="00E47D6C">
              <w:t xml:space="preserve"> 5.14.3.19</w:t>
            </w:r>
          </w:p>
        </w:tc>
        <w:tc>
          <w:tcPr>
            <w:tcW w:w="2457" w:type="dxa"/>
          </w:tcPr>
          <w:p w:rsidR="00CC2360" w:rsidRPr="00E47D6C" w:rsidRDefault="00CC2360" w:rsidP="00612E1B">
            <w:pPr>
              <w:pStyle w:val="TAL"/>
            </w:pPr>
            <w:r w:rsidRPr="00E47D6C">
              <w:t>IP</w:t>
            </w:r>
          </w:p>
        </w:tc>
        <w:tc>
          <w:tcPr>
            <w:tcW w:w="2494" w:type="dxa"/>
          </w:tcPr>
          <w:p w:rsidR="00CC2360" w:rsidRPr="00E47D6C" w:rsidRDefault="00CC2360" w:rsidP="00612E1B">
            <w:pPr>
              <w:pStyle w:val="TAL"/>
            </w:pPr>
            <w:r w:rsidRPr="00E47D6C">
              <w:t>TLS or DTLS based</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08766B">
            <w:pPr>
              <w:pStyle w:val="TAL"/>
            </w:pPr>
            <w:r w:rsidRPr="00E47D6C">
              <w:t xml:space="preserve">Release BNC </w:t>
            </w:r>
            <w:r w:rsidRPr="00E47D6C">
              <w:br/>
              <w:t xml:space="preserve">(tlsbsc/RelBNC, 0x0117/0x0002) see </w:t>
            </w:r>
            <w:r w:rsidR="00EC7EF7">
              <w:t>clause</w:t>
            </w:r>
            <w:r w:rsidRPr="00E47D6C">
              <w:t xml:space="preserve"> 5.14.3.19</w:t>
            </w:r>
          </w:p>
        </w:tc>
        <w:tc>
          <w:tcPr>
            <w:tcW w:w="2457" w:type="dxa"/>
          </w:tcPr>
          <w:p w:rsidR="00CC2360" w:rsidRPr="00E47D6C" w:rsidRDefault="00CC2360" w:rsidP="00612E1B">
            <w:pPr>
              <w:pStyle w:val="TAL"/>
            </w:pPr>
            <w:r w:rsidRPr="00E47D6C">
              <w:t>IP</w:t>
            </w:r>
          </w:p>
        </w:tc>
        <w:tc>
          <w:tcPr>
            <w:tcW w:w="2494" w:type="dxa"/>
          </w:tcPr>
          <w:p w:rsidR="00CC2360" w:rsidRPr="00E47D6C" w:rsidRDefault="00CC2360" w:rsidP="00612E1B">
            <w:pPr>
              <w:pStyle w:val="TAL"/>
            </w:pPr>
            <w:r w:rsidRPr="00E47D6C">
              <w:t>TLS or DTLS based</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08766B">
            <w:pPr>
              <w:pStyle w:val="TAL"/>
            </w:pPr>
            <w:r w:rsidRPr="00E47D6C">
              <w:t>Consent Test</w:t>
            </w:r>
            <w:r w:rsidRPr="00E47D6C">
              <w:rPr>
                <w:rFonts w:hint="eastAsia"/>
                <w:lang w:eastAsia="zh-CN"/>
              </w:rPr>
              <w:t xml:space="preserve"> </w:t>
            </w:r>
            <w:r w:rsidRPr="00E47D6C">
              <w:t xml:space="preserve">(stnconfres/contst, </w:t>
            </w:r>
            <w:r w:rsidRPr="00E47D6C">
              <w:rPr>
                <w:rFonts w:hint="eastAsia"/>
                <w:lang w:eastAsia="zh-CN"/>
              </w:rPr>
              <w:t>0x0120/</w:t>
            </w:r>
            <w:r w:rsidRPr="00E47D6C">
              <w:t>0x0001)</w:t>
            </w:r>
            <w:r w:rsidRPr="00E47D6C">
              <w:rPr>
                <w:rFonts w:hint="eastAsia"/>
                <w:lang w:eastAsia="zh-CN"/>
              </w:rPr>
              <w:t xml:space="preserve"> see </w:t>
            </w:r>
            <w:r w:rsidR="00EC7EF7">
              <w:rPr>
                <w:rFonts w:hint="eastAsia"/>
                <w:lang w:eastAsia="zh-CN"/>
              </w:rPr>
              <w:t>clause</w:t>
            </w:r>
            <w:r w:rsidRPr="00E47D6C">
              <w:rPr>
                <w:rFonts w:hint="eastAsia"/>
                <w:lang w:eastAsia="zh-CN"/>
              </w:rPr>
              <w:t xml:space="preserve"> 5.14.3.22</w:t>
            </w:r>
          </w:p>
        </w:tc>
        <w:tc>
          <w:tcPr>
            <w:tcW w:w="2457" w:type="dxa"/>
          </w:tcPr>
          <w:p w:rsidR="00CC2360" w:rsidRPr="00E47D6C" w:rsidRDefault="00CC2360" w:rsidP="00612E1B">
            <w:pPr>
              <w:pStyle w:val="TAL"/>
            </w:pPr>
            <w:r w:rsidRPr="00E47D6C">
              <w:t>IP</w:t>
            </w:r>
          </w:p>
        </w:tc>
        <w:tc>
          <w:tcPr>
            <w:tcW w:w="2494" w:type="dxa"/>
          </w:tcPr>
          <w:p w:rsidR="00CC2360" w:rsidRPr="00E47D6C" w:rsidRDefault="00CC2360" w:rsidP="00612E1B">
            <w:pPr>
              <w:pStyle w:val="TAL"/>
            </w:pPr>
            <w:r w:rsidRPr="00E47D6C">
              <w:t>TLS or DTLS based</w:t>
            </w:r>
          </w:p>
        </w:tc>
      </w:tr>
      <w:tr w:rsidR="00CC2360" w:rsidRPr="00E47D6C" w:rsidTr="00612E1B">
        <w:trPr>
          <w:cantSplit/>
        </w:trPr>
        <w:tc>
          <w:tcPr>
            <w:tcW w:w="2546" w:type="dxa"/>
            <w:vMerge/>
          </w:tcPr>
          <w:p w:rsidR="00CC2360" w:rsidRPr="00E47D6C" w:rsidRDefault="00CC2360" w:rsidP="00CC2360">
            <w:pPr>
              <w:pStyle w:val="enumlev1"/>
              <w:ind w:left="0" w:firstLine="0"/>
            </w:pPr>
          </w:p>
        </w:tc>
        <w:tc>
          <w:tcPr>
            <w:tcW w:w="2358" w:type="dxa"/>
          </w:tcPr>
          <w:p w:rsidR="00CC2360" w:rsidRPr="00E47D6C" w:rsidRDefault="00CC2360" w:rsidP="00CC2360">
            <w:pPr>
              <w:pStyle w:val="TAL"/>
            </w:pPr>
            <w:r w:rsidRPr="00E47D6C">
              <w:rPr>
                <w:rFonts w:cs="Arial"/>
                <w:szCs w:val="18"/>
              </w:rPr>
              <w:t>Establish BNC</w:t>
            </w:r>
            <w:r w:rsidRPr="00E47D6C">
              <w:rPr>
                <w:rFonts w:cs="Arial"/>
              </w:rPr>
              <w:t xml:space="preserve"> (sctpbcc/EstBNC, </w:t>
            </w:r>
            <w:r w:rsidRPr="00E47D6C">
              <w:rPr>
                <w:rFonts w:cs="Arial"/>
                <w:szCs w:val="18"/>
              </w:rPr>
              <w:t>0x0121/</w:t>
            </w:r>
            <w:r w:rsidRPr="00E47D6C">
              <w:rPr>
                <w:rFonts w:cs="Arial"/>
              </w:rPr>
              <w:t xml:space="preserve">0x0001) </w:t>
            </w:r>
            <w:r w:rsidRPr="00E47D6C">
              <w:t xml:space="preserve">see </w:t>
            </w:r>
            <w:r w:rsidR="00EC7EF7">
              <w:t>clause</w:t>
            </w:r>
            <w:r w:rsidRPr="00E47D6C">
              <w:t xml:space="preserve"> 5.14.3.</w:t>
            </w:r>
            <w:r w:rsidR="006C56BA" w:rsidRPr="00E47D6C">
              <w:t>24</w:t>
            </w:r>
          </w:p>
        </w:tc>
        <w:tc>
          <w:tcPr>
            <w:tcW w:w="2457" w:type="dxa"/>
          </w:tcPr>
          <w:p w:rsidR="00CC2360" w:rsidRPr="00E47D6C" w:rsidRDefault="00CC2360" w:rsidP="00CC2360">
            <w:pPr>
              <w:pStyle w:val="TAL"/>
            </w:pPr>
            <w:r w:rsidRPr="00E47D6C">
              <w:t>IP</w:t>
            </w:r>
          </w:p>
        </w:tc>
        <w:tc>
          <w:tcPr>
            <w:tcW w:w="2494" w:type="dxa"/>
          </w:tcPr>
          <w:p w:rsidR="00CC2360" w:rsidRPr="00E47D6C" w:rsidRDefault="00CC2360" w:rsidP="00CC2360">
            <w:pPr>
              <w:pStyle w:val="TAL"/>
            </w:pPr>
            <w:r w:rsidRPr="00E47D6C">
              <w:t>SCTP based</w:t>
            </w:r>
          </w:p>
        </w:tc>
      </w:tr>
      <w:tr w:rsidR="00CC2360" w:rsidRPr="00E47D6C" w:rsidTr="00612E1B">
        <w:trPr>
          <w:cantSplit/>
        </w:trPr>
        <w:tc>
          <w:tcPr>
            <w:tcW w:w="2546" w:type="dxa"/>
            <w:vMerge/>
          </w:tcPr>
          <w:p w:rsidR="00CC2360" w:rsidRPr="00E47D6C" w:rsidRDefault="00CC2360" w:rsidP="00CC2360">
            <w:pPr>
              <w:pStyle w:val="enumlev1"/>
              <w:ind w:left="0" w:firstLine="0"/>
            </w:pPr>
          </w:p>
        </w:tc>
        <w:tc>
          <w:tcPr>
            <w:tcW w:w="2358" w:type="dxa"/>
          </w:tcPr>
          <w:p w:rsidR="00CC2360" w:rsidRPr="00E47D6C" w:rsidRDefault="00CC2360" w:rsidP="00CC2360">
            <w:pPr>
              <w:pStyle w:val="TAL"/>
              <w:rPr>
                <w:rFonts w:cs="Arial"/>
                <w:szCs w:val="18"/>
              </w:rPr>
            </w:pPr>
            <w:r w:rsidRPr="00E47D6C">
              <w:rPr>
                <w:rFonts w:cs="Arial"/>
                <w:szCs w:val="18"/>
              </w:rPr>
              <w:t>Release BNC</w:t>
            </w:r>
            <w:r w:rsidRPr="00E47D6C">
              <w:rPr>
                <w:rFonts w:cs="Arial"/>
              </w:rPr>
              <w:t xml:space="preserve"> (sctpbcc/RelBNC, </w:t>
            </w:r>
            <w:r w:rsidRPr="00E47D6C">
              <w:rPr>
                <w:rFonts w:cs="Arial"/>
                <w:szCs w:val="18"/>
              </w:rPr>
              <w:t>0x0121/</w:t>
            </w:r>
            <w:r w:rsidRPr="00E47D6C">
              <w:rPr>
                <w:rFonts w:cs="Arial"/>
              </w:rPr>
              <w:t xml:space="preserve">0x0002) </w:t>
            </w:r>
            <w:r w:rsidR="006C56BA" w:rsidRPr="00E47D6C">
              <w:t xml:space="preserve">see </w:t>
            </w:r>
            <w:r w:rsidR="00EC7EF7">
              <w:t>clause</w:t>
            </w:r>
            <w:r w:rsidR="006C56BA" w:rsidRPr="00E47D6C">
              <w:t xml:space="preserve"> 5.14.3.24</w:t>
            </w:r>
          </w:p>
        </w:tc>
        <w:tc>
          <w:tcPr>
            <w:tcW w:w="2457" w:type="dxa"/>
          </w:tcPr>
          <w:p w:rsidR="00CC2360" w:rsidRPr="00E47D6C" w:rsidRDefault="00CC2360" w:rsidP="00CC2360">
            <w:pPr>
              <w:pStyle w:val="TAL"/>
            </w:pPr>
            <w:r w:rsidRPr="00E47D6C">
              <w:t>IP</w:t>
            </w:r>
          </w:p>
        </w:tc>
        <w:tc>
          <w:tcPr>
            <w:tcW w:w="2494" w:type="dxa"/>
          </w:tcPr>
          <w:p w:rsidR="00CC2360" w:rsidRPr="00E47D6C" w:rsidRDefault="00CC2360" w:rsidP="00CC2360">
            <w:pPr>
              <w:pStyle w:val="TAL"/>
            </w:pPr>
            <w:r w:rsidRPr="00E47D6C">
              <w:t>SCTP based</w:t>
            </w:r>
          </w:p>
        </w:tc>
      </w:tr>
      <w:tr w:rsidR="00CC2360" w:rsidRPr="00E47D6C" w:rsidTr="00612E1B">
        <w:trPr>
          <w:cantSplit/>
        </w:trPr>
        <w:tc>
          <w:tcPr>
            <w:tcW w:w="2546" w:type="dxa"/>
            <w:vMerge/>
          </w:tcPr>
          <w:p w:rsidR="00CC2360" w:rsidRPr="00E47D6C" w:rsidRDefault="00CC2360" w:rsidP="00CC2360">
            <w:pPr>
              <w:pStyle w:val="enumlev1"/>
              <w:ind w:left="0" w:firstLine="0"/>
            </w:pPr>
          </w:p>
        </w:tc>
        <w:tc>
          <w:tcPr>
            <w:tcW w:w="2358" w:type="dxa"/>
          </w:tcPr>
          <w:p w:rsidR="00CC2360" w:rsidRPr="00E47D6C" w:rsidRDefault="00CC2360" w:rsidP="00CC2360">
            <w:pPr>
              <w:pStyle w:val="TAL"/>
              <w:rPr>
                <w:rFonts w:cs="Arial"/>
                <w:szCs w:val="18"/>
              </w:rPr>
            </w:pPr>
            <w:r w:rsidRPr="00E47D6C">
              <w:rPr>
                <w:rFonts w:cs="Arial"/>
                <w:szCs w:val="18"/>
              </w:rPr>
              <w:t>Initiate Outgoing SCTP Stream Reset (sctpreset/initreset, 0x0122/0x0001)</w:t>
            </w:r>
            <w:r w:rsidR="006C56BA" w:rsidRPr="00E47D6C">
              <w:t xml:space="preserve"> see </w:t>
            </w:r>
            <w:r w:rsidR="00EC7EF7">
              <w:t>clause</w:t>
            </w:r>
            <w:r w:rsidR="006C56BA" w:rsidRPr="00E47D6C">
              <w:t xml:space="preserve"> 5.14.3.25</w:t>
            </w:r>
          </w:p>
        </w:tc>
        <w:tc>
          <w:tcPr>
            <w:tcW w:w="2457" w:type="dxa"/>
          </w:tcPr>
          <w:p w:rsidR="00CC2360" w:rsidRPr="00E47D6C" w:rsidRDefault="00CC2360" w:rsidP="00CC2360">
            <w:pPr>
              <w:pStyle w:val="TAL"/>
            </w:pPr>
            <w:r w:rsidRPr="00E47D6C">
              <w:t>IP</w:t>
            </w:r>
          </w:p>
        </w:tc>
        <w:tc>
          <w:tcPr>
            <w:tcW w:w="2494" w:type="dxa"/>
          </w:tcPr>
          <w:p w:rsidR="00CC2360" w:rsidRPr="00E47D6C" w:rsidRDefault="00CC2360" w:rsidP="00CC2360">
            <w:pPr>
              <w:pStyle w:val="TAL"/>
            </w:pPr>
            <w:r w:rsidRPr="00E47D6C">
              <w:t>SCTP based</w:t>
            </w:r>
          </w:p>
        </w:tc>
      </w:tr>
      <w:tr w:rsidR="00CC2360" w:rsidRPr="00E47D6C" w:rsidTr="00612E1B">
        <w:trPr>
          <w:cantSplit/>
        </w:trPr>
        <w:tc>
          <w:tcPr>
            <w:tcW w:w="2546" w:type="dxa"/>
            <w:vMerge/>
          </w:tcPr>
          <w:p w:rsidR="00CC2360" w:rsidRPr="00E47D6C" w:rsidRDefault="00CC2360" w:rsidP="00CC2360">
            <w:pPr>
              <w:pStyle w:val="enumlev1"/>
              <w:ind w:left="0" w:firstLine="0"/>
            </w:pPr>
          </w:p>
        </w:tc>
        <w:tc>
          <w:tcPr>
            <w:tcW w:w="2358" w:type="dxa"/>
          </w:tcPr>
          <w:p w:rsidR="00CC2360" w:rsidRPr="00E47D6C" w:rsidRDefault="00CC2360" w:rsidP="00CC2360">
            <w:pPr>
              <w:pStyle w:val="TAL"/>
              <w:rPr>
                <w:rFonts w:cs="Arial"/>
                <w:szCs w:val="18"/>
              </w:rPr>
            </w:pPr>
            <w:r w:rsidRPr="00E47D6C">
              <w:rPr>
                <w:rFonts w:cs="Arial"/>
                <w:szCs w:val="18"/>
              </w:rPr>
              <w:t xml:space="preserve">Outgoing SCTP Stream Reset Response </w:t>
            </w:r>
            <w:r w:rsidRPr="00E47D6C">
              <w:rPr>
                <w:rFonts w:cs="Arial"/>
                <w:szCs w:val="18"/>
              </w:rPr>
              <w:br/>
              <w:t>(sctpreset/resetresp, 0x0122/0x0002)</w:t>
            </w:r>
            <w:r w:rsidR="006C56BA" w:rsidRPr="00E47D6C">
              <w:t xml:space="preserve"> see </w:t>
            </w:r>
            <w:r w:rsidR="00EC7EF7">
              <w:t>clause</w:t>
            </w:r>
            <w:r w:rsidR="006C56BA" w:rsidRPr="00E47D6C">
              <w:t xml:space="preserve"> 5.14.3.25</w:t>
            </w:r>
          </w:p>
        </w:tc>
        <w:tc>
          <w:tcPr>
            <w:tcW w:w="2457" w:type="dxa"/>
          </w:tcPr>
          <w:p w:rsidR="00CC2360" w:rsidRPr="00E47D6C" w:rsidRDefault="00CC2360" w:rsidP="00CC2360">
            <w:pPr>
              <w:pStyle w:val="TAL"/>
            </w:pPr>
            <w:r w:rsidRPr="00E47D6C">
              <w:t>IP</w:t>
            </w:r>
          </w:p>
        </w:tc>
        <w:tc>
          <w:tcPr>
            <w:tcW w:w="2494" w:type="dxa"/>
          </w:tcPr>
          <w:p w:rsidR="00CC2360" w:rsidRPr="00E47D6C" w:rsidRDefault="00CC2360" w:rsidP="00CC2360">
            <w:pPr>
              <w:pStyle w:val="TAL"/>
            </w:pPr>
            <w:r w:rsidRPr="00E47D6C">
              <w:t>SCTP based</w:t>
            </w:r>
          </w:p>
        </w:tc>
      </w:tr>
    </w:tbl>
    <w:p w:rsidR="00612E1B" w:rsidRPr="00E47D6C" w:rsidRDefault="00612E1B" w:rsidP="00612E1B"/>
    <w:p w:rsidR="009E5092" w:rsidRPr="00E47D6C" w:rsidRDefault="009E5092" w:rsidP="009E5092">
      <w:pPr>
        <w:pStyle w:val="TH"/>
      </w:pPr>
      <w:r w:rsidRPr="00E47D6C">
        <w:t xml:space="preserve">Table </w:t>
      </w:r>
      <w:r w:rsidR="008500E2" w:rsidRPr="00E47D6C">
        <w:t>5.7.5</w:t>
      </w:r>
      <w:r w:rsidR="00C97D46" w:rsidRPr="00E47D6C">
        <w:t>.</w:t>
      </w:r>
      <w:r w:rsidRPr="00E47D6C">
        <w:t>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2"/>
        <w:gridCol w:w="3418"/>
        <w:gridCol w:w="3762"/>
      </w:tblGrid>
      <w:tr w:rsidR="00014004" w:rsidRPr="00E47D6C" w:rsidTr="00014004">
        <w:trPr>
          <w:cantSplit/>
        </w:trPr>
        <w:tc>
          <w:tcPr>
            <w:tcW w:w="2702" w:type="dxa"/>
          </w:tcPr>
          <w:p w:rsidR="00014004" w:rsidRPr="00E47D6C" w:rsidRDefault="00014004" w:rsidP="0079356E">
            <w:pPr>
              <w:pStyle w:val="TAL"/>
              <w:rPr>
                <w:b/>
                <w:bCs/>
              </w:rPr>
            </w:pPr>
            <w:r w:rsidRPr="00E47D6C">
              <w:rPr>
                <w:b/>
                <w:bCs/>
              </w:rPr>
              <w:t>Signals Lists supported:</w:t>
            </w:r>
          </w:p>
        </w:tc>
        <w:tc>
          <w:tcPr>
            <w:tcW w:w="7180" w:type="dxa"/>
            <w:gridSpan w:val="2"/>
          </w:tcPr>
          <w:p w:rsidR="00014004" w:rsidRPr="00E47D6C" w:rsidRDefault="00063CAB" w:rsidP="0079356E">
            <w:pPr>
              <w:pStyle w:val="TAL"/>
            </w:pPr>
            <w:r w:rsidRPr="00E47D6C">
              <w:t>No</w:t>
            </w:r>
          </w:p>
        </w:tc>
      </w:tr>
      <w:tr w:rsidR="00014004" w:rsidRPr="00E47D6C" w:rsidTr="00014004">
        <w:trPr>
          <w:cantSplit/>
        </w:trPr>
        <w:tc>
          <w:tcPr>
            <w:tcW w:w="2702" w:type="dxa"/>
            <w:vMerge w:val="restart"/>
          </w:tcPr>
          <w:p w:rsidR="00014004" w:rsidRPr="00E47D6C" w:rsidRDefault="00014004" w:rsidP="00014004">
            <w:pPr>
              <w:pStyle w:val="TableLegend"/>
              <w:rPr>
                <w:i/>
                <w:iCs/>
                <w:lang w:val="en-GB"/>
              </w:rPr>
            </w:pPr>
            <w:r w:rsidRPr="00E47D6C">
              <w:rPr>
                <w:i/>
                <w:iCs/>
                <w:lang w:val="en-GB"/>
              </w:rPr>
              <w:t>If yes</w:t>
            </w:r>
          </w:p>
        </w:tc>
        <w:tc>
          <w:tcPr>
            <w:tcW w:w="3418" w:type="dxa"/>
          </w:tcPr>
          <w:p w:rsidR="00014004" w:rsidRPr="00E47D6C" w:rsidRDefault="00014004" w:rsidP="0079356E">
            <w:pPr>
              <w:pStyle w:val="TAL"/>
              <w:rPr>
                <w:b/>
                <w:bCs/>
              </w:rPr>
            </w:pPr>
            <w:r w:rsidRPr="00E47D6C">
              <w:rPr>
                <w:b/>
                <w:bCs/>
              </w:rPr>
              <w:t>Termination Type Supporting Lists:</w:t>
            </w:r>
          </w:p>
        </w:tc>
        <w:tc>
          <w:tcPr>
            <w:tcW w:w="3762" w:type="dxa"/>
          </w:tcPr>
          <w:p w:rsidR="00014004" w:rsidRPr="00E47D6C" w:rsidRDefault="00851ECA" w:rsidP="0079356E">
            <w:pPr>
              <w:pStyle w:val="TAL"/>
            </w:pPr>
            <w:r w:rsidRPr="00E47D6C">
              <w:t>-</w:t>
            </w:r>
          </w:p>
        </w:tc>
      </w:tr>
      <w:tr w:rsidR="00014004" w:rsidRPr="00E47D6C" w:rsidTr="00014004">
        <w:trPr>
          <w:cantSplit/>
        </w:trPr>
        <w:tc>
          <w:tcPr>
            <w:tcW w:w="2702" w:type="dxa"/>
            <w:vMerge/>
          </w:tcPr>
          <w:p w:rsidR="00014004" w:rsidRPr="00E47D6C" w:rsidRDefault="00014004" w:rsidP="00014004">
            <w:pPr>
              <w:pStyle w:val="enumlev1"/>
              <w:ind w:left="0" w:firstLine="0"/>
              <w:rPr>
                <w:i/>
                <w:iCs/>
              </w:rPr>
            </w:pPr>
          </w:p>
        </w:tc>
        <w:tc>
          <w:tcPr>
            <w:tcW w:w="3418" w:type="dxa"/>
          </w:tcPr>
          <w:p w:rsidR="00014004" w:rsidRPr="00E47D6C" w:rsidRDefault="00014004" w:rsidP="0079356E">
            <w:pPr>
              <w:pStyle w:val="TAL"/>
              <w:rPr>
                <w:b/>
                <w:bCs/>
              </w:rPr>
            </w:pPr>
            <w:r w:rsidRPr="00E47D6C">
              <w:rPr>
                <w:b/>
                <w:bCs/>
              </w:rPr>
              <w:t>Stream Type Supporting lists:</w:t>
            </w:r>
          </w:p>
        </w:tc>
        <w:tc>
          <w:tcPr>
            <w:tcW w:w="3762" w:type="dxa"/>
          </w:tcPr>
          <w:p w:rsidR="00014004" w:rsidRPr="00E47D6C" w:rsidRDefault="00851ECA" w:rsidP="0079356E">
            <w:pPr>
              <w:pStyle w:val="TAL"/>
            </w:pPr>
            <w:r w:rsidRPr="00E47D6C">
              <w:t>-</w:t>
            </w:r>
          </w:p>
        </w:tc>
      </w:tr>
      <w:tr w:rsidR="00014004" w:rsidRPr="00E47D6C" w:rsidTr="00014004">
        <w:trPr>
          <w:cantSplit/>
        </w:trPr>
        <w:tc>
          <w:tcPr>
            <w:tcW w:w="2702" w:type="dxa"/>
            <w:vMerge/>
          </w:tcPr>
          <w:p w:rsidR="00014004" w:rsidRPr="00E47D6C" w:rsidRDefault="00014004" w:rsidP="00014004">
            <w:pPr>
              <w:pStyle w:val="enumlev1"/>
              <w:ind w:left="0" w:firstLine="0"/>
              <w:rPr>
                <w:i/>
                <w:iCs/>
              </w:rPr>
            </w:pPr>
          </w:p>
        </w:tc>
        <w:tc>
          <w:tcPr>
            <w:tcW w:w="3418" w:type="dxa"/>
          </w:tcPr>
          <w:p w:rsidR="00014004" w:rsidRPr="00E47D6C" w:rsidRDefault="00014004" w:rsidP="0079356E">
            <w:pPr>
              <w:pStyle w:val="TAL"/>
              <w:rPr>
                <w:b/>
                <w:bCs/>
              </w:rPr>
            </w:pPr>
            <w:r w:rsidRPr="00E47D6C">
              <w:rPr>
                <w:b/>
                <w:bCs/>
              </w:rPr>
              <w:t>Maximum number of signals to a signal list:</w:t>
            </w:r>
          </w:p>
        </w:tc>
        <w:tc>
          <w:tcPr>
            <w:tcW w:w="3762" w:type="dxa"/>
          </w:tcPr>
          <w:p w:rsidR="00014004" w:rsidRPr="00E47D6C" w:rsidRDefault="00851ECA" w:rsidP="0079356E">
            <w:pPr>
              <w:pStyle w:val="TAL"/>
            </w:pPr>
            <w:r w:rsidRPr="00E47D6C">
              <w:t>-</w:t>
            </w:r>
          </w:p>
        </w:tc>
      </w:tr>
      <w:tr w:rsidR="00014004" w:rsidRPr="00E47D6C" w:rsidTr="00014004">
        <w:trPr>
          <w:cantSplit/>
        </w:trPr>
        <w:tc>
          <w:tcPr>
            <w:tcW w:w="2702" w:type="dxa"/>
            <w:vMerge/>
          </w:tcPr>
          <w:p w:rsidR="00014004" w:rsidRPr="00E47D6C" w:rsidRDefault="00014004" w:rsidP="00014004">
            <w:pPr>
              <w:pStyle w:val="enumlev1"/>
              <w:ind w:left="0" w:firstLine="0"/>
              <w:rPr>
                <w:i/>
                <w:iCs/>
              </w:rPr>
            </w:pPr>
          </w:p>
        </w:tc>
        <w:tc>
          <w:tcPr>
            <w:tcW w:w="3418" w:type="dxa"/>
          </w:tcPr>
          <w:p w:rsidR="00014004" w:rsidRPr="00E47D6C" w:rsidRDefault="00014004" w:rsidP="0079356E">
            <w:pPr>
              <w:pStyle w:val="TAL"/>
              <w:rPr>
                <w:b/>
                <w:bCs/>
              </w:rPr>
            </w:pPr>
            <w:r w:rsidRPr="00E47D6C">
              <w:rPr>
                <w:b/>
                <w:bCs/>
              </w:rPr>
              <w:t>Intersignal delay parameter supported:</w:t>
            </w:r>
          </w:p>
        </w:tc>
        <w:tc>
          <w:tcPr>
            <w:tcW w:w="3762" w:type="dxa"/>
          </w:tcPr>
          <w:p w:rsidR="00014004" w:rsidRPr="00E47D6C" w:rsidRDefault="00851ECA" w:rsidP="0079356E">
            <w:pPr>
              <w:pStyle w:val="TAL"/>
            </w:pPr>
            <w:r w:rsidRPr="00E47D6C">
              <w:t>-</w:t>
            </w:r>
          </w:p>
        </w:tc>
      </w:tr>
    </w:tbl>
    <w:p w:rsidR="00014004" w:rsidRPr="00E47D6C" w:rsidRDefault="00014004" w:rsidP="00014004"/>
    <w:p w:rsidR="009E5092" w:rsidRPr="00E47D6C" w:rsidRDefault="009E5092" w:rsidP="009E5092">
      <w:pPr>
        <w:pStyle w:val="TH"/>
      </w:pPr>
      <w:r w:rsidRPr="00E47D6C">
        <w:lastRenderedPageBreak/>
        <w:t xml:space="preserve">Table </w:t>
      </w:r>
      <w:r w:rsidR="008500E2" w:rsidRPr="00E47D6C">
        <w:t>5.7.5</w:t>
      </w:r>
      <w:r w:rsidR="00C97D46" w:rsidRPr="00E47D6C">
        <w:t>.</w:t>
      </w:r>
      <w:r w:rsidRPr="00E47D6C">
        <w:t>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2"/>
        <w:gridCol w:w="3536"/>
        <w:gridCol w:w="3564"/>
      </w:tblGrid>
      <w:tr w:rsidR="00014004" w:rsidRPr="00E47D6C" w:rsidTr="00014004">
        <w:trPr>
          <w:cantSplit/>
        </w:trPr>
        <w:tc>
          <w:tcPr>
            <w:tcW w:w="2782" w:type="dxa"/>
          </w:tcPr>
          <w:p w:rsidR="00014004" w:rsidRPr="00E47D6C" w:rsidRDefault="00014004" w:rsidP="0079356E">
            <w:pPr>
              <w:pStyle w:val="TAL"/>
              <w:rPr>
                <w:b/>
                <w:bCs/>
              </w:rPr>
            </w:pPr>
            <w:r w:rsidRPr="00E47D6C">
              <w:rPr>
                <w:b/>
                <w:bCs/>
              </w:rPr>
              <w:t>Signal type and duration supported:</w:t>
            </w:r>
          </w:p>
        </w:tc>
        <w:tc>
          <w:tcPr>
            <w:tcW w:w="7100" w:type="dxa"/>
            <w:gridSpan w:val="2"/>
          </w:tcPr>
          <w:p w:rsidR="00014004" w:rsidRPr="00E47D6C" w:rsidRDefault="00063CAB" w:rsidP="0079356E">
            <w:pPr>
              <w:pStyle w:val="TAL"/>
            </w:pPr>
            <w:r w:rsidRPr="00E47D6C">
              <w:t>No</w:t>
            </w:r>
          </w:p>
        </w:tc>
      </w:tr>
      <w:tr w:rsidR="00014004" w:rsidRPr="00E47D6C" w:rsidTr="00014004">
        <w:trPr>
          <w:cantSplit/>
        </w:trPr>
        <w:tc>
          <w:tcPr>
            <w:tcW w:w="2782" w:type="dxa"/>
            <w:vMerge w:val="restart"/>
          </w:tcPr>
          <w:p w:rsidR="00014004" w:rsidRPr="00E47D6C" w:rsidRDefault="00014004" w:rsidP="00014004">
            <w:pPr>
              <w:pStyle w:val="TableLegend"/>
              <w:rPr>
                <w:i/>
                <w:iCs/>
                <w:lang w:val="en-GB"/>
              </w:rPr>
            </w:pPr>
            <w:r w:rsidRPr="00E47D6C">
              <w:rPr>
                <w:i/>
                <w:iCs/>
                <w:lang w:val="en-GB"/>
              </w:rPr>
              <w:t>If yes</w:t>
            </w:r>
          </w:p>
        </w:tc>
        <w:tc>
          <w:tcPr>
            <w:tcW w:w="3536" w:type="dxa"/>
          </w:tcPr>
          <w:p w:rsidR="00014004" w:rsidRPr="00E47D6C" w:rsidRDefault="00014004" w:rsidP="0079356E">
            <w:pPr>
              <w:pStyle w:val="TAL"/>
              <w:rPr>
                <w:b/>
                <w:bCs/>
              </w:rPr>
            </w:pPr>
            <w:r w:rsidRPr="00E47D6C">
              <w:rPr>
                <w:b/>
                <w:bCs/>
              </w:rPr>
              <w:t xml:space="preserve">SignalID </w:t>
            </w:r>
          </w:p>
        </w:tc>
        <w:tc>
          <w:tcPr>
            <w:tcW w:w="3564" w:type="dxa"/>
          </w:tcPr>
          <w:p w:rsidR="00014004" w:rsidRPr="00E47D6C" w:rsidRDefault="00014004" w:rsidP="0079356E">
            <w:pPr>
              <w:pStyle w:val="TAL"/>
              <w:rPr>
                <w:b/>
                <w:bCs/>
              </w:rPr>
            </w:pPr>
            <w:r w:rsidRPr="00E47D6C">
              <w:rPr>
                <w:b/>
                <w:bCs/>
              </w:rPr>
              <w:t>Type or duration override</w:t>
            </w:r>
          </w:p>
        </w:tc>
      </w:tr>
      <w:tr w:rsidR="00014004" w:rsidRPr="00E47D6C" w:rsidTr="00014004">
        <w:trPr>
          <w:cantSplit/>
        </w:trPr>
        <w:tc>
          <w:tcPr>
            <w:tcW w:w="2782" w:type="dxa"/>
            <w:vMerge/>
          </w:tcPr>
          <w:p w:rsidR="00014004" w:rsidRPr="00E47D6C" w:rsidRDefault="00014004" w:rsidP="00014004">
            <w:pPr>
              <w:pStyle w:val="enumlev1"/>
              <w:ind w:left="0" w:firstLine="0"/>
            </w:pPr>
          </w:p>
        </w:tc>
        <w:tc>
          <w:tcPr>
            <w:tcW w:w="3536" w:type="dxa"/>
          </w:tcPr>
          <w:p w:rsidR="00014004" w:rsidRPr="00E47D6C" w:rsidRDefault="00851ECA" w:rsidP="0079356E">
            <w:pPr>
              <w:pStyle w:val="TAL"/>
            </w:pPr>
            <w:r w:rsidRPr="00E47D6C">
              <w:t>-</w:t>
            </w:r>
          </w:p>
        </w:tc>
        <w:tc>
          <w:tcPr>
            <w:tcW w:w="3564" w:type="dxa"/>
          </w:tcPr>
          <w:p w:rsidR="00014004" w:rsidRPr="00E47D6C" w:rsidRDefault="00851ECA" w:rsidP="0079356E">
            <w:pPr>
              <w:pStyle w:val="TAL"/>
            </w:pPr>
            <w:r w:rsidRPr="00E47D6C">
              <w:t>-</w:t>
            </w:r>
          </w:p>
        </w:tc>
      </w:tr>
    </w:tbl>
    <w:p w:rsidR="00014004" w:rsidRPr="00E47D6C" w:rsidRDefault="00014004" w:rsidP="00014004"/>
    <w:p w:rsidR="009E5092" w:rsidRPr="00E47D6C" w:rsidRDefault="009E5092" w:rsidP="009E5092">
      <w:pPr>
        <w:pStyle w:val="TH"/>
      </w:pPr>
      <w:r w:rsidRPr="00E47D6C">
        <w:t xml:space="preserve">Table </w:t>
      </w:r>
      <w:r w:rsidR="008500E2" w:rsidRPr="00E47D6C">
        <w:t>5.7.5</w:t>
      </w:r>
      <w:r w:rsidR="00C97D46" w:rsidRPr="00E47D6C">
        <w:t>.</w:t>
      </w:r>
      <w:r w:rsidRPr="00E47D6C">
        <w:t>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gridCol w:w="6714"/>
      </w:tblGrid>
      <w:tr w:rsidR="00014004" w:rsidRPr="00E47D6C" w:rsidTr="00014004">
        <w:trPr>
          <w:cantSplit/>
        </w:trPr>
        <w:tc>
          <w:tcPr>
            <w:tcW w:w="3168" w:type="dxa"/>
          </w:tcPr>
          <w:p w:rsidR="00014004" w:rsidRPr="00E47D6C" w:rsidRDefault="00014004" w:rsidP="0079356E">
            <w:pPr>
              <w:pStyle w:val="TAL"/>
              <w:rPr>
                <w:b/>
                <w:bCs/>
              </w:rPr>
            </w:pPr>
            <w:r w:rsidRPr="00E47D6C">
              <w:rPr>
                <w:b/>
                <w:bCs/>
              </w:rPr>
              <w:t>Signal Direction supported:</w:t>
            </w:r>
          </w:p>
        </w:tc>
        <w:tc>
          <w:tcPr>
            <w:tcW w:w="6714" w:type="dxa"/>
          </w:tcPr>
          <w:p w:rsidR="00014004" w:rsidRPr="00E47D6C" w:rsidRDefault="00063CAB" w:rsidP="0067623C">
            <w:pPr>
              <w:pStyle w:val="TAL"/>
            </w:pPr>
            <w:r w:rsidRPr="00E47D6C">
              <w:t>No</w:t>
            </w:r>
          </w:p>
        </w:tc>
      </w:tr>
    </w:tbl>
    <w:p w:rsidR="00014004" w:rsidRPr="00E47D6C" w:rsidRDefault="00014004" w:rsidP="00014004"/>
    <w:p w:rsidR="009E5092" w:rsidRPr="00E47D6C" w:rsidRDefault="009E5092" w:rsidP="009E5092">
      <w:pPr>
        <w:pStyle w:val="TH"/>
      </w:pPr>
      <w:r w:rsidRPr="00E47D6C">
        <w:t xml:space="preserve">Table </w:t>
      </w:r>
      <w:r w:rsidR="008500E2" w:rsidRPr="00E47D6C">
        <w:t>5.7.5</w:t>
      </w:r>
      <w:r w:rsidR="00C97D46" w:rsidRPr="00E47D6C">
        <w:t>.</w:t>
      </w:r>
      <w:r w:rsidRPr="00E47D6C">
        <w:t>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7"/>
        <w:gridCol w:w="3423"/>
        <w:gridCol w:w="3441"/>
      </w:tblGrid>
      <w:tr w:rsidR="00014004" w:rsidRPr="00E47D6C" w:rsidTr="00014004">
        <w:trPr>
          <w:cantSplit/>
        </w:trPr>
        <w:tc>
          <w:tcPr>
            <w:tcW w:w="2808" w:type="dxa"/>
          </w:tcPr>
          <w:p w:rsidR="00014004" w:rsidRPr="00E47D6C" w:rsidRDefault="00014004" w:rsidP="0079356E">
            <w:pPr>
              <w:pStyle w:val="TAL"/>
              <w:rPr>
                <w:b/>
                <w:bCs/>
              </w:rPr>
            </w:pPr>
            <w:r w:rsidRPr="00E47D6C">
              <w:rPr>
                <w:b/>
                <w:bCs/>
              </w:rPr>
              <w:t>NotifyCompletion supported:</w:t>
            </w:r>
          </w:p>
        </w:tc>
        <w:tc>
          <w:tcPr>
            <w:tcW w:w="7047" w:type="dxa"/>
            <w:gridSpan w:val="2"/>
          </w:tcPr>
          <w:p w:rsidR="00014004" w:rsidRPr="00E47D6C" w:rsidRDefault="00063CAB" w:rsidP="0067623C">
            <w:pPr>
              <w:pStyle w:val="TAL"/>
            </w:pPr>
            <w:r w:rsidRPr="00E47D6C">
              <w:t>No</w:t>
            </w:r>
          </w:p>
        </w:tc>
      </w:tr>
      <w:tr w:rsidR="00014004" w:rsidRPr="00E47D6C" w:rsidTr="00014004">
        <w:trPr>
          <w:cantSplit/>
        </w:trPr>
        <w:tc>
          <w:tcPr>
            <w:tcW w:w="2808" w:type="dxa"/>
            <w:vMerge w:val="restart"/>
          </w:tcPr>
          <w:p w:rsidR="00014004" w:rsidRPr="00E47D6C" w:rsidRDefault="00014004" w:rsidP="00014004">
            <w:pPr>
              <w:pStyle w:val="TableLegend"/>
              <w:rPr>
                <w:i/>
                <w:iCs/>
                <w:lang w:val="en-GB"/>
              </w:rPr>
            </w:pPr>
            <w:r w:rsidRPr="00E47D6C">
              <w:rPr>
                <w:i/>
                <w:iCs/>
                <w:lang w:val="en-GB"/>
              </w:rPr>
              <w:t>If yes</w:t>
            </w:r>
          </w:p>
        </w:tc>
        <w:tc>
          <w:tcPr>
            <w:tcW w:w="3519" w:type="dxa"/>
          </w:tcPr>
          <w:p w:rsidR="00014004" w:rsidRPr="00E47D6C" w:rsidRDefault="00014004" w:rsidP="0079356E">
            <w:pPr>
              <w:pStyle w:val="TAL"/>
              <w:rPr>
                <w:b/>
                <w:bCs/>
              </w:rPr>
            </w:pPr>
            <w:r w:rsidRPr="00E47D6C">
              <w:rPr>
                <w:b/>
                <w:bCs/>
              </w:rPr>
              <w:t xml:space="preserve">SignalID </w:t>
            </w:r>
          </w:p>
        </w:tc>
        <w:tc>
          <w:tcPr>
            <w:tcW w:w="3528" w:type="dxa"/>
          </w:tcPr>
          <w:p w:rsidR="00014004" w:rsidRPr="00E47D6C" w:rsidRDefault="00014004" w:rsidP="0079356E">
            <w:pPr>
              <w:pStyle w:val="TAL"/>
              <w:rPr>
                <w:b/>
                <w:bCs/>
              </w:rPr>
            </w:pPr>
            <w:r w:rsidRPr="00E47D6C">
              <w:rPr>
                <w:b/>
                <w:bCs/>
              </w:rPr>
              <w:t>Type of completion supported</w:t>
            </w:r>
          </w:p>
        </w:tc>
      </w:tr>
      <w:tr w:rsidR="00014004" w:rsidRPr="00E47D6C" w:rsidTr="00014004">
        <w:trPr>
          <w:cantSplit/>
        </w:trPr>
        <w:tc>
          <w:tcPr>
            <w:tcW w:w="2808" w:type="dxa"/>
            <w:vMerge/>
          </w:tcPr>
          <w:p w:rsidR="00014004" w:rsidRPr="00E47D6C" w:rsidRDefault="00014004" w:rsidP="00014004">
            <w:pPr>
              <w:pStyle w:val="enumlev1"/>
              <w:ind w:left="0" w:firstLine="0"/>
            </w:pPr>
          </w:p>
        </w:tc>
        <w:tc>
          <w:tcPr>
            <w:tcW w:w="3519" w:type="dxa"/>
          </w:tcPr>
          <w:p w:rsidR="00014004" w:rsidRPr="00E47D6C" w:rsidRDefault="00851ECA" w:rsidP="0067623C">
            <w:pPr>
              <w:pStyle w:val="TAL"/>
            </w:pPr>
            <w:r w:rsidRPr="00E47D6C">
              <w:t>-</w:t>
            </w:r>
          </w:p>
        </w:tc>
        <w:tc>
          <w:tcPr>
            <w:tcW w:w="3528" w:type="dxa"/>
          </w:tcPr>
          <w:p w:rsidR="00014004" w:rsidRPr="00E47D6C" w:rsidRDefault="00851ECA" w:rsidP="0067623C">
            <w:pPr>
              <w:pStyle w:val="TAL"/>
            </w:pPr>
            <w:r w:rsidRPr="00E47D6C">
              <w:t>-</w:t>
            </w:r>
          </w:p>
        </w:tc>
      </w:tr>
    </w:tbl>
    <w:p w:rsidR="00014004" w:rsidRPr="00E47D6C" w:rsidRDefault="00014004" w:rsidP="00014004"/>
    <w:p w:rsidR="00063CAB" w:rsidRPr="00E47D6C" w:rsidRDefault="00063CAB" w:rsidP="00063CAB">
      <w:pPr>
        <w:pStyle w:val="TH"/>
      </w:pPr>
      <w:r w:rsidRPr="00E47D6C">
        <w:t>Table 5.7.5</w:t>
      </w:r>
      <w:r w:rsidR="00C97D46" w:rsidRPr="00E47D6C">
        <w:t>.</w:t>
      </w:r>
      <w:r w:rsidRPr="00E47D6C">
        <w:t>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3"/>
        <w:gridCol w:w="6868"/>
      </w:tblGrid>
      <w:tr w:rsidR="00063CAB" w:rsidRPr="00E47D6C" w:rsidTr="00063CAB">
        <w:trPr>
          <w:cantSplit/>
        </w:trPr>
        <w:tc>
          <w:tcPr>
            <w:tcW w:w="2808" w:type="dxa"/>
          </w:tcPr>
          <w:p w:rsidR="00063CAB" w:rsidRPr="00E47D6C" w:rsidRDefault="00063CAB" w:rsidP="00063CAB">
            <w:pPr>
              <w:pStyle w:val="TAL"/>
              <w:rPr>
                <w:b/>
                <w:bCs/>
              </w:rPr>
            </w:pPr>
            <w:r w:rsidRPr="00E47D6C">
              <w:rPr>
                <w:b/>
                <w:bCs/>
              </w:rPr>
              <w:t>RequestID Parameter supported:</w:t>
            </w:r>
          </w:p>
        </w:tc>
        <w:tc>
          <w:tcPr>
            <w:tcW w:w="7047" w:type="dxa"/>
          </w:tcPr>
          <w:p w:rsidR="00063CAB" w:rsidRPr="00E47D6C" w:rsidRDefault="00063CAB" w:rsidP="0067623C">
            <w:pPr>
              <w:pStyle w:val="TAL"/>
            </w:pPr>
            <w:r w:rsidRPr="00E47D6C">
              <w:t>No</w:t>
            </w:r>
          </w:p>
        </w:tc>
      </w:tr>
    </w:tbl>
    <w:p w:rsidR="00063CAB" w:rsidRPr="00E47D6C" w:rsidRDefault="00063CAB" w:rsidP="00063CAB"/>
    <w:p w:rsidR="009E5092" w:rsidRPr="00E47D6C" w:rsidRDefault="009E5092" w:rsidP="009E5092">
      <w:pPr>
        <w:pStyle w:val="TH"/>
      </w:pPr>
      <w:r w:rsidRPr="00E47D6C">
        <w:t xml:space="preserve">Table </w:t>
      </w:r>
      <w:r w:rsidR="008500E2" w:rsidRPr="00E47D6C">
        <w:t>5.7.5</w:t>
      </w:r>
      <w:r w:rsidR="00C97D46" w:rsidRPr="00E47D6C">
        <w:t>.</w:t>
      </w:r>
      <w:r w:rsidR="00063CAB" w:rsidRPr="00E47D6C">
        <w:t>7</w:t>
      </w:r>
      <w:r w:rsidRPr="00E47D6C">
        <w:t>: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5"/>
        <w:gridCol w:w="3449"/>
        <w:gridCol w:w="3437"/>
      </w:tblGrid>
      <w:tr w:rsidR="00014004" w:rsidRPr="00E47D6C" w:rsidTr="009E5092">
        <w:trPr>
          <w:cantSplit/>
        </w:trPr>
        <w:tc>
          <w:tcPr>
            <w:tcW w:w="2786" w:type="dxa"/>
          </w:tcPr>
          <w:p w:rsidR="00014004" w:rsidRPr="00E47D6C" w:rsidRDefault="00014004" w:rsidP="0079356E">
            <w:pPr>
              <w:pStyle w:val="TAL"/>
              <w:rPr>
                <w:b/>
                <w:bCs/>
              </w:rPr>
            </w:pPr>
            <w:r w:rsidRPr="00E47D6C">
              <w:rPr>
                <w:b/>
                <w:bCs/>
              </w:rPr>
              <w:t>Signals played simultaneously:</w:t>
            </w:r>
          </w:p>
        </w:tc>
        <w:tc>
          <w:tcPr>
            <w:tcW w:w="7071" w:type="dxa"/>
            <w:gridSpan w:val="2"/>
          </w:tcPr>
          <w:p w:rsidR="00014004" w:rsidRPr="00E47D6C" w:rsidRDefault="00063CAB" w:rsidP="0067623C">
            <w:pPr>
              <w:pStyle w:val="TAL"/>
            </w:pPr>
            <w:r w:rsidRPr="00E47D6C">
              <w:t>No</w:t>
            </w:r>
          </w:p>
        </w:tc>
      </w:tr>
      <w:tr w:rsidR="00014004" w:rsidRPr="00E47D6C" w:rsidTr="009E5092">
        <w:trPr>
          <w:cantSplit/>
        </w:trPr>
        <w:tc>
          <w:tcPr>
            <w:tcW w:w="2786" w:type="dxa"/>
          </w:tcPr>
          <w:p w:rsidR="00014004" w:rsidRPr="00E47D6C" w:rsidRDefault="00014004" w:rsidP="00014004">
            <w:pPr>
              <w:pStyle w:val="TableLegend"/>
              <w:rPr>
                <w:i/>
                <w:iCs/>
                <w:lang w:val="en-GB"/>
              </w:rPr>
            </w:pPr>
            <w:r w:rsidRPr="00E47D6C">
              <w:rPr>
                <w:i/>
                <w:iCs/>
                <w:lang w:val="en-GB"/>
              </w:rPr>
              <w:t>If yes</w:t>
            </w:r>
          </w:p>
        </w:tc>
        <w:tc>
          <w:tcPr>
            <w:tcW w:w="3517" w:type="dxa"/>
          </w:tcPr>
          <w:p w:rsidR="00014004" w:rsidRPr="00E47D6C" w:rsidRDefault="00014004" w:rsidP="0079356E">
            <w:pPr>
              <w:pStyle w:val="TAL"/>
              <w:rPr>
                <w:b/>
                <w:bCs/>
              </w:rPr>
            </w:pPr>
            <w:r w:rsidRPr="00E47D6C">
              <w:rPr>
                <w:b/>
                <w:bCs/>
              </w:rPr>
              <w:t>SignalIDs that can be played simultaneously:</w:t>
            </w:r>
          </w:p>
        </w:tc>
        <w:tc>
          <w:tcPr>
            <w:tcW w:w="3554" w:type="dxa"/>
          </w:tcPr>
          <w:p w:rsidR="00014004" w:rsidRPr="00E47D6C" w:rsidRDefault="00014004" w:rsidP="0067623C">
            <w:pPr>
              <w:pStyle w:val="TAL"/>
            </w:pPr>
          </w:p>
        </w:tc>
      </w:tr>
    </w:tbl>
    <w:p w:rsidR="00014004" w:rsidRPr="00E47D6C" w:rsidRDefault="00014004" w:rsidP="00014004"/>
    <w:p w:rsidR="009E5092" w:rsidRPr="00E47D6C" w:rsidRDefault="009E5092" w:rsidP="009E5092">
      <w:pPr>
        <w:pStyle w:val="TH"/>
      </w:pPr>
      <w:r w:rsidRPr="00E47D6C">
        <w:t xml:space="preserve">Table </w:t>
      </w:r>
      <w:r w:rsidR="008500E2" w:rsidRPr="00E47D6C">
        <w:t>5.7.5</w:t>
      </w:r>
      <w:r w:rsidR="00C97D46" w:rsidRPr="00E47D6C">
        <w:t>.</w:t>
      </w:r>
      <w:r w:rsidR="00063CAB" w:rsidRPr="00E47D6C">
        <w:t>8</w:t>
      </w:r>
      <w:r w:rsidRPr="00E47D6C">
        <w:t>: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8"/>
        <w:gridCol w:w="4803"/>
      </w:tblGrid>
      <w:tr w:rsidR="00014004" w:rsidRPr="00E47D6C" w:rsidTr="009E5092">
        <w:tc>
          <w:tcPr>
            <w:tcW w:w="4931" w:type="dxa"/>
          </w:tcPr>
          <w:p w:rsidR="00014004" w:rsidRPr="00E47D6C" w:rsidRDefault="00014004" w:rsidP="0079356E">
            <w:pPr>
              <w:pStyle w:val="TAL"/>
              <w:rPr>
                <w:b/>
                <w:bCs/>
              </w:rPr>
            </w:pPr>
            <w:r w:rsidRPr="00E47D6C">
              <w:rPr>
                <w:b/>
                <w:bCs/>
              </w:rPr>
              <w:t>KeepActive used on signals:</w:t>
            </w:r>
          </w:p>
        </w:tc>
        <w:tc>
          <w:tcPr>
            <w:tcW w:w="4926" w:type="dxa"/>
          </w:tcPr>
          <w:p w:rsidR="00014004" w:rsidRPr="00E47D6C" w:rsidRDefault="00063CAB" w:rsidP="0067623C">
            <w:pPr>
              <w:pStyle w:val="TAL"/>
            </w:pPr>
            <w:r w:rsidRPr="00E47D6C">
              <w:t>No</w:t>
            </w:r>
          </w:p>
        </w:tc>
      </w:tr>
    </w:tbl>
    <w:p w:rsidR="004D7BD2" w:rsidRPr="00E47D6C" w:rsidRDefault="004D7BD2" w:rsidP="004D7BD2"/>
    <w:p w:rsidR="004D7BD2" w:rsidRPr="00E47D6C" w:rsidRDefault="004D7BD2" w:rsidP="004D7BD2">
      <w:pPr>
        <w:pStyle w:val="Heading3"/>
      </w:pPr>
      <w:bookmarkStart w:id="70" w:name="_Toc11326869"/>
      <w:bookmarkStart w:id="71" w:name="_Toc27758771"/>
      <w:r w:rsidRPr="00E47D6C">
        <w:t>5.7.6</w:t>
      </w:r>
      <w:r w:rsidRPr="00E47D6C">
        <w:tab/>
        <w:t>DigitMap descriptor</w:t>
      </w:r>
      <w:bookmarkEnd w:id="70"/>
      <w:bookmarkEnd w:id="71"/>
    </w:p>
    <w:p w:rsidR="009E5092" w:rsidRPr="00E47D6C" w:rsidRDefault="009E5092" w:rsidP="009E5092">
      <w:pPr>
        <w:pStyle w:val="TH"/>
      </w:pPr>
      <w:r w:rsidRPr="00E47D6C">
        <w:t xml:space="preserve">Table </w:t>
      </w:r>
      <w:r w:rsidR="008500E2" w:rsidRPr="00E47D6C">
        <w:t>5</w:t>
      </w:r>
      <w:r w:rsidRPr="00E47D6C">
        <w:t>.7.</w:t>
      </w:r>
      <w:r w:rsidR="008500E2" w:rsidRPr="00E47D6C">
        <w:t>6</w:t>
      </w:r>
      <w:r w:rsidR="00DF6D54" w:rsidRPr="00E47D6C">
        <w:t>.1</w:t>
      </w:r>
      <w:r w:rsidRPr="00E47D6C">
        <w:t>: DigitMap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5"/>
        <w:gridCol w:w="1973"/>
        <w:gridCol w:w="2486"/>
        <w:gridCol w:w="2467"/>
      </w:tblGrid>
      <w:tr w:rsidR="00014004" w:rsidRPr="00E47D6C" w:rsidTr="009E5092">
        <w:trPr>
          <w:cantSplit/>
        </w:trPr>
        <w:tc>
          <w:tcPr>
            <w:tcW w:w="2766" w:type="dxa"/>
          </w:tcPr>
          <w:p w:rsidR="00014004" w:rsidRPr="00E47D6C" w:rsidRDefault="00014004" w:rsidP="0079356E">
            <w:pPr>
              <w:pStyle w:val="TAL"/>
              <w:rPr>
                <w:b/>
                <w:bCs/>
              </w:rPr>
            </w:pPr>
            <w:r w:rsidRPr="00E47D6C">
              <w:rPr>
                <w:b/>
                <w:bCs/>
              </w:rPr>
              <w:t>DigitMaps supported:</w:t>
            </w:r>
          </w:p>
        </w:tc>
        <w:tc>
          <w:tcPr>
            <w:tcW w:w="7091" w:type="dxa"/>
            <w:gridSpan w:val="3"/>
          </w:tcPr>
          <w:p w:rsidR="00014004" w:rsidRPr="00E47D6C" w:rsidRDefault="00044EFF" w:rsidP="0067623C">
            <w:pPr>
              <w:pStyle w:val="TAL"/>
            </w:pPr>
            <w:r w:rsidRPr="00E47D6C">
              <w:t>No</w:t>
            </w:r>
          </w:p>
        </w:tc>
      </w:tr>
      <w:tr w:rsidR="00014004" w:rsidRPr="00E47D6C" w:rsidTr="009E5092">
        <w:trPr>
          <w:cantSplit/>
        </w:trPr>
        <w:tc>
          <w:tcPr>
            <w:tcW w:w="2766" w:type="dxa"/>
            <w:vMerge w:val="restart"/>
          </w:tcPr>
          <w:p w:rsidR="00014004" w:rsidRPr="00E47D6C" w:rsidRDefault="00014004" w:rsidP="00014004">
            <w:pPr>
              <w:pStyle w:val="TableLegend"/>
              <w:rPr>
                <w:i/>
                <w:iCs/>
                <w:lang w:val="en-GB"/>
              </w:rPr>
            </w:pPr>
            <w:r w:rsidRPr="00E47D6C">
              <w:rPr>
                <w:i/>
                <w:iCs/>
                <w:lang w:val="en-GB"/>
              </w:rPr>
              <w:t>If yes</w:t>
            </w:r>
          </w:p>
        </w:tc>
        <w:tc>
          <w:tcPr>
            <w:tcW w:w="2013" w:type="dxa"/>
          </w:tcPr>
          <w:p w:rsidR="00014004" w:rsidRPr="00E47D6C" w:rsidRDefault="00014004" w:rsidP="0079356E">
            <w:pPr>
              <w:pStyle w:val="TAL"/>
              <w:rPr>
                <w:b/>
                <w:bCs/>
              </w:rPr>
            </w:pPr>
            <w:r w:rsidRPr="00E47D6C">
              <w:rPr>
                <w:b/>
                <w:bCs/>
              </w:rPr>
              <w:t xml:space="preserve">DigitMap Name </w:t>
            </w:r>
          </w:p>
        </w:tc>
        <w:tc>
          <w:tcPr>
            <w:tcW w:w="2545" w:type="dxa"/>
          </w:tcPr>
          <w:p w:rsidR="00014004" w:rsidRPr="00E47D6C" w:rsidRDefault="00014004" w:rsidP="0079356E">
            <w:pPr>
              <w:pStyle w:val="TAL"/>
              <w:rPr>
                <w:b/>
                <w:bCs/>
              </w:rPr>
            </w:pPr>
            <w:r w:rsidRPr="00E47D6C">
              <w:rPr>
                <w:b/>
                <w:bCs/>
              </w:rPr>
              <w:t>Structure</w:t>
            </w:r>
          </w:p>
        </w:tc>
        <w:tc>
          <w:tcPr>
            <w:tcW w:w="2533" w:type="dxa"/>
          </w:tcPr>
          <w:p w:rsidR="00014004" w:rsidRPr="00E47D6C" w:rsidRDefault="00014004" w:rsidP="0079356E">
            <w:pPr>
              <w:pStyle w:val="TAL"/>
              <w:rPr>
                <w:b/>
                <w:bCs/>
              </w:rPr>
            </w:pPr>
            <w:r w:rsidRPr="00E47D6C">
              <w:rPr>
                <w:b/>
                <w:bCs/>
              </w:rPr>
              <w:t>Timers</w:t>
            </w:r>
          </w:p>
        </w:tc>
      </w:tr>
      <w:tr w:rsidR="00014004" w:rsidRPr="00E47D6C" w:rsidTr="009E5092">
        <w:trPr>
          <w:cantSplit/>
        </w:trPr>
        <w:tc>
          <w:tcPr>
            <w:tcW w:w="2766" w:type="dxa"/>
            <w:vMerge/>
          </w:tcPr>
          <w:p w:rsidR="00014004" w:rsidRPr="00E47D6C" w:rsidRDefault="00014004" w:rsidP="00014004">
            <w:pPr>
              <w:pStyle w:val="enumlev1"/>
              <w:ind w:left="0" w:firstLine="0"/>
            </w:pPr>
          </w:p>
        </w:tc>
        <w:tc>
          <w:tcPr>
            <w:tcW w:w="2013" w:type="dxa"/>
          </w:tcPr>
          <w:p w:rsidR="00014004" w:rsidRPr="00E47D6C" w:rsidRDefault="00851ECA" w:rsidP="0067623C">
            <w:pPr>
              <w:pStyle w:val="TAL"/>
            </w:pPr>
            <w:r w:rsidRPr="00E47D6C">
              <w:t>-</w:t>
            </w:r>
          </w:p>
        </w:tc>
        <w:tc>
          <w:tcPr>
            <w:tcW w:w="2545" w:type="dxa"/>
          </w:tcPr>
          <w:p w:rsidR="00014004" w:rsidRPr="00E47D6C" w:rsidRDefault="00851ECA" w:rsidP="0067623C">
            <w:pPr>
              <w:pStyle w:val="TAL"/>
            </w:pPr>
            <w:r w:rsidRPr="00E47D6C">
              <w:t>-</w:t>
            </w:r>
          </w:p>
        </w:tc>
        <w:tc>
          <w:tcPr>
            <w:tcW w:w="2533" w:type="dxa"/>
          </w:tcPr>
          <w:p w:rsidR="00014004" w:rsidRPr="00E47D6C" w:rsidRDefault="00851ECA" w:rsidP="0067623C">
            <w:pPr>
              <w:pStyle w:val="TAL"/>
            </w:pPr>
            <w:r w:rsidRPr="00E47D6C">
              <w:t>-</w:t>
            </w:r>
          </w:p>
        </w:tc>
      </w:tr>
    </w:tbl>
    <w:p w:rsidR="004D7BD2" w:rsidRPr="00E47D6C" w:rsidRDefault="004D7BD2" w:rsidP="004D7BD2"/>
    <w:p w:rsidR="004D7BD2" w:rsidRPr="00E47D6C" w:rsidRDefault="004D7BD2" w:rsidP="004D7BD2">
      <w:pPr>
        <w:pStyle w:val="Heading3"/>
      </w:pPr>
      <w:bookmarkStart w:id="72" w:name="_Toc11326870"/>
      <w:bookmarkStart w:id="73" w:name="_Toc27758772"/>
      <w:r w:rsidRPr="00E47D6C">
        <w:t>5.7.7</w:t>
      </w:r>
      <w:r w:rsidRPr="00E47D6C">
        <w:tab/>
        <w:t>Statistics descriptor</w:t>
      </w:r>
      <w:bookmarkEnd w:id="72"/>
      <w:bookmarkEnd w:id="73"/>
    </w:p>
    <w:p w:rsidR="009E5092" w:rsidRPr="00E47D6C" w:rsidRDefault="009E5092" w:rsidP="009E5092">
      <w:pPr>
        <w:pStyle w:val="TH"/>
      </w:pPr>
      <w:r w:rsidRPr="00E47D6C">
        <w:t xml:space="preserve">Table </w:t>
      </w:r>
      <w:r w:rsidR="008500E2" w:rsidRPr="00E47D6C">
        <w:t>5</w:t>
      </w:r>
      <w:r w:rsidRPr="00E47D6C">
        <w:t>.7.</w:t>
      </w:r>
      <w:r w:rsidR="008500E2" w:rsidRPr="00E47D6C">
        <w:t>7</w:t>
      </w:r>
      <w:r w:rsidR="00C97D46" w:rsidRPr="00E47D6C">
        <w:t>.</w:t>
      </w:r>
      <w:r w:rsidRPr="00E47D6C">
        <w:t>1: Statistics Descriptor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1"/>
        <w:gridCol w:w="4810"/>
      </w:tblGrid>
      <w:tr w:rsidR="00014004" w:rsidRPr="00E47D6C" w:rsidTr="009E5092">
        <w:tc>
          <w:tcPr>
            <w:tcW w:w="4923" w:type="dxa"/>
          </w:tcPr>
          <w:p w:rsidR="00014004" w:rsidRPr="00E47D6C" w:rsidRDefault="00014004" w:rsidP="0079356E">
            <w:pPr>
              <w:pStyle w:val="TAL"/>
              <w:rPr>
                <w:b/>
                <w:bCs/>
              </w:rPr>
            </w:pPr>
            <w:r w:rsidRPr="00E47D6C">
              <w:rPr>
                <w:b/>
                <w:bCs/>
              </w:rPr>
              <w:t>Statistics supported on:</w:t>
            </w:r>
          </w:p>
        </w:tc>
        <w:tc>
          <w:tcPr>
            <w:tcW w:w="4934" w:type="dxa"/>
          </w:tcPr>
          <w:p w:rsidR="00014004" w:rsidRPr="00E47D6C" w:rsidRDefault="00851ECA" w:rsidP="0067623C">
            <w:pPr>
              <w:pStyle w:val="TAL"/>
            </w:pPr>
            <w:r w:rsidRPr="00E47D6C">
              <w:t>-</w:t>
            </w:r>
          </w:p>
        </w:tc>
      </w:tr>
    </w:tbl>
    <w:p w:rsidR="00014004" w:rsidRPr="00E47D6C" w:rsidRDefault="00014004" w:rsidP="00014004"/>
    <w:p w:rsidR="009E5092" w:rsidRPr="00E47D6C" w:rsidRDefault="009E5092" w:rsidP="009E5092">
      <w:pPr>
        <w:pStyle w:val="TH"/>
      </w:pPr>
      <w:r w:rsidRPr="00E47D6C">
        <w:t xml:space="preserve">Table </w:t>
      </w:r>
      <w:r w:rsidR="008500E2" w:rsidRPr="00E47D6C">
        <w:t>5.7.7</w:t>
      </w:r>
      <w:r w:rsidR="00C97D46" w:rsidRPr="00E47D6C">
        <w:t>.</w:t>
      </w:r>
      <w:r w:rsidRPr="00E47D6C">
        <w:t>2: Statistics Report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5"/>
        <w:gridCol w:w="3447"/>
        <w:gridCol w:w="3469"/>
      </w:tblGrid>
      <w:tr w:rsidR="00014004" w:rsidRPr="00E47D6C" w:rsidTr="009E5092">
        <w:trPr>
          <w:cantSplit/>
        </w:trPr>
        <w:tc>
          <w:tcPr>
            <w:tcW w:w="2769" w:type="dxa"/>
          </w:tcPr>
          <w:p w:rsidR="00014004" w:rsidRPr="00E47D6C" w:rsidRDefault="00014004" w:rsidP="0079356E">
            <w:pPr>
              <w:pStyle w:val="TAL"/>
              <w:rPr>
                <w:b/>
                <w:bCs/>
              </w:rPr>
            </w:pPr>
            <w:r w:rsidRPr="00E47D6C">
              <w:rPr>
                <w:b/>
                <w:bCs/>
              </w:rPr>
              <w:t>Statistics reported on Subtract:</w:t>
            </w:r>
          </w:p>
        </w:tc>
        <w:tc>
          <w:tcPr>
            <w:tcW w:w="7088" w:type="dxa"/>
            <w:gridSpan w:val="2"/>
          </w:tcPr>
          <w:p w:rsidR="00014004" w:rsidRPr="00E47D6C" w:rsidRDefault="00851ECA" w:rsidP="0067623C">
            <w:pPr>
              <w:pStyle w:val="TAL"/>
            </w:pPr>
            <w:r w:rsidRPr="00E47D6C">
              <w:t>No</w:t>
            </w:r>
          </w:p>
        </w:tc>
      </w:tr>
      <w:tr w:rsidR="00014004" w:rsidRPr="00E47D6C" w:rsidTr="009E5092">
        <w:trPr>
          <w:cantSplit/>
        </w:trPr>
        <w:tc>
          <w:tcPr>
            <w:tcW w:w="2769" w:type="dxa"/>
          </w:tcPr>
          <w:p w:rsidR="00014004" w:rsidRPr="00E47D6C" w:rsidRDefault="00014004" w:rsidP="00014004">
            <w:pPr>
              <w:pStyle w:val="TableText0"/>
              <w:rPr>
                <w:i/>
                <w:iCs/>
                <w:lang w:val="en-GB"/>
              </w:rPr>
            </w:pPr>
            <w:r w:rsidRPr="00E47D6C">
              <w:rPr>
                <w:i/>
                <w:iCs/>
                <w:lang w:val="en-GB"/>
              </w:rPr>
              <w:t>If yes</w:t>
            </w:r>
          </w:p>
        </w:tc>
        <w:tc>
          <w:tcPr>
            <w:tcW w:w="3518" w:type="dxa"/>
          </w:tcPr>
          <w:p w:rsidR="00014004" w:rsidRPr="00E47D6C" w:rsidRDefault="00014004" w:rsidP="0079356E">
            <w:pPr>
              <w:pStyle w:val="TAL"/>
              <w:rPr>
                <w:b/>
                <w:bCs/>
              </w:rPr>
            </w:pPr>
            <w:r w:rsidRPr="00E47D6C">
              <w:rPr>
                <w:b/>
                <w:bCs/>
              </w:rPr>
              <w:t>StatisticIDs reported:</w:t>
            </w:r>
          </w:p>
        </w:tc>
        <w:tc>
          <w:tcPr>
            <w:tcW w:w="3570" w:type="dxa"/>
          </w:tcPr>
          <w:p w:rsidR="00014004" w:rsidRPr="00E47D6C" w:rsidRDefault="00851ECA" w:rsidP="0067623C">
            <w:pPr>
              <w:pStyle w:val="TAL"/>
            </w:pPr>
            <w:r w:rsidRPr="00E47D6C">
              <w:t>-</w:t>
            </w:r>
          </w:p>
        </w:tc>
      </w:tr>
    </w:tbl>
    <w:p w:rsidR="004D7BD2" w:rsidRPr="00E47D6C" w:rsidRDefault="004D7BD2" w:rsidP="004D7BD2"/>
    <w:p w:rsidR="004D7BD2" w:rsidRPr="00E47D6C" w:rsidRDefault="004D7BD2" w:rsidP="004D7BD2">
      <w:pPr>
        <w:pStyle w:val="Heading3"/>
      </w:pPr>
      <w:bookmarkStart w:id="74" w:name="_Toc11326871"/>
      <w:bookmarkStart w:id="75" w:name="_Toc27758773"/>
      <w:r w:rsidRPr="00E47D6C">
        <w:lastRenderedPageBreak/>
        <w:t>5.7.8</w:t>
      </w:r>
      <w:r w:rsidRPr="00E47D6C">
        <w:tab/>
        <w:t>ObservedEvents descriptor</w:t>
      </w:r>
      <w:bookmarkEnd w:id="74"/>
      <w:bookmarkEnd w:id="75"/>
    </w:p>
    <w:p w:rsidR="009E5092" w:rsidRPr="00E47D6C" w:rsidRDefault="009E5092" w:rsidP="009E5092">
      <w:pPr>
        <w:pStyle w:val="TH"/>
      </w:pPr>
      <w:r w:rsidRPr="00E47D6C">
        <w:t xml:space="preserve">Table </w:t>
      </w:r>
      <w:r w:rsidR="008500E2" w:rsidRPr="00E47D6C">
        <w:t>5</w:t>
      </w:r>
      <w:r w:rsidRPr="00E47D6C">
        <w:t>.7.</w:t>
      </w:r>
      <w:r w:rsidR="008500E2" w:rsidRPr="00E47D6C">
        <w:t>8</w:t>
      </w:r>
      <w:r w:rsidR="00DF6D54" w:rsidRPr="00E47D6C">
        <w:t>.1</w:t>
      </w:r>
      <w:r w:rsidRPr="00E47D6C">
        <w:t>: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7"/>
        <w:gridCol w:w="4804"/>
      </w:tblGrid>
      <w:tr w:rsidR="00014004" w:rsidRPr="00E47D6C" w:rsidTr="009E5092">
        <w:tc>
          <w:tcPr>
            <w:tcW w:w="4930" w:type="dxa"/>
          </w:tcPr>
          <w:p w:rsidR="00014004" w:rsidRPr="00E47D6C" w:rsidRDefault="00014004" w:rsidP="0079356E">
            <w:pPr>
              <w:pStyle w:val="TAL"/>
              <w:rPr>
                <w:b/>
                <w:bCs/>
              </w:rPr>
            </w:pPr>
            <w:r w:rsidRPr="00E47D6C">
              <w:rPr>
                <w:b/>
                <w:bCs/>
              </w:rPr>
              <w:t>Event detection time supported:</w:t>
            </w:r>
          </w:p>
        </w:tc>
        <w:tc>
          <w:tcPr>
            <w:tcW w:w="4927" w:type="dxa"/>
          </w:tcPr>
          <w:p w:rsidR="00014004" w:rsidRPr="00E47D6C" w:rsidRDefault="00044EFF" w:rsidP="0067623C">
            <w:pPr>
              <w:pStyle w:val="TAL"/>
            </w:pPr>
            <w:r w:rsidRPr="00E47D6C">
              <w:t>No</w:t>
            </w:r>
          </w:p>
        </w:tc>
      </w:tr>
    </w:tbl>
    <w:p w:rsidR="00014004" w:rsidRPr="00E47D6C" w:rsidRDefault="00014004" w:rsidP="00014004"/>
    <w:p w:rsidR="004D7BD2" w:rsidRPr="00E47D6C" w:rsidRDefault="004D7BD2" w:rsidP="004D7BD2">
      <w:pPr>
        <w:pStyle w:val="Heading3"/>
      </w:pPr>
      <w:bookmarkStart w:id="76" w:name="_Toc11326872"/>
      <w:bookmarkStart w:id="77" w:name="_Toc27758774"/>
      <w:r w:rsidRPr="00E47D6C">
        <w:t>5.7.9</w:t>
      </w:r>
      <w:r w:rsidRPr="00E47D6C">
        <w:tab/>
        <w:t>Topology descriptor</w:t>
      </w:r>
      <w:bookmarkEnd w:id="76"/>
      <w:bookmarkEnd w:id="77"/>
    </w:p>
    <w:p w:rsidR="009E5092" w:rsidRPr="00E47D6C" w:rsidRDefault="009E5092" w:rsidP="00B171B0">
      <w:pPr>
        <w:pStyle w:val="TH"/>
      </w:pPr>
      <w:r w:rsidRPr="00E47D6C">
        <w:t xml:space="preserve">Table </w:t>
      </w:r>
      <w:r w:rsidR="008500E2" w:rsidRPr="00E47D6C">
        <w:t>5</w:t>
      </w:r>
      <w:r w:rsidRPr="00E47D6C">
        <w:t>.7.</w:t>
      </w:r>
      <w:r w:rsidR="008500E2" w:rsidRPr="00E47D6C">
        <w:t>9</w:t>
      </w:r>
      <w:r w:rsidR="00DF6D54" w:rsidRPr="00E47D6C">
        <w:t>.1</w:t>
      </w:r>
      <w:r w:rsidRPr="00E47D6C">
        <w:t>: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9"/>
        <w:gridCol w:w="4822"/>
      </w:tblGrid>
      <w:tr w:rsidR="009E5092" w:rsidRPr="00E47D6C" w:rsidTr="00865BE8">
        <w:tc>
          <w:tcPr>
            <w:tcW w:w="4922" w:type="dxa"/>
          </w:tcPr>
          <w:p w:rsidR="009E5092" w:rsidRPr="00E47D6C" w:rsidRDefault="009E5092" w:rsidP="0079356E">
            <w:pPr>
              <w:pStyle w:val="TAL"/>
              <w:rPr>
                <w:b/>
                <w:bCs/>
              </w:rPr>
            </w:pPr>
            <w:r w:rsidRPr="00E47D6C">
              <w:rPr>
                <w:b/>
                <w:bCs/>
              </w:rPr>
              <w:t>Allowed triples:</w:t>
            </w:r>
          </w:p>
        </w:tc>
        <w:tc>
          <w:tcPr>
            <w:tcW w:w="4935" w:type="dxa"/>
          </w:tcPr>
          <w:p w:rsidR="00865BE8" w:rsidRPr="00E47D6C" w:rsidRDefault="00865BE8" w:rsidP="00865BE8">
            <w:pPr>
              <w:pStyle w:val="TAL"/>
              <w:rPr>
                <w:lang w:val="fr-FR"/>
              </w:rPr>
            </w:pPr>
            <w:r w:rsidRPr="00E47D6C">
              <w:rPr>
                <w:lang w:val="fr-FR"/>
              </w:rPr>
              <w:t>(T1, T2, isolate)</w:t>
            </w:r>
          </w:p>
          <w:p w:rsidR="009E5092" w:rsidRPr="00E47D6C" w:rsidRDefault="00865BE8" w:rsidP="00865BE8">
            <w:pPr>
              <w:pStyle w:val="TAL"/>
              <w:rPr>
                <w:lang w:val="fr-FR"/>
              </w:rPr>
            </w:pPr>
            <w:r w:rsidRPr="00E47D6C">
              <w:rPr>
                <w:lang w:val="fr-FR"/>
              </w:rPr>
              <w:t>(T1, T2, bothway)</w:t>
            </w:r>
          </w:p>
        </w:tc>
      </w:tr>
      <w:tr w:rsidR="00865BE8" w:rsidRPr="00E47D6C" w:rsidTr="00B23254">
        <w:tc>
          <w:tcPr>
            <w:tcW w:w="9857" w:type="dxa"/>
            <w:gridSpan w:val="2"/>
          </w:tcPr>
          <w:p w:rsidR="00865BE8" w:rsidRPr="00E47D6C" w:rsidRDefault="00865BE8" w:rsidP="00865BE8">
            <w:pPr>
              <w:pStyle w:val="TAN"/>
            </w:pPr>
            <w:r w:rsidRPr="00E47D6C">
              <w:t>NOTE:</w:t>
            </w:r>
            <w:r w:rsidR="00E47D6C" w:rsidRPr="00E47D6C">
              <w:tab/>
            </w:r>
            <w:r w:rsidRPr="00E47D6C">
              <w:t>The Topology Descriptor shall be supported by the MGW and MGC for handover only, when PS-to-CS access transfer is supported.</w:t>
            </w:r>
          </w:p>
        </w:tc>
      </w:tr>
    </w:tbl>
    <w:p w:rsidR="009E5092" w:rsidRPr="00E47D6C" w:rsidRDefault="009E5092" w:rsidP="009E5092"/>
    <w:p w:rsidR="009E5092" w:rsidRPr="00E47D6C" w:rsidRDefault="009E5092" w:rsidP="009E5092">
      <w:pPr>
        <w:pStyle w:val="Heading3"/>
      </w:pPr>
      <w:bookmarkStart w:id="78" w:name="_Toc11326873"/>
      <w:bookmarkStart w:id="79" w:name="_Toc27758775"/>
      <w:r w:rsidRPr="00E47D6C">
        <w:t>5.7.10</w:t>
      </w:r>
      <w:r w:rsidRPr="00E47D6C">
        <w:tab/>
        <w:t>Error descriptor</w:t>
      </w:r>
      <w:bookmarkEnd w:id="78"/>
      <w:bookmarkEnd w:id="79"/>
    </w:p>
    <w:p w:rsidR="002439E8" w:rsidRPr="00E47D6C" w:rsidRDefault="002439E8" w:rsidP="002439E8">
      <w:pPr>
        <w:pStyle w:val="TH"/>
      </w:pPr>
      <w:r w:rsidRPr="00E47D6C">
        <w:t xml:space="preserve">Table </w:t>
      </w:r>
      <w:r w:rsidR="008500E2" w:rsidRPr="00E47D6C">
        <w:t>5</w:t>
      </w:r>
      <w:r w:rsidRPr="00E47D6C">
        <w:t>.7.</w:t>
      </w:r>
      <w:r w:rsidR="008500E2" w:rsidRPr="00E47D6C">
        <w:t>10</w:t>
      </w:r>
      <w:r w:rsidR="00C97D46" w:rsidRPr="00E47D6C">
        <w:t>.</w:t>
      </w:r>
      <w:r w:rsidRPr="00E47D6C">
        <w:t xml:space="preserve">1: Error Codes Sent by </w:t>
      </w:r>
      <w:r w:rsidR="00044EFF" w:rsidRPr="00E47D6C">
        <w:t>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1"/>
        <w:gridCol w:w="4830"/>
      </w:tblGrid>
      <w:tr w:rsidR="00014004" w:rsidRPr="00E47D6C" w:rsidTr="002439E8">
        <w:tc>
          <w:tcPr>
            <w:tcW w:w="4928" w:type="dxa"/>
          </w:tcPr>
          <w:p w:rsidR="00014004" w:rsidRPr="00E47D6C" w:rsidRDefault="00014004" w:rsidP="0079356E">
            <w:pPr>
              <w:pStyle w:val="TAL"/>
              <w:rPr>
                <w:b/>
                <w:bCs/>
              </w:rPr>
            </w:pPr>
            <w:r w:rsidRPr="00E47D6C">
              <w:rPr>
                <w:b/>
                <w:bCs/>
              </w:rPr>
              <w:t>Supported H.248.8 Error Codes:</w:t>
            </w:r>
          </w:p>
        </w:tc>
        <w:tc>
          <w:tcPr>
            <w:tcW w:w="4929" w:type="dxa"/>
          </w:tcPr>
          <w:p w:rsidR="00711F42" w:rsidRPr="00E47D6C" w:rsidRDefault="00711F42" w:rsidP="00711F42">
            <w:pPr>
              <w:pStyle w:val="TAL"/>
              <w:ind w:left="35"/>
            </w:pPr>
            <w:r w:rsidRPr="00E47D6C">
              <w:t>#400 "Syntax error in message"</w:t>
            </w:r>
          </w:p>
          <w:p w:rsidR="00711F42" w:rsidRPr="00E47D6C" w:rsidRDefault="00711F42" w:rsidP="00711F42">
            <w:pPr>
              <w:pStyle w:val="TAL"/>
              <w:ind w:left="35"/>
            </w:pPr>
            <w:r w:rsidRPr="00E47D6C">
              <w:t>#401 "Protocol Error"</w:t>
            </w:r>
          </w:p>
          <w:p w:rsidR="00711F42" w:rsidRPr="00E47D6C" w:rsidRDefault="00711F42" w:rsidP="00711F42">
            <w:pPr>
              <w:pStyle w:val="TAL"/>
              <w:ind w:left="35"/>
            </w:pPr>
            <w:r w:rsidRPr="00E47D6C">
              <w:t>#402 "Unauthorized"</w:t>
            </w:r>
          </w:p>
          <w:p w:rsidR="00711F42" w:rsidRPr="00E47D6C" w:rsidRDefault="00711F42" w:rsidP="00711F42">
            <w:pPr>
              <w:pStyle w:val="TAL"/>
              <w:ind w:left="35"/>
            </w:pPr>
            <w:r w:rsidRPr="00E47D6C">
              <w:t>#403 "Syntax Error in TransactionRequest"</w:t>
            </w:r>
          </w:p>
          <w:p w:rsidR="00711F42" w:rsidRPr="00E47D6C" w:rsidRDefault="00711F42" w:rsidP="00711F42">
            <w:pPr>
              <w:pStyle w:val="TAL"/>
              <w:ind w:left="35"/>
            </w:pPr>
            <w:r w:rsidRPr="00E47D6C">
              <w:t>#406 "Version Not Supported"</w:t>
            </w:r>
          </w:p>
          <w:p w:rsidR="00711F42" w:rsidRPr="00E47D6C" w:rsidRDefault="00711F42" w:rsidP="00711F42">
            <w:pPr>
              <w:pStyle w:val="TAL"/>
              <w:ind w:left="35"/>
            </w:pPr>
            <w:r w:rsidRPr="00E47D6C">
              <w:t>#410 "Incorrect identifier"</w:t>
            </w:r>
          </w:p>
          <w:p w:rsidR="00711F42" w:rsidRPr="00E47D6C" w:rsidDel="00E33ED3" w:rsidRDefault="00711F42" w:rsidP="00711F42">
            <w:pPr>
              <w:pStyle w:val="TAL"/>
              <w:ind w:left="35"/>
            </w:pPr>
            <w:r w:rsidRPr="00E47D6C">
              <w:t>#411 "The transaction refers to an unknown ContextID"</w:t>
            </w:r>
          </w:p>
          <w:p w:rsidR="00711F42" w:rsidRPr="00E47D6C" w:rsidRDefault="00711F42" w:rsidP="00711F42">
            <w:pPr>
              <w:pStyle w:val="TAL"/>
              <w:ind w:left="35"/>
            </w:pPr>
            <w:r w:rsidRPr="00E47D6C">
              <w:t>#413 "Number of transactions in message exceeds maximum"</w:t>
            </w:r>
          </w:p>
          <w:p w:rsidR="00711F42" w:rsidRPr="00E47D6C" w:rsidRDefault="00711F42" w:rsidP="00711F42">
            <w:pPr>
              <w:pStyle w:val="TAL"/>
              <w:ind w:left="35"/>
            </w:pPr>
            <w:r w:rsidRPr="00E47D6C">
              <w:t>#421 "Unknown action or illegal combination of actions</w:t>
            </w:r>
            <w:r w:rsidR="00E47D6C" w:rsidRPr="00E47D6C">
              <w:t>"</w:t>
            </w:r>
          </w:p>
          <w:p w:rsidR="00711F42" w:rsidRPr="00E47D6C" w:rsidRDefault="00711F42" w:rsidP="00711F42">
            <w:pPr>
              <w:pStyle w:val="TAL"/>
              <w:ind w:left="35"/>
            </w:pPr>
            <w:r w:rsidRPr="00E47D6C">
              <w:t>#422 "Syntax Error in Action"</w:t>
            </w:r>
          </w:p>
          <w:p w:rsidR="00711F42" w:rsidRPr="00E47D6C" w:rsidRDefault="00711F42" w:rsidP="00711F42">
            <w:pPr>
              <w:pStyle w:val="TAL"/>
              <w:ind w:left="35"/>
            </w:pPr>
            <w:r w:rsidRPr="00E47D6C">
              <w:t>#430 "Unknown TerminationID"</w:t>
            </w:r>
          </w:p>
          <w:p w:rsidR="00711F42" w:rsidRPr="00E47D6C" w:rsidRDefault="00711F42" w:rsidP="00711F42">
            <w:pPr>
              <w:pStyle w:val="TAL"/>
              <w:ind w:left="35"/>
            </w:pPr>
            <w:r w:rsidRPr="00E47D6C">
              <w:t>#431 "No TerminationID matched a wildcard"</w:t>
            </w:r>
          </w:p>
          <w:p w:rsidR="00711F42" w:rsidRPr="00E47D6C" w:rsidRDefault="00711F42" w:rsidP="00711F42">
            <w:pPr>
              <w:pStyle w:val="TAL"/>
              <w:ind w:left="35"/>
            </w:pPr>
            <w:r w:rsidRPr="00E47D6C">
              <w:t>#442 "Syntax Error in Command"</w:t>
            </w:r>
          </w:p>
          <w:p w:rsidR="00711F42" w:rsidRPr="00E47D6C" w:rsidRDefault="00711F42" w:rsidP="00711F42">
            <w:pPr>
              <w:pStyle w:val="TAL"/>
              <w:ind w:left="35"/>
            </w:pPr>
            <w:r w:rsidRPr="00E47D6C">
              <w:t>#443 "Unsupported or Unknown Command"</w:t>
            </w:r>
          </w:p>
          <w:p w:rsidR="00711F42" w:rsidRPr="00E47D6C" w:rsidRDefault="00711F42" w:rsidP="00711F42">
            <w:pPr>
              <w:pStyle w:val="TAL"/>
              <w:ind w:left="35"/>
            </w:pPr>
            <w:r w:rsidRPr="00E47D6C">
              <w:t>#444 "Unsupported or Unknown Descriptor"</w:t>
            </w:r>
          </w:p>
          <w:p w:rsidR="00711F42" w:rsidRPr="00E47D6C" w:rsidRDefault="00711F42" w:rsidP="00711F42">
            <w:pPr>
              <w:pStyle w:val="TAL"/>
              <w:ind w:left="35"/>
            </w:pPr>
            <w:r w:rsidRPr="00E47D6C">
              <w:t xml:space="preserve">#445 </w:t>
            </w:r>
            <w:r w:rsidR="00AB06CF" w:rsidRPr="00E47D6C">
              <w:t>"</w:t>
            </w:r>
            <w:r w:rsidRPr="00E47D6C">
              <w:t xml:space="preserve">Unsupported </w:t>
            </w:r>
            <w:r w:rsidR="00AB06CF" w:rsidRPr="00E47D6C">
              <w:t>o</w:t>
            </w:r>
            <w:r w:rsidR="00AB06CF" w:rsidRPr="00E47D6C">
              <w:rPr>
                <w:rFonts w:hint="eastAsia"/>
                <w:lang w:eastAsia="zh-CN"/>
              </w:rPr>
              <w:t>r</w:t>
            </w:r>
            <w:r w:rsidR="00AB06CF" w:rsidRPr="00E47D6C">
              <w:t xml:space="preserve"> </w:t>
            </w:r>
            <w:r w:rsidRPr="00E47D6C">
              <w:t>Unknown property"</w:t>
            </w:r>
          </w:p>
          <w:p w:rsidR="00711F42" w:rsidRPr="00E47D6C" w:rsidRDefault="00711F42" w:rsidP="00711F42">
            <w:pPr>
              <w:pStyle w:val="TAL"/>
              <w:ind w:left="35"/>
            </w:pPr>
            <w:r w:rsidRPr="00E47D6C">
              <w:t>#446 "Unsupported or Unknown Parameter"</w:t>
            </w:r>
          </w:p>
          <w:p w:rsidR="00711F42" w:rsidRPr="00E47D6C" w:rsidRDefault="00711F42" w:rsidP="00711F42">
            <w:pPr>
              <w:pStyle w:val="TAL"/>
              <w:ind w:left="35"/>
            </w:pPr>
            <w:r w:rsidRPr="00E47D6C">
              <w:t>#447 "Descriptor not legal in this command"</w:t>
            </w:r>
          </w:p>
          <w:p w:rsidR="00711F42" w:rsidRPr="00E47D6C" w:rsidRDefault="00711F42" w:rsidP="00711F42">
            <w:pPr>
              <w:pStyle w:val="TAL"/>
              <w:ind w:left="35"/>
            </w:pPr>
            <w:r w:rsidRPr="00E47D6C">
              <w:t>#448 "Descriptor appears twice in a command"</w:t>
            </w:r>
          </w:p>
          <w:p w:rsidR="00711F42" w:rsidRPr="00E47D6C" w:rsidRDefault="00711F42" w:rsidP="00711F42">
            <w:pPr>
              <w:pStyle w:val="TAL"/>
              <w:ind w:left="35"/>
            </w:pPr>
            <w:r w:rsidRPr="00E47D6C">
              <w:t>#449 "Unsupported parameter or property value"</w:t>
            </w:r>
          </w:p>
          <w:p w:rsidR="00711F42" w:rsidRPr="00E47D6C" w:rsidRDefault="00711F42" w:rsidP="00711F42">
            <w:pPr>
              <w:pStyle w:val="TAL"/>
              <w:ind w:left="35"/>
            </w:pPr>
            <w:r w:rsidRPr="00E47D6C">
              <w:t>#450 "No such property in this package</w:t>
            </w:r>
          </w:p>
          <w:p w:rsidR="00711F42" w:rsidRPr="00E47D6C" w:rsidRDefault="00711F42" w:rsidP="00711F42">
            <w:pPr>
              <w:pStyle w:val="TAL"/>
              <w:ind w:left="35"/>
            </w:pPr>
            <w:r w:rsidRPr="00E47D6C">
              <w:t>#451 "No such event in this package"</w:t>
            </w:r>
          </w:p>
          <w:p w:rsidR="00711F42" w:rsidRPr="00E47D6C" w:rsidRDefault="00711F42" w:rsidP="00711F42">
            <w:pPr>
              <w:pStyle w:val="TAL"/>
              <w:ind w:left="35"/>
            </w:pPr>
            <w:r w:rsidRPr="00E47D6C">
              <w:t>#454 "No such parameter value in this package"</w:t>
            </w:r>
          </w:p>
          <w:p w:rsidR="00711F42" w:rsidRPr="00E47D6C" w:rsidRDefault="00711F42" w:rsidP="00711F42">
            <w:pPr>
              <w:pStyle w:val="TAL"/>
              <w:ind w:left="35"/>
            </w:pPr>
            <w:r w:rsidRPr="00E47D6C">
              <w:t>#455 "Property illegal in this Descriptor"</w:t>
            </w:r>
          </w:p>
          <w:p w:rsidR="00711F42" w:rsidRPr="00E47D6C" w:rsidRDefault="00711F42" w:rsidP="00711F42">
            <w:pPr>
              <w:pStyle w:val="TAL"/>
              <w:ind w:left="35"/>
            </w:pPr>
            <w:r w:rsidRPr="00E47D6C">
              <w:t>#456 "Property appears twice in this Descriptor"</w:t>
            </w:r>
          </w:p>
          <w:p w:rsidR="00711F42" w:rsidRPr="00E47D6C" w:rsidRDefault="00711F42" w:rsidP="00711F42">
            <w:pPr>
              <w:pStyle w:val="TAL"/>
              <w:ind w:left="35"/>
            </w:pPr>
            <w:r w:rsidRPr="00E47D6C">
              <w:t>#457 "Missing parameter in signal or event"</w:t>
            </w:r>
          </w:p>
          <w:p w:rsidR="00711F42" w:rsidRPr="00E47D6C" w:rsidRDefault="00711F42" w:rsidP="00711F42">
            <w:pPr>
              <w:pStyle w:val="TAL"/>
              <w:ind w:left="35"/>
            </w:pPr>
            <w:r w:rsidRPr="00E47D6C">
              <w:t>#458 "Unexpected Event/RequestID"</w:t>
            </w:r>
          </w:p>
          <w:p w:rsidR="00711F42" w:rsidRPr="00E47D6C" w:rsidRDefault="00711F42" w:rsidP="00711F42">
            <w:pPr>
              <w:pStyle w:val="TAL"/>
              <w:ind w:left="35"/>
            </w:pPr>
            <w:r w:rsidRPr="00E47D6C">
              <w:t>#501 "Not Implemented"</w:t>
            </w:r>
          </w:p>
          <w:p w:rsidR="00711F42" w:rsidRPr="00E47D6C" w:rsidRDefault="00711F42" w:rsidP="00711F42">
            <w:pPr>
              <w:pStyle w:val="TAL"/>
              <w:ind w:left="35"/>
            </w:pPr>
            <w:r w:rsidRPr="00E47D6C">
              <w:t>#502 "Not ready"</w:t>
            </w:r>
          </w:p>
          <w:p w:rsidR="00711F42" w:rsidRPr="00E47D6C" w:rsidRDefault="00711F42" w:rsidP="00711F42">
            <w:pPr>
              <w:pStyle w:val="TAL"/>
              <w:ind w:left="35"/>
            </w:pPr>
            <w:r w:rsidRPr="00E47D6C">
              <w:t>#505 "Transaction Request Received before a</w:t>
            </w:r>
          </w:p>
          <w:p w:rsidR="00711F42" w:rsidRPr="00E47D6C" w:rsidRDefault="00711F42" w:rsidP="00711F42">
            <w:pPr>
              <w:pStyle w:val="TAL"/>
              <w:ind w:left="35"/>
            </w:pPr>
            <w:r w:rsidRPr="00E47D6C">
              <w:t>ServiceChange Reply has been received"</w:t>
            </w:r>
          </w:p>
          <w:p w:rsidR="00711F42" w:rsidRPr="00E47D6C" w:rsidRDefault="00711F42" w:rsidP="00711F42">
            <w:pPr>
              <w:pStyle w:val="TAL"/>
              <w:ind w:left="35"/>
            </w:pPr>
            <w:r w:rsidRPr="00E47D6C">
              <w:t>#506 "Number of TransactionPendings Exceeded"</w:t>
            </w:r>
          </w:p>
          <w:p w:rsidR="00014004" w:rsidRPr="00E47D6C" w:rsidRDefault="00711F42" w:rsidP="0067623C">
            <w:pPr>
              <w:pStyle w:val="TAL"/>
            </w:pPr>
            <w:r w:rsidRPr="00E47D6C">
              <w:t>#533 "Response exceeds maximum transport PDU size</w:t>
            </w:r>
            <w:r w:rsidR="00E47D6C" w:rsidRPr="00E47D6C">
              <w:t>"</w:t>
            </w:r>
          </w:p>
        </w:tc>
      </w:tr>
      <w:tr w:rsidR="00014004" w:rsidRPr="00E47D6C" w:rsidTr="002439E8">
        <w:tc>
          <w:tcPr>
            <w:tcW w:w="4928" w:type="dxa"/>
          </w:tcPr>
          <w:p w:rsidR="00014004" w:rsidRPr="00E47D6C" w:rsidRDefault="00014004" w:rsidP="0079356E">
            <w:pPr>
              <w:pStyle w:val="TAL"/>
              <w:rPr>
                <w:b/>
                <w:bCs/>
              </w:rPr>
            </w:pPr>
            <w:r w:rsidRPr="00E47D6C">
              <w:rPr>
                <w:b/>
                <w:bCs/>
              </w:rPr>
              <w:t>Supported Error Codes defined in packages:</w:t>
            </w:r>
          </w:p>
        </w:tc>
        <w:tc>
          <w:tcPr>
            <w:tcW w:w="4929" w:type="dxa"/>
          </w:tcPr>
          <w:p w:rsidR="00014004" w:rsidRPr="00E47D6C" w:rsidRDefault="00711F42" w:rsidP="0067623C">
            <w:pPr>
              <w:pStyle w:val="TAL"/>
            </w:pPr>
            <w:r w:rsidRPr="00E47D6C">
              <w:t>All error codes defined in supported packages are supported.</w:t>
            </w:r>
            <w:r w:rsidR="00014004" w:rsidRPr="00E47D6C">
              <w:t xml:space="preserve"> </w:t>
            </w:r>
          </w:p>
        </w:tc>
      </w:tr>
      <w:tr w:rsidR="00711F42" w:rsidRPr="00E47D6C" w:rsidTr="00711F42">
        <w:tc>
          <w:tcPr>
            <w:tcW w:w="9855" w:type="dxa"/>
            <w:gridSpan w:val="2"/>
          </w:tcPr>
          <w:p w:rsidR="00711F42" w:rsidRPr="00E47D6C" w:rsidRDefault="00711F42" w:rsidP="00D27208">
            <w:pPr>
              <w:pStyle w:val="TAN"/>
            </w:pPr>
            <w:r w:rsidRPr="00E47D6C">
              <w:t>NOTE:      The error codes listed need not be supplied by the IMS-ALG to differentiate each and every error described by them. The IMS-AGW shall be able to receive the error codes listed.</w:t>
            </w:r>
          </w:p>
        </w:tc>
      </w:tr>
    </w:tbl>
    <w:p w:rsidR="00014004" w:rsidRPr="00E47D6C" w:rsidRDefault="00014004" w:rsidP="00B171B0"/>
    <w:p w:rsidR="00612E1B" w:rsidRPr="00E47D6C" w:rsidRDefault="00612E1B" w:rsidP="00612E1B">
      <w:pPr>
        <w:pStyle w:val="TH"/>
      </w:pPr>
      <w:r w:rsidRPr="00E47D6C">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1"/>
        <w:gridCol w:w="4830"/>
      </w:tblGrid>
      <w:tr w:rsidR="00612E1B" w:rsidRPr="00E47D6C" w:rsidTr="00612E1B">
        <w:tc>
          <w:tcPr>
            <w:tcW w:w="4928" w:type="dxa"/>
          </w:tcPr>
          <w:p w:rsidR="00612E1B" w:rsidRPr="00E47D6C" w:rsidRDefault="00612E1B" w:rsidP="00612E1B">
            <w:pPr>
              <w:pStyle w:val="TAL"/>
              <w:rPr>
                <w:b/>
                <w:bCs/>
              </w:rPr>
            </w:pPr>
            <w:r w:rsidRPr="00E47D6C">
              <w:rPr>
                <w:b/>
                <w:bCs/>
              </w:rPr>
              <w:lastRenderedPageBreak/>
              <w:t>Supported H.248.8 Error Codes:</w:t>
            </w:r>
          </w:p>
        </w:tc>
        <w:tc>
          <w:tcPr>
            <w:tcW w:w="4929" w:type="dxa"/>
          </w:tcPr>
          <w:p w:rsidR="00612E1B" w:rsidRPr="00E47D6C" w:rsidRDefault="00612E1B" w:rsidP="00612E1B">
            <w:pPr>
              <w:pStyle w:val="TAL"/>
            </w:pPr>
            <w:r w:rsidRPr="00E47D6C">
              <w:t>#400 "Syntax error in message"</w:t>
            </w:r>
          </w:p>
          <w:p w:rsidR="00612E1B" w:rsidRPr="00E47D6C" w:rsidRDefault="00612E1B" w:rsidP="00612E1B">
            <w:pPr>
              <w:pStyle w:val="TAL"/>
            </w:pPr>
            <w:r w:rsidRPr="00E47D6C">
              <w:t>#401 "Protocol Error"</w:t>
            </w:r>
          </w:p>
          <w:p w:rsidR="00612E1B" w:rsidRPr="00E47D6C" w:rsidRDefault="00612E1B" w:rsidP="00612E1B">
            <w:pPr>
              <w:pStyle w:val="TAL"/>
            </w:pPr>
            <w:r w:rsidRPr="00E47D6C">
              <w:t>#402 "Unauthorized"</w:t>
            </w:r>
          </w:p>
          <w:p w:rsidR="00612E1B" w:rsidRPr="00E47D6C" w:rsidRDefault="00612E1B" w:rsidP="00612E1B">
            <w:pPr>
              <w:pStyle w:val="TAL"/>
            </w:pPr>
            <w:r w:rsidRPr="00E47D6C">
              <w:t>#403 "Syntax Error in TransactionRequest"</w:t>
            </w:r>
          </w:p>
          <w:p w:rsidR="00612E1B" w:rsidRPr="00E47D6C" w:rsidRDefault="00612E1B" w:rsidP="00612E1B">
            <w:pPr>
              <w:pStyle w:val="TAL"/>
            </w:pPr>
            <w:r w:rsidRPr="00E47D6C">
              <w:t>#406 "Version Not Supported"</w:t>
            </w:r>
          </w:p>
          <w:p w:rsidR="00612E1B" w:rsidRPr="00E47D6C" w:rsidRDefault="00612E1B" w:rsidP="00612E1B">
            <w:pPr>
              <w:pStyle w:val="TAL"/>
            </w:pPr>
            <w:r w:rsidRPr="00E47D6C">
              <w:t>#410 "Incorrect identifier"</w:t>
            </w:r>
          </w:p>
          <w:p w:rsidR="00612E1B" w:rsidRPr="00E47D6C" w:rsidRDefault="00612E1B" w:rsidP="00612E1B">
            <w:pPr>
              <w:pStyle w:val="TAL"/>
            </w:pPr>
            <w:r w:rsidRPr="00E47D6C">
              <w:t>#411 "The transaction refers to an unknown ContextID"</w:t>
            </w:r>
          </w:p>
          <w:p w:rsidR="00612E1B" w:rsidRPr="00E47D6C" w:rsidRDefault="00612E1B" w:rsidP="00612E1B">
            <w:pPr>
              <w:keepNext/>
              <w:keepLines/>
              <w:spacing w:after="0"/>
              <w:ind w:left="35"/>
              <w:rPr>
                <w:rFonts w:ascii="Arial" w:hAnsi="Arial"/>
                <w:sz w:val="18"/>
              </w:rPr>
            </w:pPr>
            <w:r w:rsidRPr="00E47D6C">
              <w:rPr>
                <w:rFonts w:ascii="Arial" w:hAnsi="Arial"/>
                <w:sz w:val="18"/>
              </w:rPr>
              <w:t>#412 "No ContextIDs available"</w:t>
            </w:r>
          </w:p>
          <w:p w:rsidR="00612E1B" w:rsidRPr="00E47D6C" w:rsidDel="007536E2" w:rsidRDefault="00612E1B" w:rsidP="00612E1B">
            <w:pPr>
              <w:pStyle w:val="TAL"/>
              <w:ind w:left="35"/>
            </w:pPr>
            <w:r w:rsidRPr="00E47D6C">
              <w:t>#413 "Number of transactions in message exceeds maximum"</w:t>
            </w:r>
          </w:p>
          <w:p w:rsidR="00612E1B" w:rsidRPr="00E47D6C" w:rsidRDefault="00612E1B" w:rsidP="00612E1B">
            <w:pPr>
              <w:pStyle w:val="TAL"/>
              <w:ind w:left="35"/>
            </w:pPr>
            <w:r w:rsidRPr="00E47D6C">
              <w:t>#421 "Unknown action or illegal combination of actions</w:t>
            </w:r>
            <w:r w:rsidR="00E47D6C" w:rsidRPr="00E47D6C">
              <w:t>"</w:t>
            </w:r>
          </w:p>
          <w:p w:rsidR="00612E1B" w:rsidRPr="00E47D6C" w:rsidRDefault="00612E1B" w:rsidP="00612E1B">
            <w:pPr>
              <w:pStyle w:val="TAL"/>
              <w:ind w:left="35"/>
            </w:pPr>
            <w:r w:rsidRPr="00E47D6C">
              <w:t>#422 "Syntax Error in Action"</w:t>
            </w:r>
          </w:p>
          <w:p w:rsidR="00612E1B" w:rsidRPr="00E47D6C" w:rsidRDefault="00612E1B" w:rsidP="00612E1B">
            <w:pPr>
              <w:pStyle w:val="TAL"/>
              <w:ind w:left="35"/>
            </w:pPr>
            <w:r w:rsidRPr="00E47D6C">
              <w:t>#430 "Unknown TerminationID"</w:t>
            </w:r>
          </w:p>
          <w:p w:rsidR="00612E1B" w:rsidRPr="00E47D6C" w:rsidRDefault="00612E1B" w:rsidP="00612E1B">
            <w:pPr>
              <w:pStyle w:val="TAL"/>
              <w:ind w:left="35"/>
            </w:pPr>
            <w:r w:rsidRPr="00E47D6C">
              <w:t>#431 "No TerminationID matched a wildcard"</w:t>
            </w:r>
          </w:p>
          <w:p w:rsidR="00612E1B" w:rsidRPr="00E47D6C" w:rsidRDefault="00612E1B" w:rsidP="00612E1B">
            <w:pPr>
              <w:pStyle w:val="TAL"/>
              <w:ind w:left="35"/>
            </w:pPr>
            <w:r w:rsidRPr="00E47D6C">
              <w:t>#432 "Out of TerminationIDs or No TerminationID available"</w:t>
            </w:r>
          </w:p>
          <w:p w:rsidR="00612E1B" w:rsidRPr="00E47D6C" w:rsidRDefault="00612E1B" w:rsidP="00612E1B">
            <w:pPr>
              <w:pStyle w:val="TAL"/>
              <w:ind w:left="35"/>
            </w:pPr>
            <w:r w:rsidRPr="00E47D6C">
              <w:t>#433 "TerminationID is already in a Context"</w:t>
            </w:r>
          </w:p>
          <w:p w:rsidR="00612E1B" w:rsidRPr="00E47D6C" w:rsidRDefault="00612E1B" w:rsidP="00612E1B">
            <w:pPr>
              <w:pStyle w:val="TAL"/>
              <w:ind w:left="35"/>
            </w:pPr>
            <w:r w:rsidRPr="00E47D6C">
              <w:t>#434 "Max number of Terminations in a Context exceeded"</w:t>
            </w:r>
          </w:p>
          <w:p w:rsidR="00612E1B" w:rsidRPr="00E47D6C" w:rsidRDefault="00612E1B" w:rsidP="00612E1B">
            <w:pPr>
              <w:pStyle w:val="TAL"/>
              <w:ind w:left="35"/>
            </w:pPr>
            <w:r w:rsidRPr="00E47D6C">
              <w:t>#435 "Termination ID is not in specified Context"</w:t>
            </w:r>
          </w:p>
          <w:p w:rsidR="00612E1B" w:rsidRPr="00E47D6C" w:rsidRDefault="00612E1B" w:rsidP="00612E1B">
            <w:pPr>
              <w:pStyle w:val="TAL"/>
              <w:ind w:left="35"/>
            </w:pPr>
            <w:r w:rsidRPr="00E47D6C">
              <w:t>#440 "Unsupported or unknown Package"</w:t>
            </w:r>
          </w:p>
          <w:p w:rsidR="00612E1B" w:rsidRPr="00E47D6C" w:rsidRDefault="00612E1B" w:rsidP="00612E1B">
            <w:pPr>
              <w:pStyle w:val="TAL"/>
              <w:ind w:left="35"/>
            </w:pPr>
            <w:r w:rsidRPr="00E47D6C">
              <w:t>#441 "Missing Remote or Local Descriptor"</w:t>
            </w:r>
          </w:p>
          <w:p w:rsidR="00612E1B" w:rsidRPr="00E47D6C" w:rsidRDefault="00612E1B" w:rsidP="00612E1B">
            <w:pPr>
              <w:pStyle w:val="TAL"/>
              <w:ind w:left="35"/>
            </w:pPr>
            <w:r w:rsidRPr="00E47D6C">
              <w:t>#442 "Syntax Error in Command"</w:t>
            </w:r>
          </w:p>
          <w:p w:rsidR="00612E1B" w:rsidRPr="00E47D6C" w:rsidRDefault="00612E1B" w:rsidP="00612E1B">
            <w:pPr>
              <w:pStyle w:val="TAL"/>
              <w:ind w:left="35"/>
            </w:pPr>
            <w:r w:rsidRPr="00E47D6C">
              <w:t>#443 "Unsupported or Unknown Command"</w:t>
            </w:r>
          </w:p>
          <w:p w:rsidR="00612E1B" w:rsidRPr="00E47D6C" w:rsidRDefault="00612E1B" w:rsidP="00612E1B">
            <w:pPr>
              <w:pStyle w:val="TAL"/>
              <w:ind w:left="35"/>
            </w:pPr>
            <w:r w:rsidRPr="00E47D6C">
              <w:t>#444 "Unsupported or Unknown Descriptor"</w:t>
            </w:r>
          </w:p>
          <w:p w:rsidR="00612E1B" w:rsidRPr="00E47D6C" w:rsidRDefault="00612E1B" w:rsidP="00612E1B">
            <w:pPr>
              <w:pStyle w:val="TAL"/>
              <w:ind w:left="35"/>
            </w:pPr>
            <w:r w:rsidRPr="00E47D6C">
              <w:t>#445 "Unsupported o</w:t>
            </w:r>
            <w:r w:rsidRPr="00E47D6C">
              <w:rPr>
                <w:rFonts w:hint="eastAsia"/>
                <w:lang w:eastAsia="zh-CN"/>
              </w:rPr>
              <w:t>r</w:t>
            </w:r>
            <w:r w:rsidRPr="00E47D6C">
              <w:t xml:space="preserve"> Unknown property"</w:t>
            </w:r>
          </w:p>
          <w:p w:rsidR="00612E1B" w:rsidRPr="00E47D6C" w:rsidRDefault="00612E1B" w:rsidP="00612E1B">
            <w:pPr>
              <w:pStyle w:val="TAL"/>
              <w:ind w:left="35"/>
            </w:pPr>
            <w:r w:rsidRPr="00E47D6C">
              <w:t>#446 "Unsupported or Unknown Parameter"</w:t>
            </w:r>
          </w:p>
          <w:p w:rsidR="00612E1B" w:rsidRPr="00E47D6C" w:rsidRDefault="00612E1B" w:rsidP="00612E1B">
            <w:pPr>
              <w:pStyle w:val="TAL"/>
              <w:ind w:left="35"/>
            </w:pPr>
            <w:r w:rsidRPr="00E47D6C">
              <w:t>#447 "Descriptor not legal in this command"</w:t>
            </w:r>
          </w:p>
          <w:p w:rsidR="00612E1B" w:rsidRPr="00E47D6C" w:rsidRDefault="00612E1B" w:rsidP="00612E1B">
            <w:pPr>
              <w:pStyle w:val="TAL"/>
              <w:ind w:left="35"/>
            </w:pPr>
            <w:r w:rsidRPr="00E47D6C">
              <w:t>#448 "Descriptor appears twice in a command"</w:t>
            </w:r>
          </w:p>
          <w:p w:rsidR="00612E1B" w:rsidRPr="00E47D6C" w:rsidRDefault="00612E1B" w:rsidP="00612E1B">
            <w:pPr>
              <w:pStyle w:val="TAL"/>
              <w:ind w:left="35"/>
            </w:pPr>
            <w:r w:rsidRPr="00E47D6C">
              <w:t>#449 "Unsupported parameter or property value"</w:t>
            </w:r>
          </w:p>
          <w:p w:rsidR="00612E1B" w:rsidRPr="00E47D6C" w:rsidRDefault="00612E1B" w:rsidP="00612E1B">
            <w:pPr>
              <w:pStyle w:val="TAL"/>
              <w:ind w:left="35"/>
            </w:pPr>
            <w:r w:rsidRPr="00E47D6C">
              <w:t>#450 "No such property in this package</w:t>
            </w:r>
          </w:p>
          <w:p w:rsidR="00612E1B" w:rsidRPr="00E47D6C" w:rsidRDefault="00612E1B" w:rsidP="00612E1B">
            <w:pPr>
              <w:pStyle w:val="TAL"/>
              <w:ind w:left="35"/>
            </w:pPr>
            <w:r w:rsidRPr="00E47D6C">
              <w:t>#451 "No such event in this package"</w:t>
            </w:r>
          </w:p>
          <w:p w:rsidR="00612E1B" w:rsidRPr="00E47D6C" w:rsidRDefault="00612E1B" w:rsidP="00612E1B">
            <w:pPr>
              <w:pStyle w:val="TAL"/>
              <w:ind w:left="35"/>
            </w:pPr>
            <w:r w:rsidRPr="00E47D6C">
              <w:t>#452 "No such signal in this package"</w:t>
            </w:r>
          </w:p>
          <w:p w:rsidR="00612E1B" w:rsidRPr="00E47D6C" w:rsidRDefault="00612E1B" w:rsidP="00612E1B">
            <w:pPr>
              <w:pStyle w:val="TAL"/>
              <w:ind w:left="35"/>
            </w:pPr>
            <w:r w:rsidRPr="00E47D6C">
              <w:t>#454 "No such parameter value in this package"</w:t>
            </w:r>
          </w:p>
          <w:p w:rsidR="00612E1B" w:rsidRPr="00E47D6C" w:rsidRDefault="00612E1B" w:rsidP="00612E1B">
            <w:pPr>
              <w:pStyle w:val="TAL"/>
              <w:ind w:left="35"/>
            </w:pPr>
            <w:r w:rsidRPr="00E47D6C">
              <w:t>#455 "Property illegal in this Descriptor"</w:t>
            </w:r>
          </w:p>
          <w:p w:rsidR="00612E1B" w:rsidRPr="00E47D6C" w:rsidRDefault="00612E1B" w:rsidP="00612E1B">
            <w:pPr>
              <w:pStyle w:val="TAL"/>
              <w:ind w:left="35"/>
            </w:pPr>
            <w:r w:rsidRPr="00E47D6C">
              <w:t>#456 "Property appears twice in this Descriptor"</w:t>
            </w:r>
          </w:p>
          <w:p w:rsidR="00612E1B" w:rsidRPr="00E47D6C" w:rsidRDefault="00612E1B" w:rsidP="00612E1B">
            <w:pPr>
              <w:pStyle w:val="TAL"/>
              <w:ind w:left="35"/>
            </w:pPr>
            <w:r w:rsidRPr="00E47D6C">
              <w:t>#457 "Missing parameter in signal or event"</w:t>
            </w:r>
          </w:p>
          <w:p w:rsidR="00612E1B" w:rsidRPr="00E47D6C" w:rsidRDefault="00612E1B" w:rsidP="00612E1B">
            <w:pPr>
              <w:pStyle w:val="TAL"/>
              <w:ind w:left="35"/>
            </w:pPr>
            <w:r w:rsidRPr="00E47D6C">
              <w:t>#471 "Implied Add for Multiplex failure"</w:t>
            </w:r>
          </w:p>
          <w:p w:rsidR="00612E1B" w:rsidRPr="00E47D6C" w:rsidRDefault="00612E1B" w:rsidP="00612E1B">
            <w:pPr>
              <w:pStyle w:val="TAL"/>
              <w:ind w:left="35"/>
            </w:pPr>
            <w:r w:rsidRPr="00E47D6C">
              <w:t>#488 "Incorrect stream endpoint interlinkage"</w:t>
            </w:r>
          </w:p>
          <w:p w:rsidR="00CC2360" w:rsidRPr="00E47D6C" w:rsidRDefault="00CC2360" w:rsidP="00CC2360">
            <w:pPr>
              <w:pStyle w:val="TAL"/>
              <w:ind w:left="35"/>
            </w:pPr>
            <w:r w:rsidRPr="00E47D6C">
              <w:t>#489 "Invalid aggregation and/or deaggregation"</w:t>
            </w:r>
          </w:p>
          <w:p w:rsidR="00612E1B" w:rsidRPr="00E47D6C" w:rsidRDefault="00612E1B" w:rsidP="00612E1B">
            <w:pPr>
              <w:pStyle w:val="TAL"/>
              <w:ind w:left="35"/>
            </w:pPr>
            <w:r w:rsidRPr="00E47D6C">
              <w:t>#500 "Internal software Failure in MG or MGC"</w:t>
            </w:r>
          </w:p>
          <w:p w:rsidR="00612E1B" w:rsidRPr="00E47D6C" w:rsidRDefault="00612E1B" w:rsidP="00612E1B">
            <w:pPr>
              <w:pStyle w:val="TAL"/>
              <w:ind w:left="35"/>
            </w:pPr>
            <w:r w:rsidRPr="00E47D6C">
              <w:t>#501 "Not Implemented"</w:t>
            </w:r>
          </w:p>
          <w:p w:rsidR="00612E1B" w:rsidRPr="00E47D6C" w:rsidRDefault="00612E1B" w:rsidP="00612E1B">
            <w:pPr>
              <w:pStyle w:val="TAL"/>
              <w:ind w:left="35"/>
            </w:pPr>
            <w:r w:rsidRPr="00E47D6C">
              <w:t>#502 "Not ready"</w:t>
            </w:r>
          </w:p>
          <w:p w:rsidR="00612E1B" w:rsidRPr="00E47D6C" w:rsidRDefault="00612E1B" w:rsidP="00612E1B">
            <w:pPr>
              <w:pStyle w:val="TAL"/>
              <w:ind w:left="35"/>
            </w:pPr>
            <w:r w:rsidRPr="00E47D6C">
              <w:t>#505 "Transaction Request Received before a</w:t>
            </w:r>
          </w:p>
          <w:p w:rsidR="00612E1B" w:rsidRPr="00E47D6C" w:rsidRDefault="00612E1B" w:rsidP="00612E1B">
            <w:pPr>
              <w:pStyle w:val="TAL"/>
              <w:ind w:left="35"/>
            </w:pPr>
            <w:r w:rsidRPr="00E47D6C">
              <w:t>ServiceChange Reply has been received"</w:t>
            </w:r>
          </w:p>
          <w:p w:rsidR="00612E1B" w:rsidRPr="00E47D6C" w:rsidRDefault="00612E1B" w:rsidP="00612E1B">
            <w:pPr>
              <w:pStyle w:val="TAL"/>
              <w:ind w:left="35"/>
            </w:pPr>
            <w:r w:rsidRPr="00E47D6C">
              <w:t>#506 "Number of TransactionPendings Exceeded"</w:t>
            </w:r>
          </w:p>
          <w:p w:rsidR="00612E1B" w:rsidRPr="00E47D6C" w:rsidRDefault="00612E1B" w:rsidP="00612E1B">
            <w:pPr>
              <w:pStyle w:val="TAL"/>
              <w:ind w:left="35"/>
            </w:pPr>
            <w:r w:rsidRPr="00E47D6C">
              <w:t>#510 "Insufficient resources"</w:t>
            </w:r>
          </w:p>
          <w:p w:rsidR="00612E1B" w:rsidRPr="00E47D6C" w:rsidRDefault="00612E1B" w:rsidP="00612E1B">
            <w:pPr>
              <w:pStyle w:val="TAL"/>
              <w:ind w:left="35"/>
            </w:pPr>
            <w:r w:rsidRPr="00E47D6C">
              <w:t>#511 "Temporarily Busy"</w:t>
            </w:r>
          </w:p>
          <w:p w:rsidR="00612E1B" w:rsidRPr="00E47D6C" w:rsidRDefault="00612E1B" w:rsidP="00612E1B">
            <w:pPr>
              <w:pStyle w:val="TAL"/>
              <w:ind w:left="35"/>
            </w:pPr>
            <w:r w:rsidRPr="00E47D6C">
              <w:t>#512 "Media Gateway unequipped to detect requested Event"</w:t>
            </w:r>
          </w:p>
          <w:p w:rsidR="00612E1B" w:rsidRPr="00E47D6C" w:rsidRDefault="00612E1B" w:rsidP="00612E1B">
            <w:pPr>
              <w:pStyle w:val="TAL"/>
              <w:ind w:left="35"/>
            </w:pPr>
            <w:r w:rsidRPr="00E47D6C">
              <w:t>#513 "Media Gateway unequipped to generate</w:t>
            </w:r>
          </w:p>
          <w:p w:rsidR="00612E1B" w:rsidRPr="00E47D6C" w:rsidRDefault="00612E1B" w:rsidP="00612E1B">
            <w:pPr>
              <w:pStyle w:val="TAL"/>
              <w:ind w:left="35"/>
            </w:pPr>
            <w:r w:rsidRPr="00E47D6C">
              <w:t>requested Signals"</w:t>
            </w:r>
          </w:p>
          <w:p w:rsidR="00612E1B" w:rsidRPr="00E47D6C" w:rsidRDefault="00612E1B" w:rsidP="00612E1B">
            <w:pPr>
              <w:pStyle w:val="TAL"/>
              <w:ind w:left="35"/>
            </w:pPr>
            <w:r w:rsidRPr="00E47D6C">
              <w:t>#515 "Unsupported Media Type"</w:t>
            </w:r>
          </w:p>
          <w:p w:rsidR="00612E1B" w:rsidRPr="00E47D6C" w:rsidRDefault="00612E1B" w:rsidP="00612E1B">
            <w:pPr>
              <w:pStyle w:val="TAL"/>
              <w:ind w:left="35"/>
            </w:pPr>
            <w:r w:rsidRPr="00E47D6C">
              <w:t>#517 "Unsupported or invalid mode"</w:t>
            </w:r>
          </w:p>
          <w:p w:rsidR="00612E1B" w:rsidRPr="00E47D6C" w:rsidRDefault="00612E1B" w:rsidP="00612E1B">
            <w:pPr>
              <w:pStyle w:val="TAL"/>
              <w:ind w:left="35"/>
            </w:pPr>
            <w:r w:rsidRPr="00E47D6C">
              <w:t>#522 "Functionality Requested in Topology Triple Not Supported"</w:t>
            </w:r>
          </w:p>
          <w:p w:rsidR="00612E1B" w:rsidRPr="00E47D6C" w:rsidRDefault="00612E1B" w:rsidP="00612E1B">
            <w:pPr>
              <w:pStyle w:val="TAL"/>
              <w:ind w:left="35"/>
            </w:pPr>
            <w:r w:rsidRPr="00E47D6C">
              <w:t>#526 "Insufficient bandwidth"</w:t>
            </w:r>
          </w:p>
          <w:p w:rsidR="00612E1B" w:rsidRPr="00E47D6C" w:rsidRDefault="00612E1B" w:rsidP="00612E1B">
            <w:pPr>
              <w:pStyle w:val="TAL"/>
              <w:ind w:left="35"/>
            </w:pPr>
            <w:r w:rsidRPr="00E47D6C">
              <w:t>#529 "Internal hardware failure in MG"</w:t>
            </w:r>
          </w:p>
          <w:p w:rsidR="00612E1B" w:rsidRPr="00E47D6C" w:rsidRDefault="00612E1B" w:rsidP="00612E1B">
            <w:pPr>
              <w:pStyle w:val="TAL"/>
              <w:ind w:left="35"/>
            </w:pPr>
            <w:r w:rsidRPr="00E47D6C">
              <w:t>#530 "Temporary Network failure</w:t>
            </w:r>
          </w:p>
          <w:p w:rsidR="00612E1B" w:rsidRPr="00E47D6C" w:rsidRDefault="00612E1B" w:rsidP="00612E1B">
            <w:pPr>
              <w:pStyle w:val="TAL"/>
              <w:ind w:left="35"/>
            </w:pPr>
            <w:r w:rsidRPr="00E47D6C">
              <w:t>#531 "Permanent Network failure"</w:t>
            </w:r>
          </w:p>
          <w:p w:rsidR="00612E1B" w:rsidRPr="00E47D6C" w:rsidRDefault="00612E1B" w:rsidP="00612E1B">
            <w:pPr>
              <w:pStyle w:val="TAL"/>
              <w:ind w:left="35"/>
            </w:pPr>
            <w:r w:rsidRPr="00E47D6C">
              <w:t>#532 "Audited Property, Statistic, Event or Signal does</w:t>
            </w:r>
          </w:p>
          <w:p w:rsidR="00612E1B" w:rsidRPr="00E47D6C" w:rsidRDefault="00612E1B" w:rsidP="00612E1B">
            <w:pPr>
              <w:pStyle w:val="TAL"/>
              <w:ind w:left="35"/>
            </w:pPr>
            <w:r w:rsidRPr="00E47D6C">
              <w:t>not exist"</w:t>
            </w:r>
          </w:p>
          <w:p w:rsidR="00612E1B" w:rsidRPr="00E47D6C" w:rsidRDefault="00612E1B" w:rsidP="00612E1B">
            <w:pPr>
              <w:pStyle w:val="TAL"/>
              <w:ind w:left="35"/>
            </w:pPr>
            <w:r w:rsidRPr="00E47D6C">
              <w:t>#533 "Response exceeds maximum transport PDU size"</w:t>
            </w:r>
          </w:p>
          <w:p w:rsidR="00612E1B" w:rsidRPr="00E47D6C" w:rsidRDefault="00612E1B" w:rsidP="00612E1B">
            <w:pPr>
              <w:pStyle w:val="TAL"/>
              <w:ind w:left="35"/>
            </w:pPr>
            <w:r w:rsidRPr="00E47D6C">
              <w:t>#534 "Illegal write of read only property"</w:t>
            </w:r>
          </w:p>
          <w:p w:rsidR="00612E1B" w:rsidRPr="00E47D6C" w:rsidRDefault="00612E1B" w:rsidP="00612E1B">
            <w:pPr>
              <w:pStyle w:val="TAL"/>
              <w:ind w:left="35"/>
            </w:pPr>
            <w:r w:rsidRPr="00E47D6C">
              <w:t xml:space="preserve">#542 "Command is not allowed on this termination" </w:t>
            </w:r>
          </w:p>
        </w:tc>
      </w:tr>
      <w:tr w:rsidR="00612E1B" w:rsidRPr="00E47D6C" w:rsidTr="00612E1B">
        <w:tc>
          <w:tcPr>
            <w:tcW w:w="4928" w:type="dxa"/>
          </w:tcPr>
          <w:p w:rsidR="00612E1B" w:rsidRPr="00E47D6C" w:rsidRDefault="00612E1B" w:rsidP="00612E1B">
            <w:pPr>
              <w:pStyle w:val="TAL"/>
              <w:rPr>
                <w:b/>
                <w:bCs/>
              </w:rPr>
            </w:pPr>
            <w:r w:rsidRPr="00E47D6C">
              <w:rPr>
                <w:b/>
                <w:bCs/>
              </w:rPr>
              <w:t>Supported Error Codes defined in packages:</w:t>
            </w:r>
          </w:p>
        </w:tc>
        <w:tc>
          <w:tcPr>
            <w:tcW w:w="4929" w:type="dxa"/>
          </w:tcPr>
          <w:p w:rsidR="00612E1B" w:rsidRPr="00E47D6C" w:rsidRDefault="00612E1B" w:rsidP="00612E1B">
            <w:pPr>
              <w:pStyle w:val="TAL"/>
            </w:pPr>
            <w:r w:rsidRPr="00E47D6C">
              <w:t xml:space="preserve">All error codes defined in supported packages need to be supported. </w:t>
            </w:r>
          </w:p>
        </w:tc>
      </w:tr>
      <w:tr w:rsidR="00612E1B" w:rsidRPr="00E47D6C" w:rsidTr="00612E1B">
        <w:tc>
          <w:tcPr>
            <w:tcW w:w="9855" w:type="dxa"/>
            <w:gridSpan w:val="2"/>
          </w:tcPr>
          <w:p w:rsidR="00612E1B" w:rsidRPr="00E47D6C" w:rsidRDefault="00612E1B" w:rsidP="00612E1B">
            <w:pPr>
              <w:pStyle w:val="TAN"/>
            </w:pPr>
            <w:r w:rsidRPr="00E47D6C">
              <w:lastRenderedPageBreak/>
              <w:t>NOTE:</w:t>
            </w:r>
            <w:r w:rsidRPr="00E47D6C">
              <w:tab/>
              <w:t>The error codes listed need not be supplied by the IMS-AGW to differentiate each and every error described by them. The IMS-ALG shall be able to receive the error codes listed.</w:t>
            </w:r>
          </w:p>
        </w:tc>
      </w:tr>
    </w:tbl>
    <w:p w:rsidR="00612E1B" w:rsidRPr="00E47D6C" w:rsidRDefault="00612E1B" w:rsidP="00612E1B"/>
    <w:p w:rsidR="004D7BD2" w:rsidRPr="00E47D6C" w:rsidRDefault="004D7BD2" w:rsidP="004D7BD2">
      <w:pPr>
        <w:pStyle w:val="Heading2"/>
      </w:pPr>
      <w:bookmarkStart w:id="80" w:name="_Toc11326874"/>
      <w:bookmarkStart w:id="81" w:name="_Toc27758776"/>
      <w:r w:rsidRPr="00E47D6C">
        <w:t>5.8</w:t>
      </w:r>
      <w:r w:rsidRPr="00E47D6C">
        <w:tab/>
        <w:t>Command API</w:t>
      </w:r>
      <w:bookmarkEnd w:id="80"/>
      <w:bookmarkEnd w:id="81"/>
    </w:p>
    <w:p w:rsidR="004D7BD2" w:rsidRPr="00E47D6C" w:rsidRDefault="004D7BD2" w:rsidP="004D7BD2">
      <w:pPr>
        <w:pStyle w:val="Heading3"/>
      </w:pPr>
      <w:bookmarkStart w:id="82" w:name="_Toc11326875"/>
      <w:bookmarkStart w:id="83" w:name="_Toc27758777"/>
      <w:r w:rsidRPr="00E47D6C">
        <w:t>5.8.1</w:t>
      </w:r>
      <w:r w:rsidRPr="00E47D6C">
        <w:tab/>
        <w:t>Add</w:t>
      </w:r>
      <w:bookmarkEnd w:id="82"/>
      <w:bookmarkEnd w:id="83"/>
    </w:p>
    <w:p w:rsidR="002439E8" w:rsidRPr="00E47D6C" w:rsidRDefault="002439E8" w:rsidP="002439E8">
      <w:pPr>
        <w:pStyle w:val="TH"/>
      </w:pPr>
      <w:r w:rsidRPr="00E47D6C">
        <w:t xml:space="preserve">Table </w:t>
      </w:r>
      <w:r w:rsidR="008500E2" w:rsidRPr="00E47D6C">
        <w:t>5</w:t>
      </w:r>
      <w:r w:rsidRPr="00E47D6C">
        <w:t>.8.1</w:t>
      </w:r>
      <w:r w:rsidR="00C97D46" w:rsidRPr="00E47D6C">
        <w:t>.</w:t>
      </w:r>
      <w:r w:rsidRPr="00E47D6C">
        <w:t>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1"/>
        <w:gridCol w:w="4830"/>
      </w:tblGrid>
      <w:tr w:rsidR="00014004" w:rsidRPr="00E47D6C" w:rsidTr="00014004">
        <w:tc>
          <w:tcPr>
            <w:tcW w:w="4926" w:type="dxa"/>
          </w:tcPr>
          <w:p w:rsidR="00014004" w:rsidRPr="00E47D6C" w:rsidRDefault="00014004" w:rsidP="0079356E">
            <w:pPr>
              <w:pStyle w:val="TAL"/>
              <w:rPr>
                <w:b/>
                <w:bCs/>
              </w:rPr>
            </w:pPr>
            <w:r w:rsidRPr="00E47D6C">
              <w:rPr>
                <w:b/>
                <w:bCs/>
              </w:rPr>
              <w:t>Descriptors used by Add request:</w:t>
            </w:r>
          </w:p>
        </w:tc>
        <w:tc>
          <w:tcPr>
            <w:tcW w:w="4929" w:type="dxa"/>
          </w:tcPr>
          <w:p w:rsidR="00014004" w:rsidRPr="00E47D6C" w:rsidRDefault="00044EFF" w:rsidP="0067623C">
            <w:pPr>
              <w:pStyle w:val="TAL"/>
            </w:pPr>
            <w:r w:rsidRPr="00E47D6C">
              <w:t>Media (Stream(LocalControl, Local, Remote)), Event, Signals</w:t>
            </w:r>
          </w:p>
        </w:tc>
      </w:tr>
    </w:tbl>
    <w:p w:rsidR="00044EFF" w:rsidRPr="00E47D6C" w:rsidRDefault="00044EFF" w:rsidP="00014004">
      <w:pPr>
        <w:rPr>
          <w:i/>
          <w:iCs/>
        </w:rPr>
      </w:pPr>
    </w:p>
    <w:p w:rsidR="002439E8" w:rsidRPr="00E47D6C" w:rsidRDefault="002439E8" w:rsidP="002439E8">
      <w:pPr>
        <w:pStyle w:val="TH"/>
      </w:pPr>
      <w:r w:rsidRPr="00E47D6C">
        <w:t xml:space="preserve">Table </w:t>
      </w:r>
      <w:r w:rsidR="008500E2" w:rsidRPr="00E47D6C">
        <w:t>5</w:t>
      </w:r>
      <w:r w:rsidRPr="00E47D6C">
        <w:t>.8.1</w:t>
      </w:r>
      <w:r w:rsidR="00C97D46" w:rsidRPr="00E47D6C">
        <w:t>.</w:t>
      </w:r>
      <w:r w:rsidRPr="00E47D6C">
        <w:t>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6"/>
        <w:gridCol w:w="4825"/>
      </w:tblGrid>
      <w:tr w:rsidR="00014004" w:rsidRPr="00E47D6C" w:rsidTr="002439E8">
        <w:tc>
          <w:tcPr>
            <w:tcW w:w="4927" w:type="dxa"/>
          </w:tcPr>
          <w:p w:rsidR="00014004" w:rsidRPr="00E47D6C" w:rsidRDefault="00014004" w:rsidP="0079356E">
            <w:pPr>
              <w:pStyle w:val="TAL"/>
              <w:rPr>
                <w:b/>
                <w:bCs/>
              </w:rPr>
            </w:pPr>
            <w:r w:rsidRPr="00E47D6C">
              <w:rPr>
                <w:b/>
                <w:bCs/>
              </w:rPr>
              <w:t>Descriptors used by Add reply:</w:t>
            </w:r>
          </w:p>
        </w:tc>
        <w:tc>
          <w:tcPr>
            <w:tcW w:w="4930" w:type="dxa"/>
          </w:tcPr>
          <w:p w:rsidR="00167688" w:rsidRPr="00E47D6C" w:rsidRDefault="00044EFF" w:rsidP="00167688">
            <w:pPr>
              <w:pStyle w:val="TAL"/>
            </w:pPr>
            <w:r w:rsidRPr="00E47D6C">
              <w:t>Media (Stream (Local))</w:t>
            </w:r>
            <w:r w:rsidR="00167688" w:rsidRPr="00E47D6C">
              <w:t>, Error</w:t>
            </w:r>
          </w:p>
          <w:p w:rsidR="00167688" w:rsidRPr="00E47D6C" w:rsidRDefault="00167688" w:rsidP="00167688">
            <w:pPr>
              <w:pStyle w:val="TAL"/>
            </w:pPr>
          </w:p>
          <w:p w:rsidR="00167688" w:rsidRPr="00E47D6C" w:rsidRDefault="00167688" w:rsidP="00167688">
            <w:pPr>
              <w:pStyle w:val="TAL"/>
              <w:rPr>
                <w:noProof/>
              </w:rPr>
            </w:pPr>
            <w:r w:rsidRPr="00E47D6C">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rsidR="00167688" w:rsidRPr="00E47D6C" w:rsidRDefault="001470EB" w:rsidP="001470EB">
            <w:pPr>
              <w:pStyle w:val="B10"/>
              <w:rPr>
                <w:rFonts w:ascii="Arial" w:hAnsi="Arial" w:cs="Arial"/>
                <w:noProof/>
                <w:sz w:val="18"/>
                <w:szCs w:val="18"/>
              </w:rPr>
            </w:pPr>
            <w:r w:rsidRPr="00E47D6C">
              <w:rPr>
                <w:noProof/>
              </w:rPr>
              <w:t>-</w:t>
            </w:r>
            <w:r w:rsidR="00A51409" w:rsidRPr="00E47D6C">
              <w:tab/>
            </w:r>
            <w:r w:rsidR="00167688" w:rsidRPr="00E47D6C">
              <w:rPr>
                <w:rFonts w:ascii="Arial" w:hAnsi="Arial" w:cs="Arial"/>
                <w:noProof/>
                <w:sz w:val="18"/>
                <w:szCs w:val="18"/>
              </w:rPr>
              <w:t>The Error Descriptor</w:t>
            </w:r>
          </w:p>
          <w:p w:rsidR="00014004" w:rsidRPr="00E47D6C" w:rsidRDefault="00A51409" w:rsidP="00A51409">
            <w:pPr>
              <w:pStyle w:val="B10"/>
              <w:rPr>
                <w:rFonts w:ascii="Arial" w:hAnsi="Arial" w:cs="Arial"/>
                <w:noProof/>
                <w:sz w:val="18"/>
                <w:szCs w:val="18"/>
              </w:rPr>
            </w:pPr>
            <w:r w:rsidRPr="00E47D6C">
              <w:rPr>
                <w:rFonts w:ascii="Arial" w:hAnsi="Arial" w:cs="Arial"/>
                <w:noProof/>
                <w:sz w:val="18"/>
                <w:szCs w:val="18"/>
              </w:rPr>
              <w:t>-</w:t>
            </w:r>
            <w:r w:rsidRPr="00E47D6C">
              <w:rPr>
                <w:rFonts w:ascii="Arial" w:hAnsi="Arial" w:cs="Arial"/>
                <w:sz w:val="18"/>
                <w:szCs w:val="18"/>
              </w:rPr>
              <w:tab/>
            </w:r>
            <w:r w:rsidR="00167688" w:rsidRPr="00E47D6C">
              <w:rPr>
                <w:rFonts w:ascii="Arial" w:hAnsi="Arial" w:cs="Arial"/>
                <w:noProof/>
                <w:sz w:val="18"/>
                <w:szCs w:val="18"/>
              </w:rPr>
              <w:t>SDP properties returned in "Reserve AGW Connection Point"  and "Reserve and Configure AGW Connection Point" procedures, as specified in 15.17.2.2 and 15.17.2.4.</w:t>
            </w:r>
          </w:p>
        </w:tc>
      </w:tr>
    </w:tbl>
    <w:p w:rsidR="004D7BD2" w:rsidRPr="00E47D6C" w:rsidRDefault="004D7BD2" w:rsidP="004D7BD2"/>
    <w:p w:rsidR="004D7BD2" w:rsidRPr="00E47D6C" w:rsidRDefault="004D7BD2" w:rsidP="004D7BD2">
      <w:pPr>
        <w:pStyle w:val="Heading3"/>
      </w:pPr>
      <w:bookmarkStart w:id="84" w:name="_Toc11326876"/>
      <w:bookmarkStart w:id="85" w:name="_Toc27758778"/>
      <w:r w:rsidRPr="00E47D6C">
        <w:t>5.8.2</w:t>
      </w:r>
      <w:r w:rsidRPr="00E47D6C">
        <w:tab/>
        <w:t>Modify</w:t>
      </w:r>
      <w:bookmarkEnd w:id="84"/>
      <w:bookmarkEnd w:id="85"/>
    </w:p>
    <w:p w:rsidR="002439E8" w:rsidRPr="00E47D6C" w:rsidRDefault="002439E8" w:rsidP="002439E8">
      <w:pPr>
        <w:pStyle w:val="TH"/>
      </w:pPr>
      <w:r w:rsidRPr="00E47D6C">
        <w:t xml:space="preserve">Table </w:t>
      </w:r>
      <w:r w:rsidR="008500E2" w:rsidRPr="00E47D6C">
        <w:t>5</w:t>
      </w:r>
      <w:r w:rsidRPr="00E47D6C">
        <w:t>.8.2</w:t>
      </w:r>
      <w:r w:rsidR="00C97D46" w:rsidRPr="00E47D6C">
        <w:t>.</w:t>
      </w:r>
      <w:r w:rsidRPr="00E47D6C">
        <w:t>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6"/>
        <w:gridCol w:w="4825"/>
      </w:tblGrid>
      <w:tr w:rsidR="00014004" w:rsidRPr="00E47D6C" w:rsidTr="00014004">
        <w:tc>
          <w:tcPr>
            <w:tcW w:w="4926" w:type="dxa"/>
          </w:tcPr>
          <w:p w:rsidR="00014004" w:rsidRPr="00E47D6C" w:rsidRDefault="00014004" w:rsidP="0079356E">
            <w:pPr>
              <w:pStyle w:val="TAL"/>
              <w:rPr>
                <w:b/>
                <w:bCs/>
              </w:rPr>
            </w:pPr>
            <w:r w:rsidRPr="00E47D6C">
              <w:rPr>
                <w:b/>
                <w:bCs/>
              </w:rPr>
              <w:t>Descriptors used by Modify request:</w:t>
            </w:r>
          </w:p>
        </w:tc>
        <w:tc>
          <w:tcPr>
            <w:tcW w:w="4929" w:type="dxa"/>
          </w:tcPr>
          <w:p w:rsidR="00014004" w:rsidRPr="00E47D6C" w:rsidRDefault="00044EFF" w:rsidP="0067623C">
            <w:pPr>
              <w:pStyle w:val="TAL"/>
            </w:pPr>
            <w:r w:rsidRPr="00E47D6C">
              <w:t>Media (TerminationState, Stream (LocalControl, Local, Remote)), Signals, Event</w:t>
            </w:r>
          </w:p>
        </w:tc>
      </w:tr>
    </w:tbl>
    <w:p w:rsidR="002439E8" w:rsidRPr="00E47D6C" w:rsidRDefault="002439E8" w:rsidP="00C91C2F">
      <w:pPr>
        <w:pStyle w:val="TH"/>
      </w:pPr>
      <w:r w:rsidRPr="00E47D6C">
        <w:t xml:space="preserve">Table </w:t>
      </w:r>
      <w:r w:rsidR="008500E2" w:rsidRPr="00E47D6C">
        <w:t>5</w:t>
      </w:r>
      <w:r w:rsidRPr="00E47D6C">
        <w:t>.8.2</w:t>
      </w:r>
      <w:r w:rsidR="00C97D46" w:rsidRPr="00E47D6C">
        <w:t>.</w:t>
      </w:r>
      <w:r w:rsidRPr="00E47D6C">
        <w:t>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6"/>
        <w:gridCol w:w="4825"/>
      </w:tblGrid>
      <w:tr w:rsidR="00014004" w:rsidRPr="00E47D6C" w:rsidTr="002439E8">
        <w:tc>
          <w:tcPr>
            <w:tcW w:w="4927" w:type="dxa"/>
          </w:tcPr>
          <w:p w:rsidR="00014004" w:rsidRPr="00E47D6C" w:rsidRDefault="00014004" w:rsidP="0079356E">
            <w:pPr>
              <w:pStyle w:val="TAL"/>
              <w:rPr>
                <w:b/>
                <w:bCs/>
              </w:rPr>
            </w:pPr>
            <w:r w:rsidRPr="00E47D6C">
              <w:rPr>
                <w:b/>
                <w:bCs/>
              </w:rPr>
              <w:t>Descriptors used by Modify reply:</w:t>
            </w:r>
          </w:p>
        </w:tc>
        <w:tc>
          <w:tcPr>
            <w:tcW w:w="4930" w:type="dxa"/>
          </w:tcPr>
          <w:p w:rsidR="00167688" w:rsidRPr="00E47D6C" w:rsidRDefault="00044EFF" w:rsidP="00167688">
            <w:pPr>
              <w:pStyle w:val="TAL"/>
            </w:pPr>
            <w:r w:rsidRPr="00E47D6C">
              <w:t>Media (Stream(Local))</w:t>
            </w:r>
            <w:r w:rsidR="00167688" w:rsidRPr="00E47D6C">
              <w:t>, Error</w:t>
            </w:r>
          </w:p>
          <w:p w:rsidR="00167688" w:rsidRPr="00E47D6C" w:rsidRDefault="00167688" w:rsidP="00167688">
            <w:pPr>
              <w:pStyle w:val="TAL"/>
            </w:pPr>
          </w:p>
          <w:p w:rsidR="00167688" w:rsidRPr="00E47D6C" w:rsidRDefault="00167688" w:rsidP="00167688">
            <w:pPr>
              <w:pStyle w:val="TAL"/>
              <w:rPr>
                <w:noProof/>
              </w:rPr>
            </w:pPr>
            <w:r w:rsidRPr="00E47D6C">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rsidR="00167688" w:rsidRPr="00E47D6C" w:rsidRDefault="00A51409" w:rsidP="00A51409">
            <w:pPr>
              <w:pStyle w:val="B10"/>
              <w:rPr>
                <w:rFonts w:ascii="Arial" w:hAnsi="Arial"/>
                <w:noProof/>
                <w:sz w:val="18"/>
              </w:rPr>
            </w:pPr>
            <w:r w:rsidRPr="00E47D6C">
              <w:rPr>
                <w:rFonts w:ascii="Arial" w:hAnsi="Arial"/>
                <w:noProof/>
                <w:sz w:val="18"/>
              </w:rPr>
              <w:t>-</w:t>
            </w:r>
            <w:r w:rsidRPr="00E47D6C">
              <w:tab/>
            </w:r>
            <w:r w:rsidR="00167688" w:rsidRPr="00E47D6C">
              <w:rPr>
                <w:rFonts w:ascii="Arial" w:hAnsi="Arial"/>
                <w:noProof/>
                <w:sz w:val="18"/>
              </w:rPr>
              <w:t>The Error Descriptor</w:t>
            </w:r>
          </w:p>
          <w:p w:rsidR="00A51409" w:rsidRPr="00E47D6C" w:rsidRDefault="00A51409" w:rsidP="00A51409">
            <w:pPr>
              <w:pStyle w:val="B10"/>
              <w:rPr>
                <w:noProof/>
              </w:rPr>
            </w:pPr>
            <w:r w:rsidRPr="00E47D6C">
              <w:rPr>
                <w:rFonts w:ascii="Arial" w:hAnsi="Arial"/>
                <w:noProof/>
                <w:sz w:val="18"/>
              </w:rPr>
              <w:t>-</w:t>
            </w:r>
            <w:r w:rsidRPr="00E47D6C">
              <w:tab/>
            </w:r>
            <w:r w:rsidR="00167688" w:rsidRPr="00E47D6C">
              <w:rPr>
                <w:rFonts w:ascii="Arial" w:hAnsi="Arial"/>
                <w:noProof/>
                <w:sz w:val="18"/>
              </w:rPr>
              <w:t>SDP properties returned in "</w:t>
            </w:r>
            <w:r w:rsidR="00C80B0A" w:rsidRPr="00E47D6C">
              <w:rPr>
                <w:rFonts w:ascii="Arial" w:hAnsi="Arial"/>
                <w:noProof/>
                <w:sz w:val="18"/>
              </w:rPr>
              <w:t xml:space="preserve"> Configure </w:t>
            </w:r>
            <w:r w:rsidR="00C80B0A" w:rsidRPr="00E47D6C">
              <w:rPr>
                <w:rFonts w:ascii="Arial" w:hAnsi="Arial"/>
                <w:noProof/>
                <w:sz w:val="18"/>
                <w:lang w:eastAsia="zh-CN"/>
              </w:rPr>
              <w:t>A</w:t>
            </w:r>
            <w:r w:rsidR="00C80B0A" w:rsidRPr="00E47D6C">
              <w:rPr>
                <w:rFonts w:ascii="Arial" w:hAnsi="Arial"/>
                <w:noProof/>
                <w:sz w:val="18"/>
              </w:rPr>
              <w:t>GW Connection Point</w:t>
            </w:r>
            <w:r w:rsidR="00C80B0A" w:rsidRPr="00E47D6C" w:rsidDel="003C47B1">
              <w:rPr>
                <w:rFonts w:ascii="Arial" w:hAnsi="Arial"/>
                <w:noProof/>
                <w:sz w:val="18"/>
              </w:rPr>
              <w:t xml:space="preserve"> </w:t>
            </w:r>
            <w:r w:rsidR="00167688" w:rsidRPr="00E47D6C">
              <w:rPr>
                <w:rFonts w:ascii="Arial" w:hAnsi="Arial"/>
                <w:noProof/>
                <w:sz w:val="18"/>
              </w:rPr>
              <w:t>" procedure as specified in 15.17.2.</w:t>
            </w:r>
            <w:r w:rsidR="00C80B0A" w:rsidRPr="00E47D6C">
              <w:rPr>
                <w:rFonts w:ascii="Arial" w:hAnsi="Arial"/>
                <w:noProof/>
                <w:sz w:val="18"/>
              </w:rPr>
              <w:t>3</w:t>
            </w:r>
            <w:r w:rsidR="00167688" w:rsidRPr="00E47D6C">
              <w:rPr>
                <w:rFonts w:ascii="Arial" w:hAnsi="Arial"/>
                <w:noProof/>
                <w:sz w:val="18"/>
              </w:rPr>
              <w:t>.</w:t>
            </w:r>
          </w:p>
        </w:tc>
      </w:tr>
    </w:tbl>
    <w:p w:rsidR="004D7BD2" w:rsidRPr="00E47D6C" w:rsidRDefault="004D7BD2" w:rsidP="004D7BD2"/>
    <w:p w:rsidR="004D7BD2" w:rsidRPr="00E47D6C" w:rsidRDefault="004D7BD2" w:rsidP="004D7BD2">
      <w:pPr>
        <w:pStyle w:val="Heading3"/>
      </w:pPr>
      <w:bookmarkStart w:id="86" w:name="_Toc11326877"/>
      <w:bookmarkStart w:id="87" w:name="_Toc27758779"/>
      <w:r w:rsidRPr="00E47D6C">
        <w:lastRenderedPageBreak/>
        <w:t>5.8.3</w:t>
      </w:r>
      <w:r w:rsidRPr="00E47D6C">
        <w:tab/>
        <w:t>Subtract</w:t>
      </w:r>
      <w:bookmarkEnd w:id="86"/>
      <w:bookmarkEnd w:id="87"/>
    </w:p>
    <w:p w:rsidR="002439E8" w:rsidRPr="00E47D6C" w:rsidRDefault="002439E8" w:rsidP="002439E8">
      <w:pPr>
        <w:pStyle w:val="TH"/>
      </w:pPr>
      <w:r w:rsidRPr="00E47D6C">
        <w:t xml:space="preserve">Table </w:t>
      </w:r>
      <w:r w:rsidR="008500E2" w:rsidRPr="00E47D6C">
        <w:t>5</w:t>
      </w:r>
      <w:r w:rsidRPr="00E47D6C">
        <w:t>.8.3</w:t>
      </w:r>
      <w:r w:rsidR="00C97D46" w:rsidRPr="00E47D6C">
        <w:t>.</w:t>
      </w:r>
      <w:r w:rsidRPr="00E47D6C">
        <w:t xml:space="preserve">1: </w:t>
      </w:r>
      <w:r w:rsidRPr="00E47D6C">
        <w:rPr>
          <w:bCs/>
        </w:rPr>
        <w:t xml:space="preserve">Descriptor used by </w:t>
      </w:r>
      <w:r w:rsidRPr="00E47D6C">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9"/>
        <w:gridCol w:w="4802"/>
      </w:tblGrid>
      <w:tr w:rsidR="00014004" w:rsidRPr="00E47D6C" w:rsidTr="00014004">
        <w:tc>
          <w:tcPr>
            <w:tcW w:w="4935" w:type="dxa"/>
          </w:tcPr>
          <w:p w:rsidR="00014004" w:rsidRPr="00E47D6C" w:rsidRDefault="00014004" w:rsidP="0079356E">
            <w:pPr>
              <w:pStyle w:val="TAL"/>
              <w:rPr>
                <w:b/>
                <w:bCs/>
              </w:rPr>
            </w:pPr>
            <w:r w:rsidRPr="00E47D6C">
              <w:rPr>
                <w:b/>
                <w:bCs/>
              </w:rPr>
              <w:t>Descriptors used by Subtract request:</w:t>
            </w:r>
          </w:p>
        </w:tc>
        <w:tc>
          <w:tcPr>
            <w:tcW w:w="4920" w:type="dxa"/>
          </w:tcPr>
          <w:p w:rsidR="00014004" w:rsidRPr="00E47D6C" w:rsidRDefault="00044EFF" w:rsidP="0067623C">
            <w:pPr>
              <w:pStyle w:val="TAL"/>
            </w:pPr>
            <w:r w:rsidRPr="00E47D6C">
              <w:t>None, Audit() NOTE</w:t>
            </w:r>
          </w:p>
        </w:tc>
      </w:tr>
      <w:tr w:rsidR="00044EFF" w:rsidRPr="00E47D6C" w:rsidTr="00044EFF">
        <w:tc>
          <w:tcPr>
            <w:tcW w:w="9855" w:type="dxa"/>
            <w:gridSpan w:val="2"/>
          </w:tcPr>
          <w:p w:rsidR="00044EFF" w:rsidRPr="00E47D6C" w:rsidDel="00EF5282" w:rsidRDefault="00044EFF" w:rsidP="00044EFF">
            <w:pPr>
              <w:pStyle w:val="TAN"/>
            </w:pPr>
            <w:r w:rsidRPr="00E47D6C">
              <w:t>NOTE:    This requests that no statistics are to be returned</w:t>
            </w:r>
          </w:p>
        </w:tc>
      </w:tr>
    </w:tbl>
    <w:p w:rsidR="002E7C57" w:rsidRPr="00E47D6C" w:rsidRDefault="002E7C57" w:rsidP="002E7C57">
      <w:pPr>
        <w:pStyle w:val="TH"/>
      </w:pPr>
      <w:r w:rsidRPr="00E47D6C">
        <w:t xml:space="preserve">Table </w:t>
      </w:r>
      <w:r w:rsidR="008500E2" w:rsidRPr="00E47D6C">
        <w:t>5</w:t>
      </w:r>
      <w:r w:rsidRPr="00E47D6C">
        <w:t>.8.3</w:t>
      </w:r>
      <w:r w:rsidR="00C97D46" w:rsidRPr="00E47D6C">
        <w:t>.</w:t>
      </w:r>
      <w:r w:rsidRPr="00E47D6C">
        <w:t xml:space="preserve">2: </w:t>
      </w:r>
      <w:r w:rsidRPr="00E47D6C">
        <w:rPr>
          <w:bCs/>
        </w:rPr>
        <w:t xml:space="preserve">Descriptor used by </w:t>
      </w:r>
      <w:r w:rsidRPr="00E47D6C">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3"/>
        <w:gridCol w:w="4808"/>
      </w:tblGrid>
      <w:tr w:rsidR="00014004" w:rsidRPr="00E47D6C" w:rsidTr="002E7C57">
        <w:tc>
          <w:tcPr>
            <w:tcW w:w="4929" w:type="dxa"/>
          </w:tcPr>
          <w:p w:rsidR="00014004" w:rsidRPr="00E47D6C" w:rsidRDefault="00014004" w:rsidP="0079356E">
            <w:pPr>
              <w:pStyle w:val="TAL"/>
              <w:rPr>
                <w:b/>
                <w:bCs/>
              </w:rPr>
            </w:pPr>
            <w:r w:rsidRPr="00E47D6C">
              <w:rPr>
                <w:b/>
                <w:bCs/>
              </w:rPr>
              <w:t>Descriptors used by Subtract reply:</w:t>
            </w:r>
          </w:p>
        </w:tc>
        <w:tc>
          <w:tcPr>
            <w:tcW w:w="4928" w:type="dxa"/>
          </w:tcPr>
          <w:p w:rsidR="00014004" w:rsidRPr="00E47D6C" w:rsidRDefault="00167688" w:rsidP="0067623C">
            <w:pPr>
              <w:pStyle w:val="TAL"/>
            </w:pPr>
            <w:r w:rsidRPr="00E47D6C">
              <w:t>None, Error</w:t>
            </w:r>
          </w:p>
        </w:tc>
      </w:tr>
    </w:tbl>
    <w:p w:rsidR="00014004" w:rsidRPr="00E47D6C" w:rsidRDefault="00014004" w:rsidP="00014004"/>
    <w:p w:rsidR="004D7BD2" w:rsidRPr="00E47D6C" w:rsidRDefault="004D7BD2" w:rsidP="004D7BD2">
      <w:pPr>
        <w:pStyle w:val="Heading3"/>
      </w:pPr>
      <w:bookmarkStart w:id="88" w:name="_Toc11326878"/>
      <w:bookmarkStart w:id="89" w:name="_Toc27758780"/>
      <w:r w:rsidRPr="00E47D6C">
        <w:t>5.8.4</w:t>
      </w:r>
      <w:r w:rsidRPr="00E47D6C">
        <w:tab/>
        <w:t>Move</w:t>
      </w:r>
      <w:bookmarkEnd w:id="88"/>
      <w:bookmarkEnd w:id="89"/>
    </w:p>
    <w:p w:rsidR="002E7C57" w:rsidRPr="00E47D6C" w:rsidRDefault="002E7C57" w:rsidP="002E7C57">
      <w:pPr>
        <w:pStyle w:val="TH"/>
      </w:pPr>
      <w:r w:rsidRPr="00E47D6C">
        <w:t xml:space="preserve">Table </w:t>
      </w:r>
      <w:r w:rsidR="008500E2" w:rsidRPr="00E47D6C">
        <w:t>5.8.4</w:t>
      </w:r>
      <w:r w:rsidR="00DF6D54" w:rsidRPr="00E47D6C">
        <w:t>.1</w:t>
      </w:r>
      <w:r w:rsidRPr="00E47D6C">
        <w:t>: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3"/>
        <w:gridCol w:w="4808"/>
      </w:tblGrid>
      <w:tr w:rsidR="00014004" w:rsidRPr="00E47D6C" w:rsidTr="002E7C57">
        <w:tc>
          <w:tcPr>
            <w:tcW w:w="4928" w:type="dxa"/>
          </w:tcPr>
          <w:p w:rsidR="00014004" w:rsidRPr="00E47D6C" w:rsidRDefault="00014004" w:rsidP="0079356E">
            <w:pPr>
              <w:pStyle w:val="TAL"/>
              <w:rPr>
                <w:b/>
                <w:bCs/>
              </w:rPr>
            </w:pPr>
            <w:r w:rsidRPr="00E47D6C">
              <w:rPr>
                <w:b/>
                <w:bCs/>
              </w:rPr>
              <w:t>Move command used:</w:t>
            </w:r>
          </w:p>
        </w:tc>
        <w:tc>
          <w:tcPr>
            <w:tcW w:w="4929" w:type="dxa"/>
          </w:tcPr>
          <w:p w:rsidR="00014004" w:rsidRPr="00E47D6C" w:rsidRDefault="00044EFF" w:rsidP="0067623C">
            <w:pPr>
              <w:pStyle w:val="TAL"/>
            </w:pPr>
            <w:r w:rsidRPr="00E47D6C">
              <w:t>No</w:t>
            </w:r>
          </w:p>
        </w:tc>
      </w:tr>
    </w:tbl>
    <w:p w:rsidR="00014004" w:rsidRPr="00E47D6C" w:rsidRDefault="00014004" w:rsidP="00014004">
      <w:pPr>
        <w:rPr>
          <w:i/>
          <w:iCs/>
        </w:rPr>
      </w:pPr>
      <w:r w:rsidRPr="00E47D6C">
        <w:rPr>
          <w:i/>
          <w:iCs/>
        </w:rPr>
        <w:t>If used:</w:t>
      </w:r>
    </w:p>
    <w:p w:rsidR="00B171B0" w:rsidRPr="00E47D6C" w:rsidRDefault="00DF6D54" w:rsidP="00DF6D54">
      <w:pPr>
        <w:pStyle w:val="TH"/>
      </w:pPr>
      <w:r w:rsidRPr="00E47D6C">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7"/>
        <w:gridCol w:w="4804"/>
      </w:tblGrid>
      <w:tr w:rsidR="00014004" w:rsidRPr="00E47D6C" w:rsidTr="00014004">
        <w:tc>
          <w:tcPr>
            <w:tcW w:w="4926" w:type="dxa"/>
          </w:tcPr>
          <w:p w:rsidR="00014004" w:rsidRPr="00E47D6C" w:rsidRDefault="00014004" w:rsidP="0079356E">
            <w:pPr>
              <w:pStyle w:val="TAL"/>
              <w:rPr>
                <w:b/>
                <w:bCs/>
              </w:rPr>
            </w:pPr>
            <w:r w:rsidRPr="00E47D6C">
              <w:rPr>
                <w:b/>
                <w:bCs/>
              </w:rPr>
              <w:t>Descriptors used by Move request:</w:t>
            </w:r>
          </w:p>
        </w:tc>
        <w:tc>
          <w:tcPr>
            <w:tcW w:w="4929" w:type="dxa"/>
          </w:tcPr>
          <w:p w:rsidR="00014004" w:rsidRPr="00E47D6C" w:rsidRDefault="00C91C2F" w:rsidP="0067623C">
            <w:pPr>
              <w:pStyle w:val="TAL"/>
            </w:pPr>
            <w:r w:rsidRPr="00E47D6C">
              <w:t>-</w:t>
            </w:r>
          </w:p>
        </w:tc>
      </w:tr>
      <w:tr w:rsidR="00014004" w:rsidRPr="00E47D6C" w:rsidTr="00014004">
        <w:tc>
          <w:tcPr>
            <w:tcW w:w="4926" w:type="dxa"/>
          </w:tcPr>
          <w:p w:rsidR="00014004" w:rsidRPr="00E47D6C" w:rsidRDefault="00014004" w:rsidP="0079356E">
            <w:pPr>
              <w:pStyle w:val="TAL"/>
              <w:rPr>
                <w:b/>
                <w:bCs/>
              </w:rPr>
            </w:pPr>
            <w:r w:rsidRPr="00E47D6C">
              <w:rPr>
                <w:b/>
                <w:bCs/>
              </w:rPr>
              <w:t>Descriptors used by Move reply:</w:t>
            </w:r>
          </w:p>
        </w:tc>
        <w:tc>
          <w:tcPr>
            <w:tcW w:w="4929" w:type="dxa"/>
          </w:tcPr>
          <w:p w:rsidR="00014004" w:rsidRPr="00E47D6C" w:rsidRDefault="00C91C2F" w:rsidP="0067623C">
            <w:pPr>
              <w:pStyle w:val="TAL"/>
            </w:pPr>
            <w:r w:rsidRPr="00E47D6C">
              <w:t>-</w:t>
            </w:r>
          </w:p>
        </w:tc>
      </w:tr>
    </w:tbl>
    <w:p w:rsidR="004D7BD2" w:rsidRPr="00E47D6C" w:rsidRDefault="004D7BD2" w:rsidP="004D7BD2"/>
    <w:p w:rsidR="004D7BD2" w:rsidRPr="00E47D6C" w:rsidRDefault="004D7BD2" w:rsidP="004D7BD2">
      <w:pPr>
        <w:pStyle w:val="Heading3"/>
      </w:pPr>
      <w:bookmarkStart w:id="90" w:name="_Toc11326879"/>
      <w:bookmarkStart w:id="91" w:name="_Toc27758781"/>
      <w:r w:rsidRPr="00E47D6C">
        <w:t>5.8.5</w:t>
      </w:r>
      <w:r w:rsidRPr="00E47D6C">
        <w:tab/>
        <w:t>AuditValue</w:t>
      </w:r>
      <w:bookmarkEnd w:id="90"/>
      <w:bookmarkEnd w:id="91"/>
    </w:p>
    <w:p w:rsidR="002E7C57" w:rsidRPr="00E47D6C" w:rsidRDefault="002E7C57" w:rsidP="002E7C57">
      <w:pPr>
        <w:pStyle w:val="TH"/>
        <w:tabs>
          <w:tab w:val="left" w:pos="8222"/>
        </w:tabs>
      </w:pPr>
      <w:r w:rsidRPr="00E47D6C">
        <w:t xml:space="preserve">Table </w:t>
      </w:r>
      <w:r w:rsidR="008500E2" w:rsidRPr="00E47D6C">
        <w:t>5</w:t>
      </w:r>
      <w:r w:rsidRPr="00E47D6C">
        <w:t>.8.5</w:t>
      </w:r>
      <w:r w:rsidR="00F67BF3" w:rsidRPr="00E47D6C">
        <w:t>.1</w:t>
      </w:r>
      <w:r w:rsidRPr="00E47D6C">
        <w:t>: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2"/>
        <w:gridCol w:w="4049"/>
        <w:gridCol w:w="3344"/>
      </w:tblGrid>
      <w:tr w:rsidR="00167688" w:rsidRPr="00E47D6C" w:rsidTr="00167688">
        <w:trPr>
          <w:cantSplit/>
        </w:trPr>
        <w:tc>
          <w:tcPr>
            <w:tcW w:w="2320" w:type="dxa"/>
            <w:tcBorders>
              <w:top w:val="single" w:sz="4" w:space="0" w:color="auto"/>
              <w:left w:val="single" w:sz="4" w:space="0" w:color="auto"/>
              <w:bottom w:val="single" w:sz="4" w:space="0" w:color="auto"/>
              <w:right w:val="single" w:sz="4" w:space="0" w:color="auto"/>
            </w:tcBorders>
          </w:tcPr>
          <w:p w:rsidR="00167688" w:rsidRPr="00E47D6C" w:rsidRDefault="00167688" w:rsidP="00167688">
            <w:pPr>
              <w:pStyle w:val="TAH"/>
            </w:pPr>
            <w:r w:rsidRPr="00E47D6C">
              <w:t>Audited Properties:</w:t>
            </w:r>
          </w:p>
        </w:tc>
        <w:tc>
          <w:tcPr>
            <w:tcW w:w="4152" w:type="dxa"/>
            <w:tcBorders>
              <w:top w:val="single" w:sz="4" w:space="0" w:color="auto"/>
              <w:left w:val="single" w:sz="4" w:space="0" w:color="auto"/>
              <w:bottom w:val="single" w:sz="4" w:space="0" w:color="auto"/>
              <w:right w:val="single" w:sz="4" w:space="0" w:color="auto"/>
            </w:tcBorders>
          </w:tcPr>
          <w:p w:rsidR="00167688" w:rsidRPr="00E47D6C" w:rsidRDefault="00167688" w:rsidP="00167688">
            <w:pPr>
              <w:pStyle w:val="TAH"/>
            </w:pPr>
            <w:r w:rsidRPr="00E47D6C">
              <w:t>Property Name and Identity</w:t>
            </w:r>
          </w:p>
        </w:tc>
        <w:tc>
          <w:tcPr>
            <w:tcW w:w="3419" w:type="dxa"/>
            <w:tcBorders>
              <w:top w:val="single" w:sz="4" w:space="0" w:color="auto"/>
              <w:left w:val="single" w:sz="4" w:space="0" w:color="auto"/>
              <w:bottom w:val="single" w:sz="4" w:space="0" w:color="auto"/>
              <w:right w:val="single" w:sz="4" w:space="0" w:color="auto"/>
            </w:tcBorders>
          </w:tcPr>
          <w:p w:rsidR="00167688" w:rsidRPr="00E47D6C" w:rsidRDefault="00167688" w:rsidP="00167688">
            <w:pPr>
              <w:pStyle w:val="TAH"/>
            </w:pPr>
            <w:r w:rsidRPr="00E47D6C">
              <w:t xml:space="preserve">Descriptor </w:t>
            </w:r>
          </w:p>
        </w:tc>
      </w:tr>
      <w:tr w:rsidR="00C220F4" w:rsidRPr="00E47D6C" w:rsidTr="002E7C57">
        <w:trPr>
          <w:cantSplit/>
        </w:trPr>
        <w:tc>
          <w:tcPr>
            <w:tcW w:w="2320" w:type="dxa"/>
            <w:vMerge w:val="restart"/>
          </w:tcPr>
          <w:p w:rsidR="00C220F4" w:rsidRPr="00E47D6C" w:rsidRDefault="00C220F4" w:rsidP="0079356E">
            <w:pPr>
              <w:pStyle w:val="TAL"/>
              <w:rPr>
                <w:b/>
                <w:bCs/>
              </w:rPr>
            </w:pPr>
          </w:p>
        </w:tc>
        <w:tc>
          <w:tcPr>
            <w:tcW w:w="4152" w:type="dxa"/>
          </w:tcPr>
          <w:p w:rsidR="00C220F4" w:rsidRPr="00E47D6C" w:rsidRDefault="00C220F4" w:rsidP="00C91C2F">
            <w:pPr>
              <w:pStyle w:val="TAC"/>
            </w:pPr>
            <w:r w:rsidRPr="00E47D6C">
              <w:t>TerminationState:</w:t>
            </w:r>
          </w:p>
          <w:p w:rsidR="00C220F4" w:rsidRPr="00E47D6C" w:rsidRDefault="00C220F4" w:rsidP="00C91C2F">
            <w:pPr>
              <w:pStyle w:val="TAC"/>
            </w:pPr>
            <w:r w:rsidRPr="00E47D6C">
              <w:t>- Root (MGW Audit)</w:t>
            </w:r>
          </w:p>
        </w:tc>
        <w:tc>
          <w:tcPr>
            <w:tcW w:w="3419" w:type="dxa"/>
          </w:tcPr>
          <w:p w:rsidR="00C220F4" w:rsidRPr="00E47D6C" w:rsidRDefault="00C220F4" w:rsidP="00C91C2F">
            <w:pPr>
              <w:pStyle w:val="TAC"/>
            </w:pPr>
            <w:r w:rsidRPr="00E47D6C">
              <w:t>TerminationState Descriptor</w:t>
            </w:r>
          </w:p>
          <w:p w:rsidR="00C220F4" w:rsidRPr="00E47D6C" w:rsidRDefault="00C220F4" w:rsidP="00C91C2F">
            <w:pPr>
              <w:pStyle w:val="TAC"/>
            </w:pPr>
          </w:p>
        </w:tc>
      </w:tr>
      <w:tr w:rsidR="00C220F4" w:rsidRPr="00E47D6C" w:rsidTr="00435387">
        <w:trPr>
          <w:cantSplit/>
        </w:trPr>
        <w:tc>
          <w:tcPr>
            <w:tcW w:w="2320" w:type="dxa"/>
            <w:vMerge/>
          </w:tcPr>
          <w:p w:rsidR="00C220F4" w:rsidRPr="00E47D6C" w:rsidRDefault="00C220F4" w:rsidP="0079356E">
            <w:pPr>
              <w:pStyle w:val="TAL"/>
              <w:rPr>
                <w:b/>
                <w:bCs/>
              </w:rPr>
            </w:pPr>
          </w:p>
        </w:tc>
        <w:tc>
          <w:tcPr>
            <w:tcW w:w="4152" w:type="dxa"/>
          </w:tcPr>
          <w:p w:rsidR="00C220F4" w:rsidRPr="00E47D6C" w:rsidRDefault="00C220F4" w:rsidP="00C91C2F">
            <w:pPr>
              <w:pStyle w:val="TAC"/>
            </w:pPr>
            <w:r w:rsidRPr="00E47D6C">
              <w:t>For Packages:</w:t>
            </w:r>
          </w:p>
          <w:p w:rsidR="00C220F4" w:rsidRPr="00E47D6C" w:rsidRDefault="00C220F4" w:rsidP="00C91C2F">
            <w:pPr>
              <w:pStyle w:val="TAC"/>
            </w:pPr>
            <w:r w:rsidRPr="00E47D6C">
              <w:t>Root</w:t>
            </w:r>
          </w:p>
        </w:tc>
        <w:tc>
          <w:tcPr>
            <w:tcW w:w="3419" w:type="dxa"/>
          </w:tcPr>
          <w:p w:rsidR="00C220F4" w:rsidRPr="00E47D6C" w:rsidRDefault="00C220F4" w:rsidP="00C91C2F">
            <w:pPr>
              <w:pStyle w:val="TAC"/>
            </w:pPr>
            <w:r w:rsidRPr="00E47D6C">
              <w:rPr>
                <w:iCs/>
              </w:rPr>
              <w:t>Packages Descriptor</w:t>
            </w:r>
          </w:p>
        </w:tc>
      </w:tr>
      <w:tr w:rsidR="00C220F4" w:rsidRPr="00E47D6C" w:rsidTr="00435387">
        <w:trPr>
          <w:cantSplit/>
        </w:trPr>
        <w:tc>
          <w:tcPr>
            <w:tcW w:w="2320" w:type="dxa"/>
            <w:vMerge/>
          </w:tcPr>
          <w:p w:rsidR="00C220F4" w:rsidRPr="00E47D6C" w:rsidRDefault="00C220F4" w:rsidP="0079356E">
            <w:pPr>
              <w:pStyle w:val="TAL"/>
              <w:rPr>
                <w:b/>
                <w:bCs/>
              </w:rPr>
            </w:pPr>
          </w:p>
        </w:tc>
        <w:tc>
          <w:tcPr>
            <w:tcW w:w="4152" w:type="dxa"/>
          </w:tcPr>
          <w:p w:rsidR="00C220F4" w:rsidRPr="00E47D6C" w:rsidRDefault="00C220F4" w:rsidP="00C91C2F">
            <w:pPr>
              <w:pStyle w:val="TAC"/>
            </w:pPr>
            <w:r w:rsidRPr="00E47D6C">
              <w:t>None (MGW Audit) :</w:t>
            </w:r>
          </w:p>
          <w:p w:rsidR="00C220F4" w:rsidRPr="00E47D6C" w:rsidRDefault="00C220F4" w:rsidP="00C91C2F">
            <w:pPr>
              <w:pStyle w:val="TAC"/>
            </w:pPr>
            <w:r w:rsidRPr="00E47D6C">
              <w:t>- Root</w:t>
            </w:r>
          </w:p>
        </w:tc>
        <w:tc>
          <w:tcPr>
            <w:tcW w:w="3419" w:type="dxa"/>
          </w:tcPr>
          <w:p w:rsidR="00C220F4" w:rsidRPr="00E47D6C" w:rsidRDefault="00C220F4" w:rsidP="00C91C2F">
            <w:pPr>
              <w:pStyle w:val="TAC"/>
            </w:pPr>
            <w:r w:rsidRPr="00E47D6C">
              <w:rPr>
                <w:iCs/>
              </w:rPr>
              <w:t>Audit (empty) Descriptor</w:t>
            </w:r>
          </w:p>
        </w:tc>
      </w:tr>
      <w:tr w:rsidR="00C220F4" w:rsidRPr="00E47D6C" w:rsidTr="00435387">
        <w:trPr>
          <w:cantSplit/>
        </w:trPr>
        <w:tc>
          <w:tcPr>
            <w:tcW w:w="2320" w:type="dxa"/>
            <w:vMerge/>
          </w:tcPr>
          <w:p w:rsidR="00C220F4" w:rsidRPr="00E47D6C" w:rsidRDefault="00C220F4" w:rsidP="0079356E">
            <w:pPr>
              <w:pStyle w:val="TAL"/>
              <w:rPr>
                <w:b/>
                <w:bCs/>
              </w:rPr>
            </w:pPr>
          </w:p>
        </w:tc>
        <w:tc>
          <w:tcPr>
            <w:tcW w:w="4152" w:type="dxa"/>
          </w:tcPr>
          <w:p w:rsidR="00C220F4" w:rsidRPr="00E47D6C" w:rsidRDefault="00C220F4" w:rsidP="00C91C2F">
            <w:pPr>
              <w:pStyle w:val="TAC"/>
            </w:pPr>
            <w:r w:rsidRPr="00E47D6C">
              <w:t>IP Realm Availability :</w:t>
            </w:r>
          </w:p>
          <w:p w:rsidR="00C220F4" w:rsidRPr="00E47D6C" w:rsidRDefault="00C220F4" w:rsidP="00C91C2F">
            <w:pPr>
              <w:pStyle w:val="TAC"/>
            </w:pPr>
            <w:r w:rsidRPr="00E47D6C">
              <w:t>- ipra/* (ROOT)</w:t>
            </w:r>
          </w:p>
        </w:tc>
        <w:tc>
          <w:tcPr>
            <w:tcW w:w="3419" w:type="dxa"/>
          </w:tcPr>
          <w:p w:rsidR="00C220F4" w:rsidRPr="00E47D6C" w:rsidRDefault="00C220F4" w:rsidP="00C91C2F">
            <w:pPr>
              <w:pStyle w:val="TAC"/>
            </w:pPr>
            <w:r w:rsidRPr="00E47D6C">
              <w:t>TerminationState Descriptor</w:t>
            </w:r>
          </w:p>
        </w:tc>
      </w:tr>
      <w:tr w:rsidR="00C220F4" w:rsidRPr="00E47D6C" w:rsidTr="00F811FA">
        <w:trPr>
          <w:cantSplit/>
        </w:trPr>
        <w:tc>
          <w:tcPr>
            <w:tcW w:w="2320" w:type="dxa"/>
            <w:vMerge/>
          </w:tcPr>
          <w:p w:rsidR="00C220F4" w:rsidRPr="00E47D6C" w:rsidRDefault="00C220F4" w:rsidP="0079356E">
            <w:pPr>
              <w:pStyle w:val="TAL"/>
              <w:rPr>
                <w:b/>
                <w:bCs/>
              </w:rPr>
            </w:pPr>
          </w:p>
        </w:tc>
        <w:tc>
          <w:tcPr>
            <w:tcW w:w="4152" w:type="dxa"/>
          </w:tcPr>
          <w:p w:rsidR="00C220F4" w:rsidRPr="00E47D6C" w:rsidRDefault="00C220F4" w:rsidP="00F811FA">
            <w:pPr>
              <w:pStyle w:val="TAC"/>
            </w:pPr>
            <w:r w:rsidRPr="00E47D6C">
              <w:t>Base root properties:</w:t>
            </w:r>
          </w:p>
          <w:p w:rsidR="00C220F4" w:rsidRPr="00E47D6C" w:rsidRDefault="00C220F4" w:rsidP="00F811FA">
            <w:pPr>
              <w:pStyle w:val="TAC"/>
            </w:pPr>
            <w:r w:rsidRPr="00E47D6C">
              <w:t>- root/* (ROOT)</w:t>
            </w:r>
          </w:p>
        </w:tc>
        <w:tc>
          <w:tcPr>
            <w:tcW w:w="3419" w:type="dxa"/>
          </w:tcPr>
          <w:p w:rsidR="00C220F4" w:rsidRPr="00E47D6C" w:rsidRDefault="00C220F4" w:rsidP="00496BBF">
            <w:pPr>
              <w:pStyle w:val="TAC"/>
            </w:pPr>
            <w:r w:rsidRPr="00E47D6C">
              <w:t>TerminationState Descriptor</w:t>
            </w:r>
          </w:p>
        </w:tc>
      </w:tr>
      <w:tr w:rsidR="00C220F4" w:rsidRPr="00E47D6C" w:rsidTr="00F811FA">
        <w:trPr>
          <w:cantSplit/>
        </w:trPr>
        <w:tc>
          <w:tcPr>
            <w:tcW w:w="2320" w:type="dxa"/>
            <w:vMerge/>
          </w:tcPr>
          <w:p w:rsidR="00C220F4" w:rsidRPr="00E47D6C" w:rsidRDefault="00C220F4" w:rsidP="00C220F4">
            <w:pPr>
              <w:pStyle w:val="TAL"/>
              <w:rPr>
                <w:b/>
                <w:bCs/>
              </w:rPr>
            </w:pPr>
          </w:p>
        </w:tc>
        <w:tc>
          <w:tcPr>
            <w:tcW w:w="4152" w:type="dxa"/>
          </w:tcPr>
          <w:p w:rsidR="00C220F4" w:rsidRPr="00E47D6C" w:rsidRDefault="00C220F4" w:rsidP="00C220F4">
            <w:pPr>
              <w:keepNext/>
              <w:keepLines/>
              <w:spacing w:after="0"/>
              <w:jc w:val="center"/>
              <w:rPr>
                <w:rFonts w:ascii="Arial" w:hAnsi="Arial"/>
                <w:sz w:val="18"/>
                <w:lang w:eastAsia="zh-CN"/>
              </w:rPr>
            </w:pPr>
            <w:r w:rsidRPr="00E47D6C">
              <w:rPr>
                <w:rFonts w:ascii="Arial" w:hAnsi="Arial"/>
                <w:sz w:val="18"/>
              </w:rPr>
              <w:t>SDPCapNeg Extensions</w:t>
            </w:r>
            <w:r w:rsidRPr="00E47D6C">
              <w:rPr>
                <w:rFonts w:ascii="Arial" w:hAnsi="Arial" w:hint="eastAsia"/>
                <w:sz w:val="18"/>
                <w:lang w:eastAsia="zh-CN"/>
              </w:rPr>
              <w:t>:</w:t>
            </w:r>
          </w:p>
          <w:p w:rsidR="00C220F4" w:rsidRPr="00E47D6C" w:rsidRDefault="00C220F4" w:rsidP="00C220F4">
            <w:pPr>
              <w:keepNext/>
              <w:keepLines/>
              <w:spacing w:after="0"/>
              <w:jc w:val="center"/>
              <w:rPr>
                <w:rFonts w:ascii="Arial" w:hAnsi="Arial"/>
                <w:sz w:val="18"/>
                <w:lang w:eastAsia="zh-CN"/>
              </w:rPr>
            </w:pPr>
            <w:r w:rsidRPr="00E47D6C">
              <w:rPr>
                <w:rFonts w:ascii="Arial" w:hAnsi="Arial"/>
                <w:sz w:val="18"/>
              </w:rPr>
              <w:t xml:space="preserve">- </w:t>
            </w:r>
            <w:r w:rsidRPr="00E47D6C">
              <w:rPr>
                <w:rFonts w:ascii="Arial" w:hAnsi="Arial" w:hint="eastAsia"/>
                <w:sz w:val="18"/>
                <w:lang w:eastAsia="zh-CN"/>
              </w:rPr>
              <w:t>sdpe</w:t>
            </w:r>
            <w:r w:rsidRPr="00E47D6C">
              <w:rPr>
                <w:rFonts w:ascii="Arial" w:hAnsi="Arial"/>
                <w:sz w:val="18"/>
              </w:rPr>
              <w:t>/*</w:t>
            </w:r>
          </w:p>
        </w:tc>
        <w:tc>
          <w:tcPr>
            <w:tcW w:w="3419" w:type="dxa"/>
          </w:tcPr>
          <w:p w:rsidR="00C220F4" w:rsidRPr="00E47D6C" w:rsidRDefault="00C220F4" w:rsidP="00C220F4">
            <w:pPr>
              <w:keepNext/>
              <w:keepLines/>
              <w:spacing w:after="0"/>
              <w:jc w:val="center"/>
              <w:rPr>
                <w:rFonts w:ascii="Arial" w:hAnsi="Arial"/>
                <w:sz w:val="18"/>
              </w:rPr>
            </w:pPr>
            <w:r w:rsidRPr="00E47D6C">
              <w:rPr>
                <w:rFonts w:ascii="Arial" w:hAnsi="Arial"/>
                <w:sz w:val="18"/>
              </w:rPr>
              <w:t>TerminationState Descriptor</w:t>
            </w:r>
          </w:p>
        </w:tc>
      </w:tr>
      <w:tr w:rsidR="00014004" w:rsidRPr="00E47D6C" w:rsidTr="002E7C57">
        <w:trPr>
          <w:cantSplit/>
        </w:trPr>
        <w:tc>
          <w:tcPr>
            <w:tcW w:w="2320" w:type="dxa"/>
          </w:tcPr>
          <w:p w:rsidR="00014004" w:rsidRPr="00E47D6C" w:rsidRDefault="00014004" w:rsidP="0079356E">
            <w:pPr>
              <w:pStyle w:val="TAL"/>
              <w:rPr>
                <w:b/>
                <w:bCs/>
              </w:rPr>
            </w:pPr>
            <w:r w:rsidRPr="00E47D6C">
              <w:rPr>
                <w:b/>
                <w:bCs/>
              </w:rPr>
              <w:t>Audited Statistics:</w:t>
            </w:r>
          </w:p>
        </w:tc>
        <w:tc>
          <w:tcPr>
            <w:tcW w:w="7571" w:type="dxa"/>
            <w:gridSpan w:val="2"/>
          </w:tcPr>
          <w:p w:rsidR="00014004" w:rsidRPr="00E47D6C" w:rsidRDefault="000E231B" w:rsidP="00496BBF">
            <w:pPr>
              <w:pStyle w:val="TAC"/>
            </w:pPr>
            <w:r w:rsidRPr="00E47D6C">
              <w:t>None</w:t>
            </w:r>
          </w:p>
        </w:tc>
      </w:tr>
      <w:tr w:rsidR="00014004" w:rsidRPr="00E47D6C" w:rsidTr="002E7C57">
        <w:trPr>
          <w:cantSplit/>
        </w:trPr>
        <w:tc>
          <w:tcPr>
            <w:tcW w:w="2320" w:type="dxa"/>
          </w:tcPr>
          <w:p w:rsidR="00014004" w:rsidRPr="00E47D6C" w:rsidRDefault="00014004" w:rsidP="0079356E">
            <w:pPr>
              <w:pStyle w:val="TAL"/>
              <w:rPr>
                <w:b/>
                <w:bCs/>
              </w:rPr>
            </w:pPr>
            <w:r w:rsidRPr="00E47D6C">
              <w:rPr>
                <w:b/>
                <w:bCs/>
              </w:rPr>
              <w:t>Audited Signals:</w:t>
            </w:r>
          </w:p>
        </w:tc>
        <w:tc>
          <w:tcPr>
            <w:tcW w:w="7571" w:type="dxa"/>
            <w:gridSpan w:val="2"/>
          </w:tcPr>
          <w:p w:rsidR="00014004" w:rsidRPr="00E47D6C" w:rsidRDefault="00435387" w:rsidP="00496BBF">
            <w:pPr>
              <w:pStyle w:val="TAC"/>
            </w:pPr>
            <w:r w:rsidRPr="00E47D6C">
              <w:t>None</w:t>
            </w:r>
          </w:p>
        </w:tc>
      </w:tr>
      <w:tr w:rsidR="00014004" w:rsidRPr="00E47D6C" w:rsidTr="002E7C57">
        <w:trPr>
          <w:cantSplit/>
        </w:trPr>
        <w:tc>
          <w:tcPr>
            <w:tcW w:w="2320" w:type="dxa"/>
          </w:tcPr>
          <w:p w:rsidR="00014004" w:rsidRPr="00E47D6C" w:rsidRDefault="00014004" w:rsidP="0079356E">
            <w:pPr>
              <w:pStyle w:val="TAL"/>
              <w:rPr>
                <w:b/>
                <w:bCs/>
              </w:rPr>
            </w:pPr>
            <w:r w:rsidRPr="00E47D6C">
              <w:rPr>
                <w:b/>
                <w:bCs/>
              </w:rPr>
              <w:t>Audited Events:</w:t>
            </w:r>
          </w:p>
        </w:tc>
        <w:tc>
          <w:tcPr>
            <w:tcW w:w="7571" w:type="dxa"/>
            <w:gridSpan w:val="2"/>
          </w:tcPr>
          <w:p w:rsidR="00014004" w:rsidRPr="00E47D6C" w:rsidRDefault="00435387" w:rsidP="00496BBF">
            <w:pPr>
              <w:pStyle w:val="TAC"/>
            </w:pPr>
            <w:r w:rsidRPr="00E47D6C">
              <w:t>None</w:t>
            </w:r>
          </w:p>
        </w:tc>
      </w:tr>
      <w:tr w:rsidR="00014004" w:rsidRPr="00E47D6C" w:rsidTr="002E7C57">
        <w:trPr>
          <w:cantSplit/>
        </w:trPr>
        <w:tc>
          <w:tcPr>
            <w:tcW w:w="2320" w:type="dxa"/>
          </w:tcPr>
          <w:p w:rsidR="00014004" w:rsidRPr="00E47D6C" w:rsidRDefault="00014004" w:rsidP="0079356E">
            <w:pPr>
              <w:pStyle w:val="TAL"/>
              <w:rPr>
                <w:b/>
                <w:bCs/>
              </w:rPr>
            </w:pPr>
            <w:r w:rsidRPr="00E47D6C">
              <w:rPr>
                <w:b/>
                <w:bCs/>
              </w:rPr>
              <w:t>Packages Audit possible:</w:t>
            </w:r>
          </w:p>
        </w:tc>
        <w:tc>
          <w:tcPr>
            <w:tcW w:w="7571" w:type="dxa"/>
            <w:gridSpan w:val="2"/>
          </w:tcPr>
          <w:p w:rsidR="00014004" w:rsidRPr="00E47D6C" w:rsidRDefault="00435387" w:rsidP="00496BBF">
            <w:pPr>
              <w:pStyle w:val="TAC"/>
            </w:pPr>
            <w:r w:rsidRPr="00E47D6C">
              <w:t>Yes</w:t>
            </w:r>
          </w:p>
        </w:tc>
      </w:tr>
    </w:tbl>
    <w:p w:rsidR="004D7BD2" w:rsidRPr="00E47D6C" w:rsidRDefault="004D7BD2" w:rsidP="004D7BD2"/>
    <w:p w:rsidR="004D7BD2" w:rsidRPr="00E47D6C" w:rsidRDefault="004D7BD2" w:rsidP="004D7BD2">
      <w:pPr>
        <w:pStyle w:val="Heading3"/>
      </w:pPr>
      <w:bookmarkStart w:id="92" w:name="_Toc11326880"/>
      <w:bookmarkStart w:id="93" w:name="_Toc27758782"/>
      <w:r w:rsidRPr="00E47D6C">
        <w:t>5.8.6</w:t>
      </w:r>
      <w:r w:rsidRPr="00E47D6C">
        <w:tab/>
        <w:t>AuditCapabilities</w:t>
      </w:r>
      <w:bookmarkEnd w:id="92"/>
      <w:bookmarkEnd w:id="93"/>
    </w:p>
    <w:p w:rsidR="002E7C57" w:rsidRPr="00E47D6C" w:rsidRDefault="002E7C57" w:rsidP="002E7C57">
      <w:pPr>
        <w:pStyle w:val="TH"/>
      </w:pPr>
      <w:r w:rsidRPr="00E47D6C">
        <w:t xml:space="preserve">Table </w:t>
      </w:r>
      <w:r w:rsidR="008500E2" w:rsidRPr="00E47D6C">
        <w:t>5</w:t>
      </w:r>
      <w:r w:rsidRPr="00E47D6C">
        <w:t>.8.6</w:t>
      </w:r>
      <w:r w:rsidR="00C97D46" w:rsidRPr="00E47D6C">
        <w:t>.</w:t>
      </w:r>
      <w:r w:rsidRPr="00E47D6C">
        <w:t>1: Auditcapability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4"/>
        <w:gridCol w:w="4175"/>
        <w:gridCol w:w="3336"/>
      </w:tblGrid>
      <w:tr w:rsidR="00167688" w:rsidRPr="00E47D6C" w:rsidTr="00167688">
        <w:trPr>
          <w:cantSplit/>
        </w:trPr>
        <w:tc>
          <w:tcPr>
            <w:tcW w:w="2189" w:type="dxa"/>
            <w:tcBorders>
              <w:top w:val="single" w:sz="4" w:space="0" w:color="auto"/>
              <w:left w:val="single" w:sz="4" w:space="0" w:color="auto"/>
              <w:bottom w:val="single" w:sz="4" w:space="0" w:color="auto"/>
              <w:right w:val="single" w:sz="4" w:space="0" w:color="auto"/>
            </w:tcBorders>
          </w:tcPr>
          <w:p w:rsidR="00167688" w:rsidRPr="00E47D6C" w:rsidRDefault="00167688" w:rsidP="00167688">
            <w:pPr>
              <w:pStyle w:val="TAH"/>
            </w:pPr>
            <w:r w:rsidRPr="00E47D6C">
              <w:t>Audited Properties:</w:t>
            </w:r>
          </w:p>
        </w:tc>
        <w:tc>
          <w:tcPr>
            <w:tcW w:w="4287" w:type="dxa"/>
            <w:tcBorders>
              <w:top w:val="single" w:sz="4" w:space="0" w:color="auto"/>
              <w:left w:val="single" w:sz="4" w:space="0" w:color="auto"/>
              <w:bottom w:val="single" w:sz="4" w:space="0" w:color="auto"/>
              <w:right w:val="single" w:sz="4" w:space="0" w:color="auto"/>
            </w:tcBorders>
          </w:tcPr>
          <w:p w:rsidR="00167688" w:rsidRPr="00E47D6C" w:rsidRDefault="00167688" w:rsidP="00167688">
            <w:pPr>
              <w:pStyle w:val="TAH"/>
            </w:pPr>
            <w:r w:rsidRPr="00E47D6C">
              <w:t>Property Name and Identity</w:t>
            </w:r>
          </w:p>
        </w:tc>
        <w:tc>
          <w:tcPr>
            <w:tcW w:w="3413" w:type="dxa"/>
            <w:tcBorders>
              <w:top w:val="single" w:sz="4" w:space="0" w:color="auto"/>
              <w:left w:val="single" w:sz="4" w:space="0" w:color="auto"/>
              <w:bottom w:val="single" w:sz="4" w:space="0" w:color="auto"/>
              <w:right w:val="single" w:sz="4" w:space="0" w:color="auto"/>
            </w:tcBorders>
          </w:tcPr>
          <w:p w:rsidR="00167688" w:rsidRPr="00E47D6C" w:rsidRDefault="00167688" w:rsidP="00167688">
            <w:pPr>
              <w:pStyle w:val="TAH"/>
            </w:pPr>
            <w:r w:rsidRPr="00E47D6C">
              <w:t>Descriptor</w:t>
            </w:r>
          </w:p>
        </w:tc>
      </w:tr>
      <w:tr w:rsidR="00014004" w:rsidRPr="00E47D6C" w:rsidTr="00014004">
        <w:trPr>
          <w:cantSplit/>
        </w:trPr>
        <w:tc>
          <w:tcPr>
            <w:tcW w:w="2189" w:type="dxa"/>
          </w:tcPr>
          <w:p w:rsidR="00014004" w:rsidRPr="00E47D6C" w:rsidRDefault="00014004" w:rsidP="0079356E">
            <w:pPr>
              <w:pStyle w:val="TAL"/>
              <w:rPr>
                <w:b/>
                <w:bCs/>
              </w:rPr>
            </w:pPr>
          </w:p>
        </w:tc>
        <w:tc>
          <w:tcPr>
            <w:tcW w:w="4287" w:type="dxa"/>
          </w:tcPr>
          <w:p w:rsidR="00014004" w:rsidRPr="00E47D6C" w:rsidRDefault="00044EFF" w:rsidP="00C91C2F">
            <w:pPr>
              <w:pStyle w:val="TAC"/>
            </w:pPr>
            <w:r w:rsidRPr="00E47D6C">
              <w:t>None</w:t>
            </w:r>
          </w:p>
        </w:tc>
        <w:tc>
          <w:tcPr>
            <w:tcW w:w="3413" w:type="dxa"/>
          </w:tcPr>
          <w:p w:rsidR="00014004" w:rsidRPr="00E47D6C" w:rsidRDefault="00167688" w:rsidP="00C91C2F">
            <w:pPr>
              <w:pStyle w:val="TAC"/>
            </w:pPr>
            <w:r w:rsidRPr="00E47D6C">
              <w:t>-</w:t>
            </w:r>
          </w:p>
        </w:tc>
      </w:tr>
      <w:tr w:rsidR="00014004" w:rsidRPr="00E47D6C" w:rsidTr="00014004">
        <w:trPr>
          <w:cantSplit/>
        </w:trPr>
        <w:tc>
          <w:tcPr>
            <w:tcW w:w="2189" w:type="dxa"/>
          </w:tcPr>
          <w:p w:rsidR="00014004" w:rsidRPr="00E47D6C" w:rsidRDefault="00014004" w:rsidP="0079356E">
            <w:pPr>
              <w:pStyle w:val="TAL"/>
              <w:rPr>
                <w:b/>
                <w:bCs/>
              </w:rPr>
            </w:pPr>
            <w:r w:rsidRPr="00E47D6C">
              <w:rPr>
                <w:b/>
                <w:bCs/>
              </w:rPr>
              <w:t>Audited Statistics:</w:t>
            </w:r>
          </w:p>
        </w:tc>
        <w:tc>
          <w:tcPr>
            <w:tcW w:w="7700" w:type="dxa"/>
            <w:gridSpan w:val="2"/>
          </w:tcPr>
          <w:p w:rsidR="00014004" w:rsidRPr="00E47D6C" w:rsidRDefault="00044EFF" w:rsidP="00C91C2F">
            <w:pPr>
              <w:pStyle w:val="TAC"/>
            </w:pPr>
            <w:r w:rsidRPr="00E47D6C">
              <w:t>None</w:t>
            </w:r>
          </w:p>
        </w:tc>
      </w:tr>
      <w:tr w:rsidR="00014004" w:rsidRPr="00E47D6C" w:rsidTr="00014004">
        <w:trPr>
          <w:cantSplit/>
        </w:trPr>
        <w:tc>
          <w:tcPr>
            <w:tcW w:w="2189" w:type="dxa"/>
          </w:tcPr>
          <w:p w:rsidR="00014004" w:rsidRPr="00E47D6C" w:rsidRDefault="00014004" w:rsidP="0079356E">
            <w:pPr>
              <w:pStyle w:val="TAL"/>
              <w:rPr>
                <w:b/>
                <w:bCs/>
              </w:rPr>
            </w:pPr>
            <w:r w:rsidRPr="00E47D6C">
              <w:rPr>
                <w:b/>
                <w:bCs/>
              </w:rPr>
              <w:t>Audited Signals:</w:t>
            </w:r>
          </w:p>
        </w:tc>
        <w:tc>
          <w:tcPr>
            <w:tcW w:w="7700" w:type="dxa"/>
            <w:gridSpan w:val="2"/>
          </w:tcPr>
          <w:p w:rsidR="00014004" w:rsidRPr="00E47D6C" w:rsidRDefault="00044EFF" w:rsidP="00C91C2F">
            <w:pPr>
              <w:pStyle w:val="TAC"/>
            </w:pPr>
            <w:r w:rsidRPr="00E47D6C">
              <w:t>None</w:t>
            </w:r>
          </w:p>
        </w:tc>
      </w:tr>
      <w:tr w:rsidR="00014004" w:rsidRPr="00E47D6C" w:rsidTr="00014004">
        <w:trPr>
          <w:cantSplit/>
        </w:trPr>
        <w:tc>
          <w:tcPr>
            <w:tcW w:w="2189" w:type="dxa"/>
          </w:tcPr>
          <w:p w:rsidR="00014004" w:rsidRPr="00E47D6C" w:rsidRDefault="00014004" w:rsidP="0079356E">
            <w:pPr>
              <w:pStyle w:val="TAL"/>
              <w:rPr>
                <w:b/>
                <w:bCs/>
              </w:rPr>
            </w:pPr>
            <w:r w:rsidRPr="00E47D6C">
              <w:rPr>
                <w:b/>
                <w:bCs/>
              </w:rPr>
              <w:t>Audited Events:</w:t>
            </w:r>
          </w:p>
        </w:tc>
        <w:tc>
          <w:tcPr>
            <w:tcW w:w="7700" w:type="dxa"/>
            <w:gridSpan w:val="2"/>
          </w:tcPr>
          <w:p w:rsidR="00014004" w:rsidRPr="00E47D6C" w:rsidRDefault="00044EFF" w:rsidP="00C91C2F">
            <w:pPr>
              <w:pStyle w:val="TAC"/>
            </w:pPr>
            <w:r w:rsidRPr="00E47D6C">
              <w:t>None</w:t>
            </w:r>
          </w:p>
        </w:tc>
      </w:tr>
    </w:tbl>
    <w:p w:rsidR="00014004" w:rsidRPr="00E47D6C" w:rsidRDefault="00014004" w:rsidP="00014004"/>
    <w:p w:rsidR="002E7C57" w:rsidRPr="00E47D6C" w:rsidRDefault="002E7C57" w:rsidP="002E7C57">
      <w:pPr>
        <w:pStyle w:val="TH"/>
      </w:pPr>
      <w:r w:rsidRPr="00E47D6C">
        <w:lastRenderedPageBreak/>
        <w:t xml:space="preserve">Table </w:t>
      </w:r>
      <w:r w:rsidR="008500E2" w:rsidRPr="00E47D6C">
        <w:t>5</w:t>
      </w:r>
      <w:r w:rsidRPr="00E47D6C">
        <w:t>.8.6</w:t>
      </w:r>
      <w:r w:rsidR="00C97D46" w:rsidRPr="00E47D6C">
        <w:t>.</w:t>
      </w:r>
      <w:r w:rsidRPr="00E47D6C">
        <w:t>2: Scoped Auditing</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6"/>
        <w:gridCol w:w="4807"/>
      </w:tblGrid>
      <w:tr w:rsidR="00014004" w:rsidRPr="00E47D6C" w:rsidTr="00014004">
        <w:tc>
          <w:tcPr>
            <w:tcW w:w="4920" w:type="dxa"/>
          </w:tcPr>
          <w:p w:rsidR="00014004" w:rsidRPr="00E47D6C" w:rsidRDefault="00014004" w:rsidP="0079356E">
            <w:pPr>
              <w:pStyle w:val="TAL"/>
              <w:rPr>
                <w:b/>
                <w:bCs/>
              </w:rPr>
            </w:pPr>
            <w:r w:rsidRPr="00E47D6C">
              <w:rPr>
                <w:b/>
                <w:bCs/>
              </w:rPr>
              <w:t>Audited Properties / ContextAttributes used for a scoped audit :</w:t>
            </w:r>
          </w:p>
        </w:tc>
        <w:tc>
          <w:tcPr>
            <w:tcW w:w="4920" w:type="dxa"/>
          </w:tcPr>
          <w:p w:rsidR="00014004" w:rsidRPr="00E47D6C" w:rsidRDefault="00044EFF" w:rsidP="00C91C2F">
            <w:pPr>
              <w:pStyle w:val="TAL"/>
            </w:pPr>
            <w:r w:rsidRPr="00E47D6C">
              <w:t>None</w:t>
            </w:r>
          </w:p>
        </w:tc>
      </w:tr>
    </w:tbl>
    <w:p w:rsidR="004D7BD2" w:rsidRPr="00E47D6C" w:rsidRDefault="004D7BD2" w:rsidP="004D7BD2"/>
    <w:p w:rsidR="004D7BD2" w:rsidRPr="00E47D6C" w:rsidRDefault="004D7BD2" w:rsidP="004D7BD2">
      <w:pPr>
        <w:pStyle w:val="Heading3"/>
      </w:pPr>
      <w:bookmarkStart w:id="94" w:name="_Toc11326881"/>
      <w:bookmarkStart w:id="95" w:name="_Toc27758783"/>
      <w:r w:rsidRPr="00E47D6C">
        <w:t>5.8.7</w:t>
      </w:r>
      <w:r w:rsidRPr="00E47D6C">
        <w:tab/>
        <w:t>Notify</w:t>
      </w:r>
      <w:bookmarkEnd w:id="94"/>
      <w:bookmarkEnd w:id="95"/>
    </w:p>
    <w:p w:rsidR="002E7C57" w:rsidRPr="00E47D6C" w:rsidRDefault="002E7C57" w:rsidP="002E7C57">
      <w:pPr>
        <w:pStyle w:val="TH"/>
        <w:rPr>
          <w:i/>
          <w:iCs/>
        </w:rPr>
      </w:pPr>
      <w:r w:rsidRPr="00E47D6C">
        <w:t xml:space="preserve">Table </w:t>
      </w:r>
      <w:r w:rsidR="008500E2" w:rsidRPr="00E47D6C">
        <w:t>5</w:t>
      </w:r>
      <w:r w:rsidRPr="00E47D6C">
        <w:t>.8.7</w:t>
      </w:r>
      <w:r w:rsidR="00500914" w:rsidRPr="00E47D6C">
        <w:t>.1</w:t>
      </w:r>
      <w:r w:rsidRPr="00E47D6C">
        <w:t xml:space="preserve">: Descriptors Used </w:t>
      </w:r>
      <w:r w:rsidR="00500914" w:rsidRPr="00E47D6C">
        <w:t xml:space="preserve">by </w:t>
      </w:r>
      <w:r w:rsidRPr="00E47D6C">
        <w:t>Notify</w:t>
      </w:r>
      <w:r w:rsidR="00500914" w:rsidRPr="00E47D6C">
        <w:t xml:space="preserv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9"/>
        <w:gridCol w:w="4822"/>
      </w:tblGrid>
      <w:tr w:rsidR="00014004" w:rsidRPr="00E47D6C" w:rsidTr="00014004">
        <w:tc>
          <w:tcPr>
            <w:tcW w:w="4926" w:type="dxa"/>
          </w:tcPr>
          <w:p w:rsidR="00014004" w:rsidRPr="00E47D6C" w:rsidRDefault="00014004" w:rsidP="0079356E">
            <w:pPr>
              <w:pStyle w:val="TAL"/>
              <w:rPr>
                <w:b/>
                <w:bCs/>
              </w:rPr>
            </w:pPr>
            <w:r w:rsidRPr="00E47D6C">
              <w:rPr>
                <w:b/>
                <w:bCs/>
              </w:rPr>
              <w:t>Descriptors used by Notify Request</w:t>
            </w:r>
          </w:p>
        </w:tc>
        <w:tc>
          <w:tcPr>
            <w:tcW w:w="4929" w:type="dxa"/>
          </w:tcPr>
          <w:p w:rsidR="00014004" w:rsidRPr="00E47D6C" w:rsidRDefault="00014004" w:rsidP="00C91C2F">
            <w:pPr>
              <w:pStyle w:val="TAL"/>
            </w:pPr>
            <w:r w:rsidRPr="00E47D6C">
              <w:t>ObservedEvents</w:t>
            </w:r>
          </w:p>
        </w:tc>
      </w:tr>
    </w:tbl>
    <w:p w:rsidR="00500914" w:rsidRPr="00E47D6C" w:rsidRDefault="00500914" w:rsidP="00B171B0"/>
    <w:p w:rsidR="00500914" w:rsidRPr="00E47D6C" w:rsidRDefault="00500914" w:rsidP="00500914">
      <w:pPr>
        <w:pStyle w:val="TH"/>
        <w:rPr>
          <w:i/>
          <w:iCs/>
        </w:rPr>
      </w:pPr>
      <w:r w:rsidRPr="00E47D6C">
        <w:t>Table 5.8.7.2: Descriptors Used by Notify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1"/>
        <w:gridCol w:w="4810"/>
      </w:tblGrid>
      <w:tr w:rsidR="00500914" w:rsidRPr="00E47D6C" w:rsidTr="00500914">
        <w:tc>
          <w:tcPr>
            <w:tcW w:w="4926" w:type="dxa"/>
          </w:tcPr>
          <w:p w:rsidR="00500914" w:rsidRPr="00E47D6C" w:rsidRDefault="00500914" w:rsidP="00500914">
            <w:pPr>
              <w:pStyle w:val="TAL"/>
              <w:rPr>
                <w:b/>
                <w:bCs/>
              </w:rPr>
            </w:pPr>
            <w:r w:rsidRPr="00E47D6C">
              <w:rPr>
                <w:b/>
                <w:bCs/>
              </w:rPr>
              <w:t>Descriptors used by Notify Reply:</w:t>
            </w:r>
          </w:p>
        </w:tc>
        <w:tc>
          <w:tcPr>
            <w:tcW w:w="4929" w:type="dxa"/>
          </w:tcPr>
          <w:p w:rsidR="00500914" w:rsidRPr="00E47D6C" w:rsidRDefault="00167688" w:rsidP="00500914">
            <w:pPr>
              <w:pStyle w:val="TAL"/>
            </w:pPr>
            <w:r w:rsidRPr="00E47D6C">
              <w:t>None, Error</w:t>
            </w:r>
          </w:p>
        </w:tc>
      </w:tr>
    </w:tbl>
    <w:p w:rsidR="00500914" w:rsidRPr="00E47D6C" w:rsidRDefault="00500914" w:rsidP="004D7BD2"/>
    <w:p w:rsidR="004D7BD2" w:rsidRPr="00E47D6C" w:rsidRDefault="004D7BD2" w:rsidP="004D7BD2">
      <w:pPr>
        <w:pStyle w:val="Heading3"/>
      </w:pPr>
      <w:bookmarkStart w:id="96" w:name="_Toc11326882"/>
      <w:bookmarkStart w:id="97" w:name="_Toc27758784"/>
      <w:r w:rsidRPr="00E47D6C">
        <w:t>5.8.8</w:t>
      </w:r>
      <w:r w:rsidRPr="00E47D6C">
        <w:tab/>
        <w:t>ServiceChange</w:t>
      </w:r>
      <w:bookmarkEnd w:id="96"/>
      <w:bookmarkEnd w:id="97"/>
    </w:p>
    <w:p w:rsidR="002E7C57" w:rsidRPr="00E47D6C" w:rsidRDefault="002E7C57" w:rsidP="002E7C57">
      <w:pPr>
        <w:pStyle w:val="TH"/>
      </w:pPr>
      <w:r w:rsidRPr="00E47D6C">
        <w:t xml:space="preserve">Table </w:t>
      </w:r>
      <w:r w:rsidR="008500E2" w:rsidRPr="00E47D6C">
        <w:t>5</w:t>
      </w:r>
      <w:r w:rsidRPr="00E47D6C">
        <w:t>.8.8</w:t>
      </w:r>
      <w:r w:rsidR="00A51939" w:rsidRPr="00E47D6C">
        <w:t>.</w:t>
      </w:r>
      <w:r w:rsidRPr="00E47D6C">
        <w:t xml:space="preserve">1: ServiceChangeMethods and ServiceChangeReasons sent by </w:t>
      </w:r>
      <w:r w:rsidR="00044EFF" w:rsidRPr="00E47D6C">
        <w:t>IMS-ALG</w:t>
      </w:r>
      <w:r w:rsidRPr="00E47D6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4788"/>
      </w:tblGrid>
      <w:tr w:rsidR="00A51939" w:rsidRPr="00E47D6C" w:rsidTr="00A51939">
        <w:tc>
          <w:tcPr>
            <w:tcW w:w="4788" w:type="dxa"/>
          </w:tcPr>
          <w:p w:rsidR="00A51939" w:rsidRPr="00E47D6C" w:rsidRDefault="00A51939" w:rsidP="00A51939">
            <w:pPr>
              <w:pStyle w:val="TAL"/>
              <w:ind w:left="284"/>
              <w:rPr>
                <w:b/>
              </w:rPr>
            </w:pPr>
            <w:r w:rsidRPr="00E47D6C">
              <w:rPr>
                <w:b/>
              </w:rPr>
              <w:t>Service Change Methods Supported:</w:t>
            </w:r>
          </w:p>
        </w:tc>
        <w:tc>
          <w:tcPr>
            <w:tcW w:w="4788" w:type="dxa"/>
          </w:tcPr>
          <w:p w:rsidR="00A51939" w:rsidRPr="00E47D6C" w:rsidRDefault="00A51939" w:rsidP="00A51939">
            <w:pPr>
              <w:pStyle w:val="TAL"/>
              <w:ind w:left="284"/>
              <w:rPr>
                <w:b/>
              </w:rPr>
            </w:pPr>
            <w:r w:rsidRPr="00E47D6C">
              <w:rPr>
                <w:b/>
              </w:rPr>
              <w:t>ServiceChange Reasons supported:</w:t>
            </w:r>
          </w:p>
        </w:tc>
      </w:tr>
      <w:tr w:rsidR="00A51939" w:rsidRPr="00E47D6C" w:rsidTr="00A51939">
        <w:tc>
          <w:tcPr>
            <w:tcW w:w="4788" w:type="dxa"/>
          </w:tcPr>
          <w:p w:rsidR="00A51939" w:rsidRPr="00E47D6C" w:rsidRDefault="00A51939" w:rsidP="00A51939">
            <w:pPr>
              <w:pStyle w:val="TAL"/>
              <w:ind w:left="284"/>
              <w:rPr>
                <w:bCs/>
              </w:rPr>
            </w:pPr>
            <w:r w:rsidRPr="00E47D6C">
              <w:t>Handoff (NOTE 2, NOTE 3)</w:t>
            </w:r>
          </w:p>
        </w:tc>
        <w:tc>
          <w:tcPr>
            <w:tcW w:w="4788" w:type="dxa"/>
          </w:tcPr>
          <w:p w:rsidR="00A51939" w:rsidRPr="00E47D6C" w:rsidRDefault="00A51939" w:rsidP="00A51939">
            <w:pPr>
              <w:pStyle w:val="TAL"/>
              <w:ind w:left="284"/>
              <w:rPr>
                <w:bCs/>
              </w:rPr>
            </w:pPr>
            <w:r w:rsidRPr="00E47D6C">
              <w:rPr>
                <w:bCs/>
              </w:rPr>
              <w:t xml:space="preserve">"903 MGC Directed Change" </w:t>
            </w:r>
            <w:r w:rsidRPr="00E47D6C">
              <w:t>(Optional</w:t>
            </w:r>
            <w:r w:rsidR="005348AA" w:rsidRPr="00E47D6C">
              <w:t>, NOTE 4</w:t>
            </w:r>
            <w:r w:rsidRPr="00E47D6C">
              <w:t>)</w:t>
            </w:r>
          </w:p>
        </w:tc>
      </w:tr>
      <w:tr w:rsidR="00A51939" w:rsidRPr="00E47D6C" w:rsidTr="00A51939">
        <w:tc>
          <w:tcPr>
            <w:tcW w:w="4788" w:type="dxa"/>
          </w:tcPr>
          <w:p w:rsidR="00A51939" w:rsidRPr="00E47D6C" w:rsidRDefault="00A51939" w:rsidP="00A51939">
            <w:pPr>
              <w:pStyle w:val="TAL"/>
              <w:ind w:left="284"/>
              <w:rPr>
                <w:bCs/>
              </w:rPr>
            </w:pPr>
            <w:r w:rsidRPr="00E47D6C">
              <w:rPr>
                <w:bCs/>
              </w:rPr>
              <w:t>Restart (NOTE 2)</w:t>
            </w:r>
          </w:p>
        </w:tc>
        <w:tc>
          <w:tcPr>
            <w:tcW w:w="4788" w:type="dxa"/>
          </w:tcPr>
          <w:p w:rsidR="00A51939" w:rsidRPr="00E47D6C" w:rsidRDefault="00A51939" w:rsidP="00A51939">
            <w:pPr>
              <w:pStyle w:val="TAL"/>
              <w:ind w:left="284"/>
            </w:pPr>
            <w:r w:rsidRPr="00E47D6C">
              <w:t>"901 Cold Boot" (Optional)</w:t>
            </w:r>
          </w:p>
          <w:p w:rsidR="00A51939" w:rsidRPr="00E47D6C" w:rsidRDefault="00A51939" w:rsidP="00A51939">
            <w:pPr>
              <w:pStyle w:val="TAL"/>
              <w:ind w:left="284"/>
              <w:rPr>
                <w:bCs/>
              </w:rPr>
            </w:pPr>
            <w:r w:rsidRPr="00E47D6C">
              <w:t>"902 Warm Boot" (Optional)</w:t>
            </w:r>
            <w:r w:rsidRPr="00E47D6C">
              <w:rPr>
                <w:bCs/>
              </w:rPr>
              <w:t xml:space="preserve"> </w:t>
            </w:r>
          </w:p>
        </w:tc>
      </w:tr>
      <w:tr w:rsidR="00A51939" w:rsidRPr="00E47D6C" w:rsidTr="00A51939">
        <w:tc>
          <w:tcPr>
            <w:tcW w:w="4788" w:type="dxa"/>
          </w:tcPr>
          <w:p w:rsidR="00A51939" w:rsidRPr="00E47D6C" w:rsidRDefault="00A51939" w:rsidP="00A51939">
            <w:pPr>
              <w:pStyle w:val="TAL"/>
              <w:ind w:left="284"/>
              <w:rPr>
                <w:bCs/>
              </w:rPr>
            </w:pPr>
            <w:r w:rsidRPr="00E47D6C">
              <w:rPr>
                <w:bCs/>
              </w:rPr>
              <w:t>Forced (NOTE 2)</w:t>
            </w:r>
          </w:p>
        </w:tc>
        <w:tc>
          <w:tcPr>
            <w:tcW w:w="4788" w:type="dxa"/>
          </w:tcPr>
          <w:p w:rsidR="00A51939" w:rsidRPr="00E47D6C" w:rsidRDefault="00A51939" w:rsidP="00A51939">
            <w:pPr>
              <w:pStyle w:val="TAL"/>
              <w:ind w:left="284"/>
              <w:rPr>
                <w:bCs/>
              </w:rPr>
            </w:pPr>
            <w:r w:rsidRPr="00E47D6C">
              <w:rPr>
                <w:bCs/>
              </w:rPr>
              <w:t xml:space="preserve">"905 Termination Taken Out Of Service" (Optional) </w:t>
            </w:r>
          </w:p>
        </w:tc>
      </w:tr>
      <w:tr w:rsidR="00A51939" w:rsidRPr="00E47D6C" w:rsidTr="00A51939">
        <w:tc>
          <w:tcPr>
            <w:tcW w:w="4788" w:type="dxa"/>
          </w:tcPr>
          <w:p w:rsidR="00A51939" w:rsidRPr="00E47D6C" w:rsidRDefault="00A51939" w:rsidP="00A51939">
            <w:pPr>
              <w:pStyle w:val="TAL"/>
              <w:ind w:left="284"/>
              <w:rPr>
                <w:bCs/>
              </w:rPr>
            </w:pPr>
            <w:r w:rsidRPr="00E47D6C">
              <w:rPr>
                <w:bCs/>
              </w:rPr>
              <w:t>Graceful (NOTE 2)</w:t>
            </w:r>
          </w:p>
        </w:tc>
        <w:tc>
          <w:tcPr>
            <w:tcW w:w="4788" w:type="dxa"/>
          </w:tcPr>
          <w:p w:rsidR="00A51939" w:rsidRPr="00E47D6C" w:rsidRDefault="00A51939" w:rsidP="00A51939">
            <w:pPr>
              <w:pStyle w:val="TAL"/>
              <w:ind w:left="284"/>
              <w:rPr>
                <w:bCs/>
              </w:rPr>
            </w:pPr>
            <w:r w:rsidRPr="00E47D6C">
              <w:rPr>
                <w:bCs/>
              </w:rPr>
              <w:t xml:space="preserve">"905 Termination Taken Out Of Service" (Optional) </w:t>
            </w:r>
          </w:p>
        </w:tc>
      </w:tr>
      <w:tr w:rsidR="00A51939" w:rsidRPr="00E47D6C" w:rsidTr="00A51939">
        <w:tc>
          <w:tcPr>
            <w:tcW w:w="9576" w:type="dxa"/>
            <w:gridSpan w:val="2"/>
          </w:tcPr>
          <w:p w:rsidR="00A51939" w:rsidRPr="00E47D6C" w:rsidRDefault="00A51939" w:rsidP="00A51939">
            <w:pPr>
              <w:pStyle w:val="TAN"/>
            </w:pPr>
            <w:r w:rsidRPr="00E47D6C">
              <w:t>NOTE 1:</w:t>
            </w:r>
            <w:r w:rsidR="00E47D6C" w:rsidRPr="00E47D6C">
              <w:tab/>
            </w:r>
            <w:r w:rsidRPr="00E47D6C">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rsidRPr="00E47D6C">
              <w:tab/>
            </w:r>
          </w:p>
          <w:p w:rsidR="00A51939" w:rsidRPr="00E47D6C" w:rsidRDefault="00A51939" w:rsidP="00A51939">
            <w:pPr>
              <w:pStyle w:val="TAN"/>
            </w:pPr>
            <w:r w:rsidRPr="00E47D6C">
              <w:t>NOTE 2:</w:t>
            </w:r>
            <w:r w:rsidR="00E47D6C" w:rsidRPr="00E47D6C">
              <w:tab/>
            </w:r>
            <w:r w:rsidRPr="00E47D6C">
              <w:t>ROOT Only.</w:t>
            </w:r>
          </w:p>
          <w:p w:rsidR="00A51939" w:rsidRPr="00E47D6C" w:rsidRDefault="00A51939" w:rsidP="00A51939">
            <w:pPr>
              <w:pStyle w:val="TAN"/>
            </w:pPr>
            <w:r w:rsidRPr="00E47D6C">
              <w:t>NOTE 3:</w:t>
            </w:r>
            <w:r w:rsidR="00E47D6C" w:rsidRPr="00E47D6C">
              <w:tab/>
            </w:r>
            <w:r w:rsidRPr="00E47D6C">
              <w:t>Not involving more than 1 IMS-ALG.  This does not preclude the use of the MGCId in a ServiceChange (Handoff) scenario, nor does it change the expected IMS-AGW behaviour upon receipt of such a message, as the IMS-AGW has actually no means to differentiate whether the ServiceChangeMgcId parameter that may be received in a ServiceChange (handoff) message relates to a logical IMS-ALG inside the same IMS-ALG server or is part of another IMS-ALG.</w:t>
            </w:r>
          </w:p>
          <w:p w:rsidR="005348AA" w:rsidRPr="00E47D6C" w:rsidRDefault="005348AA" w:rsidP="00A51939">
            <w:pPr>
              <w:pStyle w:val="TAN"/>
            </w:pPr>
            <w:r w:rsidRPr="00E47D6C">
              <w:t>NOTE 4:</w:t>
            </w:r>
            <w:r w:rsidR="00E47D6C" w:rsidRPr="00E47D6C">
              <w:tab/>
            </w:r>
            <w:r w:rsidRPr="00E47D6C">
              <w:rPr>
                <w:noProof/>
              </w:rPr>
              <w:t>Support of this procedure is mandatory in the IMS-AGW.</w:t>
            </w:r>
          </w:p>
        </w:tc>
      </w:tr>
    </w:tbl>
    <w:p w:rsidR="00A51939" w:rsidRPr="00E47D6C" w:rsidRDefault="00A51939" w:rsidP="00014004"/>
    <w:p w:rsidR="002E7C57" w:rsidRPr="00E47D6C" w:rsidRDefault="002E7C57" w:rsidP="002E7C57">
      <w:pPr>
        <w:pStyle w:val="TH"/>
      </w:pPr>
      <w:r w:rsidRPr="00E47D6C">
        <w:lastRenderedPageBreak/>
        <w:t xml:space="preserve">Table </w:t>
      </w:r>
      <w:r w:rsidR="008500E2" w:rsidRPr="00E47D6C">
        <w:t>5</w:t>
      </w:r>
      <w:r w:rsidRPr="00E47D6C">
        <w:t>.8.8</w:t>
      </w:r>
      <w:r w:rsidR="00A51939" w:rsidRPr="00E47D6C">
        <w:t>.</w:t>
      </w:r>
      <w:r w:rsidRPr="00E47D6C">
        <w:t xml:space="preserve">2: ServiceChangeMethods and ServiceChangeReasons sent by </w:t>
      </w:r>
      <w:r w:rsidR="00044EFF" w:rsidRPr="00E47D6C">
        <w:t>IMS-AGW</w:t>
      </w:r>
      <w:r w:rsidRPr="00E47D6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4788"/>
      </w:tblGrid>
      <w:tr w:rsidR="00A51939" w:rsidRPr="00E47D6C" w:rsidTr="00A51939">
        <w:tc>
          <w:tcPr>
            <w:tcW w:w="4788" w:type="dxa"/>
          </w:tcPr>
          <w:p w:rsidR="00A51939" w:rsidRPr="00E47D6C" w:rsidRDefault="00A51939" w:rsidP="00A51939">
            <w:pPr>
              <w:pStyle w:val="TAL"/>
              <w:ind w:left="284"/>
              <w:rPr>
                <w:b/>
              </w:rPr>
            </w:pPr>
            <w:r w:rsidRPr="00E47D6C">
              <w:rPr>
                <w:b/>
              </w:rPr>
              <w:t>Service Change Methods Supported:</w:t>
            </w:r>
          </w:p>
        </w:tc>
        <w:tc>
          <w:tcPr>
            <w:tcW w:w="4788" w:type="dxa"/>
          </w:tcPr>
          <w:p w:rsidR="00A51939" w:rsidRPr="00E47D6C" w:rsidRDefault="00A51939" w:rsidP="00A51939">
            <w:pPr>
              <w:pStyle w:val="TAL"/>
              <w:ind w:left="284"/>
              <w:rPr>
                <w:b/>
              </w:rPr>
            </w:pPr>
            <w:r w:rsidRPr="00E47D6C">
              <w:rPr>
                <w:b/>
              </w:rPr>
              <w:t>ServiceChange Reasons supported:</w:t>
            </w:r>
          </w:p>
        </w:tc>
      </w:tr>
      <w:tr w:rsidR="00A51939" w:rsidRPr="00E47D6C" w:rsidTr="00A51939">
        <w:tc>
          <w:tcPr>
            <w:tcW w:w="4788" w:type="dxa"/>
          </w:tcPr>
          <w:p w:rsidR="00A51939" w:rsidRPr="00E47D6C" w:rsidRDefault="00A51939" w:rsidP="00A51939">
            <w:pPr>
              <w:pStyle w:val="TAL"/>
            </w:pPr>
            <w:r w:rsidRPr="00E47D6C">
              <w:t xml:space="preserve">Forced </w:t>
            </w:r>
          </w:p>
        </w:tc>
        <w:tc>
          <w:tcPr>
            <w:tcW w:w="4788" w:type="dxa"/>
          </w:tcPr>
          <w:p w:rsidR="00A51939" w:rsidRPr="00E47D6C" w:rsidRDefault="00A51939" w:rsidP="00A51939">
            <w:pPr>
              <w:pStyle w:val="TAL"/>
              <w:rPr>
                <w:rFonts w:cs="Arial"/>
                <w:szCs w:val="18"/>
              </w:rPr>
            </w:pPr>
            <w:r w:rsidRPr="00E47D6C">
              <w:rPr>
                <w:rFonts w:cs="Arial"/>
                <w:szCs w:val="18"/>
              </w:rPr>
              <w:t>"904 Termination Malfunction", ALL except ROOT (</w:t>
            </w:r>
            <w:r w:rsidR="005348AA" w:rsidRPr="00E47D6C">
              <w:rPr>
                <w:rFonts w:cs="Arial"/>
                <w:szCs w:val="18"/>
              </w:rPr>
              <w:t>Optional, NOTE 4</w:t>
            </w:r>
            <w:r w:rsidRPr="00E47D6C">
              <w:rPr>
                <w:rFonts w:cs="Arial"/>
                <w:szCs w:val="18"/>
              </w:rPr>
              <w:t>)</w:t>
            </w:r>
          </w:p>
          <w:p w:rsidR="00A51939" w:rsidRPr="00E47D6C" w:rsidRDefault="00A51939" w:rsidP="00A51939">
            <w:pPr>
              <w:pStyle w:val="TAL"/>
              <w:rPr>
                <w:rFonts w:cs="Arial"/>
                <w:bCs/>
                <w:szCs w:val="18"/>
              </w:rPr>
            </w:pPr>
            <w:r w:rsidRPr="00E47D6C">
              <w:rPr>
                <w:rFonts w:cs="Arial"/>
                <w:bCs/>
                <w:szCs w:val="18"/>
              </w:rPr>
              <w:t xml:space="preserve">"905 Termination Taken Out Of Service" </w:t>
            </w:r>
            <w:r w:rsidRPr="00E47D6C">
              <w:rPr>
                <w:rFonts w:cs="Arial"/>
                <w:szCs w:val="18"/>
              </w:rPr>
              <w:t xml:space="preserve">, </w:t>
            </w:r>
            <w:r w:rsidR="00740861" w:rsidRPr="00E47D6C">
              <w:rPr>
                <w:rFonts w:cs="Arial"/>
                <w:szCs w:val="18"/>
              </w:rPr>
              <w:t>ALL</w:t>
            </w:r>
            <w:r w:rsidRPr="00E47D6C">
              <w:rPr>
                <w:rFonts w:cs="Arial"/>
                <w:szCs w:val="18"/>
              </w:rPr>
              <w:t xml:space="preserve"> (</w:t>
            </w:r>
            <w:r w:rsidRPr="00E47D6C">
              <w:rPr>
                <w:rFonts w:cs="Arial"/>
                <w:bCs/>
                <w:szCs w:val="18"/>
              </w:rPr>
              <w:t>Mandatory)</w:t>
            </w:r>
          </w:p>
          <w:p w:rsidR="00A51939" w:rsidRPr="00E47D6C" w:rsidRDefault="00A51939" w:rsidP="00A51939">
            <w:pPr>
              <w:pStyle w:val="TAL"/>
              <w:rPr>
                <w:rFonts w:cs="Arial"/>
                <w:bCs/>
                <w:szCs w:val="18"/>
              </w:rPr>
            </w:pPr>
            <w:r w:rsidRPr="00E47D6C">
              <w:rPr>
                <w:rFonts w:cs="Arial"/>
                <w:bCs/>
                <w:szCs w:val="18"/>
              </w:rPr>
              <w:t xml:space="preserve">"906 Loss Of Lower Layer Connectivity" </w:t>
            </w:r>
            <w:r w:rsidRPr="00E47D6C">
              <w:rPr>
                <w:rFonts w:cs="Arial"/>
                <w:szCs w:val="18"/>
              </w:rPr>
              <w:t>, ALL except ROOT</w:t>
            </w:r>
            <w:r w:rsidRPr="00E47D6C">
              <w:rPr>
                <w:rFonts w:cs="Arial"/>
                <w:bCs/>
                <w:szCs w:val="18"/>
              </w:rPr>
              <w:t xml:space="preserve"> (</w:t>
            </w:r>
            <w:r w:rsidR="005348AA" w:rsidRPr="00E47D6C">
              <w:rPr>
                <w:rFonts w:cs="Arial"/>
                <w:szCs w:val="18"/>
              </w:rPr>
              <w:t>Optional, NOTE 4</w:t>
            </w:r>
            <w:r w:rsidRPr="00E47D6C">
              <w:rPr>
                <w:rFonts w:cs="Arial"/>
                <w:bCs/>
                <w:szCs w:val="18"/>
              </w:rPr>
              <w:t>)</w:t>
            </w:r>
          </w:p>
          <w:p w:rsidR="00A51939" w:rsidRPr="00E47D6C" w:rsidRDefault="00A51939" w:rsidP="00A51939">
            <w:pPr>
              <w:pStyle w:val="TAL"/>
              <w:rPr>
                <w:rFonts w:cs="Arial"/>
                <w:bCs/>
                <w:szCs w:val="18"/>
              </w:rPr>
            </w:pPr>
            <w:r w:rsidRPr="00E47D6C">
              <w:rPr>
                <w:rFonts w:cs="Arial"/>
                <w:bCs/>
                <w:szCs w:val="18"/>
              </w:rPr>
              <w:t xml:space="preserve">"907 Transmission Failure" </w:t>
            </w:r>
            <w:r w:rsidRPr="00E47D6C">
              <w:rPr>
                <w:rFonts w:cs="Arial"/>
                <w:szCs w:val="18"/>
              </w:rPr>
              <w:t>, ALL except ROOT</w:t>
            </w:r>
            <w:r w:rsidRPr="00E47D6C">
              <w:rPr>
                <w:rFonts w:cs="Arial"/>
                <w:bCs/>
                <w:szCs w:val="18"/>
              </w:rPr>
              <w:t xml:space="preserve"> (</w:t>
            </w:r>
            <w:r w:rsidR="005348AA" w:rsidRPr="00E47D6C">
              <w:rPr>
                <w:rFonts w:cs="Arial"/>
                <w:szCs w:val="18"/>
              </w:rPr>
              <w:t>Optional, NOTE 4</w:t>
            </w:r>
            <w:r w:rsidRPr="00E47D6C">
              <w:rPr>
                <w:rFonts w:cs="Arial"/>
                <w:bCs/>
                <w:szCs w:val="18"/>
              </w:rPr>
              <w:t>)</w:t>
            </w:r>
          </w:p>
          <w:p w:rsidR="00A51939" w:rsidRPr="00E47D6C" w:rsidRDefault="00A51939" w:rsidP="00A51939">
            <w:pPr>
              <w:pStyle w:val="TAL"/>
              <w:rPr>
                <w:rFonts w:cs="Arial"/>
                <w:bCs/>
                <w:szCs w:val="18"/>
              </w:rPr>
            </w:pPr>
            <w:r w:rsidRPr="00E47D6C">
              <w:rPr>
                <w:rFonts w:cs="Arial"/>
                <w:bCs/>
                <w:szCs w:val="18"/>
              </w:rPr>
              <w:t>"908 MG Impending Failure" ROOT only (Mandatory)</w:t>
            </w:r>
          </w:p>
          <w:p w:rsidR="00740861" w:rsidRPr="00E47D6C" w:rsidRDefault="00740861" w:rsidP="00A51939">
            <w:pPr>
              <w:pStyle w:val="TAL"/>
              <w:rPr>
                <w:rFonts w:cs="Arial"/>
                <w:bCs/>
                <w:szCs w:val="18"/>
              </w:rPr>
            </w:pPr>
            <w:r w:rsidRPr="00E47D6C">
              <w:rPr>
                <w:rFonts w:cs="Arial"/>
                <w:bCs/>
                <w:szCs w:val="18"/>
              </w:rPr>
              <w:t xml:space="preserve">"910 Media Capability Failure" </w:t>
            </w:r>
            <w:r w:rsidRPr="00E47D6C">
              <w:rPr>
                <w:rFonts w:cs="Arial"/>
                <w:szCs w:val="18"/>
              </w:rPr>
              <w:t>, ALL except ROOT</w:t>
            </w:r>
            <w:r w:rsidRPr="00E47D6C">
              <w:rPr>
                <w:rFonts w:cs="Arial"/>
                <w:bCs/>
                <w:szCs w:val="18"/>
              </w:rPr>
              <w:t xml:space="preserve"> (</w:t>
            </w:r>
            <w:r w:rsidR="005348AA" w:rsidRPr="00E47D6C">
              <w:rPr>
                <w:rFonts w:cs="Arial"/>
                <w:szCs w:val="18"/>
              </w:rPr>
              <w:t>Optional, NOTE 4</w:t>
            </w:r>
            <w:r w:rsidRPr="00E47D6C">
              <w:rPr>
                <w:rFonts w:cs="Arial"/>
                <w:bCs/>
                <w:szCs w:val="18"/>
              </w:rPr>
              <w:t>)</w:t>
            </w:r>
          </w:p>
          <w:p w:rsidR="00A51939" w:rsidRPr="00E47D6C" w:rsidRDefault="00A51939" w:rsidP="00A51939">
            <w:pPr>
              <w:pStyle w:val="TAL"/>
            </w:pPr>
            <w:r w:rsidRPr="00E47D6C">
              <w:rPr>
                <w:rFonts w:cs="Arial"/>
                <w:bCs/>
                <w:szCs w:val="18"/>
              </w:rPr>
              <w:t>"915 State Loss" ROOT only (Optional</w:t>
            </w:r>
            <w:r w:rsidR="005348AA" w:rsidRPr="00E47D6C">
              <w:rPr>
                <w:rFonts w:cs="Arial"/>
                <w:bCs/>
                <w:szCs w:val="18"/>
              </w:rPr>
              <w:t>, NOTE 4</w:t>
            </w:r>
            <w:r w:rsidRPr="00E47D6C">
              <w:rPr>
                <w:rFonts w:cs="Arial"/>
                <w:bCs/>
                <w:szCs w:val="18"/>
              </w:rPr>
              <w:t>)</w:t>
            </w:r>
          </w:p>
        </w:tc>
      </w:tr>
      <w:tr w:rsidR="00A51939" w:rsidRPr="00E47D6C" w:rsidTr="00A51939">
        <w:tc>
          <w:tcPr>
            <w:tcW w:w="4788" w:type="dxa"/>
          </w:tcPr>
          <w:p w:rsidR="00A51939" w:rsidRPr="00E47D6C" w:rsidRDefault="00A51939" w:rsidP="00A51939">
            <w:pPr>
              <w:pStyle w:val="TAL"/>
            </w:pPr>
            <w:r w:rsidRPr="00E47D6C">
              <w:t>Graceful</w:t>
            </w:r>
            <w:r w:rsidR="005348AA" w:rsidRPr="00E47D6C">
              <w:t xml:space="preserve"> (NOTE 2)</w:t>
            </w:r>
          </w:p>
        </w:tc>
        <w:tc>
          <w:tcPr>
            <w:tcW w:w="4788" w:type="dxa"/>
          </w:tcPr>
          <w:p w:rsidR="00A51939" w:rsidRPr="00E47D6C" w:rsidRDefault="00A51939" w:rsidP="00A51939">
            <w:pPr>
              <w:pStyle w:val="TAL"/>
              <w:rPr>
                <w:rFonts w:cs="Arial"/>
                <w:szCs w:val="18"/>
              </w:rPr>
            </w:pPr>
            <w:r w:rsidRPr="00E47D6C">
              <w:rPr>
                <w:rFonts w:cs="Arial"/>
                <w:bCs/>
                <w:szCs w:val="18"/>
              </w:rPr>
              <w:t xml:space="preserve">"905 Termination Taken Out Of Service" </w:t>
            </w:r>
            <w:r w:rsidRPr="00E47D6C">
              <w:rPr>
                <w:rFonts w:cs="Arial"/>
                <w:szCs w:val="18"/>
              </w:rPr>
              <w:t>, (</w:t>
            </w:r>
            <w:r w:rsidR="005348AA" w:rsidRPr="00E47D6C">
              <w:rPr>
                <w:rFonts w:cs="Arial"/>
                <w:szCs w:val="18"/>
              </w:rPr>
              <w:t>Optional, NOTE 4</w:t>
            </w:r>
            <w:r w:rsidRPr="00E47D6C">
              <w:rPr>
                <w:rFonts w:cs="Arial"/>
                <w:szCs w:val="18"/>
              </w:rPr>
              <w:t>)</w:t>
            </w:r>
          </w:p>
          <w:p w:rsidR="00A51939" w:rsidRPr="00E47D6C" w:rsidRDefault="00A51939" w:rsidP="00A51939">
            <w:pPr>
              <w:pStyle w:val="TAL"/>
            </w:pPr>
            <w:r w:rsidRPr="00E47D6C">
              <w:rPr>
                <w:rFonts w:cs="Arial"/>
                <w:bCs/>
                <w:szCs w:val="18"/>
              </w:rPr>
              <w:t>"908 MG Impending Failure" (</w:t>
            </w:r>
            <w:r w:rsidR="005348AA" w:rsidRPr="00E47D6C">
              <w:rPr>
                <w:rFonts w:cs="Arial"/>
                <w:bCs/>
                <w:szCs w:val="18"/>
              </w:rPr>
              <w:t>Optional, NOTE 4</w:t>
            </w:r>
            <w:r w:rsidRPr="00E47D6C">
              <w:rPr>
                <w:rFonts w:cs="Arial"/>
                <w:bCs/>
                <w:szCs w:val="18"/>
              </w:rPr>
              <w:t>)</w:t>
            </w:r>
          </w:p>
        </w:tc>
      </w:tr>
      <w:tr w:rsidR="00A51939" w:rsidRPr="00E47D6C" w:rsidTr="00A51939">
        <w:tc>
          <w:tcPr>
            <w:tcW w:w="4788" w:type="dxa"/>
          </w:tcPr>
          <w:p w:rsidR="00A51939" w:rsidRPr="00E47D6C" w:rsidRDefault="00A51939" w:rsidP="00A51939">
            <w:pPr>
              <w:pStyle w:val="TAL"/>
              <w:rPr>
                <w:bCs/>
              </w:rPr>
            </w:pPr>
            <w:r w:rsidRPr="00E47D6C">
              <w:rPr>
                <w:bCs/>
              </w:rPr>
              <w:t>Disconnected (NOTE 2)</w:t>
            </w:r>
          </w:p>
        </w:tc>
        <w:tc>
          <w:tcPr>
            <w:tcW w:w="4788" w:type="dxa"/>
          </w:tcPr>
          <w:p w:rsidR="00A51939" w:rsidRPr="00E47D6C" w:rsidRDefault="00A51939" w:rsidP="00A51939">
            <w:pPr>
              <w:pStyle w:val="TAL"/>
              <w:rPr>
                <w:rFonts w:cs="Arial"/>
                <w:szCs w:val="18"/>
              </w:rPr>
            </w:pPr>
            <w:r w:rsidRPr="00E47D6C">
              <w:rPr>
                <w:rFonts w:cs="Arial"/>
                <w:bCs/>
                <w:szCs w:val="18"/>
              </w:rPr>
              <w:t>"900 Service Restored" (Mandatory)</w:t>
            </w:r>
          </w:p>
          <w:p w:rsidR="00A51939" w:rsidRPr="00E47D6C" w:rsidRDefault="00A51939" w:rsidP="00A51939">
            <w:pPr>
              <w:pStyle w:val="TAL"/>
              <w:rPr>
                <w:rFonts w:cs="Arial"/>
                <w:szCs w:val="18"/>
              </w:rPr>
            </w:pPr>
            <w:r w:rsidRPr="00E47D6C">
              <w:rPr>
                <w:rFonts w:cs="Arial"/>
                <w:szCs w:val="18"/>
              </w:rPr>
              <w:t>"916 Packages Change" (Optional)</w:t>
            </w:r>
          </w:p>
          <w:p w:rsidR="00A51939" w:rsidRPr="00E47D6C" w:rsidRDefault="00A51939" w:rsidP="00A51939">
            <w:pPr>
              <w:pStyle w:val="TAL"/>
              <w:rPr>
                <w:bCs/>
              </w:rPr>
            </w:pPr>
            <w:r w:rsidRPr="00E47D6C">
              <w:rPr>
                <w:rFonts w:cs="Arial"/>
                <w:szCs w:val="18"/>
              </w:rPr>
              <w:t>"917 Capability Change" (Optional)</w:t>
            </w:r>
          </w:p>
        </w:tc>
      </w:tr>
      <w:tr w:rsidR="00A51939" w:rsidRPr="00E47D6C" w:rsidTr="00A51939">
        <w:tc>
          <w:tcPr>
            <w:tcW w:w="4788" w:type="dxa"/>
          </w:tcPr>
          <w:p w:rsidR="00A51939" w:rsidRPr="00E47D6C" w:rsidRDefault="00A51939" w:rsidP="00A51939">
            <w:pPr>
              <w:pStyle w:val="TAL"/>
              <w:rPr>
                <w:bCs/>
              </w:rPr>
            </w:pPr>
            <w:r w:rsidRPr="00E47D6C">
              <w:rPr>
                <w:bCs/>
              </w:rPr>
              <w:t>Restart</w:t>
            </w:r>
            <w:r w:rsidR="00167688" w:rsidRPr="00E47D6C">
              <w:rPr>
                <w:bCs/>
              </w:rPr>
              <w:t xml:space="preserve"> (NOTE 2)</w:t>
            </w:r>
          </w:p>
        </w:tc>
        <w:tc>
          <w:tcPr>
            <w:tcW w:w="4788" w:type="dxa"/>
          </w:tcPr>
          <w:p w:rsidR="00A51939" w:rsidRPr="00E47D6C" w:rsidRDefault="00A51939" w:rsidP="00A51939">
            <w:pPr>
              <w:pStyle w:val="TAL"/>
              <w:rPr>
                <w:rFonts w:cs="Arial"/>
                <w:szCs w:val="18"/>
              </w:rPr>
            </w:pPr>
            <w:r w:rsidRPr="00E47D6C">
              <w:rPr>
                <w:rFonts w:cs="Arial"/>
                <w:szCs w:val="18"/>
              </w:rPr>
              <w:t>"900 Service Restored" (Mandatory)</w:t>
            </w:r>
            <w:r w:rsidRPr="00E47D6C">
              <w:rPr>
                <w:rFonts w:cs="Arial"/>
                <w:szCs w:val="18"/>
              </w:rPr>
              <w:br/>
              <w:t>"901 Cold Boot" (Mandatory)</w:t>
            </w:r>
            <w:r w:rsidRPr="00E47D6C">
              <w:rPr>
                <w:rFonts w:cs="Arial"/>
                <w:szCs w:val="18"/>
              </w:rPr>
              <w:br/>
              <w:t>"902 Warm Boot" (Mandatory)</w:t>
            </w:r>
          </w:p>
          <w:p w:rsidR="00A51939" w:rsidRPr="00E47D6C" w:rsidRDefault="00A51939" w:rsidP="00A51939">
            <w:pPr>
              <w:pStyle w:val="TAL"/>
              <w:rPr>
                <w:rFonts w:cs="Arial"/>
                <w:szCs w:val="18"/>
              </w:rPr>
            </w:pPr>
            <w:r w:rsidRPr="00E47D6C">
              <w:rPr>
                <w:rFonts w:cs="Arial"/>
                <w:szCs w:val="18"/>
              </w:rPr>
              <w:t xml:space="preserve"> "916 Packages Change" (Optional)</w:t>
            </w:r>
          </w:p>
          <w:p w:rsidR="00A51939" w:rsidRPr="00E47D6C" w:rsidRDefault="00A51939" w:rsidP="00A51939">
            <w:pPr>
              <w:pStyle w:val="TAL"/>
              <w:rPr>
                <w:bCs/>
              </w:rPr>
            </w:pPr>
            <w:r w:rsidRPr="00E47D6C">
              <w:rPr>
                <w:rFonts w:cs="Arial"/>
                <w:szCs w:val="18"/>
              </w:rPr>
              <w:t>"917 Capability Change "(Optional)</w:t>
            </w:r>
          </w:p>
        </w:tc>
      </w:tr>
      <w:tr w:rsidR="00A51939" w:rsidRPr="00E47D6C" w:rsidTr="00A51939">
        <w:tc>
          <w:tcPr>
            <w:tcW w:w="4788" w:type="dxa"/>
          </w:tcPr>
          <w:p w:rsidR="00A51939" w:rsidRPr="00E47D6C" w:rsidRDefault="00A51939" w:rsidP="00A51939">
            <w:pPr>
              <w:pStyle w:val="TAL"/>
              <w:rPr>
                <w:bCs/>
              </w:rPr>
            </w:pPr>
            <w:r w:rsidRPr="00E47D6C">
              <w:rPr>
                <w:bCs/>
              </w:rPr>
              <w:t xml:space="preserve">Handoff (NOTE 2, NOTE 3) </w:t>
            </w:r>
          </w:p>
        </w:tc>
        <w:tc>
          <w:tcPr>
            <w:tcW w:w="4788" w:type="dxa"/>
          </w:tcPr>
          <w:p w:rsidR="00A51939" w:rsidRPr="00E47D6C" w:rsidRDefault="00A51939" w:rsidP="00A51939">
            <w:pPr>
              <w:pStyle w:val="TAL"/>
              <w:rPr>
                <w:bCs/>
              </w:rPr>
            </w:pPr>
            <w:r w:rsidRPr="00E47D6C">
              <w:rPr>
                <w:rFonts w:cs="Arial"/>
                <w:bCs/>
                <w:szCs w:val="18"/>
              </w:rPr>
              <w:t>"903 MGC Directed Change" (Mandatory)</w:t>
            </w:r>
          </w:p>
        </w:tc>
      </w:tr>
      <w:tr w:rsidR="00A51939" w:rsidRPr="00E47D6C" w:rsidDel="00FD01A4" w:rsidTr="00A51939">
        <w:tc>
          <w:tcPr>
            <w:tcW w:w="9576" w:type="dxa"/>
            <w:gridSpan w:val="2"/>
          </w:tcPr>
          <w:p w:rsidR="00A51939" w:rsidRPr="00E47D6C" w:rsidRDefault="00A51939" w:rsidP="00A51939">
            <w:pPr>
              <w:pStyle w:val="TAN"/>
            </w:pPr>
            <w:r w:rsidRPr="00E47D6C">
              <w:t>NOTE 1:</w:t>
            </w:r>
            <w:r w:rsidRPr="00E47D6C">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rsidR="00A51939" w:rsidRPr="00E47D6C" w:rsidRDefault="00A51939" w:rsidP="00A51939">
            <w:pPr>
              <w:pStyle w:val="TAN"/>
            </w:pPr>
            <w:r w:rsidRPr="00E47D6C">
              <w:t>NOTE 2:</w:t>
            </w:r>
            <w:r w:rsidR="00E47D6C" w:rsidRPr="00E47D6C">
              <w:tab/>
            </w:r>
            <w:r w:rsidRPr="00E47D6C">
              <w:t>ROOT Only.</w:t>
            </w:r>
          </w:p>
          <w:p w:rsidR="00A51939" w:rsidRPr="00E47D6C" w:rsidRDefault="00A51939" w:rsidP="00A51939">
            <w:pPr>
              <w:pStyle w:val="TAN"/>
            </w:pPr>
            <w:r w:rsidRPr="00E47D6C">
              <w:t>NOTE 3:</w:t>
            </w:r>
            <w:r w:rsidR="00E47D6C" w:rsidRPr="00E47D6C">
              <w:tab/>
            </w:r>
            <w:r w:rsidRPr="00E47D6C">
              <w:t>In response to a IMS-ALG Ordered Re-Register (</w:t>
            </w:r>
            <w:r w:rsidR="00EC7EF7">
              <w:t>clause</w:t>
            </w:r>
            <w:r w:rsidRPr="00E47D6C">
              <w:t xml:space="preserve"> 5.17.3.7).</w:t>
            </w:r>
          </w:p>
          <w:p w:rsidR="005348AA" w:rsidRPr="00E47D6C" w:rsidRDefault="005348AA" w:rsidP="00A51939">
            <w:pPr>
              <w:pStyle w:val="TAN"/>
            </w:pPr>
            <w:r w:rsidRPr="00E47D6C">
              <w:t>NOTE 4:</w:t>
            </w:r>
            <w:r w:rsidR="00E47D6C" w:rsidRPr="00E47D6C">
              <w:tab/>
            </w:r>
            <w:r w:rsidRPr="00E47D6C">
              <w:rPr>
                <w:noProof/>
              </w:rPr>
              <w:t>Support of this procedure is mandatory in the IMS-ALG.</w:t>
            </w:r>
          </w:p>
        </w:tc>
      </w:tr>
    </w:tbl>
    <w:p w:rsidR="00A51939" w:rsidRPr="00E47D6C" w:rsidRDefault="00A51939" w:rsidP="00A51939"/>
    <w:p w:rsidR="00A51939" w:rsidRPr="00E47D6C" w:rsidRDefault="00A51939" w:rsidP="00014004"/>
    <w:p w:rsidR="002E7C57" w:rsidRPr="00E47D6C" w:rsidRDefault="002E7C57" w:rsidP="002E7C57">
      <w:pPr>
        <w:pStyle w:val="TH"/>
      </w:pPr>
      <w:r w:rsidRPr="00E47D6C">
        <w:t xml:space="preserve">Table </w:t>
      </w:r>
      <w:r w:rsidR="008500E2" w:rsidRPr="00E47D6C">
        <w:t>5</w:t>
      </w:r>
      <w:r w:rsidRPr="00E47D6C">
        <w:t>.8.8</w:t>
      </w:r>
      <w:r w:rsidR="00A51939" w:rsidRPr="00E47D6C">
        <w:t>.</w:t>
      </w:r>
      <w:r w:rsidRPr="00E47D6C">
        <w:t>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2"/>
        <w:gridCol w:w="4759"/>
      </w:tblGrid>
      <w:tr w:rsidR="00014004" w:rsidRPr="00E47D6C" w:rsidTr="002E7C57">
        <w:tc>
          <w:tcPr>
            <w:tcW w:w="4958" w:type="dxa"/>
          </w:tcPr>
          <w:p w:rsidR="00014004" w:rsidRPr="00E47D6C" w:rsidRDefault="00014004" w:rsidP="0079356E">
            <w:pPr>
              <w:pStyle w:val="TAL"/>
              <w:rPr>
                <w:b/>
                <w:bCs/>
              </w:rPr>
            </w:pPr>
            <w:r w:rsidRPr="00E47D6C">
              <w:rPr>
                <w:b/>
                <w:bCs/>
              </w:rPr>
              <w:t>ServiceChangeAddress used:</w:t>
            </w:r>
          </w:p>
        </w:tc>
        <w:tc>
          <w:tcPr>
            <w:tcW w:w="4899" w:type="dxa"/>
          </w:tcPr>
          <w:p w:rsidR="00014004" w:rsidRPr="00E47D6C" w:rsidRDefault="00A51939" w:rsidP="00C91C2F">
            <w:pPr>
              <w:pStyle w:val="TAL"/>
            </w:pPr>
            <w:r w:rsidRPr="00E47D6C">
              <w:t>No</w:t>
            </w:r>
          </w:p>
        </w:tc>
      </w:tr>
    </w:tbl>
    <w:p w:rsidR="00014004" w:rsidRPr="00E47D6C" w:rsidRDefault="00014004" w:rsidP="00014004"/>
    <w:p w:rsidR="002E7C57" w:rsidRPr="00E47D6C" w:rsidRDefault="002E7C57" w:rsidP="002E7C57">
      <w:pPr>
        <w:pStyle w:val="TH"/>
      </w:pPr>
      <w:r w:rsidRPr="00E47D6C">
        <w:t xml:space="preserve">Table </w:t>
      </w:r>
      <w:r w:rsidR="008500E2" w:rsidRPr="00E47D6C">
        <w:t>5</w:t>
      </w:r>
      <w:r w:rsidRPr="00E47D6C">
        <w:t>.8.8</w:t>
      </w:r>
      <w:r w:rsidR="00A51939" w:rsidRPr="00E47D6C">
        <w:t>.</w:t>
      </w:r>
      <w:r w:rsidRPr="00E47D6C">
        <w:t>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7"/>
        <w:gridCol w:w="2949"/>
        <w:gridCol w:w="3415"/>
      </w:tblGrid>
      <w:tr w:rsidR="00014004" w:rsidRPr="00E47D6C" w:rsidTr="002E7C57">
        <w:trPr>
          <w:cantSplit/>
        </w:trPr>
        <w:tc>
          <w:tcPr>
            <w:tcW w:w="3310" w:type="dxa"/>
          </w:tcPr>
          <w:p w:rsidR="00014004" w:rsidRPr="00E47D6C" w:rsidRDefault="00014004" w:rsidP="0079356E">
            <w:pPr>
              <w:pStyle w:val="TAL"/>
              <w:rPr>
                <w:b/>
                <w:bCs/>
              </w:rPr>
            </w:pPr>
            <w:r w:rsidRPr="00E47D6C">
              <w:rPr>
                <w:b/>
                <w:bCs/>
              </w:rPr>
              <w:t>ServiceChangeDelay used:</w:t>
            </w:r>
          </w:p>
        </w:tc>
        <w:tc>
          <w:tcPr>
            <w:tcW w:w="6547" w:type="dxa"/>
            <w:gridSpan w:val="2"/>
          </w:tcPr>
          <w:p w:rsidR="00014004" w:rsidRPr="00E47D6C" w:rsidRDefault="00A51939" w:rsidP="00C91C2F">
            <w:pPr>
              <w:pStyle w:val="TAL"/>
            </w:pPr>
            <w:r w:rsidRPr="00E47D6C">
              <w:t>No</w:t>
            </w:r>
          </w:p>
        </w:tc>
      </w:tr>
      <w:tr w:rsidR="00014004" w:rsidRPr="00E47D6C" w:rsidTr="002E7C57">
        <w:trPr>
          <w:cantSplit/>
        </w:trPr>
        <w:tc>
          <w:tcPr>
            <w:tcW w:w="3310" w:type="dxa"/>
          </w:tcPr>
          <w:p w:rsidR="00014004" w:rsidRPr="00E47D6C" w:rsidRDefault="00014004" w:rsidP="00014004">
            <w:pPr>
              <w:pStyle w:val="TableText0"/>
              <w:rPr>
                <w:i/>
                <w:iCs/>
                <w:lang w:val="en-GB"/>
              </w:rPr>
            </w:pPr>
            <w:r w:rsidRPr="00E47D6C">
              <w:rPr>
                <w:i/>
                <w:iCs/>
                <w:lang w:val="en-GB"/>
              </w:rPr>
              <w:t>If yes</w:t>
            </w:r>
          </w:p>
        </w:tc>
        <w:tc>
          <w:tcPr>
            <w:tcW w:w="3022" w:type="dxa"/>
          </w:tcPr>
          <w:p w:rsidR="00014004" w:rsidRPr="00E47D6C" w:rsidRDefault="00014004" w:rsidP="0079356E">
            <w:pPr>
              <w:pStyle w:val="TAL"/>
              <w:rPr>
                <w:b/>
                <w:bCs/>
              </w:rPr>
            </w:pPr>
            <w:r w:rsidRPr="00E47D6C">
              <w:rPr>
                <w:b/>
                <w:bCs/>
              </w:rPr>
              <w:t>Valid time period:</w:t>
            </w:r>
          </w:p>
        </w:tc>
        <w:tc>
          <w:tcPr>
            <w:tcW w:w="3525" w:type="dxa"/>
          </w:tcPr>
          <w:p w:rsidR="00014004" w:rsidRPr="00E47D6C" w:rsidRDefault="00014004" w:rsidP="00C91C2F">
            <w:pPr>
              <w:pStyle w:val="TAL"/>
            </w:pPr>
          </w:p>
        </w:tc>
      </w:tr>
    </w:tbl>
    <w:p w:rsidR="00014004" w:rsidRPr="00E47D6C" w:rsidRDefault="00014004" w:rsidP="00014004"/>
    <w:p w:rsidR="002E7C57" w:rsidRPr="00E47D6C" w:rsidRDefault="002E7C57" w:rsidP="002E7C57">
      <w:pPr>
        <w:pStyle w:val="TH"/>
      </w:pPr>
      <w:r w:rsidRPr="00E47D6C">
        <w:t xml:space="preserve">Table </w:t>
      </w:r>
      <w:r w:rsidR="008500E2" w:rsidRPr="00E47D6C">
        <w:t>5</w:t>
      </w:r>
      <w:r w:rsidRPr="00E47D6C">
        <w:t>.8.8</w:t>
      </w:r>
      <w:r w:rsidR="00A51939" w:rsidRPr="00E47D6C">
        <w:t>.</w:t>
      </w:r>
      <w:r w:rsidRPr="00E47D6C">
        <w:t>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1"/>
        <w:gridCol w:w="4790"/>
      </w:tblGrid>
      <w:tr w:rsidR="00014004" w:rsidRPr="00E47D6C" w:rsidTr="002E7C57">
        <w:tc>
          <w:tcPr>
            <w:tcW w:w="4939" w:type="dxa"/>
          </w:tcPr>
          <w:p w:rsidR="00014004" w:rsidRPr="00E47D6C" w:rsidRDefault="00014004" w:rsidP="00C91C2F">
            <w:pPr>
              <w:pStyle w:val="TAL"/>
              <w:rPr>
                <w:b/>
                <w:bCs/>
              </w:rPr>
            </w:pPr>
            <w:r w:rsidRPr="00E47D6C">
              <w:rPr>
                <w:b/>
                <w:bCs/>
              </w:rPr>
              <w:t>ServiceChange Incomplete Flag used:</w:t>
            </w:r>
          </w:p>
        </w:tc>
        <w:tc>
          <w:tcPr>
            <w:tcW w:w="4918" w:type="dxa"/>
          </w:tcPr>
          <w:p w:rsidR="00014004" w:rsidRPr="00E47D6C" w:rsidRDefault="00044EFF" w:rsidP="00C91C2F">
            <w:pPr>
              <w:pStyle w:val="TAL"/>
            </w:pPr>
            <w:r w:rsidRPr="00E47D6C">
              <w:t>No</w:t>
            </w:r>
          </w:p>
        </w:tc>
      </w:tr>
    </w:tbl>
    <w:p w:rsidR="00014004" w:rsidRPr="00E47D6C" w:rsidRDefault="00014004" w:rsidP="00014004"/>
    <w:p w:rsidR="002E7C57" w:rsidRPr="00E47D6C" w:rsidRDefault="002E7C57" w:rsidP="002E7C57">
      <w:pPr>
        <w:pStyle w:val="TH"/>
      </w:pPr>
      <w:r w:rsidRPr="00E47D6C">
        <w:t xml:space="preserve">Table </w:t>
      </w:r>
      <w:r w:rsidR="008500E2" w:rsidRPr="00E47D6C">
        <w:t>5</w:t>
      </w:r>
      <w:r w:rsidRPr="00E47D6C">
        <w:t>.8.8</w:t>
      </w:r>
      <w:r w:rsidR="00A51939" w:rsidRPr="00E47D6C">
        <w:t>.</w:t>
      </w:r>
      <w:r w:rsidRPr="00E47D6C">
        <w:t>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86"/>
        <w:gridCol w:w="4745"/>
      </w:tblGrid>
      <w:tr w:rsidR="00014004" w:rsidRPr="00E47D6C" w:rsidTr="002E7C57">
        <w:tc>
          <w:tcPr>
            <w:tcW w:w="4971" w:type="dxa"/>
          </w:tcPr>
          <w:p w:rsidR="00014004" w:rsidRPr="00E47D6C" w:rsidRDefault="00014004" w:rsidP="00C91C2F">
            <w:pPr>
              <w:pStyle w:val="TAL"/>
              <w:rPr>
                <w:b/>
                <w:bCs/>
              </w:rPr>
            </w:pPr>
            <w:r w:rsidRPr="00E47D6C">
              <w:rPr>
                <w:b/>
                <w:bCs/>
              </w:rPr>
              <w:t>Version used in ServiceChangeVersion:</w:t>
            </w:r>
          </w:p>
        </w:tc>
        <w:tc>
          <w:tcPr>
            <w:tcW w:w="4886" w:type="dxa"/>
          </w:tcPr>
          <w:p w:rsidR="00014004" w:rsidRPr="00E47D6C" w:rsidRDefault="00044EFF" w:rsidP="00C91C2F">
            <w:pPr>
              <w:pStyle w:val="TAL"/>
            </w:pPr>
            <w:r w:rsidRPr="00E47D6C">
              <w:t>2 or 3</w:t>
            </w:r>
          </w:p>
        </w:tc>
      </w:tr>
      <w:tr w:rsidR="005348AA" w:rsidRPr="00E47D6C" w:rsidTr="005348AA">
        <w:tc>
          <w:tcPr>
            <w:tcW w:w="9857" w:type="dxa"/>
            <w:gridSpan w:val="2"/>
          </w:tcPr>
          <w:p w:rsidR="005348AA" w:rsidRPr="00E47D6C" w:rsidRDefault="005348AA" w:rsidP="005348AA">
            <w:pPr>
              <w:pStyle w:val="TAN"/>
            </w:pPr>
            <w:r w:rsidRPr="00E47D6C">
              <w:t>NOTE:</w:t>
            </w:r>
            <w:r w:rsidR="00E47D6C" w:rsidRPr="00E47D6C">
              <w:tab/>
            </w:r>
            <w:r w:rsidRPr="00E47D6C">
              <w:rPr>
                <w:noProof/>
              </w:rPr>
              <w:t xml:space="preserve">Version 2 shall be supported as the minimum protocol version. See </w:t>
            </w:r>
            <w:r w:rsidR="00EC7EF7">
              <w:rPr>
                <w:noProof/>
              </w:rPr>
              <w:t>clause</w:t>
            </w:r>
            <w:r w:rsidRPr="00E47D6C">
              <w:rPr>
                <w:noProof/>
              </w:rPr>
              <w:t xml:space="preserve"> 5.3.</w:t>
            </w:r>
          </w:p>
        </w:tc>
      </w:tr>
    </w:tbl>
    <w:p w:rsidR="00044EFF" w:rsidRPr="00E47D6C" w:rsidRDefault="00044EFF" w:rsidP="00044EFF">
      <w:pPr>
        <w:pStyle w:val="EditorsNote"/>
      </w:pPr>
    </w:p>
    <w:p w:rsidR="008203E7" w:rsidRPr="00E47D6C" w:rsidRDefault="008203E7" w:rsidP="008203E7">
      <w:pPr>
        <w:pStyle w:val="TH"/>
      </w:pPr>
      <w:r w:rsidRPr="00E47D6C">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4"/>
        <w:gridCol w:w="4787"/>
      </w:tblGrid>
      <w:tr w:rsidR="008203E7" w:rsidRPr="00E47D6C" w:rsidTr="008203E7">
        <w:tc>
          <w:tcPr>
            <w:tcW w:w="4930" w:type="dxa"/>
          </w:tcPr>
          <w:p w:rsidR="008203E7" w:rsidRPr="00E47D6C" w:rsidRDefault="008203E7" w:rsidP="008203E7">
            <w:pPr>
              <w:pStyle w:val="TAL"/>
              <w:rPr>
                <w:b/>
                <w:bCs/>
              </w:rPr>
            </w:pPr>
            <w:r w:rsidRPr="00E47D6C">
              <w:rPr>
                <w:b/>
                <w:bCs/>
              </w:rPr>
              <w:t>ServiceChangeProfile mandatory:</w:t>
            </w:r>
          </w:p>
        </w:tc>
        <w:tc>
          <w:tcPr>
            <w:tcW w:w="4925" w:type="dxa"/>
          </w:tcPr>
          <w:p w:rsidR="008203E7" w:rsidRPr="00E47D6C" w:rsidRDefault="008203E7" w:rsidP="008203E7">
            <w:pPr>
              <w:pStyle w:val="TAL"/>
            </w:pPr>
            <w:r w:rsidRPr="00E47D6C">
              <w:t>Yes</w:t>
            </w:r>
          </w:p>
        </w:tc>
      </w:tr>
      <w:tr w:rsidR="008203E7" w:rsidRPr="00E47D6C" w:rsidTr="008203E7">
        <w:tc>
          <w:tcPr>
            <w:tcW w:w="9855" w:type="dxa"/>
            <w:gridSpan w:val="2"/>
          </w:tcPr>
          <w:p w:rsidR="008203E7" w:rsidRPr="00E47D6C" w:rsidRDefault="00B64D05" w:rsidP="008203E7">
            <w:pPr>
              <w:pStyle w:val="TAN"/>
            </w:pPr>
            <w:r w:rsidRPr="00E47D6C">
              <w:t>NOTE:</w:t>
            </w:r>
            <w:r w:rsidR="00E47D6C" w:rsidRPr="00E47D6C">
              <w:tab/>
            </w:r>
            <w:r w:rsidRPr="00E47D6C">
              <w:t>The ServiceChangeProfile is mandatory in the AGW Register and AGW Re-Register procedures.</w:t>
            </w:r>
          </w:p>
        </w:tc>
      </w:tr>
    </w:tbl>
    <w:p w:rsidR="008203E7" w:rsidRPr="00E47D6C" w:rsidRDefault="008203E7" w:rsidP="00044EFF">
      <w:pPr>
        <w:pStyle w:val="EditorsNote"/>
      </w:pPr>
    </w:p>
    <w:p w:rsidR="002E7C57" w:rsidRPr="00E47D6C" w:rsidRDefault="002E7C57" w:rsidP="002E7C57">
      <w:pPr>
        <w:pStyle w:val="TH"/>
      </w:pPr>
      <w:r w:rsidRPr="00E47D6C">
        <w:lastRenderedPageBreak/>
        <w:t xml:space="preserve">Table </w:t>
      </w:r>
      <w:r w:rsidR="008500E2" w:rsidRPr="00E47D6C">
        <w:t>5</w:t>
      </w:r>
      <w:r w:rsidRPr="00E47D6C">
        <w:t>.8.8</w:t>
      </w:r>
      <w:r w:rsidR="00A51939" w:rsidRPr="00E47D6C">
        <w:t>.</w:t>
      </w:r>
      <w:r w:rsidR="008203E7" w:rsidRPr="00E47D6C">
        <w:t>8</w:t>
      </w:r>
      <w:r w:rsidRPr="00E47D6C">
        <w:t>: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8"/>
        <w:gridCol w:w="4803"/>
      </w:tblGrid>
      <w:tr w:rsidR="00014004" w:rsidRPr="00E47D6C" w:rsidTr="002E7C57">
        <w:tc>
          <w:tcPr>
            <w:tcW w:w="4931" w:type="dxa"/>
          </w:tcPr>
          <w:p w:rsidR="00014004" w:rsidRPr="00E47D6C" w:rsidRDefault="00014004" w:rsidP="00C91C2F">
            <w:pPr>
              <w:pStyle w:val="TAL"/>
              <w:rPr>
                <w:b/>
                <w:bCs/>
              </w:rPr>
            </w:pPr>
            <w:r w:rsidRPr="00E47D6C">
              <w:rPr>
                <w:b/>
                <w:bCs/>
              </w:rPr>
              <w:t>Profile negotiation as per H.248.18:</w:t>
            </w:r>
          </w:p>
        </w:tc>
        <w:tc>
          <w:tcPr>
            <w:tcW w:w="4926" w:type="dxa"/>
          </w:tcPr>
          <w:p w:rsidR="00014004" w:rsidRPr="00E47D6C" w:rsidRDefault="00044EFF" w:rsidP="00C91C2F">
            <w:pPr>
              <w:pStyle w:val="TAL"/>
            </w:pPr>
            <w:r w:rsidRPr="00E47D6C">
              <w:t>No</w:t>
            </w:r>
          </w:p>
        </w:tc>
      </w:tr>
    </w:tbl>
    <w:p w:rsidR="004D7BD2" w:rsidRPr="00E47D6C" w:rsidRDefault="004D7BD2" w:rsidP="004D7BD2"/>
    <w:p w:rsidR="00A51939" w:rsidRPr="00E47D6C" w:rsidRDefault="00A51939" w:rsidP="00A51939">
      <w:pPr>
        <w:pStyle w:val="TH"/>
      </w:pPr>
      <w:r w:rsidRPr="00E47D6C">
        <w:t>Table 5.8.8.</w:t>
      </w:r>
      <w:r w:rsidR="008203E7" w:rsidRPr="00E47D6C">
        <w:t>9</w:t>
      </w:r>
      <w:r w:rsidRPr="00E47D6C">
        <w:t>: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2"/>
        <w:gridCol w:w="4789"/>
      </w:tblGrid>
      <w:tr w:rsidR="00A51939" w:rsidRPr="00E47D6C" w:rsidTr="00A51939">
        <w:tc>
          <w:tcPr>
            <w:tcW w:w="4931" w:type="dxa"/>
          </w:tcPr>
          <w:p w:rsidR="00A51939" w:rsidRPr="00E47D6C" w:rsidRDefault="00A51939" w:rsidP="00A51939">
            <w:pPr>
              <w:pStyle w:val="TAL"/>
              <w:rPr>
                <w:b/>
                <w:bCs/>
              </w:rPr>
            </w:pPr>
            <w:r w:rsidRPr="00E47D6C">
              <w:rPr>
                <w:b/>
                <w:bCs/>
              </w:rPr>
              <w:t>ServiceChangeMGCId used:</w:t>
            </w:r>
          </w:p>
        </w:tc>
        <w:tc>
          <w:tcPr>
            <w:tcW w:w="4926" w:type="dxa"/>
          </w:tcPr>
          <w:p w:rsidR="00A51939" w:rsidRPr="00E47D6C" w:rsidRDefault="00A51939" w:rsidP="00A51939">
            <w:pPr>
              <w:pStyle w:val="TAL"/>
            </w:pPr>
            <w:r w:rsidRPr="00E47D6C">
              <w:t>Yes</w:t>
            </w:r>
          </w:p>
        </w:tc>
      </w:tr>
    </w:tbl>
    <w:p w:rsidR="00A51939" w:rsidRPr="00E47D6C" w:rsidRDefault="00A51939" w:rsidP="004D7BD2"/>
    <w:p w:rsidR="004D7BD2" w:rsidRPr="00E47D6C" w:rsidRDefault="004D7BD2" w:rsidP="004D7BD2">
      <w:pPr>
        <w:pStyle w:val="Heading3"/>
      </w:pPr>
      <w:bookmarkStart w:id="98" w:name="_Toc11326883"/>
      <w:bookmarkStart w:id="99" w:name="_Toc27758785"/>
      <w:r w:rsidRPr="00E47D6C">
        <w:t>5.8.9</w:t>
      </w:r>
      <w:r w:rsidRPr="00E47D6C">
        <w:tab/>
        <w:t>Manipulating and auditing context attributes</w:t>
      </w:r>
      <w:bookmarkEnd w:id="98"/>
      <w:bookmarkEnd w:id="99"/>
    </w:p>
    <w:p w:rsidR="00940E74" w:rsidRPr="00E47D6C" w:rsidRDefault="002E7C57" w:rsidP="00940E74">
      <w:pPr>
        <w:pStyle w:val="TH"/>
      </w:pPr>
      <w:r w:rsidRPr="00E47D6C">
        <w:t xml:space="preserve">Table </w:t>
      </w:r>
      <w:r w:rsidR="008500E2" w:rsidRPr="00E47D6C">
        <w:t>5</w:t>
      </w:r>
      <w:r w:rsidRPr="00E47D6C">
        <w:t>.8.9</w:t>
      </w:r>
      <w:r w:rsidR="00F67BF3" w:rsidRPr="00E47D6C">
        <w:t>.1</w:t>
      </w:r>
      <w:r w:rsidRPr="00E47D6C">
        <w:t>: Manipulating and auditing context attributes</w:t>
      </w:r>
      <w:r w:rsidR="00940E74" w:rsidRPr="00E47D6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3"/>
        <w:gridCol w:w="4818"/>
      </w:tblGrid>
      <w:tr w:rsidR="00940E74" w:rsidRPr="00E47D6C" w:rsidTr="00940E74">
        <w:tc>
          <w:tcPr>
            <w:tcW w:w="4923" w:type="dxa"/>
          </w:tcPr>
          <w:p w:rsidR="00940E74" w:rsidRPr="00E47D6C" w:rsidRDefault="00940E74" w:rsidP="00940E74">
            <w:pPr>
              <w:pStyle w:val="TAL"/>
              <w:rPr>
                <w:b/>
                <w:bCs/>
              </w:rPr>
            </w:pPr>
            <w:r w:rsidRPr="00E47D6C">
              <w:rPr>
                <w:b/>
                <w:bCs/>
              </w:rPr>
              <w:t>Context Attributes Manipulated:</w:t>
            </w:r>
          </w:p>
        </w:tc>
        <w:tc>
          <w:tcPr>
            <w:tcW w:w="4934" w:type="dxa"/>
          </w:tcPr>
          <w:p w:rsidR="00940E74" w:rsidRPr="00E47D6C" w:rsidRDefault="00940E74" w:rsidP="00940E74">
            <w:pPr>
              <w:pStyle w:val="TAL"/>
            </w:pPr>
            <w:r w:rsidRPr="00E47D6C">
              <w:t>Emergency Indicator, Priority Indicator,</w:t>
            </w:r>
            <w:r w:rsidRPr="00E47D6C">
              <w:rPr>
                <w:rFonts w:cs="Arial"/>
                <w:szCs w:val="18"/>
              </w:rPr>
              <w:t xml:space="preserve"> Topology</w:t>
            </w:r>
          </w:p>
        </w:tc>
      </w:tr>
      <w:tr w:rsidR="00940E74" w:rsidRPr="00E47D6C" w:rsidTr="00940E74">
        <w:tc>
          <w:tcPr>
            <w:tcW w:w="4923" w:type="dxa"/>
          </w:tcPr>
          <w:p w:rsidR="00940E74" w:rsidRPr="00E47D6C" w:rsidRDefault="00940E74" w:rsidP="00940E74">
            <w:pPr>
              <w:pStyle w:val="TAL"/>
              <w:rPr>
                <w:b/>
                <w:bCs/>
              </w:rPr>
            </w:pPr>
            <w:r w:rsidRPr="00E47D6C">
              <w:rPr>
                <w:b/>
                <w:bCs/>
              </w:rPr>
              <w:t>Context Attributes Audited:</w:t>
            </w:r>
          </w:p>
        </w:tc>
        <w:tc>
          <w:tcPr>
            <w:tcW w:w="4934" w:type="dxa"/>
          </w:tcPr>
          <w:p w:rsidR="00940E74" w:rsidRPr="00E47D6C" w:rsidRDefault="00940E74" w:rsidP="00940E74">
            <w:pPr>
              <w:pStyle w:val="TAL"/>
            </w:pPr>
            <w:r w:rsidRPr="00E47D6C">
              <w:t>None</w:t>
            </w:r>
          </w:p>
        </w:tc>
      </w:tr>
    </w:tbl>
    <w:p w:rsidR="00940E74" w:rsidRPr="00E47D6C" w:rsidRDefault="00940E74" w:rsidP="00940E74">
      <w:pPr>
        <w:pStyle w:val="TH"/>
      </w:pPr>
    </w:p>
    <w:p w:rsidR="004D7BD2" w:rsidRPr="00E47D6C" w:rsidRDefault="004D7BD2" w:rsidP="004D7BD2">
      <w:pPr>
        <w:pStyle w:val="Heading2"/>
      </w:pPr>
      <w:bookmarkStart w:id="100" w:name="_Toc11326884"/>
      <w:bookmarkStart w:id="101" w:name="_Toc27758786"/>
      <w:r w:rsidRPr="00E47D6C">
        <w:t>5.9</w:t>
      </w:r>
      <w:r w:rsidRPr="00E47D6C">
        <w:tab/>
        <w:t>Generic command syntax and encoding</w:t>
      </w:r>
      <w:bookmarkEnd w:id="100"/>
      <w:bookmarkEnd w:id="101"/>
    </w:p>
    <w:p w:rsidR="002E7C57" w:rsidRPr="00E47D6C" w:rsidRDefault="002E7C57" w:rsidP="002E7C57">
      <w:pPr>
        <w:pStyle w:val="TH"/>
      </w:pPr>
      <w:r w:rsidRPr="00E47D6C">
        <w:t xml:space="preserve">Table </w:t>
      </w:r>
      <w:r w:rsidR="008500E2" w:rsidRPr="00E47D6C">
        <w:t>5.9</w:t>
      </w:r>
      <w:r w:rsidR="00F67BF3" w:rsidRPr="00E47D6C">
        <w:t>.1</w:t>
      </w:r>
      <w:r w:rsidRPr="00E47D6C">
        <w:t>: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9"/>
        <w:gridCol w:w="4802"/>
      </w:tblGrid>
      <w:tr w:rsidR="00014004" w:rsidRPr="00E47D6C" w:rsidTr="002E7C57">
        <w:tc>
          <w:tcPr>
            <w:tcW w:w="4936" w:type="dxa"/>
          </w:tcPr>
          <w:p w:rsidR="00014004" w:rsidRPr="00E47D6C" w:rsidRDefault="00014004" w:rsidP="00C91C2F">
            <w:pPr>
              <w:pStyle w:val="TAL"/>
              <w:rPr>
                <w:b/>
                <w:bCs/>
              </w:rPr>
            </w:pPr>
            <w:r w:rsidRPr="00E47D6C">
              <w:rPr>
                <w:b/>
                <w:bCs/>
              </w:rPr>
              <w:t>Supported Encodings:</w:t>
            </w:r>
          </w:p>
        </w:tc>
        <w:tc>
          <w:tcPr>
            <w:tcW w:w="4921" w:type="dxa"/>
          </w:tcPr>
          <w:p w:rsidR="00014004" w:rsidRPr="00E47D6C" w:rsidRDefault="00044EFF" w:rsidP="00C91C2F">
            <w:pPr>
              <w:pStyle w:val="TAL"/>
            </w:pPr>
            <w:r w:rsidRPr="00E47D6C">
              <w:t>Text (NOTE 1, NOTE 2) and Binary</w:t>
            </w:r>
          </w:p>
        </w:tc>
      </w:tr>
      <w:tr w:rsidR="00044EFF" w:rsidRPr="00E47D6C" w:rsidTr="00044EFF">
        <w:tc>
          <w:tcPr>
            <w:tcW w:w="9855" w:type="dxa"/>
            <w:gridSpan w:val="2"/>
          </w:tcPr>
          <w:p w:rsidR="00044EFF" w:rsidRPr="00E47D6C" w:rsidRDefault="00044EFF" w:rsidP="00044EFF">
            <w:pPr>
              <w:pStyle w:val="TAN"/>
            </w:pPr>
            <w:r w:rsidRPr="00E47D6C">
              <w:t>NOTE 1:</w:t>
            </w:r>
            <w:r w:rsidRPr="00E47D6C">
              <w:tab/>
              <w:t>The receiver shall be capable of receiving both Short Token Notation and Long Token Notation on an H.248 control association.</w:t>
            </w:r>
          </w:p>
          <w:p w:rsidR="00044EFF" w:rsidRPr="00E47D6C" w:rsidRDefault="00044EFF" w:rsidP="00044EFF">
            <w:pPr>
              <w:pStyle w:val="TAN"/>
              <w:rPr>
                <w:rFonts w:cs="Arial"/>
                <w:szCs w:val="18"/>
              </w:rPr>
            </w:pPr>
            <w:r w:rsidRPr="00E47D6C">
              <w:rPr>
                <w:rFonts w:cs="Arial"/>
                <w:szCs w:val="18"/>
              </w:rPr>
              <w:t>NOTE 2:</w:t>
            </w:r>
            <w:r w:rsidRPr="00E47D6C">
              <w:rPr>
                <w:rFonts w:cs="Arial"/>
                <w:szCs w:val="18"/>
              </w:rPr>
              <w:tab/>
              <w:t>The transmitter may select between long and short token forms per H.248 control association.</w:t>
            </w:r>
          </w:p>
          <w:p w:rsidR="00FF722B" w:rsidRPr="00E47D6C" w:rsidDel="000D43D7" w:rsidRDefault="00FF722B" w:rsidP="00044EFF">
            <w:pPr>
              <w:pStyle w:val="TAN"/>
              <w:rPr>
                <w:rFonts w:cs="Arial"/>
                <w:szCs w:val="18"/>
              </w:rPr>
            </w:pPr>
            <w:r w:rsidRPr="00E47D6C">
              <w:t>NOTE 3:</w:t>
            </w:r>
            <w:r w:rsidRPr="00E47D6C">
              <w:tab/>
              <w:t>ETSI TISPAN "Ia Profile</w:t>
            </w:r>
            <w:r w:rsidR="00E47D6C" w:rsidRPr="00E47D6C">
              <w:t>"</w:t>
            </w:r>
            <w:r w:rsidRPr="00E47D6C">
              <w:t xml:space="preserve"> [3] uses only text encoding.</w:t>
            </w:r>
          </w:p>
        </w:tc>
      </w:tr>
    </w:tbl>
    <w:p w:rsidR="004D7BD2" w:rsidRPr="00E47D6C" w:rsidRDefault="004D7BD2" w:rsidP="004D7BD2"/>
    <w:p w:rsidR="004D7BD2" w:rsidRPr="00E47D6C" w:rsidRDefault="004D7BD2" w:rsidP="004D7BD2">
      <w:pPr>
        <w:pStyle w:val="Heading2"/>
      </w:pPr>
      <w:bookmarkStart w:id="102" w:name="_Toc11326885"/>
      <w:bookmarkStart w:id="103" w:name="_Toc27758787"/>
      <w:r w:rsidRPr="00E47D6C">
        <w:t>5.10</w:t>
      </w:r>
      <w:r w:rsidRPr="00E47D6C">
        <w:tab/>
        <w:t>Transactions</w:t>
      </w:r>
      <w:bookmarkEnd w:id="102"/>
      <w:bookmarkEnd w:id="103"/>
    </w:p>
    <w:p w:rsidR="002E7C57" w:rsidRPr="00E47D6C" w:rsidRDefault="002E7C57" w:rsidP="002E7C57">
      <w:pPr>
        <w:pStyle w:val="TH"/>
      </w:pPr>
      <w:r w:rsidRPr="00E47D6C">
        <w:t xml:space="preserve">Table </w:t>
      </w:r>
      <w:r w:rsidR="008500E2" w:rsidRPr="00E47D6C">
        <w:t>5</w:t>
      </w:r>
      <w:r w:rsidRPr="00E47D6C">
        <w:t>.10</w:t>
      </w:r>
      <w:r w:rsidR="00C97D46" w:rsidRPr="00E47D6C">
        <w:t>.</w:t>
      </w:r>
      <w:r w:rsidRPr="00E47D6C">
        <w:t>1: Transactions per Message</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9"/>
        <w:gridCol w:w="5083"/>
      </w:tblGrid>
      <w:tr w:rsidR="00014004" w:rsidRPr="00E47D6C" w:rsidTr="00014004">
        <w:tc>
          <w:tcPr>
            <w:tcW w:w="4799" w:type="dxa"/>
          </w:tcPr>
          <w:p w:rsidR="00014004" w:rsidRPr="00E47D6C" w:rsidRDefault="00014004" w:rsidP="00C91C2F">
            <w:pPr>
              <w:pStyle w:val="TAL"/>
              <w:rPr>
                <w:b/>
                <w:bCs/>
              </w:rPr>
            </w:pPr>
            <w:r w:rsidRPr="00E47D6C">
              <w:rPr>
                <w:b/>
                <w:bCs/>
              </w:rPr>
              <w:t>Maximum number of TransactionRequests / TransactionReplies / TransResponseAcks / Segment Replies per message:</w:t>
            </w:r>
          </w:p>
        </w:tc>
        <w:tc>
          <w:tcPr>
            <w:tcW w:w="5083" w:type="dxa"/>
          </w:tcPr>
          <w:p w:rsidR="00014004" w:rsidRPr="00E47D6C" w:rsidRDefault="00FF722B" w:rsidP="00C91C2F">
            <w:pPr>
              <w:pStyle w:val="TAL"/>
            </w:pPr>
            <w:r w:rsidRPr="00E47D6C">
              <w:t>10 (NOTE)</w:t>
            </w:r>
          </w:p>
        </w:tc>
      </w:tr>
      <w:tr w:rsidR="00FF722B" w:rsidRPr="00E47D6C" w:rsidTr="00FF722B">
        <w:tc>
          <w:tcPr>
            <w:tcW w:w="9882" w:type="dxa"/>
            <w:gridSpan w:val="2"/>
          </w:tcPr>
          <w:p w:rsidR="00FF722B" w:rsidRPr="00E47D6C" w:rsidRDefault="00FF722B" w:rsidP="00FF722B">
            <w:pPr>
              <w:pStyle w:val="TAN"/>
            </w:pPr>
            <w:r w:rsidRPr="00E47D6C">
              <w:t>NOTE:   ETSI TISPAN "Ia Profile" [3] maximum is "1", this is foreseen to be the typical case</w:t>
            </w:r>
            <w:r w:rsidR="00983673" w:rsidRPr="00E47D6C">
              <w:t>.</w:t>
            </w:r>
          </w:p>
        </w:tc>
      </w:tr>
    </w:tbl>
    <w:p w:rsidR="00014004" w:rsidRPr="00E47D6C" w:rsidRDefault="00014004" w:rsidP="00014004"/>
    <w:p w:rsidR="002E7C57" w:rsidRPr="00E47D6C" w:rsidRDefault="002E7C57" w:rsidP="002E7C57">
      <w:pPr>
        <w:pStyle w:val="TH"/>
      </w:pPr>
      <w:r w:rsidRPr="00E47D6C">
        <w:t xml:space="preserve">Table </w:t>
      </w:r>
      <w:r w:rsidR="008500E2" w:rsidRPr="00E47D6C">
        <w:t>5</w:t>
      </w:r>
      <w:r w:rsidRPr="00E47D6C">
        <w:t>.10</w:t>
      </w:r>
      <w:r w:rsidR="00C97D46" w:rsidRPr="00E47D6C">
        <w:t>.</w:t>
      </w:r>
      <w:r w:rsidRPr="00E47D6C">
        <w:t>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54"/>
        <w:gridCol w:w="4777"/>
      </w:tblGrid>
      <w:tr w:rsidR="00014004" w:rsidRPr="00E47D6C" w:rsidTr="002E7C57">
        <w:tc>
          <w:tcPr>
            <w:tcW w:w="4954" w:type="dxa"/>
          </w:tcPr>
          <w:p w:rsidR="00014004" w:rsidRPr="00E47D6C" w:rsidRDefault="00014004" w:rsidP="00C91C2F">
            <w:pPr>
              <w:pStyle w:val="TAL"/>
              <w:rPr>
                <w:b/>
                <w:bCs/>
              </w:rPr>
            </w:pPr>
            <w:r w:rsidRPr="00E47D6C">
              <w:rPr>
                <w:b/>
                <w:bCs/>
              </w:rPr>
              <w:t>Maximum number of commands per TransactionRequest:</w:t>
            </w:r>
          </w:p>
        </w:tc>
        <w:tc>
          <w:tcPr>
            <w:tcW w:w="4903" w:type="dxa"/>
          </w:tcPr>
          <w:p w:rsidR="00014004" w:rsidRPr="00E47D6C" w:rsidRDefault="00983673" w:rsidP="00C91C2F">
            <w:pPr>
              <w:pStyle w:val="TAL"/>
            </w:pPr>
            <w:r w:rsidRPr="00E47D6C">
              <w:t>Unspecified (NOTE)</w:t>
            </w:r>
          </w:p>
        </w:tc>
      </w:tr>
      <w:tr w:rsidR="00983673" w:rsidRPr="00E47D6C" w:rsidTr="00983673">
        <w:tc>
          <w:tcPr>
            <w:tcW w:w="9857" w:type="dxa"/>
            <w:gridSpan w:val="2"/>
          </w:tcPr>
          <w:p w:rsidR="00983673" w:rsidRPr="00E47D6C" w:rsidRDefault="00983673" w:rsidP="00983673">
            <w:pPr>
              <w:pStyle w:val="TAN"/>
            </w:pPr>
            <w:r w:rsidRPr="00E47D6C">
              <w:t>NOTE:    ETSI TISPAN "Ia Profile" [3] maximum is "2", this is foreseen to be the typical case.</w:t>
            </w:r>
          </w:p>
        </w:tc>
      </w:tr>
    </w:tbl>
    <w:p w:rsidR="00014004" w:rsidRPr="00E47D6C" w:rsidRDefault="00014004" w:rsidP="00014004"/>
    <w:p w:rsidR="002E7C57" w:rsidRPr="00E47D6C" w:rsidRDefault="002E7C57" w:rsidP="002E7C57">
      <w:pPr>
        <w:pStyle w:val="TH"/>
      </w:pPr>
      <w:r w:rsidRPr="00E47D6C">
        <w:t xml:space="preserve">Table </w:t>
      </w:r>
      <w:r w:rsidR="008500E2" w:rsidRPr="00E47D6C">
        <w:t>5</w:t>
      </w:r>
      <w:r w:rsidRPr="00E47D6C">
        <w:t>.10</w:t>
      </w:r>
      <w:r w:rsidR="00C97D46" w:rsidRPr="00E47D6C">
        <w:t>.</w:t>
      </w:r>
      <w:r w:rsidRPr="00E47D6C">
        <w:t>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5"/>
        <w:gridCol w:w="4786"/>
      </w:tblGrid>
      <w:tr w:rsidR="00014004" w:rsidRPr="00E47D6C" w:rsidTr="002E7C57">
        <w:tc>
          <w:tcPr>
            <w:tcW w:w="4948" w:type="dxa"/>
          </w:tcPr>
          <w:p w:rsidR="00014004" w:rsidRPr="00E47D6C" w:rsidRDefault="00014004" w:rsidP="00C91C2F">
            <w:pPr>
              <w:pStyle w:val="TAL"/>
              <w:rPr>
                <w:b/>
                <w:bCs/>
              </w:rPr>
            </w:pPr>
            <w:r w:rsidRPr="00E47D6C">
              <w:rPr>
                <w:b/>
                <w:bCs/>
              </w:rPr>
              <w:t>Maximum number of commands per TransactionReply:</w:t>
            </w:r>
          </w:p>
        </w:tc>
        <w:tc>
          <w:tcPr>
            <w:tcW w:w="4909" w:type="dxa"/>
          </w:tcPr>
          <w:p w:rsidR="00014004" w:rsidRPr="00E47D6C" w:rsidRDefault="00983673" w:rsidP="00C91C2F">
            <w:pPr>
              <w:pStyle w:val="TAL"/>
            </w:pPr>
            <w:r w:rsidRPr="00E47D6C">
              <w:t>Unspecified (NOTE)</w:t>
            </w:r>
          </w:p>
        </w:tc>
      </w:tr>
      <w:tr w:rsidR="00983673" w:rsidRPr="00E47D6C" w:rsidTr="00983673">
        <w:tc>
          <w:tcPr>
            <w:tcW w:w="9857" w:type="dxa"/>
            <w:gridSpan w:val="2"/>
          </w:tcPr>
          <w:p w:rsidR="00983673" w:rsidRPr="00E47D6C" w:rsidRDefault="00983673" w:rsidP="00983673">
            <w:pPr>
              <w:pStyle w:val="TAN"/>
            </w:pPr>
            <w:r w:rsidRPr="00E47D6C">
              <w:t>NOTE:    ETSI TISPAN "Ia Profile" [3] maximum is "2", this is foreseen to be the typical case.</w:t>
            </w:r>
          </w:p>
        </w:tc>
      </w:tr>
    </w:tbl>
    <w:p w:rsidR="00014004" w:rsidRPr="00E47D6C" w:rsidRDefault="00014004" w:rsidP="00014004"/>
    <w:p w:rsidR="002E7C57" w:rsidRPr="00E47D6C" w:rsidRDefault="002E7C57" w:rsidP="002E7C57">
      <w:pPr>
        <w:pStyle w:val="TH"/>
      </w:pPr>
      <w:r w:rsidRPr="00E47D6C">
        <w:t xml:space="preserve">Table </w:t>
      </w:r>
      <w:r w:rsidR="008500E2" w:rsidRPr="00E47D6C">
        <w:t>5</w:t>
      </w:r>
      <w:r w:rsidRPr="00E47D6C">
        <w:t>.10</w:t>
      </w:r>
      <w:r w:rsidR="00C97D46" w:rsidRPr="00E47D6C">
        <w:t>.</w:t>
      </w:r>
      <w:r w:rsidRPr="00E47D6C">
        <w:t>4: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4"/>
        <w:gridCol w:w="4827"/>
      </w:tblGrid>
      <w:tr w:rsidR="00014004" w:rsidRPr="00E47D6C" w:rsidTr="002E7C57">
        <w:tc>
          <w:tcPr>
            <w:tcW w:w="4921" w:type="dxa"/>
          </w:tcPr>
          <w:p w:rsidR="00014004" w:rsidRPr="00E47D6C" w:rsidRDefault="00014004" w:rsidP="00C91C2F">
            <w:pPr>
              <w:pStyle w:val="TAL"/>
              <w:rPr>
                <w:b/>
                <w:bCs/>
              </w:rPr>
            </w:pPr>
            <w:r w:rsidRPr="00E47D6C">
              <w:rPr>
                <w:b/>
                <w:bCs/>
              </w:rPr>
              <w:t xml:space="preserve">Commands able to be marked </w:t>
            </w:r>
            <w:r w:rsidR="00044EFF" w:rsidRPr="00E47D6C">
              <w:rPr>
                <w:b/>
                <w:bCs/>
              </w:rPr>
              <w:t>"</w:t>
            </w:r>
            <w:r w:rsidRPr="00E47D6C">
              <w:rPr>
                <w:b/>
                <w:bCs/>
              </w:rPr>
              <w:t>Optional</w:t>
            </w:r>
            <w:r w:rsidR="00044EFF" w:rsidRPr="00E47D6C">
              <w:rPr>
                <w:b/>
                <w:bCs/>
              </w:rPr>
              <w:t>"</w:t>
            </w:r>
            <w:r w:rsidRPr="00E47D6C">
              <w:rPr>
                <w:b/>
                <w:bCs/>
              </w:rPr>
              <w:t>:</w:t>
            </w:r>
          </w:p>
        </w:tc>
        <w:tc>
          <w:tcPr>
            <w:tcW w:w="4936" w:type="dxa"/>
          </w:tcPr>
          <w:p w:rsidR="00014004" w:rsidRPr="00E47D6C" w:rsidRDefault="00014004" w:rsidP="00C91C2F">
            <w:pPr>
              <w:pStyle w:val="TAL"/>
            </w:pPr>
            <w:r w:rsidRPr="00E47D6C">
              <w:t>&lt;Add, Modify, Move, Subtract, Auditvalue, Auditcapability, Servicechange, All, None&gt;</w:t>
            </w:r>
          </w:p>
        </w:tc>
      </w:tr>
    </w:tbl>
    <w:p w:rsidR="00014004" w:rsidRPr="00E47D6C" w:rsidRDefault="00014004" w:rsidP="00014004"/>
    <w:p w:rsidR="00983673" w:rsidRPr="00E47D6C" w:rsidRDefault="00983673" w:rsidP="00983673">
      <w:pPr>
        <w:pStyle w:val="TH"/>
      </w:pPr>
      <w:r w:rsidRPr="00E47D6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E47D6C">
          <w:t>5.10.5</w:t>
        </w:r>
      </w:smartTag>
      <w:r w:rsidRPr="00E47D6C">
        <w:t>: Commands marked for Wildcarded 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25"/>
        <w:gridCol w:w="4806"/>
      </w:tblGrid>
      <w:tr w:rsidR="00983673" w:rsidRPr="00E47D6C" w:rsidTr="00983673">
        <w:trPr>
          <w:jc w:val="center"/>
        </w:trPr>
        <w:tc>
          <w:tcPr>
            <w:tcW w:w="5089" w:type="dxa"/>
          </w:tcPr>
          <w:p w:rsidR="00983673" w:rsidRPr="00E47D6C" w:rsidRDefault="00983673" w:rsidP="00983673">
            <w:pPr>
              <w:pStyle w:val="TAL"/>
              <w:rPr>
                <w:b/>
                <w:bCs/>
              </w:rPr>
            </w:pPr>
            <w:r w:rsidRPr="00E47D6C">
              <w:rPr>
                <w:b/>
                <w:bCs/>
              </w:rPr>
              <w:t>Wildcarded responses may be requested for:</w:t>
            </w:r>
          </w:p>
        </w:tc>
        <w:tc>
          <w:tcPr>
            <w:tcW w:w="5090" w:type="dxa"/>
          </w:tcPr>
          <w:p w:rsidR="00983673" w:rsidRPr="00E47D6C" w:rsidRDefault="00983673" w:rsidP="00983673">
            <w:pPr>
              <w:pStyle w:val="TAL"/>
            </w:pPr>
            <w:r w:rsidRPr="00E47D6C">
              <w:t>Subtract</w:t>
            </w:r>
          </w:p>
        </w:tc>
      </w:tr>
    </w:tbl>
    <w:p w:rsidR="00983673" w:rsidRPr="00E47D6C" w:rsidRDefault="00983673" w:rsidP="00983673"/>
    <w:p w:rsidR="00983673" w:rsidRPr="00E47D6C" w:rsidRDefault="00983673" w:rsidP="00983673">
      <w:pPr>
        <w:pStyle w:val="TH"/>
      </w:pPr>
      <w:r w:rsidRPr="00E47D6C">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2"/>
        <w:gridCol w:w="5069"/>
      </w:tblGrid>
      <w:tr w:rsidR="00983673" w:rsidRPr="00E47D6C" w:rsidTr="00983673">
        <w:tc>
          <w:tcPr>
            <w:tcW w:w="0" w:type="auto"/>
            <w:shd w:val="clear" w:color="auto" w:fill="auto"/>
          </w:tcPr>
          <w:p w:rsidR="00983673" w:rsidRPr="00E47D6C" w:rsidRDefault="00983673" w:rsidP="00983673">
            <w:pPr>
              <w:pStyle w:val="TAL"/>
              <w:rPr>
                <w:b/>
                <w:bCs/>
              </w:rPr>
            </w:pPr>
            <w:r w:rsidRPr="00E47D6C">
              <w:rPr>
                <w:b/>
                <w:bCs/>
              </w:rPr>
              <w:t>Procedures that make use of wildcarded responses:</w:t>
            </w:r>
          </w:p>
        </w:tc>
        <w:tc>
          <w:tcPr>
            <w:tcW w:w="5069" w:type="dxa"/>
          </w:tcPr>
          <w:p w:rsidR="00983673" w:rsidRPr="00E47D6C" w:rsidRDefault="00983673" w:rsidP="00983673">
            <w:pPr>
              <w:pStyle w:val="TAL"/>
            </w:pPr>
            <w:r w:rsidRPr="00E47D6C">
              <w:t>Release AGW Termination</w:t>
            </w:r>
          </w:p>
        </w:tc>
      </w:tr>
    </w:tbl>
    <w:p w:rsidR="00983673" w:rsidRPr="00E47D6C" w:rsidRDefault="00983673" w:rsidP="00014004"/>
    <w:p w:rsidR="002E7C57" w:rsidRPr="00E47D6C" w:rsidRDefault="002E7C57" w:rsidP="002E7C57">
      <w:pPr>
        <w:pStyle w:val="TH"/>
      </w:pPr>
      <w:r w:rsidRPr="00E47D6C">
        <w:t xml:space="preserve">Table </w:t>
      </w:r>
      <w:r w:rsidR="008500E2" w:rsidRPr="00E47D6C">
        <w:t>5</w:t>
      </w:r>
      <w:r w:rsidRPr="00E47D6C">
        <w:t>.10</w:t>
      </w:r>
      <w:r w:rsidR="00C97D46" w:rsidRPr="00E47D6C">
        <w:t>.</w:t>
      </w:r>
      <w:r w:rsidR="00162E41" w:rsidRPr="00E47D6C">
        <w:t>7</w:t>
      </w:r>
      <w:r w:rsidRPr="00E47D6C">
        <w:t>: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694"/>
      </w:tblGrid>
      <w:tr w:rsidR="00014004" w:rsidRPr="00E47D6C" w:rsidTr="002E7C57">
        <w:tc>
          <w:tcPr>
            <w:tcW w:w="5004" w:type="dxa"/>
          </w:tcPr>
          <w:p w:rsidR="00014004" w:rsidRPr="00E47D6C" w:rsidRDefault="00014004" w:rsidP="00C91C2F">
            <w:pPr>
              <w:pStyle w:val="TAL"/>
              <w:rPr>
                <w:b/>
                <w:bCs/>
              </w:rPr>
            </w:pPr>
            <w:r w:rsidRPr="00E47D6C">
              <w:rPr>
                <w:b/>
                <w:bCs/>
              </w:rPr>
              <w:t>Transaction Timer:</w:t>
            </w:r>
          </w:p>
        </w:tc>
        <w:tc>
          <w:tcPr>
            <w:tcW w:w="4853" w:type="dxa"/>
          </w:tcPr>
          <w:p w:rsidR="00014004" w:rsidRPr="00E47D6C" w:rsidRDefault="00014004" w:rsidP="00C91C2F">
            <w:pPr>
              <w:pStyle w:val="TAL"/>
              <w:rPr>
                <w:b/>
                <w:bCs/>
              </w:rPr>
            </w:pPr>
            <w:r w:rsidRPr="00E47D6C">
              <w:rPr>
                <w:b/>
                <w:bCs/>
              </w:rPr>
              <w:t>Value</w:t>
            </w:r>
          </w:p>
        </w:tc>
      </w:tr>
      <w:tr w:rsidR="00014004" w:rsidRPr="00E47D6C" w:rsidTr="002E7C57">
        <w:tc>
          <w:tcPr>
            <w:tcW w:w="5004" w:type="dxa"/>
          </w:tcPr>
          <w:p w:rsidR="00014004" w:rsidRPr="00E47D6C" w:rsidRDefault="00014004" w:rsidP="00C91C2F">
            <w:pPr>
              <w:pStyle w:val="TAL"/>
              <w:rPr>
                <w:b/>
                <w:bCs/>
              </w:rPr>
            </w:pPr>
            <w:r w:rsidRPr="00E47D6C">
              <w:rPr>
                <w:b/>
                <w:bCs/>
              </w:rPr>
              <w:t>normalMGExecutionTime</w:t>
            </w:r>
          </w:p>
        </w:tc>
        <w:tc>
          <w:tcPr>
            <w:tcW w:w="4853" w:type="dxa"/>
          </w:tcPr>
          <w:p w:rsidR="00014004" w:rsidRPr="00E47D6C" w:rsidRDefault="00044EFF" w:rsidP="00C91C2F">
            <w:pPr>
              <w:pStyle w:val="TAL"/>
            </w:pPr>
            <w:r w:rsidRPr="00E47D6C">
              <w:t>Provisioned</w:t>
            </w:r>
          </w:p>
        </w:tc>
      </w:tr>
      <w:tr w:rsidR="00014004" w:rsidRPr="00E47D6C" w:rsidTr="002E7C57">
        <w:tc>
          <w:tcPr>
            <w:tcW w:w="5004" w:type="dxa"/>
          </w:tcPr>
          <w:p w:rsidR="00014004" w:rsidRPr="00E47D6C" w:rsidRDefault="00014004" w:rsidP="00C91C2F">
            <w:pPr>
              <w:pStyle w:val="TAL"/>
              <w:rPr>
                <w:b/>
                <w:bCs/>
              </w:rPr>
            </w:pPr>
            <w:r w:rsidRPr="00E47D6C">
              <w:rPr>
                <w:b/>
                <w:bCs/>
              </w:rPr>
              <w:t>normalMGCExecutionTime</w:t>
            </w:r>
          </w:p>
        </w:tc>
        <w:tc>
          <w:tcPr>
            <w:tcW w:w="4853" w:type="dxa"/>
          </w:tcPr>
          <w:p w:rsidR="00014004" w:rsidRPr="00E47D6C" w:rsidRDefault="00044EFF" w:rsidP="00C91C2F">
            <w:pPr>
              <w:pStyle w:val="TAL"/>
            </w:pPr>
            <w:r w:rsidRPr="00E47D6C">
              <w:t>Provisioned</w:t>
            </w:r>
            <w:r w:rsidRPr="00E47D6C" w:rsidDel="00044EFF">
              <w:t xml:space="preserve"> </w:t>
            </w:r>
          </w:p>
        </w:tc>
      </w:tr>
      <w:tr w:rsidR="00014004" w:rsidRPr="00E47D6C" w:rsidTr="002E7C57">
        <w:tc>
          <w:tcPr>
            <w:tcW w:w="5004" w:type="dxa"/>
          </w:tcPr>
          <w:p w:rsidR="00014004" w:rsidRPr="00E47D6C" w:rsidRDefault="00014004" w:rsidP="00C91C2F">
            <w:pPr>
              <w:pStyle w:val="TAL"/>
              <w:rPr>
                <w:b/>
                <w:bCs/>
              </w:rPr>
            </w:pPr>
            <w:r w:rsidRPr="00E47D6C">
              <w:rPr>
                <w:b/>
                <w:bCs/>
              </w:rPr>
              <w:t>MGOriginatedPendingLimit</w:t>
            </w:r>
          </w:p>
        </w:tc>
        <w:tc>
          <w:tcPr>
            <w:tcW w:w="4853" w:type="dxa"/>
          </w:tcPr>
          <w:p w:rsidR="00014004" w:rsidRPr="00E47D6C" w:rsidRDefault="00044EFF" w:rsidP="00C91C2F">
            <w:pPr>
              <w:pStyle w:val="TAL"/>
            </w:pPr>
            <w:r w:rsidRPr="00E47D6C">
              <w:t>Provisioned</w:t>
            </w:r>
            <w:r w:rsidRPr="00E47D6C" w:rsidDel="00044EFF">
              <w:t xml:space="preserve"> </w:t>
            </w:r>
          </w:p>
        </w:tc>
      </w:tr>
      <w:tr w:rsidR="00014004" w:rsidRPr="00E47D6C" w:rsidTr="002E7C57">
        <w:tc>
          <w:tcPr>
            <w:tcW w:w="5004" w:type="dxa"/>
          </w:tcPr>
          <w:p w:rsidR="00014004" w:rsidRPr="00E47D6C" w:rsidRDefault="00014004" w:rsidP="00C91C2F">
            <w:pPr>
              <w:pStyle w:val="TAL"/>
              <w:rPr>
                <w:b/>
                <w:bCs/>
              </w:rPr>
            </w:pPr>
            <w:r w:rsidRPr="00E47D6C">
              <w:rPr>
                <w:b/>
                <w:bCs/>
              </w:rPr>
              <w:t>MGCOriginatedPendingLimit</w:t>
            </w:r>
          </w:p>
        </w:tc>
        <w:tc>
          <w:tcPr>
            <w:tcW w:w="4853" w:type="dxa"/>
          </w:tcPr>
          <w:p w:rsidR="00014004" w:rsidRPr="00E47D6C" w:rsidRDefault="00044EFF" w:rsidP="00C91C2F">
            <w:pPr>
              <w:pStyle w:val="TAL"/>
            </w:pPr>
            <w:r w:rsidRPr="00E47D6C">
              <w:t>Provisioned</w:t>
            </w:r>
            <w:r w:rsidRPr="00E47D6C" w:rsidDel="00044EFF">
              <w:t xml:space="preserve"> </w:t>
            </w:r>
          </w:p>
        </w:tc>
      </w:tr>
      <w:tr w:rsidR="00014004" w:rsidRPr="00E47D6C" w:rsidTr="002E7C57">
        <w:tc>
          <w:tcPr>
            <w:tcW w:w="5004" w:type="dxa"/>
          </w:tcPr>
          <w:p w:rsidR="00014004" w:rsidRPr="00E47D6C" w:rsidRDefault="00014004" w:rsidP="00C91C2F">
            <w:pPr>
              <w:pStyle w:val="TAL"/>
              <w:rPr>
                <w:b/>
                <w:bCs/>
              </w:rPr>
            </w:pPr>
            <w:r w:rsidRPr="00E47D6C">
              <w:rPr>
                <w:b/>
                <w:bCs/>
              </w:rPr>
              <w:t>MGProvisionalResponseTimerValue</w:t>
            </w:r>
          </w:p>
        </w:tc>
        <w:tc>
          <w:tcPr>
            <w:tcW w:w="4853" w:type="dxa"/>
          </w:tcPr>
          <w:p w:rsidR="00014004" w:rsidRPr="00E47D6C" w:rsidRDefault="00044EFF" w:rsidP="00C91C2F">
            <w:pPr>
              <w:pStyle w:val="TAL"/>
            </w:pPr>
            <w:r w:rsidRPr="00E47D6C">
              <w:t>Provisioned</w:t>
            </w:r>
            <w:r w:rsidRPr="00E47D6C" w:rsidDel="00044EFF">
              <w:t xml:space="preserve"> </w:t>
            </w:r>
          </w:p>
        </w:tc>
      </w:tr>
      <w:tr w:rsidR="00014004" w:rsidRPr="00E47D6C" w:rsidTr="002E7C57">
        <w:tc>
          <w:tcPr>
            <w:tcW w:w="5004" w:type="dxa"/>
          </w:tcPr>
          <w:p w:rsidR="00014004" w:rsidRPr="00E47D6C" w:rsidRDefault="00014004" w:rsidP="00C91C2F">
            <w:pPr>
              <w:pStyle w:val="TAL"/>
              <w:rPr>
                <w:b/>
                <w:bCs/>
              </w:rPr>
            </w:pPr>
            <w:r w:rsidRPr="00E47D6C">
              <w:rPr>
                <w:b/>
                <w:bCs/>
              </w:rPr>
              <w:t>MGCProvisionalResponseTimerValue</w:t>
            </w:r>
          </w:p>
        </w:tc>
        <w:tc>
          <w:tcPr>
            <w:tcW w:w="4853" w:type="dxa"/>
          </w:tcPr>
          <w:p w:rsidR="00014004" w:rsidRPr="00E47D6C" w:rsidRDefault="00044EFF" w:rsidP="00A22ACD">
            <w:pPr>
              <w:pStyle w:val="TAL"/>
            </w:pPr>
            <w:r w:rsidRPr="00E47D6C">
              <w:t>Provisioned</w:t>
            </w:r>
            <w:r w:rsidRPr="00E47D6C" w:rsidDel="00044EFF">
              <w:t xml:space="preserve"> </w:t>
            </w:r>
          </w:p>
        </w:tc>
      </w:tr>
    </w:tbl>
    <w:p w:rsidR="00044EFF" w:rsidRPr="00E47D6C" w:rsidRDefault="00044EFF" w:rsidP="00044EFF">
      <w:pPr>
        <w:pStyle w:val="EditorsNote"/>
      </w:pPr>
    </w:p>
    <w:p w:rsidR="00044EFF" w:rsidRPr="00E47D6C" w:rsidRDefault="00044EFF" w:rsidP="00044EFF">
      <w:pPr>
        <w:pStyle w:val="EditorsNote"/>
      </w:pPr>
    </w:p>
    <w:p w:rsidR="004D7BD2" w:rsidRPr="00E47D6C" w:rsidRDefault="004D7BD2" w:rsidP="004D7BD2">
      <w:pPr>
        <w:pStyle w:val="Heading2"/>
      </w:pPr>
      <w:bookmarkStart w:id="104" w:name="_Toc11326886"/>
      <w:bookmarkStart w:id="105" w:name="_Toc27758788"/>
      <w:r w:rsidRPr="00E47D6C">
        <w:t>5.11</w:t>
      </w:r>
      <w:r w:rsidRPr="00E47D6C">
        <w:tab/>
        <w:t>Messages</w:t>
      </w:r>
      <w:bookmarkEnd w:id="104"/>
      <w:bookmarkEnd w:id="105"/>
    </w:p>
    <w:p w:rsidR="00044EFF" w:rsidRPr="00E47D6C" w:rsidRDefault="00044EFF" w:rsidP="00044EFF">
      <w:pPr>
        <w:rPr>
          <w:rFonts w:eastAsia="MS Mincho"/>
        </w:rPr>
      </w:pPr>
      <w:r w:rsidRPr="00E47D6C">
        <w:rPr>
          <w:rFonts w:eastAsia="MS Mincho"/>
        </w:rPr>
        <w:t>It is recommended that IMS-AGW and IMS-ALG names are in the form of fully qualified domain name. For example the domain name of the IMS-ALG may be of the form: "ALG1.whatever.net." and the name of the IMS-AGW may be of the form: "mg1.whatever.net.".</w:t>
      </w:r>
    </w:p>
    <w:p w:rsidR="00044EFF" w:rsidRPr="00E47D6C" w:rsidRDefault="00044EFF" w:rsidP="00044EFF">
      <w:pPr>
        <w:rPr>
          <w:rFonts w:eastAsia="MS Mincho"/>
        </w:rPr>
      </w:pPr>
      <w:r w:rsidRPr="00E47D6C">
        <w:rPr>
          <w:rFonts w:eastAsia="MS Mincho"/>
        </w:rPr>
        <w:t>The fully qualified domain name will be used by the IMS-AGW and IMS-ALG as part of the "Message Identifier" in the H.248 messages which identifies the originator of the message.</w:t>
      </w:r>
    </w:p>
    <w:p w:rsidR="00044EFF" w:rsidRPr="00E47D6C" w:rsidRDefault="00044EFF" w:rsidP="00044EFF">
      <w:pPr>
        <w:rPr>
          <w:rFonts w:eastAsia="MS Mincho"/>
        </w:rPr>
      </w:pPr>
      <w:r w:rsidRPr="00E47D6C">
        <w:rPr>
          <w:rFonts w:eastAsia="MS Mincho"/>
        </w:rPr>
        <w:t>The IMS-ALG domain name is provisioned in the IMS-AGW or retrieved from the DNS using SRV records.</w:t>
      </w:r>
    </w:p>
    <w:p w:rsidR="00044EFF" w:rsidRPr="00E47D6C" w:rsidRDefault="00044EFF" w:rsidP="00044EFF">
      <w:pPr>
        <w:rPr>
          <w:rFonts w:eastAsia="MS Mincho"/>
          <w:sz w:val="24"/>
          <w:szCs w:val="24"/>
        </w:rPr>
      </w:pPr>
      <w:r w:rsidRPr="00E47D6C">
        <w:rPr>
          <w:rFonts w:eastAsia="MS Mincho"/>
        </w:rPr>
        <w:t>The use of a domain name provides the following benefits:</w:t>
      </w:r>
    </w:p>
    <w:p w:rsidR="00044EFF" w:rsidRPr="00E47D6C" w:rsidRDefault="00A51409" w:rsidP="00A51409">
      <w:pPr>
        <w:pStyle w:val="B10"/>
      </w:pPr>
      <w:r w:rsidRPr="00E47D6C">
        <w:t>-</w:t>
      </w:r>
      <w:r w:rsidRPr="00E47D6C">
        <w:tab/>
      </w:r>
      <w:r w:rsidR="00044EFF" w:rsidRPr="00E47D6C">
        <w:t xml:space="preserve">IMS-AGWs and IMS-ALGs are identified by their domain name, not their network addresses. Several addresses can be associated with a domain name. If a command cannot be forwarded to one of the network addresses, implementations shall retry the transmission using another address. </w:t>
      </w:r>
    </w:p>
    <w:p w:rsidR="00044EFF" w:rsidRPr="00E47D6C" w:rsidRDefault="00044EFF" w:rsidP="00044EFF">
      <w:pPr>
        <w:pStyle w:val="NO"/>
        <w:rPr>
          <w:rFonts w:eastAsia="MS Mincho"/>
        </w:rPr>
      </w:pPr>
      <w:r w:rsidRPr="00E47D6C">
        <w:rPr>
          <w:rFonts w:eastAsia="MS Mincho"/>
        </w:rPr>
        <w:t>NOTE:</w:t>
      </w:r>
      <w:r w:rsidRPr="00E47D6C">
        <w:rPr>
          <w:rFonts w:eastAsia="MS Mincho"/>
        </w:rPr>
        <w:tab/>
        <w:t>There are then e.g. multiple numerical address entries per single MGC entity in the "MG database of MGC entries"; see Table </w:t>
      </w:r>
      <w:smartTag w:uri="urn:schemas-microsoft-com:office:smarttags" w:element="chmetcnv">
        <w:smartTagPr>
          <w:attr w:name="UnitName" w:val="in"/>
          <w:attr w:name="SourceValue" w:val="5"/>
          <w:attr w:name="HasSpace" w:val="True"/>
          <w:attr w:name="Negative" w:val="False"/>
          <w:attr w:name="NumberType" w:val="1"/>
          <w:attr w:name="TCSC" w:val="0"/>
        </w:smartTagPr>
        <w:r w:rsidRPr="00E47D6C">
          <w:rPr>
            <w:rFonts w:eastAsia="MS Mincho"/>
          </w:rPr>
          <w:t>5 in</w:t>
        </w:r>
      </w:smartTag>
      <w:r w:rsidRPr="00E47D6C">
        <w:rPr>
          <w:rFonts w:eastAsia="MS Mincho"/>
        </w:rPr>
        <w:t xml:space="preserve"> ITU-T H.Sup7</w:t>
      </w:r>
      <w:r w:rsidR="00C80B0A" w:rsidRPr="00E47D6C">
        <w:rPr>
          <w:lang w:eastAsia="zh-CN"/>
        </w:rPr>
        <w:t xml:space="preserve"> [29]</w:t>
      </w:r>
      <w:r w:rsidRPr="00E47D6C">
        <w:rPr>
          <w:rFonts w:eastAsia="MS Mincho"/>
        </w:rPr>
        <w:t>.</w:t>
      </w:r>
    </w:p>
    <w:p w:rsidR="00044EFF" w:rsidRPr="00E47D6C" w:rsidRDefault="00A51409" w:rsidP="00A51409">
      <w:pPr>
        <w:pStyle w:val="B10"/>
      </w:pPr>
      <w:r w:rsidRPr="00E47D6C">
        <w:t>-</w:t>
      </w:r>
      <w:r w:rsidRPr="00E47D6C">
        <w:tab/>
      </w:r>
      <w:r w:rsidR="00044EFF" w:rsidRPr="00E47D6C">
        <w:t>IMS-AGWs and IMS-ALGs may move to another platform. The association between a logical name (domain name) and the actual platform are kept in the Domain Name Service (DNS). IMS-AGW and IMS-ALG shall keep track of the record's time-to-live read from the DNS. They shall query the DNS to refresh the information if the time-to-live has expired.</w:t>
      </w:r>
    </w:p>
    <w:p w:rsidR="00044EFF" w:rsidRPr="00E47D6C" w:rsidRDefault="00044EFF" w:rsidP="00014004">
      <w:pPr>
        <w:rPr>
          <w:rFonts w:eastAsia="MS Mincho"/>
        </w:rPr>
      </w:pPr>
      <w:r w:rsidRPr="00E47D6C">
        <w:rPr>
          <w:rFonts w:eastAsia="MS Mincho"/>
        </w:rPr>
        <w:t>The domain name may be used by IMS-ALG/IMS-AGW for authentication purposes.</w:t>
      </w:r>
    </w:p>
    <w:p w:rsidR="004D7BD2" w:rsidRPr="00E47D6C" w:rsidRDefault="004D7BD2" w:rsidP="004D7BD2">
      <w:pPr>
        <w:pStyle w:val="Heading2"/>
      </w:pPr>
      <w:bookmarkStart w:id="106" w:name="_Toc11326887"/>
      <w:bookmarkStart w:id="107" w:name="_Toc27758789"/>
      <w:r w:rsidRPr="00E47D6C">
        <w:t>5.12</w:t>
      </w:r>
      <w:r w:rsidRPr="00E47D6C">
        <w:tab/>
        <w:t>Transport</w:t>
      </w:r>
      <w:bookmarkEnd w:id="106"/>
      <w:bookmarkEnd w:id="107"/>
    </w:p>
    <w:p w:rsidR="00014004" w:rsidRPr="00E47D6C" w:rsidRDefault="00014004" w:rsidP="00014004">
      <w:r w:rsidRPr="00E47D6C">
        <w:t>Specifies what H.248 subseries transports are supported by the profile.</w:t>
      </w:r>
    </w:p>
    <w:p w:rsidR="00014004" w:rsidRPr="00E47D6C" w:rsidRDefault="00014004" w:rsidP="00014004">
      <w:pPr>
        <w:pStyle w:val="TH"/>
      </w:pPr>
      <w:r w:rsidRPr="00E47D6C">
        <w:lastRenderedPageBreak/>
        <w:t xml:space="preserve">Table </w:t>
      </w:r>
      <w:r w:rsidR="0069660C" w:rsidRPr="00E47D6C">
        <w:t>5.12</w:t>
      </w:r>
      <w:r w:rsidR="00C97D46" w:rsidRPr="00E47D6C">
        <w:t>.</w:t>
      </w:r>
      <w:r w:rsidR="0069660C" w:rsidRPr="00E47D6C">
        <w:t>1</w:t>
      </w:r>
      <w:r w:rsidRPr="00E47D6C">
        <w:t>: Transport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1"/>
        <w:gridCol w:w="4828"/>
      </w:tblGrid>
      <w:tr w:rsidR="00014004" w:rsidRPr="00E47D6C" w:rsidTr="00014004">
        <w:trPr>
          <w:jc w:val="center"/>
        </w:trPr>
        <w:tc>
          <w:tcPr>
            <w:tcW w:w="4811" w:type="dxa"/>
          </w:tcPr>
          <w:p w:rsidR="00014004" w:rsidRPr="00E47D6C" w:rsidRDefault="00014004" w:rsidP="00A22ACD">
            <w:pPr>
              <w:pStyle w:val="TAL"/>
              <w:rPr>
                <w:b/>
                <w:bCs/>
              </w:rPr>
            </w:pPr>
            <w:r w:rsidRPr="00E47D6C">
              <w:rPr>
                <w:b/>
                <w:bCs/>
              </w:rPr>
              <w:t>Supported transports:</w:t>
            </w:r>
          </w:p>
        </w:tc>
        <w:tc>
          <w:tcPr>
            <w:tcW w:w="4828" w:type="dxa"/>
          </w:tcPr>
          <w:p w:rsidR="00574871" w:rsidRPr="00E47D6C" w:rsidRDefault="00897A57" w:rsidP="00897A57">
            <w:pPr>
              <w:pStyle w:val="TAL"/>
              <w:overflowPunct/>
              <w:autoSpaceDE/>
              <w:autoSpaceDN/>
              <w:adjustRightInd/>
              <w:textAlignment w:val="auto"/>
            </w:pPr>
            <w:r w:rsidRPr="00E47D6C">
              <w:t>1.</w:t>
            </w:r>
            <w:r w:rsidRPr="00E47D6C">
              <w:tab/>
            </w:r>
            <w:r w:rsidR="00574871" w:rsidRPr="00E47D6C">
              <w:t>IPv4-based network control plane:</w:t>
            </w:r>
          </w:p>
          <w:p w:rsidR="00574871" w:rsidRPr="00E47D6C" w:rsidRDefault="00897A57" w:rsidP="00560690">
            <w:pPr>
              <w:pStyle w:val="TAL"/>
              <w:overflowPunct/>
              <w:autoSpaceDE/>
              <w:autoSpaceDN/>
              <w:adjustRightInd/>
              <w:ind w:left="360"/>
              <w:textAlignment w:val="auto"/>
            </w:pPr>
            <w:r w:rsidRPr="00E47D6C">
              <w:t>-</w:t>
            </w:r>
            <w:r w:rsidRPr="00E47D6C">
              <w:tab/>
            </w:r>
            <w:r w:rsidR="00574871" w:rsidRPr="00E47D6C">
              <w:t>SCTP/IPv4 (Recommended)</w:t>
            </w:r>
          </w:p>
          <w:p w:rsidR="00574871" w:rsidRPr="00E47D6C" w:rsidRDefault="00897A57" w:rsidP="00560690">
            <w:pPr>
              <w:pStyle w:val="TAL"/>
              <w:overflowPunct/>
              <w:autoSpaceDE/>
              <w:autoSpaceDN/>
              <w:adjustRightInd/>
              <w:ind w:left="360"/>
              <w:textAlignment w:val="auto"/>
            </w:pPr>
            <w:r w:rsidRPr="00E47D6C">
              <w:rPr>
                <w:bCs/>
              </w:rPr>
              <w:t>-</w:t>
            </w:r>
            <w:r w:rsidRPr="00E47D6C">
              <w:tab/>
            </w:r>
            <w:r w:rsidR="00574871" w:rsidRPr="00E47D6C">
              <w:rPr>
                <w:bCs/>
              </w:rPr>
              <w:t>UDP/IPv4</w:t>
            </w:r>
            <w:r w:rsidR="00574871" w:rsidRPr="00E47D6C">
              <w:t xml:space="preserve"> (Optional)</w:t>
            </w:r>
          </w:p>
          <w:p w:rsidR="00574871" w:rsidRPr="00E47D6C" w:rsidRDefault="00897A57" w:rsidP="00897A57">
            <w:pPr>
              <w:pStyle w:val="TAL"/>
              <w:overflowPunct/>
              <w:autoSpaceDE/>
              <w:autoSpaceDN/>
              <w:adjustRightInd/>
              <w:textAlignment w:val="auto"/>
            </w:pPr>
            <w:r w:rsidRPr="00E47D6C">
              <w:t>2.</w:t>
            </w:r>
            <w:r w:rsidRPr="00E47D6C">
              <w:tab/>
            </w:r>
            <w:r w:rsidR="00574871" w:rsidRPr="00E47D6C">
              <w:t>IPv6-based network control plane:</w:t>
            </w:r>
          </w:p>
          <w:p w:rsidR="00574871" w:rsidRPr="00E47D6C" w:rsidRDefault="00897A57" w:rsidP="00897A57">
            <w:pPr>
              <w:pStyle w:val="TAL"/>
              <w:overflowPunct/>
              <w:autoSpaceDE/>
              <w:autoSpaceDN/>
              <w:adjustRightInd/>
              <w:ind w:left="360"/>
              <w:textAlignment w:val="auto"/>
            </w:pPr>
            <w:r w:rsidRPr="00E47D6C">
              <w:t>-</w:t>
            </w:r>
            <w:r w:rsidRPr="00E47D6C">
              <w:tab/>
            </w:r>
            <w:r w:rsidR="00574871" w:rsidRPr="00E47D6C">
              <w:t>SCTP/IPv6 (Recommended)</w:t>
            </w:r>
          </w:p>
          <w:p w:rsidR="00574871" w:rsidRPr="00E47D6C" w:rsidRDefault="00897A57" w:rsidP="00897A57">
            <w:pPr>
              <w:pStyle w:val="TAL"/>
              <w:overflowPunct/>
              <w:autoSpaceDE/>
              <w:autoSpaceDN/>
              <w:adjustRightInd/>
              <w:ind w:left="360"/>
              <w:textAlignment w:val="auto"/>
            </w:pPr>
            <w:r w:rsidRPr="00E47D6C">
              <w:t>-</w:t>
            </w:r>
            <w:r w:rsidRPr="00E47D6C">
              <w:tab/>
            </w:r>
            <w:r w:rsidR="00574871" w:rsidRPr="00E47D6C">
              <w:t>UDP/IPv6 (Optional)</w:t>
            </w:r>
          </w:p>
          <w:p w:rsidR="00014004" w:rsidRPr="00E47D6C" w:rsidRDefault="00014004" w:rsidP="00014004">
            <w:pPr>
              <w:pStyle w:val="Tabletext"/>
              <w:keepNext/>
              <w:keepLines/>
            </w:pPr>
          </w:p>
        </w:tc>
      </w:tr>
      <w:tr w:rsidR="0035087B" w:rsidRPr="00E47D6C" w:rsidTr="0035087B">
        <w:trPr>
          <w:jc w:val="center"/>
        </w:trPr>
        <w:tc>
          <w:tcPr>
            <w:tcW w:w="9639" w:type="dxa"/>
            <w:gridSpan w:val="2"/>
          </w:tcPr>
          <w:p w:rsidR="0035087B" w:rsidRPr="00E47D6C" w:rsidRDefault="004E6728" w:rsidP="0035087B">
            <w:pPr>
              <w:pStyle w:val="TAN"/>
            </w:pPr>
            <w:r w:rsidRPr="00E47D6C">
              <w:t>NOTE</w:t>
            </w:r>
            <w:r w:rsidR="001670F5" w:rsidRPr="00E47D6C">
              <w:t xml:space="preserve"> 1</w:t>
            </w:r>
            <w:r w:rsidRPr="00E47D6C">
              <w:t>:</w:t>
            </w:r>
            <w:r w:rsidR="00E47D6C" w:rsidRPr="00E47D6C">
              <w:tab/>
            </w:r>
            <w:r w:rsidRPr="00E47D6C">
              <w:t xml:space="preserve">When using SCTP </w:t>
            </w:r>
            <w:r w:rsidRPr="00E47D6C">
              <w:rPr>
                <w:color w:val="000000"/>
              </w:rPr>
              <w:t xml:space="preserve">as defined in IETF RFC </w:t>
            </w:r>
            <w:r w:rsidR="001670F5" w:rsidRPr="00E47D6C">
              <w:rPr>
                <w:color w:val="000000"/>
              </w:rPr>
              <w:t xml:space="preserve">4960 </w:t>
            </w:r>
            <w:r w:rsidRPr="00E47D6C">
              <w:t xml:space="preserve">[16] the </w:t>
            </w:r>
            <w:r w:rsidR="0036148B" w:rsidRPr="00E47D6C">
              <w:t>IMS-A</w:t>
            </w:r>
            <w:r w:rsidRPr="00E47D6C">
              <w:t>GW shall always be the node to perform the "Initiation".</w:t>
            </w:r>
          </w:p>
        </w:tc>
      </w:tr>
    </w:tbl>
    <w:p w:rsidR="00C97D46" w:rsidRPr="00E47D6C" w:rsidRDefault="00C97D46" w:rsidP="00014004">
      <w:pPr>
        <w:pStyle w:val="TH"/>
      </w:pPr>
    </w:p>
    <w:p w:rsidR="00014004" w:rsidRPr="00E47D6C" w:rsidRDefault="00014004" w:rsidP="00014004">
      <w:pPr>
        <w:pStyle w:val="TH"/>
      </w:pPr>
      <w:r w:rsidRPr="00E47D6C">
        <w:t xml:space="preserve">Table </w:t>
      </w:r>
      <w:r w:rsidR="0069660C" w:rsidRPr="00E47D6C">
        <w:t>5.12</w:t>
      </w:r>
      <w:r w:rsidR="00C97D46" w:rsidRPr="00E47D6C">
        <w:t>.</w:t>
      </w:r>
      <w:r w:rsidR="0069660C" w:rsidRPr="00E47D6C">
        <w:t>2</w:t>
      </w:r>
      <w:r w:rsidRPr="00E47D6C">
        <w:t>: Segmentation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22"/>
      </w:tblGrid>
      <w:tr w:rsidR="00014004" w:rsidRPr="00E47D6C" w:rsidTr="00014004">
        <w:trPr>
          <w:jc w:val="center"/>
        </w:trPr>
        <w:tc>
          <w:tcPr>
            <w:tcW w:w="4817" w:type="dxa"/>
          </w:tcPr>
          <w:p w:rsidR="00014004" w:rsidRPr="00E47D6C" w:rsidRDefault="00014004" w:rsidP="00A22ACD">
            <w:pPr>
              <w:pStyle w:val="TAL"/>
              <w:rPr>
                <w:b/>
                <w:bCs/>
              </w:rPr>
            </w:pPr>
            <w:r w:rsidRPr="00E47D6C">
              <w:rPr>
                <w:b/>
                <w:bCs/>
              </w:rPr>
              <w:t>Segmentation supported:</w:t>
            </w:r>
          </w:p>
        </w:tc>
        <w:tc>
          <w:tcPr>
            <w:tcW w:w="4822" w:type="dxa"/>
          </w:tcPr>
          <w:p w:rsidR="00574871" w:rsidRPr="00E47D6C" w:rsidRDefault="00574871" w:rsidP="00A22ACD">
            <w:pPr>
              <w:pStyle w:val="TAL"/>
            </w:pPr>
            <w:r w:rsidRPr="00E47D6C">
              <w:t>SCTP: Inherent in Transport</w:t>
            </w:r>
          </w:p>
          <w:p w:rsidR="00014004" w:rsidRPr="00E47D6C" w:rsidRDefault="00574871" w:rsidP="00A22ACD">
            <w:pPr>
              <w:pStyle w:val="TAL"/>
            </w:pPr>
            <w:r w:rsidRPr="00E47D6C">
              <w:t xml:space="preserve">UDP: No  </w:t>
            </w:r>
          </w:p>
        </w:tc>
      </w:tr>
    </w:tbl>
    <w:p w:rsidR="00C97D46" w:rsidRPr="00E47D6C" w:rsidRDefault="00C97D46" w:rsidP="00014004">
      <w:pPr>
        <w:pStyle w:val="TH"/>
      </w:pPr>
    </w:p>
    <w:p w:rsidR="00014004" w:rsidRPr="00E47D6C" w:rsidRDefault="00014004" w:rsidP="00014004">
      <w:pPr>
        <w:pStyle w:val="TH"/>
      </w:pPr>
      <w:r w:rsidRPr="00E47D6C">
        <w:t xml:space="preserve">Table </w:t>
      </w:r>
      <w:r w:rsidR="0069660C" w:rsidRPr="00E47D6C">
        <w:t>5.12</w:t>
      </w:r>
      <w:r w:rsidR="00C97D46" w:rsidRPr="00E47D6C">
        <w:t>.</w:t>
      </w:r>
      <w:r w:rsidR="0069660C" w:rsidRPr="00E47D6C">
        <w:t>3</w:t>
      </w:r>
      <w:r w:rsidRPr="00E47D6C">
        <w:t>: Control Association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1"/>
        <w:gridCol w:w="4818"/>
      </w:tblGrid>
      <w:tr w:rsidR="00014004" w:rsidRPr="00E47D6C" w:rsidTr="00014004">
        <w:trPr>
          <w:jc w:val="center"/>
        </w:trPr>
        <w:tc>
          <w:tcPr>
            <w:tcW w:w="4821" w:type="dxa"/>
          </w:tcPr>
          <w:p w:rsidR="00014004" w:rsidRPr="00E47D6C" w:rsidRDefault="00014004" w:rsidP="00A22ACD">
            <w:pPr>
              <w:pStyle w:val="TAL"/>
              <w:rPr>
                <w:b/>
                <w:bCs/>
              </w:rPr>
            </w:pPr>
            <w:r w:rsidRPr="00E47D6C">
              <w:rPr>
                <w:b/>
                <w:bCs/>
              </w:rPr>
              <w:t>Control Association Monitoring supported:</w:t>
            </w:r>
          </w:p>
        </w:tc>
        <w:tc>
          <w:tcPr>
            <w:tcW w:w="4818" w:type="dxa"/>
          </w:tcPr>
          <w:p w:rsidR="00574871" w:rsidRPr="00E47D6C" w:rsidRDefault="00574871" w:rsidP="00574871">
            <w:pPr>
              <w:pStyle w:val="TAL"/>
            </w:pPr>
            <w:r w:rsidRPr="00E47D6C">
              <w:t>Monitoring mechanism is dependent on used H.248 transport (see above table 5.12/1):</w:t>
            </w:r>
          </w:p>
          <w:p w:rsidR="00574871" w:rsidRPr="00E47D6C" w:rsidRDefault="00574871" w:rsidP="00574871">
            <w:pPr>
              <w:pStyle w:val="TAL"/>
            </w:pPr>
            <w:r w:rsidRPr="00E47D6C">
              <w:rPr>
                <w:b/>
              </w:rPr>
              <w:t>SCTP</w:t>
            </w:r>
            <w:r w:rsidRPr="00E47D6C">
              <w:t xml:space="preserve">: </w:t>
            </w:r>
            <w:r w:rsidRPr="00E47D6C">
              <w:br/>
              <w:t>inherent capability of SCTP.</w:t>
            </w:r>
          </w:p>
          <w:p w:rsidR="00014004" w:rsidRPr="00E47D6C" w:rsidRDefault="00574871" w:rsidP="00574871">
            <w:pPr>
              <w:pStyle w:val="Tabletext"/>
              <w:rPr>
                <w:rFonts w:ascii="Arial" w:hAnsi="Arial"/>
                <w:sz w:val="18"/>
              </w:rPr>
            </w:pPr>
            <w:r w:rsidRPr="00E47D6C">
              <w:rPr>
                <w:rFonts w:ascii="Arial" w:hAnsi="Arial"/>
                <w:b/>
                <w:sz w:val="18"/>
              </w:rPr>
              <w:t>UDP:</w:t>
            </w:r>
            <w:r w:rsidRPr="00E47D6C">
              <w:rPr>
                <w:rFonts w:ascii="Arial" w:hAnsi="Arial"/>
                <w:sz w:val="18"/>
              </w:rPr>
              <w:t xml:space="preserve"> </w:t>
            </w:r>
            <w:r w:rsidRPr="00E47D6C">
              <w:rPr>
                <w:rFonts w:ascii="Arial" w:hAnsi="Arial"/>
                <w:sz w:val="18"/>
              </w:rPr>
              <w:br/>
              <w:t>H.248.14 (MG-driven monitoring).</w:t>
            </w:r>
            <w:r w:rsidRPr="00E47D6C">
              <w:rPr>
                <w:rFonts w:ascii="Arial" w:hAnsi="Arial"/>
                <w:sz w:val="18"/>
              </w:rPr>
              <w:br/>
              <w:t>Empty AuditValue on ROOT (MGC-driven monitoring).</w:t>
            </w:r>
          </w:p>
        </w:tc>
      </w:tr>
    </w:tbl>
    <w:p w:rsidR="004D7BD2" w:rsidRPr="00E47D6C" w:rsidRDefault="004D7BD2" w:rsidP="004D7BD2"/>
    <w:p w:rsidR="004D7BD2" w:rsidRPr="00E47D6C" w:rsidRDefault="004D7BD2" w:rsidP="004D7BD2">
      <w:pPr>
        <w:pStyle w:val="Heading2"/>
      </w:pPr>
      <w:bookmarkStart w:id="108" w:name="_Toc11326888"/>
      <w:bookmarkStart w:id="109" w:name="_Toc27758790"/>
      <w:r w:rsidRPr="00E47D6C">
        <w:t>5.13</w:t>
      </w:r>
      <w:r w:rsidRPr="00E47D6C">
        <w:tab/>
        <w:t>Security</w:t>
      </w:r>
      <w:bookmarkEnd w:id="108"/>
      <w:bookmarkEnd w:id="109"/>
    </w:p>
    <w:p w:rsidR="002E7C57" w:rsidRPr="00E47D6C" w:rsidRDefault="002E7C57" w:rsidP="002E7C57">
      <w:pPr>
        <w:pStyle w:val="TH"/>
      </w:pPr>
      <w:r w:rsidRPr="00E47D6C">
        <w:t xml:space="preserve">Table </w:t>
      </w:r>
      <w:r w:rsidR="0069660C" w:rsidRPr="00E47D6C">
        <w:t>5</w:t>
      </w:r>
      <w:r w:rsidRPr="00E47D6C">
        <w:t>.13</w:t>
      </w:r>
      <w:r w:rsidR="00F67BF3" w:rsidRPr="00E47D6C">
        <w:t>.1</w:t>
      </w:r>
      <w:r w:rsidRPr="00E47D6C">
        <w:t>: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8"/>
        <w:gridCol w:w="4803"/>
      </w:tblGrid>
      <w:tr w:rsidR="00014004" w:rsidRPr="00E47D6C" w:rsidTr="00014004">
        <w:tc>
          <w:tcPr>
            <w:tcW w:w="4932" w:type="dxa"/>
          </w:tcPr>
          <w:p w:rsidR="00014004" w:rsidRPr="00E47D6C" w:rsidRDefault="00014004" w:rsidP="00A22ACD">
            <w:pPr>
              <w:pStyle w:val="TAL"/>
              <w:rPr>
                <w:b/>
                <w:bCs/>
              </w:rPr>
            </w:pPr>
            <w:r w:rsidRPr="00E47D6C">
              <w:rPr>
                <w:b/>
                <w:bCs/>
              </w:rPr>
              <w:t>Supported Security:</w:t>
            </w:r>
          </w:p>
        </w:tc>
        <w:tc>
          <w:tcPr>
            <w:tcW w:w="4923" w:type="dxa"/>
          </w:tcPr>
          <w:p w:rsidR="00014004" w:rsidRPr="00E47D6C" w:rsidRDefault="00574871" w:rsidP="00A22ACD">
            <w:pPr>
              <w:pStyle w:val="TAL"/>
            </w:pPr>
            <w:r w:rsidRPr="00E47D6C">
              <w:t>None</w:t>
            </w:r>
          </w:p>
        </w:tc>
      </w:tr>
      <w:tr w:rsidR="00574871" w:rsidRPr="00E47D6C" w:rsidTr="00574871">
        <w:tc>
          <w:tcPr>
            <w:tcW w:w="9855" w:type="dxa"/>
            <w:gridSpan w:val="2"/>
          </w:tcPr>
          <w:p w:rsidR="00574871" w:rsidRPr="00E47D6C" w:rsidDel="00743B06" w:rsidRDefault="00574871" w:rsidP="00574871">
            <w:pPr>
              <w:pStyle w:val="TAN"/>
            </w:pPr>
            <w:r w:rsidRPr="00E47D6C">
              <w:t>NOTE:      IPsec shall not be used by the IMS-ALG or IMS-AGW for the Iq interface. Normally the Iq interface lies within a single operator's secure domain. If this is not the case then a Za interface (Security Gateway deploying IPSec) may be required, however this is a separate logical function/entity and thus is not applicable to the Iq profile, the IMS-ALG or the IM</w:t>
            </w:r>
            <w:r w:rsidR="0036148B" w:rsidRPr="00E47D6C">
              <w:t>S</w:t>
            </w:r>
            <w:r w:rsidRPr="00E47D6C">
              <w:t>-</w:t>
            </w:r>
            <w:r w:rsidR="0036148B" w:rsidRPr="00E47D6C">
              <w:t>A</w:t>
            </w:r>
            <w:r w:rsidRPr="00E47D6C">
              <w:t xml:space="preserve">GW. </w:t>
            </w:r>
            <w:r w:rsidR="00162E41" w:rsidRPr="00E47D6C">
              <w:t>For further details see 3GPP TS 33.210 [27].</w:t>
            </w:r>
            <w:r w:rsidRPr="00E47D6C">
              <w:t xml:space="preserve">   </w:t>
            </w:r>
          </w:p>
        </w:tc>
      </w:tr>
    </w:tbl>
    <w:p w:rsidR="004D7BD2" w:rsidRPr="00E47D6C" w:rsidRDefault="004D7BD2" w:rsidP="004D7BD2"/>
    <w:p w:rsidR="004D7BD2" w:rsidRPr="00E47D6C" w:rsidRDefault="004D7BD2" w:rsidP="004D7BD2">
      <w:pPr>
        <w:pStyle w:val="Heading2"/>
      </w:pPr>
      <w:bookmarkStart w:id="110" w:name="_Toc11326889"/>
      <w:bookmarkStart w:id="111" w:name="_Toc27758791"/>
      <w:r w:rsidRPr="00E47D6C">
        <w:t>5.14</w:t>
      </w:r>
      <w:r w:rsidRPr="00E47D6C">
        <w:tab/>
        <w:t>Packages</w:t>
      </w:r>
      <w:bookmarkEnd w:id="110"/>
      <w:bookmarkEnd w:id="111"/>
    </w:p>
    <w:p w:rsidR="004D7BD2" w:rsidRPr="00E47D6C" w:rsidRDefault="004D7BD2" w:rsidP="004D7BD2">
      <w:pPr>
        <w:pStyle w:val="Heading3"/>
      </w:pPr>
      <w:bookmarkStart w:id="112" w:name="_Toc11326890"/>
      <w:bookmarkStart w:id="113" w:name="_Toc27758792"/>
      <w:r w:rsidRPr="00E47D6C">
        <w:t>5</w:t>
      </w:r>
      <w:r w:rsidR="00C97D46" w:rsidRPr="00E47D6C">
        <w:t>.</w:t>
      </w:r>
      <w:r w:rsidRPr="00E47D6C">
        <w:t>14.1</w:t>
      </w:r>
      <w:r w:rsidRPr="00E47D6C">
        <w:tab/>
      </w:r>
      <w:r w:rsidR="00063CAB" w:rsidRPr="00E47D6C">
        <w:t>Mandatory Packages</w:t>
      </w:r>
      <w:bookmarkEnd w:id="112"/>
      <w:bookmarkEnd w:id="113"/>
    </w:p>
    <w:p w:rsidR="00612E1B" w:rsidRPr="00E47D6C" w:rsidRDefault="00612E1B" w:rsidP="00612E1B">
      <w:pPr>
        <w:pStyle w:val="TH"/>
        <w:keepNext w:val="0"/>
        <w:keepLines w:val="0"/>
      </w:pPr>
      <w:r w:rsidRPr="00E47D6C">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1"/>
        <w:gridCol w:w="2397"/>
        <w:gridCol w:w="2704"/>
      </w:tblGrid>
      <w:tr w:rsidR="00612E1B" w:rsidRPr="00E47D6C" w:rsidTr="00612E1B">
        <w:trPr>
          <w:cantSplit/>
        </w:trPr>
        <w:tc>
          <w:tcPr>
            <w:tcW w:w="9882" w:type="dxa"/>
            <w:gridSpan w:val="3"/>
          </w:tcPr>
          <w:p w:rsidR="00612E1B" w:rsidRPr="00E47D6C" w:rsidRDefault="00612E1B" w:rsidP="00612E1B">
            <w:pPr>
              <w:pStyle w:val="TAH"/>
            </w:pPr>
            <w:r w:rsidRPr="00E47D6C">
              <w:lastRenderedPageBreak/>
              <w:t>Mandatory Packages:</w:t>
            </w:r>
          </w:p>
        </w:tc>
      </w:tr>
      <w:tr w:rsidR="00612E1B" w:rsidRPr="00E47D6C" w:rsidTr="00612E1B">
        <w:tc>
          <w:tcPr>
            <w:tcW w:w="4781" w:type="dxa"/>
          </w:tcPr>
          <w:p w:rsidR="00612E1B" w:rsidRPr="00E47D6C" w:rsidRDefault="00612E1B" w:rsidP="00612E1B">
            <w:pPr>
              <w:pStyle w:val="TAH"/>
            </w:pPr>
            <w:r w:rsidRPr="00E47D6C">
              <w:t>Package Name</w:t>
            </w:r>
          </w:p>
        </w:tc>
        <w:tc>
          <w:tcPr>
            <w:tcW w:w="2397" w:type="dxa"/>
          </w:tcPr>
          <w:p w:rsidR="00612E1B" w:rsidRPr="00E47D6C" w:rsidRDefault="00612E1B" w:rsidP="00612E1B">
            <w:pPr>
              <w:pStyle w:val="TAH"/>
            </w:pPr>
            <w:r w:rsidRPr="00E47D6C">
              <w:t>PackageID</w:t>
            </w:r>
          </w:p>
        </w:tc>
        <w:tc>
          <w:tcPr>
            <w:tcW w:w="2704" w:type="dxa"/>
          </w:tcPr>
          <w:p w:rsidR="00612E1B" w:rsidRPr="00E47D6C" w:rsidRDefault="00612E1B" w:rsidP="00612E1B">
            <w:pPr>
              <w:pStyle w:val="TAH"/>
            </w:pPr>
            <w:r w:rsidRPr="00E47D6C">
              <w:t>Version</w:t>
            </w:r>
          </w:p>
        </w:tc>
      </w:tr>
      <w:tr w:rsidR="00612E1B" w:rsidRPr="00E47D6C" w:rsidTr="00612E1B">
        <w:tc>
          <w:tcPr>
            <w:tcW w:w="4781" w:type="dxa"/>
          </w:tcPr>
          <w:p w:rsidR="00612E1B" w:rsidRPr="00E47D6C" w:rsidRDefault="00612E1B" w:rsidP="00612E1B">
            <w:pPr>
              <w:pStyle w:val="TAL"/>
              <w:rPr>
                <w:lang w:val="fr-FR"/>
              </w:rPr>
            </w:pPr>
            <w:r w:rsidRPr="00E47D6C">
              <w:rPr>
                <w:lang w:val="fr-FR"/>
              </w:rPr>
              <w:t>IP NAPT traversal (ITU-T Recommendation H.248.37 [4])</w:t>
            </w:r>
          </w:p>
        </w:tc>
        <w:tc>
          <w:tcPr>
            <w:tcW w:w="2397" w:type="dxa"/>
          </w:tcPr>
          <w:p w:rsidR="00612E1B" w:rsidRPr="00E47D6C" w:rsidRDefault="00612E1B" w:rsidP="00612E1B">
            <w:pPr>
              <w:pStyle w:val="TAC"/>
            </w:pPr>
            <w:r w:rsidRPr="00E47D6C">
              <w:t>ipnapt, (0x0099)</w:t>
            </w:r>
          </w:p>
        </w:tc>
        <w:tc>
          <w:tcPr>
            <w:tcW w:w="2704" w:type="dxa"/>
          </w:tcPr>
          <w:p w:rsidR="00612E1B" w:rsidRPr="00E47D6C" w:rsidRDefault="00612E1B" w:rsidP="00612E1B">
            <w:pPr>
              <w:pStyle w:val="TAC"/>
            </w:pPr>
            <w:r w:rsidRPr="00E47D6C">
              <w:t>1</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Generic (ITU-T Recommendation H.248.1 [10], annex E.1)</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g, (0x0001)</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1</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Base root (ITU-T Recommendation H.248.1 [10], annex E.2)</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root, (0x0051)</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2</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Gate management (ITU-T Recommendation H.248.43 [6], Appendix I</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gm, (0x008c)</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2</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Traffic management (ITU-T Recommendation H.248.53 [7])</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tman, (0x008d)</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1</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IP Domain Connection (ITU-T Recommendation H.248.41 [8])</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ipdc, (0x009d)</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1</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pPr>
            <w:r w:rsidRPr="00E47D6C">
              <w:t>Hanging Termination Detection (ITU-T Recommendation H.248.36 [9])</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hangterm, (0x0098)</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1</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Diffserv (ITU-T Recommendation H.248.52 [12])</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rPr>
                <w:rFonts w:cs="Arial"/>
              </w:rPr>
              <w:t>ds, (0x008b)</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2</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RTP Control Protocol (ITU-T Recommendation H.248.57 [5])</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rtcph, (0x00b5)</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1</w:t>
            </w:r>
          </w:p>
        </w:tc>
      </w:tr>
    </w:tbl>
    <w:p w:rsidR="00612E1B" w:rsidRPr="00E47D6C" w:rsidRDefault="00612E1B" w:rsidP="00612E1B"/>
    <w:p w:rsidR="00063CAB" w:rsidRPr="00E47D6C" w:rsidRDefault="00063CAB" w:rsidP="00063CAB">
      <w:pPr>
        <w:pStyle w:val="Heading3"/>
      </w:pPr>
      <w:bookmarkStart w:id="114" w:name="_Toc11326891"/>
      <w:bookmarkStart w:id="115" w:name="_Toc27758793"/>
      <w:r w:rsidRPr="00E47D6C">
        <w:lastRenderedPageBreak/>
        <w:t>5.14.2</w:t>
      </w:r>
      <w:r w:rsidRPr="00E47D6C">
        <w:tab/>
        <w:t>Optional Packages</w:t>
      </w:r>
      <w:bookmarkEnd w:id="114"/>
      <w:bookmarkEnd w:id="115"/>
    </w:p>
    <w:p w:rsidR="00CC2360" w:rsidRPr="00E47D6C" w:rsidRDefault="00612E1B" w:rsidP="00CC2360">
      <w:pPr>
        <w:pStyle w:val="TH"/>
      </w:pPr>
      <w:r w:rsidRPr="00E47D6C">
        <w:t>Table 5.14.2.1: Optional Packages</w:t>
      </w:r>
      <w:r w:rsidR="00CC2360" w:rsidRPr="00E47D6C">
        <w:t xml:space="preserve"> </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4"/>
        <w:gridCol w:w="2129"/>
        <w:gridCol w:w="1390"/>
        <w:gridCol w:w="4089"/>
      </w:tblGrid>
      <w:tr w:rsidR="00CC2360" w:rsidRPr="00E47D6C" w:rsidTr="00CC2360">
        <w:trPr>
          <w:cantSplit/>
        </w:trPr>
        <w:tc>
          <w:tcPr>
            <w:tcW w:w="9882" w:type="dxa"/>
            <w:gridSpan w:val="4"/>
          </w:tcPr>
          <w:p w:rsidR="00CC2360" w:rsidRPr="00E47D6C" w:rsidRDefault="00CC2360" w:rsidP="00CC2360">
            <w:pPr>
              <w:pStyle w:val="TAH"/>
            </w:pPr>
            <w:r w:rsidRPr="00E47D6C">
              <w:lastRenderedPageBreak/>
              <w:t>Optional Packages:</w:t>
            </w:r>
          </w:p>
        </w:tc>
      </w:tr>
      <w:tr w:rsidR="00CC2360" w:rsidRPr="00E47D6C" w:rsidTr="00CC2360">
        <w:trPr>
          <w:cantSplit/>
        </w:trPr>
        <w:tc>
          <w:tcPr>
            <w:tcW w:w="2274" w:type="dxa"/>
          </w:tcPr>
          <w:p w:rsidR="00CC2360" w:rsidRPr="00E47D6C" w:rsidRDefault="00CC2360" w:rsidP="00CC2360">
            <w:pPr>
              <w:pStyle w:val="TAH"/>
            </w:pPr>
            <w:r w:rsidRPr="00E47D6C">
              <w:t>Package Name</w:t>
            </w:r>
          </w:p>
        </w:tc>
        <w:tc>
          <w:tcPr>
            <w:tcW w:w="2129" w:type="dxa"/>
          </w:tcPr>
          <w:p w:rsidR="00CC2360" w:rsidRPr="00E47D6C" w:rsidRDefault="00CC2360" w:rsidP="00CC2360">
            <w:pPr>
              <w:pStyle w:val="TAH"/>
            </w:pPr>
            <w:r w:rsidRPr="00E47D6C">
              <w:t>PackageID</w:t>
            </w:r>
          </w:p>
        </w:tc>
        <w:tc>
          <w:tcPr>
            <w:tcW w:w="1390" w:type="dxa"/>
          </w:tcPr>
          <w:p w:rsidR="00CC2360" w:rsidRPr="00E47D6C" w:rsidRDefault="00CC2360" w:rsidP="00CC2360">
            <w:pPr>
              <w:pStyle w:val="TAH"/>
            </w:pPr>
            <w:r w:rsidRPr="00E47D6C">
              <w:t>Version</w:t>
            </w:r>
          </w:p>
        </w:tc>
        <w:tc>
          <w:tcPr>
            <w:tcW w:w="4089" w:type="dxa"/>
          </w:tcPr>
          <w:p w:rsidR="00CC2360" w:rsidRPr="00E47D6C" w:rsidRDefault="00CC2360" w:rsidP="00CC2360">
            <w:pPr>
              <w:pStyle w:val="TAH"/>
            </w:pPr>
            <w:r w:rsidRPr="00E47D6C">
              <w:t>Support dependent on:</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L"/>
              <w:rPr>
                <w:lang w:val="fr-FR"/>
              </w:rPr>
            </w:pPr>
            <w:r w:rsidRPr="00E47D6C">
              <w:rPr>
                <w:lang w:val="fr-FR"/>
              </w:rPr>
              <w:t>Inactivity Timer (ITU-T Recommendation H.248.14 [11])</w:t>
            </w:r>
          </w:p>
        </w:tc>
        <w:tc>
          <w:tcPr>
            <w:tcW w:w="212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rFonts w:cs="Arial"/>
              </w:rPr>
            </w:pPr>
            <w:r w:rsidRPr="00E47D6C">
              <w:rPr>
                <w:rFonts w:cs="Arial"/>
              </w:rPr>
              <w:t>it, (0x0045)</w:t>
            </w:r>
          </w:p>
        </w:tc>
        <w:tc>
          <w:tcPr>
            <w:tcW w:w="1390"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1</w:t>
            </w:r>
          </w:p>
        </w:tc>
        <w:tc>
          <w:tcPr>
            <w:tcW w:w="408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MGC polling by MG.</w:t>
            </w:r>
          </w:p>
          <w:p w:rsidR="00CC2360" w:rsidRPr="00E47D6C" w:rsidRDefault="00CC2360" w:rsidP="00CC2360">
            <w:pPr>
              <w:pStyle w:val="TAC"/>
            </w:pPr>
            <w:r w:rsidRPr="00E47D6C">
              <w:t>Only applicable for UDP transport.</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L"/>
            </w:pPr>
            <w:r w:rsidRPr="00E47D6C">
              <w:t>Media Gateway Overload Control (ITU-T Recommendation H.248.11 [13])</w:t>
            </w:r>
          </w:p>
        </w:tc>
        <w:tc>
          <w:tcPr>
            <w:tcW w:w="212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rFonts w:cs="Arial"/>
              </w:rPr>
            </w:pPr>
            <w:r w:rsidRPr="00E47D6C">
              <w:rPr>
                <w:rFonts w:cs="Arial"/>
              </w:rPr>
              <w:t>ocp, (0x0051)</w:t>
            </w:r>
          </w:p>
        </w:tc>
        <w:tc>
          <w:tcPr>
            <w:tcW w:w="1390"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1</w:t>
            </w:r>
          </w:p>
        </w:tc>
        <w:tc>
          <w:tcPr>
            <w:tcW w:w="408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Support of message throttling, based on rate limitation, from MGC towards MG.</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L"/>
            </w:pPr>
            <w:r w:rsidRPr="00E47D6C">
              <w:t>Media Gateway Resource Congestion Handling Package (see ITU-T Recommendation H.248.10 [14] )</w:t>
            </w:r>
          </w:p>
        </w:tc>
        <w:tc>
          <w:tcPr>
            <w:tcW w:w="212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rFonts w:cs="Arial"/>
              </w:rPr>
            </w:pPr>
            <w:r w:rsidRPr="00E47D6C">
              <w:rPr>
                <w:rFonts w:cs="Arial"/>
              </w:rPr>
              <w:t>chp, (0x0029)</w:t>
            </w:r>
          </w:p>
        </w:tc>
        <w:tc>
          <w:tcPr>
            <w:tcW w:w="1390"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1</w:t>
            </w:r>
          </w:p>
        </w:tc>
        <w:tc>
          <w:tcPr>
            <w:tcW w:w="408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Support of message throttling, based on percentage limitation, from MGC towards MG.</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L"/>
            </w:pPr>
            <w:r w:rsidRPr="00E47D6C">
              <w:t>IP realm availability (ITU-T Recommendation H.248.41  Amendment 1) [8]</w:t>
            </w:r>
          </w:p>
        </w:tc>
        <w:tc>
          <w:tcPr>
            <w:tcW w:w="212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rFonts w:cs="Arial"/>
              </w:rPr>
            </w:pPr>
            <w:r w:rsidRPr="00E47D6C">
              <w:rPr>
                <w:rFonts w:cs="Arial"/>
              </w:rPr>
              <w:t>ipra (0x00e0)</w:t>
            </w:r>
          </w:p>
        </w:tc>
        <w:tc>
          <w:tcPr>
            <w:tcW w:w="1390"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1</w:t>
            </w:r>
          </w:p>
        </w:tc>
        <w:tc>
          <w:tcPr>
            <w:tcW w:w="408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Support of mechanisms allowing the MGC to discover the IP realms that are available at the MG at a certain time and allowing the MG to inform the MGC about any changes in the availability of realms.</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L"/>
            </w:pPr>
            <w:r w:rsidRPr="00E47D6C">
              <w:rPr>
                <w:bCs/>
              </w:rPr>
              <w:t>Application Data Inactivity Detection (</w:t>
            </w:r>
            <w:r w:rsidRPr="00E47D6C">
              <w:t xml:space="preserve">ITU-T Recommendation </w:t>
            </w:r>
            <w:r w:rsidRPr="00E47D6C">
              <w:rPr>
                <w:bCs/>
              </w:rPr>
              <w:t>H.248.40 [</w:t>
            </w:r>
            <w:r w:rsidRPr="00E47D6C">
              <w:t>24</w:t>
            </w:r>
            <w:r w:rsidRPr="00E47D6C">
              <w:rPr>
                <w:bCs/>
              </w:rPr>
              <w:t>])</w:t>
            </w:r>
          </w:p>
        </w:tc>
        <w:tc>
          <w:tcPr>
            <w:tcW w:w="212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rFonts w:cs="Arial"/>
              </w:rPr>
            </w:pPr>
            <w:r w:rsidRPr="00E47D6C">
              <w:rPr>
                <w:rFonts w:cs="Arial"/>
              </w:rPr>
              <w:t>adid (</w:t>
            </w:r>
            <w:r w:rsidRPr="00E47D6C">
              <w:t>0x009c)</w:t>
            </w:r>
          </w:p>
        </w:tc>
        <w:tc>
          <w:tcPr>
            <w:tcW w:w="1390"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1</w:t>
            </w:r>
          </w:p>
        </w:tc>
        <w:tc>
          <w:tcPr>
            <w:tcW w:w="408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rPr>
                <w:bCs/>
              </w:rPr>
              <w:t>MGC requires to be explicitly informed of a cessation of an application data flow.</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L"/>
              <w:rPr>
                <w:bCs/>
              </w:rPr>
            </w:pPr>
            <w:r w:rsidRPr="00E47D6C">
              <w:rPr>
                <w:bCs/>
              </w:rPr>
              <w:t xml:space="preserve">Explicit Congestion Notification  </w:t>
            </w:r>
            <w:r w:rsidRPr="00E47D6C">
              <w:t xml:space="preserve">for RTP-over-UDP Support </w:t>
            </w:r>
            <w:r w:rsidRPr="00E47D6C">
              <w:rPr>
                <w:bCs/>
              </w:rPr>
              <w:t xml:space="preserve">(see </w:t>
            </w:r>
            <w:r w:rsidRPr="00E47D6C">
              <w:t>ITU-T Recommendation H.248.</w:t>
            </w:r>
            <w:r w:rsidRPr="00E47D6C">
              <w:rPr>
                <w:rFonts w:hint="eastAsia"/>
                <w:lang w:eastAsia="zh-CN"/>
              </w:rPr>
              <w:t>8</w:t>
            </w:r>
            <w:r w:rsidRPr="00E47D6C">
              <w:t>2 [</w:t>
            </w:r>
            <w:r w:rsidRPr="00E47D6C">
              <w:rPr>
                <w:lang w:eastAsia="zh-CN"/>
              </w:rPr>
              <w:t>40</w:t>
            </w:r>
            <w:r w:rsidRPr="00E47D6C">
              <w:t>]</w:t>
            </w:r>
            <w:r w:rsidRPr="00E47D6C">
              <w:rPr>
                <w:bCs/>
              </w:rPr>
              <w:t>)</w:t>
            </w:r>
          </w:p>
        </w:tc>
        <w:tc>
          <w:tcPr>
            <w:tcW w:w="212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rFonts w:cs="Arial"/>
              </w:rPr>
            </w:pPr>
            <w:r w:rsidRPr="00E47D6C">
              <w:rPr>
                <w:rFonts w:cs="Arial"/>
              </w:rPr>
              <w:t>ecnrous (0x010b)</w:t>
            </w:r>
          </w:p>
        </w:tc>
        <w:tc>
          <w:tcPr>
            <w:tcW w:w="1390"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bCs/>
              </w:rPr>
            </w:pPr>
            <w:r w:rsidRPr="00E47D6C">
              <w:rPr>
                <w:rFonts w:hint="eastAsia"/>
                <w:bCs/>
                <w:lang w:eastAsia="zh-CN"/>
              </w:rPr>
              <w:t xml:space="preserve">Support of </w:t>
            </w:r>
            <w:r w:rsidRPr="00E47D6C">
              <w:rPr>
                <w:bCs/>
                <w:lang w:eastAsia="zh-CN"/>
              </w:rPr>
              <w:t>Transparent</w:t>
            </w:r>
            <w:r w:rsidRPr="00E47D6C">
              <w:rPr>
                <w:rFonts w:hint="eastAsia"/>
                <w:bCs/>
                <w:lang w:eastAsia="zh-CN"/>
              </w:rPr>
              <w:t xml:space="preserve"> forwarding of ECN packets</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rPr>
                <w:bCs/>
              </w:rPr>
              <w:t>MG Act-as STUN Server (ITU-T Recommendation H.248.50 [43])</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cs="Arial"/>
              </w:rPr>
              <w:t>mgastuns (0x00c2)</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 xml:space="preserve">Support of incoming STUN connectivity checks. </w:t>
            </w:r>
          </w:p>
          <w:p w:rsidR="00CC2360" w:rsidRPr="00E47D6C" w:rsidRDefault="00CC2360" w:rsidP="00CC2360">
            <w:pPr>
              <w:pStyle w:val="TAC"/>
              <w:rPr>
                <w:bCs/>
              </w:rPr>
            </w:pPr>
            <w:r w:rsidRPr="00E47D6C">
              <w:rPr>
                <w:bCs/>
              </w:rPr>
              <w:t xml:space="preserve">Applicable for ICE lite and full ICE </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rPr>
                <w:bCs/>
              </w:rPr>
              <w:t>Originate STUN Continuity Check</w:t>
            </w:r>
            <w:r w:rsidRPr="00E47D6C">
              <w:t xml:space="preserve"> </w:t>
            </w:r>
            <w:r w:rsidRPr="00E47D6C">
              <w:rPr>
                <w:bCs/>
              </w:rPr>
              <w:t xml:space="preserve">(see </w:t>
            </w:r>
            <w:r w:rsidRPr="00E47D6C">
              <w:t>ITU-T Recommendation H.248.</w:t>
            </w:r>
            <w:r w:rsidRPr="00E47D6C">
              <w:rPr>
                <w:rFonts w:hint="eastAsia"/>
              </w:rPr>
              <w:t>50</w:t>
            </w:r>
            <w:r w:rsidRPr="00E47D6C">
              <w:rPr>
                <w:bCs/>
              </w:rPr>
              <w:t> </w:t>
            </w:r>
            <w:r w:rsidRPr="00E47D6C">
              <w:t>[43]</w:t>
            </w:r>
            <w:r w:rsidRPr="00E47D6C">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cs="Arial"/>
              </w:rPr>
              <w:t>ostuncc (0x00c3)</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rFonts w:hint="eastAsia"/>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rFonts w:hint="eastAsia"/>
                <w:bCs/>
              </w:rPr>
              <w:t xml:space="preserve">Support of </w:t>
            </w:r>
            <w:r w:rsidRPr="00E47D6C">
              <w:rPr>
                <w:bCs/>
              </w:rPr>
              <w:t>originating STUN connectivity checks</w:t>
            </w:r>
            <w:r w:rsidRPr="00E47D6C">
              <w:rPr>
                <w:bCs/>
              </w:rPr>
              <w:br/>
              <w:t>Only applicable for full ICE</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rPr>
                <w:bCs/>
              </w:rPr>
              <w:t>TCP basic connection control (ITU-T Recommendation H.248.89 [47])</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cs="Arial"/>
              </w:rPr>
              <w:t>tcpbcc, (0x0115)</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Support of state-aware TCP handling (TCP proxy mode) (NOTE).</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rPr>
                <w:bCs/>
              </w:rPr>
              <w:t>TLS basic session control (ITU-T Recommendation H.248.90 [48])</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cs="Arial"/>
              </w:rPr>
              <w:t>tlsbsc, (0x0117)</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 xml:space="preserve">Support of </w:t>
            </w:r>
            <w:r w:rsidRPr="00E47D6C">
              <w:rPr>
                <w:bCs/>
              </w:rPr>
              <w:br/>
              <w:t xml:space="preserve">a) TCP-based media using TLS </w:t>
            </w:r>
            <w:r w:rsidRPr="00E47D6C">
              <w:rPr>
                <w:bCs/>
              </w:rPr>
              <w:br/>
              <w:t>b) UDP-based media using DTLS,</w:t>
            </w:r>
            <w:r w:rsidRPr="00E47D6C">
              <w:rPr>
                <w:bCs/>
              </w:rPr>
              <w:br/>
              <w:t xml:space="preserve">c) SCTP-based media using DTLS (WebRTC) </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rPr>
                <w:bCs/>
              </w:rPr>
              <w:t>Stream endpoint interlinkage (ITU-T Recommendation H.248.92 [49])</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cs="Arial"/>
              </w:rPr>
              <w:t>seplink, (0x011b)</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 xml:space="preserve">Support of </w:t>
            </w:r>
            <w:r w:rsidRPr="00E47D6C">
              <w:t>state-aware TCP handling (TCP proxy mode) and of Forward Incoming TCP Connection Establishment Requests Indicator.</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rPr>
                <w:bCs/>
              </w:rPr>
              <w:t>MG located Bearer Level ALG [ITU-T Recommendation H.248.78 [56])</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cs="Arial"/>
              </w:rPr>
              <w:t>mgbalg (0x011d)</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Support of a bearer level application gateway (B-ALG) function for application-aware MSRP interworking.</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t>STUN Consent Freshness</w:t>
            </w:r>
            <w:r w:rsidRPr="00E47D6C">
              <w:rPr>
                <w:rFonts w:hint="eastAsia"/>
                <w:lang w:eastAsia="zh-CN"/>
              </w:rPr>
              <w:t xml:space="preserve"> (</w:t>
            </w:r>
            <w:r w:rsidRPr="00E47D6C">
              <w:t>ITU-T Recommendation H.248.</w:t>
            </w:r>
            <w:r w:rsidRPr="00E47D6C">
              <w:rPr>
                <w:rFonts w:hint="eastAsia"/>
                <w:lang w:eastAsia="zh-CN"/>
              </w:rPr>
              <w:t>50 [43])</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hint="eastAsia"/>
                <w:lang w:eastAsia="zh-CN"/>
              </w:rPr>
              <w:t>s</w:t>
            </w:r>
            <w:r w:rsidRPr="00E47D6C">
              <w:t>tnconfres</w:t>
            </w:r>
            <w:r w:rsidRPr="00E47D6C">
              <w:rPr>
                <w:rFonts w:hint="eastAsia"/>
                <w:lang w:eastAsia="zh-CN"/>
              </w:rPr>
              <w:t>(0x0120)</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lang w:eastAsia="zh-CN"/>
              </w:rPr>
            </w:pPr>
            <w:r w:rsidRPr="00E47D6C">
              <w:rPr>
                <w:rFonts w:hint="eastAsia"/>
                <w:lang w:eastAsia="zh-CN"/>
              </w:rPr>
              <w:t xml:space="preserve">Support of </w:t>
            </w:r>
            <w:r w:rsidRPr="00E47D6C">
              <w:t xml:space="preserve">STUN usage for </w:t>
            </w:r>
            <w:r w:rsidRPr="00E47D6C">
              <w:rPr>
                <w:rFonts w:hint="eastAsia"/>
                <w:lang w:eastAsia="zh-CN"/>
              </w:rPr>
              <w:t>c</w:t>
            </w:r>
            <w:r w:rsidRPr="00E47D6C">
              <w:t xml:space="preserve">onsent </w:t>
            </w:r>
            <w:r w:rsidRPr="00E47D6C">
              <w:rPr>
                <w:rFonts w:hint="eastAsia"/>
                <w:lang w:eastAsia="zh-CN"/>
              </w:rPr>
              <w:t xml:space="preserve">freshness </w:t>
            </w:r>
            <w:r w:rsidRPr="00E47D6C">
              <w:t>procedures</w:t>
            </w:r>
            <w:r w:rsidRPr="00E47D6C">
              <w:rPr>
                <w:rFonts w:hint="eastAsia"/>
                <w:lang w:eastAsia="zh-CN"/>
              </w:rPr>
              <w:t>.</w:t>
            </w:r>
          </w:p>
          <w:p w:rsidR="00CC2360" w:rsidRPr="00E47D6C" w:rsidRDefault="00CC2360" w:rsidP="00CC2360">
            <w:pPr>
              <w:pStyle w:val="TAC"/>
              <w:rPr>
                <w:bCs/>
              </w:rPr>
            </w:pPr>
            <w:r w:rsidRPr="00E47D6C">
              <w:rPr>
                <w:rFonts w:hint="eastAsia"/>
                <w:lang w:eastAsia="zh-CN"/>
              </w:rPr>
              <w:t>Applicable for full ICE.</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pPr>
            <w:r w:rsidRPr="00E47D6C">
              <w:t xml:space="preserve">Media Grouping </w:t>
            </w:r>
            <w:r w:rsidRPr="00E47D6C">
              <w:rPr>
                <w:rFonts w:hint="eastAsia"/>
                <w:lang w:eastAsia="zh-CN"/>
              </w:rPr>
              <w:t>(</w:t>
            </w:r>
            <w:r w:rsidRPr="00E47D6C">
              <w:t>ITU-T Recommendation H.248.</w:t>
            </w:r>
            <w:r w:rsidRPr="00E47D6C">
              <w:rPr>
                <w:lang w:eastAsia="zh-CN"/>
              </w:rPr>
              <w:t>96</w:t>
            </w:r>
            <w:r w:rsidRPr="00E47D6C">
              <w:rPr>
                <w:rFonts w:hint="eastAsia"/>
                <w:lang w:eastAsia="zh-CN"/>
              </w:rPr>
              <w:t> </w:t>
            </w:r>
            <w:r w:rsidR="00651117" w:rsidRPr="00E47D6C">
              <w:rPr>
                <w:rFonts w:hint="eastAsia"/>
                <w:lang w:eastAsia="zh-CN"/>
              </w:rPr>
              <w:t>[65]</w:t>
            </w:r>
            <w:r w:rsidRPr="00E47D6C">
              <w:rPr>
                <w:rFonts w:hint="eastAsia"/>
                <w:lang w:eastAsia="zh-CN"/>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lang w:eastAsia="zh-CN"/>
              </w:rPr>
            </w:pPr>
            <w:r w:rsidRPr="00E47D6C">
              <w:t>m</w:t>
            </w:r>
            <w:r w:rsidRPr="00E47D6C">
              <w:rPr>
                <w:lang w:eastAsia="zh-CN"/>
              </w:rPr>
              <w:t>group</w:t>
            </w:r>
            <w:r w:rsidRPr="00E47D6C">
              <w:t xml:space="preserve"> (0x011f)</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lang w:eastAsia="zh-CN"/>
              </w:rPr>
            </w:pPr>
            <w:r w:rsidRPr="00E47D6C">
              <w:rPr>
                <w:lang w:eastAsia="zh-CN"/>
              </w:rPr>
              <w:t>Support of WebRTC data channels</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pPr>
            <w:r w:rsidRPr="00E47D6C">
              <w:t xml:space="preserve">SCTP basic connection control package </w:t>
            </w:r>
            <w:r w:rsidRPr="00E47D6C">
              <w:rPr>
                <w:rFonts w:hint="eastAsia"/>
                <w:lang w:eastAsia="zh-CN"/>
              </w:rPr>
              <w:t>(</w:t>
            </w:r>
            <w:r w:rsidRPr="00E47D6C">
              <w:t>ITU-T Recommendation H.248.</w:t>
            </w:r>
            <w:r w:rsidRPr="00E47D6C">
              <w:rPr>
                <w:lang w:eastAsia="zh-CN"/>
              </w:rPr>
              <w:t>97 </w:t>
            </w:r>
            <w:r w:rsidRPr="00E47D6C">
              <w:rPr>
                <w:rFonts w:hint="eastAsia"/>
                <w:lang w:eastAsia="zh-CN"/>
              </w:rPr>
              <w:t xml:space="preserve"> </w:t>
            </w:r>
            <w:r w:rsidR="00651117" w:rsidRPr="00E47D6C">
              <w:rPr>
                <w:rFonts w:hint="eastAsia"/>
                <w:lang w:eastAsia="zh-CN"/>
              </w:rPr>
              <w:t>[66]</w:t>
            </w:r>
            <w:r w:rsidRPr="00E47D6C">
              <w:rPr>
                <w:rFonts w:hint="eastAsia"/>
                <w:lang w:eastAsia="zh-CN"/>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lang w:eastAsia="zh-CN"/>
              </w:rPr>
            </w:pPr>
            <w:r w:rsidRPr="00E47D6C">
              <w:t>sctpbcc (0x0121)</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lang w:eastAsia="zh-CN"/>
              </w:rPr>
            </w:pPr>
            <w:r w:rsidRPr="00E47D6C">
              <w:rPr>
                <w:lang w:eastAsia="zh-CN"/>
              </w:rPr>
              <w:t>Support of WebRTC data channels: control of establishment and release of SCTP associations, and the allocation of local SCTP stream identifiers</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pPr>
            <w:r w:rsidRPr="00E47D6C">
              <w:rPr>
                <w:bCs/>
              </w:rPr>
              <w:t xml:space="preserve">SCTP Re-configuration Stream reset </w:t>
            </w:r>
            <w:r w:rsidRPr="00E47D6C">
              <w:t>(</w:t>
            </w:r>
            <w:r w:rsidRPr="00E47D6C">
              <w:rPr>
                <w:bCs/>
              </w:rPr>
              <w:t xml:space="preserve">[ITU-T Recommendation H.248.97 </w:t>
            </w:r>
            <w:r w:rsidR="00651117" w:rsidRPr="00E47D6C">
              <w:rPr>
                <w:bCs/>
              </w:rPr>
              <w:t>[66]</w:t>
            </w:r>
            <w:r w:rsidRPr="00E47D6C">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pPr>
            <w:r w:rsidRPr="00E47D6C">
              <w:rPr>
                <w:rFonts w:cs="Arial"/>
              </w:rPr>
              <w:t>sctpreset, (0x0122)</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lang w:eastAsia="zh-CN"/>
              </w:rPr>
            </w:pPr>
            <w:r w:rsidRPr="00E47D6C">
              <w:rPr>
                <w:lang w:eastAsia="zh-CN"/>
              </w:rPr>
              <w:t>Support of WebRTC data services: control of SCTP stream reset ("release") procedure</w:t>
            </w:r>
          </w:p>
        </w:tc>
      </w:tr>
      <w:tr w:rsidR="00C220F4" w:rsidRPr="00E47D6C" w:rsidTr="007513AD">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220F4" w:rsidRPr="00E47D6C" w:rsidRDefault="00C220F4" w:rsidP="007513AD">
            <w:pPr>
              <w:keepNext/>
              <w:keepLines/>
              <w:spacing w:after="0"/>
              <w:rPr>
                <w:rFonts w:ascii="Arial" w:hAnsi="Arial"/>
                <w:bCs/>
                <w:sz w:val="18"/>
              </w:rPr>
            </w:pPr>
            <w:r w:rsidRPr="00E47D6C">
              <w:rPr>
                <w:rFonts w:ascii="Arial" w:hAnsi="Arial"/>
                <w:bCs/>
                <w:sz w:val="18"/>
              </w:rPr>
              <w:lastRenderedPageBreak/>
              <w:t xml:space="preserve">Enhanced Revised Offer/Answer SDP Support </w:t>
            </w:r>
            <w:r w:rsidRPr="00E47D6C">
              <w:rPr>
                <w:rFonts w:ascii="Arial" w:hAnsi="Arial"/>
                <w:sz w:val="18"/>
              </w:rPr>
              <w:t>(</w:t>
            </w:r>
            <w:r w:rsidRPr="00E47D6C">
              <w:rPr>
                <w:rFonts w:ascii="Arial" w:hAnsi="Arial"/>
                <w:bCs/>
                <w:sz w:val="18"/>
              </w:rPr>
              <w:t>[ITU-T Recommendation H.248.</w:t>
            </w:r>
            <w:r w:rsidRPr="00E47D6C">
              <w:rPr>
                <w:rFonts w:ascii="Arial" w:hAnsi="Arial" w:hint="eastAsia"/>
                <w:bCs/>
                <w:sz w:val="18"/>
                <w:lang w:eastAsia="zh-CN"/>
              </w:rPr>
              <w:t>80</w:t>
            </w:r>
            <w:r w:rsidRPr="00E47D6C">
              <w:rPr>
                <w:rFonts w:ascii="Arial" w:hAnsi="Arial"/>
                <w:bCs/>
                <w:sz w:val="18"/>
              </w:rPr>
              <w:t xml:space="preserve"> </w:t>
            </w:r>
            <w:r w:rsidR="001E5BB2" w:rsidRPr="00E47D6C">
              <w:rPr>
                <w:rFonts w:ascii="Arial" w:hAnsi="Arial"/>
                <w:bCs/>
                <w:sz w:val="18"/>
              </w:rPr>
              <w:t>[73]</w:t>
            </w:r>
            <w:r w:rsidRPr="00E47D6C">
              <w:rPr>
                <w:rFonts w:ascii="Arial" w:hAnsi="Arial"/>
                <w:bCs/>
                <w:sz w:val="18"/>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220F4" w:rsidRPr="00E47D6C" w:rsidRDefault="00C220F4" w:rsidP="007513AD">
            <w:pPr>
              <w:keepNext/>
              <w:keepLines/>
              <w:spacing w:after="0"/>
              <w:jc w:val="center"/>
              <w:rPr>
                <w:rFonts w:ascii="Arial" w:hAnsi="Arial" w:cs="Arial"/>
                <w:sz w:val="18"/>
              </w:rPr>
            </w:pPr>
            <w:r w:rsidRPr="00E47D6C">
              <w:rPr>
                <w:rFonts w:ascii="Arial" w:hAnsi="Arial" w:cs="Arial" w:hint="eastAsia"/>
                <w:sz w:val="18"/>
                <w:lang w:eastAsia="zh-CN"/>
              </w:rPr>
              <w:t>e</w:t>
            </w:r>
            <w:r w:rsidRPr="00E47D6C">
              <w:rPr>
                <w:rFonts w:ascii="Arial" w:hAnsi="Arial" w:cs="Arial"/>
                <w:sz w:val="18"/>
              </w:rPr>
              <w:t>roas</w:t>
            </w:r>
            <w:r w:rsidRPr="00E47D6C">
              <w:rPr>
                <w:rFonts w:ascii="Arial" w:hAnsi="Arial" w:cs="Arial" w:hint="eastAsia"/>
                <w:sz w:val="18"/>
                <w:lang w:eastAsia="zh-CN"/>
              </w:rPr>
              <w:t>,</w:t>
            </w:r>
            <w:r w:rsidRPr="00E47D6C">
              <w:rPr>
                <w:rFonts w:ascii="Arial" w:hAnsi="Arial" w:cs="Arial"/>
                <w:sz w:val="18"/>
              </w:rPr>
              <w:t xml:space="preserve"> (0x0109)</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220F4" w:rsidRPr="00E47D6C" w:rsidRDefault="00C220F4" w:rsidP="007513AD">
            <w:pPr>
              <w:keepNext/>
              <w:keepLines/>
              <w:spacing w:after="0"/>
              <w:jc w:val="center"/>
              <w:rPr>
                <w:rFonts w:ascii="Arial" w:hAnsi="Arial"/>
                <w:bCs/>
                <w:sz w:val="18"/>
                <w:lang w:eastAsia="zh-CN"/>
              </w:rPr>
            </w:pPr>
            <w:r w:rsidRPr="00E47D6C">
              <w:rPr>
                <w:rFonts w:ascii="Arial" w:hAnsi="Arial" w:hint="eastAsia"/>
                <w:bCs/>
                <w:sz w:val="18"/>
                <w:lang w:eastAsia="zh-CN"/>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220F4" w:rsidRPr="00E47D6C" w:rsidRDefault="00C220F4" w:rsidP="007513AD">
            <w:pPr>
              <w:keepNext/>
              <w:keepLines/>
              <w:spacing w:after="0"/>
              <w:jc w:val="center"/>
              <w:rPr>
                <w:rFonts w:ascii="Arial" w:hAnsi="Arial"/>
                <w:sz w:val="18"/>
                <w:lang w:eastAsia="zh-CN"/>
              </w:rPr>
            </w:pPr>
            <w:r w:rsidRPr="00E47D6C">
              <w:rPr>
                <w:rFonts w:ascii="Arial" w:hAnsi="Arial" w:hint="eastAsia"/>
                <w:sz w:val="18"/>
                <w:lang w:eastAsia="zh-CN"/>
              </w:rPr>
              <w:t>S</w:t>
            </w:r>
            <w:r w:rsidRPr="00E47D6C">
              <w:rPr>
                <w:rFonts w:ascii="Arial" w:hAnsi="Arial"/>
                <w:sz w:val="18"/>
                <w:lang w:eastAsia="zh-CN"/>
              </w:rPr>
              <w:t>upport of the SDP Capability Negotiation syntax</w:t>
            </w:r>
          </w:p>
        </w:tc>
      </w:tr>
      <w:tr w:rsidR="00CC2360" w:rsidRPr="00E47D6C" w:rsidTr="00CC2360">
        <w:trPr>
          <w:cantSplit/>
        </w:trPr>
        <w:tc>
          <w:tcPr>
            <w:tcW w:w="9882" w:type="dxa"/>
            <w:gridSpan w:val="4"/>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N"/>
              <w:rPr>
                <w:bCs/>
                <w:noProof/>
                <w:lang w:eastAsia="zh-CN"/>
              </w:rPr>
            </w:pPr>
            <w:r w:rsidRPr="00E47D6C">
              <w:t>NOTE:</w:t>
            </w:r>
            <w:r w:rsidRPr="00E47D6C">
              <w:tab/>
              <w:t>Stateless TCP handling (i.e. TCP relay and TCP merge mode) are solely based on SDP indication (thus, package-less) according to ITU-T Recommendation H.248.84 [46], clause 13.</w:t>
            </w:r>
          </w:p>
        </w:tc>
      </w:tr>
    </w:tbl>
    <w:p w:rsidR="00CC2360" w:rsidRPr="00E47D6C" w:rsidRDefault="00CC2360" w:rsidP="00CC2360">
      <w:pPr>
        <w:pStyle w:val="TF"/>
      </w:pPr>
    </w:p>
    <w:p w:rsidR="004D7BD2" w:rsidRPr="00E47D6C" w:rsidRDefault="004D7BD2" w:rsidP="00CC2360">
      <w:pPr>
        <w:pStyle w:val="Heading3"/>
        <w:rPr>
          <w:lang w:val="de-DE"/>
        </w:rPr>
      </w:pPr>
      <w:bookmarkStart w:id="116" w:name="_Toc11326892"/>
      <w:bookmarkStart w:id="117" w:name="_Toc27758794"/>
      <w:r w:rsidRPr="00E47D6C">
        <w:rPr>
          <w:lang w:val="de-DE"/>
        </w:rPr>
        <w:t>5.14.</w:t>
      </w:r>
      <w:r w:rsidR="00063CAB" w:rsidRPr="00E47D6C">
        <w:rPr>
          <w:lang w:val="de-DE"/>
        </w:rPr>
        <w:t>3</w:t>
      </w:r>
      <w:r w:rsidRPr="00E47D6C">
        <w:rPr>
          <w:lang w:val="de-DE"/>
        </w:rPr>
        <w:tab/>
        <w:t>Package usage information</w:t>
      </w:r>
      <w:bookmarkEnd w:id="116"/>
      <w:bookmarkEnd w:id="117"/>
    </w:p>
    <w:p w:rsidR="00063CAB" w:rsidRPr="00E47D6C" w:rsidRDefault="00063CAB" w:rsidP="00063CAB">
      <w:pPr>
        <w:pStyle w:val="Heading4"/>
        <w:rPr>
          <w:lang w:val="de-DE"/>
        </w:rPr>
      </w:pPr>
      <w:bookmarkStart w:id="118" w:name="_Toc11326893"/>
      <w:bookmarkStart w:id="119" w:name="_Toc27758795"/>
      <w:r w:rsidRPr="00E47D6C">
        <w:rPr>
          <w:lang w:val="de-DE"/>
        </w:rPr>
        <w:t>5.14.3.1</w:t>
      </w:r>
      <w:r w:rsidRPr="00E47D6C">
        <w:rPr>
          <w:lang w:val="de-DE"/>
        </w:rPr>
        <w:tab/>
        <w:t>Generic (g)</w:t>
      </w:r>
      <w:bookmarkEnd w:id="118"/>
      <w:bookmarkEnd w:id="119"/>
    </w:p>
    <w:p w:rsidR="00063CAB" w:rsidRPr="00E47D6C" w:rsidRDefault="00063CAB" w:rsidP="00063CAB">
      <w:pPr>
        <w:pStyle w:val="TH"/>
      </w:pPr>
      <w:r w:rsidRPr="00E47D6C">
        <w:t xml:space="preserve">Table </w:t>
      </w:r>
      <w:r w:rsidRPr="00E47D6C">
        <w:rPr>
          <w:noProof/>
        </w:rPr>
        <w:t>5.14.3.1.1</w:t>
      </w:r>
      <w:r w:rsidRPr="00E47D6C">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1"/>
        <w:gridCol w:w="6"/>
        <w:gridCol w:w="2570"/>
        <w:gridCol w:w="35"/>
        <w:gridCol w:w="1792"/>
        <w:gridCol w:w="35"/>
        <w:gridCol w:w="240"/>
        <w:gridCol w:w="327"/>
        <w:gridCol w:w="1235"/>
        <w:gridCol w:w="61"/>
        <w:gridCol w:w="1729"/>
      </w:tblGrid>
      <w:tr w:rsidR="00063CAB" w:rsidRPr="00E47D6C" w:rsidTr="00063CAB">
        <w:trPr>
          <w:cantSplit/>
          <w:jc w:val="center"/>
        </w:trPr>
        <w:tc>
          <w:tcPr>
            <w:tcW w:w="1619" w:type="dxa"/>
            <w:gridSpan w:val="2"/>
            <w:shd w:val="clear" w:color="auto" w:fill="E0E0E0"/>
          </w:tcPr>
          <w:p w:rsidR="00063CAB" w:rsidRPr="00E47D6C" w:rsidRDefault="00063CAB" w:rsidP="00063CAB">
            <w:pPr>
              <w:pStyle w:val="TAH"/>
            </w:pPr>
            <w:r w:rsidRPr="00E47D6C">
              <w:t>Properties</w:t>
            </w:r>
          </w:p>
        </w:tc>
        <w:tc>
          <w:tcPr>
            <w:tcW w:w="2654" w:type="dxa"/>
            <w:gridSpan w:val="2"/>
            <w:shd w:val="clear" w:color="auto" w:fill="E0E0E0"/>
          </w:tcPr>
          <w:p w:rsidR="00063CAB" w:rsidRPr="00E47D6C" w:rsidRDefault="00063CAB" w:rsidP="00063CAB">
            <w:pPr>
              <w:pStyle w:val="TAH"/>
            </w:pPr>
            <w:r w:rsidRPr="00E47D6C">
              <w:t>Mandatory/Optional</w:t>
            </w:r>
          </w:p>
        </w:tc>
        <w:tc>
          <w:tcPr>
            <w:tcW w:w="2078" w:type="dxa"/>
            <w:gridSpan w:val="3"/>
            <w:shd w:val="clear" w:color="auto" w:fill="E0E0E0"/>
          </w:tcPr>
          <w:p w:rsidR="00063CAB" w:rsidRPr="00E47D6C" w:rsidRDefault="00063CAB" w:rsidP="00063CAB">
            <w:pPr>
              <w:pStyle w:val="TAH"/>
            </w:pPr>
            <w:r w:rsidRPr="00E47D6C">
              <w:t>Used in command</w:t>
            </w:r>
          </w:p>
        </w:tc>
        <w:tc>
          <w:tcPr>
            <w:tcW w:w="1658" w:type="dxa"/>
            <w:gridSpan w:val="3"/>
            <w:shd w:val="clear" w:color="auto" w:fill="E0E0E0"/>
          </w:tcPr>
          <w:p w:rsidR="00063CAB" w:rsidRPr="00E47D6C" w:rsidRDefault="00063CAB" w:rsidP="00063CAB">
            <w:pPr>
              <w:pStyle w:val="TAH"/>
            </w:pPr>
            <w:r w:rsidRPr="00E47D6C">
              <w:t>Supported Values</w:t>
            </w:r>
          </w:p>
        </w:tc>
        <w:tc>
          <w:tcPr>
            <w:tcW w:w="1766"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619" w:type="dxa"/>
            <w:gridSpan w:val="2"/>
            <w:tcBorders>
              <w:bottom w:val="single" w:sz="4" w:space="0" w:color="auto"/>
            </w:tcBorders>
          </w:tcPr>
          <w:p w:rsidR="00063CAB" w:rsidRPr="00E47D6C" w:rsidRDefault="00063CAB" w:rsidP="00063CAB">
            <w:pPr>
              <w:pStyle w:val="TAC"/>
            </w:pPr>
            <w:r w:rsidRPr="00E47D6C">
              <w:t>None</w:t>
            </w:r>
          </w:p>
        </w:tc>
        <w:tc>
          <w:tcPr>
            <w:tcW w:w="2654" w:type="dxa"/>
            <w:gridSpan w:val="2"/>
            <w:tcBorders>
              <w:bottom w:val="single" w:sz="4" w:space="0" w:color="auto"/>
            </w:tcBorders>
          </w:tcPr>
          <w:p w:rsidR="00063CAB" w:rsidRPr="00E47D6C" w:rsidRDefault="005022E0" w:rsidP="00063CAB">
            <w:pPr>
              <w:pStyle w:val="TAC"/>
            </w:pPr>
            <w:r w:rsidRPr="00E47D6C">
              <w:t>-</w:t>
            </w:r>
          </w:p>
        </w:tc>
        <w:tc>
          <w:tcPr>
            <w:tcW w:w="2078" w:type="dxa"/>
            <w:gridSpan w:val="3"/>
            <w:tcBorders>
              <w:bottom w:val="single" w:sz="4" w:space="0" w:color="auto"/>
            </w:tcBorders>
          </w:tcPr>
          <w:p w:rsidR="00063CAB" w:rsidRPr="00E47D6C" w:rsidRDefault="005022E0" w:rsidP="00063CAB">
            <w:pPr>
              <w:pStyle w:val="TAC"/>
            </w:pPr>
            <w:r w:rsidRPr="00E47D6C">
              <w:t>-</w:t>
            </w:r>
          </w:p>
        </w:tc>
        <w:tc>
          <w:tcPr>
            <w:tcW w:w="1658" w:type="dxa"/>
            <w:gridSpan w:val="3"/>
            <w:tcBorders>
              <w:bottom w:val="single" w:sz="4" w:space="0" w:color="auto"/>
            </w:tcBorders>
          </w:tcPr>
          <w:p w:rsidR="00063CAB" w:rsidRPr="00E47D6C" w:rsidRDefault="005022E0" w:rsidP="00063CAB">
            <w:pPr>
              <w:pStyle w:val="TAC"/>
            </w:pPr>
            <w:r w:rsidRPr="00E47D6C">
              <w:t>-</w:t>
            </w:r>
          </w:p>
        </w:tc>
        <w:tc>
          <w:tcPr>
            <w:tcW w:w="1766" w:type="dxa"/>
            <w:tcBorders>
              <w:bottom w:val="single" w:sz="4" w:space="0" w:color="auto"/>
            </w:tcBorders>
          </w:tcPr>
          <w:p w:rsidR="00063CAB" w:rsidRPr="00E47D6C" w:rsidRDefault="005022E0" w:rsidP="00063CAB">
            <w:pPr>
              <w:pStyle w:val="TAC"/>
            </w:pPr>
            <w:r w:rsidRPr="00E47D6C">
              <w:t>-</w:t>
            </w:r>
          </w:p>
        </w:tc>
      </w:tr>
      <w:tr w:rsidR="00063CAB" w:rsidRPr="00E47D6C" w:rsidTr="00063CAB">
        <w:trPr>
          <w:cantSplit/>
          <w:jc w:val="center"/>
        </w:trPr>
        <w:tc>
          <w:tcPr>
            <w:tcW w:w="1619" w:type="dxa"/>
            <w:gridSpan w:val="2"/>
            <w:shd w:val="clear" w:color="auto" w:fill="E0E0E0"/>
          </w:tcPr>
          <w:p w:rsidR="00063CAB" w:rsidRPr="00E47D6C" w:rsidRDefault="00063CAB" w:rsidP="00063CAB">
            <w:pPr>
              <w:pStyle w:val="TAH"/>
            </w:pPr>
            <w:r w:rsidRPr="00E47D6C">
              <w:t>Signals</w:t>
            </w:r>
          </w:p>
        </w:tc>
        <w:tc>
          <w:tcPr>
            <w:tcW w:w="2654" w:type="dxa"/>
            <w:gridSpan w:val="2"/>
            <w:shd w:val="clear" w:color="auto" w:fill="E0E0E0"/>
          </w:tcPr>
          <w:p w:rsidR="00063CAB" w:rsidRPr="00E47D6C" w:rsidRDefault="00063CAB" w:rsidP="00063CAB">
            <w:pPr>
              <w:pStyle w:val="TAH"/>
            </w:pPr>
            <w:r w:rsidRPr="00E47D6C">
              <w:t>Mandatory/Optional</w:t>
            </w:r>
          </w:p>
        </w:tc>
        <w:tc>
          <w:tcPr>
            <w:tcW w:w="3736" w:type="dxa"/>
            <w:gridSpan w:val="6"/>
            <w:shd w:val="clear" w:color="auto" w:fill="E0E0E0"/>
          </w:tcPr>
          <w:p w:rsidR="00063CAB" w:rsidRPr="00E47D6C" w:rsidRDefault="00063CAB" w:rsidP="00063CAB">
            <w:pPr>
              <w:pStyle w:val="TAH"/>
            </w:pPr>
            <w:r w:rsidRPr="00E47D6C">
              <w:t>Used in command</w:t>
            </w:r>
          </w:p>
        </w:tc>
        <w:tc>
          <w:tcPr>
            <w:tcW w:w="1766"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619" w:type="dxa"/>
            <w:gridSpan w:val="2"/>
            <w:vMerge w:val="restart"/>
          </w:tcPr>
          <w:p w:rsidR="00063CAB" w:rsidRPr="00E47D6C" w:rsidRDefault="00063CAB" w:rsidP="00063CAB">
            <w:pPr>
              <w:pStyle w:val="TAC"/>
            </w:pPr>
            <w:r w:rsidRPr="00E47D6C">
              <w:t>None</w:t>
            </w:r>
          </w:p>
        </w:tc>
        <w:tc>
          <w:tcPr>
            <w:tcW w:w="2654" w:type="dxa"/>
            <w:gridSpan w:val="2"/>
            <w:tcBorders>
              <w:bottom w:val="single" w:sz="4" w:space="0" w:color="auto"/>
            </w:tcBorders>
          </w:tcPr>
          <w:p w:rsidR="00063CAB" w:rsidRPr="00E47D6C" w:rsidRDefault="005022E0" w:rsidP="00063CAB">
            <w:pPr>
              <w:pStyle w:val="TAC"/>
              <w:rPr>
                <w:b/>
                <w:bCs/>
              </w:rPr>
            </w:pPr>
            <w:r w:rsidRPr="00E47D6C">
              <w:rPr>
                <w:b/>
                <w:bCs/>
              </w:rPr>
              <w:t>-</w:t>
            </w:r>
          </w:p>
        </w:tc>
        <w:tc>
          <w:tcPr>
            <w:tcW w:w="3736" w:type="dxa"/>
            <w:gridSpan w:val="6"/>
            <w:tcBorders>
              <w:bottom w:val="single" w:sz="4" w:space="0" w:color="auto"/>
            </w:tcBorders>
          </w:tcPr>
          <w:p w:rsidR="00063CAB" w:rsidRPr="00E47D6C" w:rsidRDefault="005022E0" w:rsidP="00063CAB">
            <w:pPr>
              <w:pStyle w:val="TAC"/>
              <w:rPr>
                <w:b/>
                <w:bCs/>
              </w:rPr>
            </w:pPr>
            <w:r w:rsidRPr="00E47D6C">
              <w:rPr>
                <w:b/>
                <w:bCs/>
              </w:rPr>
              <w:t>-</w:t>
            </w:r>
          </w:p>
        </w:tc>
        <w:tc>
          <w:tcPr>
            <w:tcW w:w="1766" w:type="dxa"/>
            <w:tcBorders>
              <w:bottom w:val="single" w:sz="4" w:space="0" w:color="auto"/>
            </w:tcBorders>
          </w:tcPr>
          <w:p w:rsidR="00063CAB" w:rsidRPr="00E47D6C" w:rsidRDefault="005022E0" w:rsidP="00063CAB">
            <w:pPr>
              <w:pStyle w:val="TAC"/>
              <w:rPr>
                <w:b/>
                <w:bCs/>
              </w:rPr>
            </w:pPr>
            <w:r w:rsidRPr="00E47D6C">
              <w:rPr>
                <w:b/>
                <w:bCs/>
              </w:rPr>
              <w:t>-</w:t>
            </w:r>
          </w:p>
        </w:tc>
      </w:tr>
      <w:tr w:rsidR="00063CAB" w:rsidRPr="00E47D6C" w:rsidTr="00063CAB">
        <w:trPr>
          <w:cantSplit/>
          <w:jc w:val="center"/>
        </w:trPr>
        <w:tc>
          <w:tcPr>
            <w:tcW w:w="1619" w:type="dxa"/>
            <w:gridSpan w:val="2"/>
            <w:vMerge/>
          </w:tcPr>
          <w:p w:rsidR="00063CAB" w:rsidRPr="00E47D6C" w:rsidRDefault="00063CAB" w:rsidP="00063CAB">
            <w:pPr>
              <w:pStyle w:val="TAL"/>
            </w:pPr>
          </w:p>
        </w:tc>
        <w:tc>
          <w:tcPr>
            <w:tcW w:w="2654" w:type="dxa"/>
            <w:gridSpan w:val="2"/>
            <w:shd w:val="clear" w:color="auto" w:fill="E0E0E0"/>
          </w:tcPr>
          <w:p w:rsidR="00063CAB" w:rsidRPr="00E47D6C" w:rsidRDefault="00063CAB" w:rsidP="00063CAB">
            <w:pPr>
              <w:pStyle w:val="TAH"/>
            </w:pPr>
            <w:r w:rsidRPr="00E47D6C">
              <w:t>Signal Parameters</w:t>
            </w:r>
          </w:p>
        </w:tc>
        <w:tc>
          <w:tcPr>
            <w:tcW w:w="1827" w:type="dxa"/>
            <w:gridSpan w:val="2"/>
            <w:shd w:val="clear" w:color="auto" w:fill="E0E0E0"/>
          </w:tcPr>
          <w:p w:rsidR="00063CAB" w:rsidRPr="00E47D6C" w:rsidRDefault="00063CAB" w:rsidP="00063CAB">
            <w:pPr>
              <w:pStyle w:val="TAH"/>
            </w:pPr>
            <w:r w:rsidRPr="00E47D6C">
              <w:t>Mandatory/Optional</w:t>
            </w:r>
          </w:p>
        </w:tc>
        <w:tc>
          <w:tcPr>
            <w:tcW w:w="1909" w:type="dxa"/>
            <w:gridSpan w:val="4"/>
            <w:shd w:val="clear" w:color="auto" w:fill="E0E0E0"/>
          </w:tcPr>
          <w:p w:rsidR="00063CAB" w:rsidRPr="00E47D6C" w:rsidRDefault="00063CAB" w:rsidP="00063CAB">
            <w:pPr>
              <w:pStyle w:val="TAH"/>
            </w:pPr>
            <w:r w:rsidRPr="00E47D6C">
              <w:t>Supported Values</w:t>
            </w:r>
          </w:p>
        </w:tc>
        <w:tc>
          <w:tcPr>
            <w:tcW w:w="1766"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619" w:type="dxa"/>
            <w:gridSpan w:val="2"/>
            <w:vMerge/>
            <w:tcBorders>
              <w:bottom w:val="single" w:sz="4" w:space="0" w:color="auto"/>
            </w:tcBorders>
          </w:tcPr>
          <w:p w:rsidR="00063CAB" w:rsidRPr="00E47D6C" w:rsidRDefault="00063CAB" w:rsidP="00063CAB">
            <w:pPr>
              <w:pStyle w:val="TAL"/>
            </w:pPr>
          </w:p>
        </w:tc>
        <w:tc>
          <w:tcPr>
            <w:tcW w:w="2654" w:type="dxa"/>
            <w:gridSpan w:val="2"/>
            <w:tcBorders>
              <w:bottom w:val="single" w:sz="4" w:space="0" w:color="auto"/>
            </w:tcBorders>
          </w:tcPr>
          <w:p w:rsidR="00063CAB" w:rsidRPr="00E47D6C" w:rsidRDefault="005022E0" w:rsidP="00063CAB">
            <w:pPr>
              <w:pStyle w:val="TAC"/>
            </w:pPr>
            <w:r w:rsidRPr="00E47D6C">
              <w:t>-</w:t>
            </w:r>
          </w:p>
        </w:tc>
        <w:tc>
          <w:tcPr>
            <w:tcW w:w="1827" w:type="dxa"/>
            <w:gridSpan w:val="2"/>
            <w:tcBorders>
              <w:bottom w:val="single" w:sz="4" w:space="0" w:color="auto"/>
            </w:tcBorders>
          </w:tcPr>
          <w:p w:rsidR="00063CAB" w:rsidRPr="00E47D6C" w:rsidRDefault="005022E0" w:rsidP="00063CAB">
            <w:pPr>
              <w:pStyle w:val="TAC"/>
            </w:pPr>
            <w:r w:rsidRPr="00E47D6C">
              <w:t>-</w:t>
            </w:r>
          </w:p>
        </w:tc>
        <w:tc>
          <w:tcPr>
            <w:tcW w:w="1909" w:type="dxa"/>
            <w:gridSpan w:val="4"/>
            <w:tcBorders>
              <w:bottom w:val="single" w:sz="4" w:space="0" w:color="auto"/>
            </w:tcBorders>
          </w:tcPr>
          <w:p w:rsidR="00063CAB" w:rsidRPr="00E47D6C" w:rsidRDefault="005022E0" w:rsidP="00063CAB">
            <w:pPr>
              <w:pStyle w:val="TAC"/>
            </w:pPr>
            <w:r w:rsidRPr="00E47D6C">
              <w:t>-</w:t>
            </w:r>
          </w:p>
        </w:tc>
        <w:tc>
          <w:tcPr>
            <w:tcW w:w="1766" w:type="dxa"/>
            <w:tcBorders>
              <w:bottom w:val="single" w:sz="4" w:space="0" w:color="auto"/>
            </w:tcBorders>
          </w:tcPr>
          <w:p w:rsidR="00063CAB" w:rsidRPr="00E47D6C" w:rsidRDefault="005022E0" w:rsidP="00063CAB">
            <w:pPr>
              <w:pStyle w:val="TAC"/>
            </w:pPr>
            <w:r w:rsidRPr="00E47D6C">
              <w:t>-</w:t>
            </w:r>
          </w:p>
        </w:tc>
      </w:tr>
      <w:tr w:rsidR="00063CAB" w:rsidRPr="00E47D6C" w:rsidTr="00063CAB">
        <w:trPr>
          <w:cantSplit/>
          <w:jc w:val="center"/>
        </w:trPr>
        <w:tc>
          <w:tcPr>
            <w:tcW w:w="1619" w:type="dxa"/>
            <w:gridSpan w:val="2"/>
            <w:shd w:val="clear" w:color="auto" w:fill="E0E0E0"/>
          </w:tcPr>
          <w:p w:rsidR="00063CAB" w:rsidRPr="00E47D6C" w:rsidRDefault="00063CAB" w:rsidP="00063CAB">
            <w:pPr>
              <w:pStyle w:val="TAH"/>
            </w:pPr>
            <w:r w:rsidRPr="00E47D6C">
              <w:t>Events</w:t>
            </w:r>
          </w:p>
        </w:tc>
        <w:tc>
          <w:tcPr>
            <w:tcW w:w="2654" w:type="dxa"/>
            <w:gridSpan w:val="2"/>
            <w:shd w:val="clear" w:color="auto" w:fill="E0E0E0"/>
          </w:tcPr>
          <w:p w:rsidR="00063CAB" w:rsidRPr="00E47D6C" w:rsidRDefault="00063CAB" w:rsidP="00063CAB">
            <w:pPr>
              <w:pStyle w:val="TAH"/>
            </w:pPr>
            <w:r w:rsidRPr="00E47D6C">
              <w:t>Mandatory/Optional</w:t>
            </w:r>
          </w:p>
        </w:tc>
        <w:tc>
          <w:tcPr>
            <w:tcW w:w="5502" w:type="dxa"/>
            <w:gridSpan w:val="7"/>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619" w:type="dxa"/>
            <w:gridSpan w:val="2"/>
            <w:vMerge w:val="restart"/>
          </w:tcPr>
          <w:p w:rsidR="00063CAB" w:rsidRPr="00E47D6C" w:rsidRDefault="00063CAB" w:rsidP="00063CAB">
            <w:pPr>
              <w:pStyle w:val="TAC"/>
              <w:rPr>
                <w:lang w:val="fr-FR"/>
              </w:rPr>
            </w:pPr>
            <w:r w:rsidRPr="00E47D6C">
              <w:rPr>
                <w:lang w:val="fr-FR"/>
              </w:rPr>
              <w:t>Cause (g/cause, 0x0001/0x0001)</w:t>
            </w:r>
          </w:p>
        </w:tc>
        <w:tc>
          <w:tcPr>
            <w:tcW w:w="2654" w:type="dxa"/>
            <w:gridSpan w:val="2"/>
            <w:tcBorders>
              <w:bottom w:val="single" w:sz="4" w:space="0" w:color="auto"/>
            </w:tcBorders>
          </w:tcPr>
          <w:p w:rsidR="00063CAB" w:rsidRPr="00E47D6C" w:rsidRDefault="00063CAB" w:rsidP="00063CAB">
            <w:pPr>
              <w:pStyle w:val="TAC"/>
            </w:pPr>
            <w:r w:rsidRPr="00E47D6C">
              <w:t>M</w:t>
            </w:r>
          </w:p>
        </w:tc>
        <w:tc>
          <w:tcPr>
            <w:tcW w:w="5502" w:type="dxa"/>
            <w:gridSpan w:val="7"/>
            <w:tcBorders>
              <w:bottom w:val="single" w:sz="4" w:space="0" w:color="auto"/>
            </w:tcBorders>
          </w:tcPr>
          <w:p w:rsidR="00063CAB" w:rsidRPr="00E47D6C" w:rsidRDefault="00063CAB" w:rsidP="00063CAB">
            <w:pPr>
              <w:pStyle w:val="TAC"/>
              <w:rPr>
                <w:b/>
                <w:bCs/>
              </w:rPr>
            </w:pPr>
            <w:r w:rsidRPr="00E47D6C">
              <w:t>ADD, MOD, NOTIFY</w:t>
            </w:r>
          </w:p>
        </w:tc>
      </w:tr>
      <w:tr w:rsidR="00063CAB" w:rsidRPr="00E47D6C" w:rsidTr="00063CAB">
        <w:trPr>
          <w:cantSplit/>
          <w:jc w:val="center"/>
        </w:trPr>
        <w:tc>
          <w:tcPr>
            <w:tcW w:w="1619" w:type="dxa"/>
            <w:gridSpan w:val="2"/>
            <w:vMerge/>
          </w:tcPr>
          <w:p w:rsidR="00063CAB" w:rsidRPr="00E47D6C" w:rsidRDefault="00063CAB" w:rsidP="00063CAB">
            <w:pPr>
              <w:pStyle w:val="TAL"/>
              <w:rPr>
                <w:b/>
                <w:bCs/>
              </w:rPr>
            </w:pPr>
          </w:p>
        </w:tc>
        <w:tc>
          <w:tcPr>
            <w:tcW w:w="2654" w:type="dxa"/>
            <w:gridSpan w:val="2"/>
            <w:shd w:val="clear" w:color="auto" w:fill="E0E0E0"/>
          </w:tcPr>
          <w:p w:rsidR="00063CAB" w:rsidRPr="00E47D6C" w:rsidRDefault="00063CAB" w:rsidP="00063CAB">
            <w:pPr>
              <w:pStyle w:val="TAH"/>
            </w:pPr>
            <w:r w:rsidRPr="00E47D6C">
              <w:t>Event Parameters</w:t>
            </w:r>
          </w:p>
        </w:tc>
        <w:tc>
          <w:tcPr>
            <w:tcW w:w="1827" w:type="dxa"/>
            <w:gridSpan w:val="2"/>
            <w:shd w:val="clear" w:color="auto" w:fill="E0E0E0"/>
          </w:tcPr>
          <w:p w:rsidR="00063CAB" w:rsidRPr="00E47D6C" w:rsidRDefault="00063CAB" w:rsidP="00063CAB">
            <w:pPr>
              <w:pStyle w:val="TAH"/>
            </w:pPr>
            <w:r w:rsidRPr="00E47D6C">
              <w:t>Mandatory/Optional</w:t>
            </w:r>
          </w:p>
        </w:tc>
        <w:tc>
          <w:tcPr>
            <w:tcW w:w="1909" w:type="dxa"/>
            <w:gridSpan w:val="4"/>
            <w:shd w:val="clear" w:color="auto" w:fill="E0E0E0"/>
          </w:tcPr>
          <w:p w:rsidR="00063CAB" w:rsidRPr="00E47D6C" w:rsidRDefault="00063CAB" w:rsidP="00063CAB">
            <w:pPr>
              <w:pStyle w:val="TAH"/>
            </w:pPr>
            <w:r w:rsidRPr="00E47D6C">
              <w:t>Supported Values</w:t>
            </w:r>
          </w:p>
        </w:tc>
        <w:tc>
          <w:tcPr>
            <w:tcW w:w="1766"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619" w:type="dxa"/>
            <w:gridSpan w:val="2"/>
            <w:vMerge/>
          </w:tcPr>
          <w:p w:rsidR="00063CAB" w:rsidRPr="00E47D6C" w:rsidRDefault="00063CAB" w:rsidP="00063CAB">
            <w:pPr>
              <w:pStyle w:val="TAL"/>
              <w:rPr>
                <w:b/>
                <w:bCs/>
              </w:rPr>
            </w:pPr>
          </w:p>
        </w:tc>
        <w:tc>
          <w:tcPr>
            <w:tcW w:w="2654" w:type="dxa"/>
            <w:gridSpan w:val="2"/>
            <w:tcBorders>
              <w:bottom w:val="single" w:sz="4" w:space="0" w:color="auto"/>
            </w:tcBorders>
          </w:tcPr>
          <w:p w:rsidR="00063CAB" w:rsidRPr="00E47D6C" w:rsidRDefault="00063CAB" w:rsidP="00063CAB">
            <w:pPr>
              <w:pStyle w:val="TAC"/>
              <w:rPr>
                <w:b/>
                <w:bCs/>
              </w:rPr>
            </w:pPr>
            <w:r w:rsidRPr="00E47D6C">
              <w:t>None</w:t>
            </w:r>
          </w:p>
        </w:tc>
        <w:tc>
          <w:tcPr>
            <w:tcW w:w="1827" w:type="dxa"/>
            <w:gridSpan w:val="2"/>
            <w:tcBorders>
              <w:bottom w:val="single" w:sz="4" w:space="0" w:color="auto"/>
            </w:tcBorders>
          </w:tcPr>
          <w:p w:rsidR="00063CAB" w:rsidRPr="00E47D6C" w:rsidRDefault="00063CAB" w:rsidP="00063CAB">
            <w:pPr>
              <w:pStyle w:val="TAC"/>
              <w:rPr>
                <w:b/>
                <w:bCs/>
              </w:rPr>
            </w:pPr>
          </w:p>
        </w:tc>
        <w:tc>
          <w:tcPr>
            <w:tcW w:w="1909" w:type="dxa"/>
            <w:gridSpan w:val="4"/>
            <w:tcBorders>
              <w:bottom w:val="single" w:sz="4" w:space="0" w:color="auto"/>
            </w:tcBorders>
          </w:tcPr>
          <w:p w:rsidR="00063CAB" w:rsidRPr="00E47D6C" w:rsidRDefault="00063CAB" w:rsidP="00063CAB">
            <w:pPr>
              <w:pStyle w:val="TAC"/>
            </w:pPr>
          </w:p>
        </w:tc>
        <w:tc>
          <w:tcPr>
            <w:tcW w:w="1766" w:type="dxa"/>
            <w:tcBorders>
              <w:bottom w:val="single" w:sz="4" w:space="0" w:color="auto"/>
            </w:tcBorders>
          </w:tcPr>
          <w:p w:rsidR="00063CAB" w:rsidRPr="00E47D6C" w:rsidRDefault="00063CAB" w:rsidP="00063CAB">
            <w:pPr>
              <w:pStyle w:val="TAC"/>
              <w:rPr>
                <w:b/>
                <w:bCs/>
              </w:rPr>
            </w:pPr>
          </w:p>
        </w:tc>
      </w:tr>
      <w:tr w:rsidR="00063CAB" w:rsidRPr="00E47D6C" w:rsidTr="00063CAB">
        <w:trPr>
          <w:cantSplit/>
          <w:jc w:val="center"/>
        </w:trPr>
        <w:tc>
          <w:tcPr>
            <w:tcW w:w="1619" w:type="dxa"/>
            <w:gridSpan w:val="2"/>
            <w:vMerge/>
          </w:tcPr>
          <w:p w:rsidR="00063CAB" w:rsidRPr="00E47D6C" w:rsidRDefault="00063CAB" w:rsidP="00063CAB">
            <w:pPr>
              <w:pStyle w:val="TAL"/>
              <w:rPr>
                <w:b/>
                <w:bCs/>
              </w:rPr>
            </w:pPr>
          </w:p>
        </w:tc>
        <w:tc>
          <w:tcPr>
            <w:tcW w:w="2654" w:type="dxa"/>
            <w:gridSpan w:val="2"/>
            <w:shd w:val="clear" w:color="auto" w:fill="E0E0E0"/>
          </w:tcPr>
          <w:p w:rsidR="00063CAB" w:rsidRPr="00E47D6C" w:rsidRDefault="00063CAB" w:rsidP="00063CAB">
            <w:pPr>
              <w:pStyle w:val="TAH"/>
            </w:pPr>
            <w:r w:rsidRPr="00E47D6C">
              <w:t>ObservedEvent Parameters</w:t>
            </w:r>
          </w:p>
        </w:tc>
        <w:tc>
          <w:tcPr>
            <w:tcW w:w="1827" w:type="dxa"/>
            <w:gridSpan w:val="2"/>
            <w:shd w:val="clear" w:color="auto" w:fill="E0E0E0"/>
          </w:tcPr>
          <w:p w:rsidR="00063CAB" w:rsidRPr="00E47D6C" w:rsidRDefault="00063CAB" w:rsidP="00063CAB">
            <w:pPr>
              <w:pStyle w:val="TAH"/>
            </w:pPr>
            <w:r w:rsidRPr="00E47D6C">
              <w:t>Mandatory/Optional</w:t>
            </w:r>
          </w:p>
        </w:tc>
        <w:tc>
          <w:tcPr>
            <w:tcW w:w="1909" w:type="dxa"/>
            <w:gridSpan w:val="4"/>
            <w:shd w:val="clear" w:color="auto" w:fill="E0E0E0"/>
          </w:tcPr>
          <w:p w:rsidR="00063CAB" w:rsidRPr="00E47D6C" w:rsidRDefault="00063CAB" w:rsidP="00063CAB">
            <w:pPr>
              <w:pStyle w:val="TAH"/>
            </w:pPr>
            <w:r w:rsidRPr="00E47D6C">
              <w:t>Supported Values</w:t>
            </w:r>
          </w:p>
        </w:tc>
        <w:tc>
          <w:tcPr>
            <w:tcW w:w="1766"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619" w:type="dxa"/>
            <w:gridSpan w:val="2"/>
            <w:vMerge/>
          </w:tcPr>
          <w:p w:rsidR="00063CAB" w:rsidRPr="00E47D6C" w:rsidRDefault="00063CAB" w:rsidP="00063CAB">
            <w:pPr>
              <w:pStyle w:val="TAL"/>
              <w:rPr>
                <w:b/>
                <w:bCs/>
              </w:rPr>
            </w:pPr>
          </w:p>
        </w:tc>
        <w:tc>
          <w:tcPr>
            <w:tcW w:w="2654" w:type="dxa"/>
            <w:gridSpan w:val="2"/>
          </w:tcPr>
          <w:p w:rsidR="00063CAB" w:rsidRPr="00E47D6C" w:rsidRDefault="00063CAB" w:rsidP="00063CAB">
            <w:pPr>
              <w:pStyle w:val="TAC"/>
            </w:pPr>
            <w:r w:rsidRPr="00E47D6C">
              <w:t xml:space="preserve">General cause (Generalcause, </w:t>
            </w:r>
            <w:r w:rsidRPr="00E47D6C">
              <w:rPr>
                <w:rFonts w:cs="Arial"/>
                <w:szCs w:val="18"/>
              </w:rPr>
              <w:t xml:space="preserve"> 0x0001</w:t>
            </w:r>
            <w:r w:rsidRPr="00E47D6C">
              <w:t>)</w:t>
            </w:r>
          </w:p>
        </w:tc>
        <w:tc>
          <w:tcPr>
            <w:tcW w:w="1827" w:type="dxa"/>
            <w:gridSpan w:val="2"/>
          </w:tcPr>
          <w:p w:rsidR="00063CAB" w:rsidRPr="00E47D6C" w:rsidRDefault="00063CAB" w:rsidP="00063CAB">
            <w:pPr>
              <w:pStyle w:val="TAC"/>
            </w:pPr>
            <w:r w:rsidRPr="00E47D6C">
              <w:t>M</w:t>
            </w:r>
          </w:p>
        </w:tc>
        <w:tc>
          <w:tcPr>
            <w:tcW w:w="1909" w:type="dxa"/>
            <w:gridSpan w:val="4"/>
          </w:tcPr>
          <w:p w:rsidR="00063CAB" w:rsidRPr="00E47D6C" w:rsidRDefault="00063CAB" w:rsidP="00063CAB">
            <w:pPr>
              <w:pStyle w:val="TAC"/>
              <w:rPr>
                <w:rFonts w:eastAsia="MS Mincho" w:cs="Arial"/>
                <w:szCs w:val="18"/>
              </w:rPr>
            </w:pPr>
            <w:r w:rsidRPr="00E47D6C">
              <w:rPr>
                <w:rFonts w:eastAsia="MS Mincho" w:cs="Arial"/>
                <w:szCs w:val="18"/>
              </w:rPr>
              <w:t xml:space="preserve">"NR" (0x0001) Normal Release </w:t>
            </w:r>
            <w:r w:rsidRPr="00E47D6C">
              <w:rPr>
                <w:rFonts w:eastAsia="MS Mincho" w:cs="Arial"/>
                <w:szCs w:val="18"/>
              </w:rPr>
              <w:br/>
            </w:r>
            <w:r w:rsidRPr="00E47D6C">
              <w:rPr>
                <w:rFonts w:eastAsia="MS Mincho" w:cs="Arial"/>
                <w:szCs w:val="18"/>
              </w:rPr>
              <w:tab/>
              <w:t>"</w:t>
            </w:r>
            <w:smartTag w:uri="urn:schemas-microsoft-com:office:smarttags" w:element="place">
              <w:smartTag w:uri="urn:schemas-microsoft-com:office:smarttags" w:element="City">
                <w:r w:rsidRPr="00E47D6C">
                  <w:rPr>
                    <w:rFonts w:eastAsia="MS Mincho" w:cs="Arial"/>
                    <w:szCs w:val="18"/>
                  </w:rPr>
                  <w:t>UR</w:t>
                </w:r>
              </w:smartTag>
            </w:smartTag>
            <w:r w:rsidRPr="00E47D6C">
              <w:rPr>
                <w:rFonts w:eastAsia="MS Mincho" w:cs="Arial"/>
                <w:szCs w:val="18"/>
              </w:rPr>
              <w:t xml:space="preserve">" (0x0002) Unavailable Resources </w:t>
            </w:r>
          </w:p>
          <w:p w:rsidR="00063CAB" w:rsidRPr="00E47D6C" w:rsidRDefault="00063CAB" w:rsidP="00063CAB">
            <w:pPr>
              <w:pStyle w:val="TAC"/>
            </w:pPr>
            <w:r w:rsidRPr="00E47D6C">
              <w:rPr>
                <w:rFonts w:eastAsia="MS Mincho" w:cs="Arial"/>
                <w:szCs w:val="18"/>
              </w:rPr>
              <w:t xml:space="preserve">"FT" (0x0003) Failure, Temporary </w:t>
            </w:r>
            <w:r w:rsidRPr="00E47D6C">
              <w:rPr>
                <w:rFonts w:eastAsia="MS Mincho" w:cs="Arial"/>
                <w:szCs w:val="18"/>
              </w:rPr>
              <w:br/>
              <w:t xml:space="preserve">"FP" (0x0004) Failure, Permanent </w:t>
            </w:r>
            <w:r w:rsidRPr="00E47D6C">
              <w:rPr>
                <w:rFonts w:eastAsia="MS Mincho" w:cs="Arial"/>
                <w:szCs w:val="18"/>
              </w:rPr>
              <w:br/>
              <w:t xml:space="preserve">"IW" (0x0005) Interworking Error </w:t>
            </w:r>
            <w:r w:rsidRPr="00E47D6C">
              <w:rPr>
                <w:rFonts w:eastAsia="MS Mincho" w:cs="Arial"/>
                <w:szCs w:val="18"/>
              </w:rPr>
              <w:br/>
              <w:t>"UN" (0x0006) Unsupported</w:t>
            </w:r>
          </w:p>
        </w:tc>
        <w:tc>
          <w:tcPr>
            <w:tcW w:w="1766" w:type="dxa"/>
          </w:tcPr>
          <w:p w:rsidR="00063CAB" w:rsidRPr="00E47D6C" w:rsidRDefault="00063CAB" w:rsidP="00063CAB">
            <w:pPr>
              <w:pStyle w:val="TAC"/>
            </w:pPr>
            <w:r w:rsidRPr="00E47D6C">
              <w:t>Not Applicable</w:t>
            </w:r>
          </w:p>
        </w:tc>
      </w:tr>
      <w:tr w:rsidR="00063CAB" w:rsidRPr="00E47D6C" w:rsidTr="00063CAB">
        <w:trPr>
          <w:cantSplit/>
          <w:jc w:val="center"/>
        </w:trPr>
        <w:tc>
          <w:tcPr>
            <w:tcW w:w="1619" w:type="dxa"/>
            <w:gridSpan w:val="2"/>
            <w:vMerge/>
            <w:tcBorders>
              <w:bottom w:val="single" w:sz="4" w:space="0" w:color="auto"/>
            </w:tcBorders>
          </w:tcPr>
          <w:p w:rsidR="00063CAB" w:rsidRPr="00E47D6C" w:rsidRDefault="00063CAB" w:rsidP="00063CAB">
            <w:pPr>
              <w:pStyle w:val="TAL"/>
              <w:rPr>
                <w:b/>
                <w:bCs/>
              </w:rPr>
            </w:pPr>
          </w:p>
        </w:tc>
        <w:tc>
          <w:tcPr>
            <w:tcW w:w="2654" w:type="dxa"/>
            <w:gridSpan w:val="2"/>
            <w:tcBorders>
              <w:bottom w:val="single" w:sz="4" w:space="0" w:color="auto"/>
            </w:tcBorders>
          </w:tcPr>
          <w:p w:rsidR="00063CAB" w:rsidRPr="00E47D6C" w:rsidRDefault="00063CAB" w:rsidP="00063CAB">
            <w:pPr>
              <w:pStyle w:val="TAC"/>
            </w:pPr>
            <w:r w:rsidRPr="00E47D6C">
              <w:t xml:space="preserve">Failure cause (Failurecause, </w:t>
            </w:r>
            <w:r w:rsidRPr="00E47D6C">
              <w:rPr>
                <w:rFonts w:cs="Arial"/>
                <w:szCs w:val="18"/>
              </w:rPr>
              <w:t>0x0002</w:t>
            </w:r>
            <w:r w:rsidRPr="00E47D6C">
              <w:t>)</w:t>
            </w:r>
          </w:p>
        </w:tc>
        <w:tc>
          <w:tcPr>
            <w:tcW w:w="1827" w:type="dxa"/>
            <w:gridSpan w:val="2"/>
            <w:tcBorders>
              <w:bottom w:val="single" w:sz="4" w:space="0" w:color="auto"/>
            </w:tcBorders>
          </w:tcPr>
          <w:p w:rsidR="00063CAB" w:rsidRPr="00E47D6C" w:rsidRDefault="00063CAB" w:rsidP="00063CAB">
            <w:pPr>
              <w:pStyle w:val="TAC"/>
            </w:pPr>
            <w:r w:rsidRPr="00E47D6C">
              <w:t xml:space="preserve">O </w:t>
            </w:r>
            <w:r w:rsidRPr="00E47D6C">
              <w:br/>
            </w:r>
          </w:p>
        </w:tc>
        <w:tc>
          <w:tcPr>
            <w:tcW w:w="1909" w:type="dxa"/>
            <w:gridSpan w:val="4"/>
            <w:tcBorders>
              <w:bottom w:val="single" w:sz="4" w:space="0" w:color="auto"/>
            </w:tcBorders>
          </w:tcPr>
          <w:p w:rsidR="00063CAB" w:rsidRPr="00E47D6C" w:rsidRDefault="00D41E77" w:rsidP="00063CAB">
            <w:pPr>
              <w:pStyle w:val="TAC"/>
            </w:pPr>
            <w:r w:rsidRPr="00E47D6C">
              <w:rPr>
                <w:rFonts w:cs="Arial"/>
                <w:szCs w:val="18"/>
              </w:rPr>
              <w:t>Octet String</w:t>
            </w:r>
          </w:p>
        </w:tc>
        <w:tc>
          <w:tcPr>
            <w:tcW w:w="1766" w:type="dxa"/>
            <w:tcBorders>
              <w:bottom w:val="single" w:sz="4" w:space="0" w:color="auto"/>
            </w:tcBorders>
          </w:tcPr>
          <w:p w:rsidR="00063CAB" w:rsidRPr="00E47D6C" w:rsidRDefault="00063CAB" w:rsidP="00063CAB">
            <w:pPr>
              <w:pStyle w:val="TAC"/>
            </w:pPr>
            <w:r w:rsidRPr="00E47D6C">
              <w:t>Not Applicable</w:t>
            </w:r>
          </w:p>
        </w:tc>
      </w:tr>
      <w:tr w:rsidR="00063CAB" w:rsidRPr="00E47D6C" w:rsidTr="00063CAB">
        <w:trPr>
          <w:cantSplit/>
          <w:jc w:val="center"/>
        </w:trPr>
        <w:tc>
          <w:tcPr>
            <w:tcW w:w="1613" w:type="dxa"/>
            <w:tcBorders>
              <w:bottom w:val="single" w:sz="4" w:space="0" w:color="auto"/>
            </w:tcBorders>
            <w:shd w:val="clear" w:color="auto" w:fill="E0E0E0"/>
          </w:tcPr>
          <w:p w:rsidR="00063CAB" w:rsidRPr="00E47D6C" w:rsidRDefault="00063CAB" w:rsidP="00063CAB">
            <w:pPr>
              <w:pStyle w:val="TAH"/>
              <w:rPr>
                <w:bCs/>
              </w:rPr>
            </w:pPr>
            <w:r w:rsidRPr="00E47D6C">
              <w:t>Events</w:t>
            </w:r>
          </w:p>
        </w:tc>
        <w:tc>
          <w:tcPr>
            <w:tcW w:w="2625" w:type="dxa"/>
            <w:gridSpan w:val="2"/>
            <w:tcBorders>
              <w:bottom w:val="single" w:sz="4" w:space="0" w:color="auto"/>
            </w:tcBorders>
            <w:shd w:val="clear" w:color="auto" w:fill="E0E0E0"/>
          </w:tcPr>
          <w:p w:rsidR="00063CAB" w:rsidRPr="00E47D6C" w:rsidRDefault="00063CAB" w:rsidP="00063CAB">
            <w:pPr>
              <w:pStyle w:val="TAH"/>
            </w:pPr>
            <w:r w:rsidRPr="00E47D6C">
              <w:t>Mandatory/Optional</w:t>
            </w:r>
          </w:p>
        </w:tc>
        <w:tc>
          <w:tcPr>
            <w:tcW w:w="5537" w:type="dxa"/>
            <w:gridSpan w:val="8"/>
            <w:tcBorders>
              <w:bottom w:val="single" w:sz="4" w:space="0" w:color="auto"/>
            </w:tcBorders>
            <w:shd w:val="clear" w:color="auto" w:fill="E0E0E0"/>
          </w:tcPr>
          <w:p w:rsidR="00063CAB" w:rsidRPr="00E47D6C" w:rsidRDefault="00063CAB" w:rsidP="00063CAB">
            <w:pPr>
              <w:pStyle w:val="TAH"/>
            </w:pPr>
            <w:r w:rsidRPr="00E47D6C">
              <w:t>Used in command</w:t>
            </w:r>
          </w:p>
          <w:p w:rsidR="00063CAB" w:rsidRPr="00E47D6C" w:rsidRDefault="00063CAB" w:rsidP="00063CAB">
            <w:pPr>
              <w:pStyle w:val="TAH"/>
            </w:pPr>
          </w:p>
        </w:tc>
      </w:tr>
      <w:tr w:rsidR="00063CAB" w:rsidRPr="00E47D6C" w:rsidTr="00063CAB">
        <w:trPr>
          <w:cantSplit/>
          <w:jc w:val="center"/>
        </w:trPr>
        <w:tc>
          <w:tcPr>
            <w:tcW w:w="1613" w:type="dxa"/>
            <w:vMerge w:val="restart"/>
          </w:tcPr>
          <w:p w:rsidR="00063CAB" w:rsidRPr="00E47D6C" w:rsidRDefault="00063CAB" w:rsidP="00A22ACD">
            <w:pPr>
              <w:pStyle w:val="TAC"/>
            </w:pPr>
            <w:r w:rsidRPr="00E47D6C">
              <w:t>Signal Completion. (g/sc, 0x0001/0x0002)</w:t>
            </w:r>
          </w:p>
        </w:tc>
        <w:tc>
          <w:tcPr>
            <w:tcW w:w="2625" w:type="dxa"/>
            <w:gridSpan w:val="2"/>
            <w:tcBorders>
              <w:bottom w:val="single" w:sz="4" w:space="0" w:color="auto"/>
            </w:tcBorders>
          </w:tcPr>
          <w:p w:rsidR="00063CAB" w:rsidRPr="00E47D6C" w:rsidRDefault="00063CAB" w:rsidP="00063CAB">
            <w:pPr>
              <w:pStyle w:val="TAC"/>
            </w:pPr>
            <w:r w:rsidRPr="00E47D6C">
              <w:t>Not Used</w:t>
            </w:r>
          </w:p>
        </w:tc>
        <w:tc>
          <w:tcPr>
            <w:tcW w:w="5537" w:type="dxa"/>
            <w:gridSpan w:val="8"/>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613" w:type="dxa"/>
            <w:vMerge/>
          </w:tcPr>
          <w:p w:rsidR="00063CAB" w:rsidRPr="00E47D6C" w:rsidRDefault="00063CAB" w:rsidP="00063CAB">
            <w:pPr>
              <w:pStyle w:val="TAL"/>
              <w:rPr>
                <w:rFonts w:cs="Arial"/>
                <w:szCs w:val="18"/>
              </w:rPr>
            </w:pPr>
          </w:p>
        </w:tc>
        <w:tc>
          <w:tcPr>
            <w:tcW w:w="2625" w:type="dxa"/>
            <w:gridSpan w:val="2"/>
            <w:tcBorders>
              <w:bottom w:val="single" w:sz="4" w:space="0" w:color="auto"/>
            </w:tcBorders>
            <w:shd w:val="clear" w:color="auto" w:fill="D9D9D9"/>
          </w:tcPr>
          <w:p w:rsidR="00063CAB" w:rsidRPr="00E47D6C" w:rsidRDefault="00063CAB" w:rsidP="00063CAB">
            <w:pPr>
              <w:pStyle w:val="TAH"/>
            </w:pPr>
            <w:r w:rsidRPr="00E47D6C">
              <w:t>Event Parameters</w:t>
            </w:r>
          </w:p>
        </w:tc>
        <w:tc>
          <w:tcPr>
            <w:tcW w:w="1827" w:type="dxa"/>
            <w:gridSpan w:val="2"/>
            <w:tcBorders>
              <w:bottom w:val="single" w:sz="4" w:space="0" w:color="auto"/>
            </w:tcBorders>
            <w:shd w:val="clear" w:color="auto" w:fill="D9D9D9"/>
          </w:tcPr>
          <w:p w:rsidR="00063CAB" w:rsidRPr="00E47D6C" w:rsidRDefault="00063CAB" w:rsidP="00063CAB">
            <w:pPr>
              <w:pStyle w:val="TAH"/>
            </w:pPr>
            <w:r w:rsidRPr="00E47D6C">
              <w:t>Mandatory/Optional</w:t>
            </w:r>
          </w:p>
        </w:tc>
        <w:tc>
          <w:tcPr>
            <w:tcW w:w="1883" w:type="dxa"/>
            <w:gridSpan w:val="4"/>
            <w:tcBorders>
              <w:bottom w:val="single" w:sz="4" w:space="0" w:color="auto"/>
            </w:tcBorders>
            <w:shd w:val="clear" w:color="auto" w:fill="D9D9D9"/>
          </w:tcPr>
          <w:p w:rsidR="00063CAB" w:rsidRPr="00E47D6C" w:rsidRDefault="00063CAB" w:rsidP="00063CAB">
            <w:pPr>
              <w:pStyle w:val="TAH"/>
            </w:pPr>
            <w:r w:rsidRPr="00E47D6C">
              <w:t>Supported Values</w:t>
            </w:r>
          </w:p>
        </w:tc>
        <w:tc>
          <w:tcPr>
            <w:tcW w:w="1827" w:type="dxa"/>
            <w:gridSpan w:val="2"/>
            <w:tcBorders>
              <w:bottom w:val="single" w:sz="4" w:space="0" w:color="auto"/>
            </w:tcBorders>
            <w:shd w:val="clear" w:color="auto" w:fill="D9D9D9"/>
          </w:tcPr>
          <w:p w:rsidR="00063CAB" w:rsidRPr="00E47D6C" w:rsidRDefault="00063CAB" w:rsidP="00063CAB">
            <w:pPr>
              <w:pStyle w:val="TAH"/>
            </w:pPr>
            <w:r w:rsidRPr="00E47D6C">
              <w:t>Provisioned Value</w:t>
            </w:r>
          </w:p>
        </w:tc>
      </w:tr>
      <w:tr w:rsidR="00063CAB" w:rsidRPr="00E47D6C" w:rsidTr="00063CAB">
        <w:trPr>
          <w:cantSplit/>
          <w:jc w:val="center"/>
        </w:trPr>
        <w:tc>
          <w:tcPr>
            <w:tcW w:w="1613" w:type="dxa"/>
            <w:vMerge/>
          </w:tcPr>
          <w:p w:rsidR="00063CAB" w:rsidRPr="00E47D6C" w:rsidRDefault="00063CAB" w:rsidP="00063CAB">
            <w:pPr>
              <w:pStyle w:val="TAL"/>
              <w:rPr>
                <w:rFonts w:cs="Arial"/>
                <w:szCs w:val="18"/>
              </w:rPr>
            </w:pPr>
          </w:p>
        </w:tc>
        <w:tc>
          <w:tcPr>
            <w:tcW w:w="2625" w:type="dxa"/>
            <w:gridSpan w:val="2"/>
            <w:tcBorders>
              <w:bottom w:val="single" w:sz="4" w:space="0" w:color="auto"/>
            </w:tcBorders>
          </w:tcPr>
          <w:p w:rsidR="00063CAB" w:rsidRPr="00E47D6C" w:rsidRDefault="00063CAB" w:rsidP="00063CAB">
            <w:pPr>
              <w:pStyle w:val="TAC"/>
            </w:pPr>
            <w:r w:rsidRPr="00E47D6C">
              <w:t>-</w:t>
            </w:r>
          </w:p>
        </w:tc>
        <w:tc>
          <w:tcPr>
            <w:tcW w:w="1827" w:type="dxa"/>
            <w:gridSpan w:val="2"/>
            <w:tcBorders>
              <w:bottom w:val="single" w:sz="4" w:space="0" w:color="auto"/>
            </w:tcBorders>
          </w:tcPr>
          <w:p w:rsidR="00063CAB" w:rsidRPr="00E47D6C" w:rsidRDefault="00063CAB" w:rsidP="00063CAB">
            <w:pPr>
              <w:pStyle w:val="TAC"/>
            </w:pPr>
            <w:r w:rsidRPr="00E47D6C">
              <w:t>-</w:t>
            </w:r>
          </w:p>
        </w:tc>
        <w:tc>
          <w:tcPr>
            <w:tcW w:w="1883" w:type="dxa"/>
            <w:gridSpan w:val="4"/>
            <w:tcBorders>
              <w:bottom w:val="single" w:sz="4" w:space="0" w:color="auto"/>
            </w:tcBorders>
          </w:tcPr>
          <w:p w:rsidR="00063CAB" w:rsidRPr="00E47D6C" w:rsidRDefault="00063CAB" w:rsidP="00063CAB">
            <w:pPr>
              <w:pStyle w:val="TAC"/>
            </w:pPr>
            <w:r w:rsidRPr="00E47D6C">
              <w:t>-</w:t>
            </w:r>
          </w:p>
        </w:tc>
        <w:tc>
          <w:tcPr>
            <w:tcW w:w="1827"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613" w:type="dxa"/>
            <w:vMerge/>
          </w:tcPr>
          <w:p w:rsidR="00063CAB" w:rsidRPr="00E47D6C" w:rsidRDefault="00063CAB" w:rsidP="00063CAB">
            <w:pPr>
              <w:pStyle w:val="TAL"/>
              <w:rPr>
                <w:rFonts w:cs="Arial"/>
                <w:szCs w:val="18"/>
              </w:rPr>
            </w:pPr>
          </w:p>
        </w:tc>
        <w:tc>
          <w:tcPr>
            <w:tcW w:w="2625" w:type="dxa"/>
            <w:gridSpan w:val="2"/>
            <w:tcBorders>
              <w:bottom w:val="single" w:sz="4" w:space="0" w:color="auto"/>
            </w:tcBorders>
            <w:shd w:val="clear" w:color="auto" w:fill="D9D9D9"/>
          </w:tcPr>
          <w:p w:rsidR="00063CAB" w:rsidRPr="00E47D6C" w:rsidRDefault="00063CAB" w:rsidP="00063CAB">
            <w:pPr>
              <w:pStyle w:val="TAH"/>
            </w:pPr>
            <w:r w:rsidRPr="00E47D6C">
              <w:t>ObservedEvent Parameters</w:t>
            </w:r>
          </w:p>
        </w:tc>
        <w:tc>
          <w:tcPr>
            <w:tcW w:w="1827" w:type="dxa"/>
            <w:gridSpan w:val="2"/>
            <w:tcBorders>
              <w:bottom w:val="single" w:sz="4" w:space="0" w:color="auto"/>
            </w:tcBorders>
            <w:shd w:val="clear" w:color="auto" w:fill="D9D9D9"/>
          </w:tcPr>
          <w:p w:rsidR="00063CAB" w:rsidRPr="00E47D6C" w:rsidRDefault="00063CAB" w:rsidP="00063CAB">
            <w:pPr>
              <w:pStyle w:val="TAH"/>
            </w:pPr>
            <w:r w:rsidRPr="00E47D6C">
              <w:t>Mandatory/Optional</w:t>
            </w:r>
          </w:p>
        </w:tc>
        <w:tc>
          <w:tcPr>
            <w:tcW w:w="1883" w:type="dxa"/>
            <w:gridSpan w:val="4"/>
            <w:tcBorders>
              <w:bottom w:val="single" w:sz="4" w:space="0" w:color="auto"/>
            </w:tcBorders>
            <w:shd w:val="clear" w:color="auto" w:fill="D9D9D9"/>
          </w:tcPr>
          <w:p w:rsidR="00063CAB" w:rsidRPr="00E47D6C" w:rsidRDefault="00063CAB" w:rsidP="00063CAB">
            <w:pPr>
              <w:pStyle w:val="TAH"/>
            </w:pPr>
            <w:r w:rsidRPr="00E47D6C">
              <w:t>Supported Values</w:t>
            </w:r>
          </w:p>
        </w:tc>
        <w:tc>
          <w:tcPr>
            <w:tcW w:w="1827" w:type="dxa"/>
            <w:gridSpan w:val="2"/>
            <w:tcBorders>
              <w:bottom w:val="single" w:sz="4" w:space="0" w:color="auto"/>
            </w:tcBorders>
            <w:shd w:val="clear" w:color="auto" w:fill="D9D9D9"/>
          </w:tcPr>
          <w:p w:rsidR="00063CAB" w:rsidRPr="00E47D6C" w:rsidRDefault="00063CAB" w:rsidP="00063CAB">
            <w:pPr>
              <w:pStyle w:val="TAH"/>
            </w:pPr>
            <w:r w:rsidRPr="00E47D6C">
              <w:t>Provisioned Value</w:t>
            </w:r>
          </w:p>
        </w:tc>
      </w:tr>
      <w:tr w:rsidR="00063CAB" w:rsidRPr="00E47D6C" w:rsidTr="00063CAB">
        <w:trPr>
          <w:cantSplit/>
          <w:jc w:val="center"/>
        </w:trPr>
        <w:tc>
          <w:tcPr>
            <w:tcW w:w="1613" w:type="dxa"/>
            <w:vMerge/>
            <w:tcBorders>
              <w:bottom w:val="single" w:sz="4" w:space="0" w:color="auto"/>
            </w:tcBorders>
          </w:tcPr>
          <w:p w:rsidR="00063CAB" w:rsidRPr="00E47D6C" w:rsidRDefault="00063CAB" w:rsidP="00063CAB">
            <w:pPr>
              <w:pStyle w:val="TAL"/>
              <w:rPr>
                <w:rFonts w:cs="Arial"/>
                <w:szCs w:val="18"/>
              </w:rPr>
            </w:pPr>
          </w:p>
        </w:tc>
        <w:tc>
          <w:tcPr>
            <w:tcW w:w="2625" w:type="dxa"/>
            <w:gridSpan w:val="2"/>
            <w:tcBorders>
              <w:bottom w:val="single" w:sz="4" w:space="0" w:color="auto"/>
            </w:tcBorders>
          </w:tcPr>
          <w:p w:rsidR="00063CAB" w:rsidRPr="00E47D6C" w:rsidRDefault="00063CAB" w:rsidP="00063CAB">
            <w:pPr>
              <w:pStyle w:val="TAC"/>
            </w:pPr>
            <w:r w:rsidRPr="00E47D6C">
              <w:t>-</w:t>
            </w:r>
          </w:p>
        </w:tc>
        <w:tc>
          <w:tcPr>
            <w:tcW w:w="1827" w:type="dxa"/>
            <w:gridSpan w:val="2"/>
            <w:tcBorders>
              <w:bottom w:val="single" w:sz="4" w:space="0" w:color="auto"/>
            </w:tcBorders>
          </w:tcPr>
          <w:p w:rsidR="00063CAB" w:rsidRPr="00E47D6C" w:rsidRDefault="00063CAB" w:rsidP="00063CAB">
            <w:pPr>
              <w:pStyle w:val="TAC"/>
            </w:pPr>
            <w:r w:rsidRPr="00E47D6C">
              <w:t>-</w:t>
            </w:r>
          </w:p>
        </w:tc>
        <w:tc>
          <w:tcPr>
            <w:tcW w:w="1883" w:type="dxa"/>
            <w:gridSpan w:val="4"/>
            <w:tcBorders>
              <w:bottom w:val="single" w:sz="4" w:space="0" w:color="auto"/>
            </w:tcBorders>
          </w:tcPr>
          <w:p w:rsidR="00063CAB" w:rsidRPr="00E47D6C" w:rsidRDefault="00063CAB" w:rsidP="00063CAB">
            <w:pPr>
              <w:pStyle w:val="TAC"/>
            </w:pPr>
            <w:r w:rsidRPr="00E47D6C">
              <w:t>-</w:t>
            </w:r>
          </w:p>
        </w:tc>
        <w:tc>
          <w:tcPr>
            <w:tcW w:w="1827"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619" w:type="dxa"/>
            <w:gridSpan w:val="2"/>
            <w:shd w:val="clear" w:color="auto" w:fill="E0E0E0"/>
          </w:tcPr>
          <w:p w:rsidR="00063CAB" w:rsidRPr="00E47D6C" w:rsidRDefault="00063CAB" w:rsidP="00063CAB">
            <w:pPr>
              <w:pStyle w:val="TAH"/>
            </w:pPr>
            <w:r w:rsidRPr="00E47D6C">
              <w:t>Statistics</w:t>
            </w:r>
          </w:p>
        </w:tc>
        <w:tc>
          <w:tcPr>
            <w:tcW w:w="2654" w:type="dxa"/>
            <w:gridSpan w:val="2"/>
            <w:shd w:val="clear" w:color="auto" w:fill="E0E0E0"/>
          </w:tcPr>
          <w:p w:rsidR="00063CAB" w:rsidRPr="00E47D6C" w:rsidRDefault="00063CAB" w:rsidP="00063CAB">
            <w:pPr>
              <w:pStyle w:val="TAH"/>
            </w:pPr>
            <w:r w:rsidRPr="00E47D6C">
              <w:t>Mandatory/Optional</w:t>
            </w:r>
          </w:p>
        </w:tc>
        <w:tc>
          <w:tcPr>
            <w:tcW w:w="2407" w:type="dxa"/>
            <w:gridSpan w:val="4"/>
            <w:shd w:val="clear" w:color="auto" w:fill="E0E0E0"/>
          </w:tcPr>
          <w:p w:rsidR="00063CAB" w:rsidRPr="00E47D6C" w:rsidRDefault="00063CAB" w:rsidP="00063CAB">
            <w:pPr>
              <w:pStyle w:val="TAH"/>
            </w:pPr>
            <w:r w:rsidRPr="00E47D6C">
              <w:t>Used in command</w:t>
            </w:r>
          </w:p>
        </w:tc>
        <w:tc>
          <w:tcPr>
            <w:tcW w:w="3095" w:type="dxa"/>
            <w:gridSpan w:val="3"/>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619" w:type="dxa"/>
            <w:gridSpan w:val="2"/>
            <w:tcBorders>
              <w:bottom w:val="single" w:sz="4" w:space="0" w:color="auto"/>
            </w:tcBorders>
          </w:tcPr>
          <w:p w:rsidR="00063CAB" w:rsidRPr="00E47D6C" w:rsidRDefault="00063CAB" w:rsidP="00063CAB">
            <w:pPr>
              <w:pStyle w:val="TAC"/>
            </w:pPr>
            <w:r w:rsidRPr="00E47D6C">
              <w:t>None</w:t>
            </w:r>
          </w:p>
        </w:tc>
        <w:tc>
          <w:tcPr>
            <w:tcW w:w="2654" w:type="dxa"/>
            <w:gridSpan w:val="2"/>
            <w:tcBorders>
              <w:bottom w:val="single" w:sz="4" w:space="0" w:color="auto"/>
            </w:tcBorders>
          </w:tcPr>
          <w:p w:rsidR="00063CAB" w:rsidRPr="00E47D6C" w:rsidRDefault="005022E0" w:rsidP="00063CAB">
            <w:pPr>
              <w:pStyle w:val="TAC"/>
            </w:pPr>
            <w:r w:rsidRPr="00E47D6C">
              <w:t>-</w:t>
            </w:r>
          </w:p>
        </w:tc>
        <w:tc>
          <w:tcPr>
            <w:tcW w:w="2407" w:type="dxa"/>
            <w:gridSpan w:val="4"/>
            <w:tcBorders>
              <w:bottom w:val="single" w:sz="4" w:space="0" w:color="auto"/>
            </w:tcBorders>
          </w:tcPr>
          <w:p w:rsidR="00063CAB" w:rsidRPr="00E47D6C" w:rsidRDefault="005022E0" w:rsidP="00063CAB">
            <w:pPr>
              <w:pStyle w:val="TAC"/>
            </w:pPr>
            <w:r w:rsidRPr="00E47D6C">
              <w:t>-</w:t>
            </w:r>
          </w:p>
        </w:tc>
        <w:tc>
          <w:tcPr>
            <w:tcW w:w="3095" w:type="dxa"/>
            <w:gridSpan w:val="3"/>
            <w:tcBorders>
              <w:bottom w:val="single" w:sz="4" w:space="0" w:color="auto"/>
            </w:tcBorders>
          </w:tcPr>
          <w:p w:rsidR="00063CAB" w:rsidRPr="00E47D6C" w:rsidRDefault="005022E0" w:rsidP="00063CAB">
            <w:pPr>
              <w:pStyle w:val="TAC"/>
            </w:pPr>
            <w:r w:rsidRPr="00E47D6C">
              <w:t>-</w:t>
            </w:r>
          </w:p>
        </w:tc>
      </w:tr>
      <w:tr w:rsidR="00063CAB" w:rsidRPr="00E47D6C" w:rsidTr="00063CAB">
        <w:trPr>
          <w:cantSplit/>
          <w:jc w:val="center"/>
        </w:trPr>
        <w:tc>
          <w:tcPr>
            <w:tcW w:w="1619" w:type="dxa"/>
            <w:gridSpan w:val="2"/>
            <w:shd w:val="clear" w:color="auto" w:fill="E0E0E0"/>
          </w:tcPr>
          <w:p w:rsidR="00063CAB" w:rsidRPr="00E47D6C" w:rsidRDefault="00063CAB" w:rsidP="00063CAB">
            <w:pPr>
              <w:pStyle w:val="TAH"/>
            </w:pPr>
            <w:r w:rsidRPr="00E47D6C">
              <w:t>Error Codes</w:t>
            </w:r>
          </w:p>
        </w:tc>
        <w:tc>
          <w:tcPr>
            <w:tcW w:w="8156" w:type="dxa"/>
            <w:gridSpan w:val="9"/>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619" w:type="dxa"/>
            <w:gridSpan w:val="2"/>
          </w:tcPr>
          <w:p w:rsidR="00063CAB" w:rsidRPr="00E47D6C" w:rsidRDefault="00063CAB" w:rsidP="00063CAB">
            <w:pPr>
              <w:pStyle w:val="TAC"/>
            </w:pPr>
            <w:r w:rsidRPr="00E47D6C">
              <w:t>None</w:t>
            </w:r>
          </w:p>
        </w:tc>
        <w:tc>
          <w:tcPr>
            <w:tcW w:w="8156" w:type="dxa"/>
            <w:gridSpan w:val="9"/>
          </w:tcPr>
          <w:p w:rsidR="00063CAB" w:rsidRPr="00E47D6C" w:rsidRDefault="005022E0" w:rsidP="00063CAB">
            <w:pPr>
              <w:pStyle w:val="TAC"/>
            </w:pPr>
            <w:r w:rsidRPr="00E47D6C">
              <w:t>-</w:t>
            </w:r>
          </w:p>
        </w:tc>
      </w:tr>
    </w:tbl>
    <w:p w:rsidR="00063CAB" w:rsidRPr="00E47D6C" w:rsidRDefault="00063CAB" w:rsidP="00063CAB"/>
    <w:p w:rsidR="00063CAB" w:rsidRPr="00E47D6C" w:rsidRDefault="00063CAB" w:rsidP="00063CAB">
      <w:pPr>
        <w:pStyle w:val="Heading4"/>
      </w:pPr>
      <w:bookmarkStart w:id="120" w:name="_Toc11326894"/>
      <w:bookmarkStart w:id="121" w:name="_Toc27758796"/>
      <w:r w:rsidRPr="00E47D6C">
        <w:lastRenderedPageBreak/>
        <w:t>5.14.3.2</w:t>
      </w:r>
      <w:r w:rsidRPr="00E47D6C">
        <w:tab/>
        <w:t>Base root (root)</w:t>
      </w:r>
      <w:bookmarkEnd w:id="120"/>
      <w:bookmarkEnd w:id="121"/>
    </w:p>
    <w:p w:rsidR="00063CAB" w:rsidRPr="00E47D6C" w:rsidRDefault="00063CAB" w:rsidP="00063CAB">
      <w:pPr>
        <w:pStyle w:val="TH"/>
        <w:ind w:left="567"/>
      </w:pPr>
      <w:r w:rsidRPr="00E47D6C">
        <w:t xml:space="preserve">Table </w:t>
      </w:r>
      <w:r w:rsidRPr="00E47D6C">
        <w:rPr>
          <w:noProof/>
        </w:rPr>
        <w:t>5.14.3.2.1</w:t>
      </w:r>
      <w:r w:rsidRPr="00E47D6C">
        <w:t xml:space="preserve">: Base root 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0"/>
        <w:gridCol w:w="1843"/>
        <w:gridCol w:w="1842"/>
        <w:gridCol w:w="862"/>
        <w:gridCol w:w="698"/>
        <w:gridCol w:w="1910"/>
      </w:tblGrid>
      <w:tr w:rsidR="00063CAB" w:rsidRPr="00E47D6C" w:rsidTr="00063CAB">
        <w:trPr>
          <w:cantSplit/>
          <w:jc w:val="center"/>
        </w:trPr>
        <w:tc>
          <w:tcPr>
            <w:tcW w:w="2620" w:type="dxa"/>
            <w:shd w:val="clear" w:color="auto" w:fill="E0E0E0"/>
          </w:tcPr>
          <w:p w:rsidR="00063CAB" w:rsidRPr="00E47D6C" w:rsidRDefault="00063CAB" w:rsidP="00063CAB">
            <w:pPr>
              <w:pStyle w:val="TAH"/>
            </w:pPr>
            <w:r w:rsidRPr="00E47D6C">
              <w:t>Properties</w:t>
            </w:r>
          </w:p>
        </w:tc>
        <w:tc>
          <w:tcPr>
            <w:tcW w:w="1843" w:type="dxa"/>
            <w:shd w:val="clear" w:color="auto" w:fill="E0E0E0"/>
          </w:tcPr>
          <w:p w:rsidR="00063CAB" w:rsidRPr="00E47D6C" w:rsidRDefault="00063CAB" w:rsidP="00063CAB">
            <w:pPr>
              <w:pStyle w:val="TAH"/>
            </w:pPr>
            <w:r w:rsidRPr="00E47D6C">
              <w:t>Mandatory/Optional</w:t>
            </w:r>
          </w:p>
        </w:tc>
        <w:tc>
          <w:tcPr>
            <w:tcW w:w="1842" w:type="dxa"/>
            <w:shd w:val="clear" w:color="auto" w:fill="E0E0E0"/>
          </w:tcPr>
          <w:p w:rsidR="00063CAB" w:rsidRPr="00E47D6C" w:rsidRDefault="00063CAB" w:rsidP="00063CAB">
            <w:pPr>
              <w:pStyle w:val="TAH"/>
            </w:pPr>
            <w:r w:rsidRPr="00E47D6C">
              <w:t>Used in command</w:t>
            </w:r>
          </w:p>
        </w:tc>
        <w:tc>
          <w:tcPr>
            <w:tcW w:w="1560" w:type="dxa"/>
            <w:gridSpan w:val="2"/>
            <w:shd w:val="clear" w:color="auto" w:fill="E0E0E0"/>
          </w:tcPr>
          <w:p w:rsidR="00063CAB" w:rsidRPr="00E47D6C" w:rsidRDefault="00063CAB" w:rsidP="00063CAB">
            <w:pPr>
              <w:pStyle w:val="TAH"/>
            </w:pPr>
            <w:r w:rsidRPr="00E47D6C">
              <w:t>Supported Values</w:t>
            </w:r>
          </w:p>
        </w:tc>
        <w:tc>
          <w:tcPr>
            <w:tcW w:w="191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2620" w:type="dxa"/>
          </w:tcPr>
          <w:p w:rsidR="00063CAB" w:rsidRPr="00E47D6C" w:rsidRDefault="00063CAB" w:rsidP="00063CAB">
            <w:pPr>
              <w:pStyle w:val="TAC"/>
            </w:pPr>
            <w:r w:rsidRPr="00E47D6C">
              <w:t>MaxNrOfContexts (root/maxNumberOfContexts, 0x0002/0x0001)</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Pr>
          <w:p w:rsidR="00063CAB" w:rsidRPr="00E47D6C" w:rsidRDefault="00063CAB" w:rsidP="00063CAB">
            <w:pPr>
              <w:pStyle w:val="TAC"/>
              <w:rPr>
                <w:lang w:val="fr-FR"/>
              </w:rPr>
            </w:pPr>
            <w:r w:rsidRPr="00E47D6C">
              <w:rPr>
                <w:lang w:val="fr-FR"/>
              </w:rPr>
              <w:t>MaxTerminationsPerContext (root/maxTerminationPerContext, 0x0002/0x0002)</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Pr>
          <w:p w:rsidR="00063CAB" w:rsidRPr="00E47D6C" w:rsidRDefault="00063CAB" w:rsidP="00063CAB">
            <w:pPr>
              <w:pStyle w:val="TAC"/>
            </w:pPr>
            <w:r w:rsidRPr="00E47D6C">
              <w:t>normalMGExecutionTime (root/normalMGExecutionTime, 0x0002/0x0003)</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Pr>
          <w:p w:rsidR="00063CAB" w:rsidRPr="00E47D6C" w:rsidRDefault="00063CAB" w:rsidP="00063CAB">
            <w:pPr>
              <w:pStyle w:val="TAC"/>
            </w:pPr>
            <w:r w:rsidRPr="00E47D6C">
              <w:t>normalMGCExecutionTime (root/normalMGCExecutionTime, 0x0002/0x0004)</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Pr>
          <w:p w:rsidR="00063CAB" w:rsidRPr="00E47D6C" w:rsidRDefault="00063CAB" w:rsidP="00063CAB">
            <w:pPr>
              <w:pStyle w:val="TAC"/>
            </w:pPr>
            <w:r w:rsidRPr="00E47D6C">
              <w:t>MGProvisionalResponseTimerValue (root/MGProvisionalResponseTimerValue, 0x0002/0x0005)</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Pr>
          <w:p w:rsidR="00063CAB" w:rsidRPr="00E47D6C" w:rsidRDefault="00063CAB" w:rsidP="00063CAB">
            <w:pPr>
              <w:pStyle w:val="TAC"/>
            </w:pPr>
            <w:r w:rsidRPr="00E47D6C">
              <w:t>MGCProvisionalResponseTimerValue (root/MGCProvisionalResponseTimerValue, 0x0002/0x0006)</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Pr>
          <w:p w:rsidR="00063CAB" w:rsidRPr="00E47D6C" w:rsidRDefault="00063CAB" w:rsidP="00063CAB">
            <w:pPr>
              <w:pStyle w:val="TAC"/>
            </w:pPr>
            <w:r w:rsidRPr="00E47D6C">
              <w:t>MGCOriginatedPendingLimit (root/MGCOriginatedPendingLimit, 0x0002/0x0007)</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Borders>
              <w:bottom w:val="single" w:sz="4" w:space="0" w:color="auto"/>
            </w:tcBorders>
          </w:tcPr>
          <w:p w:rsidR="00063CAB" w:rsidRPr="00E47D6C" w:rsidRDefault="00063CAB" w:rsidP="00063CAB">
            <w:pPr>
              <w:pStyle w:val="TAC"/>
            </w:pPr>
            <w:r w:rsidRPr="00E47D6C">
              <w:t>MGOriginatedPendingLimit (root/MGOriginatedPendingLimit, 0x0002/0x0008)</w:t>
            </w:r>
          </w:p>
        </w:tc>
        <w:tc>
          <w:tcPr>
            <w:tcW w:w="1843" w:type="dxa"/>
            <w:tcBorders>
              <w:bottom w:val="single" w:sz="4" w:space="0" w:color="auto"/>
            </w:tcBorders>
          </w:tcPr>
          <w:p w:rsidR="00063CAB" w:rsidRPr="00E47D6C" w:rsidRDefault="00063CAB" w:rsidP="00063CAB">
            <w:pPr>
              <w:pStyle w:val="TAC"/>
            </w:pPr>
            <w:r w:rsidRPr="00E47D6C">
              <w:t>O</w:t>
            </w:r>
          </w:p>
        </w:tc>
        <w:tc>
          <w:tcPr>
            <w:tcW w:w="1842" w:type="dxa"/>
            <w:tcBorders>
              <w:bottom w:val="single" w:sz="4" w:space="0" w:color="auto"/>
            </w:tcBorders>
          </w:tcPr>
          <w:p w:rsidR="00063CAB" w:rsidRPr="00E47D6C" w:rsidRDefault="00F811FA" w:rsidP="00063CAB">
            <w:pPr>
              <w:pStyle w:val="TAC"/>
            </w:pPr>
            <w:r w:rsidRPr="00E47D6C">
              <w:t>AUDITVALUE</w:t>
            </w:r>
          </w:p>
        </w:tc>
        <w:tc>
          <w:tcPr>
            <w:tcW w:w="1560" w:type="dxa"/>
            <w:gridSpan w:val="2"/>
            <w:tcBorders>
              <w:bottom w:val="single" w:sz="4" w:space="0" w:color="auto"/>
            </w:tcBorders>
          </w:tcPr>
          <w:p w:rsidR="00063CAB" w:rsidRPr="00E47D6C" w:rsidRDefault="00F811FA" w:rsidP="00063CAB">
            <w:pPr>
              <w:pStyle w:val="TAC"/>
            </w:pPr>
            <w:r w:rsidRPr="00E47D6C">
              <w:t>ALL</w:t>
            </w:r>
          </w:p>
        </w:tc>
        <w:tc>
          <w:tcPr>
            <w:tcW w:w="1910" w:type="dxa"/>
            <w:tcBorders>
              <w:bottom w:val="single" w:sz="4" w:space="0" w:color="auto"/>
            </w:tcBorders>
          </w:tcPr>
          <w:p w:rsidR="00063CAB" w:rsidRPr="00E47D6C" w:rsidRDefault="00063CAB" w:rsidP="00063CAB">
            <w:pPr>
              <w:pStyle w:val="TAC"/>
            </w:pPr>
            <w:r w:rsidRPr="00E47D6C">
              <w:t>YES</w:t>
            </w:r>
          </w:p>
        </w:tc>
      </w:tr>
      <w:tr w:rsidR="00063CAB" w:rsidRPr="00E47D6C" w:rsidTr="00063CAB">
        <w:trPr>
          <w:cantSplit/>
          <w:jc w:val="center"/>
        </w:trPr>
        <w:tc>
          <w:tcPr>
            <w:tcW w:w="2620" w:type="dxa"/>
            <w:shd w:val="clear" w:color="auto" w:fill="E0E0E0"/>
          </w:tcPr>
          <w:p w:rsidR="00063CAB" w:rsidRPr="00E47D6C" w:rsidRDefault="00063CAB" w:rsidP="00063CAB">
            <w:pPr>
              <w:pStyle w:val="TAH"/>
            </w:pPr>
            <w:r w:rsidRPr="00E47D6C">
              <w:t>Signals</w:t>
            </w:r>
          </w:p>
        </w:tc>
        <w:tc>
          <w:tcPr>
            <w:tcW w:w="1843" w:type="dxa"/>
            <w:shd w:val="clear" w:color="auto" w:fill="E0E0E0"/>
          </w:tcPr>
          <w:p w:rsidR="00063CAB" w:rsidRPr="00E47D6C" w:rsidRDefault="00063CAB" w:rsidP="00063CAB">
            <w:pPr>
              <w:pStyle w:val="TAH"/>
            </w:pPr>
            <w:r w:rsidRPr="00E47D6C">
              <w:t>Mandatory/Optional</w:t>
            </w:r>
          </w:p>
        </w:tc>
        <w:tc>
          <w:tcPr>
            <w:tcW w:w="3402" w:type="dxa"/>
            <w:gridSpan w:val="3"/>
            <w:shd w:val="clear" w:color="auto" w:fill="E0E0E0"/>
          </w:tcPr>
          <w:p w:rsidR="00063CAB" w:rsidRPr="00E47D6C" w:rsidRDefault="00063CAB" w:rsidP="00063CAB">
            <w:pPr>
              <w:pStyle w:val="TAH"/>
            </w:pPr>
            <w:r w:rsidRPr="00E47D6C">
              <w:t>Used in command</w:t>
            </w:r>
          </w:p>
        </w:tc>
        <w:tc>
          <w:tcPr>
            <w:tcW w:w="191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2620" w:type="dxa"/>
            <w:vMerge w:val="restart"/>
          </w:tcPr>
          <w:p w:rsidR="00063CAB" w:rsidRPr="00E47D6C" w:rsidRDefault="00063CAB" w:rsidP="00063CAB">
            <w:pPr>
              <w:pStyle w:val="TAC"/>
            </w:pPr>
            <w:r w:rsidRPr="00E47D6C">
              <w:t>None</w:t>
            </w:r>
          </w:p>
        </w:tc>
        <w:tc>
          <w:tcPr>
            <w:tcW w:w="1843" w:type="dxa"/>
            <w:tcBorders>
              <w:bottom w:val="single" w:sz="4" w:space="0" w:color="auto"/>
            </w:tcBorders>
          </w:tcPr>
          <w:p w:rsidR="00063CAB" w:rsidRPr="00E47D6C" w:rsidRDefault="00636AED" w:rsidP="00063CAB">
            <w:pPr>
              <w:pStyle w:val="TAC"/>
            </w:pPr>
            <w:r w:rsidRPr="00E47D6C">
              <w:t>-</w:t>
            </w:r>
          </w:p>
        </w:tc>
        <w:tc>
          <w:tcPr>
            <w:tcW w:w="3402" w:type="dxa"/>
            <w:gridSpan w:val="3"/>
            <w:tcBorders>
              <w:bottom w:val="single" w:sz="4" w:space="0" w:color="auto"/>
            </w:tcBorders>
          </w:tcPr>
          <w:p w:rsidR="00063CAB" w:rsidRPr="00E47D6C" w:rsidRDefault="00636AED" w:rsidP="00063CAB">
            <w:pPr>
              <w:pStyle w:val="TAC"/>
            </w:pPr>
            <w:r w:rsidRPr="00E47D6C">
              <w:t>-</w:t>
            </w:r>
          </w:p>
        </w:tc>
        <w:tc>
          <w:tcPr>
            <w:tcW w:w="1910" w:type="dxa"/>
            <w:tcBorders>
              <w:bottom w:val="single" w:sz="4" w:space="0" w:color="auto"/>
            </w:tcBorders>
          </w:tcPr>
          <w:p w:rsidR="00063CAB" w:rsidRPr="00E47D6C" w:rsidRDefault="00636AED" w:rsidP="00063CAB">
            <w:pPr>
              <w:pStyle w:val="TAC"/>
            </w:pPr>
            <w:r w:rsidRPr="00E47D6C">
              <w:t>-</w:t>
            </w:r>
          </w:p>
        </w:tc>
      </w:tr>
      <w:tr w:rsidR="00063CAB" w:rsidRPr="00E47D6C" w:rsidTr="00063CAB">
        <w:trPr>
          <w:cantSplit/>
          <w:jc w:val="center"/>
        </w:trPr>
        <w:tc>
          <w:tcPr>
            <w:tcW w:w="2620" w:type="dxa"/>
            <w:vMerge/>
          </w:tcPr>
          <w:p w:rsidR="00063CAB" w:rsidRPr="00E47D6C" w:rsidRDefault="00063CAB" w:rsidP="00063CAB">
            <w:pPr>
              <w:pStyle w:val="TAL"/>
            </w:pPr>
          </w:p>
        </w:tc>
        <w:tc>
          <w:tcPr>
            <w:tcW w:w="1843" w:type="dxa"/>
            <w:shd w:val="clear" w:color="auto" w:fill="E0E0E0"/>
          </w:tcPr>
          <w:p w:rsidR="00063CAB" w:rsidRPr="00E47D6C" w:rsidRDefault="00063CAB" w:rsidP="00063CAB">
            <w:pPr>
              <w:pStyle w:val="TAH"/>
            </w:pPr>
            <w:r w:rsidRPr="00E47D6C">
              <w:t>Signal Parameters</w:t>
            </w:r>
          </w:p>
        </w:tc>
        <w:tc>
          <w:tcPr>
            <w:tcW w:w="1842" w:type="dxa"/>
            <w:shd w:val="clear" w:color="auto" w:fill="E0E0E0"/>
          </w:tcPr>
          <w:p w:rsidR="00063CAB" w:rsidRPr="00E47D6C" w:rsidRDefault="00063CAB" w:rsidP="00063CAB">
            <w:pPr>
              <w:pStyle w:val="TAH"/>
            </w:pPr>
            <w:r w:rsidRPr="00E47D6C">
              <w:t>Mandatory/Optional</w:t>
            </w:r>
          </w:p>
        </w:tc>
        <w:tc>
          <w:tcPr>
            <w:tcW w:w="1560" w:type="dxa"/>
            <w:gridSpan w:val="2"/>
            <w:shd w:val="clear" w:color="auto" w:fill="E0E0E0"/>
          </w:tcPr>
          <w:p w:rsidR="00063CAB" w:rsidRPr="00E47D6C" w:rsidRDefault="00063CAB" w:rsidP="00063CAB">
            <w:pPr>
              <w:pStyle w:val="TAH"/>
            </w:pPr>
            <w:r w:rsidRPr="00E47D6C">
              <w:t>Supported Values</w:t>
            </w:r>
          </w:p>
        </w:tc>
        <w:tc>
          <w:tcPr>
            <w:tcW w:w="191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2620" w:type="dxa"/>
            <w:vMerge/>
            <w:tcBorders>
              <w:bottom w:val="single" w:sz="4" w:space="0" w:color="auto"/>
            </w:tcBorders>
          </w:tcPr>
          <w:p w:rsidR="00063CAB" w:rsidRPr="00E47D6C" w:rsidRDefault="00063CAB" w:rsidP="00063CAB">
            <w:pPr>
              <w:pStyle w:val="TAL"/>
            </w:pPr>
          </w:p>
        </w:tc>
        <w:tc>
          <w:tcPr>
            <w:tcW w:w="1843" w:type="dxa"/>
            <w:tcBorders>
              <w:bottom w:val="single" w:sz="4" w:space="0" w:color="auto"/>
            </w:tcBorders>
          </w:tcPr>
          <w:p w:rsidR="00063CAB" w:rsidRPr="00E47D6C" w:rsidRDefault="00636AED" w:rsidP="00063CAB">
            <w:pPr>
              <w:pStyle w:val="TAC"/>
            </w:pPr>
            <w:r w:rsidRPr="00E47D6C">
              <w:t>-</w:t>
            </w:r>
          </w:p>
        </w:tc>
        <w:tc>
          <w:tcPr>
            <w:tcW w:w="1842" w:type="dxa"/>
            <w:tcBorders>
              <w:bottom w:val="single" w:sz="4" w:space="0" w:color="auto"/>
            </w:tcBorders>
          </w:tcPr>
          <w:p w:rsidR="00063CAB" w:rsidRPr="00E47D6C" w:rsidRDefault="00636AED" w:rsidP="00063CAB">
            <w:pPr>
              <w:pStyle w:val="TAC"/>
            </w:pPr>
            <w:r w:rsidRPr="00E47D6C">
              <w:t>-</w:t>
            </w:r>
          </w:p>
        </w:tc>
        <w:tc>
          <w:tcPr>
            <w:tcW w:w="1560" w:type="dxa"/>
            <w:gridSpan w:val="2"/>
            <w:tcBorders>
              <w:bottom w:val="single" w:sz="4" w:space="0" w:color="auto"/>
            </w:tcBorders>
          </w:tcPr>
          <w:p w:rsidR="00063CAB" w:rsidRPr="00E47D6C" w:rsidRDefault="00636AED" w:rsidP="00063CAB">
            <w:pPr>
              <w:pStyle w:val="TAC"/>
            </w:pPr>
            <w:r w:rsidRPr="00E47D6C">
              <w:t>-</w:t>
            </w:r>
          </w:p>
        </w:tc>
        <w:tc>
          <w:tcPr>
            <w:tcW w:w="1910" w:type="dxa"/>
            <w:tcBorders>
              <w:bottom w:val="single" w:sz="4" w:space="0" w:color="auto"/>
            </w:tcBorders>
          </w:tcPr>
          <w:p w:rsidR="00063CAB" w:rsidRPr="00E47D6C" w:rsidRDefault="00636AED" w:rsidP="00063CAB">
            <w:pPr>
              <w:pStyle w:val="TAC"/>
            </w:pPr>
            <w:r w:rsidRPr="00E47D6C">
              <w:t>-</w:t>
            </w:r>
          </w:p>
        </w:tc>
      </w:tr>
      <w:tr w:rsidR="00063CAB" w:rsidRPr="00E47D6C" w:rsidTr="00063CAB">
        <w:trPr>
          <w:cantSplit/>
          <w:jc w:val="center"/>
        </w:trPr>
        <w:tc>
          <w:tcPr>
            <w:tcW w:w="2620" w:type="dxa"/>
            <w:shd w:val="clear" w:color="auto" w:fill="E0E0E0"/>
          </w:tcPr>
          <w:p w:rsidR="00063CAB" w:rsidRPr="00E47D6C" w:rsidRDefault="00063CAB" w:rsidP="00063CAB">
            <w:pPr>
              <w:pStyle w:val="TAH"/>
            </w:pPr>
            <w:r w:rsidRPr="00E47D6C">
              <w:t>Events</w:t>
            </w:r>
          </w:p>
        </w:tc>
        <w:tc>
          <w:tcPr>
            <w:tcW w:w="1843" w:type="dxa"/>
            <w:shd w:val="clear" w:color="auto" w:fill="E0E0E0"/>
          </w:tcPr>
          <w:p w:rsidR="00063CAB" w:rsidRPr="00E47D6C" w:rsidRDefault="00063CAB" w:rsidP="00063CAB">
            <w:pPr>
              <w:pStyle w:val="TAH"/>
            </w:pPr>
            <w:r w:rsidRPr="00E47D6C">
              <w:t>Mandatory/Optional</w:t>
            </w:r>
          </w:p>
        </w:tc>
        <w:tc>
          <w:tcPr>
            <w:tcW w:w="5312" w:type="dxa"/>
            <w:gridSpan w:val="4"/>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2620" w:type="dxa"/>
            <w:vMerge w:val="restart"/>
          </w:tcPr>
          <w:p w:rsidR="00063CAB" w:rsidRPr="00E47D6C" w:rsidRDefault="00063CAB" w:rsidP="00063CAB">
            <w:pPr>
              <w:pStyle w:val="TAC"/>
            </w:pPr>
            <w:r w:rsidRPr="00E47D6C">
              <w:t>None</w:t>
            </w:r>
          </w:p>
        </w:tc>
        <w:tc>
          <w:tcPr>
            <w:tcW w:w="1843" w:type="dxa"/>
            <w:tcBorders>
              <w:bottom w:val="single" w:sz="4" w:space="0" w:color="auto"/>
            </w:tcBorders>
          </w:tcPr>
          <w:p w:rsidR="00063CAB" w:rsidRPr="00E47D6C" w:rsidRDefault="00636AED" w:rsidP="00063CAB">
            <w:pPr>
              <w:pStyle w:val="TAC"/>
            </w:pPr>
            <w:r w:rsidRPr="00E47D6C">
              <w:t>-</w:t>
            </w:r>
          </w:p>
        </w:tc>
        <w:tc>
          <w:tcPr>
            <w:tcW w:w="5312" w:type="dxa"/>
            <w:gridSpan w:val="4"/>
            <w:tcBorders>
              <w:bottom w:val="single" w:sz="4" w:space="0" w:color="auto"/>
            </w:tcBorders>
          </w:tcPr>
          <w:p w:rsidR="00063CAB" w:rsidRPr="00E47D6C" w:rsidRDefault="00636AED" w:rsidP="00063CAB">
            <w:pPr>
              <w:pStyle w:val="TAC"/>
            </w:pPr>
            <w:r w:rsidRPr="00E47D6C">
              <w:t>-</w:t>
            </w:r>
          </w:p>
        </w:tc>
      </w:tr>
      <w:tr w:rsidR="00063CAB" w:rsidRPr="00E47D6C" w:rsidTr="00063CAB">
        <w:trPr>
          <w:cantSplit/>
          <w:jc w:val="center"/>
        </w:trPr>
        <w:tc>
          <w:tcPr>
            <w:tcW w:w="2620" w:type="dxa"/>
            <w:vMerge/>
          </w:tcPr>
          <w:p w:rsidR="00063CAB" w:rsidRPr="00E47D6C" w:rsidRDefault="00063CAB" w:rsidP="00063CAB">
            <w:pPr>
              <w:pStyle w:val="TAC"/>
              <w:rPr>
                <w:b/>
                <w:bCs/>
              </w:rPr>
            </w:pPr>
          </w:p>
        </w:tc>
        <w:tc>
          <w:tcPr>
            <w:tcW w:w="1843" w:type="dxa"/>
            <w:shd w:val="clear" w:color="auto" w:fill="E0E0E0"/>
          </w:tcPr>
          <w:p w:rsidR="00063CAB" w:rsidRPr="00E47D6C" w:rsidRDefault="00063CAB" w:rsidP="00063CAB">
            <w:pPr>
              <w:pStyle w:val="TAH"/>
            </w:pPr>
            <w:r w:rsidRPr="00E47D6C">
              <w:t>Event</w:t>
            </w:r>
          </w:p>
          <w:p w:rsidR="00063CAB" w:rsidRPr="00E47D6C" w:rsidRDefault="00063CAB" w:rsidP="00063CAB">
            <w:pPr>
              <w:pStyle w:val="TAH"/>
            </w:pPr>
            <w:r w:rsidRPr="00E47D6C">
              <w:t>Parameters</w:t>
            </w:r>
          </w:p>
        </w:tc>
        <w:tc>
          <w:tcPr>
            <w:tcW w:w="1842" w:type="dxa"/>
            <w:shd w:val="clear" w:color="auto" w:fill="E0E0E0"/>
          </w:tcPr>
          <w:p w:rsidR="00063CAB" w:rsidRPr="00E47D6C" w:rsidRDefault="00063CAB" w:rsidP="00063CAB">
            <w:pPr>
              <w:pStyle w:val="TAH"/>
            </w:pPr>
            <w:r w:rsidRPr="00E47D6C">
              <w:t>Mandatory/Optional</w:t>
            </w:r>
          </w:p>
        </w:tc>
        <w:tc>
          <w:tcPr>
            <w:tcW w:w="1560" w:type="dxa"/>
            <w:gridSpan w:val="2"/>
            <w:shd w:val="clear" w:color="auto" w:fill="E0E0E0"/>
          </w:tcPr>
          <w:p w:rsidR="00063CAB" w:rsidRPr="00E47D6C" w:rsidRDefault="00063CAB" w:rsidP="00063CAB">
            <w:pPr>
              <w:pStyle w:val="TAH"/>
            </w:pPr>
            <w:r w:rsidRPr="00E47D6C">
              <w:t>Supported Values</w:t>
            </w:r>
          </w:p>
        </w:tc>
        <w:tc>
          <w:tcPr>
            <w:tcW w:w="191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2620" w:type="dxa"/>
            <w:vMerge/>
          </w:tcPr>
          <w:p w:rsidR="00063CAB" w:rsidRPr="00E47D6C" w:rsidRDefault="00063CAB" w:rsidP="00063CAB">
            <w:pPr>
              <w:pStyle w:val="TAC"/>
              <w:rPr>
                <w:b/>
                <w:bCs/>
              </w:rPr>
            </w:pPr>
          </w:p>
        </w:tc>
        <w:tc>
          <w:tcPr>
            <w:tcW w:w="1843" w:type="dxa"/>
            <w:tcBorders>
              <w:bottom w:val="single" w:sz="4" w:space="0" w:color="auto"/>
            </w:tcBorders>
          </w:tcPr>
          <w:p w:rsidR="00063CAB" w:rsidRPr="00E47D6C" w:rsidRDefault="00636AED" w:rsidP="00063CAB">
            <w:pPr>
              <w:pStyle w:val="TAC"/>
            </w:pPr>
            <w:r w:rsidRPr="00E47D6C">
              <w:t>-</w:t>
            </w:r>
          </w:p>
        </w:tc>
        <w:tc>
          <w:tcPr>
            <w:tcW w:w="1842" w:type="dxa"/>
            <w:tcBorders>
              <w:bottom w:val="single" w:sz="4" w:space="0" w:color="auto"/>
            </w:tcBorders>
          </w:tcPr>
          <w:p w:rsidR="00063CAB" w:rsidRPr="00E47D6C" w:rsidRDefault="00636AED" w:rsidP="00063CAB">
            <w:pPr>
              <w:pStyle w:val="TAC"/>
            </w:pPr>
            <w:r w:rsidRPr="00E47D6C">
              <w:t>-</w:t>
            </w:r>
          </w:p>
        </w:tc>
        <w:tc>
          <w:tcPr>
            <w:tcW w:w="1560" w:type="dxa"/>
            <w:gridSpan w:val="2"/>
            <w:tcBorders>
              <w:bottom w:val="single" w:sz="4" w:space="0" w:color="auto"/>
            </w:tcBorders>
          </w:tcPr>
          <w:p w:rsidR="00063CAB" w:rsidRPr="00E47D6C" w:rsidRDefault="00636AED" w:rsidP="00063CAB">
            <w:pPr>
              <w:pStyle w:val="TAC"/>
            </w:pPr>
            <w:r w:rsidRPr="00E47D6C">
              <w:t>-</w:t>
            </w:r>
          </w:p>
        </w:tc>
        <w:tc>
          <w:tcPr>
            <w:tcW w:w="1910" w:type="dxa"/>
            <w:tcBorders>
              <w:bottom w:val="single" w:sz="4" w:space="0" w:color="auto"/>
            </w:tcBorders>
          </w:tcPr>
          <w:p w:rsidR="00063CAB" w:rsidRPr="00E47D6C" w:rsidRDefault="00636AED" w:rsidP="00063CAB">
            <w:pPr>
              <w:pStyle w:val="TAC"/>
            </w:pPr>
            <w:r w:rsidRPr="00E47D6C">
              <w:t>-</w:t>
            </w:r>
          </w:p>
        </w:tc>
      </w:tr>
      <w:tr w:rsidR="00063CAB" w:rsidRPr="00E47D6C" w:rsidTr="00063CAB">
        <w:trPr>
          <w:cantSplit/>
          <w:jc w:val="center"/>
        </w:trPr>
        <w:tc>
          <w:tcPr>
            <w:tcW w:w="2620" w:type="dxa"/>
            <w:vMerge/>
          </w:tcPr>
          <w:p w:rsidR="00063CAB" w:rsidRPr="00E47D6C" w:rsidRDefault="00063CAB" w:rsidP="00063CAB">
            <w:pPr>
              <w:pStyle w:val="TAC"/>
              <w:rPr>
                <w:b/>
                <w:bCs/>
              </w:rPr>
            </w:pPr>
          </w:p>
        </w:tc>
        <w:tc>
          <w:tcPr>
            <w:tcW w:w="1843"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842" w:type="dxa"/>
            <w:shd w:val="clear" w:color="auto" w:fill="E0E0E0"/>
          </w:tcPr>
          <w:p w:rsidR="00063CAB" w:rsidRPr="00E47D6C" w:rsidRDefault="00063CAB" w:rsidP="00063CAB">
            <w:pPr>
              <w:pStyle w:val="TAH"/>
            </w:pPr>
            <w:r w:rsidRPr="00E47D6C">
              <w:t>Mandatory/Optional</w:t>
            </w:r>
          </w:p>
        </w:tc>
        <w:tc>
          <w:tcPr>
            <w:tcW w:w="1560" w:type="dxa"/>
            <w:gridSpan w:val="2"/>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91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2620" w:type="dxa"/>
            <w:vMerge/>
            <w:tcBorders>
              <w:bottom w:val="single" w:sz="4" w:space="0" w:color="auto"/>
            </w:tcBorders>
          </w:tcPr>
          <w:p w:rsidR="00063CAB" w:rsidRPr="00E47D6C" w:rsidRDefault="00063CAB" w:rsidP="00063CAB">
            <w:pPr>
              <w:pStyle w:val="TAC"/>
              <w:rPr>
                <w:b/>
                <w:bCs/>
              </w:rPr>
            </w:pPr>
          </w:p>
        </w:tc>
        <w:tc>
          <w:tcPr>
            <w:tcW w:w="1843" w:type="dxa"/>
            <w:tcBorders>
              <w:bottom w:val="single" w:sz="4" w:space="0" w:color="auto"/>
            </w:tcBorders>
          </w:tcPr>
          <w:p w:rsidR="00063CAB" w:rsidRPr="00E47D6C" w:rsidRDefault="00636AED" w:rsidP="00063CAB">
            <w:pPr>
              <w:pStyle w:val="TAC"/>
            </w:pPr>
            <w:r w:rsidRPr="00E47D6C">
              <w:t>-</w:t>
            </w:r>
          </w:p>
        </w:tc>
        <w:tc>
          <w:tcPr>
            <w:tcW w:w="1842" w:type="dxa"/>
            <w:tcBorders>
              <w:bottom w:val="single" w:sz="4" w:space="0" w:color="auto"/>
            </w:tcBorders>
          </w:tcPr>
          <w:p w:rsidR="00063CAB" w:rsidRPr="00E47D6C" w:rsidRDefault="00636AED" w:rsidP="00063CAB">
            <w:pPr>
              <w:pStyle w:val="TAC"/>
            </w:pPr>
            <w:r w:rsidRPr="00E47D6C">
              <w:t>-</w:t>
            </w:r>
          </w:p>
        </w:tc>
        <w:tc>
          <w:tcPr>
            <w:tcW w:w="1560" w:type="dxa"/>
            <w:gridSpan w:val="2"/>
            <w:tcBorders>
              <w:bottom w:val="single" w:sz="4" w:space="0" w:color="auto"/>
            </w:tcBorders>
          </w:tcPr>
          <w:p w:rsidR="00063CAB" w:rsidRPr="00E47D6C" w:rsidRDefault="00636AED" w:rsidP="00063CAB">
            <w:pPr>
              <w:pStyle w:val="TAC"/>
            </w:pPr>
            <w:r w:rsidRPr="00E47D6C">
              <w:t>-</w:t>
            </w:r>
          </w:p>
        </w:tc>
        <w:tc>
          <w:tcPr>
            <w:tcW w:w="1910" w:type="dxa"/>
            <w:tcBorders>
              <w:bottom w:val="single" w:sz="4" w:space="0" w:color="auto"/>
            </w:tcBorders>
          </w:tcPr>
          <w:p w:rsidR="00063CAB" w:rsidRPr="00E47D6C" w:rsidRDefault="00636AED" w:rsidP="00063CAB">
            <w:pPr>
              <w:pStyle w:val="TAC"/>
            </w:pPr>
            <w:r w:rsidRPr="00E47D6C">
              <w:t>-</w:t>
            </w:r>
          </w:p>
        </w:tc>
      </w:tr>
      <w:tr w:rsidR="00063CAB" w:rsidRPr="00E47D6C" w:rsidTr="00063CAB">
        <w:trPr>
          <w:cantSplit/>
          <w:jc w:val="center"/>
        </w:trPr>
        <w:tc>
          <w:tcPr>
            <w:tcW w:w="2620" w:type="dxa"/>
            <w:shd w:val="clear" w:color="auto" w:fill="E0E0E0"/>
          </w:tcPr>
          <w:p w:rsidR="00063CAB" w:rsidRPr="00E47D6C" w:rsidRDefault="00063CAB" w:rsidP="00063CAB">
            <w:pPr>
              <w:pStyle w:val="TAH"/>
            </w:pPr>
            <w:r w:rsidRPr="00E47D6C">
              <w:t>Statistics</w:t>
            </w:r>
          </w:p>
        </w:tc>
        <w:tc>
          <w:tcPr>
            <w:tcW w:w="1843" w:type="dxa"/>
            <w:shd w:val="clear" w:color="auto" w:fill="E0E0E0"/>
          </w:tcPr>
          <w:p w:rsidR="00063CAB" w:rsidRPr="00E47D6C" w:rsidRDefault="00063CAB" w:rsidP="00063CAB">
            <w:pPr>
              <w:pStyle w:val="TAH"/>
            </w:pPr>
            <w:r w:rsidRPr="00E47D6C">
              <w:t>Mandatory/Optional</w:t>
            </w:r>
          </w:p>
        </w:tc>
        <w:tc>
          <w:tcPr>
            <w:tcW w:w="2704" w:type="dxa"/>
            <w:gridSpan w:val="2"/>
            <w:shd w:val="clear" w:color="auto" w:fill="E0E0E0"/>
          </w:tcPr>
          <w:p w:rsidR="00063CAB" w:rsidRPr="00E47D6C" w:rsidRDefault="00063CAB" w:rsidP="00063CAB">
            <w:pPr>
              <w:pStyle w:val="TAH"/>
            </w:pPr>
            <w:r w:rsidRPr="00E47D6C">
              <w:t>Used in command</w:t>
            </w:r>
          </w:p>
        </w:tc>
        <w:tc>
          <w:tcPr>
            <w:tcW w:w="2608"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2620" w:type="dxa"/>
            <w:tcBorders>
              <w:bottom w:val="single" w:sz="4" w:space="0" w:color="auto"/>
            </w:tcBorders>
          </w:tcPr>
          <w:p w:rsidR="00063CAB" w:rsidRPr="00E47D6C" w:rsidRDefault="00063CAB" w:rsidP="00063CAB">
            <w:pPr>
              <w:pStyle w:val="TAC"/>
            </w:pPr>
            <w:r w:rsidRPr="00E47D6C">
              <w:t>None</w:t>
            </w:r>
          </w:p>
        </w:tc>
        <w:tc>
          <w:tcPr>
            <w:tcW w:w="1843" w:type="dxa"/>
            <w:tcBorders>
              <w:bottom w:val="single" w:sz="4" w:space="0" w:color="auto"/>
            </w:tcBorders>
          </w:tcPr>
          <w:p w:rsidR="00063CAB" w:rsidRPr="00E47D6C" w:rsidRDefault="00636AED" w:rsidP="00063CAB">
            <w:pPr>
              <w:pStyle w:val="TAC"/>
            </w:pPr>
            <w:r w:rsidRPr="00E47D6C">
              <w:t>-</w:t>
            </w:r>
          </w:p>
        </w:tc>
        <w:tc>
          <w:tcPr>
            <w:tcW w:w="2704" w:type="dxa"/>
            <w:gridSpan w:val="2"/>
            <w:tcBorders>
              <w:bottom w:val="single" w:sz="4" w:space="0" w:color="auto"/>
            </w:tcBorders>
          </w:tcPr>
          <w:p w:rsidR="00063CAB" w:rsidRPr="00E47D6C" w:rsidRDefault="00636AED" w:rsidP="00063CAB">
            <w:pPr>
              <w:pStyle w:val="TAC"/>
            </w:pPr>
            <w:r w:rsidRPr="00E47D6C">
              <w:t>-</w:t>
            </w:r>
          </w:p>
        </w:tc>
        <w:tc>
          <w:tcPr>
            <w:tcW w:w="2608" w:type="dxa"/>
            <w:gridSpan w:val="2"/>
            <w:tcBorders>
              <w:bottom w:val="single" w:sz="4" w:space="0" w:color="auto"/>
            </w:tcBorders>
          </w:tcPr>
          <w:p w:rsidR="00063CAB" w:rsidRPr="00E47D6C" w:rsidRDefault="00636AED" w:rsidP="00063CAB">
            <w:pPr>
              <w:pStyle w:val="TAC"/>
            </w:pPr>
            <w:r w:rsidRPr="00E47D6C">
              <w:t>-</w:t>
            </w:r>
          </w:p>
        </w:tc>
      </w:tr>
      <w:tr w:rsidR="00063CAB" w:rsidRPr="00E47D6C" w:rsidTr="00063CAB">
        <w:trPr>
          <w:cantSplit/>
          <w:jc w:val="center"/>
        </w:trPr>
        <w:tc>
          <w:tcPr>
            <w:tcW w:w="2620" w:type="dxa"/>
            <w:shd w:val="clear" w:color="auto" w:fill="E0E0E0"/>
          </w:tcPr>
          <w:p w:rsidR="00063CAB" w:rsidRPr="00E47D6C" w:rsidRDefault="00063CAB" w:rsidP="00063CAB">
            <w:pPr>
              <w:pStyle w:val="TAH"/>
            </w:pPr>
            <w:r w:rsidRPr="00E47D6C">
              <w:t>Error Codes</w:t>
            </w:r>
          </w:p>
        </w:tc>
        <w:tc>
          <w:tcPr>
            <w:tcW w:w="7155" w:type="dxa"/>
            <w:gridSpan w:val="5"/>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2620" w:type="dxa"/>
          </w:tcPr>
          <w:p w:rsidR="00063CAB" w:rsidRPr="00E47D6C" w:rsidRDefault="00063CAB" w:rsidP="00063CAB">
            <w:pPr>
              <w:pStyle w:val="TAC"/>
            </w:pPr>
            <w:r w:rsidRPr="00E47D6C">
              <w:t>None</w:t>
            </w:r>
          </w:p>
        </w:tc>
        <w:tc>
          <w:tcPr>
            <w:tcW w:w="7155" w:type="dxa"/>
            <w:gridSpan w:val="5"/>
          </w:tcPr>
          <w:p w:rsidR="00063CAB" w:rsidRPr="00E47D6C" w:rsidRDefault="00636AED" w:rsidP="00063CAB">
            <w:pPr>
              <w:pStyle w:val="TAC"/>
            </w:pPr>
            <w:r w:rsidRPr="00E47D6C">
              <w:t>-</w:t>
            </w:r>
          </w:p>
        </w:tc>
      </w:tr>
    </w:tbl>
    <w:p w:rsidR="00063CAB" w:rsidRPr="00E47D6C" w:rsidRDefault="00063CAB" w:rsidP="00B171B0"/>
    <w:p w:rsidR="00063CAB" w:rsidRPr="00E47D6C" w:rsidRDefault="00063CAB" w:rsidP="00063CAB">
      <w:pPr>
        <w:pStyle w:val="Heading4"/>
      </w:pPr>
      <w:bookmarkStart w:id="122" w:name="_Toc11326895"/>
      <w:bookmarkStart w:id="123" w:name="_Toc27758797"/>
      <w:r w:rsidRPr="00E47D6C">
        <w:lastRenderedPageBreak/>
        <w:t>5.14.3.</w:t>
      </w:r>
      <w:r w:rsidR="00C97D46" w:rsidRPr="00E47D6C">
        <w:t>3</w:t>
      </w:r>
      <w:r w:rsidRPr="00E47D6C">
        <w:tab/>
        <w:t>Differentiated Services (ds)</w:t>
      </w:r>
      <w:bookmarkEnd w:id="122"/>
      <w:bookmarkEnd w:id="123"/>
    </w:p>
    <w:p w:rsidR="00063CAB" w:rsidRPr="00E47D6C" w:rsidRDefault="00063CAB" w:rsidP="00063CAB">
      <w:pPr>
        <w:pStyle w:val="TH"/>
        <w:ind w:left="567"/>
      </w:pPr>
      <w:r w:rsidRPr="00E47D6C">
        <w:t xml:space="preserve">Table </w:t>
      </w:r>
      <w:r w:rsidRPr="00E47D6C">
        <w:rPr>
          <w:noProof/>
        </w:rPr>
        <w:t>5.14.3.</w:t>
      </w:r>
      <w:r w:rsidR="00106BAA" w:rsidRPr="00E47D6C">
        <w:rPr>
          <w:noProof/>
        </w:rPr>
        <w:t>3</w:t>
      </w:r>
      <w:r w:rsidRPr="00E47D6C">
        <w:rPr>
          <w:noProof/>
        </w:rPr>
        <w:t>.1</w:t>
      </w:r>
      <w:r w:rsidRPr="00E47D6C">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6"/>
        <w:gridCol w:w="2030"/>
        <w:gridCol w:w="46"/>
        <w:gridCol w:w="1780"/>
        <w:gridCol w:w="1781"/>
      </w:tblGrid>
      <w:tr w:rsidR="00063CAB" w:rsidRPr="00E47D6C" w:rsidTr="00063CAB">
        <w:trPr>
          <w:cantSplit/>
          <w:jc w:val="center"/>
        </w:trPr>
        <w:tc>
          <w:tcPr>
            <w:tcW w:w="2158" w:type="dxa"/>
            <w:shd w:val="clear" w:color="auto" w:fill="E0E0E0"/>
          </w:tcPr>
          <w:p w:rsidR="00063CAB" w:rsidRPr="00E47D6C" w:rsidRDefault="00063CAB" w:rsidP="00063CAB">
            <w:pPr>
              <w:pStyle w:val="TAH"/>
            </w:pPr>
            <w:r w:rsidRPr="00E47D6C">
              <w:t xml:space="preserve">Properties </w:t>
            </w:r>
          </w:p>
        </w:tc>
        <w:tc>
          <w:tcPr>
            <w:tcW w:w="1837" w:type="dxa"/>
            <w:shd w:val="clear" w:color="auto" w:fill="E0E0E0"/>
          </w:tcPr>
          <w:p w:rsidR="00063CAB" w:rsidRPr="00E47D6C" w:rsidRDefault="00063CAB" w:rsidP="00063CAB">
            <w:pPr>
              <w:pStyle w:val="TAH"/>
            </w:pPr>
            <w:r w:rsidRPr="00E47D6C">
              <w:t>Mandatory/Optional</w:t>
            </w:r>
          </w:p>
        </w:tc>
        <w:tc>
          <w:tcPr>
            <w:tcW w:w="2083" w:type="dxa"/>
            <w:gridSpan w:val="2"/>
            <w:shd w:val="clear" w:color="auto" w:fill="E0E0E0"/>
          </w:tcPr>
          <w:p w:rsidR="00063CAB" w:rsidRPr="00E47D6C" w:rsidRDefault="00063CAB" w:rsidP="00063CAB">
            <w:pPr>
              <w:pStyle w:val="TAH"/>
            </w:pPr>
            <w:r w:rsidRPr="00E47D6C">
              <w:t>Used in command</w:t>
            </w:r>
          </w:p>
        </w:tc>
        <w:tc>
          <w:tcPr>
            <w:tcW w:w="1804" w:type="dxa"/>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2158" w:type="dxa"/>
          </w:tcPr>
          <w:p w:rsidR="00063CAB" w:rsidRPr="00E47D6C" w:rsidRDefault="00063CAB" w:rsidP="00063CAB">
            <w:pPr>
              <w:pStyle w:val="TAC"/>
            </w:pPr>
            <w:r w:rsidRPr="00E47D6C">
              <w:t xml:space="preserve">Differentiated Services Code Point </w:t>
            </w:r>
            <w:r w:rsidRPr="00E47D6C">
              <w:br/>
              <w:t>(ds/dscp,0x008b/0x0001)</w:t>
            </w:r>
          </w:p>
        </w:tc>
        <w:tc>
          <w:tcPr>
            <w:tcW w:w="1837" w:type="dxa"/>
          </w:tcPr>
          <w:p w:rsidR="00063CAB" w:rsidRPr="00E47D6C" w:rsidRDefault="00B660A1" w:rsidP="00063CAB">
            <w:pPr>
              <w:pStyle w:val="TAC"/>
            </w:pPr>
            <w:r w:rsidRPr="00E47D6C">
              <w:t>M</w:t>
            </w:r>
          </w:p>
        </w:tc>
        <w:tc>
          <w:tcPr>
            <w:tcW w:w="2083" w:type="dxa"/>
            <w:gridSpan w:val="2"/>
          </w:tcPr>
          <w:p w:rsidR="00063CAB" w:rsidRPr="00E47D6C" w:rsidRDefault="00063CAB" w:rsidP="00063CAB">
            <w:pPr>
              <w:pStyle w:val="TAC"/>
            </w:pPr>
            <w:r w:rsidRPr="00E47D6C">
              <w:t>ADD, MODIFY</w:t>
            </w:r>
          </w:p>
        </w:tc>
        <w:tc>
          <w:tcPr>
            <w:tcW w:w="1804" w:type="dxa"/>
          </w:tcPr>
          <w:p w:rsidR="00063CAB" w:rsidRPr="00E47D6C" w:rsidRDefault="00063CAB" w:rsidP="00063CAB">
            <w:pPr>
              <w:pStyle w:val="TAC"/>
            </w:pPr>
            <w:r w:rsidRPr="00E47D6C">
              <w:t>ALL</w:t>
            </w:r>
          </w:p>
        </w:tc>
        <w:tc>
          <w:tcPr>
            <w:tcW w:w="1800" w:type="dxa"/>
          </w:tcPr>
          <w:p w:rsidR="00063CAB" w:rsidRPr="00E47D6C" w:rsidRDefault="00063CAB" w:rsidP="00063CAB">
            <w:pPr>
              <w:pStyle w:val="TAC"/>
            </w:pPr>
            <w:r w:rsidRPr="00E47D6C">
              <w:t xml:space="preserve">Yes </w:t>
            </w:r>
          </w:p>
        </w:tc>
      </w:tr>
      <w:tr w:rsidR="00063CAB" w:rsidRPr="00E47D6C" w:rsidTr="00063CAB">
        <w:trPr>
          <w:cantSplit/>
          <w:jc w:val="center"/>
        </w:trPr>
        <w:tc>
          <w:tcPr>
            <w:tcW w:w="2158" w:type="dxa"/>
          </w:tcPr>
          <w:p w:rsidR="00063CAB" w:rsidRPr="00E47D6C" w:rsidRDefault="00063CAB" w:rsidP="00063CAB">
            <w:pPr>
              <w:pStyle w:val="TAC"/>
            </w:pPr>
            <w:r w:rsidRPr="00E47D6C">
              <w:t>Tagging Behaviour</w:t>
            </w:r>
            <w:r w:rsidRPr="00E47D6C">
              <w:br/>
              <w:t>(ds/tb, 0x008b/0x0002)</w:t>
            </w:r>
          </w:p>
        </w:tc>
        <w:tc>
          <w:tcPr>
            <w:tcW w:w="1837" w:type="dxa"/>
          </w:tcPr>
          <w:p w:rsidR="00063CAB" w:rsidRPr="00E47D6C" w:rsidRDefault="00B660A1" w:rsidP="00063CAB">
            <w:pPr>
              <w:pStyle w:val="TAC"/>
            </w:pPr>
            <w:r w:rsidRPr="00E47D6C">
              <w:t>O</w:t>
            </w:r>
          </w:p>
        </w:tc>
        <w:tc>
          <w:tcPr>
            <w:tcW w:w="2083" w:type="dxa"/>
            <w:gridSpan w:val="2"/>
          </w:tcPr>
          <w:p w:rsidR="00063CAB" w:rsidRPr="00E47D6C" w:rsidRDefault="00063CAB" w:rsidP="00063CAB">
            <w:pPr>
              <w:pStyle w:val="TAC"/>
            </w:pPr>
            <w:r w:rsidRPr="00E47D6C">
              <w:t>ADD, MODIFY</w:t>
            </w:r>
          </w:p>
        </w:tc>
        <w:tc>
          <w:tcPr>
            <w:tcW w:w="1804" w:type="dxa"/>
          </w:tcPr>
          <w:p w:rsidR="00063CAB" w:rsidRPr="00E47D6C" w:rsidRDefault="00063CAB" w:rsidP="00063CAB">
            <w:pPr>
              <w:pStyle w:val="TAC"/>
            </w:pPr>
            <w:r w:rsidRPr="00E47D6C">
              <w:t>ALL</w:t>
            </w:r>
          </w:p>
        </w:tc>
        <w:tc>
          <w:tcPr>
            <w:tcW w:w="1800" w:type="dxa"/>
          </w:tcPr>
          <w:p w:rsidR="00063CAB" w:rsidRPr="00E47D6C" w:rsidRDefault="00063CAB" w:rsidP="00063CAB">
            <w:pPr>
              <w:pStyle w:val="TAC"/>
            </w:pPr>
            <w:r w:rsidRPr="00E47D6C">
              <w:t>Yes</w:t>
            </w:r>
          </w:p>
        </w:tc>
      </w:tr>
      <w:tr w:rsidR="00063CAB" w:rsidRPr="00E47D6C" w:rsidTr="00063CAB">
        <w:trPr>
          <w:cantSplit/>
          <w:jc w:val="center"/>
        </w:trPr>
        <w:tc>
          <w:tcPr>
            <w:tcW w:w="2158" w:type="dxa"/>
            <w:shd w:val="clear" w:color="auto" w:fill="E0E0E0"/>
          </w:tcPr>
          <w:p w:rsidR="00063CAB" w:rsidRPr="00E47D6C" w:rsidRDefault="00063CAB" w:rsidP="00063CAB">
            <w:pPr>
              <w:pStyle w:val="TAH"/>
            </w:pPr>
            <w:r w:rsidRPr="00E47D6C">
              <w:t>Signals</w:t>
            </w:r>
          </w:p>
        </w:tc>
        <w:tc>
          <w:tcPr>
            <w:tcW w:w="1837" w:type="dxa"/>
            <w:shd w:val="clear" w:color="auto" w:fill="E0E0E0"/>
          </w:tcPr>
          <w:p w:rsidR="00063CAB" w:rsidRPr="00E47D6C" w:rsidRDefault="00063CAB" w:rsidP="00063CAB">
            <w:pPr>
              <w:pStyle w:val="TAH"/>
            </w:pPr>
            <w:r w:rsidRPr="00E47D6C">
              <w:t>Mandatory/Optional</w:t>
            </w:r>
          </w:p>
        </w:tc>
        <w:tc>
          <w:tcPr>
            <w:tcW w:w="3887" w:type="dxa"/>
            <w:gridSpan w:val="3"/>
            <w:shd w:val="clear" w:color="auto" w:fill="E0E0E0"/>
          </w:tcPr>
          <w:p w:rsidR="00063CAB" w:rsidRPr="00E47D6C" w:rsidRDefault="00063CAB" w:rsidP="00063CAB">
            <w:pPr>
              <w:pStyle w:val="TAH"/>
            </w:pPr>
            <w:r w:rsidRPr="00E47D6C">
              <w:t>Used in command</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2158" w:type="dxa"/>
            <w:vMerge w:val="restart"/>
          </w:tcPr>
          <w:p w:rsidR="00063CAB" w:rsidRPr="00E47D6C" w:rsidRDefault="00063CAB" w:rsidP="00063CAB">
            <w:pPr>
              <w:pStyle w:val="TAC"/>
            </w:pPr>
            <w:r w:rsidRPr="00E47D6C">
              <w:t>None</w:t>
            </w:r>
          </w:p>
        </w:tc>
        <w:tc>
          <w:tcPr>
            <w:tcW w:w="1837" w:type="dxa"/>
          </w:tcPr>
          <w:p w:rsidR="00063CAB" w:rsidRPr="00E47D6C" w:rsidRDefault="00063CAB" w:rsidP="00063CAB">
            <w:pPr>
              <w:pStyle w:val="TAC"/>
              <w:rPr>
                <w:b/>
                <w:bCs/>
              </w:rPr>
            </w:pPr>
            <w:r w:rsidRPr="00E47D6C">
              <w:rPr>
                <w:b/>
                <w:bCs/>
              </w:rPr>
              <w:t>-</w:t>
            </w:r>
          </w:p>
        </w:tc>
        <w:tc>
          <w:tcPr>
            <w:tcW w:w="3887" w:type="dxa"/>
            <w:gridSpan w:val="3"/>
          </w:tcPr>
          <w:p w:rsidR="00063CAB" w:rsidRPr="00E47D6C" w:rsidRDefault="00063CAB" w:rsidP="00063CAB">
            <w:pPr>
              <w:pStyle w:val="TAC"/>
              <w:rPr>
                <w:b/>
                <w:bCs/>
              </w:rPr>
            </w:pPr>
            <w:r w:rsidRPr="00E47D6C">
              <w:rPr>
                <w:b/>
                <w:bCs/>
              </w:rPr>
              <w:t>-</w:t>
            </w:r>
          </w:p>
        </w:tc>
        <w:tc>
          <w:tcPr>
            <w:tcW w:w="1800" w:type="dxa"/>
          </w:tcPr>
          <w:p w:rsidR="00063CAB" w:rsidRPr="00E47D6C" w:rsidRDefault="00063CAB" w:rsidP="00063CAB">
            <w:pPr>
              <w:pStyle w:val="TAC"/>
              <w:rPr>
                <w:b/>
                <w:bCs/>
              </w:rPr>
            </w:pPr>
            <w:r w:rsidRPr="00E47D6C">
              <w:rPr>
                <w:b/>
                <w:bCs/>
              </w:rPr>
              <w:t>-</w:t>
            </w:r>
          </w:p>
        </w:tc>
      </w:tr>
      <w:tr w:rsidR="00063CAB" w:rsidRPr="00E47D6C" w:rsidTr="00063CAB">
        <w:trPr>
          <w:cantSplit/>
          <w:jc w:val="center"/>
        </w:trPr>
        <w:tc>
          <w:tcPr>
            <w:tcW w:w="2158" w:type="dxa"/>
            <w:vMerge/>
          </w:tcPr>
          <w:p w:rsidR="00063CAB" w:rsidRPr="00E47D6C" w:rsidRDefault="00063CAB" w:rsidP="00063CAB">
            <w:pPr>
              <w:pStyle w:val="TAC"/>
            </w:pPr>
          </w:p>
        </w:tc>
        <w:tc>
          <w:tcPr>
            <w:tcW w:w="1837" w:type="dxa"/>
            <w:shd w:val="clear" w:color="auto" w:fill="E0E0E0"/>
          </w:tcPr>
          <w:p w:rsidR="00063CAB" w:rsidRPr="00E47D6C" w:rsidRDefault="00063CAB" w:rsidP="00063CAB">
            <w:pPr>
              <w:pStyle w:val="TAH"/>
            </w:pPr>
            <w:r w:rsidRPr="00E47D6C">
              <w:t>Signal Parameters</w:t>
            </w:r>
          </w:p>
        </w:tc>
        <w:tc>
          <w:tcPr>
            <w:tcW w:w="2036" w:type="dxa"/>
            <w:shd w:val="clear" w:color="auto" w:fill="E0E0E0"/>
          </w:tcPr>
          <w:p w:rsidR="00063CAB" w:rsidRPr="00E47D6C" w:rsidRDefault="00063CAB" w:rsidP="00063CAB">
            <w:pPr>
              <w:pStyle w:val="TAH"/>
            </w:pPr>
            <w:r w:rsidRPr="00E47D6C">
              <w:t>Mandatory/Optional</w:t>
            </w:r>
          </w:p>
        </w:tc>
        <w:tc>
          <w:tcPr>
            <w:tcW w:w="1851"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2158" w:type="dxa"/>
            <w:vMerge/>
          </w:tcPr>
          <w:p w:rsidR="00063CAB" w:rsidRPr="00E47D6C" w:rsidRDefault="00063CAB" w:rsidP="00063CAB">
            <w:pPr>
              <w:pStyle w:val="TAC"/>
            </w:pPr>
          </w:p>
        </w:tc>
        <w:tc>
          <w:tcPr>
            <w:tcW w:w="1837" w:type="dxa"/>
          </w:tcPr>
          <w:p w:rsidR="00063CAB" w:rsidRPr="00E47D6C" w:rsidRDefault="00063CAB" w:rsidP="00063CAB">
            <w:pPr>
              <w:pStyle w:val="TAC"/>
              <w:rPr>
                <w:b/>
                <w:bCs/>
              </w:rPr>
            </w:pPr>
            <w:r w:rsidRPr="00E47D6C">
              <w:rPr>
                <w:b/>
                <w:bCs/>
              </w:rPr>
              <w:t>-</w:t>
            </w:r>
          </w:p>
        </w:tc>
        <w:tc>
          <w:tcPr>
            <w:tcW w:w="2036" w:type="dxa"/>
          </w:tcPr>
          <w:p w:rsidR="00063CAB" w:rsidRPr="00E47D6C" w:rsidRDefault="00063CAB" w:rsidP="00063CAB">
            <w:pPr>
              <w:pStyle w:val="TAC"/>
              <w:rPr>
                <w:b/>
                <w:bCs/>
              </w:rPr>
            </w:pPr>
            <w:r w:rsidRPr="00E47D6C">
              <w:rPr>
                <w:b/>
                <w:bCs/>
              </w:rPr>
              <w:t>-</w:t>
            </w:r>
          </w:p>
        </w:tc>
        <w:tc>
          <w:tcPr>
            <w:tcW w:w="1851" w:type="dxa"/>
            <w:gridSpan w:val="2"/>
          </w:tcPr>
          <w:p w:rsidR="00063CAB" w:rsidRPr="00E47D6C" w:rsidRDefault="00063CAB" w:rsidP="00063CAB">
            <w:pPr>
              <w:pStyle w:val="TAC"/>
            </w:pPr>
            <w:r w:rsidRPr="00E47D6C">
              <w:t>-</w:t>
            </w:r>
          </w:p>
        </w:tc>
        <w:tc>
          <w:tcPr>
            <w:tcW w:w="1800" w:type="dxa"/>
          </w:tcPr>
          <w:p w:rsidR="00063CAB" w:rsidRPr="00E47D6C" w:rsidRDefault="00063CAB" w:rsidP="00063CAB">
            <w:pPr>
              <w:pStyle w:val="TAC"/>
              <w:rPr>
                <w:b/>
                <w:bCs/>
              </w:rPr>
            </w:pPr>
            <w:r w:rsidRPr="00E47D6C">
              <w:rPr>
                <w:b/>
                <w:bCs/>
              </w:rPr>
              <w:t>-</w:t>
            </w:r>
          </w:p>
        </w:tc>
      </w:tr>
      <w:tr w:rsidR="00063CAB" w:rsidRPr="00E47D6C" w:rsidTr="00063CAB">
        <w:trPr>
          <w:cantSplit/>
          <w:jc w:val="center"/>
        </w:trPr>
        <w:tc>
          <w:tcPr>
            <w:tcW w:w="2158" w:type="dxa"/>
            <w:shd w:val="clear" w:color="auto" w:fill="E0E0E0"/>
          </w:tcPr>
          <w:p w:rsidR="00063CAB" w:rsidRPr="00E47D6C" w:rsidRDefault="00063CAB" w:rsidP="00063CAB">
            <w:pPr>
              <w:pStyle w:val="TAH"/>
            </w:pPr>
            <w:r w:rsidRPr="00E47D6C">
              <w:t>Events</w:t>
            </w:r>
          </w:p>
        </w:tc>
        <w:tc>
          <w:tcPr>
            <w:tcW w:w="1837" w:type="dxa"/>
            <w:shd w:val="clear" w:color="auto" w:fill="E0E0E0"/>
          </w:tcPr>
          <w:p w:rsidR="00063CAB" w:rsidRPr="00E47D6C" w:rsidRDefault="00063CAB" w:rsidP="00063CAB">
            <w:pPr>
              <w:pStyle w:val="TAH"/>
            </w:pPr>
            <w:r w:rsidRPr="00E47D6C">
              <w:t>Mandatory/Optional</w:t>
            </w:r>
          </w:p>
        </w:tc>
        <w:tc>
          <w:tcPr>
            <w:tcW w:w="5687" w:type="dxa"/>
            <w:gridSpan w:val="4"/>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2158" w:type="dxa"/>
            <w:vMerge w:val="restart"/>
          </w:tcPr>
          <w:p w:rsidR="00063CAB" w:rsidRPr="00E47D6C" w:rsidRDefault="00063CAB" w:rsidP="00063CAB">
            <w:pPr>
              <w:pStyle w:val="TAC"/>
            </w:pPr>
            <w:r w:rsidRPr="00E47D6C">
              <w:t>None</w:t>
            </w:r>
          </w:p>
        </w:tc>
        <w:tc>
          <w:tcPr>
            <w:tcW w:w="1837" w:type="dxa"/>
          </w:tcPr>
          <w:p w:rsidR="00063CAB" w:rsidRPr="00E47D6C" w:rsidRDefault="00063CAB" w:rsidP="00063CAB">
            <w:pPr>
              <w:pStyle w:val="TAC"/>
              <w:rPr>
                <w:b/>
                <w:bCs/>
              </w:rPr>
            </w:pPr>
            <w:r w:rsidRPr="00E47D6C">
              <w:rPr>
                <w:b/>
                <w:bCs/>
              </w:rPr>
              <w:t>-</w:t>
            </w:r>
          </w:p>
        </w:tc>
        <w:tc>
          <w:tcPr>
            <w:tcW w:w="5687" w:type="dxa"/>
            <w:gridSpan w:val="4"/>
          </w:tcPr>
          <w:p w:rsidR="00063CAB" w:rsidRPr="00E47D6C" w:rsidRDefault="00063CAB" w:rsidP="00063CAB">
            <w:pPr>
              <w:pStyle w:val="TAC"/>
              <w:rPr>
                <w:b/>
                <w:bCs/>
              </w:rPr>
            </w:pPr>
            <w:r w:rsidRPr="00E47D6C">
              <w:rPr>
                <w:b/>
                <w:bCs/>
              </w:rPr>
              <w:t>-</w:t>
            </w:r>
          </w:p>
        </w:tc>
      </w:tr>
      <w:tr w:rsidR="00063CAB" w:rsidRPr="00E47D6C" w:rsidTr="00063CAB">
        <w:trPr>
          <w:cantSplit/>
          <w:jc w:val="center"/>
        </w:trPr>
        <w:tc>
          <w:tcPr>
            <w:tcW w:w="2158" w:type="dxa"/>
            <w:vMerge/>
          </w:tcPr>
          <w:p w:rsidR="00063CAB" w:rsidRPr="00E47D6C" w:rsidRDefault="00063CAB" w:rsidP="00063CAB">
            <w:pPr>
              <w:pStyle w:val="TAC"/>
              <w:rPr>
                <w:b/>
                <w:bCs/>
              </w:rPr>
            </w:pPr>
          </w:p>
        </w:tc>
        <w:tc>
          <w:tcPr>
            <w:tcW w:w="1837" w:type="dxa"/>
            <w:shd w:val="clear" w:color="auto" w:fill="E0E0E0"/>
          </w:tcPr>
          <w:p w:rsidR="00063CAB" w:rsidRPr="00E47D6C" w:rsidRDefault="00063CAB" w:rsidP="00063CAB">
            <w:pPr>
              <w:pStyle w:val="TAH"/>
            </w:pPr>
            <w:r w:rsidRPr="00E47D6C">
              <w:t>Event Parameters</w:t>
            </w:r>
          </w:p>
        </w:tc>
        <w:tc>
          <w:tcPr>
            <w:tcW w:w="2036" w:type="dxa"/>
            <w:shd w:val="clear" w:color="auto" w:fill="E0E0E0"/>
          </w:tcPr>
          <w:p w:rsidR="00063CAB" w:rsidRPr="00E47D6C" w:rsidRDefault="00063CAB" w:rsidP="00063CAB">
            <w:pPr>
              <w:pStyle w:val="TAH"/>
            </w:pPr>
            <w:r w:rsidRPr="00E47D6C">
              <w:t>Mandatory/Optional</w:t>
            </w:r>
          </w:p>
        </w:tc>
        <w:tc>
          <w:tcPr>
            <w:tcW w:w="1851"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2158" w:type="dxa"/>
            <w:vMerge/>
          </w:tcPr>
          <w:p w:rsidR="00063CAB" w:rsidRPr="00E47D6C" w:rsidRDefault="00063CAB" w:rsidP="00063CAB">
            <w:pPr>
              <w:pStyle w:val="TAC"/>
              <w:rPr>
                <w:b/>
                <w:bCs/>
              </w:rPr>
            </w:pPr>
          </w:p>
        </w:tc>
        <w:tc>
          <w:tcPr>
            <w:tcW w:w="1837" w:type="dxa"/>
          </w:tcPr>
          <w:p w:rsidR="00063CAB" w:rsidRPr="00E47D6C" w:rsidRDefault="00063CAB" w:rsidP="00063CAB">
            <w:pPr>
              <w:pStyle w:val="TAC"/>
              <w:rPr>
                <w:b/>
                <w:bCs/>
              </w:rPr>
            </w:pPr>
            <w:r w:rsidRPr="00E47D6C">
              <w:rPr>
                <w:b/>
                <w:bCs/>
              </w:rPr>
              <w:t>-</w:t>
            </w:r>
          </w:p>
        </w:tc>
        <w:tc>
          <w:tcPr>
            <w:tcW w:w="2036" w:type="dxa"/>
          </w:tcPr>
          <w:p w:rsidR="00063CAB" w:rsidRPr="00E47D6C" w:rsidRDefault="00063CAB" w:rsidP="00063CAB">
            <w:pPr>
              <w:pStyle w:val="TAC"/>
              <w:rPr>
                <w:b/>
                <w:bCs/>
              </w:rPr>
            </w:pPr>
            <w:r w:rsidRPr="00E47D6C">
              <w:rPr>
                <w:b/>
                <w:bCs/>
              </w:rPr>
              <w:t>-</w:t>
            </w:r>
          </w:p>
        </w:tc>
        <w:tc>
          <w:tcPr>
            <w:tcW w:w="1851" w:type="dxa"/>
            <w:gridSpan w:val="2"/>
          </w:tcPr>
          <w:p w:rsidR="00063CAB" w:rsidRPr="00E47D6C" w:rsidRDefault="00063CAB" w:rsidP="00063CAB">
            <w:pPr>
              <w:pStyle w:val="TAC"/>
            </w:pPr>
            <w:r w:rsidRPr="00E47D6C">
              <w:t>-</w:t>
            </w:r>
          </w:p>
        </w:tc>
        <w:tc>
          <w:tcPr>
            <w:tcW w:w="1800" w:type="dxa"/>
          </w:tcPr>
          <w:p w:rsidR="00063CAB" w:rsidRPr="00E47D6C" w:rsidRDefault="00063CAB" w:rsidP="00063CAB">
            <w:pPr>
              <w:pStyle w:val="TAC"/>
              <w:rPr>
                <w:b/>
                <w:bCs/>
              </w:rPr>
            </w:pPr>
            <w:r w:rsidRPr="00E47D6C">
              <w:rPr>
                <w:b/>
                <w:bCs/>
              </w:rPr>
              <w:t>-</w:t>
            </w:r>
          </w:p>
        </w:tc>
      </w:tr>
      <w:tr w:rsidR="00063CAB" w:rsidRPr="00E47D6C" w:rsidTr="00063CAB">
        <w:trPr>
          <w:cantSplit/>
          <w:jc w:val="center"/>
        </w:trPr>
        <w:tc>
          <w:tcPr>
            <w:tcW w:w="2158" w:type="dxa"/>
            <w:vMerge/>
          </w:tcPr>
          <w:p w:rsidR="00063CAB" w:rsidRPr="00E47D6C" w:rsidRDefault="00063CAB" w:rsidP="00063CAB">
            <w:pPr>
              <w:pStyle w:val="TAC"/>
              <w:rPr>
                <w:b/>
                <w:bCs/>
              </w:rPr>
            </w:pPr>
          </w:p>
        </w:tc>
        <w:tc>
          <w:tcPr>
            <w:tcW w:w="1837"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2036" w:type="dxa"/>
            <w:shd w:val="clear" w:color="auto" w:fill="E0E0E0"/>
          </w:tcPr>
          <w:p w:rsidR="00063CAB" w:rsidRPr="00E47D6C" w:rsidRDefault="00063CAB" w:rsidP="00063CAB">
            <w:pPr>
              <w:pStyle w:val="TAH"/>
            </w:pPr>
            <w:r w:rsidRPr="00E47D6C">
              <w:t>Mandatory/Optional</w:t>
            </w:r>
          </w:p>
        </w:tc>
        <w:tc>
          <w:tcPr>
            <w:tcW w:w="1851"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2158" w:type="dxa"/>
            <w:vMerge/>
          </w:tcPr>
          <w:p w:rsidR="00063CAB" w:rsidRPr="00E47D6C" w:rsidRDefault="00063CAB" w:rsidP="00063CAB">
            <w:pPr>
              <w:pStyle w:val="TAC"/>
              <w:rPr>
                <w:b/>
                <w:bCs/>
              </w:rPr>
            </w:pPr>
          </w:p>
        </w:tc>
        <w:tc>
          <w:tcPr>
            <w:tcW w:w="1837" w:type="dxa"/>
          </w:tcPr>
          <w:p w:rsidR="00063CAB" w:rsidRPr="00E47D6C" w:rsidRDefault="00063CAB" w:rsidP="00063CAB">
            <w:pPr>
              <w:pStyle w:val="TAC"/>
            </w:pPr>
            <w:r w:rsidRPr="00E47D6C">
              <w:t>-</w:t>
            </w:r>
          </w:p>
        </w:tc>
        <w:tc>
          <w:tcPr>
            <w:tcW w:w="2036" w:type="dxa"/>
          </w:tcPr>
          <w:p w:rsidR="00063CAB" w:rsidRPr="00E47D6C" w:rsidRDefault="00063CAB" w:rsidP="00063CAB">
            <w:pPr>
              <w:pStyle w:val="TAC"/>
            </w:pPr>
            <w:r w:rsidRPr="00E47D6C">
              <w:t>-</w:t>
            </w:r>
          </w:p>
        </w:tc>
        <w:tc>
          <w:tcPr>
            <w:tcW w:w="1851" w:type="dxa"/>
            <w:gridSpan w:val="2"/>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2158" w:type="dxa"/>
            <w:shd w:val="clear" w:color="auto" w:fill="E0E0E0"/>
          </w:tcPr>
          <w:p w:rsidR="00063CAB" w:rsidRPr="00E47D6C" w:rsidRDefault="00063CAB" w:rsidP="00063CAB">
            <w:pPr>
              <w:pStyle w:val="TAH"/>
            </w:pPr>
            <w:r w:rsidRPr="00E47D6C">
              <w:t>Statistics</w:t>
            </w:r>
          </w:p>
        </w:tc>
        <w:tc>
          <w:tcPr>
            <w:tcW w:w="1837" w:type="dxa"/>
            <w:shd w:val="clear" w:color="auto" w:fill="E0E0E0"/>
          </w:tcPr>
          <w:p w:rsidR="00063CAB" w:rsidRPr="00E47D6C" w:rsidRDefault="00063CAB" w:rsidP="00063CAB">
            <w:pPr>
              <w:pStyle w:val="TAH"/>
            </w:pPr>
            <w:r w:rsidRPr="00E47D6C">
              <w:t>Mandatory/Optional</w:t>
            </w:r>
          </w:p>
        </w:tc>
        <w:tc>
          <w:tcPr>
            <w:tcW w:w="2036" w:type="dxa"/>
            <w:shd w:val="clear" w:color="auto" w:fill="E0E0E0"/>
          </w:tcPr>
          <w:p w:rsidR="00063CAB" w:rsidRPr="00E47D6C" w:rsidRDefault="00063CAB" w:rsidP="00063CAB">
            <w:pPr>
              <w:pStyle w:val="TAH"/>
            </w:pPr>
            <w:r w:rsidRPr="00E47D6C">
              <w:t>Used in command</w:t>
            </w:r>
          </w:p>
        </w:tc>
        <w:tc>
          <w:tcPr>
            <w:tcW w:w="3651" w:type="dxa"/>
            <w:gridSpan w:val="3"/>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2158" w:type="dxa"/>
          </w:tcPr>
          <w:p w:rsidR="00063CAB" w:rsidRPr="00E47D6C" w:rsidRDefault="00063CAB" w:rsidP="00063CAB">
            <w:pPr>
              <w:pStyle w:val="TAC"/>
            </w:pPr>
            <w:r w:rsidRPr="00E47D6C">
              <w:t>None</w:t>
            </w:r>
          </w:p>
        </w:tc>
        <w:tc>
          <w:tcPr>
            <w:tcW w:w="1837" w:type="dxa"/>
          </w:tcPr>
          <w:p w:rsidR="00063CAB" w:rsidRPr="00E47D6C" w:rsidRDefault="00063CAB" w:rsidP="00063CAB">
            <w:pPr>
              <w:pStyle w:val="TAC"/>
            </w:pPr>
            <w:r w:rsidRPr="00E47D6C">
              <w:t>-</w:t>
            </w:r>
          </w:p>
        </w:tc>
        <w:tc>
          <w:tcPr>
            <w:tcW w:w="2036" w:type="dxa"/>
          </w:tcPr>
          <w:p w:rsidR="00063CAB" w:rsidRPr="00E47D6C" w:rsidRDefault="00063CAB" w:rsidP="00063CAB">
            <w:pPr>
              <w:pStyle w:val="TAC"/>
            </w:pPr>
            <w:r w:rsidRPr="00E47D6C">
              <w:t>-</w:t>
            </w:r>
          </w:p>
        </w:tc>
        <w:tc>
          <w:tcPr>
            <w:tcW w:w="3651" w:type="dxa"/>
            <w:gridSpan w:val="3"/>
          </w:tcPr>
          <w:p w:rsidR="00063CAB" w:rsidRPr="00E47D6C" w:rsidRDefault="00063CAB" w:rsidP="00063CAB">
            <w:pPr>
              <w:pStyle w:val="TAC"/>
            </w:pPr>
            <w:r w:rsidRPr="00E47D6C">
              <w:t>-</w:t>
            </w:r>
          </w:p>
        </w:tc>
      </w:tr>
      <w:tr w:rsidR="00063CAB" w:rsidRPr="00E47D6C" w:rsidTr="00063CAB">
        <w:trPr>
          <w:cantSplit/>
          <w:jc w:val="center"/>
        </w:trPr>
        <w:tc>
          <w:tcPr>
            <w:tcW w:w="2158" w:type="dxa"/>
            <w:shd w:val="clear" w:color="auto" w:fill="E0E0E0"/>
          </w:tcPr>
          <w:p w:rsidR="00063CAB" w:rsidRPr="00E47D6C" w:rsidRDefault="00063CAB" w:rsidP="00063CAB">
            <w:pPr>
              <w:pStyle w:val="TAH"/>
            </w:pPr>
            <w:r w:rsidRPr="00E47D6C">
              <w:t>Error Codes</w:t>
            </w:r>
          </w:p>
        </w:tc>
        <w:tc>
          <w:tcPr>
            <w:tcW w:w="7524" w:type="dxa"/>
            <w:gridSpan w:val="5"/>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2158" w:type="dxa"/>
          </w:tcPr>
          <w:p w:rsidR="00063CAB" w:rsidRPr="00E47D6C" w:rsidRDefault="00063CAB" w:rsidP="00063CAB">
            <w:pPr>
              <w:pStyle w:val="TAC"/>
            </w:pPr>
            <w:r w:rsidRPr="00E47D6C">
              <w:t>None</w:t>
            </w:r>
          </w:p>
        </w:tc>
        <w:tc>
          <w:tcPr>
            <w:tcW w:w="7524" w:type="dxa"/>
            <w:gridSpan w:val="5"/>
          </w:tcPr>
          <w:p w:rsidR="00063CAB" w:rsidRPr="00E47D6C" w:rsidRDefault="00063CAB" w:rsidP="00063CAB">
            <w:pPr>
              <w:pStyle w:val="TAC"/>
            </w:pPr>
            <w:r w:rsidRPr="00E47D6C">
              <w:t>-</w:t>
            </w:r>
          </w:p>
        </w:tc>
      </w:tr>
    </w:tbl>
    <w:p w:rsidR="00063CAB" w:rsidRPr="00E47D6C" w:rsidRDefault="00063CAB" w:rsidP="00B171B0"/>
    <w:p w:rsidR="00063CAB" w:rsidRPr="00E47D6C" w:rsidRDefault="00063CAB" w:rsidP="00063CAB">
      <w:pPr>
        <w:pStyle w:val="Heading4"/>
      </w:pPr>
      <w:bookmarkStart w:id="124" w:name="_Toc11326896"/>
      <w:bookmarkStart w:id="125" w:name="_Toc27758798"/>
      <w:r w:rsidRPr="00E47D6C">
        <w:t>5.14.3.</w:t>
      </w:r>
      <w:r w:rsidR="00C97D46" w:rsidRPr="00E47D6C">
        <w:t>4</w:t>
      </w:r>
      <w:r w:rsidRPr="00E47D6C">
        <w:tab/>
        <w:t>Gate Management (gm)</w:t>
      </w:r>
      <w:bookmarkEnd w:id="124"/>
      <w:bookmarkEnd w:id="125"/>
    </w:p>
    <w:p w:rsidR="00063CAB" w:rsidRPr="00E47D6C" w:rsidRDefault="00063CAB" w:rsidP="00063CAB"/>
    <w:p w:rsidR="00063CAB" w:rsidRPr="00E47D6C" w:rsidRDefault="00063CAB" w:rsidP="00063CAB">
      <w:pPr>
        <w:pStyle w:val="TH"/>
        <w:ind w:left="567"/>
      </w:pPr>
      <w:r w:rsidRPr="00E47D6C">
        <w:lastRenderedPageBreak/>
        <w:t xml:space="preserve">Table </w:t>
      </w:r>
      <w:r w:rsidRPr="00E47D6C">
        <w:rPr>
          <w:noProof/>
        </w:rPr>
        <w:t>5.14.3.</w:t>
      </w:r>
      <w:r w:rsidR="00106BAA" w:rsidRPr="00E47D6C">
        <w:rPr>
          <w:noProof/>
        </w:rPr>
        <w:t>4</w:t>
      </w:r>
      <w:r w:rsidRPr="00E47D6C">
        <w:rPr>
          <w:noProof/>
        </w:rPr>
        <w:t>.1</w:t>
      </w:r>
      <w:r w:rsidRPr="00E47D6C">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47"/>
        <w:gridCol w:w="1827"/>
        <w:gridCol w:w="1390"/>
        <w:gridCol w:w="132"/>
        <w:gridCol w:w="274"/>
        <w:gridCol w:w="1108"/>
        <w:gridCol w:w="1453"/>
      </w:tblGrid>
      <w:tr w:rsidR="00063CAB" w:rsidRPr="00E47D6C" w:rsidTr="00063CAB">
        <w:trPr>
          <w:cantSplit/>
          <w:jc w:val="center"/>
        </w:trPr>
        <w:tc>
          <w:tcPr>
            <w:tcW w:w="3525" w:type="dxa"/>
            <w:shd w:val="clear" w:color="auto" w:fill="E0E0E0"/>
          </w:tcPr>
          <w:p w:rsidR="00063CAB" w:rsidRPr="00E47D6C" w:rsidRDefault="00063CAB" w:rsidP="00063CAB">
            <w:pPr>
              <w:pStyle w:val="TAH"/>
            </w:pPr>
            <w:r w:rsidRPr="00E47D6C">
              <w:t xml:space="preserve">Properties </w:t>
            </w:r>
          </w:p>
        </w:tc>
        <w:tc>
          <w:tcPr>
            <w:tcW w:w="1827" w:type="dxa"/>
            <w:shd w:val="clear" w:color="auto" w:fill="E0E0E0"/>
          </w:tcPr>
          <w:p w:rsidR="00063CAB" w:rsidRPr="00E47D6C" w:rsidRDefault="00063CAB" w:rsidP="00063CAB">
            <w:pPr>
              <w:pStyle w:val="TAH"/>
            </w:pPr>
            <w:r w:rsidRPr="00E47D6C">
              <w:t>Mandatory/Optional</w:t>
            </w:r>
          </w:p>
        </w:tc>
        <w:tc>
          <w:tcPr>
            <w:tcW w:w="1548" w:type="dxa"/>
            <w:gridSpan w:val="2"/>
            <w:shd w:val="clear" w:color="auto" w:fill="E0E0E0"/>
          </w:tcPr>
          <w:p w:rsidR="00063CAB" w:rsidRPr="00E47D6C" w:rsidRDefault="00063CAB" w:rsidP="00063CAB">
            <w:pPr>
              <w:pStyle w:val="TAH"/>
            </w:pPr>
            <w:r w:rsidRPr="00E47D6C">
              <w:t>Used in command</w:t>
            </w:r>
          </w:p>
        </w:tc>
        <w:tc>
          <w:tcPr>
            <w:tcW w:w="1404" w:type="dxa"/>
            <w:gridSpan w:val="2"/>
            <w:shd w:val="clear" w:color="auto" w:fill="E0E0E0"/>
          </w:tcPr>
          <w:p w:rsidR="00063CAB" w:rsidRPr="00E47D6C" w:rsidRDefault="00063CAB" w:rsidP="00063CAB">
            <w:pPr>
              <w:pStyle w:val="TAH"/>
            </w:pPr>
            <w:r w:rsidRPr="00E47D6C">
              <w:t>Supported Values</w:t>
            </w:r>
          </w:p>
        </w:tc>
        <w:tc>
          <w:tcPr>
            <w:tcW w:w="1471"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3525" w:type="dxa"/>
          </w:tcPr>
          <w:p w:rsidR="00063CAB" w:rsidRPr="00E47D6C" w:rsidRDefault="00063CAB" w:rsidP="00063CAB">
            <w:pPr>
              <w:pStyle w:val="TAC"/>
            </w:pPr>
            <w:r w:rsidRPr="00E47D6C">
              <w:t>Remote Source Address Filtering (gm/saf,0x008c/0x0001)</w:t>
            </w:r>
          </w:p>
        </w:tc>
        <w:tc>
          <w:tcPr>
            <w:tcW w:w="1827" w:type="dxa"/>
          </w:tcPr>
          <w:p w:rsidR="00063CAB" w:rsidRPr="00E47D6C" w:rsidRDefault="00063CAB" w:rsidP="00063CAB">
            <w:pPr>
              <w:pStyle w:val="TAC"/>
            </w:pPr>
            <w:r w:rsidRPr="00E47D6C">
              <w:t>M</w:t>
            </w:r>
          </w:p>
        </w:tc>
        <w:tc>
          <w:tcPr>
            <w:tcW w:w="1548" w:type="dxa"/>
            <w:gridSpan w:val="2"/>
          </w:tcPr>
          <w:p w:rsidR="00063CAB" w:rsidRPr="00E47D6C" w:rsidRDefault="00063CAB" w:rsidP="00063CAB">
            <w:pPr>
              <w:pStyle w:val="TAC"/>
            </w:pPr>
            <w:r w:rsidRPr="00E47D6C">
              <w:t>ADD, MODIFY</w:t>
            </w:r>
          </w:p>
        </w:tc>
        <w:tc>
          <w:tcPr>
            <w:tcW w:w="1404" w:type="dxa"/>
            <w:gridSpan w:val="2"/>
          </w:tcPr>
          <w:p w:rsidR="00063CAB" w:rsidRPr="00E47D6C" w:rsidRDefault="00063CAB" w:rsidP="00063CAB">
            <w:pPr>
              <w:pStyle w:val="TAC"/>
            </w:pPr>
            <w:r w:rsidRPr="00E47D6C">
              <w:t>ALL</w:t>
            </w:r>
          </w:p>
        </w:tc>
        <w:tc>
          <w:tcPr>
            <w:tcW w:w="1471" w:type="dxa"/>
          </w:tcPr>
          <w:p w:rsidR="00063CAB" w:rsidRPr="00E47D6C" w:rsidRDefault="00063CAB" w:rsidP="00063CAB">
            <w:pPr>
              <w:pStyle w:val="TAC"/>
            </w:pPr>
            <w:r w:rsidRPr="00E47D6C">
              <w:t>Not Applicable</w:t>
            </w:r>
          </w:p>
          <w:p w:rsidR="00063CAB" w:rsidRPr="00E47D6C" w:rsidRDefault="00063CAB" w:rsidP="00063CAB">
            <w:pPr>
              <w:pStyle w:val="TAC"/>
            </w:pPr>
          </w:p>
        </w:tc>
      </w:tr>
      <w:tr w:rsidR="00063CAB" w:rsidRPr="00E47D6C" w:rsidTr="00063CAB">
        <w:trPr>
          <w:cantSplit/>
          <w:jc w:val="center"/>
        </w:trPr>
        <w:tc>
          <w:tcPr>
            <w:tcW w:w="3525" w:type="dxa"/>
          </w:tcPr>
          <w:p w:rsidR="00063CAB" w:rsidRPr="00E47D6C" w:rsidRDefault="00063CAB" w:rsidP="00063CAB">
            <w:pPr>
              <w:pStyle w:val="TAC"/>
            </w:pPr>
            <w:r w:rsidRPr="00E47D6C">
              <w:t>Remote Source Address Mask (gm/sam,0x008c/0x0002)</w:t>
            </w:r>
          </w:p>
        </w:tc>
        <w:tc>
          <w:tcPr>
            <w:tcW w:w="1827" w:type="dxa"/>
          </w:tcPr>
          <w:p w:rsidR="00063CAB" w:rsidRPr="00E47D6C" w:rsidRDefault="00063CAB" w:rsidP="00063CAB">
            <w:pPr>
              <w:pStyle w:val="TAC"/>
            </w:pPr>
            <w:r w:rsidRPr="00E47D6C">
              <w:t>O</w:t>
            </w:r>
          </w:p>
        </w:tc>
        <w:tc>
          <w:tcPr>
            <w:tcW w:w="1548" w:type="dxa"/>
            <w:gridSpan w:val="2"/>
          </w:tcPr>
          <w:p w:rsidR="00063CAB" w:rsidRPr="00E47D6C" w:rsidRDefault="00063CAB" w:rsidP="00063CAB">
            <w:pPr>
              <w:pStyle w:val="TAC"/>
            </w:pPr>
            <w:r w:rsidRPr="00E47D6C">
              <w:t>ADD, MODIFY</w:t>
            </w:r>
          </w:p>
        </w:tc>
        <w:tc>
          <w:tcPr>
            <w:tcW w:w="1404" w:type="dxa"/>
            <w:gridSpan w:val="2"/>
          </w:tcPr>
          <w:p w:rsidR="00063CAB" w:rsidRPr="00E47D6C" w:rsidRDefault="00063CAB" w:rsidP="00063CAB">
            <w:pPr>
              <w:pStyle w:val="TAC"/>
            </w:pPr>
            <w:r w:rsidRPr="00E47D6C">
              <w:t>ALL</w:t>
            </w:r>
          </w:p>
        </w:tc>
        <w:tc>
          <w:tcPr>
            <w:tcW w:w="1471" w:type="dxa"/>
          </w:tcPr>
          <w:p w:rsidR="00063CAB" w:rsidRPr="00E47D6C" w:rsidRDefault="00063CAB" w:rsidP="00063CAB">
            <w:pPr>
              <w:pStyle w:val="TAC"/>
            </w:pPr>
            <w:r w:rsidRPr="00E47D6C">
              <w:t>Not Applicable</w:t>
            </w:r>
          </w:p>
        </w:tc>
      </w:tr>
      <w:tr w:rsidR="00063CAB" w:rsidRPr="00E47D6C" w:rsidTr="00063CAB">
        <w:trPr>
          <w:cantSplit/>
          <w:jc w:val="center"/>
        </w:trPr>
        <w:tc>
          <w:tcPr>
            <w:tcW w:w="3525" w:type="dxa"/>
          </w:tcPr>
          <w:p w:rsidR="00063CAB" w:rsidRPr="00E47D6C" w:rsidRDefault="00063CAB" w:rsidP="00063CAB">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 (gm/spf,0x008c/0x0003)</w:t>
            </w:r>
          </w:p>
        </w:tc>
        <w:tc>
          <w:tcPr>
            <w:tcW w:w="1827" w:type="dxa"/>
          </w:tcPr>
          <w:p w:rsidR="00063CAB" w:rsidRPr="00E47D6C" w:rsidRDefault="00063CAB" w:rsidP="00063CAB">
            <w:pPr>
              <w:pStyle w:val="TAC"/>
            </w:pPr>
            <w:r w:rsidRPr="00E47D6C">
              <w:t>M</w:t>
            </w:r>
          </w:p>
        </w:tc>
        <w:tc>
          <w:tcPr>
            <w:tcW w:w="1548" w:type="dxa"/>
            <w:gridSpan w:val="2"/>
          </w:tcPr>
          <w:p w:rsidR="00063CAB" w:rsidRPr="00E47D6C" w:rsidRDefault="00063CAB" w:rsidP="00063CAB">
            <w:pPr>
              <w:pStyle w:val="TAC"/>
            </w:pPr>
            <w:r w:rsidRPr="00E47D6C">
              <w:t>ADD, MODIFY</w:t>
            </w:r>
          </w:p>
        </w:tc>
        <w:tc>
          <w:tcPr>
            <w:tcW w:w="1404" w:type="dxa"/>
            <w:gridSpan w:val="2"/>
          </w:tcPr>
          <w:p w:rsidR="00063CAB" w:rsidRPr="00E47D6C" w:rsidRDefault="00063CAB" w:rsidP="00063CAB">
            <w:pPr>
              <w:pStyle w:val="TAC"/>
            </w:pPr>
            <w:r w:rsidRPr="00E47D6C">
              <w:t>ALL</w:t>
            </w:r>
          </w:p>
        </w:tc>
        <w:tc>
          <w:tcPr>
            <w:tcW w:w="1471" w:type="dxa"/>
          </w:tcPr>
          <w:p w:rsidR="00063CAB" w:rsidRPr="00E47D6C" w:rsidRDefault="00063CAB" w:rsidP="00063CAB">
            <w:pPr>
              <w:pStyle w:val="TAC"/>
            </w:pPr>
            <w:r w:rsidRPr="00E47D6C">
              <w:t>Not Applicable</w:t>
            </w:r>
          </w:p>
          <w:p w:rsidR="00063CAB" w:rsidRPr="00E47D6C" w:rsidRDefault="00063CAB" w:rsidP="00063CAB">
            <w:pPr>
              <w:pStyle w:val="TAC"/>
            </w:pPr>
          </w:p>
        </w:tc>
      </w:tr>
      <w:tr w:rsidR="00063CAB" w:rsidRPr="00E47D6C" w:rsidTr="00063CAB">
        <w:trPr>
          <w:cantSplit/>
          <w:jc w:val="center"/>
        </w:trPr>
        <w:tc>
          <w:tcPr>
            <w:tcW w:w="3525" w:type="dxa"/>
          </w:tcPr>
          <w:p w:rsidR="00063CAB" w:rsidRPr="00E47D6C" w:rsidRDefault="00063CAB" w:rsidP="00063CAB">
            <w:pPr>
              <w:pStyle w:val="TAC"/>
              <w:rPr>
                <w:lang w:val="fr-FR"/>
              </w:rPr>
            </w:pPr>
            <w:r w:rsidRPr="00E47D6C">
              <w:rPr>
                <w:lang w:val="fr-FR"/>
              </w:rPr>
              <w:t>Remote Source Port (gm/spr,0x008c/0x0004)</w:t>
            </w:r>
          </w:p>
        </w:tc>
        <w:tc>
          <w:tcPr>
            <w:tcW w:w="1827" w:type="dxa"/>
          </w:tcPr>
          <w:p w:rsidR="00063CAB" w:rsidRPr="00E47D6C" w:rsidRDefault="00063CAB" w:rsidP="00063CAB">
            <w:pPr>
              <w:pStyle w:val="TAC"/>
            </w:pPr>
            <w:r w:rsidRPr="00E47D6C">
              <w:t>O</w:t>
            </w:r>
          </w:p>
        </w:tc>
        <w:tc>
          <w:tcPr>
            <w:tcW w:w="1548" w:type="dxa"/>
            <w:gridSpan w:val="2"/>
          </w:tcPr>
          <w:p w:rsidR="00063CAB" w:rsidRPr="00E47D6C" w:rsidRDefault="00063CAB" w:rsidP="00063CAB">
            <w:pPr>
              <w:pStyle w:val="TAC"/>
            </w:pPr>
            <w:r w:rsidRPr="00E47D6C">
              <w:t>ADD, MODIFY</w:t>
            </w:r>
          </w:p>
        </w:tc>
        <w:tc>
          <w:tcPr>
            <w:tcW w:w="1404" w:type="dxa"/>
            <w:gridSpan w:val="2"/>
          </w:tcPr>
          <w:p w:rsidR="00063CAB" w:rsidRPr="00E47D6C" w:rsidRDefault="00063CAB" w:rsidP="00063CAB">
            <w:pPr>
              <w:pStyle w:val="TAC"/>
            </w:pPr>
            <w:r w:rsidRPr="00E47D6C">
              <w:t>ALL</w:t>
            </w:r>
          </w:p>
        </w:tc>
        <w:tc>
          <w:tcPr>
            <w:tcW w:w="1471" w:type="dxa"/>
          </w:tcPr>
          <w:p w:rsidR="00063CAB" w:rsidRPr="00E47D6C" w:rsidRDefault="00063CAB" w:rsidP="00063CAB">
            <w:pPr>
              <w:pStyle w:val="TAC"/>
            </w:pPr>
            <w:r w:rsidRPr="00E47D6C">
              <w:t>Not Applicable</w:t>
            </w:r>
          </w:p>
        </w:tc>
      </w:tr>
      <w:tr w:rsidR="00063CAB" w:rsidRPr="00E47D6C" w:rsidTr="00063CAB">
        <w:trPr>
          <w:cantSplit/>
          <w:jc w:val="center"/>
        </w:trPr>
        <w:tc>
          <w:tcPr>
            <w:tcW w:w="3525" w:type="dxa"/>
          </w:tcPr>
          <w:p w:rsidR="00063CAB" w:rsidRPr="00E47D6C" w:rsidRDefault="00063CAB" w:rsidP="00063CAB">
            <w:pPr>
              <w:pStyle w:val="TAC"/>
            </w:pPr>
            <w:r w:rsidRPr="00E47D6C">
              <w:t>Explicit Source Address Setting (gm/esas,0x008c/0x0005)</w:t>
            </w:r>
          </w:p>
        </w:tc>
        <w:tc>
          <w:tcPr>
            <w:tcW w:w="1827" w:type="dxa"/>
          </w:tcPr>
          <w:p w:rsidR="00063CAB" w:rsidRPr="00E47D6C" w:rsidRDefault="00063CAB" w:rsidP="00063CAB">
            <w:pPr>
              <w:pStyle w:val="TAC"/>
            </w:pPr>
            <w:r w:rsidRPr="00E47D6C">
              <w:t>Not Supported</w:t>
            </w:r>
          </w:p>
        </w:tc>
        <w:tc>
          <w:tcPr>
            <w:tcW w:w="1548" w:type="dxa"/>
            <w:gridSpan w:val="2"/>
          </w:tcPr>
          <w:p w:rsidR="00063CAB" w:rsidRPr="00E47D6C" w:rsidRDefault="00063CAB" w:rsidP="00063CAB">
            <w:pPr>
              <w:pStyle w:val="TAC"/>
            </w:pPr>
            <w:r w:rsidRPr="00E47D6C">
              <w:t>NONE</w:t>
            </w:r>
          </w:p>
        </w:tc>
        <w:tc>
          <w:tcPr>
            <w:tcW w:w="1404" w:type="dxa"/>
            <w:gridSpan w:val="2"/>
          </w:tcPr>
          <w:p w:rsidR="00063CAB" w:rsidRPr="00E47D6C" w:rsidRDefault="00063CAB" w:rsidP="00063CAB">
            <w:pPr>
              <w:pStyle w:val="TAC"/>
            </w:pPr>
            <w:r w:rsidRPr="00E47D6C">
              <w:t>-</w:t>
            </w:r>
          </w:p>
        </w:tc>
        <w:tc>
          <w:tcPr>
            <w:tcW w:w="1471" w:type="dxa"/>
          </w:tcPr>
          <w:p w:rsidR="00063CAB" w:rsidRPr="00E47D6C" w:rsidRDefault="00063CAB" w:rsidP="00063CAB">
            <w:pPr>
              <w:pStyle w:val="TAC"/>
            </w:pPr>
            <w:r w:rsidRPr="00E47D6C">
              <w:t>Not Applicable</w:t>
            </w:r>
          </w:p>
        </w:tc>
      </w:tr>
      <w:tr w:rsidR="00063CAB" w:rsidRPr="00E47D6C" w:rsidTr="00063CAB">
        <w:trPr>
          <w:cantSplit/>
          <w:jc w:val="center"/>
        </w:trPr>
        <w:tc>
          <w:tcPr>
            <w:tcW w:w="3525" w:type="dxa"/>
          </w:tcPr>
          <w:p w:rsidR="00063CAB" w:rsidRPr="00E47D6C" w:rsidRDefault="00063CAB" w:rsidP="00063CAB">
            <w:pPr>
              <w:pStyle w:val="TAC"/>
            </w:pPr>
            <w:r w:rsidRPr="00E47D6C">
              <w:t>Local Source Address (gm/lsa,0x008c/0x0006)</w:t>
            </w:r>
          </w:p>
        </w:tc>
        <w:tc>
          <w:tcPr>
            <w:tcW w:w="1827" w:type="dxa"/>
          </w:tcPr>
          <w:p w:rsidR="00063CAB" w:rsidRPr="00E47D6C" w:rsidRDefault="00063CAB" w:rsidP="00063CAB">
            <w:pPr>
              <w:pStyle w:val="TAC"/>
            </w:pPr>
            <w:r w:rsidRPr="00E47D6C">
              <w:t>Not Supported</w:t>
            </w:r>
          </w:p>
        </w:tc>
        <w:tc>
          <w:tcPr>
            <w:tcW w:w="1548" w:type="dxa"/>
            <w:gridSpan w:val="2"/>
          </w:tcPr>
          <w:p w:rsidR="00063CAB" w:rsidRPr="00E47D6C" w:rsidRDefault="00063CAB" w:rsidP="00063CAB">
            <w:pPr>
              <w:pStyle w:val="TAC"/>
            </w:pPr>
            <w:r w:rsidRPr="00E47D6C">
              <w:t>NONE</w:t>
            </w:r>
          </w:p>
        </w:tc>
        <w:tc>
          <w:tcPr>
            <w:tcW w:w="1404" w:type="dxa"/>
            <w:gridSpan w:val="2"/>
          </w:tcPr>
          <w:p w:rsidR="00063CAB" w:rsidRPr="00E47D6C" w:rsidRDefault="00063CAB" w:rsidP="00063CAB">
            <w:pPr>
              <w:pStyle w:val="TAC"/>
            </w:pPr>
            <w:r w:rsidRPr="00E47D6C">
              <w:t>-</w:t>
            </w:r>
          </w:p>
        </w:tc>
        <w:tc>
          <w:tcPr>
            <w:tcW w:w="1471" w:type="dxa"/>
          </w:tcPr>
          <w:p w:rsidR="00063CAB" w:rsidRPr="00E47D6C" w:rsidRDefault="00063CAB" w:rsidP="00063CAB">
            <w:pPr>
              <w:pStyle w:val="TAC"/>
            </w:pPr>
            <w:r w:rsidRPr="00E47D6C">
              <w:t>Not Applicable</w:t>
            </w:r>
          </w:p>
        </w:tc>
      </w:tr>
      <w:tr w:rsidR="00063CAB" w:rsidRPr="00E47D6C" w:rsidTr="00063CAB">
        <w:trPr>
          <w:cantSplit/>
          <w:jc w:val="center"/>
        </w:trPr>
        <w:tc>
          <w:tcPr>
            <w:tcW w:w="3525" w:type="dxa"/>
          </w:tcPr>
          <w:p w:rsidR="00063CAB" w:rsidRPr="00E47D6C" w:rsidRDefault="00063CAB" w:rsidP="00063CAB">
            <w:pPr>
              <w:pStyle w:val="TAC"/>
              <w:rPr>
                <w:lang w:val="fr-FR"/>
              </w:rPr>
            </w:pPr>
            <w:r w:rsidRPr="00E47D6C">
              <w:rPr>
                <w:lang w:val="fr-FR"/>
              </w:rPr>
              <w:t>Explicit Source Port Setting (gm/esps,0x008c/0x0007)</w:t>
            </w:r>
          </w:p>
        </w:tc>
        <w:tc>
          <w:tcPr>
            <w:tcW w:w="1827" w:type="dxa"/>
          </w:tcPr>
          <w:p w:rsidR="00063CAB" w:rsidRPr="00E47D6C" w:rsidRDefault="00063CAB" w:rsidP="00063CAB">
            <w:pPr>
              <w:pStyle w:val="TAC"/>
            </w:pPr>
            <w:r w:rsidRPr="00E47D6C">
              <w:t>Not Supported</w:t>
            </w:r>
          </w:p>
        </w:tc>
        <w:tc>
          <w:tcPr>
            <w:tcW w:w="1548" w:type="dxa"/>
            <w:gridSpan w:val="2"/>
          </w:tcPr>
          <w:p w:rsidR="00063CAB" w:rsidRPr="00E47D6C" w:rsidRDefault="00063CAB" w:rsidP="00063CAB">
            <w:pPr>
              <w:pStyle w:val="TAC"/>
            </w:pPr>
            <w:r w:rsidRPr="00E47D6C">
              <w:t>NONE</w:t>
            </w:r>
          </w:p>
        </w:tc>
        <w:tc>
          <w:tcPr>
            <w:tcW w:w="1404" w:type="dxa"/>
            <w:gridSpan w:val="2"/>
          </w:tcPr>
          <w:p w:rsidR="00063CAB" w:rsidRPr="00E47D6C" w:rsidRDefault="00063CAB" w:rsidP="00063CAB">
            <w:pPr>
              <w:pStyle w:val="TAC"/>
            </w:pPr>
            <w:r w:rsidRPr="00E47D6C">
              <w:t>-</w:t>
            </w:r>
          </w:p>
        </w:tc>
        <w:tc>
          <w:tcPr>
            <w:tcW w:w="1471" w:type="dxa"/>
          </w:tcPr>
          <w:p w:rsidR="00063CAB" w:rsidRPr="00E47D6C" w:rsidRDefault="00063CAB" w:rsidP="00063CAB">
            <w:pPr>
              <w:pStyle w:val="TAC"/>
            </w:pPr>
            <w:r w:rsidRPr="00E47D6C">
              <w:t>Not Applicable</w:t>
            </w:r>
          </w:p>
        </w:tc>
      </w:tr>
      <w:tr w:rsidR="00063CAB" w:rsidRPr="00E47D6C" w:rsidTr="00063CAB">
        <w:trPr>
          <w:cantSplit/>
          <w:jc w:val="center"/>
        </w:trPr>
        <w:tc>
          <w:tcPr>
            <w:tcW w:w="3525" w:type="dxa"/>
          </w:tcPr>
          <w:p w:rsidR="00063CAB" w:rsidRPr="00E47D6C" w:rsidRDefault="00063CAB" w:rsidP="00063CAB">
            <w:pPr>
              <w:pStyle w:val="TAC"/>
              <w:rPr>
                <w:lang w:val="fr-FR"/>
              </w:rPr>
            </w:pPr>
            <w:r w:rsidRPr="00E47D6C">
              <w:rPr>
                <w:lang w:val="fr-FR"/>
              </w:rPr>
              <w:t>Local Source Port (gm/lsp,0x008c/0x0008)</w:t>
            </w:r>
          </w:p>
        </w:tc>
        <w:tc>
          <w:tcPr>
            <w:tcW w:w="1827" w:type="dxa"/>
          </w:tcPr>
          <w:p w:rsidR="00063CAB" w:rsidRPr="00E47D6C" w:rsidRDefault="00063CAB" w:rsidP="00063CAB">
            <w:pPr>
              <w:pStyle w:val="TAC"/>
            </w:pPr>
            <w:r w:rsidRPr="00E47D6C">
              <w:t>Not Supported</w:t>
            </w:r>
          </w:p>
        </w:tc>
        <w:tc>
          <w:tcPr>
            <w:tcW w:w="1548" w:type="dxa"/>
            <w:gridSpan w:val="2"/>
          </w:tcPr>
          <w:p w:rsidR="00063CAB" w:rsidRPr="00E47D6C" w:rsidRDefault="00063CAB" w:rsidP="00063CAB">
            <w:pPr>
              <w:pStyle w:val="TAC"/>
            </w:pPr>
            <w:r w:rsidRPr="00E47D6C">
              <w:t>NONE</w:t>
            </w:r>
          </w:p>
        </w:tc>
        <w:tc>
          <w:tcPr>
            <w:tcW w:w="1404" w:type="dxa"/>
            <w:gridSpan w:val="2"/>
          </w:tcPr>
          <w:p w:rsidR="00063CAB" w:rsidRPr="00E47D6C" w:rsidRDefault="00063CAB" w:rsidP="00063CAB">
            <w:pPr>
              <w:pStyle w:val="TAC"/>
            </w:pPr>
            <w:r w:rsidRPr="00E47D6C">
              <w:t>-</w:t>
            </w:r>
          </w:p>
        </w:tc>
        <w:tc>
          <w:tcPr>
            <w:tcW w:w="1471" w:type="dxa"/>
          </w:tcPr>
          <w:p w:rsidR="00063CAB" w:rsidRPr="00E47D6C" w:rsidRDefault="00063CAB" w:rsidP="00063CAB">
            <w:pPr>
              <w:pStyle w:val="TAC"/>
            </w:pPr>
            <w:r w:rsidRPr="00E47D6C">
              <w:t>Not Applicable</w:t>
            </w:r>
          </w:p>
        </w:tc>
      </w:tr>
      <w:tr w:rsidR="00063CAB" w:rsidRPr="00E47D6C" w:rsidTr="00063CAB">
        <w:trPr>
          <w:cantSplit/>
          <w:jc w:val="center"/>
        </w:trPr>
        <w:tc>
          <w:tcPr>
            <w:tcW w:w="3525" w:type="dxa"/>
            <w:tcBorders>
              <w:bottom w:val="single" w:sz="4" w:space="0" w:color="auto"/>
            </w:tcBorders>
          </w:tcPr>
          <w:p w:rsidR="00063CAB" w:rsidRPr="00E47D6C" w:rsidRDefault="00063CAB" w:rsidP="00063CAB">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r w:rsidRPr="00E47D6C">
              <w:t xml:space="preserve"> (gm/sprr,0x008c/0x000A)</w:t>
            </w:r>
          </w:p>
        </w:tc>
        <w:tc>
          <w:tcPr>
            <w:tcW w:w="1827" w:type="dxa"/>
            <w:tcBorders>
              <w:bottom w:val="single" w:sz="4" w:space="0" w:color="auto"/>
            </w:tcBorders>
          </w:tcPr>
          <w:p w:rsidR="00063CAB" w:rsidRPr="00E47D6C" w:rsidRDefault="00063CAB" w:rsidP="00063CAB">
            <w:pPr>
              <w:pStyle w:val="TAC"/>
            </w:pPr>
            <w:r w:rsidRPr="00E47D6C">
              <w:t>O</w:t>
            </w:r>
          </w:p>
        </w:tc>
        <w:tc>
          <w:tcPr>
            <w:tcW w:w="1548" w:type="dxa"/>
            <w:gridSpan w:val="2"/>
            <w:tcBorders>
              <w:bottom w:val="single" w:sz="4" w:space="0" w:color="auto"/>
            </w:tcBorders>
          </w:tcPr>
          <w:p w:rsidR="00063CAB" w:rsidRPr="00E47D6C" w:rsidRDefault="00D41E77" w:rsidP="00063CAB">
            <w:pPr>
              <w:pStyle w:val="TAC"/>
            </w:pPr>
            <w:r w:rsidRPr="00E47D6C">
              <w:t>ADD, MODIFY</w:t>
            </w:r>
          </w:p>
        </w:tc>
        <w:tc>
          <w:tcPr>
            <w:tcW w:w="1404" w:type="dxa"/>
            <w:gridSpan w:val="2"/>
            <w:tcBorders>
              <w:bottom w:val="single" w:sz="4" w:space="0" w:color="auto"/>
            </w:tcBorders>
          </w:tcPr>
          <w:p w:rsidR="00063CAB" w:rsidRPr="00E47D6C" w:rsidRDefault="00D41E77" w:rsidP="00063CAB">
            <w:pPr>
              <w:pStyle w:val="TAC"/>
            </w:pPr>
            <w:r w:rsidRPr="00E47D6C">
              <w:t>ALL</w:t>
            </w:r>
          </w:p>
        </w:tc>
        <w:tc>
          <w:tcPr>
            <w:tcW w:w="1471" w:type="dxa"/>
            <w:tcBorders>
              <w:bottom w:val="single" w:sz="4" w:space="0" w:color="auto"/>
            </w:tcBorders>
          </w:tcPr>
          <w:p w:rsidR="00063CAB" w:rsidRPr="00E47D6C" w:rsidRDefault="00D41E77" w:rsidP="00063CAB">
            <w:pPr>
              <w:pStyle w:val="TAC"/>
            </w:pPr>
            <w:r w:rsidRPr="00E47D6C">
              <w:t>Not Applicable</w:t>
            </w:r>
          </w:p>
        </w:tc>
      </w:tr>
      <w:tr w:rsidR="00063CAB" w:rsidRPr="00E47D6C" w:rsidTr="00063CAB">
        <w:trPr>
          <w:cantSplit/>
          <w:jc w:val="center"/>
        </w:trPr>
        <w:tc>
          <w:tcPr>
            <w:tcW w:w="3525" w:type="dxa"/>
            <w:shd w:val="clear" w:color="auto" w:fill="E0E0E0"/>
          </w:tcPr>
          <w:p w:rsidR="00063CAB" w:rsidRPr="00E47D6C" w:rsidRDefault="00063CAB" w:rsidP="00063CAB">
            <w:pPr>
              <w:pStyle w:val="TAH"/>
            </w:pPr>
            <w:r w:rsidRPr="00E47D6C">
              <w:t>Signals</w:t>
            </w:r>
          </w:p>
        </w:tc>
        <w:tc>
          <w:tcPr>
            <w:tcW w:w="1827" w:type="dxa"/>
            <w:shd w:val="clear" w:color="auto" w:fill="E0E0E0"/>
          </w:tcPr>
          <w:p w:rsidR="00063CAB" w:rsidRPr="00E47D6C" w:rsidRDefault="00063CAB" w:rsidP="00063CAB">
            <w:pPr>
              <w:pStyle w:val="TAH"/>
            </w:pPr>
            <w:r w:rsidRPr="00E47D6C">
              <w:t>Mandatory/Optional</w:t>
            </w:r>
          </w:p>
        </w:tc>
        <w:tc>
          <w:tcPr>
            <w:tcW w:w="2952" w:type="dxa"/>
            <w:gridSpan w:val="4"/>
            <w:shd w:val="clear" w:color="auto" w:fill="E0E0E0"/>
          </w:tcPr>
          <w:p w:rsidR="00063CAB" w:rsidRPr="00E47D6C" w:rsidRDefault="00063CAB" w:rsidP="00063CAB">
            <w:pPr>
              <w:pStyle w:val="TAH"/>
            </w:pPr>
            <w:r w:rsidRPr="00E47D6C">
              <w:t>Used in command</w:t>
            </w:r>
          </w:p>
        </w:tc>
        <w:tc>
          <w:tcPr>
            <w:tcW w:w="1471"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3525" w:type="dxa"/>
            <w:vMerge w:val="restart"/>
          </w:tcPr>
          <w:p w:rsidR="00063CAB" w:rsidRPr="00E47D6C" w:rsidRDefault="00063CAB" w:rsidP="00063CAB">
            <w:pPr>
              <w:pStyle w:val="TAC"/>
            </w:pPr>
            <w:r w:rsidRPr="00E47D6C">
              <w:t>None</w:t>
            </w: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2952" w:type="dxa"/>
            <w:gridSpan w:val="4"/>
            <w:tcBorders>
              <w:bottom w:val="single" w:sz="4" w:space="0" w:color="auto"/>
            </w:tcBorders>
          </w:tcPr>
          <w:p w:rsidR="00063CAB" w:rsidRPr="00E47D6C" w:rsidRDefault="00063CAB" w:rsidP="00063CAB">
            <w:pPr>
              <w:pStyle w:val="TAC"/>
              <w:rPr>
                <w:bCs/>
              </w:rPr>
            </w:pPr>
            <w:r w:rsidRPr="00E47D6C">
              <w:rPr>
                <w:bCs/>
              </w:rPr>
              <w:t>-</w:t>
            </w:r>
          </w:p>
        </w:tc>
        <w:tc>
          <w:tcPr>
            <w:tcW w:w="1471"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5" w:type="dxa"/>
            <w:vMerge/>
          </w:tcPr>
          <w:p w:rsidR="00063CAB" w:rsidRPr="00E47D6C" w:rsidRDefault="00063CAB" w:rsidP="00063CAB">
            <w:pPr>
              <w:pStyle w:val="TAC"/>
            </w:pPr>
          </w:p>
        </w:tc>
        <w:tc>
          <w:tcPr>
            <w:tcW w:w="1827" w:type="dxa"/>
            <w:shd w:val="clear" w:color="auto" w:fill="E0E0E0"/>
          </w:tcPr>
          <w:p w:rsidR="00063CAB" w:rsidRPr="00E47D6C" w:rsidRDefault="00063CAB" w:rsidP="00063CAB">
            <w:pPr>
              <w:pStyle w:val="TAH"/>
            </w:pPr>
            <w:r w:rsidRPr="00E47D6C">
              <w:t>Signal Parameters</w:t>
            </w:r>
          </w:p>
        </w:tc>
        <w:tc>
          <w:tcPr>
            <w:tcW w:w="1408" w:type="dxa"/>
            <w:shd w:val="clear" w:color="auto" w:fill="E0E0E0"/>
          </w:tcPr>
          <w:p w:rsidR="00063CAB" w:rsidRPr="00E47D6C" w:rsidRDefault="00063CAB" w:rsidP="00063CAB">
            <w:pPr>
              <w:pStyle w:val="TAH"/>
            </w:pPr>
            <w:r w:rsidRPr="00E47D6C">
              <w:t>Mandatory/</w:t>
            </w:r>
          </w:p>
          <w:p w:rsidR="00063CAB" w:rsidRPr="00E47D6C" w:rsidRDefault="00063CAB" w:rsidP="00063CAB">
            <w:pPr>
              <w:pStyle w:val="TAH"/>
            </w:pPr>
            <w:r w:rsidRPr="00E47D6C">
              <w:t>Optional</w:t>
            </w:r>
          </w:p>
        </w:tc>
        <w:tc>
          <w:tcPr>
            <w:tcW w:w="1544" w:type="dxa"/>
            <w:gridSpan w:val="3"/>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471"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3525" w:type="dxa"/>
            <w:vMerge/>
            <w:tcBorders>
              <w:bottom w:val="single" w:sz="4" w:space="0" w:color="auto"/>
            </w:tcBorders>
          </w:tcPr>
          <w:p w:rsidR="00063CAB" w:rsidRPr="00E47D6C" w:rsidRDefault="00063CAB" w:rsidP="00063CAB">
            <w:pPr>
              <w:pStyle w:val="TAC"/>
            </w:pP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1408" w:type="dxa"/>
            <w:tcBorders>
              <w:bottom w:val="single" w:sz="4" w:space="0" w:color="auto"/>
            </w:tcBorders>
          </w:tcPr>
          <w:p w:rsidR="00063CAB" w:rsidRPr="00E47D6C" w:rsidRDefault="00063CAB" w:rsidP="00063CAB">
            <w:pPr>
              <w:pStyle w:val="TAC"/>
              <w:rPr>
                <w:bCs/>
              </w:rPr>
            </w:pPr>
            <w:r w:rsidRPr="00E47D6C">
              <w:rPr>
                <w:bCs/>
              </w:rPr>
              <w:t>-</w:t>
            </w:r>
          </w:p>
        </w:tc>
        <w:tc>
          <w:tcPr>
            <w:tcW w:w="1544" w:type="dxa"/>
            <w:gridSpan w:val="3"/>
            <w:tcBorders>
              <w:bottom w:val="single" w:sz="4" w:space="0" w:color="auto"/>
            </w:tcBorders>
          </w:tcPr>
          <w:p w:rsidR="00063CAB" w:rsidRPr="00E47D6C" w:rsidRDefault="00063CAB" w:rsidP="00063CAB">
            <w:pPr>
              <w:pStyle w:val="TAC"/>
            </w:pPr>
            <w:r w:rsidRPr="00E47D6C">
              <w:t>-</w:t>
            </w:r>
          </w:p>
        </w:tc>
        <w:tc>
          <w:tcPr>
            <w:tcW w:w="1471"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5" w:type="dxa"/>
            <w:shd w:val="clear" w:color="auto" w:fill="E0E0E0"/>
          </w:tcPr>
          <w:p w:rsidR="00063CAB" w:rsidRPr="00E47D6C" w:rsidRDefault="00063CAB" w:rsidP="00063CAB">
            <w:pPr>
              <w:pStyle w:val="TAH"/>
            </w:pPr>
            <w:r w:rsidRPr="00E47D6C">
              <w:t>Events</w:t>
            </w:r>
          </w:p>
        </w:tc>
        <w:tc>
          <w:tcPr>
            <w:tcW w:w="1827" w:type="dxa"/>
            <w:shd w:val="clear" w:color="auto" w:fill="E0E0E0"/>
          </w:tcPr>
          <w:p w:rsidR="00063CAB" w:rsidRPr="00E47D6C" w:rsidRDefault="00063CAB" w:rsidP="00063CAB">
            <w:pPr>
              <w:pStyle w:val="TAH"/>
            </w:pPr>
            <w:r w:rsidRPr="00E47D6C">
              <w:t>Mandatory/Optional</w:t>
            </w:r>
          </w:p>
        </w:tc>
        <w:tc>
          <w:tcPr>
            <w:tcW w:w="4423" w:type="dxa"/>
            <w:gridSpan w:val="5"/>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3525" w:type="dxa"/>
            <w:vMerge w:val="restart"/>
          </w:tcPr>
          <w:p w:rsidR="00063CAB" w:rsidRPr="00E47D6C" w:rsidRDefault="00063CAB" w:rsidP="00063CAB">
            <w:pPr>
              <w:pStyle w:val="TAC"/>
            </w:pPr>
            <w:r w:rsidRPr="00E47D6C">
              <w:t>None</w:t>
            </w: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4423" w:type="dxa"/>
            <w:gridSpan w:val="5"/>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5" w:type="dxa"/>
            <w:vMerge/>
          </w:tcPr>
          <w:p w:rsidR="00063CAB" w:rsidRPr="00E47D6C" w:rsidRDefault="00063CAB" w:rsidP="00063CAB">
            <w:pPr>
              <w:pStyle w:val="TAC"/>
              <w:rPr>
                <w:b/>
                <w:bCs/>
              </w:rPr>
            </w:pPr>
          </w:p>
        </w:tc>
        <w:tc>
          <w:tcPr>
            <w:tcW w:w="1827" w:type="dxa"/>
            <w:shd w:val="clear" w:color="auto" w:fill="E0E0E0"/>
          </w:tcPr>
          <w:p w:rsidR="00063CAB" w:rsidRPr="00E47D6C" w:rsidRDefault="00063CAB" w:rsidP="00063CAB">
            <w:pPr>
              <w:pStyle w:val="TAH"/>
            </w:pPr>
            <w:r w:rsidRPr="00E47D6C">
              <w:t>Event Parameters</w:t>
            </w:r>
          </w:p>
        </w:tc>
        <w:tc>
          <w:tcPr>
            <w:tcW w:w="1408" w:type="dxa"/>
            <w:shd w:val="clear" w:color="auto" w:fill="E0E0E0"/>
          </w:tcPr>
          <w:p w:rsidR="00063CAB" w:rsidRPr="00E47D6C" w:rsidRDefault="00063CAB" w:rsidP="00063CAB">
            <w:pPr>
              <w:pStyle w:val="TAH"/>
            </w:pPr>
            <w:r w:rsidRPr="00E47D6C">
              <w:t>Mandatory/</w:t>
            </w:r>
          </w:p>
          <w:p w:rsidR="00063CAB" w:rsidRPr="00E47D6C" w:rsidRDefault="00063CAB" w:rsidP="00063CAB">
            <w:pPr>
              <w:pStyle w:val="TAH"/>
            </w:pPr>
            <w:r w:rsidRPr="00E47D6C">
              <w:t>Optional</w:t>
            </w:r>
          </w:p>
        </w:tc>
        <w:tc>
          <w:tcPr>
            <w:tcW w:w="1544" w:type="dxa"/>
            <w:gridSpan w:val="3"/>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471"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3525" w:type="dxa"/>
            <w:vMerge/>
          </w:tcPr>
          <w:p w:rsidR="00063CAB" w:rsidRPr="00E47D6C" w:rsidRDefault="00063CAB" w:rsidP="00063CAB">
            <w:pPr>
              <w:pStyle w:val="TAC"/>
              <w:rPr>
                <w:b/>
                <w:bCs/>
              </w:rPr>
            </w:pP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1408" w:type="dxa"/>
            <w:tcBorders>
              <w:bottom w:val="single" w:sz="4" w:space="0" w:color="auto"/>
            </w:tcBorders>
          </w:tcPr>
          <w:p w:rsidR="00063CAB" w:rsidRPr="00E47D6C" w:rsidRDefault="00063CAB" w:rsidP="00063CAB">
            <w:pPr>
              <w:pStyle w:val="TAC"/>
              <w:rPr>
                <w:bCs/>
              </w:rPr>
            </w:pPr>
            <w:r w:rsidRPr="00E47D6C">
              <w:rPr>
                <w:bCs/>
              </w:rPr>
              <w:t>-</w:t>
            </w:r>
          </w:p>
        </w:tc>
        <w:tc>
          <w:tcPr>
            <w:tcW w:w="1544" w:type="dxa"/>
            <w:gridSpan w:val="3"/>
            <w:tcBorders>
              <w:bottom w:val="single" w:sz="4" w:space="0" w:color="auto"/>
            </w:tcBorders>
          </w:tcPr>
          <w:p w:rsidR="00063CAB" w:rsidRPr="00E47D6C" w:rsidRDefault="00063CAB" w:rsidP="00063CAB">
            <w:pPr>
              <w:pStyle w:val="TAC"/>
            </w:pPr>
            <w:r w:rsidRPr="00E47D6C">
              <w:t>-</w:t>
            </w:r>
          </w:p>
        </w:tc>
        <w:tc>
          <w:tcPr>
            <w:tcW w:w="1471"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5" w:type="dxa"/>
            <w:vMerge/>
          </w:tcPr>
          <w:p w:rsidR="00063CAB" w:rsidRPr="00E47D6C" w:rsidRDefault="00063CAB" w:rsidP="00063CAB">
            <w:pPr>
              <w:pStyle w:val="TAC"/>
              <w:rPr>
                <w:b/>
                <w:bCs/>
              </w:rPr>
            </w:pPr>
          </w:p>
        </w:tc>
        <w:tc>
          <w:tcPr>
            <w:tcW w:w="1827"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408" w:type="dxa"/>
            <w:shd w:val="clear" w:color="auto" w:fill="E0E0E0"/>
          </w:tcPr>
          <w:p w:rsidR="00063CAB" w:rsidRPr="00E47D6C" w:rsidRDefault="00063CAB" w:rsidP="00063CAB">
            <w:pPr>
              <w:pStyle w:val="TAH"/>
            </w:pPr>
            <w:r w:rsidRPr="00E47D6C">
              <w:t>Mandatory/</w:t>
            </w:r>
          </w:p>
          <w:p w:rsidR="00063CAB" w:rsidRPr="00E47D6C" w:rsidRDefault="00063CAB" w:rsidP="00063CAB">
            <w:pPr>
              <w:pStyle w:val="TAH"/>
            </w:pPr>
            <w:r w:rsidRPr="00E47D6C">
              <w:t>Optional</w:t>
            </w:r>
          </w:p>
        </w:tc>
        <w:tc>
          <w:tcPr>
            <w:tcW w:w="1544" w:type="dxa"/>
            <w:gridSpan w:val="3"/>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471"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3525" w:type="dxa"/>
            <w:vMerge/>
            <w:tcBorders>
              <w:bottom w:val="single" w:sz="4" w:space="0" w:color="auto"/>
            </w:tcBorders>
          </w:tcPr>
          <w:p w:rsidR="00063CAB" w:rsidRPr="00E47D6C" w:rsidRDefault="00063CAB" w:rsidP="00063CAB">
            <w:pPr>
              <w:pStyle w:val="TAC"/>
              <w:rPr>
                <w:b/>
                <w:bCs/>
              </w:rPr>
            </w:pPr>
          </w:p>
        </w:tc>
        <w:tc>
          <w:tcPr>
            <w:tcW w:w="1827" w:type="dxa"/>
            <w:tcBorders>
              <w:bottom w:val="single" w:sz="4" w:space="0" w:color="auto"/>
            </w:tcBorders>
          </w:tcPr>
          <w:p w:rsidR="00063CAB" w:rsidRPr="00E47D6C" w:rsidRDefault="00063CAB" w:rsidP="00063CAB">
            <w:pPr>
              <w:pStyle w:val="TAC"/>
            </w:pPr>
            <w:r w:rsidRPr="00E47D6C">
              <w:t>-</w:t>
            </w:r>
          </w:p>
        </w:tc>
        <w:tc>
          <w:tcPr>
            <w:tcW w:w="1408" w:type="dxa"/>
            <w:tcBorders>
              <w:bottom w:val="single" w:sz="4" w:space="0" w:color="auto"/>
            </w:tcBorders>
          </w:tcPr>
          <w:p w:rsidR="00063CAB" w:rsidRPr="00E47D6C" w:rsidRDefault="00063CAB" w:rsidP="00063CAB">
            <w:pPr>
              <w:pStyle w:val="TAC"/>
            </w:pPr>
            <w:r w:rsidRPr="00E47D6C">
              <w:t>-</w:t>
            </w:r>
          </w:p>
        </w:tc>
        <w:tc>
          <w:tcPr>
            <w:tcW w:w="1544" w:type="dxa"/>
            <w:gridSpan w:val="3"/>
            <w:tcBorders>
              <w:bottom w:val="single" w:sz="4" w:space="0" w:color="auto"/>
            </w:tcBorders>
          </w:tcPr>
          <w:p w:rsidR="00063CAB" w:rsidRPr="00E47D6C" w:rsidRDefault="00063CAB" w:rsidP="00063CAB">
            <w:pPr>
              <w:pStyle w:val="TAC"/>
            </w:pPr>
            <w:r w:rsidRPr="00E47D6C">
              <w:t>-</w:t>
            </w:r>
          </w:p>
        </w:tc>
        <w:tc>
          <w:tcPr>
            <w:tcW w:w="1471"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3525" w:type="dxa"/>
            <w:shd w:val="clear" w:color="auto" w:fill="E0E0E0"/>
          </w:tcPr>
          <w:p w:rsidR="00063CAB" w:rsidRPr="00E47D6C" w:rsidRDefault="00063CAB" w:rsidP="00063CAB">
            <w:pPr>
              <w:pStyle w:val="TAH"/>
            </w:pPr>
            <w:r w:rsidRPr="00E47D6C">
              <w:t>Statistics</w:t>
            </w:r>
          </w:p>
        </w:tc>
        <w:tc>
          <w:tcPr>
            <w:tcW w:w="1827" w:type="dxa"/>
            <w:shd w:val="clear" w:color="auto" w:fill="E0E0E0"/>
          </w:tcPr>
          <w:p w:rsidR="00063CAB" w:rsidRPr="00E47D6C" w:rsidRDefault="00063CAB" w:rsidP="00063CAB">
            <w:pPr>
              <w:pStyle w:val="TAH"/>
            </w:pPr>
            <w:r w:rsidRPr="00E47D6C">
              <w:t>Mandatory/Optional</w:t>
            </w:r>
          </w:p>
        </w:tc>
        <w:tc>
          <w:tcPr>
            <w:tcW w:w="1822" w:type="dxa"/>
            <w:gridSpan w:val="3"/>
            <w:shd w:val="clear" w:color="auto" w:fill="E0E0E0"/>
          </w:tcPr>
          <w:p w:rsidR="00063CAB" w:rsidRPr="00E47D6C" w:rsidRDefault="00063CAB" w:rsidP="00063CAB">
            <w:pPr>
              <w:pStyle w:val="TAH"/>
            </w:pPr>
            <w:r w:rsidRPr="00E47D6C">
              <w:t>Used in command</w:t>
            </w:r>
          </w:p>
        </w:tc>
        <w:tc>
          <w:tcPr>
            <w:tcW w:w="2601" w:type="dxa"/>
            <w:gridSpan w:val="2"/>
            <w:shd w:val="clear" w:color="auto" w:fill="E0E0E0"/>
          </w:tcPr>
          <w:p w:rsidR="00063CAB" w:rsidRPr="00E47D6C" w:rsidRDefault="00063CAB" w:rsidP="00063CAB">
            <w:pPr>
              <w:pStyle w:val="TAH"/>
            </w:pPr>
            <w:r w:rsidRPr="00E47D6C">
              <w:t>Supported Values</w:t>
            </w:r>
          </w:p>
        </w:tc>
      </w:tr>
      <w:tr w:rsidR="00F8527C" w:rsidRPr="00E47D6C" w:rsidTr="00F8527C">
        <w:trPr>
          <w:cantSplit/>
          <w:jc w:val="center"/>
        </w:trPr>
        <w:tc>
          <w:tcPr>
            <w:tcW w:w="3525" w:type="dxa"/>
            <w:tcBorders>
              <w:bottom w:val="single" w:sz="4" w:space="0" w:color="auto"/>
            </w:tcBorders>
          </w:tcPr>
          <w:p w:rsidR="00F8527C" w:rsidRPr="00E47D6C" w:rsidRDefault="00F8527C" w:rsidP="00F8527C">
            <w:pPr>
              <w:pStyle w:val="TAC"/>
            </w:pPr>
            <w:r w:rsidRPr="00E47D6C">
              <w:t>Discarded Packets</w:t>
            </w:r>
          </w:p>
        </w:tc>
        <w:tc>
          <w:tcPr>
            <w:tcW w:w="1827" w:type="dxa"/>
            <w:tcBorders>
              <w:bottom w:val="single" w:sz="4" w:space="0" w:color="auto"/>
            </w:tcBorders>
          </w:tcPr>
          <w:p w:rsidR="00F8527C" w:rsidRPr="00E47D6C" w:rsidRDefault="00F8527C" w:rsidP="00F8527C">
            <w:pPr>
              <w:pStyle w:val="TAC"/>
            </w:pPr>
            <w:r w:rsidRPr="00E47D6C">
              <w:t>NOT USED</w:t>
            </w:r>
          </w:p>
        </w:tc>
        <w:tc>
          <w:tcPr>
            <w:tcW w:w="1822" w:type="dxa"/>
            <w:gridSpan w:val="3"/>
            <w:tcBorders>
              <w:bottom w:val="single" w:sz="4" w:space="0" w:color="auto"/>
            </w:tcBorders>
          </w:tcPr>
          <w:p w:rsidR="00F8527C" w:rsidRPr="00E47D6C" w:rsidRDefault="00F8527C" w:rsidP="00F8527C">
            <w:pPr>
              <w:pStyle w:val="TAC"/>
            </w:pPr>
            <w:r w:rsidRPr="00E47D6C">
              <w:t>-</w:t>
            </w:r>
          </w:p>
        </w:tc>
        <w:tc>
          <w:tcPr>
            <w:tcW w:w="2601" w:type="dxa"/>
            <w:gridSpan w:val="2"/>
            <w:tcBorders>
              <w:bottom w:val="single" w:sz="4" w:space="0" w:color="auto"/>
            </w:tcBorders>
          </w:tcPr>
          <w:p w:rsidR="00F8527C" w:rsidRPr="00E47D6C" w:rsidRDefault="00F8527C" w:rsidP="00F8527C">
            <w:pPr>
              <w:pStyle w:val="TAC"/>
            </w:pPr>
            <w:r w:rsidRPr="00E47D6C">
              <w:t>-</w:t>
            </w:r>
          </w:p>
        </w:tc>
      </w:tr>
      <w:tr w:rsidR="00063CAB" w:rsidRPr="00E47D6C" w:rsidTr="00063CAB">
        <w:trPr>
          <w:cantSplit/>
          <w:jc w:val="center"/>
        </w:trPr>
        <w:tc>
          <w:tcPr>
            <w:tcW w:w="3525" w:type="dxa"/>
            <w:shd w:val="clear" w:color="auto" w:fill="E0E0E0"/>
          </w:tcPr>
          <w:p w:rsidR="00063CAB" w:rsidRPr="00E47D6C" w:rsidRDefault="00063CAB" w:rsidP="00063CAB">
            <w:pPr>
              <w:pStyle w:val="TAH"/>
            </w:pPr>
            <w:r w:rsidRPr="00E47D6C">
              <w:t>Error Codes</w:t>
            </w:r>
          </w:p>
        </w:tc>
        <w:tc>
          <w:tcPr>
            <w:tcW w:w="6250"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3525" w:type="dxa"/>
          </w:tcPr>
          <w:p w:rsidR="00063CAB" w:rsidRPr="00E47D6C" w:rsidRDefault="00063CAB" w:rsidP="00063CAB">
            <w:pPr>
              <w:pStyle w:val="TAC"/>
            </w:pPr>
            <w:r w:rsidRPr="00E47D6C">
              <w:t>None</w:t>
            </w:r>
          </w:p>
        </w:tc>
        <w:tc>
          <w:tcPr>
            <w:tcW w:w="6250" w:type="dxa"/>
            <w:gridSpan w:val="6"/>
          </w:tcPr>
          <w:p w:rsidR="00063CAB" w:rsidRPr="00E47D6C" w:rsidRDefault="00063CAB" w:rsidP="00063CAB">
            <w:pPr>
              <w:pStyle w:val="TAC"/>
            </w:pPr>
            <w:r w:rsidRPr="00E47D6C">
              <w:t>-</w:t>
            </w:r>
          </w:p>
        </w:tc>
      </w:tr>
    </w:tbl>
    <w:p w:rsidR="00063CAB" w:rsidRPr="00E47D6C" w:rsidRDefault="00063CAB" w:rsidP="00B171B0"/>
    <w:p w:rsidR="00063CAB" w:rsidRPr="00E47D6C" w:rsidRDefault="00063CAB" w:rsidP="00063CAB">
      <w:pPr>
        <w:pStyle w:val="Heading4"/>
      </w:pPr>
      <w:bookmarkStart w:id="126" w:name="_Toc11326897"/>
      <w:bookmarkStart w:id="127" w:name="_Toc27758799"/>
      <w:r w:rsidRPr="00E47D6C">
        <w:lastRenderedPageBreak/>
        <w:t>5.14.3.</w:t>
      </w:r>
      <w:r w:rsidR="00C97D46" w:rsidRPr="00E47D6C">
        <w:t>5</w:t>
      </w:r>
      <w:r w:rsidRPr="00E47D6C">
        <w:tab/>
        <w:t>Traffic management (tman)</w:t>
      </w:r>
      <w:bookmarkEnd w:id="126"/>
      <w:bookmarkEnd w:id="127"/>
    </w:p>
    <w:p w:rsidR="00063CAB" w:rsidRPr="00E47D6C" w:rsidRDefault="00063CAB" w:rsidP="00063CAB">
      <w:pPr>
        <w:pStyle w:val="TH"/>
        <w:ind w:left="567"/>
      </w:pPr>
      <w:r w:rsidRPr="00E47D6C">
        <w:t xml:space="preserve">Table </w:t>
      </w:r>
      <w:r w:rsidRPr="00E47D6C">
        <w:rPr>
          <w:noProof/>
        </w:rPr>
        <w:t>5.14.3.</w:t>
      </w:r>
      <w:r w:rsidR="00106BAA" w:rsidRPr="00E47D6C">
        <w:rPr>
          <w:noProof/>
        </w:rPr>
        <w:t>5</w:t>
      </w:r>
      <w:r w:rsidRPr="00E47D6C">
        <w:rPr>
          <w:noProof/>
        </w:rPr>
        <w:t>.1</w:t>
      </w:r>
      <w:r w:rsidRPr="00E47D6C">
        <w:t>: Traffic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Properties</w:t>
            </w:r>
          </w:p>
        </w:tc>
        <w:tc>
          <w:tcPr>
            <w:tcW w:w="1837" w:type="dxa"/>
            <w:shd w:val="clear" w:color="auto" w:fill="E0E0E0"/>
          </w:tcPr>
          <w:p w:rsidR="00063CAB" w:rsidRPr="00E47D6C" w:rsidRDefault="00063CAB" w:rsidP="00063CAB">
            <w:pPr>
              <w:pStyle w:val="TAH"/>
            </w:pPr>
            <w:r w:rsidRPr="00E47D6C">
              <w:t>Mandatory/Optional</w:t>
            </w:r>
          </w:p>
        </w:tc>
        <w:tc>
          <w:tcPr>
            <w:tcW w:w="2113" w:type="dxa"/>
            <w:gridSpan w:val="2"/>
            <w:shd w:val="clear" w:color="auto" w:fill="E0E0E0"/>
          </w:tcPr>
          <w:p w:rsidR="00063CAB" w:rsidRPr="00E47D6C" w:rsidRDefault="00063CAB" w:rsidP="00063CAB">
            <w:pPr>
              <w:pStyle w:val="TAH"/>
            </w:pPr>
            <w:r w:rsidRPr="00E47D6C">
              <w:t>Used in command</w:t>
            </w:r>
          </w:p>
        </w:tc>
        <w:tc>
          <w:tcPr>
            <w:tcW w:w="1804"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Policing (tman/pol, 0x008d/0x0005)</w:t>
            </w:r>
          </w:p>
        </w:tc>
        <w:tc>
          <w:tcPr>
            <w:tcW w:w="1837" w:type="dxa"/>
            <w:tcBorders>
              <w:bottom w:val="single" w:sz="4" w:space="0" w:color="auto"/>
            </w:tcBorders>
          </w:tcPr>
          <w:p w:rsidR="00063CAB" w:rsidRPr="00E47D6C" w:rsidRDefault="00063CAB" w:rsidP="00063CAB">
            <w:pPr>
              <w:pStyle w:val="TAC"/>
            </w:pPr>
            <w:r w:rsidRPr="00E47D6C">
              <w:t>M</w:t>
            </w:r>
          </w:p>
        </w:tc>
        <w:tc>
          <w:tcPr>
            <w:tcW w:w="2113" w:type="dxa"/>
            <w:gridSpan w:val="2"/>
            <w:tcBorders>
              <w:bottom w:val="single" w:sz="4" w:space="0" w:color="auto"/>
            </w:tcBorders>
          </w:tcPr>
          <w:p w:rsidR="00063CAB" w:rsidRPr="00E47D6C" w:rsidRDefault="00063CAB" w:rsidP="00063CAB">
            <w:pPr>
              <w:pStyle w:val="TAC"/>
            </w:pPr>
            <w:r w:rsidRPr="00E47D6C">
              <w:t>ADD, MODIFY</w:t>
            </w:r>
          </w:p>
        </w:tc>
        <w:tc>
          <w:tcPr>
            <w:tcW w:w="1804" w:type="dxa"/>
            <w:gridSpan w:val="2"/>
            <w:tcBorders>
              <w:bottom w:val="single" w:sz="4" w:space="0" w:color="auto"/>
            </w:tcBorders>
          </w:tcPr>
          <w:p w:rsidR="00063CAB" w:rsidRPr="00E47D6C" w:rsidRDefault="00063CAB" w:rsidP="00063CAB">
            <w:pPr>
              <w:pStyle w:val="TAC"/>
            </w:pPr>
            <w:r w:rsidRPr="00E47D6C">
              <w:t>ALL</w:t>
            </w:r>
          </w:p>
        </w:tc>
        <w:tc>
          <w:tcPr>
            <w:tcW w:w="1800" w:type="dxa"/>
            <w:tcBorders>
              <w:bottom w:val="single" w:sz="4" w:space="0" w:color="auto"/>
            </w:tcBorders>
          </w:tcPr>
          <w:p w:rsidR="00063CAB" w:rsidRPr="00E47D6C" w:rsidRDefault="0093158B" w:rsidP="00063CAB">
            <w:pPr>
              <w:pStyle w:val="TAC"/>
            </w:pPr>
            <w:r w:rsidRPr="00E47D6C">
              <w:t>Not Applicable</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 xml:space="preserve">Peak Data Rate </w:t>
            </w:r>
          </w:p>
          <w:p w:rsidR="00063CAB" w:rsidRPr="00E47D6C" w:rsidRDefault="00063CAB" w:rsidP="00063CAB">
            <w:pPr>
              <w:pStyle w:val="TAC"/>
            </w:pPr>
            <w:r w:rsidRPr="00E47D6C">
              <w:t>(tman/pdr, 0x008d/0x0001)</w:t>
            </w:r>
          </w:p>
        </w:tc>
        <w:tc>
          <w:tcPr>
            <w:tcW w:w="1837" w:type="dxa"/>
            <w:tcBorders>
              <w:bottom w:val="single" w:sz="4" w:space="0" w:color="auto"/>
            </w:tcBorders>
          </w:tcPr>
          <w:p w:rsidR="00063CAB" w:rsidRPr="00E47D6C" w:rsidRDefault="0093158B" w:rsidP="00063CAB">
            <w:pPr>
              <w:pStyle w:val="TAC"/>
            </w:pPr>
            <w:r w:rsidRPr="00E47D6C">
              <w:t>O</w:t>
            </w:r>
          </w:p>
        </w:tc>
        <w:tc>
          <w:tcPr>
            <w:tcW w:w="2113" w:type="dxa"/>
            <w:gridSpan w:val="2"/>
            <w:tcBorders>
              <w:bottom w:val="single" w:sz="4" w:space="0" w:color="auto"/>
            </w:tcBorders>
          </w:tcPr>
          <w:p w:rsidR="00063CAB" w:rsidRPr="00E47D6C" w:rsidRDefault="00063CAB" w:rsidP="00063CAB">
            <w:pPr>
              <w:pStyle w:val="TAC"/>
            </w:pPr>
            <w:r w:rsidRPr="00E47D6C">
              <w:t>ADD, MODIFY</w:t>
            </w:r>
          </w:p>
        </w:tc>
        <w:tc>
          <w:tcPr>
            <w:tcW w:w="1804" w:type="dxa"/>
            <w:gridSpan w:val="2"/>
            <w:tcBorders>
              <w:bottom w:val="single" w:sz="4" w:space="0" w:color="auto"/>
            </w:tcBorders>
          </w:tcPr>
          <w:p w:rsidR="00063CAB" w:rsidRPr="00E47D6C" w:rsidRDefault="00063CAB" w:rsidP="00063CAB">
            <w:pPr>
              <w:pStyle w:val="TAC"/>
            </w:pPr>
            <w:r w:rsidRPr="00E47D6C">
              <w:t>ALL</w:t>
            </w:r>
          </w:p>
        </w:tc>
        <w:tc>
          <w:tcPr>
            <w:tcW w:w="1800" w:type="dxa"/>
            <w:tcBorders>
              <w:bottom w:val="single" w:sz="4" w:space="0" w:color="auto"/>
            </w:tcBorders>
          </w:tcPr>
          <w:p w:rsidR="00063CAB" w:rsidRPr="00E47D6C" w:rsidRDefault="00063CAB" w:rsidP="00063CAB">
            <w:pPr>
              <w:pStyle w:val="TAC"/>
            </w:pPr>
            <w:r w:rsidRPr="00E47D6C">
              <w:t>Not Applicable</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 xml:space="preserve">Delay Variation Tolerance </w:t>
            </w:r>
          </w:p>
          <w:p w:rsidR="00063CAB" w:rsidRPr="00E47D6C" w:rsidRDefault="00063CAB" w:rsidP="00063CAB">
            <w:pPr>
              <w:pStyle w:val="TAC"/>
            </w:pPr>
            <w:r w:rsidRPr="00E47D6C">
              <w:t>(tman/dvt, 0x008d/0x0004)</w:t>
            </w:r>
          </w:p>
        </w:tc>
        <w:tc>
          <w:tcPr>
            <w:tcW w:w="1837" w:type="dxa"/>
            <w:tcBorders>
              <w:bottom w:val="single" w:sz="4" w:space="0" w:color="auto"/>
            </w:tcBorders>
          </w:tcPr>
          <w:p w:rsidR="00063CAB" w:rsidRPr="00E47D6C" w:rsidRDefault="0093158B" w:rsidP="00063CAB">
            <w:pPr>
              <w:pStyle w:val="TAC"/>
            </w:pPr>
            <w:r w:rsidRPr="00E47D6C">
              <w:t>O</w:t>
            </w:r>
          </w:p>
        </w:tc>
        <w:tc>
          <w:tcPr>
            <w:tcW w:w="2113" w:type="dxa"/>
            <w:gridSpan w:val="2"/>
            <w:tcBorders>
              <w:bottom w:val="single" w:sz="4" w:space="0" w:color="auto"/>
            </w:tcBorders>
          </w:tcPr>
          <w:p w:rsidR="00063CAB" w:rsidRPr="00E47D6C" w:rsidRDefault="0093158B" w:rsidP="00063CAB">
            <w:pPr>
              <w:pStyle w:val="TAC"/>
            </w:pPr>
            <w:r w:rsidRPr="00E47D6C">
              <w:t>ADD, MODIFY</w:t>
            </w:r>
          </w:p>
        </w:tc>
        <w:tc>
          <w:tcPr>
            <w:tcW w:w="1804" w:type="dxa"/>
            <w:gridSpan w:val="2"/>
            <w:tcBorders>
              <w:bottom w:val="single" w:sz="4" w:space="0" w:color="auto"/>
            </w:tcBorders>
          </w:tcPr>
          <w:p w:rsidR="00063CAB" w:rsidRPr="00E47D6C" w:rsidRDefault="0093158B" w:rsidP="00063CAB">
            <w:pPr>
              <w:pStyle w:val="TAC"/>
            </w:pPr>
            <w:r w:rsidRPr="00E47D6C">
              <w:t>ALL</w:t>
            </w:r>
          </w:p>
        </w:tc>
        <w:tc>
          <w:tcPr>
            <w:tcW w:w="1800" w:type="dxa"/>
            <w:tcBorders>
              <w:bottom w:val="single" w:sz="4" w:space="0" w:color="auto"/>
            </w:tcBorders>
          </w:tcPr>
          <w:p w:rsidR="00063CAB" w:rsidRPr="00E47D6C" w:rsidRDefault="0093158B" w:rsidP="00063CAB">
            <w:pPr>
              <w:pStyle w:val="TAC"/>
            </w:pPr>
            <w:r w:rsidRPr="00E47D6C">
              <w:t>ALL</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 xml:space="preserve">Sustainable Data Rate </w:t>
            </w:r>
          </w:p>
          <w:p w:rsidR="00063CAB" w:rsidRPr="00E47D6C" w:rsidRDefault="00063CAB" w:rsidP="00063CAB">
            <w:pPr>
              <w:pStyle w:val="TAC"/>
            </w:pPr>
            <w:r w:rsidRPr="00E47D6C">
              <w:t>(tman/sdr, 0x008d/0x0002)</w:t>
            </w:r>
          </w:p>
        </w:tc>
        <w:tc>
          <w:tcPr>
            <w:tcW w:w="1837" w:type="dxa"/>
            <w:tcBorders>
              <w:bottom w:val="single" w:sz="4" w:space="0" w:color="auto"/>
            </w:tcBorders>
          </w:tcPr>
          <w:p w:rsidR="00063CAB" w:rsidRPr="00E47D6C" w:rsidRDefault="0093158B" w:rsidP="00063CAB">
            <w:pPr>
              <w:pStyle w:val="TAC"/>
            </w:pPr>
            <w:r w:rsidRPr="00E47D6C">
              <w:t>M</w:t>
            </w:r>
          </w:p>
        </w:tc>
        <w:tc>
          <w:tcPr>
            <w:tcW w:w="2113" w:type="dxa"/>
            <w:gridSpan w:val="2"/>
            <w:tcBorders>
              <w:bottom w:val="single" w:sz="4" w:space="0" w:color="auto"/>
            </w:tcBorders>
          </w:tcPr>
          <w:p w:rsidR="00063CAB" w:rsidRPr="00E47D6C" w:rsidRDefault="0093158B" w:rsidP="00063CAB">
            <w:pPr>
              <w:pStyle w:val="TAC"/>
            </w:pPr>
            <w:r w:rsidRPr="00E47D6C">
              <w:t>ADD, MODIFY</w:t>
            </w:r>
          </w:p>
        </w:tc>
        <w:tc>
          <w:tcPr>
            <w:tcW w:w="1804" w:type="dxa"/>
            <w:gridSpan w:val="2"/>
            <w:tcBorders>
              <w:bottom w:val="single" w:sz="4" w:space="0" w:color="auto"/>
            </w:tcBorders>
          </w:tcPr>
          <w:p w:rsidR="00063CAB" w:rsidRPr="00E47D6C" w:rsidRDefault="0093158B" w:rsidP="00063CAB">
            <w:pPr>
              <w:pStyle w:val="TAC"/>
            </w:pPr>
            <w:r w:rsidRPr="00E47D6C">
              <w:t>ALL</w:t>
            </w:r>
          </w:p>
        </w:tc>
        <w:tc>
          <w:tcPr>
            <w:tcW w:w="1800" w:type="dxa"/>
            <w:tcBorders>
              <w:bottom w:val="single" w:sz="4" w:space="0" w:color="auto"/>
            </w:tcBorders>
          </w:tcPr>
          <w:p w:rsidR="00063CAB" w:rsidRPr="00E47D6C" w:rsidRDefault="0093158B" w:rsidP="00063CAB">
            <w:pPr>
              <w:pStyle w:val="TAC"/>
            </w:pPr>
            <w:r w:rsidRPr="00E47D6C">
              <w:t>Not Applicable</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 xml:space="preserve">Maximum burst size </w:t>
            </w:r>
          </w:p>
          <w:p w:rsidR="00063CAB" w:rsidRPr="00E47D6C" w:rsidRDefault="00063CAB" w:rsidP="00063CAB">
            <w:pPr>
              <w:pStyle w:val="TAC"/>
            </w:pPr>
            <w:r w:rsidRPr="00E47D6C">
              <w:t>(tman/mbs, 0x008d/0x0003)</w:t>
            </w:r>
          </w:p>
        </w:tc>
        <w:tc>
          <w:tcPr>
            <w:tcW w:w="1837" w:type="dxa"/>
            <w:tcBorders>
              <w:bottom w:val="single" w:sz="4" w:space="0" w:color="auto"/>
            </w:tcBorders>
          </w:tcPr>
          <w:p w:rsidR="00063CAB" w:rsidRPr="00E47D6C" w:rsidRDefault="0093158B" w:rsidP="00063CAB">
            <w:pPr>
              <w:pStyle w:val="TAC"/>
            </w:pPr>
            <w:r w:rsidRPr="00E47D6C">
              <w:t>M</w:t>
            </w:r>
          </w:p>
        </w:tc>
        <w:tc>
          <w:tcPr>
            <w:tcW w:w="2113" w:type="dxa"/>
            <w:gridSpan w:val="2"/>
            <w:tcBorders>
              <w:bottom w:val="single" w:sz="4" w:space="0" w:color="auto"/>
            </w:tcBorders>
          </w:tcPr>
          <w:p w:rsidR="00063CAB" w:rsidRPr="00E47D6C" w:rsidRDefault="0093158B" w:rsidP="00063CAB">
            <w:pPr>
              <w:pStyle w:val="TAC"/>
            </w:pPr>
            <w:r w:rsidRPr="00E47D6C">
              <w:t>ADD, MODIFY</w:t>
            </w:r>
          </w:p>
        </w:tc>
        <w:tc>
          <w:tcPr>
            <w:tcW w:w="1804" w:type="dxa"/>
            <w:gridSpan w:val="2"/>
            <w:tcBorders>
              <w:bottom w:val="single" w:sz="4" w:space="0" w:color="auto"/>
            </w:tcBorders>
          </w:tcPr>
          <w:p w:rsidR="00063CAB" w:rsidRPr="00E47D6C" w:rsidRDefault="0093158B" w:rsidP="00063CAB">
            <w:pPr>
              <w:pStyle w:val="TAC"/>
            </w:pPr>
            <w:r w:rsidRPr="00E47D6C">
              <w:t>ALL</w:t>
            </w:r>
          </w:p>
        </w:tc>
        <w:tc>
          <w:tcPr>
            <w:tcW w:w="1800" w:type="dxa"/>
            <w:tcBorders>
              <w:bottom w:val="single" w:sz="4" w:space="0" w:color="auto"/>
            </w:tcBorders>
          </w:tcPr>
          <w:p w:rsidR="00063CAB" w:rsidRPr="00E47D6C" w:rsidRDefault="0093158B" w:rsidP="00063CAB">
            <w:pPr>
              <w:pStyle w:val="TAC"/>
            </w:pPr>
            <w:r w:rsidRPr="00E47D6C">
              <w:t>Not Applicable</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Signals</w:t>
            </w:r>
          </w:p>
        </w:tc>
        <w:tc>
          <w:tcPr>
            <w:tcW w:w="1837" w:type="dxa"/>
            <w:shd w:val="clear" w:color="auto" w:fill="E0E0E0"/>
          </w:tcPr>
          <w:p w:rsidR="00063CAB" w:rsidRPr="00E47D6C" w:rsidRDefault="00063CAB" w:rsidP="00063CAB">
            <w:pPr>
              <w:pStyle w:val="TAH"/>
            </w:pPr>
            <w:r w:rsidRPr="00E47D6C">
              <w:t>Mandatory/Optional</w:t>
            </w:r>
          </w:p>
        </w:tc>
        <w:tc>
          <w:tcPr>
            <w:tcW w:w="3917" w:type="dxa"/>
            <w:gridSpan w:val="4"/>
            <w:shd w:val="clear" w:color="auto" w:fill="E0E0E0"/>
          </w:tcPr>
          <w:p w:rsidR="00063CAB" w:rsidRPr="00E47D6C" w:rsidRDefault="00063CAB" w:rsidP="00063CAB">
            <w:pPr>
              <w:pStyle w:val="TAH"/>
            </w:pPr>
            <w:r w:rsidRPr="00E47D6C">
              <w:t>Used in command</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rPr>
                <w:bCs/>
              </w:rPr>
            </w:pPr>
            <w:r w:rsidRPr="00E47D6C">
              <w:rPr>
                <w:bCs/>
              </w:rPr>
              <w:t>-</w:t>
            </w:r>
          </w:p>
        </w:tc>
        <w:tc>
          <w:tcPr>
            <w:tcW w:w="3917" w:type="dxa"/>
            <w:gridSpan w:val="4"/>
            <w:tcBorders>
              <w:bottom w:val="single" w:sz="4" w:space="0" w:color="auto"/>
            </w:tcBorders>
          </w:tcPr>
          <w:p w:rsidR="00063CAB" w:rsidRPr="00E47D6C" w:rsidRDefault="00063CAB" w:rsidP="00063CAB">
            <w:pPr>
              <w:pStyle w:val="TAC"/>
              <w:rPr>
                <w:bCs/>
              </w:rPr>
            </w:pPr>
            <w:r w:rsidRPr="00E47D6C">
              <w:rPr>
                <w:bCs/>
              </w:rPr>
              <w:t>-</w:t>
            </w:r>
          </w:p>
        </w:tc>
        <w:tc>
          <w:tcPr>
            <w:tcW w:w="1800"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1764" w:type="dxa"/>
            <w:vMerge/>
          </w:tcPr>
          <w:p w:rsidR="00063CAB" w:rsidRPr="00E47D6C" w:rsidRDefault="00063CAB" w:rsidP="00063CAB">
            <w:pPr>
              <w:pStyle w:val="TAC"/>
            </w:pPr>
          </w:p>
        </w:tc>
        <w:tc>
          <w:tcPr>
            <w:tcW w:w="1837" w:type="dxa"/>
            <w:shd w:val="clear" w:color="auto" w:fill="E0E0E0"/>
          </w:tcPr>
          <w:p w:rsidR="00063CAB" w:rsidRPr="00E47D6C" w:rsidRDefault="00063CAB" w:rsidP="00063CAB">
            <w:pPr>
              <w:pStyle w:val="TAH"/>
            </w:pPr>
            <w:r w:rsidRPr="00E47D6C">
              <w:t>Signal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tcBorders>
              <w:bottom w:val="single" w:sz="4" w:space="0" w:color="auto"/>
            </w:tcBorders>
          </w:tcPr>
          <w:p w:rsidR="00063CAB" w:rsidRPr="00E47D6C" w:rsidRDefault="00063CAB" w:rsidP="00063CAB">
            <w:pPr>
              <w:pStyle w:val="TAC"/>
            </w:pPr>
          </w:p>
        </w:tc>
        <w:tc>
          <w:tcPr>
            <w:tcW w:w="1837" w:type="dxa"/>
            <w:tcBorders>
              <w:bottom w:val="single" w:sz="4" w:space="0" w:color="auto"/>
            </w:tcBorders>
          </w:tcPr>
          <w:p w:rsidR="00063CAB" w:rsidRPr="00E47D6C" w:rsidRDefault="00063CAB" w:rsidP="00063CAB">
            <w:pPr>
              <w:pStyle w:val="TAC"/>
              <w:rPr>
                <w:bCs/>
              </w:rPr>
            </w:pPr>
            <w:r w:rsidRPr="00E47D6C">
              <w:rPr>
                <w:bCs/>
              </w:rPr>
              <w:t>-</w:t>
            </w: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Events</w:t>
            </w:r>
          </w:p>
        </w:tc>
        <w:tc>
          <w:tcPr>
            <w:tcW w:w="1837" w:type="dxa"/>
            <w:shd w:val="clear" w:color="auto" w:fill="E0E0E0"/>
          </w:tcPr>
          <w:p w:rsidR="00063CAB" w:rsidRPr="00E47D6C" w:rsidRDefault="00063CAB" w:rsidP="00063CAB">
            <w:pPr>
              <w:pStyle w:val="TAH"/>
            </w:pPr>
            <w:r w:rsidRPr="00E47D6C">
              <w:t>Mandatory/Optional</w:t>
            </w:r>
          </w:p>
        </w:tc>
        <w:tc>
          <w:tcPr>
            <w:tcW w:w="5717" w:type="dxa"/>
            <w:gridSpan w:val="5"/>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rPr>
                <w:bCs/>
              </w:rPr>
            </w:pPr>
            <w:r w:rsidRPr="00E47D6C">
              <w:rPr>
                <w:bCs/>
              </w:rPr>
              <w:t>-</w:t>
            </w:r>
          </w:p>
        </w:tc>
        <w:tc>
          <w:tcPr>
            <w:tcW w:w="5717" w:type="dxa"/>
            <w:gridSpan w:val="5"/>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1764" w:type="dxa"/>
            <w:vMerge/>
          </w:tcPr>
          <w:p w:rsidR="00063CAB" w:rsidRPr="00E47D6C" w:rsidRDefault="00063CAB" w:rsidP="00063CAB">
            <w:pPr>
              <w:pStyle w:val="TAC"/>
              <w:rPr>
                <w:b/>
                <w:bCs/>
              </w:rPr>
            </w:pPr>
          </w:p>
        </w:tc>
        <w:tc>
          <w:tcPr>
            <w:tcW w:w="1837" w:type="dxa"/>
            <w:shd w:val="clear" w:color="auto" w:fill="E0E0E0"/>
          </w:tcPr>
          <w:p w:rsidR="00063CAB" w:rsidRPr="00E47D6C" w:rsidRDefault="00063CAB" w:rsidP="00063CAB">
            <w:pPr>
              <w:pStyle w:val="TAH"/>
            </w:pPr>
            <w:r w:rsidRPr="00E47D6C">
              <w:t>Event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C"/>
              <w:rPr>
                <w:b/>
                <w:bCs/>
              </w:rPr>
            </w:pPr>
          </w:p>
        </w:tc>
        <w:tc>
          <w:tcPr>
            <w:tcW w:w="1837" w:type="dxa"/>
            <w:tcBorders>
              <w:bottom w:val="single" w:sz="4" w:space="0" w:color="auto"/>
            </w:tcBorders>
          </w:tcPr>
          <w:p w:rsidR="00063CAB" w:rsidRPr="00E47D6C" w:rsidRDefault="00063CAB" w:rsidP="00063CAB">
            <w:pPr>
              <w:pStyle w:val="TAC"/>
              <w:rPr>
                <w:bCs/>
              </w:rPr>
            </w:pPr>
            <w:r w:rsidRPr="00E47D6C">
              <w:rPr>
                <w:bCs/>
              </w:rPr>
              <w:t>-</w:t>
            </w: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1764" w:type="dxa"/>
            <w:vMerge/>
          </w:tcPr>
          <w:p w:rsidR="00063CAB" w:rsidRPr="00E47D6C" w:rsidRDefault="00063CAB" w:rsidP="00063CAB">
            <w:pPr>
              <w:pStyle w:val="TAC"/>
              <w:rPr>
                <w:b/>
                <w:bCs/>
              </w:rPr>
            </w:pPr>
          </w:p>
        </w:tc>
        <w:tc>
          <w:tcPr>
            <w:tcW w:w="1837"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Borders>
              <w:bottom w:val="single" w:sz="4" w:space="0" w:color="auto"/>
            </w:tcBorders>
          </w:tcPr>
          <w:p w:rsidR="00063CAB" w:rsidRPr="00E47D6C" w:rsidRDefault="00063CAB" w:rsidP="00063CAB">
            <w:pPr>
              <w:pStyle w:val="TAC"/>
              <w:rPr>
                <w:b/>
                <w:bCs/>
              </w:rPr>
            </w:pPr>
          </w:p>
        </w:tc>
        <w:tc>
          <w:tcPr>
            <w:tcW w:w="1837" w:type="dxa"/>
            <w:tcBorders>
              <w:bottom w:val="single" w:sz="4" w:space="0" w:color="auto"/>
            </w:tcBorders>
          </w:tcPr>
          <w:p w:rsidR="00063CAB" w:rsidRPr="00E47D6C" w:rsidRDefault="00063CAB" w:rsidP="00063CAB">
            <w:pPr>
              <w:pStyle w:val="TAC"/>
            </w:pPr>
            <w:r w:rsidRPr="00E47D6C">
              <w:t>-</w:t>
            </w:r>
          </w:p>
        </w:tc>
        <w:tc>
          <w:tcPr>
            <w:tcW w:w="1827" w:type="dxa"/>
            <w:tcBorders>
              <w:bottom w:val="single" w:sz="4" w:space="0" w:color="auto"/>
            </w:tcBorders>
          </w:tcPr>
          <w:p w:rsidR="00063CAB" w:rsidRPr="00E47D6C" w:rsidRDefault="00063CAB" w:rsidP="00063CAB">
            <w:pPr>
              <w:pStyle w:val="TAC"/>
            </w:pPr>
            <w:r w:rsidRPr="00E47D6C">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Statistics</w:t>
            </w:r>
          </w:p>
        </w:tc>
        <w:tc>
          <w:tcPr>
            <w:tcW w:w="1837" w:type="dxa"/>
            <w:shd w:val="clear" w:color="auto" w:fill="E0E0E0"/>
          </w:tcPr>
          <w:p w:rsidR="00063CAB" w:rsidRPr="00E47D6C" w:rsidRDefault="00063CAB" w:rsidP="00063CAB">
            <w:pPr>
              <w:pStyle w:val="TAH"/>
            </w:pPr>
            <w:r w:rsidRPr="00E47D6C">
              <w:t>Mandatory/Optional</w:t>
            </w:r>
          </w:p>
        </w:tc>
        <w:tc>
          <w:tcPr>
            <w:tcW w:w="2464" w:type="dxa"/>
            <w:gridSpan w:val="3"/>
            <w:shd w:val="clear" w:color="auto" w:fill="E0E0E0"/>
          </w:tcPr>
          <w:p w:rsidR="00063CAB" w:rsidRPr="00E47D6C" w:rsidRDefault="00063CAB" w:rsidP="00063CAB">
            <w:pPr>
              <w:pStyle w:val="TAH"/>
            </w:pPr>
            <w:r w:rsidRPr="00E47D6C">
              <w:t>Used in command</w:t>
            </w:r>
          </w:p>
        </w:tc>
        <w:tc>
          <w:tcPr>
            <w:tcW w:w="325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2464" w:type="dxa"/>
            <w:gridSpan w:val="3"/>
            <w:tcBorders>
              <w:bottom w:val="single" w:sz="4" w:space="0" w:color="auto"/>
            </w:tcBorders>
          </w:tcPr>
          <w:p w:rsidR="00063CAB" w:rsidRPr="00E47D6C" w:rsidRDefault="00063CAB" w:rsidP="00063CAB">
            <w:pPr>
              <w:pStyle w:val="TAC"/>
            </w:pPr>
            <w:r w:rsidRPr="00E47D6C">
              <w:t>-</w:t>
            </w:r>
          </w:p>
        </w:tc>
        <w:tc>
          <w:tcPr>
            <w:tcW w:w="3253"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Error Codes</w:t>
            </w:r>
          </w:p>
        </w:tc>
        <w:tc>
          <w:tcPr>
            <w:tcW w:w="7554"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64" w:type="dxa"/>
          </w:tcPr>
          <w:p w:rsidR="00063CAB" w:rsidRPr="00E47D6C" w:rsidRDefault="00063CAB" w:rsidP="00063CAB">
            <w:pPr>
              <w:pStyle w:val="TAC"/>
            </w:pPr>
            <w:r w:rsidRPr="00E47D6C">
              <w:t>None</w:t>
            </w:r>
          </w:p>
        </w:tc>
        <w:tc>
          <w:tcPr>
            <w:tcW w:w="7554" w:type="dxa"/>
            <w:gridSpan w:val="6"/>
          </w:tcPr>
          <w:p w:rsidR="00063CAB" w:rsidRPr="00E47D6C" w:rsidRDefault="00063CAB" w:rsidP="00063CAB">
            <w:pPr>
              <w:pStyle w:val="TAC"/>
            </w:pPr>
            <w:r w:rsidRPr="00E47D6C">
              <w:t>-</w:t>
            </w:r>
          </w:p>
        </w:tc>
      </w:tr>
      <w:tr w:rsidR="0093158B" w:rsidRPr="00E47D6C" w:rsidTr="0093158B">
        <w:trPr>
          <w:cantSplit/>
          <w:jc w:val="center"/>
        </w:trPr>
        <w:tc>
          <w:tcPr>
            <w:tcW w:w="9318" w:type="dxa"/>
            <w:gridSpan w:val="7"/>
          </w:tcPr>
          <w:p w:rsidR="0093158B" w:rsidRPr="00E47D6C" w:rsidRDefault="0093158B" w:rsidP="0093158B">
            <w:pPr>
              <w:pStyle w:val="TAN"/>
            </w:pPr>
            <w:r w:rsidRPr="00E47D6C">
              <w:t>NOTE:</w:t>
            </w:r>
            <w:r w:rsidRPr="00E47D6C">
              <w:tab/>
            </w:r>
            <w:r w:rsidRPr="00E47D6C">
              <w:rPr>
                <w:lang w:eastAsia="zh-CN"/>
              </w:rPr>
              <w:t xml:space="preserve">The data rate shall be calculated using the packet size from IP layer upwards. The Token Bucket method as described by </w:t>
            </w:r>
            <w:r w:rsidRPr="00E47D6C">
              <w:t xml:space="preserve">ITU-T Recommendation H.248.53 [7] </w:t>
            </w:r>
            <w:r w:rsidR="00EC7EF7">
              <w:t>clause</w:t>
            </w:r>
            <w:r w:rsidRPr="00E47D6C">
              <w:t xml:space="preserve"> 9.4.3 (as per </w:t>
            </w:r>
            <w:r w:rsidR="00F207BE" w:rsidRPr="00E47D6C">
              <w:t xml:space="preserve">IETF </w:t>
            </w:r>
            <w:r w:rsidRPr="00E47D6C">
              <w:t>RFC 2216</w:t>
            </w:r>
            <w:r w:rsidR="00F207BE" w:rsidRPr="00E47D6C">
              <w:t xml:space="preserve"> [32]</w:t>
            </w:r>
            <w:r w:rsidRPr="00E47D6C">
              <w:t>) shall be followed where SDR = "r" and MBS = "b" (i.e. the additional "M" value does not apply).</w:t>
            </w:r>
          </w:p>
        </w:tc>
      </w:tr>
    </w:tbl>
    <w:p w:rsidR="00063CAB" w:rsidRPr="00E47D6C" w:rsidRDefault="00063CAB" w:rsidP="00063CAB"/>
    <w:p w:rsidR="00063CAB" w:rsidRPr="00E47D6C" w:rsidRDefault="00063CAB" w:rsidP="00063CAB">
      <w:pPr>
        <w:pStyle w:val="Heading4"/>
        <w:rPr>
          <w:rFonts w:eastAsia="Arial Unicode MS"/>
          <w:lang w:eastAsia="zh-CN"/>
        </w:rPr>
      </w:pPr>
      <w:bookmarkStart w:id="128" w:name="_Toc11326898"/>
      <w:bookmarkStart w:id="129" w:name="_Toc27758800"/>
      <w:r w:rsidRPr="00E47D6C">
        <w:rPr>
          <w:rFonts w:eastAsia="Arial Unicode MS"/>
          <w:lang w:eastAsia="zh-CN"/>
        </w:rPr>
        <w:lastRenderedPageBreak/>
        <w:t>5.14.3.</w:t>
      </w:r>
      <w:r w:rsidR="00C97D46" w:rsidRPr="00E47D6C">
        <w:rPr>
          <w:rFonts w:eastAsia="Arial Unicode MS"/>
          <w:lang w:eastAsia="zh-CN"/>
        </w:rPr>
        <w:t>6</w:t>
      </w:r>
      <w:r w:rsidRPr="00E47D6C">
        <w:rPr>
          <w:rFonts w:eastAsia="Arial Unicode MS"/>
          <w:lang w:eastAsia="zh-CN"/>
        </w:rPr>
        <w:tab/>
        <w:t>Inactivity Timer (it)</w:t>
      </w:r>
      <w:bookmarkEnd w:id="128"/>
      <w:bookmarkEnd w:id="129"/>
    </w:p>
    <w:p w:rsidR="00063CAB" w:rsidRPr="00E47D6C" w:rsidRDefault="00063CAB" w:rsidP="00063CAB">
      <w:pPr>
        <w:pStyle w:val="TH"/>
        <w:ind w:left="567"/>
      </w:pPr>
      <w:r w:rsidRPr="00E47D6C">
        <w:t xml:space="preserve">Table </w:t>
      </w:r>
      <w:r w:rsidRPr="00E47D6C">
        <w:rPr>
          <w:noProof/>
        </w:rPr>
        <w:t>5.14.3.</w:t>
      </w:r>
      <w:r w:rsidR="00106BAA" w:rsidRPr="00E47D6C">
        <w:rPr>
          <w:noProof/>
        </w:rPr>
        <w:t>6</w:t>
      </w:r>
      <w:r w:rsidRPr="00E47D6C">
        <w:rPr>
          <w:noProof/>
        </w:rPr>
        <w:t>.1</w:t>
      </w:r>
      <w:r w:rsidRPr="00E47D6C">
        <w:t>: Inactivity Timer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Properties</w:t>
            </w:r>
          </w:p>
        </w:tc>
        <w:tc>
          <w:tcPr>
            <w:tcW w:w="1837" w:type="dxa"/>
            <w:shd w:val="clear" w:color="auto" w:fill="E0E0E0"/>
          </w:tcPr>
          <w:p w:rsidR="00063CAB" w:rsidRPr="00E47D6C" w:rsidRDefault="00063CAB" w:rsidP="00063CAB">
            <w:pPr>
              <w:pStyle w:val="TAH"/>
            </w:pPr>
            <w:r w:rsidRPr="00E47D6C">
              <w:t>Mandatory/Optional</w:t>
            </w:r>
          </w:p>
        </w:tc>
        <w:tc>
          <w:tcPr>
            <w:tcW w:w="2113" w:type="dxa"/>
            <w:gridSpan w:val="2"/>
            <w:shd w:val="clear" w:color="auto" w:fill="E0E0E0"/>
          </w:tcPr>
          <w:p w:rsidR="00063CAB" w:rsidRPr="00E47D6C" w:rsidRDefault="00063CAB" w:rsidP="00063CAB">
            <w:pPr>
              <w:pStyle w:val="TAH"/>
            </w:pPr>
            <w:r w:rsidRPr="00E47D6C">
              <w:t>Used in command</w:t>
            </w:r>
          </w:p>
        </w:tc>
        <w:tc>
          <w:tcPr>
            <w:tcW w:w="1804"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2113" w:type="dxa"/>
            <w:gridSpan w:val="2"/>
            <w:tcBorders>
              <w:bottom w:val="single" w:sz="4" w:space="0" w:color="auto"/>
            </w:tcBorders>
          </w:tcPr>
          <w:p w:rsidR="00063CAB" w:rsidRPr="00E47D6C" w:rsidRDefault="00063CAB" w:rsidP="00063CAB">
            <w:pPr>
              <w:pStyle w:val="TAC"/>
            </w:pPr>
            <w:r w:rsidRPr="00E47D6C">
              <w:t>-</w:t>
            </w:r>
          </w:p>
        </w:tc>
        <w:tc>
          <w:tcPr>
            <w:tcW w:w="1804" w:type="dxa"/>
            <w:gridSpan w:val="2"/>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Signals</w:t>
            </w:r>
          </w:p>
        </w:tc>
        <w:tc>
          <w:tcPr>
            <w:tcW w:w="1837" w:type="dxa"/>
            <w:shd w:val="clear" w:color="auto" w:fill="E0E0E0"/>
          </w:tcPr>
          <w:p w:rsidR="00063CAB" w:rsidRPr="00E47D6C" w:rsidRDefault="00063CAB" w:rsidP="00063CAB">
            <w:pPr>
              <w:pStyle w:val="TAH"/>
            </w:pPr>
            <w:r w:rsidRPr="00E47D6C">
              <w:t>Mandatory/Optional</w:t>
            </w:r>
          </w:p>
        </w:tc>
        <w:tc>
          <w:tcPr>
            <w:tcW w:w="3917" w:type="dxa"/>
            <w:gridSpan w:val="4"/>
            <w:shd w:val="clear" w:color="auto" w:fill="E0E0E0"/>
          </w:tcPr>
          <w:p w:rsidR="00063CAB" w:rsidRPr="00E47D6C" w:rsidRDefault="00063CAB" w:rsidP="00063CAB">
            <w:pPr>
              <w:pStyle w:val="TAH"/>
            </w:pPr>
            <w:r w:rsidRPr="00E47D6C">
              <w:t>Used in command</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3917" w:type="dxa"/>
            <w:gridSpan w:val="4"/>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vMerge/>
          </w:tcPr>
          <w:p w:rsidR="00063CAB" w:rsidRPr="00E47D6C" w:rsidRDefault="00063CAB" w:rsidP="00063CAB">
            <w:pPr>
              <w:pStyle w:val="TAL"/>
            </w:pPr>
          </w:p>
        </w:tc>
        <w:tc>
          <w:tcPr>
            <w:tcW w:w="1837" w:type="dxa"/>
            <w:shd w:val="clear" w:color="auto" w:fill="E0E0E0"/>
          </w:tcPr>
          <w:p w:rsidR="00063CAB" w:rsidRPr="00E47D6C" w:rsidRDefault="00063CAB" w:rsidP="00063CAB">
            <w:pPr>
              <w:pStyle w:val="TAH"/>
            </w:pPr>
            <w:r w:rsidRPr="00E47D6C">
              <w:t>Signal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tcBorders>
              <w:bottom w:val="single" w:sz="4" w:space="0" w:color="auto"/>
            </w:tcBorders>
          </w:tcPr>
          <w:p w:rsidR="00063CAB" w:rsidRPr="00E47D6C" w:rsidRDefault="00063CAB" w:rsidP="00063CAB">
            <w:pPr>
              <w:pStyle w:val="TAL"/>
            </w:pPr>
          </w:p>
        </w:tc>
        <w:tc>
          <w:tcPr>
            <w:tcW w:w="1837" w:type="dxa"/>
            <w:tcBorders>
              <w:bottom w:val="single" w:sz="4" w:space="0" w:color="auto"/>
            </w:tcBorders>
          </w:tcPr>
          <w:p w:rsidR="00063CAB" w:rsidRPr="00E47D6C" w:rsidRDefault="00063CAB" w:rsidP="00063CAB">
            <w:pPr>
              <w:pStyle w:val="TAC"/>
            </w:pPr>
            <w:r w:rsidRPr="00E47D6C">
              <w:t>-</w:t>
            </w:r>
          </w:p>
        </w:tc>
        <w:tc>
          <w:tcPr>
            <w:tcW w:w="1827" w:type="dxa"/>
            <w:tcBorders>
              <w:bottom w:val="single" w:sz="4" w:space="0" w:color="auto"/>
            </w:tcBorders>
          </w:tcPr>
          <w:p w:rsidR="00063CAB" w:rsidRPr="00E47D6C" w:rsidRDefault="00063CAB" w:rsidP="00063CAB">
            <w:pPr>
              <w:pStyle w:val="TAC"/>
            </w:pPr>
            <w:r w:rsidRPr="00E47D6C">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Events</w:t>
            </w:r>
          </w:p>
        </w:tc>
        <w:tc>
          <w:tcPr>
            <w:tcW w:w="1837" w:type="dxa"/>
            <w:shd w:val="clear" w:color="auto" w:fill="E0E0E0"/>
          </w:tcPr>
          <w:p w:rsidR="00063CAB" w:rsidRPr="00E47D6C" w:rsidRDefault="00063CAB" w:rsidP="00063CAB">
            <w:pPr>
              <w:pStyle w:val="TAH"/>
            </w:pPr>
            <w:r w:rsidRPr="00E47D6C">
              <w:t>Mandatory/Optional</w:t>
            </w:r>
          </w:p>
        </w:tc>
        <w:tc>
          <w:tcPr>
            <w:tcW w:w="5717" w:type="dxa"/>
            <w:gridSpan w:val="5"/>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rPr>
                <w:rFonts w:eastAsia="Arial Unicode MS"/>
                <w:lang w:eastAsia="zh-CN"/>
              </w:rPr>
              <w:t xml:space="preserve">Inactivity Timeout (it/ito, </w:t>
            </w:r>
            <w:r w:rsidRPr="00E47D6C">
              <w:rPr>
                <w:rFonts w:eastAsia="Arial Unicode MS"/>
                <w:lang w:eastAsia="zh-CN"/>
              </w:rPr>
              <w:br/>
              <w:t>0x0045/0x0001)</w:t>
            </w:r>
          </w:p>
        </w:tc>
        <w:tc>
          <w:tcPr>
            <w:tcW w:w="1837" w:type="dxa"/>
            <w:tcBorders>
              <w:bottom w:val="single" w:sz="4" w:space="0" w:color="auto"/>
            </w:tcBorders>
          </w:tcPr>
          <w:p w:rsidR="00063CAB" w:rsidRPr="00E47D6C" w:rsidRDefault="00063CAB" w:rsidP="00063CAB">
            <w:pPr>
              <w:pStyle w:val="TAC"/>
            </w:pPr>
            <w:r w:rsidRPr="00E47D6C">
              <w:t>M</w:t>
            </w:r>
          </w:p>
        </w:tc>
        <w:tc>
          <w:tcPr>
            <w:tcW w:w="5717" w:type="dxa"/>
            <w:gridSpan w:val="5"/>
            <w:tcBorders>
              <w:bottom w:val="single" w:sz="4" w:space="0" w:color="auto"/>
            </w:tcBorders>
          </w:tcPr>
          <w:p w:rsidR="00063CAB" w:rsidRPr="00E47D6C" w:rsidRDefault="00063CAB" w:rsidP="00063CAB">
            <w:pPr>
              <w:pStyle w:val="TAC"/>
            </w:pPr>
            <w:r w:rsidRPr="00E47D6C">
              <w:t>MODIFY, NOTIFY</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rPr>
                <w:rFonts w:eastAsia="Arial Unicode MS"/>
                <w:lang w:eastAsia="zh-CN"/>
              </w:rPr>
              <w:t>Event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tcBorders>
              <w:bottom w:val="single" w:sz="4" w:space="0" w:color="auto"/>
            </w:tcBorders>
          </w:tcPr>
          <w:p w:rsidR="00063CAB" w:rsidRPr="00E47D6C" w:rsidRDefault="00063CAB" w:rsidP="00063CAB">
            <w:pPr>
              <w:pStyle w:val="TAC"/>
              <w:rPr>
                <w:bCs/>
              </w:rPr>
            </w:pPr>
            <w:r w:rsidRPr="00E47D6C">
              <w:rPr>
                <w:rFonts w:eastAsia="Arial Unicode MS"/>
                <w:lang w:eastAsia="zh-CN"/>
              </w:rPr>
              <w:t xml:space="preserve">Maximum Inactivity Time (mit, </w:t>
            </w:r>
            <w:r w:rsidRPr="00E47D6C">
              <w:rPr>
                <w:rFonts w:cs="Arial"/>
                <w:szCs w:val="18"/>
              </w:rPr>
              <w:t>0x0001</w:t>
            </w:r>
            <w:r w:rsidRPr="00E47D6C">
              <w:rPr>
                <w:rFonts w:eastAsia="Arial Unicode MS"/>
                <w:lang w:eastAsia="zh-CN"/>
              </w:rPr>
              <w:t>)</w:t>
            </w:r>
          </w:p>
        </w:tc>
        <w:tc>
          <w:tcPr>
            <w:tcW w:w="1827" w:type="dxa"/>
            <w:tcBorders>
              <w:bottom w:val="single" w:sz="4" w:space="0" w:color="auto"/>
            </w:tcBorders>
          </w:tcPr>
          <w:p w:rsidR="00063CAB" w:rsidRPr="00E47D6C" w:rsidRDefault="00063CAB" w:rsidP="00063CAB">
            <w:pPr>
              <w:pStyle w:val="TAC"/>
            </w:pPr>
            <w:r w:rsidRPr="00E47D6C">
              <w:t>O</w:t>
            </w:r>
          </w:p>
        </w:tc>
        <w:tc>
          <w:tcPr>
            <w:tcW w:w="2090" w:type="dxa"/>
            <w:gridSpan w:val="3"/>
            <w:tcBorders>
              <w:bottom w:val="single" w:sz="4" w:space="0" w:color="auto"/>
            </w:tcBorders>
          </w:tcPr>
          <w:p w:rsidR="00063CAB" w:rsidRPr="00E47D6C" w:rsidRDefault="00063CAB" w:rsidP="00063CAB">
            <w:pPr>
              <w:pStyle w:val="TAC"/>
            </w:pPr>
            <w:r w:rsidRPr="00E47D6C">
              <w:t>ALL</w:t>
            </w:r>
          </w:p>
        </w:tc>
        <w:tc>
          <w:tcPr>
            <w:tcW w:w="1800" w:type="dxa"/>
            <w:tcBorders>
              <w:bottom w:val="single" w:sz="4" w:space="0" w:color="auto"/>
            </w:tcBorders>
          </w:tcPr>
          <w:p w:rsidR="00063CAB" w:rsidRPr="00E47D6C" w:rsidRDefault="00063CAB" w:rsidP="00063CAB">
            <w:pPr>
              <w:pStyle w:val="TAC"/>
            </w:pPr>
            <w:r w:rsidRPr="00E47D6C">
              <w:t>Yes</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rPr>
                <w:rFonts w:eastAsia="Arial Unicode MS"/>
                <w:lang w:eastAsia="zh-CN"/>
              </w:rPr>
            </w:pPr>
            <w:r w:rsidRPr="00E47D6C">
              <w:rPr>
                <w:rFonts w:eastAsia="Arial Unicode MS"/>
                <w:lang w:eastAsia="zh-CN"/>
              </w:rPr>
              <w:t>ObservedEvent</w:t>
            </w:r>
          </w:p>
          <w:p w:rsidR="00063CAB" w:rsidRPr="00E47D6C" w:rsidRDefault="00063CAB" w:rsidP="00063CAB">
            <w:pPr>
              <w:pStyle w:val="TAH"/>
            </w:pPr>
            <w:r w:rsidRPr="00E47D6C">
              <w:rPr>
                <w:rFonts w:eastAsia="Arial Unicode MS"/>
                <w:lang w:eastAsia="zh-CN"/>
              </w:rPr>
              <w:t>Parameters</w:t>
            </w:r>
          </w:p>
        </w:tc>
        <w:tc>
          <w:tcPr>
            <w:tcW w:w="1827" w:type="dxa"/>
            <w:shd w:val="clear" w:color="auto" w:fill="E0E0E0"/>
          </w:tcPr>
          <w:p w:rsidR="00063CAB" w:rsidRPr="00E47D6C" w:rsidRDefault="00063CAB" w:rsidP="00063CAB">
            <w:pPr>
              <w:pStyle w:val="TAH"/>
            </w:pPr>
            <w:r w:rsidRPr="00E47D6C">
              <w:rPr>
                <w:rFonts w:eastAsia="Arial Unicode MS"/>
                <w:lang w:eastAsia="zh-CN"/>
              </w:rPr>
              <w:t>Mandatory/Optional</w:t>
            </w:r>
          </w:p>
        </w:tc>
        <w:tc>
          <w:tcPr>
            <w:tcW w:w="2090" w:type="dxa"/>
            <w:gridSpan w:val="3"/>
            <w:shd w:val="clear" w:color="auto" w:fill="E0E0E0"/>
          </w:tcPr>
          <w:p w:rsidR="00063CAB" w:rsidRPr="00E47D6C" w:rsidRDefault="00063CAB" w:rsidP="00063CAB">
            <w:pPr>
              <w:pStyle w:val="TAH"/>
            </w:pPr>
            <w:r w:rsidRPr="00E47D6C">
              <w:rPr>
                <w:rFonts w:eastAsia="Arial Unicode MS"/>
                <w:lang w:eastAsia="zh-CN"/>
              </w:rPr>
              <w:t>Supported Values</w:t>
            </w:r>
          </w:p>
        </w:tc>
        <w:tc>
          <w:tcPr>
            <w:tcW w:w="1800" w:type="dxa"/>
            <w:shd w:val="clear" w:color="auto" w:fill="E0E0E0"/>
          </w:tcPr>
          <w:p w:rsidR="00063CAB" w:rsidRPr="00E47D6C" w:rsidRDefault="00063CAB" w:rsidP="00063CAB">
            <w:pPr>
              <w:pStyle w:val="TAH"/>
            </w:pPr>
            <w:r w:rsidRPr="00E47D6C">
              <w:rPr>
                <w:rFonts w:eastAsia="Arial Unicode MS"/>
                <w:lang w:eastAsia="zh-CN"/>
              </w:rPr>
              <w:t>Provisioned Value</w:t>
            </w:r>
          </w:p>
        </w:tc>
      </w:tr>
      <w:tr w:rsidR="00063CAB" w:rsidRPr="00E47D6C" w:rsidTr="00063CAB">
        <w:trPr>
          <w:cantSplit/>
          <w:jc w:val="center"/>
        </w:trPr>
        <w:tc>
          <w:tcPr>
            <w:tcW w:w="1764" w:type="dxa"/>
            <w:vMerge/>
            <w:tcBorders>
              <w:bottom w:val="single" w:sz="4" w:space="0" w:color="auto"/>
            </w:tcBorders>
          </w:tcPr>
          <w:p w:rsidR="00063CAB" w:rsidRPr="00E47D6C" w:rsidRDefault="00063CAB" w:rsidP="00063CAB">
            <w:pPr>
              <w:pStyle w:val="TAL"/>
              <w:rPr>
                <w:b/>
                <w:bCs/>
              </w:rPr>
            </w:pPr>
          </w:p>
        </w:tc>
        <w:tc>
          <w:tcPr>
            <w:tcW w:w="1837" w:type="dxa"/>
            <w:tcBorders>
              <w:bottom w:val="single" w:sz="4" w:space="0" w:color="auto"/>
            </w:tcBorders>
          </w:tcPr>
          <w:p w:rsidR="00063CAB" w:rsidRPr="00E47D6C" w:rsidRDefault="00063CAB" w:rsidP="00063CAB">
            <w:pPr>
              <w:pStyle w:val="TAC"/>
            </w:pPr>
            <w:r w:rsidRPr="00E47D6C">
              <w:t>None</w:t>
            </w:r>
            <w:r w:rsidRPr="00E47D6C">
              <w:softHyphen/>
            </w:r>
            <w:r w:rsidRPr="00E47D6C">
              <w:softHyphen/>
            </w:r>
          </w:p>
        </w:tc>
        <w:tc>
          <w:tcPr>
            <w:tcW w:w="1827" w:type="dxa"/>
            <w:tcBorders>
              <w:bottom w:val="single" w:sz="4" w:space="0" w:color="auto"/>
            </w:tcBorders>
          </w:tcPr>
          <w:p w:rsidR="00063CAB" w:rsidRPr="00E47D6C" w:rsidRDefault="00063CAB" w:rsidP="00063CAB">
            <w:pPr>
              <w:pStyle w:val="TAC"/>
            </w:pPr>
            <w:r w:rsidRPr="00E47D6C">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rPr>
                <w:rFonts w:eastAsia="Arial Unicode MS"/>
                <w:lang w:eastAsia="zh-CN"/>
              </w:rPr>
              <w:t>Statistics</w:t>
            </w:r>
          </w:p>
        </w:tc>
        <w:tc>
          <w:tcPr>
            <w:tcW w:w="1837" w:type="dxa"/>
            <w:shd w:val="clear" w:color="auto" w:fill="E0E0E0"/>
          </w:tcPr>
          <w:p w:rsidR="00063CAB" w:rsidRPr="00E47D6C" w:rsidRDefault="00063CAB" w:rsidP="00063CAB">
            <w:pPr>
              <w:pStyle w:val="TAH"/>
            </w:pPr>
            <w:r w:rsidRPr="00E47D6C">
              <w:rPr>
                <w:rFonts w:eastAsia="Arial Unicode MS"/>
                <w:lang w:eastAsia="zh-CN"/>
              </w:rPr>
              <w:t>Mandatory/Optional</w:t>
            </w:r>
          </w:p>
        </w:tc>
        <w:tc>
          <w:tcPr>
            <w:tcW w:w="2464" w:type="dxa"/>
            <w:gridSpan w:val="3"/>
            <w:shd w:val="clear" w:color="auto" w:fill="E0E0E0"/>
          </w:tcPr>
          <w:p w:rsidR="00063CAB" w:rsidRPr="00E47D6C" w:rsidRDefault="00063CAB" w:rsidP="00063CAB">
            <w:pPr>
              <w:pStyle w:val="TAH"/>
            </w:pPr>
            <w:r w:rsidRPr="00E47D6C">
              <w:t>Used in command</w:t>
            </w:r>
          </w:p>
        </w:tc>
        <w:tc>
          <w:tcPr>
            <w:tcW w:w="325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2464" w:type="dxa"/>
            <w:gridSpan w:val="3"/>
            <w:tcBorders>
              <w:bottom w:val="single" w:sz="4" w:space="0" w:color="auto"/>
            </w:tcBorders>
          </w:tcPr>
          <w:p w:rsidR="00063CAB" w:rsidRPr="00E47D6C" w:rsidRDefault="00063CAB" w:rsidP="00063CAB">
            <w:pPr>
              <w:pStyle w:val="TAC"/>
            </w:pPr>
            <w:r w:rsidRPr="00E47D6C">
              <w:t>-</w:t>
            </w:r>
          </w:p>
        </w:tc>
        <w:tc>
          <w:tcPr>
            <w:tcW w:w="3253"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Error Codes</w:t>
            </w:r>
          </w:p>
        </w:tc>
        <w:tc>
          <w:tcPr>
            <w:tcW w:w="7554"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64" w:type="dxa"/>
          </w:tcPr>
          <w:p w:rsidR="00063CAB" w:rsidRPr="00E47D6C" w:rsidRDefault="00063CAB" w:rsidP="00063CAB">
            <w:pPr>
              <w:pStyle w:val="TAC"/>
            </w:pPr>
            <w:r w:rsidRPr="00E47D6C">
              <w:t>None</w:t>
            </w:r>
          </w:p>
        </w:tc>
        <w:tc>
          <w:tcPr>
            <w:tcW w:w="7554" w:type="dxa"/>
            <w:gridSpan w:val="6"/>
          </w:tcPr>
          <w:p w:rsidR="00063CAB" w:rsidRPr="00E47D6C" w:rsidRDefault="00063CAB" w:rsidP="00063CAB">
            <w:pPr>
              <w:pStyle w:val="TAC"/>
            </w:pPr>
            <w:r w:rsidRPr="00E47D6C">
              <w:t>-</w:t>
            </w:r>
          </w:p>
        </w:tc>
      </w:tr>
    </w:tbl>
    <w:p w:rsidR="00063CAB" w:rsidRPr="00E47D6C" w:rsidRDefault="00063CAB" w:rsidP="00063CAB"/>
    <w:p w:rsidR="00063CAB" w:rsidRPr="00E47D6C" w:rsidRDefault="00063CAB" w:rsidP="00063CAB">
      <w:pPr>
        <w:pStyle w:val="Heading4"/>
        <w:rPr>
          <w:rFonts w:eastAsia="Arial Unicode MS"/>
        </w:rPr>
      </w:pPr>
      <w:bookmarkStart w:id="130" w:name="_Toc11326899"/>
      <w:bookmarkStart w:id="131" w:name="_Toc27758801"/>
      <w:r w:rsidRPr="00E47D6C">
        <w:rPr>
          <w:rFonts w:eastAsia="Arial Unicode MS"/>
        </w:rPr>
        <w:t>5.14.3.</w:t>
      </w:r>
      <w:r w:rsidR="00C97D46" w:rsidRPr="00E47D6C">
        <w:rPr>
          <w:rFonts w:eastAsia="Arial Unicode MS"/>
        </w:rPr>
        <w:t>7</w:t>
      </w:r>
      <w:r w:rsidRPr="00E47D6C">
        <w:rPr>
          <w:rFonts w:eastAsia="Arial Unicode MS"/>
        </w:rPr>
        <w:tab/>
        <w:t>IP Domain Connection (ipdc)</w:t>
      </w:r>
      <w:bookmarkEnd w:id="130"/>
      <w:bookmarkEnd w:id="131"/>
    </w:p>
    <w:p w:rsidR="00063CAB" w:rsidRPr="00E47D6C" w:rsidRDefault="00063CAB" w:rsidP="00063CAB">
      <w:pPr>
        <w:pStyle w:val="TH"/>
      </w:pPr>
      <w:r w:rsidRPr="00E47D6C">
        <w:t xml:space="preserve">Table </w:t>
      </w:r>
      <w:r w:rsidRPr="00E47D6C">
        <w:rPr>
          <w:noProof/>
        </w:rPr>
        <w:t>5.14.3.</w:t>
      </w:r>
      <w:r w:rsidR="00106BAA" w:rsidRPr="00E47D6C">
        <w:rPr>
          <w:noProof/>
        </w:rPr>
        <w:t>7</w:t>
      </w:r>
      <w:r w:rsidRPr="00E47D6C">
        <w:rPr>
          <w:noProof/>
        </w:rPr>
        <w:t>.1</w:t>
      </w:r>
      <w:r w:rsidRPr="00E47D6C">
        <w:t>: IP domain connection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 xml:space="preserve">Properties </w:t>
            </w:r>
          </w:p>
        </w:tc>
        <w:tc>
          <w:tcPr>
            <w:tcW w:w="1837" w:type="dxa"/>
            <w:shd w:val="clear" w:color="auto" w:fill="E0E0E0"/>
          </w:tcPr>
          <w:p w:rsidR="00063CAB" w:rsidRPr="00E47D6C" w:rsidRDefault="00063CAB" w:rsidP="00063CAB">
            <w:pPr>
              <w:pStyle w:val="TAH"/>
            </w:pPr>
            <w:r w:rsidRPr="00E47D6C">
              <w:t>Mandatory/Optional</w:t>
            </w:r>
          </w:p>
        </w:tc>
        <w:tc>
          <w:tcPr>
            <w:tcW w:w="2113" w:type="dxa"/>
            <w:gridSpan w:val="2"/>
            <w:shd w:val="clear" w:color="auto" w:fill="E0E0E0"/>
          </w:tcPr>
          <w:p w:rsidR="00063CAB" w:rsidRPr="00E47D6C" w:rsidRDefault="00063CAB" w:rsidP="00063CAB">
            <w:pPr>
              <w:pStyle w:val="TAH"/>
            </w:pPr>
            <w:r w:rsidRPr="00E47D6C">
              <w:t>Used in command</w:t>
            </w:r>
          </w:p>
        </w:tc>
        <w:tc>
          <w:tcPr>
            <w:tcW w:w="1804"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IP Realm Identifier  (ipdc/realm, 0x009d/0x0001)</w:t>
            </w:r>
          </w:p>
        </w:tc>
        <w:tc>
          <w:tcPr>
            <w:tcW w:w="1837" w:type="dxa"/>
            <w:tcBorders>
              <w:bottom w:val="single" w:sz="4" w:space="0" w:color="auto"/>
            </w:tcBorders>
          </w:tcPr>
          <w:p w:rsidR="00063CAB" w:rsidRPr="00E47D6C" w:rsidRDefault="00063CAB" w:rsidP="00063CAB">
            <w:pPr>
              <w:pStyle w:val="TAC"/>
            </w:pPr>
            <w:r w:rsidRPr="00E47D6C">
              <w:t>M</w:t>
            </w:r>
          </w:p>
        </w:tc>
        <w:tc>
          <w:tcPr>
            <w:tcW w:w="2113" w:type="dxa"/>
            <w:gridSpan w:val="2"/>
            <w:tcBorders>
              <w:bottom w:val="single" w:sz="4" w:space="0" w:color="auto"/>
            </w:tcBorders>
          </w:tcPr>
          <w:p w:rsidR="00063CAB" w:rsidRPr="00E47D6C" w:rsidRDefault="00063CAB" w:rsidP="00063CAB">
            <w:pPr>
              <w:pStyle w:val="TAC"/>
            </w:pPr>
            <w:r w:rsidRPr="00E47D6C">
              <w:t xml:space="preserve">ADD, </w:t>
            </w:r>
            <w:r w:rsidRPr="00E47D6C">
              <w:br/>
              <w:t>MODIFY (NOTE 2)</w:t>
            </w:r>
          </w:p>
        </w:tc>
        <w:tc>
          <w:tcPr>
            <w:tcW w:w="1804" w:type="dxa"/>
            <w:gridSpan w:val="2"/>
            <w:tcBorders>
              <w:bottom w:val="single" w:sz="4" w:space="0" w:color="auto"/>
            </w:tcBorders>
          </w:tcPr>
          <w:p w:rsidR="00063CAB" w:rsidRPr="00E47D6C" w:rsidRDefault="00063CAB" w:rsidP="00063CAB">
            <w:pPr>
              <w:pStyle w:val="TAC"/>
            </w:pPr>
            <w:r w:rsidRPr="00E47D6C">
              <w:t>ALL</w:t>
            </w:r>
            <w:r w:rsidRPr="00E47D6C">
              <w:br/>
              <w:t>(NOTE 1)</w:t>
            </w:r>
          </w:p>
        </w:tc>
        <w:tc>
          <w:tcPr>
            <w:tcW w:w="1800" w:type="dxa"/>
            <w:tcBorders>
              <w:bottom w:val="single" w:sz="4" w:space="0" w:color="auto"/>
            </w:tcBorders>
          </w:tcPr>
          <w:p w:rsidR="00063CAB" w:rsidRPr="00E47D6C" w:rsidRDefault="00063CAB" w:rsidP="00063CAB">
            <w:pPr>
              <w:pStyle w:val="TAC"/>
            </w:pPr>
            <w:r w:rsidRPr="00E47D6C">
              <w:t>Yes</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Signals</w:t>
            </w:r>
          </w:p>
        </w:tc>
        <w:tc>
          <w:tcPr>
            <w:tcW w:w="1837" w:type="dxa"/>
            <w:shd w:val="clear" w:color="auto" w:fill="E0E0E0"/>
          </w:tcPr>
          <w:p w:rsidR="00063CAB" w:rsidRPr="00E47D6C" w:rsidRDefault="00063CAB" w:rsidP="00063CAB">
            <w:pPr>
              <w:pStyle w:val="TAH"/>
            </w:pPr>
            <w:r w:rsidRPr="00E47D6C">
              <w:t>Mandatory/Optional</w:t>
            </w:r>
          </w:p>
        </w:tc>
        <w:tc>
          <w:tcPr>
            <w:tcW w:w="3917" w:type="dxa"/>
            <w:gridSpan w:val="4"/>
            <w:shd w:val="clear" w:color="auto" w:fill="E0E0E0"/>
          </w:tcPr>
          <w:p w:rsidR="00063CAB" w:rsidRPr="00E47D6C" w:rsidRDefault="00063CAB" w:rsidP="00063CAB">
            <w:pPr>
              <w:pStyle w:val="TAH"/>
            </w:pPr>
            <w:r w:rsidRPr="00E47D6C">
              <w:t>Used in command</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3917" w:type="dxa"/>
            <w:gridSpan w:val="4"/>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vMerge/>
          </w:tcPr>
          <w:p w:rsidR="00063CAB" w:rsidRPr="00E47D6C" w:rsidRDefault="00063CAB" w:rsidP="00063CAB">
            <w:pPr>
              <w:pStyle w:val="TAL"/>
            </w:pPr>
          </w:p>
        </w:tc>
        <w:tc>
          <w:tcPr>
            <w:tcW w:w="1837" w:type="dxa"/>
            <w:shd w:val="clear" w:color="auto" w:fill="E0E0E0"/>
          </w:tcPr>
          <w:p w:rsidR="00063CAB" w:rsidRPr="00E47D6C" w:rsidRDefault="00063CAB" w:rsidP="00063CAB">
            <w:pPr>
              <w:pStyle w:val="TAH"/>
            </w:pPr>
            <w:r w:rsidRPr="00E47D6C">
              <w:t>Signal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tcBorders>
              <w:bottom w:val="single" w:sz="4" w:space="0" w:color="auto"/>
            </w:tcBorders>
          </w:tcPr>
          <w:p w:rsidR="00063CAB" w:rsidRPr="00E47D6C" w:rsidRDefault="00063CAB" w:rsidP="00063CAB">
            <w:pPr>
              <w:pStyle w:val="TAL"/>
            </w:pPr>
          </w:p>
        </w:tc>
        <w:tc>
          <w:tcPr>
            <w:tcW w:w="1837" w:type="dxa"/>
            <w:tcBorders>
              <w:bottom w:val="single" w:sz="4" w:space="0" w:color="auto"/>
            </w:tcBorders>
          </w:tcPr>
          <w:p w:rsidR="00063CAB" w:rsidRPr="00E47D6C" w:rsidRDefault="00063CAB" w:rsidP="00063CAB">
            <w:pPr>
              <w:pStyle w:val="TAC"/>
            </w:pPr>
            <w:r w:rsidRPr="00E47D6C">
              <w:t>-</w:t>
            </w:r>
          </w:p>
        </w:tc>
        <w:tc>
          <w:tcPr>
            <w:tcW w:w="1827" w:type="dxa"/>
            <w:tcBorders>
              <w:bottom w:val="single" w:sz="4" w:space="0" w:color="auto"/>
            </w:tcBorders>
          </w:tcPr>
          <w:p w:rsidR="00063CAB" w:rsidRPr="00E47D6C" w:rsidRDefault="00063CAB" w:rsidP="00063CAB">
            <w:pPr>
              <w:pStyle w:val="TAC"/>
            </w:pPr>
            <w:r w:rsidRPr="00E47D6C">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Events</w:t>
            </w:r>
          </w:p>
        </w:tc>
        <w:tc>
          <w:tcPr>
            <w:tcW w:w="1837" w:type="dxa"/>
            <w:shd w:val="clear" w:color="auto" w:fill="E0E0E0"/>
          </w:tcPr>
          <w:p w:rsidR="00063CAB" w:rsidRPr="00E47D6C" w:rsidRDefault="00063CAB" w:rsidP="00063CAB">
            <w:pPr>
              <w:pStyle w:val="TAH"/>
            </w:pPr>
            <w:r w:rsidRPr="00E47D6C">
              <w:t>Mandatory/Optional</w:t>
            </w:r>
          </w:p>
        </w:tc>
        <w:tc>
          <w:tcPr>
            <w:tcW w:w="5717" w:type="dxa"/>
            <w:gridSpan w:val="5"/>
            <w:shd w:val="clear" w:color="auto" w:fill="E0E0E0"/>
          </w:tcPr>
          <w:p w:rsidR="00063CAB" w:rsidRPr="00E47D6C" w:rsidRDefault="00063CAB" w:rsidP="00063CAB">
            <w:pPr>
              <w:pStyle w:val="TAC"/>
            </w:pPr>
            <w:r w:rsidRPr="00E47D6C">
              <w:t>Used in command</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5717" w:type="dxa"/>
            <w:gridSpan w:val="5"/>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t>Event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tcBorders>
              <w:bottom w:val="single" w:sz="4" w:space="0" w:color="auto"/>
            </w:tcBorders>
          </w:tcPr>
          <w:p w:rsidR="00063CAB" w:rsidRPr="00E47D6C" w:rsidRDefault="00063CAB" w:rsidP="00063CAB">
            <w:pPr>
              <w:pStyle w:val="TAC"/>
            </w:pPr>
            <w:r w:rsidRPr="00E47D6C">
              <w:t>-</w:t>
            </w:r>
          </w:p>
        </w:tc>
        <w:tc>
          <w:tcPr>
            <w:tcW w:w="1827" w:type="dxa"/>
            <w:tcBorders>
              <w:bottom w:val="single" w:sz="4" w:space="0" w:color="auto"/>
            </w:tcBorders>
          </w:tcPr>
          <w:p w:rsidR="00063CAB" w:rsidRPr="00E47D6C" w:rsidRDefault="00063CAB" w:rsidP="00063CAB">
            <w:pPr>
              <w:pStyle w:val="TAC"/>
            </w:pPr>
            <w:r w:rsidRPr="00E47D6C">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t>ObservedEvent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Borders>
              <w:bottom w:val="single" w:sz="4" w:space="0" w:color="auto"/>
            </w:tcBorders>
          </w:tcPr>
          <w:p w:rsidR="00063CAB" w:rsidRPr="00E47D6C" w:rsidRDefault="00063CAB" w:rsidP="00063CAB">
            <w:pPr>
              <w:pStyle w:val="TAL"/>
              <w:rPr>
                <w:b/>
                <w:bCs/>
              </w:rPr>
            </w:pPr>
          </w:p>
        </w:tc>
        <w:tc>
          <w:tcPr>
            <w:tcW w:w="1837" w:type="dxa"/>
            <w:tcBorders>
              <w:bottom w:val="single" w:sz="4" w:space="0" w:color="auto"/>
            </w:tcBorders>
          </w:tcPr>
          <w:p w:rsidR="00063CAB" w:rsidRPr="00E47D6C" w:rsidRDefault="00063CAB" w:rsidP="00063CAB">
            <w:pPr>
              <w:pStyle w:val="TAC"/>
            </w:pPr>
            <w:r w:rsidRPr="00E47D6C">
              <w:t>-</w:t>
            </w:r>
          </w:p>
        </w:tc>
        <w:tc>
          <w:tcPr>
            <w:tcW w:w="1827" w:type="dxa"/>
            <w:tcBorders>
              <w:bottom w:val="single" w:sz="4" w:space="0" w:color="auto"/>
            </w:tcBorders>
          </w:tcPr>
          <w:p w:rsidR="00063CAB" w:rsidRPr="00E47D6C" w:rsidRDefault="00063CAB" w:rsidP="00063CAB">
            <w:pPr>
              <w:pStyle w:val="TAC"/>
            </w:pPr>
            <w:r w:rsidRPr="00E47D6C">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Statistics</w:t>
            </w:r>
          </w:p>
        </w:tc>
        <w:tc>
          <w:tcPr>
            <w:tcW w:w="1837" w:type="dxa"/>
            <w:shd w:val="clear" w:color="auto" w:fill="E0E0E0"/>
          </w:tcPr>
          <w:p w:rsidR="00063CAB" w:rsidRPr="00E47D6C" w:rsidRDefault="00063CAB" w:rsidP="00063CAB">
            <w:pPr>
              <w:pStyle w:val="TAH"/>
            </w:pPr>
            <w:r w:rsidRPr="00E47D6C">
              <w:t>Mandatory/Optional</w:t>
            </w:r>
          </w:p>
        </w:tc>
        <w:tc>
          <w:tcPr>
            <w:tcW w:w="2464" w:type="dxa"/>
            <w:gridSpan w:val="3"/>
            <w:shd w:val="clear" w:color="auto" w:fill="E0E0E0"/>
          </w:tcPr>
          <w:p w:rsidR="00063CAB" w:rsidRPr="00E47D6C" w:rsidRDefault="00063CAB" w:rsidP="00063CAB">
            <w:pPr>
              <w:pStyle w:val="TAH"/>
            </w:pPr>
            <w:r w:rsidRPr="00E47D6C">
              <w:t>Used in command</w:t>
            </w:r>
          </w:p>
        </w:tc>
        <w:tc>
          <w:tcPr>
            <w:tcW w:w="325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2464" w:type="dxa"/>
            <w:gridSpan w:val="3"/>
            <w:tcBorders>
              <w:bottom w:val="single" w:sz="4" w:space="0" w:color="auto"/>
            </w:tcBorders>
          </w:tcPr>
          <w:p w:rsidR="00063CAB" w:rsidRPr="00E47D6C" w:rsidRDefault="00063CAB" w:rsidP="00063CAB">
            <w:pPr>
              <w:pStyle w:val="TAC"/>
            </w:pPr>
            <w:r w:rsidRPr="00E47D6C">
              <w:t>-</w:t>
            </w:r>
          </w:p>
        </w:tc>
        <w:tc>
          <w:tcPr>
            <w:tcW w:w="3253"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Error Codes</w:t>
            </w:r>
          </w:p>
        </w:tc>
        <w:tc>
          <w:tcPr>
            <w:tcW w:w="7554"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64" w:type="dxa"/>
          </w:tcPr>
          <w:p w:rsidR="00063CAB" w:rsidRPr="00E47D6C" w:rsidRDefault="00063CAB" w:rsidP="00063CAB">
            <w:pPr>
              <w:pStyle w:val="TAC"/>
            </w:pPr>
            <w:r w:rsidRPr="00E47D6C">
              <w:t>No</w:t>
            </w:r>
          </w:p>
        </w:tc>
        <w:tc>
          <w:tcPr>
            <w:tcW w:w="7554" w:type="dxa"/>
            <w:gridSpan w:val="6"/>
          </w:tcPr>
          <w:p w:rsidR="00063CAB" w:rsidRPr="00E47D6C" w:rsidRDefault="00063CAB" w:rsidP="00063CAB">
            <w:pPr>
              <w:pStyle w:val="TAC"/>
            </w:pPr>
            <w:r w:rsidRPr="00E47D6C">
              <w:t>-</w:t>
            </w:r>
          </w:p>
        </w:tc>
      </w:tr>
      <w:tr w:rsidR="00063CAB" w:rsidRPr="00E47D6C" w:rsidTr="00063CAB">
        <w:trPr>
          <w:cantSplit/>
          <w:jc w:val="center"/>
        </w:trPr>
        <w:tc>
          <w:tcPr>
            <w:tcW w:w="9318" w:type="dxa"/>
            <w:gridSpan w:val="7"/>
          </w:tcPr>
          <w:p w:rsidR="00063CAB" w:rsidRPr="00E47D6C" w:rsidRDefault="00063CAB" w:rsidP="00063CAB">
            <w:pPr>
              <w:pStyle w:val="TAN"/>
            </w:pPr>
            <w:r w:rsidRPr="00E47D6C">
              <w:t>NOTE 1:</w:t>
            </w:r>
            <w:r w:rsidRPr="00E47D6C">
              <w:tab/>
            </w:r>
            <w:r w:rsidR="00D41E77" w:rsidRPr="00E47D6C">
              <w:t xml:space="preserve">If </w:t>
            </w:r>
            <w:r w:rsidRPr="00E47D6C">
              <w:t>the MGC uses an IP Realm Identifier (</w:t>
            </w:r>
            <w:r w:rsidRPr="00E47D6C">
              <w:rPr>
                <w:i/>
              </w:rPr>
              <w:t>ipdc/realm</w:t>
            </w:r>
            <w:r w:rsidRPr="00E47D6C">
              <w:t xml:space="preserve">) property exceeding the </w:t>
            </w:r>
            <w:r w:rsidR="00D41E77" w:rsidRPr="00E47D6C">
              <w:t>maximum</w:t>
            </w:r>
            <w:r w:rsidRPr="00E47D6C">
              <w:t xml:space="preserve"> length limitation</w:t>
            </w:r>
            <w:r w:rsidR="00D41E77" w:rsidRPr="00E47D6C">
              <w:t xml:space="preserve"> defined in ITU-T </w:t>
            </w:r>
            <w:r w:rsidR="00B86848" w:rsidRPr="00E47D6C">
              <w:t xml:space="preserve">Recommendation </w:t>
            </w:r>
            <w:r w:rsidR="00D41E77" w:rsidRPr="00E47D6C">
              <w:t>H.248.41 [8]</w:t>
            </w:r>
            <w:r w:rsidRPr="00E47D6C">
              <w:t>, the MG shall reply with an error descriptor using error code #410: "Incorrect identifier".</w:t>
            </w:r>
          </w:p>
          <w:p w:rsidR="00063CAB" w:rsidRPr="00E47D6C" w:rsidRDefault="00063CAB" w:rsidP="00063CAB">
            <w:pPr>
              <w:pStyle w:val="TAN"/>
            </w:pPr>
            <w:r w:rsidRPr="00E47D6C">
              <w:t>NOTE 2:</w:t>
            </w:r>
            <w:r w:rsidRPr="00E47D6C">
              <w:tab/>
              <w:t xml:space="preserve">The MODIFY command is listed due to the fact that subsequent Streams may be </w:t>
            </w:r>
            <w:r w:rsidR="00E47D6C" w:rsidRPr="00E47D6C">
              <w:t>"</w:t>
            </w:r>
            <w:r w:rsidRPr="00E47D6C">
              <w:t>added</w:t>
            </w:r>
            <w:r w:rsidR="00E47D6C" w:rsidRPr="00E47D6C">
              <w:t>"</w:t>
            </w:r>
            <w:r w:rsidRPr="00E47D6C">
              <w:t xml:space="preserve"> by MODIFY requests in case of multi-Stream-per-Termination structures. The subsequent Streams shall then carry the same IP Realm Identifier (</w:t>
            </w:r>
            <w:r w:rsidRPr="00E47D6C">
              <w:rPr>
                <w:i/>
              </w:rPr>
              <w:t>ipdc/realm</w:t>
            </w:r>
            <w:r w:rsidRPr="00E47D6C">
              <w:t>) property value as the very first Stream.</w:t>
            </w:r>
          </w:p>
        </w:tc>
      </w:tr>
    </w:tbl>
    <w:p w:rsidR="00063CAB" w:rsidRPr="00E47D6C" w:rsidRDefault="00063CAB" w:rsidP="00B171B0"/>
    <w:p w:rsidR="00063CAB" w:rsidRPr="00E47D6C" w:rsidRDefault="00063CAB" w:rsidP="00063CAB">
      <w:pPr>
        <w:pStyle w:val="Heading4"/>
      </w:pPr>
      <w:bookmarkStart w:id="132" w:name="_Toc11326900"/>
      <w:bookmarkStart w:id="133" w:name="_Toc27758802"/>
      <w:r w:rsidRPr="00E47D6C">
        <w:lastRenderedPageBreak/>
        <w:t>5.14.3.</w:t>
      </w:r>
      <w:r w:rsidR="00C97D46" w:rsidRPr="00E47D6C">
        <w:t>8</w:t>
      </w:r>
      <w:r w:rsidRPr="00E47D6C">
        <w:tab/>
        <w:t>Media Gateway Overload Control Package</w:t>
      </w:r>
      <w:r w:rsidR="00D41E77" w:rsidRPr="00E47D6C">
        <w:t xml:space="preserve"> (ocp)</w:t>
      </w:r>
      <w:bookmarkEnd w:id="132"/>
      <w:bookmarkEnd w:id="133"/>
    </w:p>
    <w:p w:rsidR="00063CAB" w:rsidRPr="00E47D6C" w:rsidRDefault="00063CAB" w:rsidP="00063CAB">
      <w:pPr>
        <w:pStyle w:val="TH"/>
      </w:pPr>
      <w:r w:rsidRPr="00E47D6C">
        <w:t xml:space="preserve">Table </w:t>
      </w:r>
      <w:r w:rsidRPr="00E47D6C">
        <w:rPr>
          <w:noProof/>
        </w:rPr>
        <w:t>5.14.3.</w:t>
      </w:r>
      <w:r w:rsidR="00106BAA" w:rsidRPr="00E47D6C">
        <w:rPr>
          <w:noProof/>
        </w:rPr>
        <w:t>8</w:t>
      </w:r>
      <w:r w:rsidRPr="00E47D6C">
        <w:rPr>
          <w:noProof/>
        </w:rPr>
        <w:t>.1</w:t>
      </w:r>
      <w:r w:rsidRPr="00E47D6C">
        <w:t>: Media Gateway Overload Control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 xml:space="preserve">Properties </w:t>
            </w:r>
          </w:p>
        </w:tc>
        <w:tc>
          <w:tcPr>
            <w:tcW w:w="1851" w:type="dxa"/>
            <w:shd w:val="clear" w:color="auto" w:fill="E0E0E0"/>
          </w:tcPr>
          <w:p w:rsidR="00063CAB" w:rsidRPr="00E47D6C" w:rsidRDefault="00063CAB" w:rsidP="00063CAB">
            <w:pPr>
              <w:pStyle w:val="TAH"/>
            </w:pPr>
            <w:r w:rsidRPr="00E47D6C">
              <w:t>Mandatory/Optional</w:t>
            </w:r>
          </w:p>
        </w:tc>
        <w:tc>
          <w:tcPr>
            <w:tcW w:w="1961" w:type="dxa"/>
            <w:shd w:val="clear" w:color="auto" w:fill="E0E0E0"/>
          </w:tcPr>
          <w:p w:rsidR="00063CAB" w:rsidRPr="00E47D6C" w:rsidRDefault="00063CAB" w:rsidP="00063CAB">
            <w:pPr>
              <w:pStyle w:val="TAH"/>
            </w:pPr>
            <w:r w:rsidRPr="00E47D6C">
              <w:t>Used in command</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44" w:type="dxa"/>
            <w:tcBorders>
              <w:bottom w:val="single" w:sz="4" w:space="0" w:color="auto"/>
            </w:tcBorders>
          </w:tcPr>
          <w:p w:rsidR="00063CAB" w:rsidRPr="00E47D6C" w:rsidRDefault="00063CAB" w:rsidP="00063CAB">
            <w:pPr>
              <w:pStyle w:val="TAC"/>
            </w:pPr>
            <w:r w:rsidRPr="00E47D6C">
              <w:t>None</w:t>
            </w:r>
          </w:p>
        </w:tc>
        <w:tc>
          <w:tcPr>
            <w:tcW w:w="1851" w:type="dxa"/>
            <w:tcBorders>
              <w:bottom w:val="single" w:sz="4" w:space="0" w:color="auto"/>
            </w:tcBorders>
          </w:tcPr>
          <w:p w:rsidR="00063CAB" w:rsidRPr="00E47D6C" w:rsidRDefault="00063CAB" w:rsidP="00063CAB">
            <w:pPr>
              <w:pStyle w:val="TAC"/>
            </w:pPr>
            <w:r w:rsidRPr="00E47D6C">
              <w:t>-</w:t>
            </w:r>
          </w:p>
        </w:tc>
        <w:tc>
          <w:tcPr>
            <w:tcW w:w="1961" w:type="dxa"/>
            <w:tcBorders>
              <w:bottom w:val="single" w:sz="4" w:space="0" w:color="auto"/>
            </w:tcBorders>
          </w:tcPr>
          <w:p w:rsidR="00063CAB" w:rsidRPr="00E47D6C" w:rsidRDefault="00063CAB" w:rsidP="00063CAB">
            <w:pPr>
              <w:pStyle w:val="TAC"/>
            </w:pPr>
            <w:r w:rsidRPr="00E47D6C">
              <w:t>-</w:t>
            </w:r>
          </w:p>
        </w:tc>
        <w:tc>
          <w:tcPr>
            <w:tcW w:w="1926" w:type="dxa"/>
            <w:gridSpan w:val="2"/>
            <w:tcBorders>
              <w:bottom w:val="single" w:sz="4" w:space="0" w:color="auto"/>
            </w:tcBorders>
          </w:tcPr>
          <w:p w:rsidR="00063CAB" w:rsidRPr="00E47D6C" w:rsidRDefault="00063CAB" w:rsidP="00063CAB">
            <w:pPr>
              <w:pStyle w:val="TAC"/>
            </w:pPr>
            <w:r w:rsidRPr="00E47D6C">
              <w:t>-</w:t>
            </w:r>
          </w:p>
        </w:tc>
        <w:tc>
          <w:tcPr>
            <w:tcW w:w="2407"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 xml:space="preserve">Signals </w:t>
            </w:r>
          </w:p>
        </w:tc>
        <w:tc>
          <w:tcPr>
            <w:tcW w:w="1851" w:type="dxa"/>
            <w:shd w:val="clear" w:color="auto" w:fill="E0E0E0"/>
          </w:tcPr>
          <w:p w:rsidR="00063CAB" w:rsidRPr="00E47D6C" w:rsidRDefault="00063CAB" w:rsidP="00063CAB">
            <w:pPr>
              <w:pStyle w:val="TAH"/>
            </w:pPr>
            <w:r w:rsidRPr="00E47D6C">
              <w:t>Mandatory/Optional</w:t>
            </w:r>
          </w:p>
        </w:tc>
        <w:tc>
          <w:tcPr>
            <w:tcW w:w="3887" w:type="dxa"/>
            <w:gridSpan w:val="3"/>
            <w:shd w:val="clear" w:color="auto" w:fill="E0E0E0"/>
          </w:tcPr>
          <w:p w:rsidR="00063CAB" w:rsidRPr="00E47D6C" w:rsidRDefault="00063CAB" w:rsidP="00063CAB">
            <w:pPr>
              <w:pStyle w:val="TAH"/>
            </w:pPr>
            <w:r w:rsidRPr="00E47D6C">
              <w:t>Used in command</w:t>
            </w:r>
          </w:p>
        </w:tc>
        <w:tc>
          <w:tcPr>
            <w:tcW w:w="2407"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44" w:type="dxa"/>
            <w:vMerge w:val="restart"/>
          </w:tcPr>
          <w:p w:rsidR="00063CAB" w:rsidRPr="00E47D6C" w:rsidRDefault="00063CAB" w:rsidP="00063CAB">
            <w:pPr>
              <w:pStyle w:val="TAC"/>
              <w:rPr>
                <w:b/>
                <w:bCs/>
              </w:rPr>
            </w:pPr>
            <w:r w:rsidRPr="00E47D6C">
              <w:t>None</w:t>
            </w:r>
          </w:p>
        </w:tc>
        <w:tc>
          <w:tcPr>
            <w:tcW w:w="1851" w:type="dxa"/>
            <w:tcBorders>
              <w:bottom w:val="single" w:sz="4" w:space="0" w:color="auto"/>
            </w:tcBorders>
          </w:tcPr>
          <w:p w:rsidR="00063CAB" w:rsidRPr="00E47D6C" w:rsidRDefault="00063CAB" w:rsidP="00063CAB">
            <w:pPr>
              <w:pStyle w:val="TAC"/>
            </w:pPr>
            <w:r w:rsidRPr="00E47D6C">
              <w:t>-</w:t>
            </w:r>
          </w:p>
        </w:tc>
        <w:tc>
          <w:tcPr>
            <w:tcW w:w="3887" w:type="dxa"/>
            <w:gridSpan w:val="3"/>
            <w:tcBorders>
              <w:bottom w:val="single" w:sz="4" w:space="0" w:color="auto"/>
            </w:tcBorders>
          </w:tcPr>
          <w:p w:rsidR="00063CAB" w:rsidRPr="00E47D6C" w:rsidRDefault="00063CAB" w:rsidP="00063CAB">
            <w:pPr>
              <w:pStyle w:val="TAC"/>
            </w:pPr>
            <w:r w:rsidRPr="00E47D6C">
              <w:t>-</w:t>
            </w:r>
          </w:p>
        </w:tc>
        <w:tc>
          <w:tcPr>
            <w:tcW w:w="2407"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vMerge/>
          </w:tcPr>
          <w:p w:rsidR="00063CAB" w:rsidRPr="00E47D6C" w:rsidRDefault="00063CAB" w:rsidP="00063CAB">
            <w:pPr>
              <w:pStyle w:val="TAL"/>
              <w:rPr>
                <w:b/>
                <w:bCs/>
              </w:rPr>
            </w:pPr>
          </w:p>
        </w:tc>
        <w:tc>
          <w:tcPr>
            <w:tcW w:w="1851" w:type="dxa"/>
            <w:shd w:val="clear" w:color="auto" w:fill="E0E0E0"/>
          </w:tcPr>
          <w:p w:rsidR="00063CAB" w:rsidRPr="00E47D6C" w:rsidRDefault="00063CAB" w:rsidP="00063CAB">
            <w:pPr>
              <w:pStyle w:val="TAH"/>
            </w:pPr>
            <w:r w:rsidRPr="00E47D6C">
              <w:t>Signal Parameters</w:t>
            </w:r>
          </w:p>
        </w:tc>
        <w:tc>
          <w:tcPr>
            <w:tcW w:w="1961" w:type="dxa"/>
            <w:shd w:val="clear" w:color="auto" w:fill="E0E0E0"/>
          </w:tcPr>
          <w:p w:rsidR="00063CAB" w:rsidRPr="00E47D6C" w:rsidRDefault="00063CAB" w:rsidP="00063CAB">
            <w:pPr>
              <w:pStyle w:val="TAH"/>
            </w:pPr>
            <w:r w:rsidRPr="00E47D6C">
              <w:t>Mandatory/Optional</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44" w:type="dxa"/>
            <w:vMerge/>
            <w:tcBorders>
              <w:bottom w:val="single" w:sz="4" w:space="0" w:color="auto"/>
            </w:tcBorders>
          </w:tcPr>
          <w:p w:rsidR="00063CAB" w:rsidRPr="00E47D6C" w:rsidRDefault="00063CAB" w:rsidP="00063CAB">
            <w:pPr>
              <w:pStyle w:val="TAL"/>
              <w:rPr>
                <w:b/>
                <w:bCs/>
              </w:rPr>
            </w:pPr>
          </w:p>
        </w:tc>
        <w:tc>
          <w:tcPr>
            <w:tcW w:w="1851" w:type="dxa"/>
            <w:tcBorders>
              <w:bottom w:val="single" w:sz="4" w:space="0" w:color="auto"/>
            </w:tcBorders>
          </w:tcPr>
          <w:p w:rsidR="00063CAB" w:rsidRPr="00E47D6C" w:rsidRDefault="00063CAB" w:rsidP="00063CAB">
            <w:pPr>
              <w:pStyle w:val="TAC"/>
            </w:pPr>
            <w:r w:rsidRPr="00E47D6C">
              <w:t>-</w:t>
            </w:r>
          </w:p>
        </w:tc>
        <w:tc>
          <w:tcPr>
            <w:tcW w:w="1961" w:type="dxa"/>
            <w:tcBorders>
              <w:bottom w:val="single" w:sz="4" w:space="0" w:color="auto"/>
            </w:tcBorders>
          </w:tcPr>
          <w:p w:rsidR="00063CAB" w:rsidRPr="00E47D6C" w:rsidRDefault="00063CAB" w:rsidP="00063CAB">
            <w:pPr>
              <w:pStyle w:val="TAC"/>
            </w:pPr>
            <w:r w:rsidRPr="00E47D6C">
              <w:t>-</w:t>
            </w:r>
          </w:p>
        </w:tc>
        <w:tc>
          <w:tcPr>
            <w:tcW w:w="1926" w:type="dxa"/>
            <w:gridSpan w:val="2"/>
            <w:tcBorders>
              <w:bottom w:val="single" w:sz="4" w:space="0" w:color="auto"/>
            </w:tcBorders>
          </w:tcPr>
          <w:p w:rsidR="00063CAB" w:rsidRPr="00E47D6C" w:rsidRDefault="00063CAB" w:rsidP="00063CAB">
            <w:pPr>
              <w:pStyle w:val="TAC"/>
            </w:pPr>
            <w:r w:rsidRPr="00E47D6C">
              <w:t>-</w:t>
            </w:r>
          </w:p>
        </w:tc>
        <w:tc>
          <w:tcPr>
            <w:tcW w:w="2407"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Events</w:t>
            </w:r>
          </w:p>
        </w:tc>
        <w:tc>
          <w:tcPr>
            <w:tcW w:w="1851" w:type="dxa"/>
            <w:shd w:val="clear" w:color="auto" w:fill="E0E0E0"/>
          </w:tcPr>
          <w:p w:rsidR="00063CAB" w:rsidRPr="00E47D6C" w:rsidRDefault="00063CAB" w:rsidP="00063CAB">
            <w:pPr>
              <w:pStyle w:val="TAH"/>
            </w:pPr>
            <w:r w:rsidRPr="00E47D6C">
              <w:t>Mandatory/Optional</w:t>
            </w:r>
          </w:p>
        </w:tc>
        <w:tc>
          <w:tcPr>
            <w:tcW w:w="6294" w:type="dxa"/>
            <w:gridSpan w:val="4"/>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744" w:type="dxa"/>
            <w:vMerge w:val="restart"/>
          </w:tcPr>
          <w:p w:rsidR="00063CAB" w:rsidRPr="00E47D6C" w:rsidRDefault="00063CAB" w:rsidP="00063CAB">
            <w:pPr>
              <w:pStyle w:val="TAC"/>
            </w:pPr>
            <w:r w:rsidRPr="00E47D6C">
              <w:t>MG_Overload</w:t>
            </w:r>
          </w:p>
          <w:p w:rsidR="00063CAB" w:rsidRPr="00E47D6C" w:rsidRDefault="00063CAB" w:rsidP="00063CAB">
            <w:pPr>
              <w:pStyle w:val="TAC"/>
            </w:pPr>
            <w:r w:rsidRPr="00E47D6C">
              <w:t>(ocp/mg_overload, 0x0051/0x0001)</w:t>
            </w:r>
          </w:p>
          <w:p w:rsidR="00063CAB" w:rsidRPr="00E47D6C" w:rsidRDefault="00063CAB" w:rsidP="00063CAB">
            <w:pPr>
              <w:pStyle w:val="TAC"/>
              <w:rPr>
                <w:b/>
                <w:bCs/>
              </w:rPr>
            </w:pPr>
            <w:r w:rsidRPr="00E47D6C">
              <w:t>(NOTE 1)</w:t>
            </w:r>
          </w:p>
        </w:tc>
        <w:tc>
          <w:tcPr>
            <w:tcW w:w="1851" w:type="dxa"/>
            <w:tcBorders>
              <w:bottom w:val="single" w:sz="4" w:space="0" w:color="auto"/>
            </w:tcBorders>
          </w:tcPr>
          <w:p w:rsidR="00063CAB" w:rsidRPr="00E47D6C" w:rsidRDefault="00063CAB" w:rsidP="00063CAB">
            <w:pPr>
              <w:pStyle w:val="TAC"/>
            </w:pPr>
            <w:r w:rsidRPr="00E47D6C">
              <w:t>M</w:t>
            </w:r>
          </w:p>
        </w:tc>
        <w:tc>
          <w:tcPr>
            <w:tcW w:w="6294" w:type="dxa"/>
            <w:gridSpan w:val="4"/>
            <w:tcBorders>
              <w:bottom w:val="single" w:sz="4" w:space="0" w:color="auto"/>
            </w:tcBorders>
          </w:tcPr>
          <w:p w:rsidR="00063CAB" w:rsidRPr="00E47D6C" w:rsidRDefault="00063CAB" w:rsidP="00063CAB">
            <w:pPr>
              <w:pStyle w:val="TAC"/>
              <w:rPr>
                <w:b/>
                <w:bCs/>
              </w:rPr>
            </w:pPr>
            <w:r w:rsidRPr="00E47D6C">
              <w:t>MODIFY, NOTIFY (NOTE 1)</w:t>
            </w:r>
          </w:p>
        </w:tc>
      </w:tr>
      <w:tr w:rsidR="00063CAB" w:rsidRPr="00E47D6C" w:rsidTr="00063CAB">
        <w:trPr>
          <w:cantSplit/>
          <w:jc w:val="center"/>
        </w:trPr>
        <w:tc>
          <w:tcPr>
            <w:tcW w:w="1744" w:type="dxa"/>
            <w:vMerge/>
          </w:tcPr>
          <w:p w:rsidR="00063CAB" w:rsidRPr="00E47D6C" w:rsidRDefault="00063CAB" w:rsidP="00063CAB">
            <w:pPr>
              <w:pStyle w:val="TAL"/>
              <w:rPr>
                <w:b/>
                <w:bCs/>
              </w:rPr>
            </w:pPr>
          </w:p>
        </w:tc>
        <w:tc>
          <w:tcPr>
            <w:tcW w:w="1851" w:type="dxa"/>
            <w:shd w:val="clear" w:color="auto" w:fill="E0E0E0"/>
          </w:tcPr>
          <w:p w:rsidR="00063CAB" w:rsidRPr="00E47D6C" w:rsidRDefault="00063CAB" w:rsidP="00063CAB">
            <w:pPr>
              <w:pStyle w:val="TAH"/>
            </w:pPr>
            <w:r w:rsidRPr="00E47D6C">
              <w:t>Event Parameters</w:t>
            </w:r>
          </w:p>
        </w:tc>
        <w:tc>
          <w:tcPr>
            <w:tcW w:w="1961" w:type="dxa"/>
            <w:shd w:val="clear" w:color="auto" w:fill="E0E0E0"/>
          </w:tcPr>
          <w:p w:rsidR="00063CAB" w:rsidRPr="00E47D6C" w:rsidRDefault="00063CAB" w:rsidP="00063CAB">
            <w:pPr>
              <w:pStyle w:val="TAH"/>
            </w:pPr>
            <w:r w:rsidRPr="00E47D6C">
              <w:t>Mandatory/Optional</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44" w:type="dxa"/>
            <w:vMerge/>
          </w:tcPr>
          <w:p w:rsidR="00063CAB" w:rsidRPr="00E47D6C" w:rsidRDefault="00063CAB" w:rsidP="00063CAB">
            <w:pPr>
              <w:pStyle w:val="TAL"/>
              <w:rPr>
                <w:b/>
                <w:bCs/>
              </w:rPr>
            </w:pPr>
          </w:p>
        </w:tc>
        <w:tc>
          <w:tcPr>
            <w:tcW w:w="1851" w:type="dxa"/>
            <w:tcBorders>
              <w:bottom w:val="single" w:sz="4" w:space="0" w:color="auto"/>
            </w:tcBorders>
          </w:tcPr>
          <w:p w:rsidR="00063CAB" w:rsidRPr="00E47D6C" w:rsidRDefault="00063CAB" w:rsidP="00063CAB">
            <w:pPr>
              <w:pStyle w:val="TAC"/>
              <w:rPr>
                <w:b/>
                <w:bCs/>
              </w:rPr>
            </w:pPr>
            <w:r w:rsidRPr="00E47D6C">
              <w:t>None</w:t>
            </w:r>
          </w:p>
        </w:tc>
        <w:tc>
          <w:tcPr>
            <w:tcW w:w="1961" w:type="dxa"/>
            <w:tcBorders>
              <w:bottom w:val="single" w:sz="4" w:space="0" w:color="auto"/>
            </w:tcBorders>
          </w:tcPr>
          <w:p w:rsidR="00063CAB" w:rsidRPr="00E47D6C" w:rsidRDefault="00063CAB" w:rsidP="00063CAB">
            <w:pPr>
              <w:pStyle w:val="TAC"/>
            </w:pPr>
            <w:r w:rsidRPr="00E47D6C">
              <w:t>-</w:t>
            </w:r>
          </w:p>
        </w:tc>
        <w:tc>
          <w:tcPr>
            <w:tcW w:w="1926" w:type="dxa"/>
            <w:gridSpan w:val="2"/>
            <w:tcBorders>
              <w:bottom w:val="single" w:sz="4" w:space="0" w:color="auto"/>
            </w:tcBorders>
          </w:tcPr>
          <w:p w:rsidR="00063CAB" w:rsidRPr="00E47D6C" w:rsidRDefault="00063CAB" w:rsidP="00063CAB">
            <w:pPr>
              <w:pStyle w:val="TAC"/>
            </w:pPr>
            <w:r w:rsidRPr="00E47D6C">
              <w:t>-</w:t>
            </w:r>
          </w:p>
        </w:tc>
        <w:tc>
          <w:tcPr>
            <w:tcW w:w="2407"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vMerge/>
          </w:tcPr>
          <w:p w:rsidR="00063CAB" w:rsidRPr="00E47D6C" w:rsidRDefault="00063CAB" w:rsidP="00063CAB">
            <w:pPr>
              <w:pStyle w:val="TAL"/>
              <w:rPr>
                <w:b/>
                <w:bCs/>
              </w:rPr>
            </w:pPr>
          </w:p>
        </w:tc>
        <w:tc>
          <w:tcPr>
            <w:tcW w:w="1851" w:type="dxa"/>
            <w:shd w:val="clear" w:color="auto" w:fill="E0E0E0"/>
          </w:tcPr>
          <w:p w:rsidR="00063CAB" w:rsidRPr="00E47D6C" w:rsidRDefault="00063CAB" w:rsidP="00063CAB">
            <w:pPr>
              <w:pStyle w:val="TAH"/>
            </w:pPr>
            <w:r w:rsidRPr="00E47D6C">
              <w:t>ObservedEvent</w:t>
            </w:r>
            <w:r w:rsidRPr="00E47D6C">
              <w:br/>
              <w:t>Parameters</w:t>
            </w:r>
          </w:p>
        </w:tc>
        <w:tc>
          <w:tcPr>
            <w:tcW w:w="1961" w:type="dxa"/>
            <w:shd w:val="clear" w:color="auto" w:fill="E0E0E0"/>
          </w:tcPr>
          <w:p w:rsidR="00063CAB" w:rsidRPr="00E47D6C" w:rsidRDefault="00063CAB" w:rsidP="00063CAB">
            <w:pPr>
              <w:pStyle w:val="TAH"/>
            </w:pPr>
            <w:r w:rsidRPr="00E47D6C">
              <w:t>Mandatory/Optional</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44" w:type="dxa"/>
            <w:vMerge/>
            <w:tcBorders>
              <w:bottom w:val="single" w:sz="4" w:space="0" w:color="auto"/>
            </w:tcBorders>
          </w:tcPr>
          <w:p w:rsidR="00063CAB" w:rsidRPr="00E47D6C" w:rsidRDefault="00063CAB" w:rsidP="00063CAB">
            <w:pPr>
              <w:pStyle w:val="TAL"/>
              <w:rPr>
                <w:b/>
                <w:bCs/>
              </w:rPr>
            </w:pPr>
          </w:p>
        </w:tc>
        <w:tc>
          <w:tcPr>
            <w:tcW w:w="1851" w:type="dxa"/>
            <w:tcBorders>
              <w:bottom w:val="single" w:sz="4" w:space="0" w:color="auto"/>
            </w:tcBorders>
          </w:tcPr>
          <w:p w:rsidR="00063CAB" w:rsidRPr="00E47D6C" w:rsidRDefault="00063CAB" w:rsidP="00063CAB">
            <w:pPr>
              <w:pStyle w:val="TAC"/>
            </w:pPr>
            <w:r w:rsidRPr="00E47D6C">
              <w:t>None</w:t>
            </w:r>
          </w:p>
        </w:tc>
        <w:tc>
          <w:tcPr>
            <w:tcW w:w="1961" w:type="dxa"/>
            <w:tcBorders>
              <w:bottom w:val="single" w:sz="4" w:space="0" w:color="auto"/>
            </w:tcBorders>
          </w:tcPr>
          <w:p w:rsidR="00063CAB" w:rsidRPr="00E47D6C" w:rsidRDefault="00063CAB" w:rsidP="00063CAB">
            <w:pPr>
              <w:pStyle w:val="TAC"/>
            </w:pPr>
            <w:r w:rsidRPr="00E47D6C">
              <w:t>-</w:t>
            </w:r>
          </w:p>
        </w:tc>
        <w:tc>
          <w:tcPr>
            <w:tcW w:w="1926" w:type="dxa"/>
            <w:gridSpan w:val="2"/>
            <w:tcBorders>
              <w:bottom w:val="single" w:sz="4" w:space="0" w:color="auto"/>
            </w:tcBorders>
          </w:tcPr>
          <w:p w:rsidR="00063CAB" w:rsidRPr="00E47D6C" w:rsidRDefault="00063CAB" w:rsidP="00063CAB">
            <w:pPr>
              <w:pStyle w:val="TAC"/>
            </w:pPr>
            <w:r w:rsidRPr="00E47D6C">
              <w:t>-</w:t>
            </w:r>
          </w:p>
        </w:tc>
        <w:tc>
          <w:tcPr>
            <w:tcW w:w="2407"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Statistics</w:t>
            </w:r>
          </w:p>
        </w:tc>
        <w:tc>
          <w:tcPr>
            <w:tcW w:w="1851" w:type="dxa"/>
            <w:shd w:val="clear" w:color="auto" w:fill="E0E0E0"/>
          </w:tcPr>
          <w:p w:rsidR="00063CAB" w:rsidRPr="00E47D6C" w:rsidRDefault="00063CAB" w:rsidP="00063CAB">
            <w:pPr>
              <w:pStyle w:val="TAH"/>
            </w:pPr>
            <w:r w:rsidRPr="00E47D6C">
              <w:t>Mandatory/Optional</w:t>
            </w:r>
          </w:p>
        </w:tc>
        <w:tc>
          <w:tcPr>
            <w:tcW w:w="2861" w:type="dxa"/>
            <w:gridSpan w:val="2"/>
            <w:shd w:val="clear" w:color="auto" w:fill="E0E0E0"/>
          </w:tcPr>
          <w:p w:rsidR="00063CAB" w:rsidRPr="00E47D6C" w:rsidRDefault="00063CAB" w:rsidP="00063CAB">
            <w:pPr>
              <w:pStyle w:val="TAH"/>
            </w:pPr>
            <w:r w:rsidRPr="00E47D6C">
              <w:t>Used in command</w:t>
            </w:r>
          </w:p>
        </w:tc>
        <w:tc>
          <w:tcPr>
            <w:tcW w:w="343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44" w:type="dxa"/>
            <w:tcBorders>
              <w:bottom w:val="single" w:sz="4" w:space="0" w:color="auto"/>
            </w:tcBorders>
          </w:tcPr>
          <w:p w:rsidR="00063CAB" w:rsidRPr="00E47D6C" w:rsidRDefault="00063CAB" w:rsidP="00063CAB">
            <w:pPr>
              <w:pStyle w:val="TAC"/>
            </w:pPr>
            <w:r w:rsidRPr="00E47D6C">
              <w:t>None</w:t>
            </w:r>
          </w:p>
        </w:tc>
        <w:tc>
          <w:tcPr>
            <w:tcW w:w="1851" w:type="dxa"/>
            <w:tcBorders>
              <w:bottom w:val="single" w:sz="4" w:space="0" w:color="auto"/>
            </w:tcBorders>
          </w:tcPr>
          <w:p w:rsidR="00063CAB" w:rsidRPr="00E47D6C" w:rsidRDefault="00063CAB" w:rsidP="00063CAB">
            <w:pPr>
              <w:pStyle w:val="TAC"/>
            </w:pPr>
            <w:r w:rsidRPr="00E47D6C">
              <w:t>-</w:t>
            </w:r>
          </w:p>
        </w:tc>
        <w:tc>
          <w:tcPr>
            <w:tcW w:w="2861" w:type="dxa"/>
            <w:gridSpan w:val="2"/>
            <w:tcBorders>
              <w:bottom w:val="single" w:sz="4" w:space="0" w:color="auto"/>
            </w:tcBorders>
          </w:tcPr>
          <w:p w:rsidR="00063CAB" w:rsidRPr="00E47D6C" w:rsidRDefault="00063CAB" w:rsidP="00063CAB">
            <w:pPr>
              <w:pStyle w:val="TAC"/>
            </w:pPr>
            <w:r w:rsidRPr="00E47D6C">
              <w:t>-</w:t>
            </w:r>
          </w:p>
        </w:tc>
        <w:tc>
          <w:tcPr>
            <w:tcW w:w="3433"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Error Codes</w:t>
            </w:r>
          </w:p>
        </w:tc>
        <w:tc>
          <w:tcPr>
            <w:tcW w:w="8145" w:type="dxa"/>
            <w:gridSpan w:val="5"/>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44" w:type="dxa"/>
          </w:tcPr>
          <w:p w:rsidR="00063CAB" w:rsidRPr="00E47D6C" w:rsidRDefault="00063CAB" w:rsidP="00063CAB">
            <w:pPr>
              <w:pStyle w:val="TAC"/>
            </w:pPr>
            <w:r w:rsidRPr="00E47D6C">
              <w:t>None</w:t>
            </w:r>
          </w:p>
        </w:tc>
        <w:tc>
          <w:tcPr>
            <w:tcW w:w="8145" w:type="dxa"/>
            <w:gridSpan w:val="5"/>
          </w:tcPr>
          <w:p w:rsidR="00063CAB" w:rsidRPr="00E47D6C" w:rsidRDefault="00063CAB" w:rsidP="00063CAB">
            <w:pPr>
              <w:pStyle w:val="TAC"/>
            </w:pPr>
            <w:r w:rsidRPr="00E47D6C">
              <w:t>-</w:t>
            </w:r>
          </w:p>
        </w:tc>
      </w:tr>
      <w:tr w:rsidR="00063CAB" w:rsidRPr="00E47D6C" w:rsidTr="00063CAB">
        <w:trPr>
          <w:cantSplit/>
          <w:jc w:val="center"/>
        </w:trPr>
        <w:tc>
          <w:tcPr>
            <w:tcW w:w="9889" w:type="dxa"/>
            <w:gridSpan w:val="6"/>
          </w:tcPr>
          <w:p w:rsidR="00063CAB" w:rsidRPr="00E47D6C" w:rsidRDefault="00063CAB" w:rsidP="00063CAB">
            <w:pPr>
              <w:pStyle w:val="TAN"/>
            </w:pPr>
            <w:r w:rsidRPr="00E47D6C">
              <w:t>NOTE 1:</w:t>
            </w:r>
            <w:r w:rsidRPr="00E47D6C">
              <w:tab/>
              <w:t xml:space="preserve">When the MG is overloaded, overload Events may be sent </w:t>
            </w:r>
            <w:r w:rsidRPr="00E47D6C">
              <w:rPr>
                <w:b/>
              </w:rPr>
              <w:t>either</w:t>
            </w:r>
            <w:r w:rsidRPr="00E47D6C">
              <w:t xml:space="preserve"> only following the </w:t>
            </w:r>
            <w:r w:rsidRPr="00E47D6C">
              <w:rPr>
                <w:b/>
              </w:rPr>
              <w:t>first ADD.request</w:t>
            </w:r>
            <w:r w:rsidRPr="00E47D6C">
              <w:t xml:space="preserve"> which creates a new Context, </w:t>
            </w:r>
            <w:r w:rsidRPr="00E47D6C">
              <w:rPr>
                <w:b/>
              </w:rPr>
              <w:t>or</w:t>
            </w:r>
            <w:r w:rsidRPr="00E47D6C">
              <w:t xml:space="preserve"> following </w:t>
            </w:r>
            <w:r w:rsidRPr="00E47D6C">
              <w:rPr>
                <w:b/>
              </w:rPr>
              <w:t>all ADD.request</w:t>
            </w:r>
            <w:r w:rsidRPr="00E47D6C">
              <w:t xml:space="preserve"> commands (see ITU-T Recommendation H.248.11 [</w:t>
            </w:r>
            <w:r w:rsidRPr="00E47D6C">
              <w:rPr>
                <w:noProof/>
              </w:rPr>
              <w:t>13</w:t>
            </w:r>
            <w:r w:rsidRPr="00E47D6C">
              <w:t xml:space="preserve">] Corrigendum 1). </w:t>
            </w:r>
            <w:r w:rsidRPr="00E47D6C">
              <w:br/>
              <w:t>These two options result in different normalisations of the overload event rate as an indicator of the level of MG overload.</w:t>
            </w:r>
          </w:p>
        </w:tc>
      </w:tr>
    </w:tbl>
    <w:p w:rsidR="00063CAB" w:rsidRPr="00E47D6C" w:rsidRDefault="00063CAB" w:rsidP="00063CAB"/>
    <w:p w:rsidR="00063CAB" w:rsidRPr="00E47D6C" w:rsidRDefault="00063CAB" w:rsidP="00063CAB">
      <w:pPr>
        <w:pStyle w:val="Heading4"/>
      </w:pPr>
      <w:bookmarkStart w:id="134" w:name="_Toc11326901"/>
      <w:bookmarkStart w:id="135" w:name="_Toc27758803"/>
      <w:r w:rsidRPr="00E47D6C">
        <w:t>5.14.3.</w:t>
      </w:r>
      <w:r w:rsidR="00C97D46" w:rsidRPr="00E47D6C">
        <w:t>9</w:t>
      </w:r>
      <w:r w:rsidRPr="00E47D6C">
        <w:tab/>
        <w:t>Hanging Termination Detection (hangterm)</w:t>
      </w:r>
      <w:bookmarkEnd w:id="134"/>
      <w:bookmarkEnd w:id="135"/>
    </w:p>
    <w:p w:rsidR="00063CAB" w:rsidRPr="00E47D6C" w:rsidRDefault="00063CAB" w:rsidP="00063CAB">
      <w:pPr>
        <w:pStyle w:val="TH"/>
        <w:ind w:left="567"/>
      </w:pPr>
      <w:r w:rsidRPr="00E47D6C">
        <w:t>Table 5.14.3.</w:t>
      </w:r>
      <w:r w:rsidR="00106BAA" w:rsidRPr="00E47D6C">
        <w:t>9</w:t>
      </w:r>
      <w:r w:rsidRPr="00E47D6C">
        <w:t>.1: Hanging Termination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 xml:space="preserve">Properties </w:t>
            </w:r>
          </w:p>
        </w:tc>
        <w:tc>
          <w:tcPr>
            <w:tcW w:w="1837" w:type="dxa"/>
            <w:shd w:val="clear" w:color="auto" w:fill="E0E0E0"/>
          </w:tcPr>
          <w:p w:rsidR="00063CAB" w:rsidRPr="00E47D6C" w:rsidRDefault="00063CAB" w:rsidP="00063CAB">
            <w:pPr>
              <w:pStyle w:val="TAH"/>
            </w:pPr>
            <w:r w:rsidRPr="00E47D6C">
              <w:t>Mandatory/Optional</w:t>
            </w:r>
          </w:p>
        </w:tc>
        <w:tc>
          <w:tcPr>
            <w:tcW w:w="2113" w:type="dxa"/>
            <w:gridSpan w:val="2"/>
            <w:shd w:val="clear" w:color="auto" w:fill="E0E0E0"/>
          </w:tcPr>
          <w:p w:rsidR="00063CAB" w:rsidRPr="00E47D6C" w:rsidRDefault="00063CAB" w:rsidP="00063CAB">
            <w:pPr>
              <w:pStyle w:val="TAH"/>
            </w:pPr>
            <w:r w:rsidRPr="00E47D6C">
              <w:t>Used in command</w:t>
            </w:r>
          </w:p>
        </w:tc>
        <w:tc>
          <w:tcPr>
            <w:tcW w:w="1804"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tcPr>
          <w:p w:rsidR="00063CAB" w:rsidRPr="00E47D6C" w:rsidRDefault="00063CAB" w:rsidP="00063CAB">
            <w:pPr>
              <w:pStyle w:val="TAC"/>
            </w:pPr>
            <w:r w:rsidRPr="00E47D6C">
              <w:t>None</w:t>
            </w:r>
          </w:p>
        </w:tc>
        <w:tc>
          <w:tcPr>
            <w:tcW w:w="1837" w:type="dxa"/>
          </w:tcPr>
          <w:p w:rsidR="00063CAB" w:rsidRPr="00E47D6C" w:rsidRDefault="00063CAB" w:rsidP="00063CAB">
            <w:pPr>
              <w:pStyle w:val="TAC"/>
            </w:pPr>
            <w:r w:rsidRPr="00E47D6C">
              <w:t>-</w:t>
            </w:r>
          </w:p>
        </w:tc>
        <w:tc>
          <w:tcPr>
            <w:tcW w:w="2113" w:type="dxa"/>
            <w:gridSpan w:val="2"/>
          </w:tcPr>
          <w:p w:rsidR="00063CAB" w:rsidRPr="00E47D6C" w:rsidRDefault="00063CAB" w:rsidP="00063CAB">
            <w:pPr>
              <w:pStyle w:val="TAC"/>
            </w:pPr>
            <w:r w:rsidRPr="00E47D6C">
              <w:t>-</w:t>
            </w:r>
          </w:p>
        </w:tc>
        <w:tc>
          <w:tcPr>
            <w:tcW w:w="1804" w:type="dxa"/>
            <w:gridSpan w:val="2"/>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Signals</w:t>
            </w:r>
          </w:p>
        </w:tc>
        <w:tc>
          <w:tcPr>
            <w:tcW w:w="1837" w:type="dxa"/>
            <w:shd w:val="clear" w:color="auto" w:fill="E0E0E0"/>
          </w:tcPr>
          <w:p w:rsidR="00063CAB" w:rsidRPr="00E47D6C" w:rsidRDefault="00063CAB" w:rsidP="00063CAB">
            <w:pPr>
              <w:pStyle w:val="TAH"/>
            </w:pPr>
            <w:r w:rsidRPr="00E47D6C">
              <w:t>Mandatory/Optional</w:t>
            </w:r>
          </w:p>
        </w:tc>
        <w:tc>
          <w:tcPr>
            <w:tcW w:w="3917" w:type="dxa"/>
            <w:gridSpan w:val="4"/>
            <w:shd w:val="clear" w:color="auto" w:fill="E0E0E0"/>
          </w:tcPr>
          <w:p w:rsidR="00063CAB" w:rsidRPr="00E47D6C" w:rsidRDefault="00063CAB" w:rsidP="00063CAB">
            <w:pPr>
              <w:pStyle w:val="TAH"/>
            </w:pPr>
            <w:r w:rsidRPr="00E47D6C">
              <w:t>Used in command</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None</w:t>
            </w:r>
          </w:p>
        </w:tc>
        <w:tc>
          <w:tcPr>
            <w:tcW w:w="1837" w:type="dxa"/>
          </w:tcPr>
          <w:p w:rsidR="00063CAB" w:rsidRPr="00E47D6C" w:rsidRDefault="00063CAB" w:rsidP="00063CAB">
            <w:pPr>
              <w:pStyle w:val="TAC"/>
            </w:pPr>
            <w:r w:rsidRPr="00E47D6C">
              <w:t>-</w:t>
            </w:r>
          </w:p>
        </w:tc>
        <w:tc>
          <w:tcPr>
            <w:tcW w:w="3917" w:type="dxa"/>
            <w:gridSpan w:val="4"/>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vMerge/>
          </w:tcPr>
          <w:p w:rsidR="00063CAB" w:rsidRPr="00E47D6C" w:rsidRDefault="00063CAB" w:rsidP="00063CAB">
            <w:pPr>
              <w:pStyle w:val="TAL"/>
            </w:pPr>
          </w:p>
        </w:tc>
        <w:tc>
          <w:tcPr>
            <w:tcW w:w="1837" w:type="dxa"/>
            <w:shd w:val="clear" w:color="auto" w:fill="E0E0E0"/>
          </w:tcPr>
          <w:p w:rsidR="00063CAB" w:rsidRPr="00E47D6C" w:rsidRDefault="00063CAB" w:rsidP="00063CAB">
            <w:pPr>
              <w:pStyle w:val="TAH"/>
            </w:pPr>
            <w:r w:rsidRPr="00E47D6C">
              <w:t>Signal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tcPr>
          <w:p w:rsidR="00063CAB" w:rsidRPr="00E47D6C" w:rsidRDefault="00063CAB" w:rsidP="00063CAB">
            <w:pPr>
              <w:pStyle w:val="TAL"/>
            </w:pPr>
          </w:p>
        </w:tc>
        <w:tc>
          <w:tcPr>
            <w:tcW w:w="1837" w:type="dxa"/>
          </w:tcPr>
          <w:p w:rsidR="00063CAB" w:rsidRPr="00E47D6C" w:rsidRDefault="00063CAB" w:rsidP="00063CAB">
            <w:pPr>
              <w:pStyle w:val="TAC"/>
            </w:pPr>
            <w:r w:rsidRPr="00E47D6C">
              <w:t>-</w:t>
            </w:r>
          </w:p>
        </w:tc>
        <w:tc>
          <w:tcPr>
            <w:tcW w:w="1827" w:type="dxa"/>
          </w:tcPr>
          <w:p w:rsidR="00063CAB" w:rsidRPr="00E47D6C" w:rsidRDefault="00063CAB" w:rsidP="00063CAB">
            <w:pPr>
              <w:pStyle w:val="TAC"/>
            </w:pPr>
            <w:r w:rsidRPr="00E47D6C">
              <w:t>-</w:t>
            </w:r>
          </w:p>
        </w:tc>
        <w:tc>
          <w:tcPr>
            <w:tcW w:w="2090" w:type="dxa"/>
            <w:gridSpan w:val="3"/>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Events</w:t>
            </w:r>
          </w:p>
        </w:tc>
        <w:tc>
          <w:tcPr>
            <w:tcW w:w="1837" w:type="dxa"/>
            <w:shd w:val="clear" w:color="auto" w:fill="E0E0E0"/>
          </w:tcPr>
          <w:p w:rsidR="00063CAB" w:rsidRPr="00E47D6C" w:rsidRDefault="00063CAB" w:rsidP="00063CAB">
            <w:pPr>
              <w:pStyle w:val="TAH"/>
            </w:pPr>
            <w:r w:rsidRPr="00E47D6C">
              <w:t>Mandatory/Optional</w:t>
            </w:r>
          </w:p>
        </w:tc>
        <w:tc>
          <w:tcPr>
            <w:tcW w:w="5717" w:type="dxa"/>
            <w:gridSpan w:val="5"/>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Termination Heartbeat (hangterm/thb, 0x0098/0x0001)</w:t>
            </w:r>
          </w:p>
        </w:tc>
        <w:tc>
          <w:tcPr>
            <w:tcW w:w="1837" w:type="dxa"/>
          </w:tcPr>
          <w:p w:rsidR="00063CAB" w:rsidRPr="00E47D6C" w:rsidRDefault="00063CAB" w:rsidP="00063CAB">
            <w:pPr>
              <w:pStyle w:val="TAC"/>
            </w:pPr>
            <w:r w:rsidRPr="00E47D6C">
              <w:t>M</w:t>
            </w:r>
          </w:p>
        </w:tc>
        <w:tc>
          <w:tcPr>
            <w:tcW w:w="5717" w:type="dxa"/>
            <w:gridSpan w:val="5"/>
          </w:tcPr>
          <w:p w:rsidR="00063CAB" w:rsidRPr="00E47D6C" w:rsidRDefault="00063CAB" w:rsidP="00063CAB">
            <w:pPr>
              <w:pStyle w:val="TAC"/>
              <w:rPr>
                <w:b/>
                <w:bCs/>
              </w:rPr>
            </w:pPr>
            <w:r w:rsidRPr="00E47D6C">
              <w:t>ADD, MODIFY, NOTIFY</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t>Event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tcPr>
          <w:p w:rsidR="00063CAB" w:rsidRPr="00E47D6C" w:rsidRDefault="00063CAB" w:rsidP="00063CAB">
            <w:pPr>
              <w:pStyle w:val="TAC"/>
            </w:pPr>
            <w:r w:rsidRPr="00E47D6C">
              <w:t xml:space="preserve">Timer X </w:t>
            </w:r>
          </w:p>
          <w:p w:rsidR="00063CAB" w:rsidRPr="00E47D6C" w:rsidRDefault="00063CAB" w:rsidP="00063CAB">
            <w:pPr>
              <w:pStyle w:val="TAC"/>
              <w:rPr>
                <w:bCs/>
              </w:rPr>
            </w:pPr>
            <w:r w:rsidRPr="00E47D6C">
              <w:t>(timerx,0x0001)</w:t>
            </w:r>
          </w:p>
        </w:tc>
        <w:tc>
          <w:tcPr>
            <w:tcW w:w="1827" w:type="dxa"/>
          </w:tcPr>
          <w:p w:rsidR="00063CAB" w:rsidRPr="00E47D6C" w:rsidRDefault="00063CAB" w:rsidP="00063CAB">
            <w:pPr>
              <w:pStyle w:val="TAC"/>
            </w:pPr>
            <w:r w:rsidRPr="00E47D6C">
              <w:t xml:space="preserve">M  </w:t>
            </w:r>
          </w:p>
        </w:tc>
        <w:tc>
          <w:tcPr>
            <w:tcW w:w="2090" w:type="dxa"/>
            <w:gridSpan w:val="3"/>
          </w:tcPr>
          <w:p w:rsidR="00063CAB" w:rsidRPr="00E47D6C" w:rsidRDefault="00063CAB" w:rsidP="00063CAB">
            <w:pPr>
              <w:pStyle w:val="TAC"/>
            </w:pPr>
            <w:r w:rsidRPr="00E47D6C">
              <w:t>ALL (NOTE1)</w:t>
            </w:r>
          </w:p>
        </w:tc>
        <w:tc>
          <w:tcPr>
            <w:tcW w:w="1800" w:type="dxa"/>
          </w:tcPr>
          <w:p w:rsidR="00063CAB" w:rsidRPr="00E47D6C" w:rsidRDefault="00063CAB" w:rsidP="00063CAB">
            <w:pPr>
              <w:pStyle w:val="TAC"/>
            </w:pPr>
            <w:r w:rsidRPr="00E47D6C">
              <w:t>YES</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tcPr>
          <w:p w:rsidR="00063CAB" w:rsidRPr="00E47D6C" w:rsidRDefault="00063CAB" w:rsidP="00063CAB">
            <w:pPr>
              <w:pStyle w:val="TAC"/>
            </w:pPr>
            <w:r w:rsidRPr="00E47D6C">
              <w:t>-</w:t>
            </w:r>
          </w:p>
        </w:tc>
        <w:tc>
          <w:tcPr>
            <w:tcW w:w="1827" w:type="dxa"/>
          </w:tcPr>
          <w:p w:rsidR="00063CAB" w:rsidRPr="00E47D6C" w:rsidRDefault="00063CAB" w:rsidP="00063CAB">
            <w:pPr>
              <w:pStyle w:val="TAC"/>
            </w:pPr>
            <w:r w:rsidRPr="00E47D6C">
              <w:t>-</w:t>
            </w:r>
          </w:p>
        </w:tc>
        <w:tc>
          <w:tcPr>
            <w:tcW w:w="2090" w:type="dxa"/>
            <w:gridSpan w:val="3"/>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Statistics</w:t>
            </w:r>
          </w:p>
        </w:tc>
        <w:tc>
          <w:tcPr>
            <w:tcW w:w="1837" w:type="dxa"/>
            <w:shd w:val="clear" w:color="auto" w:fill="E0E0E0"/>
          </w:tcPr>
          <w:p w:rsidR="00063CAB" w:rsidRPr="00E47D6C" w:rsidRDefault="00063CAB" w:rsidP="00063CAB">
            <w:pPr>
              <w:pStyle w:val="TAH"/>
            </w:pPr>
            <w:r w:rsidRPr="00E47D6C">
              <w:t>Mandatory/Optional</w:t>
            </w:r>
          </w:p>
        </w:tc>
        <w:tc>
          <w:tcPr>
            <w:tcW w:w="2464" w:type="dxa"/>
            <w:gridSpan w:val="3"/>
            <w:shd w:val="clear" w:color="auto" w:fill="E0E0E0"/>
          </w:tcPr>
          <w:p w:rsidR="00063CAB" w:rsidRPr="00E47D6C" w:rsidRDefault="00063CAB" w:rsidP="00063CAB">
            <w:pPr>
              <w:pStyle w:val="TAH"/>
            </w:pPr>
            <w:r w:rsidRPr="00E47D6C">
              <w:t>Used in command</w:t>
            </w:r>
          </w:p>
        </w:tc>
        <w:tc>
          <w:tcPr>
            <w:tcW w:w="325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64" w:type="dxa"/>
          </w:tcPr>
          <w:p w:rsidR="00063CAB" w:rsidRPr="00E47D6C" w:rsidRDefault="00063CAB" w:rsidP="00063CAB">
            <w:pPr>
              <w:pStyle w:val="TAC"/>
            </w:pPr>
            <w:r w:rsidRPr="00E47D6C">
              <w:t>None</w:t>
            </w:r>
          </w:p>
        </w:tc>
        <w:tc>
          <w:tcPr>
            <w:tcW w:w="1837" w:type="dxa"/>
          </w:tcPr>
          <w:p w:rsidR="00063CAB" w:rsidRPr="00E47D6C" w:rsidRDefault="00063CAB" w:rsidP="00063CAB">
            <w:pPr>
              <w:pStyle w:val="TAC"/>
            </w:pPr>
            <w:r w:rsidRPr="00E47D6C">
              <w:t>-</w:t>
            </w:r>
          </w:p>
        </w:tc>
        <w:tc>
          <w:tcPr>
            <w:tcW w:w="2464" w:type="dxa"/>
            <w:gridSpan w:val="3"/>
          </w:tcPr>
          <w:p w:rsidR="00063CAB" w:rsidRPr="00E47D6C" w:rsidRDefault="00063CAB" w:rsidP="00063CAB">
            <w:pPr>
              <w:pStyle w:val="TAC"/>
              <w:rPr>
                <w:b/>
                <w:bCs/>
              </w:rPr>
            </w:pPr>
            <w:r w:rsidRPr="00E47D6C">
              <w:rPr>
                <w:b/>
                <w:bCs/>
              </w:rPr>
              <w:t>-</w:t>
            </w:r>
          </w:p>
        </w:tc>
        <w:tc>
          <w:tcPr>
            <w:tcW w:w="3253" w:type="dxa"/>
            <w:gridSpan w:val="2"/>
          </w:tcPr>
          <w:p w:rsidR="00063CAB" w:rsidRPr="00E47D6C" w:rsidRDefault="00063CAB" w:rsidP="00063CAB">
            <w:pPr>
              <w:pStyle w:val="TAC"/>
              <w:rPr>
                <w:b/>
                <w:bCs/>
              </w:rPr>
            </w:pPr>
            <w:r w:rsidRPr="00E47D6C">
              <w:rPr>
                <w:b/>
                <w:bCs/>
              </w:rPr>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Error Codes</w:t>
            </w:r>
          </w:p>
        </w:tc>
        <w:tc>
          <w:tcPr>
            <w:tcW w:w="7554"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64" w:type="dxa"/>
          </w:tcPr>
          <w:p w:rsidR="00063CAB" w:rsidRPr="00E47D6C" w:rsidRDefault="00063CAB" w:rsidP="00063CAB">
            <w:pPr>
              <w:pStyle w:val="TAC"/>
            </w:pPr>
            <w:r w:rsidRPr="00E47D6C">
              <w:t>None</w:t>
            </w:r>
          </w:p>
        </w:tc>
        <w:tc>
          <w:tcPr>
            <w:tcW w:w="7554" w:type="dxa"/>
            <w:gridSpan w:val="6"/>
          </w:tcPr>
          <w:p w:rsidR="00063CAB" w:rsidRPr="00E47D6C" w:rsidRDefault="00063CAB" w:rsidP="00063CAB">
            <w:pPr>
              <w:pStyle w:val="TAC"/>
            </w:pPr>
            <w:r w:rsidRPr="00E47D6C">
              <w:t>-</w:t>
            </w:r>
          </w:p>
        </w:tc>
      </w:tr>
      <w:tr w:rsidR="00063CAB" w:rsidRPr="00E47D6C" w:rsidTr="00063CAB">
        <w:trPr>
          <w:cantSplit/>
          <w:jc w:val="center"/>
        </w:trPr>
        <w:tc>
          <w:tcPr>
            <w:tcW w:w="9318" w:type="dxa"/>
            <w:gridSpan w:val="7"/>
          </w:tcPr>
          <w:p w:rsidR="00063CAB" w:rsidRPr="00E47D6C" w:rsidRDefault="00063CAB" w:rsidP="00063CAB">
            <w:pPr>
              <w:pStyle w:val="TAN"/>
              <w:rPr>
                <w:lang w:eastAsia="ko-KR"/>
              </w:rPr>
            </w:pPr>
            <w:r w:rsidRPr="00E47D6C">
              <w:rPr>
                <w:lang w:eastAsia="ko-KR"/>
              </w:rPr>
              <w:t xml:space="preserve">   NOTE1:</w:t>
            </w:r>
            <w:r w:rsidR="00E47D6C" w:rsidRPr="00E47D6C">
              <w:tab/>
            </w:r>
            <w:r w:rsidRPr="00E47D6C">
              <w:t xml:space="preserve"> </w:t>
            </w:r>
            <w:r w:rsidRPr="00E47D6C">
              <w:rPr>
                <w:noProof/>
              </w:rPr>
              <w:t>The heartbeat timer shall be configured to a value much greater than the mean call holding time.</w:t>
            </w:r>
          </w:p>
        </w:tc>
      </w:tr>
    </w:tbl>
    <w:p w:rsidR="00063CAB" w:rsidRPr="00E47D6C" w:rsidRDefault="00063CAB" w:rsidP="00063CAB">
      <w:pPr>
        <w:spacing w:after="240" w:line="240" w:lineRule="atLeast"/>
      </w:pPr>
    </w:p>
    <w:p w:rsidR="00063CAB" w:rsidRPr="00E47D6C" w:rsidRDefault="00063CAB" w:rsidP="00063CAB">
      <w:pPr>
        <w:pStyle w:val="Heading4"/>
      </w:pPr>
      <w:bookmarkStart w:id="136" w:name="_Toc11326902"/>
      <w:bookmarkStart w:id="137" w:name="_Toc27758804"/>
      <w:r w:rsidRPr="00E47D6C">
        <w:lastRenderedPageBreak/>
        <w:t>5.14.3.1</w:t>
      </w:r>
      <w:r w:rsidR="00C97D46" w:rsidRPr="00E47D6C">
        <w:t>0</w:t>
      </w:r>
      <w:r w:rsidRPr="00E47D6C">
        <w:tab/>
        <w:t>Media Gateway Resource Congestion handling Package</w:t>
      </w:r>
      <w:r w:rsidR="00D41E77" w:rsidRPr="00E47D6C">
        <w:t xml:space="preserve"> (chp)</w:t>
      </w:r>
      <w:bookmarkEnd w:id="136"/>
      <w:bookmarkEnd w:id="137"/>
    </w:p>
    <w:p w:rsidR="00063CAB" w:rsidRPr="00E47D6C" w:rsidRDefault="00063CAB" w:rsidP="00063CAB">
      <w:pPr>
        <w:pStyle w:val="TH"/>
      </w:pPr>
      <w:r w:rsidRPr="00E47D6C">
        <w:t>Table 5.14.3.1</w:t>
      </w:r>
      <w:r w:rsidR="00106BAA" w:rsidRPr="00E47D6C">
        <w:t>0</w:t>
      </w:r>
      <w:r w:rsidRPr="00E47D6C">
        <w:t>.1: Media Gateway Resource Congestion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 xml:space="preserve">Properties </w:t>
            </w:r>
          </w:p>
        </w:tc>
        <w:tc>
          <w:tcPr>
            <w:tcW w:w="1837" w:type="dxa"/>
            <w:shd w:val="clear" w:color="auto" w:fill="E0E0E0"/>
          </w:tcPr>
          <w:p w:rsidR="00063CAB" w:rsidRPr="00E47D6C" w:rsidRDefault="00063CAB" w:rsidP="00063CAB">
            <w:pPr>
              <w:pStyle w:val="TAH"/>
            </w:pPr>
            <w:r w:rsidRPr="00E47D6C">
              <w:t>Mandatory/Optional</w:t>
            </w:r>
          </w:p>
        </w:tc>
        <w:tc>
          <w:tcPr>
            <w:tcW w:w="2113" w:type="dxa"/>
            <w:gridSpan w:val="2"/>
            <w:shd w:val="clear" w:color="auto" w:fill="E0E0E0"/>
          </w:tcPr>
          <w:p w:rsidR="00063CAB" w:rsidRPr="00E47D6C" w:rsidRDefault="00063CAB" w:rsidP="00063CAB">
            <w:pPr>
              <w:pStyle w:val="TAH"/>
            </w:pPr>
            <w:r w:rsidRPr="00E47D6C">
              <w:t>Used in command</w:t>
            </w:r>
          </w:p>
        </w:tc>
        <w:tc>
          <w:tcPr>
            <w:tcW w:w="1804"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tcPr>
          <w:p w:rsidR="00063CAB" w:rsidRPr="00E47D6C" w:rsidRDefault="00063CAB" w:rsidP="00A22ACD">
            <w:pPr>
              <w:pStyle w:val="TAC"/>
            </w:pPr>
            <w:r w:rsidRPr="00E47D6C">
              <w:t>None</w:t>
            </w:r>
          </w:p>
        </w:tc>
        <w:tc>
          <w:tcPr>
            <w:tcW w:w="1837" w:type="dxa"/>
          </w:tcPr>
          <w:p w:rsidR="00063CAB" w:rsidRPr="00E47D6C" w:rsidRDefault="00063CAB" w:rsidP="00063CAB">
            <w:pPr>
              <w:pStyle w:val="TAC"/>
            </w:pPr>
            <w:r w:rsidRPr="00E47D6C">
              <w:t>-</w:t>
            </w:r>
          </w:p>
        </w:tc>
        <w:tc>
          <w:tcPr>
            <w:tcW w:w="2113" w:type="dxa"/>
            <w:gridSpan w:val="2"/>
          </w:tcPr>
          <w:p w:rsidR="00063CAB" w:rsidRPr="00E47D6C" w:rsidRDefault="00063CAB" w:rsidP="00063CAB">
            <w:pPr>
              <w:pStyle w:val="TAC"/>
            </w:pPr>
            <w:r w:rsidRPr="00E47D6C">
              <w:t>-</w:t>
            </w:r>
          </w:p>
        </w:tc>
        <w:tc>
          <w:tcPr>
            <w:tcW w:w="1804" w:type="dxa"/>
            <w:gridSpan w:val="2"/>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Signals</w:t>
            </w:r>
          </w:p>
        </w:tc>
        <w:tc>
          <w:tcPr>
            <w:tcW w:w="1837" w:type="dxa"/>
            <w:shd w:val="clear" w:color="auto" w:fill="E0E0E0"/>
          </w:tcPr>
          <w:p w:rsidR="00063CAB" w:rsidRPr="00E47D6C" w:rsidRDefault="00063CAB" w:rsidP="00063CAB">
            <w:pPr>
              <w:pStyle w:val="TAH"/>
            </w:pPr>
            <w:r w:rsidRPr="00E47D6C">
              <w:t>Mandatory/Optional</w:t>
            </w:r>
          </w:p>
        </w:tc>
        <w:tc>
          <w:tcPr>
            <w:tcW w:w="3917" w:type="dxa"/>
            <w:gridSpan w:val="4"/>
            <w:shd w:val="clear" w:color="auto" w:fill="E0E0E0"/>
          </w:tcPr>
          <w:p w:rsidR="00063CAB" w:rsidRPr="00E47D6C" w:rsidRDefault="00063CAB" w:rsidP="00063CAB">
            <w:pPr>
              <w:pStyle w:val="TAH"/>
            </w:pPr>
            <w:r w:rsidRPr="00E47D6C">
              <w:t>Used in command</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val="restart"/>
          </w:tcPr>
          <w:p w:rsidR="00063CAB" w:rsidRPr="00E47D6C" w:rsidRDefault="00063CAB" w:rsidP="00A22ACD">
            <w:pPr>
              <w:pStyle w:val="TAC"/>
            </w:pPr>
            <w:r w:rsidRPr="00E47D6C">
              <w:t>None</w:t>
            </w:r>
          </w:p>
        </w:tc>
        <w:tc>
          <w:tcPr>
            <w:tcW w:w="1837" w:type="dxa"/>
          </w:tcPr>
          <w:p w:rsidR="00063CAB" w:rsidRPr="00E47D6C" w:rsidRDefault="00063CAB" w:rsidP="00063CAB">
            <w:pPr>
              <w:pStyle w:val="TAC"/>
            </w:pPr>
            <w:r w:rsidRPr="00E47D6C">
              <w:t>-</w:t>
            </w:r>
          </w:p>
        </w:tc>
        <w:tc>
          <w:tcPr>
            <w:tcW w:w="3917" w:type="dxa"/>
            <w:gridSpan w:val="4"/>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vMerge/>
          </w:tcPr>
          <w:p w:rsidR="00063CAB" w:rsidRPr="00E47D6C" w:rsidRDefault="00063CAB" w:rsidP="00063CAB">
            <w:pPr>
              <w:pStyle w:val="TAL"/>
            </w:pPr>
          </w:p>
        </w:tc>
        <w:tc>
          <w:tcPr>
            <w:tcW w:w="1837" w:type="dxa"/>
            <w:shd w:val="clear" w:color="auto" w:fill="E0E0E0"/>
          </w:tcPr>
          <w:p w:rsidR="00063CAB" w:rsidRPr="00E47D6C" w:rsidRDefault="00063CAB" w:rsidP="00063CAB">
            <w:pPr>
              <w:pStyle w:val="TAH"/>
            </w:pPr>
            <w:r w:rsidRPr="00E47D6C">
              <w:t>Signal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tcPr>
          <w:p w:rsidR="00063CAB" w:rsidRPr="00E47D6C" w:rsidRDefault="00063CAB" w:rsidP="00063CAB">
            <w:pPr>
              <w:pStyle w:val="TAL"/>
            </w:pPr>
          </w:p>
        </w:tc>
        <w:tc>
          <w:tcPr>
            <w:tcW w:w="1837" w:type="dxa"/>
          </w:tcPr>
          <w:p w:rsidR="00063CAB" w:rsidRPr="00E47D6C" w:rsidRDefault="00063CAB" w:rsidP="00063CAB">
            <w:pPr>
              <w:pStyle w:val="TAC"/>
            </w:pPr>
            <w:r w:rsidRPr="00E47D6C">
              <w:t>-</w:t>
            </w:r>
          </w:p>
        </w:tc>
        <w:tc>
          <w:tcPr>
            <w:tcW w:w="1827" w:type="dxa"/>
          </w:tcPr>
          <w:p w:rsidR="00063CAB" w:rsidRPr="00E47D6C" w:rsidRDefault="00063CAB" w:rsidP="00063CAB">
            <w:pPr>
              <w:pStyle w:val="TAC"/>
            </w:pPr>
            <w:r w:rsidRPr="00E47D6C">
              <w:t>-</w:t>
            </w:r>
          </w:p>
        </w:tc>
        <w:tc>
          <w:tcPr>
            <w:tcW w:w="2090" w:type="dxa"/>
            <w:gridSpan w:val="3"/>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Events</w:t>
            </w:r>
          </w:p>
        </w:tc>
        <w:tc>
          <w:tcPr>
            <w:tcW w:w="1837" w:type="dxa"/>
            <w:shd w:val="clear" w:color="auto" w:fill="E0E0E0"/>
          </w:tcPr>
          <w:p w:rsidR="00063CAB" w:rsidRPr="00E47D6C" w:rsidRDefault="00063CAB" w:rsidP="00063CAB">
            <w:pPr>
              <w:pStyle w:val="TAH"/>
            </w:pPr>
            <w:r w:rsidRPr="00E47D6C">
              <w:t>Mandatory/Optional</w:t>
            </w:r>
          </w:p>
        </w:tc>
        <w:tc>
          <w:tcPr>
            <w:tcW w:w="5717" w:type="dxa"/>
            <w:gridSpan w:val="5"/>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764" w:type="dxa"/>
            <w:vMerge w:val="restart"/>
          </w:tcPr>
          <w:p w:rsidR="00063CAB" w:rsidRPr="00E47D6C" w:rsidRDefault="00063CAB" w:rsidP="00A22ACD">
            <w:pPr>
              <w:pStyle w:val="TAC"/>
              <w:rPr>
                <w:lang w:val="it-IT"/>
              </w:rPr>
            </w:pPr>
            <w:r w:rsidRPr="00E47D6C">
              <w:rPr>
                <w:lang w:val="it-IT"/>
              </w:rPr>
              <w:t>MGCon (chp/mgcon, 0x0029/0x0001)</w:t>
            </w:r>
          </w:p>
        </w:tc>
        <w:tc>
          <w:tcPr>
            <w:tcW w:w="1837" w:type="dxa"/>
          </w:tcPr>
          <w:p w:rsidR="00063CAB" w:rsidRPr="00E47D6C" w:rsidRDefault="00063CAB" w:rsidP="00063CAB">
            <w:pPr>
              <w:pStyle w:val="TAC"/>
            </w:pPr>
            <w:r w:rsidRPr="00E47D6C">
              <w:t>M</w:t>
            </w:r>
          </w:p>
        </w:tc>
        <w:tc>
          <w:tcPr>
            <w:tcW w:w="5717" w:type="dxa"/>
            <w:gridSpan w:val="5"/>
          </w:tcPr>
          <w:p w:rsidR="00063CAB" w:rsidRPr="00E47D6C" w:rsidRDefault="00063CAB" w:rsidP="00063CAB">
            <w:pPr>
              <w:pStyle w:val="TAC"/>
              <w:rPr>
                <w:b/>
                <w:bCs/>
              </w:rPr>
            </w:pPr>
            <w:r w:rsidRPr="00E47D6C">
              <w:t>MODIFY, NOTIFY</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t>Event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tcPr>
          <w:p w:rsidR="00063CAB" w:rsidRPr="00E47D6C" w:rsidRDefault="00063CAB" w:rsidP="00063CAB">
            <w:pPr>
              <w:pStyle w:val="TAC"/>
              <w:rPr>
                <w:bCs/>
              </w:rPr>
            </w:pPr>
            <w:r w:rsidRPr="00E47D6C">
              <w:rPr>
                <w:bCs/>
              </w:rPr>
              <w:t>None</w:t>
            </w:r>
          </w:p>
        </w:tc>
        <w:tc>
          <w:tcPr>
            <w:tcW w:w="1827" w:type="dxa"/>
          </w:tcPr>
          <w:p w:rsidR="00063CAB" w:rsidRPr="00E47D6C" w:rsidRDefault="00063CAB" w:rsidP="00063CAB">
            <w:pPr>
              <w:pStyle w:val="TAC"/>
            </w:pPr>
            <w:r w:rsidRPr="00E47D6C">
              <w:t>-</w:t>
            </w:r>
          </w:p>
        </w:tc>
        <w:tc>
          <w:tcPr>
            <w:tcW w:w="2090" w:type="dxa"/>
            <w:gridSpan w:val="3"/>
          </w:tcPr>
          <w:p w:rsidR="00063CAB" w:rsidRPr="00E47D6C" w:rsidRDefault="00063CAB" w:rsidP="00063CAB">
            <w:pPr>
              <w:pStyle w:val="TAC"/>
            </w:pPr>
            <w:r w:rsidRPr="00E47D6C">
              <w:rPr>
                <w:rFonts w:cs="Arial"/>
                <w:szCs w:val="18"/>
              </w:rPr>
              <w:t>-</w:t>
            </w:r>
          </w:p>
        </w:tc>
        <w:tc>
          <w:tcPr>
            <w:tcW w:w="1800" w:type="dxa"/>
          </w:tcPr>
          <w:p w:rsidR="00063CAB" w:rsidRPr="00E47D6C" w:rsidRDefault="00063CAB" w:rsidP="00063CAB">
            <w:pPr>
              <w:pStyle w:val="TAC"/>
            </w:pPr>
            <w:r w:rsidRPr="00E47D6C">
              <w:rPr>
                <w:rFonts w:cs="Arial"/>
                <w:szCs w:val="18"/>
              </w:rPr>
              <w:t>-</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tcPr>
          <w:p w:rsidR="00063CAB" w:rsidRPr="00E47D6C" w:rsidRDefault="00063CAB" w:rsidP="00063CAB">
            <w:pPr>
              <w:pStyle w:val="TAC"/>
            </w:pPr>
            <w:r w:rsidRPr="00E47D6C">
              <w:rPr>
                <w:rFonts w:cs="Arial"/>
                <w:szCs w:val="18"/>
              </w:rPr>
              <w:t>Reduction (</w:t>
            </w:r>
            <w:r w:rsidRPr="00E47D6C">
              <w:rPr>
                <w:rFonts w:cs="Arial"/>
                <w:bCs/>
                <w:szCs w:val="18"/>
              </w:rPr>
              <w:t>reduction,</w:t>
            </w:r>
            <w:r w:rsidRPr="00E47D6C">
              <w:rPr>
                <w:rFonts w:cs="Arial"/>
                <w:bCs/>
                <w:snapToGrid w:val="0"/>
                <w:szCs w:val="18"/>
              </w:rPr>
              <w:t>0x0001)</w:t>
            </w:r>
          </w:p>
        </w:tc>
        <w:tc>
          <w:tcPr>
            <w:tcW w:w="1827" w:type="dxa"/>
          </w:tcPr>
          <w:p w:rsidR="00063CAB" w:rsidRPr="00E47D6C" w:rsidRDefault="00063CAB" w:rsidP="00063CAB">
            <w:pPr>
              <w:pStyle w:val="TAC"/>
            </w:pPr>
            <w:r w:rsidRPr="00E47D6C">
              <w:t>M</w:t>
            </w:r>
          </w:p>
        </w:tc>
        <w:tc>
          <w:tcPr>
            <w:tcW w:w="2090" w:type="dxa"/>
            <w:gridSpan w:val="3"/>
          </w:tcPr>
          <w:p w:rsidR="00063CAB" w:rsidRPr="00E47D6C" w:rsidRDefault="00063CAB" w:rsidP="00063CAB">
            <w:pPr>
              <w:pStyle w:val="TAC"/>
            </w:pPr>
            <w:r w:rsidRPr="00E47D6C">
              <w:rPr>
                <w:rFonts w:cs="Arial"/>
                <w:szCs w:val="18"/>
              </w:rPr>
              <w:t>0-100</w:t>
            </w:r>
          </w:p>
        </w:tc>
        <w:tc>
          <w:tcPr>
            <w:tcW w:w="1800" w:type="dxa"/>
          </w:tcPr>
          <w:p w:rsidR="00063CAB" w:rsidRPr="00E47D6C" w:rsidRDefault="00063CAB" w:rsidP="00063CAB">
            <w:pPr>
              <w:pStyle w:val="TAC"/>
            </w:pPr>
            <w:r w:rsidRPr="00E47D6C">
              <w:rPr>
                <w:rFonts w:cs="Arial"/>
                <w:szCs w:val="18"/>
              </w:rPr>
              <w:t>Not Applicable</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Statistics</w:t>
            </w:r>
          </w:p>
        </w:tc>
        <w:tc>
          <w:tcPr>
            <w:tcW w:w="1837" w:type="dxa"/>
            <w:shd w:val="clear" w:color="auto" w:fill="E0E0E0"/>
          </w:tcPr>
          <w:p w:rsidR="00063CAB" w:rsidRPr="00E47D6C" w:rsidRDefault="00063CAB" w:rsidP="00063CAB">
            <w:pPr>
              <w:pStyle w:val="TAH"/>
            </w:pPr>
            <w:r w:rsidRPr="00E47D6C">
              <w:t>Mandatory/Optional</w:t>
            </w:r>
          </w:p>
        </w:tc>
        <w:tc>
          <w:tcPr>
            <w:tcW w:w="2464" w:type="dxa"/>
            <w:gridSpan w:val="3"/>
            <w:shd w:val="clear" w:color="auto" w:fill="E0E0E0"/>
          </w:tcPr>
          <w:p w:rsidR="00063CAB" w:rsidRPr="00E47D6C" w:rsidRDefault="00063CAB" w:rsidP="00063CAB">
            <w:pPr>
              <w:pStyle w:val="TAH"/>
            </w:pPr>
            <w:r w:rsidRPr="00E47D6C">
              <w:t>Used in command</w:t>
            </w:r>
          </w:p>
        </w:tc>
        <w:tc>
          <w:tcPr>
            <w:tcW w:w="325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64" w:type="dxa"/>
          </w:tcPr>
          <w:p w:rsidR="00063CAB" w:rsidRPr="00E47D6C" w:rsidRDefault="00063CAB" w:rsidP="00A22ACD">
            <w:pPr>
              <w:pStyle w:val="TAC"/>
            </w:pPr>
            <w:r w:rsidRPr="00E47D6C">
              <w:t>None</w:t>
            </w:r>
          </w:p>
        </w:tc>
        <w:tc>
          <w:tcPr>
            <w:tcW w:w="1837" w:type="dxa"/>
          </w:tcPr>
          <w:p w:rsidR="00063CAB" w:rsidRPr="00E47D6C" w:rsidRDefault="00063CAB" w:rsidP="00063CAB">
            <w:pPr>
              <w:pStyle w:val="TAC"/>
            </w:pPr>
            <w:r w:rsidRPr="00E47D6C">
              <w:t>-</w:t>
            </w:r>
          </w:p>
        </w:tc>
        <w:tc>
          <w:tcPr>
            <w:tcW w:w="2464" w:type="dxa"/>
            <w:gridSpan w:val="3"/>
          </w:tcPr>
          <w:p w:rsidR="00063CAB" w:rsidRPr="00E47D6C" w:rsidRDefault="00063CAB" w:rsidP="00063CAB">
            <w:pPr>
              <w:pStyle w:val="TAC"/>
              <w:rPr>
                <w:b/>
                <w:bCs/>
              </w:rPr>
            </w:pPr>
            <w:r w:rsidRPr="00E47D6C">
              <w:rPr>
                <w:b/>
                <w:bCs/>
              </w:rPr>
              <w:t>-</w:t>
            </w:r>
          </w:p>
        </w:tc>
        <w:tc>
          <w:tcPr>
            <w:tcW w:w="3253" w:type="dxa"/>
            <w:gridSpan w:val="2"/>
          </w:tcPr>
          <w:p w:rsidR="00063CAB" w:rsidRPr="00E47D6C" w:rsidRDefault="00063CAB" w:rsidP="00063CAB">
            <w:pPr>
              <w:pStyle w:val="TAC"/>
              <w:rPr>
                <w:b/>
                <w:bCs/>
              </w:rPr>
            </w:pPr>
            <w:r w:rsidRPr="00E47D6C">
              <w:rPr>
                <w:b/>
                <w:bCs/>
              </w:rPr>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Error Codes</w:t>
            </w:r>
          </w:p>
        </w:tc>
        <w:tc>
          <w:tcPr>
            <w:tcW w:w="7554"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64" w:type="dxa"/>
          </w:tcPr>
          <w:p w:rsidR="00063CAB" w:rsidRPr="00E47D6C" w:rsidRDefault="00063CAB" w:rsidP="00A22ACD">
            <w:pPr>
              <w:pStyle w:val="TAC"/>
            </w:pPr>
            <w:r w:rsidRPr="00E47D6C">
              <w:t>None</w:t>
            </w:r>
          </w:p>
        </w:tc>
        <w:tc>
          <w:tcPr>
            <w:tcW w:w="7554" w:type="dxa"/>
            <w:gridSpan w:val="6"/>
          </w:tcPr>
          <w:p w:rsidR="00063CAB" w:rsidRPr="00E47D6C" w:rsidRDefault="00063CAB" w:rsidP="00063CAB">
            <w:pPr>
              <w:pStyle w:val="TAC"/>
            </w:pPr>
            <w:r w:rsidRPr="00E47D6C">
              <w:t>-</w:t>
            </w:r>
          </w:p>
        </w:tc>
      </w:tr>
    </w:tbl>
    <w:p w:rsidR="00063CAB" w:rsidRPr="00E47D6C" w:rsidRDefault="00063CAB" w:rsidP="00B171B0"/>
    <w:p w:rsidR="00063CAB" w:rsidRPr="00E47D6C" w:rsidRDefault="00063CAB" w:rsidP="00063CAB">
      <w:pPr>
        <w:pStyle w:val="Heading4"/>
      </w:pPr>
      <w:bookmarkStart w:id="138" w:name="_Toc11326903"/>
      <w:bookmarkStart w:id="139" w:name="_Toc27758805"/>
      <w:r w:rsidRPr="00E47D6C">
        <w:t>5.14.3.1</w:t>
      </w:r>
      <w:r w:rsidR="00C97D46" w:rsidRPr="00E47D6C">
        <w:t>1</w:t>
      </w:r>
      <w:r w:rsidRPr="00E47D6C">
        <w:tab/>
        <w:t>IP Realm Availability (ipra)</w:t>
      </w:r>
      <w:bookmarkEnd w:id="138"/>
      <w:bookmarkEnd w:id="139"/>
    </w:p>
    <w:p w:rsidR="00063CAB" w:rsidRPr="00E47D6C" w:rsidRDefault="00063CAB" w:rsidP="00063CAB">
      <w:pPr>
        <w:pStyle w:val="TH"/>
        <w:rPr>
          <w:szCs w:val="24"/>
        </w:rPr>
      </w:pPr>
      <w:r w:rsidRPr="00E47D6C">
        <w:t>Table 5.1</w:t>
      </w:r>
      <w:r w:rsidR="00106BAA" w:rsidRPr="00E47D6C">
        <w:t>4</w:t>
      </w:r>
      <w:r w:rsidRPr="00E47D6C">
        <w:t>.3.1</w:t>
      </w:r>
      <w:r w:rsidR="00106BAA" w:rsidRPr="00E47D6C">
        <w:t>1</w:t>
      </w:r>
      <w:r w:rsidRPr="00E47D6C">
        <w:t>.1: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 xml:space="preserve">Properties </w:t>
            </w:r>
          </w:p>
        </w:tc>
        <w:tc>
          <w:tcPr>
            <w:tcW w:w="1851" w:type="dxa"/>
            <w:shd w:val="clear" w:color="auto" w:fill="E0E0E0"/>
          </w:tcPr>
          <w:p w:rsidR="00063CAB" w:rsidRPr="00E47D6C" w:rsidRDefault="00063CAB" w:rsidP="00063CAB">
            <w:pPr>
              <w:pStyle w:val="TAH"/>
            </w:pPr>
            <w:r w:rsidRPr="00E47D6C">
              <w:t>Mandatory/Optional</w:t>
            </w:r>
          </w:p>
        </w:tc>
        <w:tc>
          <w:tcPr>
            <w:tcW w:w="1961" w:type="dxa"/>
            <w:shd w:val="clear" w:color="auto" w:fill="E0E0E0"/>
          </w:tcPr>
          <w:p w:rsidR="00063CAB" w:rsidRPr="00E47D6C" w:rsidRDefault="00063CAB" w:rsidP="00063CAB">
            <w:pPr>
              <w:pStyle w:val="TAH"/>
            </w:pPr>
            <w:r w:rsidRPr="00E47D6C">
              <w:t>Used in command</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44" w:type="dxa"/>
            <w:tcBorders>
              <w:bottom w:val="single" w:sz="4" w:space="0" w:color="auto"/>
            </w:tcBorders>
          </w:tcPr>
          <w:p w:rsidR="00063CAB" w:rsidRPr="00E47D6C" w:rsidRDefault="00063CAB" w:rsidP="00063CAB">
            <w:pPr>
              <w:pStyle w:val="TAC"/>
              <w:rPr>
                <w:lang w:val="es-ES_tradnl" w:eastAsia="zh-CN"/>
              </w:rPr>
            </w:pPr>
            <w:r w:rsidRPr="00E47D6C">
              <w:rPr>
                <w:lang w:val="es-ES_tradnl" w:eastAsia="zh-CN"/>
              </w:rPr>
              <w:t>Available Realms, (ipra/ar, 0x00e0/0x0001)</w:t>
            </w:r>
          </w:p>
        </w:tc>
        <w:tc>
          <w:tcPr>
            <w:tcW w:w="1851" w:type="dxa"/>
            <w:tcBorders>
              <w:bottom w:val="single" w:sz="4" w:space="0" w:color="auto"/>
            </w:tcBorders>
          </w:tcPr>
          <w:p w:rsidR="00063CAB" w:rsidRPr="00E47D6C" w:rsidRDefault="00063CAB" w:rsidP="00063CAB">
            <w:pPr>
              <w:pStyle w:val="TAC"/>
              <w:rPr>
                <w:lang w:eastAsia="zh-CN"/>
              </w:rPr>
            </w:pPr>
            <w:r w:rsidRPr="00E47D6C">
              <w:rPr>
                <w:lang w:eastAsia="zh-CN"/>
              </w:rPr>
              <w:t>M</w:t>
            </w:r>
          </w:p>
        </w:tc>
        <w:tc>
          <w:tcPr>
            <w:tcW w:w="1961" w:type="dxa"/>
            <w:tcBorders>
              <w:bottom w:val="single" w:sz="4" w:space="0" w:color="auto"/>
            </w:tcBorders>
          </w:tcPr>
          <w:p w:rsidR="00063CAB" w:rsidRPr="00E47D6C" w:rsidRDefault="00063CAB" w:rsidP="00063CAB">
            <w:pPr>
              <w:pStyle w:val="TAC"/>
              <w:rPr>
                <w:lang w:eastAsia="zh-CN"/>
              </w:rPr>
            </w:pPr>
            <w:r w:rsidRPr="00E47D6C">
              <w:rPr>
                <w:lang w:eastAsia="zh-CN"/>
              </w:rPr>
              <w:t>AUDITVALUE</w:t>
            </w:r>
          </w:p>
        </w:tc>
        <w:tc>
          <w:tcPr>
            <w:tcW w:w="1926" w:type="dxa"/>
            <w:gridSpan w:val="2"/>
            <w:tcBorders>
              <w:bottom w:val="single" w:sz="4" w:space="0" w:color="auto"/>
            </w:tcBorders>
          </w:tcPr>
          <w:p w:rsidR="00063CAB" w:rsidRPr="00E47D6C" w:rsidRDefault="00063CAB" w:rsidP="00063CAB">
            <w:pPr>
              <w:pStyle w:val="TAC"/>
              <w:rPr>
                <w:lang w:eastAsia="zh-CN"/>
              </w:rPr>
            </w:pPr>
            <w:r w:rsidRPr="00E47D6C">
              <w:rPr>
                <w:lang w:eastAsia="zh-CN"/>
              </w:rPr>
              <w:t>ALL</w:t>
            </w:r>
          </w:p>
        </w:tc>
        <w:tc>
          <w:tcPr>
            <w:tcW w:w="2407" w:type="dxa"/>
            <w:tcBorders>
              <w:bottom w:val="single" w:sz="4" w:space="0" w:color="auto"/>
            </w:tcBorders>
          </w:tcPr>
          <w:p w:rsidR="00063CAB" w:rsidRPr="00E47D6C" w:rsidRDefault="00063CAB" w:rsidP="00063CAB">
            <w:pPr>
              <w:pStyle w:val="TAC"/>
              <w:rPr>
                <w:lang w:eastAsia="zh-CN"/>
              </w:rPr>
            </w:pPr>
            <w:r w:rsidRPr="00E47D6C">
              <w:rPr>
                <w:lang w:eastAsia="zh-CN"/>
              </w:rPr>
              <w:t>Not Applicable</w:t>
            </w:r>
          </w:p>
        </w:tc>
      </w:tr>
      <w:tr w:rsidR="00063CAB" w:rsidRPr="00E47D6C" w:rsidTr="00063CAB">
        <w:trPr>
          <w:cantSplit/>
          <w:jc w:val="center"/>
        </w:trPr>
        <w:tc>
          <w:tcPr>
            <w:tcW w:w="1744" w:type="dxa"/>
            <w:shd w:val="clear" w:color="auto" w:fill="E0E0E0"/>
          </w:tcPr>
          <w:p w:rsidR="00063CAB" w:rsidRPr="00E47D6C" w:rsidRDefault="00063CAB" w:rsidP="00063CAB">
            <w:pPr>
              <w:pStyle w:val="TAC"/>
              <w:rPr>
                <w:b/>
              </w:rPr>
            </w:pPr>
            <w:r w:rsidRPr="00E47D6C">
              <w:rPr>
                <w:b/>
              </w:rPr>
              <w:t xml:space="preserve">Signals </w:t>
            </w:r>
          </w:p>
        </w:tc>
        <w:tc>
          <w:tcPr>
            <w:tcW w:w="1851" w:type="dxa"/>
            <w:shd w:val="clear" w:color="auto" w:fill="E0E0E0"/>
          </w:tcPr>
          <w:p w:rsidR="00063CAB" w:rsidRPr="00E47D6C" w:rsidRDefault="00063CAB" w:rsidP="00063CAB">
            <w:pPr>
              <w:pStyle w:val="TAC"/>
              <w:rPr>
                <w:b/>
              </w:rPr>
            </w:pPr>
            <w:r w:rsidRPr="00E47D6C">
              <w:rPr>
                <w:b/>
              </w:rPr>
              <w:t>Mandatory/Optional</w:t>
            </w:r>
          </w:p>
        </w:tc>
        <w:tc>
          <w:tcPr>
            <w:tcW w:w="3887" w:type="dxa"/>
            <w:gridSpan w:val="3"/>
            <w:shd w:val="clear" w:color="auto" w:fill="E0E0E0"/>
          </w:tcPr>
          <w:p w:rsidR="00063CAB" w:rsidRPr="00E47D6C" w:rsidRDefault="00063CAB" w:rsidP="00063CAB">
            <w:pPr>
              <w:pStyle w:val="TAC"/>
              <w:rPr>
                <w:b/>
              </w:rPr>
            </w:pPr>
            <w:r w:rsidRPr="00E47D6C">
              <w:rPr>
                <w:b/>
              </w:rPr>
              <w:t>Used in command</w:t>
            </w:r>
          </w:p>
        </w:tc>
        <w:tc>
          <w:tcPr>
            <w:tcW w:w="2407" w:type="dxa"/>
            <w:shd w:val="clear" w:color="auto" w:fill="E0E0E0"/>
          </w:tcPr>
          <w:p w:rsidR="00063CAB" w:rsidRPr="00E47D6C" w:rsidRDefault="00063CAB" w:rsidP="00063CAB">
            <w:pPr>
              <w:pStyle w:val="TAC"/>
              <w:rPr>
                <w:b/>
              </w:rPr>
            </w:pPr>
            <w:r w:rsidRPr="00E47D6C">
              <w:rPr>
                <w:b/>
              </w:rPr>
              <w:t>Duration Provisioned Value</w:t>
            </w:r>
          </w:p>
        </w:tc>
      </w:tr>
      <w:tr w:rsidR="00063CAB" w:rsidRPr="00E47D6C" w:rsidTr="00063CAB">
        <w:trPr>
          <w:cantSplit/>
          <w:jc w:val="center"/>
        </w:trPr>
        <w:tc>
          <w:tcPr>
            <w:tcW w:w="1744" w:type="dxa"/>
            <w:vMerge w:val="restart"/>
          </w:tcPr>
          <w:p w:rsidR="00063CAB" w:rsidRPr="00E47D6C" w:rsidRDefault="00063CAB" w:rsidP="00063CAB">
            <w:pPr>
              <w:pStyle w:val="TAC"/>
              <w:rPr>
                <w:b/>
                <w:bCs/>
              </w:rPr>
            </w:pPr>
            <w:r w:rsidRPr="00E47D6C">
              <w:t>None</w:t>
            </w:r>
          </w:p>
        </w:tc>
        <w:tc>
          <w:tcPr>
            <w:tcW w:w="1851" w:type="dxa"/>
            <w:tcBorders>
              <w:bottom w:val="single" w:sz="4" w:space="0" w:color="auto"/>
            </w:tcBorders>
          </w:tcPr>
          <w:p w:rsidR="00063CAB" w:rsidRPr="00E47D6C" w:rsidRDefault="00063CAB" w:rsidP="00063CAB">
            <w:pPr>
              <w:pStyle w:val="TAC"/>
              <w:rPr>
                <w:b/>
                <w:bCs/>
              </w:rPr>
            </w:pPr>
            <w:r w:rsidRPr="00E47D6C">
              <w:t>-</w:t>
            </w:r>
          </w:p>
        </w:tc>
        <w:tc>
          <w:tcPr>
            <w:tcW w:w="3887" w:type="dxa"/>
            <w:gridSpan w:val="3"/>
            <w:tcBorders>
              <w:bottom w:val="single" w:sz="4" w:space="0" w:color="auto"/>
            </w:tcBorders>
          </w:tcPr>
          <w:p w:rsidR="00063CAB" w:rsidRPr="00E47D6C" w:rsidRDefault="00063CAB" w:rsidP="00063CAB">
            <w:pPr>
              <w:pStyle w:val="TAC"/>
              <w:rPr>
                <w:b/>
                <w:bCs/>
              </w:rPr>
            </w:pPr>
            <w:r w:rsidRPr="00E47D6C">
              <w:t>-</w:t>
            </w:r>
          </w:p>
        </w:tc>
        <w:tc>
          <w:tcPr>
            <w:tcW w:w="2407" w:type="dxa"/>
            <w:tcBorders>
              <w:bottom w:val="single" w:sz="4" w:space="0" w:color="auto"/>
            </w:tcBorders>
          </w:tcPr>
          <w:p w:rsidR="00063CAB" w:rsidRPr="00E47D6C" w:rsidRDefault="00063CAB" w:rsidP="00063CAB">
            <w:pPr>
              <w:pStyle w:val="TAC"/>
              <w:rPr>
                <w:b/>
                <w:bCs/>
              </w:rPr>
            </w:pPr>
            <w:r w:rsidRPr="00E47D6C">
              <w:t>-</w:t>
            </w:r>
          </w:p>
        </w:tc>
      </w:tr>
      <w:tr w:rsidR="00063CAB" w:rsidRPr="00E47D6C" w:rsidTr="00063CAB">
        <w:trPr>
          <w:cantSplit/>
          <w:jc w:val="center"/>
        </w:trPr>
        <w:tc>
          <w:tcPr>
            <w:tcW w:w="1744" w:type="dxa"/>
            <w:vMerge/>
          </w:tcPr>
          <w:p w:rsidR="00063CAB" w:rsidRPr="00E47D6C" w:rsidRDefault="00063CAB" w:rsidP="00063CAB">
            <w:pPr>
              <w:pStyle w:val="TAC"/>
              <w:rPr>
                <w:b/>
                <w:bCs/>
              </w:rPr>
            </w:pPr>
          </w:p>
        </w:tc>
        <w:tc>
          <w:tcPr>
            <w:tcW w:w="1851" w:type="dxa"/>
            <w:shd w:val="clear" w:color="auto" w:fill="E0E0E0"/>
          </w:tcPr>
          <w:p w:rsidR="00063CAB" w:rsidRPr="00E47D6C" w:rsidRDefault="00063CAB" w:rsidP="00063CAB">
            <w:pPr>
              <w:pStyle w:val="TAH"/>
            </w:pPr>
            <w:r w:rsidRPr="00E47D6C">
              <w:t>Signal Parameters</w:t>
            </w:r>
          </w:p>
        </w:tc>
        <w:tc>
          <w:tcPr>
            <w:tcW w:w="1961" w:type="dxa"/>
            <w:shd w:val="clear" w:color="auto" w:fill="E0E0E0"/>
          </w:tcPr>
          <w:p w:rsidR="00063CAB" w:rsidRPr="00E47D6C" w:rsidRDefault="00063CAB" w:rsidP="00063CAB">
            <w:pPr>
              <w:pStyle w:val="TAH"/>
            </w:pPr>
            <w:r w:rsidRPr="00E47D6C">
              <w:t>Mandatory/Optional</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44" w:type="dxa"/>
            <w:vMerge/>
            <w:tcBorders>
              <w:bottom w:val="single" w:sz="4" w:space="0" w:color="auto"/>
            </w:tcBorders>
          </w:tcPr>
          <w:p w:rsidR="00063CAB" w:rsidRPr="00E47D6C" w:rsidRDefault="00063CAB" w:rsidP="00063CAB">
            <w:pPr>
              <w:pStyle w:val="TAC"/>
              <w:rPr>
                <w:b/>
                <w:bCs/>
              </w:rPr>
            </w:pPr>
          </w:p>
        </w:tc>
        <w:tc>
          <w:tcPr>
            <w:tcW w:w="1851" w:type="dxa"/>
            <w:tcBorders>
              <w:bottom w:val="single" w:sz="4" w:space="0" w:color="auto"/>
            </w:tcBorders>
          </w:tcPr>
          <w:p w:rsidR="00063CAB" w:rsidRPr="00E47D6C" w:rsidRDefault="00063CAB" w:rsidP="00063CAB">
            <w:pPr>
              <w:pStyle w:val="TAC"/>
              <w:rPr>
                <w:b/>
                <w:bCs/>
              </w:rPr>
            </w:pPr>
            <w:r w:rsidRPr="00E47D6C">
              <w:t>-</w:t>
            </w:r>
          </w:p>
        </w:tc>
        <w:tc>
          <w:tcPr>
            <w:tcW w:w="1961" w:type="dxa"/>
            <w:tcBorders>
              <w:bottom w:val="single" w:sz="4" w:space="0" w:color="auto"/>
            </w:tcBorders>
          </w:tcPr>
          <w:p w:rsidR="00063CAB" w:rsidRPr="00E47D6C" w:rsidRDefault="00063CAB" w:rsidP="00063CAB">
            <w:pPr>
              <w:pStyle w:val="TAC"/>
              <w:rPr>
                <w:b/>
                <w:bCs/>
              </w:rPr>
            </w:pPr>
            <w:r w:rsidRPr="00E47D6C">
              <w:t>-</w:t>
            </w:r>
          </w:p>
        </w:tc>
        <w:tc>
          <w:tcPr>
            <w:tcW w:w="1926" w:type="dxa"/>
            <w:gridSpan w:val="2"/>
            <w:tcBorders>
              <w:bottom w:val="single" w:sz="4" w:space="0" w:color="auto"/>
            </w:tcBorders>
          </w:tcPr>
          <w:p w:rsidR="00063CAB" w:rsidRPr="00E47D6C" w:rsidRDefault="00063CAB" w:rsidP="00063CAB">
            <w:pPr>
              <w:pStyle w:val="TAC"/>
            </w:pPr>
            <w:r w:rsidRPr="00E47D6C">
              <w:t>-</w:t>
            </w:r>
          </w:p>
        </w:tc>
        <w:tc>
          <w:tcPr>
            <w:tcW w:w="2407" w:type="dxa"/>
            <w:tcBorders>
              <w:bottom w:val="single" w:sz="4" w:space="0" w:color="auto"/>
            </w:tcBorders>
          </w:tcPr>
          <w:p w:rsidR="00063CAB" w:rsidRPr="00E47D6C" w:rsidRDefault="00063CAB" w:rsidP="00063CAB">
            <w:pPr>
              <w:pStyle w:val="TAC"/>
              <w:rPr>
                <w:b/>
                <w:bCs/>
              </w:rPr>
            </w:pPr>
            <w:r w:rsidRPr="00E47D6C">
              <w:t>-</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Events</w:t>
            </w:r>
          </w:p>
        </w:tc>
        <w:tc>
          <w:tcPr>
            <w:tcW w:w="1851" w:type="dxa"/>
            <w:shd w:val="clear" w:color="auto" w:fill="E0E0E0"/>
          </w:tcPr>
          <w:p w:rsidR="00063CAB" w:rsidRPr="00E47D6C" w:rsidRDefault="00063CAB" w:rsidP="00063CAB">
            <w:pPr>
              <w:pStyle w:val="TAH"/>
            </w:pPr>
            <w:r w:rsidRPr="00E47D6C">
              <w:t>Mandatory/Optional</w:t>
            </w:r>
          </w:p>
        </w:tc>
        <w:tc>
          <w:tcPr>
            <w:tcW w:w="6294" w:type="dxa"/>
            <w:gridSpan w:val="4"/>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744" w:type="dxa"/>
            <w:vMerge w:val="restart"/>
          </w:tcPr>
          <w:p w:rsidR="00063CAB" w:rsidRPr="00E47D6C" w:rsidRDefault="00063CAB" w:rsidP="00063CAB">
            <w:pPr>
              <w:pStyle w:val="TAC"/>
              <w:rPr>
                <w:bCs/>
                <w:lang w:eastAsia="zh-CN"/>
              </w:rPr>
            </w:pPr>
            <w:r w:rsidRPr="00E47D6C">
              <w:t>Available Realms Changed, (ipra/arc, 0x00e0/0x001)</w:t>
            </w:r>
          </w:p>
        </w:tc>
        <w:tc>
          <w:tcPr>
            <w:tcW w:w="1851" w:type="dxa"/>
            <w:tcBorders>
              <w:bottom w:val="single" w:sz="4" w:space="0" w:color="auto"/>
            </w:tcBorders>
          </w:tcPr>
          <w:p w:rsidR="00063CAB" w:rsidRPr="00E47D6C" w:rsidRDefault="00063CAB" w:rsidP="00063CAB">
            <w:pPr>
              <w:pStyle w:val="TAC"/>
              <w:rPr>
                <w:b/>
                <w:bCs/>
              </w:rPr>
            </w:pPr>
            <w:r w:rsidRPr="00E47D6C">
              <w:rPr>
                <w:lang w:eastAsia="zh-CN"/>
              </w:rPr>
              <w:t>M</w:t>
            </w:r>
          </w:p>
        </w:tc>
        <w:tc>
          <w:tcPr>
            <w:tcW w:w="6294" w:type="dxa"/>
            <w:gridSpan w:val="4"/>
            <w:tcBorders>
              <w:bottom w:val="single" w:sz="4" w:space="0" w:color="auto"/>
            </w:tcBorders>
          </w:tcPr>
          <w:p w:rsidR="00063CAB" w:rsidRPr="00E47D6C" w:rsidRDefault="00063CAB" w:rsidP="00063CAB">
            <w:pPr>
              <w:pStyle w:val="TAC"/>
            </w:pPr>
            <w:r w:rsidRPr="00E47D6C">
              <w:t>MOD</w:t>
            </w:r>
            <w:r w:rsidRPr="00E47D6C">
              <w:rPr>
                <w:lang w:eastAsia="zh-CN"/>
              </w:rPr>
              <w:t>IFY</w:t>
            </w:r>
            <w:r w:rsidRPr="00E47D6C">
              <w:t xml:space="preserve">, </w:t>
            </w:r>
            <w:r w:rsidRPr="00E47D6C">
              <w:rPr>
                <w:lang w:eastAsia="zh-CN"/>
              </w:rPr>
              <w:t xml:space="preserve"> </w:t>
            </w:r>
            <w:r w:rsidRPr="00E47D6C">
              <w:t>NOTIFY</w:t>
            </w:r>
          </w:p>
        </w:tc>
      </w:tr>
      <w:tr w:rsidR="00063CAB" w:rsidRPr="00E47D6C" w:rsidTr="00063CAB">
        <w:trPr>
          <w:cantSplit/>
          <w:jc w:val="center"/>
        </w:trPr>
        <w:tc>
          <w:tcPr>
            <w:tcW w:w="1744" w:type="dxa"/>
            <w:vMerge/>
          </w:tcPr>
          <w:p w:rsidR="00063CAB" w:rsidRPr="00E47D6C" w:rsidRDefault="00063CAB" w:rsidP="00063CAB">
            <w:pPr>
              <w:pStyle w:val="TAC"/>
              <w:rPr>
                <w:b/>
                <w:bCs/>
              </w:rPr>
            </w:pPr>
          </w:p>
        </w:tc>
        <w:tc>
          <w:tcPr>
            <w:tcW w:w="1851" w:type="dxa"/>
            <w:shd w:val="clear" w:color="auto" w:fill="E0E0E0"/>
          </w:tcPr>
          <w:p w:rsidR="00063CAB" w:rsidRPr="00E47D6C" w:rsidRDefault="00063CAB" w:rsidP="00063CAB">
            <w:pPr>
              <w:pStyle w:val="TAH"/>
            </w:pPr>
            <w:r w:rsidRPr="00E47D6C">
              <w:t>Event Parameters</w:t>
            </w:r>
          </w:p>
        </w:tc>
        <w:tc>
          <w:tcPr>
            <w:tcW w:w="1961" w:type="dxa"/>
            <w:shd w:val="clear" w:color="auto" w:fill="E0E0E0"/>
          </w:tcPr>
          <w:p w:rsidR="00063CAB" w:rsidRPr="00E47D6C" w:rsidRDefault="00063CAB" w:rsidP="00063CAB">
            <w:pPr>
              <w:pStyle w:val="TAH"/>
            </w:pPr>
            <w:r w:rsidRPr="00E47D6C">
              <w:t>Mandatory/Optional</w:t>
            </w:r>
          </w:p>
        </w:tc>
        <w:tc>
          <w:tcPr>
            <w:tcW w:w="1926" w:type="dxa"/>
            <w:gridSpan w:val="2"/>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2407"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44" w:type="dxa"/>
            <w:vMerge/>
          </w:tcPr>
          <w:p w:rsidR="00063CAB" w:rsidRPr="00E47D6C" w:rsidRDefault="00063CAB" w:rsidP="00063CAB">
            <w:pPr>
              <w:pStyle w:val="TAC"/>
              <w:rPr>
                <w:b/>
                <w:bCs/>
              </w:rPr>
            </w:pPr>
          </w:p>
        </w:tc>
        <w:tc>
          <w:tcPr>
            <w:tcW w:w="1851" w:type="dxa"/>
          </w:tcPr>
          <w:p w:rsidR="00063CAB" w:rsidRPr="00E47D6C" w:rsidRDefault="00063CAB" w:rsidP="00063CAB">
            <w:pPr>
              <w:pStyle w:val="TAC"/>
              <w:rPr>
                <w:b/>
                <w:bCs/>
                <w:lang w:eastAsia="zh-CN"/>
              </w:rPr>
            </w:pPr>
            <w:r w:rsidRPr="00E47D6C">
              <w:rPr>
                <w:bCs/>
              </w:rPr>
              <w:t>-</w:t>
            </w:r>
          </w:p>
        </w:tc>
        <w:tc>
          <w:tcPr>
            <w:tcW w:w="1961" w:type="dxa"/>
          </w:tcPr>
          <w:p w:rsidR="00063CAB" w:rsidRPr="00E47D6C" w:rsidRDefault="00063CAB" w:rsidP="00063CAB">
            <w:pPr>
              <w:pStyle w:val="TAC"/>
              <w:rPr>
                <w:b/>
                <w:bCs/>
                <w:lang w:eastAsia="zh-CN"/>
              </w:rPr>
            </w:pPr>
            <w:r w:rsidRPr="00E47D6C">
              <w:rPr>
                <w:lang w:eastAsia="zh-CN"/>
              </w:rPr>
              <w:t>-</w:t>
            </w:r>
          </w:p>
        </w:tc>
        <w:tc>
          <w:tcPr>
            <w:tcW w:w="1926" w:type="dxa"/>
            <w:gridSpan w:val="2"/>
          </w:tcPr>
          <w:p w:rsidR="00063CAB" w:rsidRPr="00E47D6C" w:rsidRDefault="00063CAB" w:rsidP="00063CAB">
            <w:pPr>
              <w:pStyle w:val="TAC"/>
              <w:rPr>
                <w:lang w:eastAsia="zh-CN"/>
              </w:rPr>
            </w:pPr>
            <w:r w:rsidRPr="00E47D6C">
              <w:rPr>
                <w:lang w:eastAsia="zh-CN"/>
              </w:rPr>
              <w:t>-</w:t>
            </w:r>
          </w:p>
        </w:tc>
        <w:tc>
          <w:tcPr>
            <w:tcW w:w="2407" w:type="dxa"/>
          </w:tcPr>
          <w:p w:rsidR="00063CAB" w:rsidRPr="00E47D6C" w:rsidRDefault="00063CAB" w:rsidP="00063CAB">
            <w:pPr>
              <w:pStyle w:val="TAC"/>
              <w:rPr>
                <w:b/>
                <w:bCs/>
                <w:lang w:eastAsia="zh-CN"/>
              </w:rPr>
            </w:pPr>
            <w:r w:rsidRPr="00E47D6C">
              <w:rPr>
                <w:lang w:eastAsia="zh-CN"/>
              </w:rPr>
              <w:t>-</w:t>
            </w:r>
          </w:p>
        </w:tc>
      </w:tr>
      <w:tr w:rsidR="00063CAB" w:rsidRPr="00E47D6C" w:rsidTr="00063CAB">
        <w:trPr>
          <w:cantSplit/>
          <w:jc w:val="center"/>
        </w:trPr>
        <w:tc>
          <w:tcPr>
            <w:tcW w:w="1744" w:type="dxa"/>
            <w:vMerge/>
          </w:tcPr>
          <w:p w:rsidR="00063CAB" w:rsidRPr="00E47D6C" w:rsidRDefault="00063CAB" w:rsidP="00063CAB">
            <w:pPr>
              <w:pStyle w:val="TAC"/>
              <w:rPr>
                <w:b/>
                <w:bCs/>
              </w:rPr>
            </w:pPr>
          </w:p>
        </w:tc>
        <w:tc>
          <w:tcPr>
            <w:tcW w:w="1851"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961" w:type="dxa"/>
            <w:shd w:val="clear" w:color="auto" w:fill="E0E0E0"/>
          </w:tcPr>
          <w:p w:rsidR="00063CAB" w:rsidRPr="00E47D6C" w:rsidRDefault="00063CAB" w:rsidP="00063CAB">
            <w:pPr>
              <w:pStyle w:val="TAH"/>
            </w:pPr>
            <w:r w:rsidRPr="00E47D6C">
              <w:t>Mandatory/Optional</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44" w:type="dxa"/>
            <w:vMerge/>
          </w:tcPr>
          <w:p w:rsidR="00063CAB" w:rsidRPr="00E47D6C" w:rsidRDefault="00063CAB" w:rsidP="00063CAB">
            <w:pPr>
              <w:pStyle w:val="TAC"/>
              <w:rPr>
                <w:b/>
                <w:bCs/>
              </w:rPr>
            </w:pPr>
          </w:p>
        </w:tc>
        <w:tc>
          <w:tcPr>
            <w:tcW w:w="1851" w:type="dxa"/>
          </w:tcPr>
          <w:p w:rsidR="00063CAB" w:rsidRPr="00E47D6C" w:rsidRDefault="00063CAB" w:rsidP="00063CAB">
            <w:pPr>
              <w:pStyle w:val="TAC"/>
              <w:rPr>
                <w:lang w:eastAsia="zh-CN"/>
              </w:rPr>
            </w:pPr>
            <w:r w:rsidRPr="00E47D6C">
              <w:rPr>
                <w:bCs/>
              </w:rPr>
              <w:t>Newly Available Realms (nar, 0x0001)</w:t>
            </w:r>
          </w:p>
        </w:tc>
        <w:tc>
          <w:tcPr>
            <w:tcW w:w="1961" w:type="dxa"/>
          </w:tcPr>
          <w:p w:rsidR="00063CAB" w:rsidRPr="00E47D6C" w:rsidRDefault="00063CAB" w:rsidP="00063CAB">
            <w:pPr>
              <w:pStyle w:val="TAC"/>
              <w:rPr>
                <w:lang w:eastAsia="zh-CN"/>
              </w:rPr>
            </w:pPr>
            <w:r w:rsidRPr="00E47D6C">
              <w:rPr>
                <w:lang w:eastAsia="zh-CN"/>
              </w:rPr>
              <w:t xml:space="preserve">M </w:t>
            </w:r>
          </w:p>
        </w:tc>
        <w:tc>
          <w:tcPr>
            <w:tcW w:w="1926" w:type="dxa"/>
            <w:gridSpan w:val="2"/>
          </w:tcPr>
          <w:p w:rsidR="00063CAB" w:rsidRPr="00E47D6C" w:rsidRDefault="00063CAB" w:rsidP="00063CAB">
            <w:pPr>
              <w:pStyle w:val="TAC"/>
              <w:rPr>
                <w:lang w:eastAsia="zh-CN"/>
              </w:rPr>
            </w:pPr>
            <w:r w:rsidRPr="00E47D6C">
              <w:rPr>
                <w:lang w:eastAsia="zh-CN"/>
              </w:rPr>
              <w:t>ALL</w:t>
            </w:r>
          </w:p>
        </w:tc>
        <w:tc>
          <w:tcPr>
            <w:tcW w:w="2407" w:type="dxa"/>
          </w:tcPr>
          <w:p w:rsidR="00063CAB" w:rsidRPr="00E47D6C" w:rsidRDefault="00063CAB" w:rsidP="00063CAB">
            <w:pPr>
              <w:pStyle w:val="TAC"/>
              <w:rPr>
                <w:lang w:eastAsia="zh-CN"/>
              </w:rPr>
            </w:pPr>
            <w:r w:rsidRPr="00E47D6C">
              <w:rPr>
                <w:lang w:eastAsia="zh-CN"/>
              </w:rPr>
              <w:t>Not applicable</w:t>
            </w:r>
          </w:p>
        </w:tc>
      </w:tr>
      <w:tr w:rsidR="00063CAB" w:rsidRPr="00E47D6C" w:rsidTr="00063CAB">
        <w:trPr>
          <w:cantSplit/>
          <w:jc w:val="center"/>
        </w:trPr>
        <w:tc>
          <w:tcPr>
            <w:tcW w:w="1744" w:type="dxa"/>
            <w:vMerge/>
          </w:tcPr>
          <w:p w:rsidR="00063CAB" w:rsidRPr="00E47D6C" w:rsidRDefault="00063CAB" w:rsidP="00063CAB">
            <w:pPr>
              <w:pStyle w:val="TAC"/>
              <w:rPr>
                <w:b/>
                <w:bCs/>
              </w:rPr>
            </w:pPr>
          </w:p>
        </w:tc>
        <w:tc>
          <w:tcPr>
            <w:tcW w:w="1851" w:type="dxa"/>
          </w:tcPr>
          <w:p w:rsidR="00063CAB" w:rsidRPr="00E47D6C" w:rsidRDefault="00063CAB" w:rsidP="00063CAB">
            <w:pPr>
              <w:pStyle w:val="TAC"/>
              <w:rPr>
                <w:bCs/>
              </w:rPr>
            </w:pPr>
            <w:r w:rsidRPr="00E47D6C">
              <w:rPr>
                <w:bCs/>
              </w:rPr>
              <w:t>Newly Unavailable Realms (nur, 0x0002)</w:t>
            </w:r>
          </w:p>
        </w:tc>
        <w:tc>
          <w:tcPr>
            <w:tcW w:w="1961" w:type="dxa"/>
          </w:tcPr>
          <w:p w:rsidR="00063CAB" w:rsidRPr="00E47D6C" w:rsidRDefault="00063CAB" w:rsidP="00063CAB">
            <w:pPr>
              <w:pStyle w:val="TAC"/>
              <w:rPr>
                <w:lang w:eastAsia="zh-CN"/>
              </w:rPr>
            </w:pPr>
            <w:r w:rsidRPr="00E47D6C">
              <w:rPr>
                <w:lang w:eastAsia="zh-CN"/>
              </w:rPr>
              <w:t xml:space="preserve">M </w:t>
            </w:r>
          </w:p>
        </w:tc>
        <w:tc>
          <w:tcPr>
            <w:tcW w:w="1926" w:type="dxa"/>
            <w:gridSpan w:val="2"/>
          </w:tcPr>
          <w:p w:rsidR="00063CAB" w:rsidRPr="00E47D6C" w:rsidRDefault="00063CAB" w:rsidP="00063CAB">
            <w:pPr>
              <w:pStyle w:val="TAC"/>
              <w:rPr>
                <w:lang w:eastAsia="zh-CN"/>
              </w:rPr>
            </w:pPr>
            <w:r w:rsidRPr="00E47D6C">
              <w:rPr>
                <w:lang w:eastAsia="zh-CN"/>
              </w:rPr>
              <w:t>ALL</w:t>
            </w:r>
          </w:p>
        </w:tc>
        <w:tc>
          <w:tcPr>
            <w:tcW w:w="2407" w:type="dxa"/>
          </w:tcPr>
          <w:p w:rsidR="00063CAB" w:rsidRPr="00E47D6C" w:rsidRDefault="00063CAB" w:rsidP="00063CAB">
            <w:pPr>
              <w:pStyle w:val="TAC"/>
              <w:rPr>
                <w:lang w:eastAsia="zh-CN"/>
              </w:rPr>
            </w:pPr>
            <w:r w:rsidRPr="00E47D6C">
              <w:rPr>
                <w:lang w:eastAsia="zh-CN"/>
              </w:rPr>
              <w:t>Not applicable</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Statistics</w:t>
            </w:r>
          </w:p>
        </w:tc>
        <w:tc>
          <w:tcPr>
            <w:tcW w:w="1851" w:type="dxa"/>
            <w:shd w:val="clear" w:color="auto" w:fill="E0E0E0"/>
          </w:tcPr>
          <w:p w:rsidR="00063CAB" w:rsidRPr="00E47D6C" w:rsidRDefault="00063CAB" w:rsidP="00063CAB">
            <w:pPr>
              <w:pStyle w:val="TAH"/>
            </w:pPr>
            <w:r w:rsidRPr="00E47D6C">
              <w:t>Mandatory/Optional</w:t>
            </w:r>
          </w:p>
        </w:tc>
        <w:tc>
          <w:tcPr>
            <w:tcW w:w="2861" w:type="dxa"/>
            <w:gridSpan w:val="2"/>
            <w:shd w:val="clear" w:color="auto" w:fill="E0E0E0"/>
          </w:tcPr>
          <w:p w:rsidR="00063CAB" w:rsidRPr="00E47D6C" w:rsidRDefault="00063CAB" w:rsidP="00063CAB">
            <w:pPr>
              <w:pStyle w:val="TAH"/>
            </w:pPr>
            <w:r w:rsidRPr="00E47D6C">
              <w:t>Used in command</w:t>
            </w:r>
          </w:p>
        </w:tc>
        <w:tc>
          <w:tcPr>
            <w:tcW w:w="343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44" w:type="dxa"/>
            <w:tcBorders>
              <w:bottom w:val="single" w:sz="4" w:space="0" w:color="auto"/>
            </w:tcBorders>
          </w:tcPr>
          <w:p w:rsidR="00063CAB" w:rsidRPr="00E47D6C" w:rsidRDefault="00063CAB" w:rsidP="00063CAB">
            <w:pPr>
              <w:pStyle w:val="TAC"/>
            </w:pPr>
            <w:r w:rsidRPr="00E47D6C">
              <w:t>None</w:t>
            </w:r>
          </w:p>
        </w:tc>
        <w:tc>
          <w:tcPr>
            <w:tcW w:w="1851" w:type="dxa"/>
            <w:tcBorders>
              <w:bottom w:val="single" w:sz="4" w:space="0" w:color="auto"/>
            </w:tcBorders>
          </w:tcPr>
          <w:p w:rsidR="00063CAB" w:rsidRPr="00E47D6C" w:rsidRDefault="00063CAB" w:rsidP="00063CAB">
            <w:pPr>
              <w:pStyle w:val="TAC"/>
            </w:pPr>
            <w:r w:rsidRPr="00E47D6C">
              <w:t>-</w:t>
            </w:r>
          </w:p>
        </w:tc>
        <w:tc>
          <w:tcPr>
            <w:tcW w:w="2861" w:type="dxa"/>
            <w:gridSpan w:val="2"/>
            <w:tcBorders>
              <w:bottom w:val="single" w:sz="4" w:space="0" w:color="auto"/>
            </w:tcBorders>
          </w:tcPr>
          <w:p w:rsidR="00063CAB" w:rsidRPr="00E47D6C" w:rsidRDefault="00063CAB" w:rsidP="00063CAB">
            <w:pPr>
              <w:pStyle w:val="TAC"/>
            </w:pPr>
            <w:r w:rsidRPr="00E47D6C">
              <w:t>-</w:t>
            </w:r>
          </w:p>
        </w:tc>
        <w:tc>
          <w:tcPr>
            <w:tcW w:w="3433"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Error Codes</w:t>
            </w:r>
          </w:p>
        </w:tc>
        <w:tc>
          <w:tcPr>
            <w:tcW w:w="8145" w:type="dxa"/>
            <w:gridSpan w:val="5"/>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44" w:type="dxa"/>
          </w:tcPr>
          <w:p w:rsidR="00063CAB" w:rsidRPr="00E47D6C" w:rsidRDefault="00063CAB" w:rsidP="00063CAB">
            <w:pPr>
              <w:pStyle w:val="TAC"/>
            </w:pPr>
            <w:r w:rsidRPr="00E47D6C">
              <w:t>None</w:t>
            </w:r>
          </w:p>
        </w:tc>
        <w:tc>
          <w:tcPr>
            <w:tcW w:w="8145" w:type="dxa"/>
            <w:gridSpan w:val="5"/>
          </w:tcPr>
          <w:p w:rsidR="00063CAB" w:rsidRPr="00E47D6C" w:rsidRDefault="00063CAB" w:rsidP="00063CAB">
            <w:pPr>
              <w:pStyle w:val="TAC"/>
            </w:pPr>
            <w:r w:rsidRPr="00E47D6C">
              <w:t>-</w:t>
            </w:r>
          </w:p>
        </w:tc>
      </w:tr>
    </w:tbl>
    <w:p w:rsidR="00063CAB" w:rsidRPr="00E47D6C" w:rsidRDefault="00063CAB" w:rsidP="00B171B0"/>
    <w:p w:rsidR="00A603DD" w:rsidRPr="00E47D6C" w:rsidRDefault="00A603DD" w:rsidP="00A603DD">
      <w:pPr>
        <w:pStyle w:val="Heading4"/>
      </w:pPr>
      <w:bookmarkStart w:id="140" w:name="_Toc11326904"/>
      <w:bookmarkStart w:id="141" w:name="_Toc27758806"/>
      <w:r w:rsidRPr="00E47D6C">
        <w:lastRenderedPageBreak/>
        <w:t>5.14.</w:t>
      </w:r>
      <w:r w:rsidR="00063CAB" w:rsidRPr="00E47D6C">
        <w:t>3</w:t>
      </w:r>
      <w:r w:rsidRPr="00E47D6C">
        <w:t>.</w:t>
      </w:r>
      <w:r w:rsidR="00CA1422" w:rsidRPr="00E47D6C">
        <w:t>1</w:t>
      </w:r>
      <w:r w:rsidR="00C97D46" w:rsidRPr="00E47D6C">
        <w:t>2</w:t>
      </w:r>
      <w:r w:rsidRPr="00E47D6C">
        <w:tab/>
        <w:t>IP NAPT Traversal (ipnapt)</w:t>
      </w:r>
      <w:bookmarkEnd w:id="140"/>
      <w:bookmarkEnd w:id="141"/>
    </w:p>
    <w:p w:rsidR="00A603DD" w:rsidRPr="00E47D6C" w:rsidRDefault="00A603DD" w:rsidP="00A603DD">
      <w:pPr>
        <w:pStyle w:val="TH"/>
      </w:pPr>
      <w:r w:rsidRPr="00E47D6C">
        <w:t>Table</w:t>
      </w:r>
      <w:r w:rsidR="00CA1422" w:rsidRPr="00E47D6C">
        <w:t xml:space="preserve"> 5.14.</w:t>
      </w:r>
      <w:r w:rsidR="00063CAB" w:rsidRPr="00E47D6C">
        <w:t>3</w:t>
      </w:r>
      <w:r w:rsidR="00CA1422" w:rsidRPr="00E47D6C">
        <w:t>.1</w:t>
      </w:r>
      <w:r w:rsidR="00106BAA" w:rsidRPr="00E47D6C">
        <w:t>2</w:t>
      </w:r>
      <w:r w:rsidR="00063CAB" w:rsidRPr="00E47D6C">
        <w:t>.1</w:t>
      </w:r>
      <w:r w:rsidRPr="00E47D6C">
        <w:t>: IP NAPT Traversal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A603DD" w:rsidRPr="00E47D6C" w:rsidTr="00A603DD">
        <w:trPr>
          <w:cantSplit/>
          <w:jc w:val="center"/>
        </w:trPr>
        <w:tc>
          <w:tcPr>
            <w:tcW w:w="1764" w:type="dxa"/>
            <w:shd w:val="clear" w:color="auto" w:fill="E0E0E0"/>
          </w:tcPr>
          <w:p w:rsidR="00A603DD" w:rsidRPr="00E47D6C" w:rsidRDefault="00A603DD" w:rsidP="00A603DD">
            <w:pPr>
              <w:pStyle w:val="TAH"/>
            </w:pPr>
            <w:r w:rsidRPr="00E47D6C">
              <w:t>Properties</w:t>
            </w:r>
          </w:p>
        </w:tc>
        <w:tc>
          <w:tcPr>
            <w:tcW w:w="1837" w:type="dxa"/>
            <w:shd w:val="clear" w:color="auto" w:fill="E0E0E0"/>
          </w:tcPr>
          <w:p w:rsidR="00A603DD" w:rsidRPr="00E47D6C" w:rsidRDefault="00A603DD" w:rsidP="00A603DD">
            <w:pPr>
              <w:pStyle w:val="TAH"/>
            </w:pPr>
            <w:r w:rsidRPr="00E47D6C">
              <w:t>Mandatory/Optional</w:t>
            </w:r>
          </w:p>
        </w:tc>
        <w:tc>
          <w:tcPr>
            <w:tcW w:w="2083" w:type="dxa"/>
            <w:gridSpan w:val="2"/>
            <w:shd w:val="clear" w:color="auto" w:fill="E0E0E0"/>
          </w:tcPr>
          <w:p w:rsidR="00A603DD" w:rsidRPr="00E47D6C" w:rsidRDefault="00A603DD" w:rsidP="00A603DD">
            <w:pPr>
              <w:pStyle w:val="TAH"/>
            </w:pPr>
            <w:r w:rsidRPr="00E47D6C">
              <w:t>Used in command</w:t>
            </w:r>
          </w:p>
        </w:tc>
        <w:tc>
          <w:tcPr>
            <w:tcW w:w="1804" w:type="dxa"/>
            <w:gridSpan w:val="2"/>
            <w:shd w:val="clear" w:color="auto" w:fill="E0E0E0"/>
          </w:tcPr>
          <w:p w:rsidR="00A603DD" w:rsidRPr="00E47D6C" w:rsidRDefault="00A603DD" w:rsidP="00A603DD">
            <w:pPr>
              <w:pStyle w:val="TAH"/>
            </w:pPr>
            <w:r w:rsidRPr="00E47D6C">
              <w:t>Supported Values</w:t>
            </w:r>
          </w:p>
        </w:tc>
        <w:tc>
          <w:tcPr>
            <w:tcW w:w="1800" w:type="dxa"/>
            <w:shd w:val="clear" w:color="auto" w:fill="E0E0E0"/>
          </w:tcPr>
          <w:p w:rsidR="00A603DD" w:rsidRPr="00E47D6C" w:rsidRDefault="00A603DD" w:rsidP="00A603DD">
            <w:pPr>
              <w:pStyle w:val="TAH"/>
            </w:pPr>
            <w:r w:rsidRPr="00E47D6C">
              <w:t>Provisioned Value</w:t>
            </w:r>
          </w:p>
        </w:tc>
      </w:tr>
      <w:tr w:rsidR="00A603DD" w:rsidRPr="00E47D6C" w:rsidTr="00A603DD">
        <w:trPr>
          <w:cantSplit/>
          <w:jc w:val="center"/>
        </w:trPr>
        <w:tc>
          <w:tcPr>
            <w:tcW w:w="1764" w:type="dxa"/>
            <w:tcBorders>
              <w:bottom w:val="single" w:sz="4" w:space="0" w:color="auto"/>
            </w:tcBorders>
          </w:tcPr>
          <w:p w:rsidR="00A603DD" w:rsidRPr="00E47D6C" w:rsidRDefault="00A603DD" w:rsidP="00063CAB">
            <w:pPr>
              <w:pStyle w:val="TAC"/>
            </w:pPr>
            <w:r w:rsidRPr="00E47D6C">
              <w:t>None</w:t>
            </w:r>
          </w:p>
        </w:tc>
        <w:tc>
          <w:tcPr>
            <w:tcW w:w="1837" w:type="dxa"/>
            <w:tcBorders>
              <w:bottom w:val="single" w:sz="4" w:space="0" w:color="auto"/>
            </w:tcBorders>
          </w:tcPr>
          <w:p w:rsidR="00A603DD" w:rsidRPr="00E47D6C" w:rsidRDefault="00063CAB" w:rsidP="00063CAB">
            <w:pPr>
              <w:pStyle w:val="TAC"/>
            </w:pPr>
            <w:r w:rsidRPr="00E47D6C">
              <w:t>-</w:t>
            </w:r>
          </w:p>
        </w:tc>
        <w:tc>
          <w:tcPr>
            <w:tcW w:w="2083" w:type="dxa"/>
            <w:gridSpan w:val="2"/>
            <w:tcBorders>
              <w:bottom w:val="single" w:sz="4" w:space="0" w:color="auto"/>
            </w:tcBorders>
          </w:tcPr>
          <w:p w:rsidR="00A603DD" w:rsidRPr="00E47D6C" w:rsidRDefault="00063CAB" w:rsidP="00063CAB">
            <w:pPr>
              <w:pStyle w:val="TAC"/>
            </w:pPr>
            <w:r w:rsidRPr="00E47D6C">
              <w:t>-</w:t>
            </w:r>
          </w:p>
        </w:tc>
        <w:tc>
          <w:tcPr>
            <w:tcW w:w="1804" w:type="dxa"/>
            <w:gridSpan w:val="2"/>
            <w:tcBorders>
              <w:bottom w:val="single" w:sz="4" w:space="0" w:color="auto"/>
            </w:tcBorders>
          </w:tcPr>
          <w:p w:rsidR="00A603DD" w:rsidRPr="00E47D6C" w:rsidRDefault="00063CAB" w:rsidP="00063CAB">
            <w:pPr>
              <w:pStyle w:val="TAC"/>
            </w:pPr>
            <w:r w:rsidRPr="00E47D6C">
              <w:t>-</w:t>
            </w:r>
          </w:p>
        </w:tc>
        <w:tc>
          <w:tcPr>
            <w:tcW w:w="1800" w:type="dxa"/>
            <w:tcBorders>
              <w:bottom w:val="single" w:sz="4" w:space="0" w:color="auto"/>
            </w:tcBorders>
          </w:tcPr>
          <w:p w:rsidR="00A603DD" w:rsidRPr="00E47D6C" w:rsidRDefault="00063CAB" w:rsidP="00063CAB">
            <w:pPr>
              <w:pStyle w:val="TAC"/>
            </w:pPr>
            <w:r w:rsidRPr="00E47D6C">
              <w:t>-</w:t>
            </w:r>
          </w:p>
        </w:tc>
      </w:tr>
      <w:tr w:rsidR="00A603DD" w:rsidRPr="00E47D6C" w:rsidTr="00A603DD">
        <w:trPr>
          <w:cantSplit/>
          <w:jc w:val="center"/>
        </w:trPr>
        <w:tc>
          <w:tcPr>
            <w:tcW w:w="1764" w:type="dxa"/>
            <w:shd w:val="clear" w:color="auto" w:fill="E0E0E0"/>
          </w:tcPr>
          <w:p w:rsidR="00A603DD" w:rsidRPr="00E47D6C" w:rsidRDefault="00A603DD" w:rsidP="00A603DD">
            <w:pPr>
              <w:pStyle w:val="TAH"/>
            </w:pPr>
            <w:r w:rsidRPr="00E47D6C">
              <w:t>Signals</w:t>
            </w:r>
          </w:p>
        </w:tc>
        <w:tc>
          <w:tcPr>
            <w:tcW w:w="1837" w:type="dxa"/>
            <w:shd w:val="clear" w:color="auto" w:fill="E0E0E0"/>
          </w:tcPr>
          <w:p w:rsidR="00A603DD" w:rsidRPr="00E47D6C" w:rsidRDefault="00A603DD" w:rsidP="00A603DD">
            <w:pPr>
              <w:pStyle w:val="TAH"/>
            </w:pPr>
            <w:r w:rsidRPr="00E47D6C">
              <w:t>Mandatory/Optional</w:t>
            </w:r>
          </w:p>
        </w:tc>
        <w:tc>
          <w:tcPr>
            <w:tcW w:w="3887" w:type="dxa"/>
            <w:gridSpan w:val="4"/>
            <w:shd w:val="clear" w:color="auto" w:fill="E0E0E0"/>
          </w:tcPr>
          <w:p w:rsidR="00A603DD" w:rsidRPr="00E47D6C" w:rsidRDefault="00A603DD" w:rsidP="00A603DD">
            <w:pPr>
              <w:pStyle w:val="TAH"/>
            </w:pPr>
            <w:r w:rsidRPr="00E47D6C">
              <w:t>Used in command</w:t>
            </w:r>
          </w:p>
        </w:tc>
        <w:tc>
          <w:tcPr>
            <w:tcW w:w="1800" w:type="dxa"/>
            <w:shd w:val="clear" w:color="auto" w:fill="E0E0E0"/>
          </w:tcPr>
          <w:p w:rsidR="00A603DD" w:rsidRPr="00E47D6C" w:rsidRDefault="00A603DD" w:rsidP="00A603DD">
            <w:pPr>
              <w:pStyle w:val="TAH"/>
            </w:pPr>
            <w:r w:rsidRPr="00E47D6C">
              <w:t>Duration Provisioned Value</w:t>
            </w:r>
          </w:p>
        </w:tc>
      </w:tr>
      <w:tr w:rsidR="00A603DD" w:rsidRPr="00E47D6C" w:rsidTr="00A603DD">
        <w:trPr>
          <w:cantSplit/>
          <w:jc w:val="center"/>
        </w:trPr>
        <w:tc>
          <w:tcPr>
            <w:tcW w:w="1764" w:type="dxa"/>
            <w:vMerge w:val="restart"/>
          </w:tcPr>
          <w:p w:rsidR="00A603DD" w:rsidRPr="00E47D6C" w:rsidRDefault="00A603DD" w:rsidP="00063CAB">
            <w:pPr>
              <w:pStyle w:val="TAC"/>
            </w:pPr>
            <w:r w:rsidRPr="00E47D6C">
              <w:t>Latching (ipnapt/latch)</w:t>
            </w:r>
          </w:p>
          <w:p w:rsidR="00063CAB" w:rsidRPr="00E47D6C" w:rsidRDefault="00063CAB" w:rsidP="00063CAB">
            <w:pPr>
              <w:pStyle w:val="TAC"/>
            </w:pPr>
            <w:r w:rsidRPr="00E47D6C">
              <w:t>0x0099/0x0001)</w:t>
            </w:r>
          </w:p>
        </w:tc>
        <w:tc>
          <w:tcPr>
            <w:tcW w:w="1837" w:type="dxa"/>
            <w:tcBorders>
              <w:bottom w:val="single" w:sz="4" w:space="0" w:color="auto"/>
            </w:tcBorders>
          </w:tcPr>
          <w:p w:rsidR="00A603DD" w:rsidRPr="00E47D6C" w:rsidRDefault="00A603DD" w:rsidP="00063CAB">
            <w:pPr>
              <w:pStyle w:val="TAC"/>
            </w:pPr>
            <w:r w:rsidRPr="00E47D6C">
              <w:t>M</w:t>
            </w:r>
          </w:p>
        </w:tc>
        <w:tc>
          <w:tcPr>
            <w:tcW w:w="3887" w:type="dxa"/>
            <w:gridSpan w:val="4"/>
            <w:tcBorders>
              <w:bottom w:val="single" w:sz="4" w:space="0" w:color="auto"/>
            </w:tcBorders>
          </w:tcPr>
          <w:p w:rsidR="00A603DD" w:rsidRPr="00E47D6C" w:rsidRDefault="00A603DD" w:rsidP="00063CAB">
            <w:pPr>
              <w:pStyle w:val="TAC"/>
              <w:rPr>
                <w:b/>
                <w:bCs/>
              </w:rPr>
            </w:pPr>
            <w:r w:rsidRPr="00E47D6C">
              <w:t>ADD, MODIFY</w:t>
            </w:r>
          </w:p>
        </w:tc>
        <w:tc>
          <w:tcPr>
            <w:tcW w:w="1800" w:type="dxa"/>
            <w:tcBorders>
              <w:bottom w:val="single" w:sz="4" w:space="0" w:color="auto"/>
            </w:tcBorders>
          </w:tcPr>
          <w:p w:rsidR="00A603DD" w:rsidRPr="00E47D6C" w:rsidRDefault="00A603DD" w:rsidP="00063CAB">
            <w:pPr>
              <w:pStyle w:val="TAC"/>
              <w:rPr>
                <w:b/>
                <w:bCs/>
              </w:rPr>
            </w:pPr>
            <w:r w:rsidRPr="00E47D6C">
              <w:t>Not Applicable</w:t>
            </w:r>
          </w:p>
        </w:tc>
      </w:tr>
      <w:tr w:rsidR="00A603DD" w:rsidRPr="00E47D6C" w:rsidTr="00A603DD">
        <w:trPr>
          <w:cantSplit/>
          <w:jc w:val="center"/>
        </w:trPr>
        <w:tc>
          <w:tcPr>
            <w:tcW w:w="1764" w:type="dxa"/>
            <w:vMerge/>
          </w:tcPr>
          <w:p w:rsidR="00A603DD" w:rsidRPr="00E47D6C" w:rsidRDefault="00A603DD" w:rsidP="00A603DD">
            <w:pPr>
              <w:pStyle w:val="TAL"/>
            </w:pPr>
          </w:p>
        </w:tc>
        <w:tc>
          <w:tcPr>
            <w:tcW w:w="1837" w:type="dxa"/>
            <w:shd w:val="clear" w:color="auto" w:fill="E0E0E0"/>
          </w:tcPr>
          <w:p w:rsidR="00A603DD" w:rsidRPr="00E47D6C" w:rsidRDefault="00A603DD" w:rsidP="00A603DD">
            <w:pPr>
              <w:pStyle w:val="TAH"/>
            </w:pPr>
            <w:r w:rsidRPr="00E47D6C">
              <w:t>Signal Parameters</w:t>
            </w:r>
          </w:p>
        </w:tc>
        <w:tc>
          <w:tcPr>
            <w:tcW w:w="1797" w:type="dxa"/>
            <w:shd w:val="clear" w:color="auto" w:fill="E0E0E0"/>
          </w:tcPr>
          <w:p w:rsidR="00A603DD" w:rsidRPr="00E47D6C" w:rsidRDefault="00A603DD" w:rsidP="00A603DD">
            <w:pPr>
              <w:pStyle w:val="TAH"/>
            </w:pPr>
            <w:r w:rsidRPr="00E47D6C">
              <w:t>Mandatory/Optional</w:t>
            </w:r>
          </w:p>
        </w:tc>
        <w:tc>
          <w:tcPr>
            <w:tcW w:w="2090" w:type="dxa"/>
            <w:gridSpan w:val="3"/>
            <w:shd w:val="clear" w:color="auto" w:fill="E0E0E0"/>
          </w:tcPr>
          <w:p w:rsidR="00A603DD" w:rsidRPr="00E47D6C" w:rsidRDefault="00A603DD" w:rsidP="00A603DD">
            <w:pPr>
              <w:pStyle w:val="TAH"/>
            </w:pPr>
            <w:r w:rsidRPr="00E47D6C">
              <w:t>Supported Values</w:t>
            </w:r>
          </w:p>
        </w:tc>
        <w:tc>
          <w:tcPr>
            <w:tcW w:w="1800" w:type="dxa"/>
            <w:shd w:val="clear" w:color="auto" w:fill="E0E0E0"/>
          </w:tcPr>
          <w:p w:rsidR="00A603DD" w:rsidRPr="00E47D6C" w:rsidRDefault="00A603DD" w:rsidP="00A603DD">
            <w:pPr>
              <w:pStyle w:val="TAH"/>
            </w:pPr>
            <w:r w:rsidRPr="00E47D6C">
              <w:t>Duration Provisioned Value</w:t>
            </w:r>
          </w:p>
        </w:tc>
      </w:tr>
      <w:tr w:rsidR="00A603DD" w:rsidRPr="00E47D6C" w:rsidTr="00A603DD">
        <w:trPr>
          <w:cantSplit/>
          <w:jc w:val="center"/>
        </w:trPr>
        <w:tc>
          <w:tcPr>
            <w:tcW w:w="1764" w:type="dxa"/>
            <w:vMerge/>
            <w:tcBorders>
              <w:bottom w:val="single" w:sz="4" w:space="0" w:color="auto"/>
            </w:tcBorders>
          </w:tcPr>
          <w:p w:rsidR="00A603DD" w:rsidRPr="00E47D6C" w:rsidRDefault="00A603DD" w:rsidP="00A603DD">
            <w:pPr>
              <w:pStyle w:val="TAL"/>
            </w:pPr>
          </w:p>
        </w:tc>
        <w:tc>
          <w:tcPr>
            <w:tcW w:w="1837" w:type="dxa"/>
            <w:tcBorders>
              <w:bottom w:val="single" w:sz="4" w:space="0" w:color="auto"/>
            </w:tcBorders>
          </w:tcPr>
          <w:p w:rsidR="00A603DD" w:rsidRPr="00E47D6C" w:rsidRDefault="00A603DD" w:rsidP="00A22ACD">
            <w:pPr>
              <w:pStyle w:val="TAC"/>
            </w:pPr>
            <w:r w:rsidRPr="00E47D6C">
              <w:t>NAPT Traversal Processing (napt</w:t>
            </w:r>
            <w:r w:rsidR="00063CAB" w:rsidRPr="00E47D6C">
              <w:t>, 0x0001</w:t>
            </w:r>
            <w:r w:rsidRPr="00E47D6C">
              <w:t>)</w:t>
            </w:r>
          </w:p>
        </w:tc>
        <w:tc>
          <w:tcPr>
            <w:tcW w:w="1797" w:type="dxa"/>
            <w:tcBorders>
              <w:bottom w:val="single" w:sz="4" w:space="0" w:color="auto"/>
            </w:tcBorders>
          </w:tcPr>
          <w:p w:rsidR="00A603DD" w:rsidRPr="00E47D6C" w:rsidRDefault="00A603DD" w:rsidP="00063CAB">
            <w:pPr>
              <w:pStyle w:val="TAC"/>
            </w:pPr>
            <w:r w:rsidRPr="00E47D6C">
              <w:t>M</w:t>
            </w:r>
          </w:p>
        </w:tc>
        <w:tc>
          <w:tcPr>
            <w:tcW w:w="2090" w:type="dxa"/>
            <w:gridSpan w:val="3"/>
            <w:tcBorders>
              <w:bottom w:val="single" w:sz="4" w:space="0" w:color="auto"/>
            </w:tcBorders>
          </w:tcPr>
          <w:p w:rsidR="00A603DD" w:rsidRPr="00E47D6C" w:rsidRDefault="00A603DD" w:rsidP="00063CAB">
            <w:pPr>
              <w:pStyle w:val="TAC"/>
            </w:pPr>
            <w:r w:rsidRPr="00E47D6C">
              <w:t>ALL</w:t>
            </w:r>
          </w:p>
        </w:tc>
        <w:tc>
          <w:tcPr>
            <w:tcW w:w="1800" w:type="dxa"/>
            <w:tcBorders>
              <w:bottom w:val="single" w:sz="4" w:space="0" w:color="auto"/>
            </w:tcBorders>
          </w:tcPr>
          <w:p w:rsidR="00A603DD" w:rsidRPr="00E47D6C" w:rsidRDefault="00A603DD" w:rsidP="00063CAB">
            <w:pPr>
              <w:pStyle w:val="TAC"/>
            </w:pPr>
            <w:r w:rsidRPr="00E47D6C">
              <w:t>Not Applicable</w:t>
            </w:r>
          </w:p>
        </w:tc>
      </w:tr>
      <w:tr w:rsidR="00A603DD" w:rsidRPr="00E47D6C" w:rsidTr="00A603DD">
        <w:trPr>
          <w:cantSplit/>
          <w:jc w:val="center"/>
        </w:trPr>
        <w:tc>
          <w:tcPr>
            <w:tcW w:w="1764" w:type="dxa"/>
            <w:shd w:val="clear" w:color="auto" w:fill="E0E0E0"/>
          </w:tcPr>
          <w:p w:rsidR="00A603DD" w:rsidRPr="00E47D6C" w:rsidRDefault="00A603DD" w:rsidP="00A603DD">
            <w:pPr>
              <w:pStyle w:val="TAH"/>
            </w:pPr>
            <w:r w:rsidRPr="00E47D6C">
              <w:t>Events</w:t>
            </w:r>
          </w:p>
        </w:tc>
        <w:tc>
          <w:tcPr>
            <w:tcW w:w="1837" w:type="dxa"/>
            <w:shd w:val="clear" w:color="auto" w:fill="E0E0E0"/>
          </w:tcPr>
          <w:p w:rsidR="00A603DD" w:rsidRPr="00E47D6C" w:rsidRDefault="00A603DD" w:rsidP="00A603DD">
            <w:pPr>
              <w:pStyle w:val="TAH"/>
            </w:pPr>
            <w:r w:rsidRPr="00E47D6C">
              <w:t>Mandatory/Optional</w:t>
            </w:r>
          </w:p>
        </w:tc>
        <w:tc>
          <w:tcPr>
            <w:tcW w:w="5687" w:type="dxa"/>
            <w:gridSpan w:val="5"/>
            <w:shd w:val="clear" w:color="auto" w:fill="E0E0E0"/>
          </w:tcPr>
          <w:p w:rsidR="00A603DD" w:rsidRPr="00E47D6C" w:rsidRDefault="00A603DD" w:rsidP="00A603DD">
            <w:pPr>
              <w:pStyle w:val="TAH"/>
            </w:pPr>
            <w:r w:rsidRPr="00E47D6C">
              <w:t>Used in command</w:t>
            </w:r>
          </w:p>
        </w:tc>
      </w:tr>
      <w:tr w:rsidR="00A603DD" w:rsidRPr="00E47D6C" w:rsidTr="00A603DD">
        <w:trPr>
          <w:cantSplit/>
          <w:jc w:val="center"/>
        </w:trPr>
        <w:tc>
          <w:tcPr>
            <w:tcW w:w="1764" w:type="dxa"/>
            <w:vMerge w:val="restart"/>
          </w:tcPr>
          <w:p w:rsidR="00A603DD" w:rsidRPr="00E47D6C" w:rsidRDefault="00A603DD" w:rsidP="00063CAB">
            <w:pPr>
              <w:pStyle w:val="TAC"/>
            </w:pPr>
            <w:r w:rsidRPr="00E47D6C">
              <w:t>None</w:t>
            </w:r>
          </w:p>
        </w:tc>
        <w:tc>
          <w:tcPr>
            <w:tcW w:w="1837" w:type="dxa"/>
            <w:tcBorders>
              <w:bottom w:val="single" w:sz="4" w:space="0" w:color="auto"/>
            </w:tcBorders>
          </w:tcPr>
          <w:p w:rsidR="00A603DD" w:rsidRPr="00E47D6C" w:rsidRDefault="00063CAB" w:rsidP="00063CAB">
            <w:pPr>
              <w:pStyle w:val="TAC"/>
            </w:pPr>
            <w:r w:rsidRPr="00E47D6C">
              <w:t>-</w:t>
            </w:r>
          </w:p>
        </w:tc>
        <w:tc>
          <w:tcPr>
            <w:tcW w:w="5687" w:type="dxa"/>
            <w:gridSpan w:val="5"/>
            <w:tcBorders>
              <w:bottom w:val="single" w:sz="4" w:space="0" w:color="auto"/>
            </w:tcBorders>
          </w:tcPr>
          <w:p w:rsidR="00A603DD" w:rsidRPr="00E47D6C" w:rsidRDefault="00063CAB" w:rsidP="00063CAB">
            <w:pPr>
              <w:pStyle w:val="TAC"/>
            </w:pPr>
            <w:r w:rsidRPr="00E47D6C">
              <w:t>-</w:t>
            </w:r>
          </w:p>
        </w:tc>
      </w:tr>
      <w:tr w:rsidR="00A603DD" w:rsidRPr="00E47D6C" w:rsidTr="00A603DD">
        <w:trPr>
          <w:cantSplit/>
          <w:jc w:val="center"/>
        </w:trPr>
        <w:tc>
          <w:tcPr>
            <w:tcW w:w="1764" w:type="dxa"/>
            <w:vMerge/>
          </w:tcPr>
          <w:p w:rsidR="00A603DD" w:rsidRPr="00E47D6C" w:rsidRDefault="00A603DD" w:rsidP="00A603DD">
            <w:pPr>
              <w:pStyle w:val="TAL"/>
              <w:rPr>
                <w:b/>
                <w:bCs/>
              </w:rPr>
            </w:pPr>
          </w:p>
        </w:tc>
        <w:tc>
          <w:tcPr>
            <w:tcW w:w="1837" w:type="dxa"/>
            <w:shd w:val="clear" w:color="auto" w:fill="E0E0E0"/>
          </w:tcPr>
          <w:p w:rsidR="00A603DD" w:rsidRPr="00E47D6C" w:rsidRDefault="00A603DD" w:rsidP="00A603DD">
            <w:pPr>
              <w:pStyle w:val="TAH"/>
            </w:pPr>
            <w:r w:rsidRPr="00E47D6C">
              <w:t>Event Parameters</w:t>
            </w:r>
          </w:p>
        </w:tc>
        <w:tc>
          <w:tcPr>
            <w:tcW w:w="1797" w:type="dxa"/>
            <w:shd w:val="clear" w:color="auto" w:fill="E0E0E0"/>
          </w:tcPr>
          <w:p w:rsidR="00A603DD" w:rsidRPr="00E47D6C" w:rsidRDefault="00A603DD" w:rsidP="00A603DD">
            <w:pPr>
              <w:pStyle w:val="TAH"/>
            </w:pPr>
            <w:r w:rsidRPr="00E47D6C">
              <w:t>Mandatory/Optional</w:t>
            </w:r>
          </w:p>
        </w:tc>
        <w:tc>
          <w:tcPr>
            <w:tcW w:w="2090" w:type="dxa"/>
            <w:gridSpan w:val="3"/>
            <w:shd w:val="clear" w:color="auto" w:fill="E0E0E0"/>
          </w:tcPr>
          <w:p w:rsidR="00A603DD" w:rsidRPr="00E47D6C" w:rsidRDefault="00A603DD" w:rsidP="00A603DD">
            <w:pPr>
              <w:pStyle w:val="TAH"/>
            </w:pPr>
            <w:r w:rsidRPr="00E47D6C">
              <w:t>Supported Values</w:t>
            </w:r>
          </w:p>
        </w:tc>
        <w:tc>
          <w:tcPr>
            <w:tcW w:w="1800" w:type="dxa"/>
            <w:shd w:val="clear" w:color="auto" w:fill="E0E0E0"/>
          </w:tcPr>
          <w:p w:rsidR="00A603DD" w:rsidRPr="00E47D6C" w:rsidRDefault="00A603DD" w:rsidP="00A603DD">
            <w:pPr>
              <w:pStyle w:val="TAH"/>
            </w:pPr>
            <w:r w:rsidRPr="00E47D6C">
              <w:t>Provisioned Value</w:t>
            </w:r>
          </w:p>
        </w:tc>
      </w:tr>
      <w:tr w:rsidR="00A603DD" w:rsidRPr="00E47D6C" w:rsidTr="00A603DD">
        <w:trPr>
          <w:cantSplit/>
          <w:jc w:val="center"/>
        </w:trPr>
        <w:tc>
          <w:tcPr>
            <w:tcW w:w="1764" w:type="dxa"/>
            <w:vMerge/>
          </w:tcPr>
          <w:p w:rsidR="00A603DD" w:rsidRPr="00E47D6C" w:rsidRDefault="00A603DD" w:rsidP="00A603DD">
            <w:pPr>
              <w:pStyle w:val="TAL"/>
              <w:rPr>
                <w:b/>
                <w:bCs/>
              </w:rPr>
            </w:pPr>
          </w:p>
        </w:tc>
        <w:tc>
          <w:tcPr>
            <w:tcW w:w="1837" w:type="dxa"/>
            <w:tcBorders>
              <w:bottom w:val="single" w:sz="4" w:space="0" w:color="auto"/>
            </w:tcBorders>
          </w:tcPr>
          <w:p w:rsidR="00A603DD" w:rsidRPr="00E47D6C" w:rsidRDefault="00063CAB" w:rsidP="00063CAB">
            <w:pPr>
              <w:pStyle w:val="TAC"/>
            </w:pPr>
            <w:r w:rsidRPr="00E47D6C">
              <w:t>-</w:t>
            </w:r>
          </w:p>
        </w:tc>
        <w:tc>
          <w:tcPr>
            <w:tcW w:w="1797" w:type="dxa"/>
            <w:tcBorders>
              <w:bottom w:val="single" w:sz="4" w:space="0" w:color="auto"/>
            </w:tcBorders>
          </w:tcPr>
          <w:p w:rsidR="00A603DD" w:rsidRPr="00E47D6C" w:rsidRDefault="00063CAB" w:rsidP="00063CAB">
            <w:pPr>
              <w:pStyle w:val="TAC"/>
            </w:pPr>
            <w:r w:rsidRPr="00E47D6C">
              <w:t>-</w:t>
            </w:r>
          </w:p>
        </w:tc>
        <w:tc>
          <w:tcPr>
            <w:tcW w:w="2090" w:type="dxa"/>
            <w:gridSpan w:val="3"/>
            <w:tcBorders>
              <w:bottom w:val="single" w:sz="4" w:space="0" w:color="auto"/>
            </w:tcBorders>
          </w:tcPr>
          <w:p w:rsidR="00A603DD" w:rsidRPr="00E47D6C" w:rsidRDefault="00063CAB" w:rsidP="00063CAB">
            <w:pPr>
              <w:pStyle w:val="TAC"/>
            </w:pPr>
            <w:r w:rsidRPr="00E47D6C">
              <w:t>-</w:t>
            </w:r>
          </w:p>
        </w:tc>
        <w:tc>
          <w:tcPr>
            <w:tcW w:w="1800" w:type="dxa"/>
            <w:tcBorders>
              <w:bottom w:val="single" w:sz="4" w:space="0" w:color="auto"/>
            </w:tcBorders>
          </w:tcPr>
          <w:p w:rsidR="00A603DD" w:rsidRPr="00E47D6C" w:rsidRDefault="00063CAB" w:rsidP="00063CAB">
            <w:pPr>
              <w:pStyle w:val="TAC"/>
            </w:pPr>
            <w:r w:rsidRPr="00E47D6C">
              <w:t>-</w:t>
            </w:r>
          </w:p>
        </w:tc>
      </w:tr>
      <w:tr w:rsidR="00A603DD" w:rsidRPr="00E47D6C" w:rsidTr="00A603DD">
        <w:trPr>
          <w:cantSplit/>
          <w:jc w:val="center"/>
        </w:trPr>
        <w:tc>
          <w:tcPr>
            <w:tcW w:w="1764" w:type="dxa"/>
            <w:vMerge/>
          </w:tcPr>
          <w:p w:rsidR="00A603DD" w:rsidRPr="00E47D6C" w:rsidRDefault="00A603DD" w:rsidP="00A603DD">
            <w:pPr>
              <w:pStyle w:val="TAL"/>
              <w:rPr>
                <w:b/>
                <w:bCs/>
              </w:rPr>
            </w:pPr>
          </w:p>
        </w:tc>
        <w:tc>
          <w:tcPr>
            <w:tcW w:w="1837" w:type="dxa"/>
            <w:shd w:val="clear" w:color="auto" w:fill="E0E0E0"/>
          </w:tcPr>
          <w:p w:rsidR="00A603DD" w:rsidRPr="00E47D6C" w:rsidRDefault="00A603DD" w:rsidP="00A603DD">
            <w:pPr>
              <w:pStyle w:val="TAH"/>
            </w:pPr>
            <w:r w:rsidRPr="00E47D6C">
              <w:t>ObservedEvent</w:t>
            </w:r>
          </w:p>
          <w:p w:rsidR="00A603DD" w:rsidRPr="00E47D6C" w:rsidRDefault="00A603DD" w:rsidP="00A603DD">
            <w:pPr>
              <w:pStyle w:val="TAH"/>
            </w:pPr>
            <w:r w:rsidRPr="00E47D6C">
              <w:t>Parameters</w:t>
            </w:r>
          </w:p>
        </w:tc>
        <w:tc>
          <w:tcPr>
            <w:tcW w:w="1797" w:type="dxa"/>
            <w:shd w:val="clear" w:color="auto" w:fill="E0E0E0"/>
          </w:tcPr>
          <w:p w:rsidR="00A603DD" w:rsidRPr="00E47D6C" w:rsidRDefault="00A603DD" w:rsidP="00A603DD">
            <w:pPr>
              <w:pStyle w:val="TAH"/>
            </w:pPr>
            <w:r w:rsidRPr="00E47D6C">
              <w:t>Mandatory/Optional</w:t>
            </w:r>
          </w:p>
        </w:tc>
        <w:tc>
          <w:tcPr>
            <w:tcW w:w="2090" w:type="dxa"/>
            <w:gridSpan w:val="3"/>
            <w:shd w:val="clear" w:color="auto" w:fill="E0E0E0"/>
          </w:tcPr>
          <w:p w:rsidR="00A603DD" w:rsidRPr="00E47D6C" w:rsidRDefault="00A603DD" w:rsidP="00A603DD">
            <w:pPr>
              <w:pStyle w:val="TAH"/>
            </w:pPr>
            <w:r w:rsidRPr="00E47D6C">
              <w:t>Supported Values</w:t>
            </w:r>
          </w:p>
        </w:tc>
        <w:tc>
          <w:tcPr>
            <w:tcW w:w="1800" w:type="dxa"/>
            <w:shd w:val="clear" w:color="auto" w:fill="E0E0E0"/>
          </w:tcPr>
          <w:p w:rsidR="00A603DD" w:rsidRPr="00E47D6C" w:rsidRDefault="00A603DD" w:rsidP="00A603DD">
            <w:pPr>
              <w:pStyle w:val="TAH"/>
            </w:pPr>
            <w:r w:rsidRPr="00E47D6C">
              <w:t>Provisioned Value</w:t>
            </w:r>
          </w:p>
        </w:tc>
      </w:tr>
      <w:tr w:rsidR="00A603DD" w:rsidRPr="00E47D6C" w:rsidTr="00A603DD">
        <w:trPr>
          <w:cantSplit/>
          <w:jc w:val="center"/>
        </w:trPr>
        <w:tc>
          <w:tcPr>
            <w:tcW w:w="1764" w:type="dxa"/>
            <w:vMerge/>
            <w:tcBorders>
              <w:bottom w:val="single" w:sz="4" w:space="0" w:color="auto"/>
            </w:tcBorders>
          </w:tcPr>
          <w:p w:rsidR="00A603DD" w:rsidRPr="00E47D6C" w:rsidRDefault="00A603DD" w:rsidP="00A603DD">
            <w:pPr>
              <w:pStyle w:val="TAL"/>
              <w:rPr>
                <w:b/>
                <w:bCs/>
              </w:rPr>
            </w:pPr>
          </w:p>
        </w:tc>
        <w:tc>
          <w:tcPr>
            <w:tcW w:w="1837" w:type="dxa"/>
            <w:tcBorders>
              <w:bottom w:val="single" w:sz="4" w:space="0" w:color="auto"/>
            </w:tcBorders>
          </w:tcPr>
          <w:p w:rsidR="00A603DD" w:rsidRPr="00E47D6C" w:rsidRDefault="00063CAB" w:rsidP="00063CAB">
            <w:pPr>
              <w:pStyle w:val="TAC"/>
            </w:pPr>
            <w:r w:rsidRPr="00E47D6C">
              <w:t>-</w:t>
            </w:r>
          </w:p>
        </w:tc>
        <w:tc>
          <w:tcPr>
            <w:tcW w:w="1797" w:type="dxa"/>
            <w:tcBorders>
              <w:bottom w:val="single" w:sz="4" w:space="0" w:color="auto"/>
            </w:tcBorders>
          </w:tcPr>
          <w:p w:rsidR="00A603DD" w:rsidRPr="00E47D6C" w:rsidRDefault="00063CAB" w:rsidP="00063CAB">
            <w:pPr>
              <w:pStyle w:val="TAC"/>
            </w:pPr>
            <w:r w:rsidRPr="00E47D6C">
              <w:t>-</w:t>
            </w:r>
          </w:p>
        </w:tc>
        <w:tc>
          <w:tcPr>
            <w:tcW w:w="2090" w:type="dxa"/>
            <w:gridSpan w:val="3"/>
            <w:tcBorders>
              <w:bottom w:val="single" w:sz="4" w:space="0" w:color="auto"/>
            </w:tcBorders>
          </w:tcPr>
          <w:p w:rsidR="00A603DD" w:rsidRPr="00E47D6C" w:rsidRDefault="00063CAB" w:rsidP="00063CAB">
            <w:pPr>
              <w:pStyle w:val="TAC"/>
            </w:pPr>
            <w:r w:rsidRPr="00E47D6C">
              <w:t>-</w:t>
            </w:r>
          </w:p>
        </w:tc>
        <w:tc>
          <w:tcPr>
            <w:tcW w:w="1800" w:type="dxa"/>
            <w:tcBorders>
              <w:bottom w:val="single" w:sz="4" w:space="0" w:color="auto"/>
            </w:tcBorders>
          </w:tcPr>
          <w:p w:rsidR="00A603DD" w:rsidRPr="00E47D6C" w:rsidRDefault="00063CAB" w:rsidP="00063CAB">
            <w:pPr>
              <w:pStyle w:val="TAC"/>
            </w:pPr>
            <w:r w:rsidRPr="00E47D6C">
              <w:t>-</w:t>
            </w:r>
          </w:p>
        </w:tc>
      </w:tr>
      <w:tr w:rsidR="00A603DD" w:rsidRPr="00E47D6C" w:rsidTr="00A603DD">
        <w:trPr>
          <w:cantSplit/>
          <w:jc w:val="center"/>
        </w:trPr>
        <w:tc>
          <w:tcPr>
            <w:tcW w:w="1764" w:type="dxa"/>
            <w:shd w:val="clear" w:color="auto" w:fill="E0E0E0"/>
          </w:tcPr>
          <w:p w:rsidR="00A603DD" w:rsidRPr="00E47D6C" w:rsidRDefault="00A603DD" w:rsidP="00A603DD">
            <w:pPr>
              <w:pStyle w:val="TAH"/>
            </w:pPr>
            <w:r w:rsidRPr="00E47D6C">
              <w:t>Statistics</w:t>
            </w:r>
          </w:p>
        </w:tc>
        <w:tc>
          <w:tcPr>
            <w:tcW w:w="1837" w:type="dxa"/>
            <w:shd w:val="clear" w:color="auto" w:fill="E0E0E0"/>
          </w:tcPr>
          <w:p w:rsidR="00A603DD" w:rsidRPr="00E47D6C" w:rsidRDefault="00A603DD" w:rsidP="00A603DD">
            <w:pPr>
              <w:pStyle w:val="TAH"/>
            </w:pPr>
            <w:r w:rsidRPr="00E47D6C">
              <w:t>Mandatory/Optional</w:t>
            </w:r>
          </w:p>
        </w:tc>
        <w:tc>
          <w:tcPr>
            <w:tcW w:w="2434" w:type="dxa"/>
            <w:gridSpan w:val="3"/>
            <w:shd w:val="clear" w:color="auto" w:fill="E0E0E0"/>
          </w:tcPr>
          <w:p w:rsidR="00A603DD" w:rsidRPr="00E47D6C" w:rsidRDefault="00A603DD" w:rsidP="00A603DD">
            <w:pPr>
              <w:pStyle w:val="TAH"/>
            </w:pPr>
            <w:r w:rsidRPr="00E47D6C">
              <w:t>Used in command</w:t>
            </w:r>
          </w:p>
        </w:tc>
        <w:tc>
          <w:tcPr>
            <w:tcW w:w="3253" w:type="dxa"/>
            <w:gridSpan w:val="2"/>
            <w:shd w:val="clear" w:color="auto" w:fill="E0E0E0"/>
          </w:tcPr>
          <w:p w:rsidR="00A603DD" w:rsidRPr="00E47D6C" w:rsidRDefault="00A603DD" w:rsidP="00A603DD">
            <w:pPr>
              <w:pStyle w:val="TAH"/>
            </w:pPr>
            <w:r w:rsidRPr="00E47D6C">
              <w:t>Supported Values</w:t>
            </w:r>
          </w:p>
        </w:tc>
      </w:tr>
      <w:tr w:rsidR="00A603DD" w:rsidRPr="00E47D6C" w:rsidTr="00A603DD">
        <w:trPr>
          <w:cantSplit/>
          <w:jc w:val="center"/>
        </w:trPr>
        <w:tc>
          <w:tcPr>
            <w:tcW w:w="1764" w:type="dxa"/>
            <w:tcBorders>
              <w:bottom w:val="single" w:sz="4" w:space="0" w:color="auto"/>
            </w:tcBorders>
          </w:tcPr>
          <w:p w:rsidR="00A603DD" w:rsidRPr="00E47D6C" w:rsidRDefault="00A603DD" w:rsidP="00063CAB">
            <w:pPr>
              <w:pStyle w:val="TAC"/>
            </w:pPr>
            <w:r w:rsidRPr="00E47D6C">
              <w:t>None</w:t>
            </w:r>
          </w:p>
        </w:tc>
        <w:tc>
          <w:tcPr>
            <w:tcW w:w="1837" w:type="dxa"/>
            <w:tcBorders>
              <w:bottom w:val="single" w:sz="4" w:space="0" w:color="auto"/>
            </w:tcBorders>
          </w:tcPr>
          <w:p w:rsidR="00A603DD" w:rsidRPr="00E47D6C" w:rsidRDefault="00063CAB" w:rsidP="00063CAB">
            <w:pPr>
              <w:pStyle w:val="TAC"/>
            </w:pPr>
            <w:r w:rsidRPr="00E47D6C">
              <w:t>-</w:t>
            </w:r>
          </w:p>
        </w:tc>
        <w:tc>
          <w:tcPr>
            <w:tcW w:w="2434" w:type="dxa"/>
            <w:gridSpan w:val="3"/>
            <w:tcBorders>
              <w:bottom w:val="single" w:sz="4" w:space="0" w:color="auto"/>
            </w:tcBorders>
          </w:tcPr>
          <w:p w:rsidR="00A603DD" w:rsidRPr="00E47D6C" w:rsidRDefault="00063CAB" w:rsidP="00063CAB">
            <w:pPr>
              <w:pStyle w:val="TAC"/>
            </w:pPr>
            <w:r w:rsidRPr="00E47D6C">
              <w:t>-</w:t>
            </w:r>
          </w:p>
        </w:tc>
        <w:tc>
          <w:tcPr>
            <w:tcW w:w="3253" w:type="dxa"/>
            <w:gridSpan w:val="2"/>
            <w:tcBorders>
              <w:bottom w:val="single" w:sz="4" w:space="0" w:color="auto"/>
            </w:tcBorders>
          </w:tcPr>
          <w:p w:rsidR="00A603DD" w:rsidRPr="00E47D6C" w:rsidRDefault="00063CAB" w:rsidP="00063CAB">
            <w:pPr>
              <w:pStyle w:val="TAC"/>
            </w:pPr>
            <w:r w:rsidRPr="00E47D6C">
              <w:t>-</w:t>
            </w:r>
          </w:p>
        </w:tc>
      </w:tr>
      <w:tr w:rsidR="00A603DD" w:rsidRPr="00E47D6C" w:rsidTr="00A603DD">
        <w:trPr>
          <w:cantSplit/>
          <w:jc w:val="center"/>
        </w:trPr>
        <w:tc>
          <w:tcPr>
            <w:tcW w:w="1764" w:type="dxa"/>
            <w:shd w:val="clear" w:color="auto" w:fill="E0E0E0"/>
          </w:tcPr>
          <w:p w:rsidR="00A603DD" w:rsidRPr="00E47D6C" w:rsidRDefault="00A603DD" w:rsidP="00A603DD">
            <w:pPr>
              <w:pStyle w:val="TAH"/>
            </w:pPr>
            <w:r w:rsidRPr="00E47D6C">
              <w:t>Error Codes</w:t>
            </w:r>
          </w:p>
        </w:tc>
        <w:tc>
          <w:tcPr>
            <w:tcW w:w="7524" w:type="dxa"/>
            <w:gridSpan w:val="6"/>
            <w:shd w:val="clear" w:color="auto" w:fill="E0E0E0"/>
          </w:tcPr>
          <w:p w:rsidR="00A603DD" w:rsidRPr="00E47D6C" w:rsidRDefault="00A603DD" w:rsidP="00A603DD">
            <w:pPr>
              <w:pStyle w:val="TAH"/>
            </w:pPr>
            <w:r w:rsidRPr="00E47D6C">
              <w:t>Mandatory/Optional</w:t>
            </w:r>
          </w:p>
        </w:tc>
      </w:tr>
      <w:tr w:rsidR="00A603DD" w:rsidRPr="00E47D6C" w:rsidTr="00A603DD">
        <w:trPr>
          <w:cantSplit/>
          <w:jc w:val="center"/>
        </w:trPr>
        <w:tc>
          <w:tcPr>
            <w:tcW w:w="1764" w:type="dxa"/>
          </w:tcPr>
          <w:p w:rsidR="00A603DD" w:rsidRPr="00E47D6C" w:rsidRDefault="00A603DD" w:rsidP="00063CAB">
            <w:pPr>
              <w:pStyle w:val="TAC"/>
            </w:pPr>
            <w:r w:rsidRPr="00E47D6C">
              <w:t>None</w:t>
            </w:r>
          </w:p>
        </w:tc>
        <w:tc>
          <w:tcPr>
            <w:tcW w:w="7524" w:type="dxa"/>
            <w:gridSpan w:val="6"/>
          </w:tcPr>
          <w:p w:rsidR="00A603DD" w:rsidRPr="00E47D6C" w:rsidRDefault="00063CAB" w:rsidP="00063CAB">
            <w:pPr>
              <w:pStyle w:val="TAC"/>
            </w:pPr>
            <w:r w:rsidRPr="00E47D6C">
              <w:t>-</w:t>
            </w:r>
          </w:p>
        </w:tc>
      </w:tr>
    </w:tbl>
    <w:p w:rsidR="00A603DD" w:rsidRPr="00E47D6C" w:rsidRDefault="00A603DD" w:rsidP="00A603DD"/>
    <w:p w:rsidR="00063CAB" w:rsidRPr="00E47D6C" w:rsidRDefault="00063CAB" w:rsidP="00063CAB">
      <w:pPr>
        <w:pStyle w:val="Heading4"/>
      </w:pPr>
      <w:bookmarkStart w:id="142" w:name="_Toc11326905"/>
      <w:bookmarkStart w:id="143" w:name="_Toc27758807"/>
      <w:r w:rsidRPr="00E47D6C">
        <w:t>5.14.3.1</w:t>
      </w:r>
      <w:r w:rsidR="00C97D46" w:rsidRPr="00E47D6C">
        <w:t>3</w:t>
      </w:r>
      <w:r w:rsidRPr="00E47D6C">
        <w:tab/>
        <w:t xml:space="preserve">RTCP Handling Package </w:t>
      </w:r>
      <w:r w:rsidR="00D41E77" w:rsidRPr="00E47D6C">
        <w:t>(rtcph)</w:t>
      </w:r>
      <w:bookmarkEnd w:id="142"/>
      <w:bookmarkEnd w:id="143"/>
    </w:p>
    <w:p w:rsidR="00063CAB" w:rsidRPr="00E47D6C" w:rsidRDefault="00063CAB" w:rsidP="00063CAB">
      <w:pPr>
        <w:pStyle w:val="TH"/>
      </w:pPr>
      <w:r w:rsidRPr="00E47D6C">
        <w:t xml:space="preserve">Table </w:t>
      </w:r>
      <w:r w:rsidRPr="00E47D6C">
        <w:rPr>
          <w:noProof/>
        </w:rPr>
        <w:t>5.14.3.1</w:t>
      </w:r>
      <w:r w:rsidR="00106BAA" w:rsidRPr="00E47D6C">
        <w:rPr>
          <w:noProof/>
        </w:rPr>
        <w:t>3</w:t>
      </w:r>
      <w:r w:rsidRPr="00E47D6C">
        <w:rPr>
          <w:noProof/>
        </w:rPr>
        <w:t>.1</w:t>
      </w:r>
      <w:r w:rsidRPr="00E47D6C">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48"/>
        <w:gridCol w:w="1827"/>
        <w:gridCol w:w="1389"/>
        <w:gridCol w:w="132"/>
        <w:gridCol w:w="274"/>
        <w:gridCol w:w="1108"/>
        <w:gridCol w:w="1453"/>
      </w:tblGrid>
      <w:tr w:rsidR="00063CAB" w:rsidRPr="00E47D6C" w:rsidTr="00063CAB">
        <w:trPr>
          <w:cantSplit/>
          <w:jc w:val="center"/>
        </w:trPr>
        <w:tc>
          <w:tcPr>
            <w:tcW w:w="3527" w:type="dxa"/>
            <w:shd w:val="clear" w:color="auto" w:fill="E0E0E0"/>
          </w:tcPr>
          <w:p w:rsidR="00063CAB" w:rsidRPr="00E47D6C" w:rsidRDefault="00063CAB" w:rsidP="00063CAB">
            <w:pPr>
              <w:pStyle w:val="TAH"/>
            </w:pPr>
            <w:r w:rsidRPr="00E47D6C">
              <w:t xml:space="preserve">Properties </w:t>
            </w:r>
          </w:p>
        </w:tc>
        <w:tc>
          <w:tcPr>
            <w:tcW w:w="1827" w:type="dxa"/>
            <w:shd w:val="clear" w:color="auto" w:fill="E0E0E0"/>
          </w:tcPr>
          <w:p w:rsidR="00063CAB" w:rsidRPr="00E47D6C" w:rsidRDefault="00063CAB" w:rsidP="00063CAB">
            <w:pPr>
              <w:pStyle w:val="TAH"/>
            </w:pPr>
            <w:r w:rsidRPr="00E47D6C">
              <w:t>Mandatory/Optional</w:t>
            </w:r>
          </w:p>
        </w:tc>
        <w:tc>
          <w:tcPr>
            <w:tcW w:w="1548" w:type="dxa"/>
            <w:gridSpan w:val="2"/>
            <w:shd w:val="clear" w:color="auto" w:fill="E0E0E0"/>
          </w:tcPr>
          <w:p w:rsidR="00063CAB" w:rsidRPr="00E47D6C" w:rsidRDefault="00063CAB" w:rsidP="00063CAB">
            <w:pPr>
              <w:pStyle w:val="TAH"/>
            </w:pPr>
            <w:r w:rsidRPr="00E47D6C">
              <w:t>Used in command</w:t>
            </w:r>
          </w:p>
        </w:tc>
        <w:tc>
          <w:tcPr>
            <w:tcW w:w="1404" w:type="dxa"/>
            <w:gridSpan w:val="2"/>
            <w:shd w:val="clear" w:color="auto" w:fill="E0E0E0"/>
          </w:tcPr>
          <w:p w:rsidR="00063CAB" w:rsidRPr="00E47D6C" w:rsidRDefault="00063CAB" w:rsidP="00063CAB">
            <w:pPr>
              <w:pStyle w:val="TAH"/>
            </w:pPr>
            <w:r w:rsidRPr="00E47D6C">
              <w:t>Supported Values</w:t>
            </w:r>
          </w:p>
        </w:tc>
        <w:tc>
          <w:tcPr>
            <w:tcW w:w="1471"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3527" w:type="dxa"/>
            <w:tcBorders>
              <w:bottom w:val="single" w:sz="4" w:space="0" w:color="auto"/>
            </w:tcBorders>
          </w:tcPr>
          <w:p w:rsidR="00063CAB" w:rsidRPr="00E47D6C" w:rsidRDefault="00063CAB" w:rsidP="00063CAB">
            <w:pPr>
              <w:pStyle w:val="TAC"/>
            </w:pPr>
            <w:r w:rsidRPr="00E47D6C">
              <w:t>RTCP Allocation Specific Behaviour (rtcph/rsb,0x00b5/0x0009)</w:t>
            </w:r>
          </w:p>
          <w:p w:rsidR="00063CAB" w:rsidRPr="00E47D6C" w:rsidRDefault="00063CAB" w:rsidP="00063CAB">
            <w:pPr>
              <w:pStyle w:val="TAC"/>
            </w:pPr>
          </w:p>
        </w:tc>
        <w:tc>
          <w:tcPr>
            <w:tcW w:w="1827" w:type="dxa"/>
            <w:tcBorders>
              <w:bottom w:val="single" w:sz="4" w:space="0" w:color="auto"/>
            </w:tcBorders>
          </w:tcPr>
          <w:p w:rsidR="00063CAB" w:rsidRPr="00E47D6C" w:rsidRDefault="00063CAB" w:rsidP="00063CAB">
            <w:pPr>
              <w:pStyle w:val="TAC"/>
            </w:pPr>
            <w:r w:rsidRPr="00E47D6C">
              <w:t>M</w:t>
            </w:r>
          </w:p>
        </w:tc>
        <w:tc>
          <w:tcPr>
            <w:tcW w:w="1548" w:type="dxa"/>
            <w:gridSpan w:val="2"/>
            <w:tcBorders>
              <w:bottom w:val="single" w:sz="4" w:space="0" w:color="auto"/>
            </w:tcBorders>
          </w:tcPr>
          <w:p w:rsidR="00063CAB" w:rsidRPr="00E47D6C" w:rsidRDefault="00063CAB" w:rsidP="00063CAB">
            <w:pPr>
              <w:pStyle w:val="TAC"/>
            </w:pPr>
            <w:r w:rsidRPr="00E47D6C">
              <w:t>ADD, MODIFY</w:t>
            </w:r>
          </w:p>
        </w:tc>
        <w:tc>
          <w:tcPr>
            <w:tcW w:w="1404" w:type="dxa"/>
            <w:gridSpan w:val="2"/>
            <w:tcBorders>
              <w:bottom w:val="single" w:sz="4" w:space="0" w:color="auto"/>
            </w:tcBorders>
          </w:tcPr>
          <w:p w:rsidR="00063CAB" w:rsidRPr="00E47D6C" w:rsidRDefault="00063CAB" w:rsidP="00063CAB">
            <w:pPr>
              <w:pStyle w:val="TAC"/>
            </w:pPr>
            <w:r w:rsidRPr="00E47D6C">
              <w:t>ALL</w:t>
            </w:r>
          </w:p>
        </w:tc>
        <w:tc>
          <w:tcPr>
            <w:tcW w:w="1471" w:type="dxa"/>
            <w:tcBorders>
              <w:bottom w:val="single" w:sz="4" w:space="0" w:color="auto"/>
            </w:tcBorders>
          </w:tcPr>
          <w:p w:rsidR="00063CAB" w:rsidRPr="00E47D6C" w:rsidRDefault="00063CAB" w:rsidP="00063CAB">
            <w:pPr>
              <w:pStyle w:val="TAC"/>
            </w:pPr>
            <w:r w:rsidRPr="00E47D6C">
              <w:t xml:space="preserve">OFF </w:t>
            </w:r>
          </w:p>
          <w:p w:rsidR="00063CAB" w:rsidRPr="00E47D6C" w:rsidRDefault="00063CAB" w:rsidP="00063CAB">
            <w:pPr>
              <w:pStyle w:val="TAC"/>
            </w:pPr>
          </w:p>
        </w:tc>
      </w:tr>
      <w:tr w:rsidR="00063CAB" w:rsidRPr="00E47D6C" w:rsidTr="00063CAB">
        <w:trPr>
          <w:cantSplit/>
          <w:jc w:val="center"/>
        </w:trPr>
        <w:tc>
          <w:tcPr>
            <w:tcW w:w="3527" w:type="dxa"/>
            <w:shd w:val="clear" w:color="auto" w:fill="E0E0E0"/>
          </w:tcPr>
          <w:p w:rsidR="00063CAB" w:rsidRPr="00E47D6C" w:rsidRDefault="00063CAB" w:rsidP="00063CAB">
            <w:pPr>
              <w:pStyle w:val="TAH"/>
            </w:pPr>
            <w:r w:rsidRPr="00E47D6C">
              <w:t>Signals</w:t>
            </w:r>
          </w:p>
        </w:tc>
        <w:tc>
          <w:tcPr>
            <w:tcW w:w="1827" w:type="dxa"/>
            <w:shd w:val="clear" w:color="auto" w:fill="E0E0E0"/>
          </w:tcPr>
          <w:p w:rsidR="00063CAB" w:rsidRPr="00E47D6C" w:rsidRDefault="00063CAB" w:rsidP="00063CAB">
            <w:pPr>
              <w:pStyle w:val="TAH"/>
            </w:pPr>
            <w:r w:rsidRPr="00E47D6C">
              <w:t>Mandatory/Optional</w:t>
            </w:r>
          </w:p>
        </w:tc>
        <w:tc>
          <w:tcPr>
            <w:tcW w:w="2952" w:type="dxa"/>
            <w:gridSpan w:val="4"/>
            <w:shd w:val="clear" w:color="auto" w:fill="E0E0E0"/>
          </w:tcPr>
          <w:p w:rsidR="00063CAB" w:rsidRPr="00E47D6C" w:rsidRDefault="00063CAB" w:rsidP="00063CAB">
            <w:pPr>
              <w:pStyle w:val="TAH"/>
            </w:pPr>
            <w:r w:rsidRPr="00E47D6C">
              <w:t>Used in command</w:t>
            </w:r>
          </w:p>
        </w:tc>
        <w:tc>
          <w:tcPr>
            <w:tcW w:w="1471"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3527" w:type="dxa"/>
            <w:vMerge w:val="restart"/>
          </w:tcPr>
          <w:p w:rsidR="00063CAB" w:rsidRPr="00E47D6C" w:rsidRDefault="00063CAB" w:rsidP="00063CAB">
            <w:pPr>
              <w:pStyle w:val="TAC"/>
            </w:pPr>
            <w:r w:rsidRPr="00E47D6C">
              <w:t>None</w:t>
            </w: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2952" w:type="dxa"/>
            <w:gridSpan w:val="4"/>
            <w:tcBorders>
              <w:bottom w:val="single" w:sz="4" w:space="0" w:color="auto"/>
            </w:tcBorders>
          </w:tcPr>
          <w:p w:rsidR="00063CAB" w:rsidRPr="00E47D6C" w:rsidRDefault="00063CAB" w:rsidP="00063CAB">
            <w:pPr>
              <w:pStyle w:val="TAC"/>
              <w:rPr>
                <w:bCs/>
              </w:rPr>
            </w:pPr>
            <w:r w:rsidRPr="00E47D6C">
              <w:rPr>
                <w:bCs/>
              </w:rPr>
              <w:t>-</w:t>
            </w:r>
          </w:p>
        </w:tc>
        <w:tc>
          <w:tcPr>
            <w:tcW w:w="1471"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7" w:type="dxa"/>
            <w:vMerge/>
          </w:tcPr>
          <w:p w:rsidR="00063CAB" w:rsidRPr="00E47D6C" w:rsidRDefault="00063CAB" w:rsidP="00063CAB">
            <w:pPr>
              <w:pStyle w:val="TAC"/>
            </w:pPr>
          </w:p>
        </w:tc>
        <w:tc>
          <w:tcPr>
            <w:tcW w:w="1827" w:type="dxa"/>
            <w:shd w:val="clear" w:color="auto" w:fill="E0E0E0"/>
          </w:tcPr>
          <w:p w:rsidR="00063CAB" w:rsidRPr="00E47D6C" w:rsidRDefault="00063CAB" w:rsidP="00063CAB">
            <w:pPr>
              <w:pStyle w:val="TAH"/>
            </w:pPr>
            <w:r w:rsidRPr="00E47D6C">
              <w:t>Signal Parameters</w:t>
            </w:r>
          </w:p>
        </w:tc>
        <w:tc>
          <w:tcPr>
            <w:tcW w:w="1408" w:type="dxa"/>
            <w:shd w:val="clear" w:color="auto" w:fill="E0E0E0"/>
          </w:tcPr>
          <w:p w:rsidR="00063CAB" w:rsidRPr="00E47D6C" w:rsidRDefault="00063CAB" w:rsidP="00063CAB">
            <w:pPr>
              <w:pStyle w:val="TAH"/>
            </w:pPr>
            <w:r w:rsidRPr="00E47D6C">
              <w:t>Mandatory/</w:t>
            </w:r>
          </w:p>
          <w:p w:rsidR="00063CAB" w:rsidRPr="00E47D6C" w:rsidRDefault="00063CAB" w:rsidP="00063CAB">
            <w:pPr>
              <w:pStyle w:val="TAH"/>
            </w:pPr>
            <w:r w:rsidRPr="00E47D6C">
              <w:t>Optional</w:t>
            </w:r>
          </w:p>
        </w:tc>
        <w:tc>
          <w:tcPr>
            <w:tcW w:w="1544" w:type="dxa"/>
            <w:gridSpan w:val="3"/>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471"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3527" w:type="dxa"/>
            <w:vMerge/>
            <w:tcBorders>
              <w:bottom w:val="single" w:sz="4" w:space="0" w:color="auto"/>
            </w:tcBorders>
          </w:tcPr>
          <w:p w:rsidR="00063CAB" w:rsidRPr="00E47D6C" w:rsidRDefault="00063CAB" w:rsidP="00063CAB">
            <w:pPr>
              <w:pStyle w:val="TAC"/>
            </w:pP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1408" w:type="dxa"/>
            <w:tcBorders>
              <w:bottom w:val="single" w:sz="4" w:space="0" w:color="auto"/>
            </w:tcBorders>
          </w:tcPr>
          <w:p w:rsidR="00063CAB" w:rsidRPr="00E47D6C" w:rsidRDefault="00063CAB" w:rsidP="00063CAB">
            <w:pPr>
              <w:pStyle w:val="TAC"/>
              <w:rPr>
                <w:bCs/>
              </w:rPr>
            </w:pPr>
            <w:r w:rsidRPr="00E47D6C">
              <w:rPr>
                <w:bCs/>
              </w:rPr>
              <w:t>-</w:t>
            </w:r>
          </w:p>
        </w:tc>
        <w:tc>
          <w:tcPr>
            <w:tcW w:w="1544" w:type="dxa"/>
            <w:gridSpan w:val="3"/>
            <w:tcBorders>
              <w:bottom w:val="single" w:sz="4" w:space="0" w:color="auto"/>
            </w:tcBorders>
          </w:tcPr>
          <w:p w:rsidR="00063CAB" w:rsidRPr="00E47D6C" w:rsidRDefault="00063CAB" w:rsidP="00063CAB">
            <w:pPr>
              <w:pStyle w:val="TAC"/>
            </w:pPr>
            <w:r w:rsidRPr="00E47D6C">
              <w:t>-</w:t>
            </w:r>
          </w:p>
        </w:tc>
        <w:tc>
          <w:tcPr>
            <w:tcW w:w="1471"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7" w:type="dxa"/>
            <w:shd w:val="clear" w:color="auto" w:fill="E0E0E0"/>
          </w:tcPr>
          <w:p w:rsidR="00063CAB" w:rsidRPr="00E47D6C" w:rsidRDefault="00063CAB" w:rsidP="00063CAB">
            <w:pPr>
              <w:pStyle w:val="TAH"/>
            </w:pPr>
            <w:r w:rsidRPr="00E47D6C">
              <w:t>Events</w:t>
            </w:r>
          </w:p>
        </w:tc>
        <w:tc>
          <w:tcPr>
            <w:tcW w:w="1827" w:type="dxa"/>
            <w:shd w:val="clear" w:color="auto" w:fill="E0E0E0"/>
          </w:tcPr>
          <w:p w:rsidR="00063CAB" w:rsidRPr="00E47D6C" w:rsidRDefault="00063CAB" w:rsidP="00063CAB">
            <w:pPr>
              <w:pStyle w:val="TAH"/>
            </w:pPr>
            <w:r w:rsidRPr="00E47D6C">
              <w:t>Mandatory/Optional</w:t>
            </w:r>
          </w:p>
        </w:tc>
        <w:tc>
          <w:tcPr>
            <w:tcW w:w="4423" w:type="dxa"/>
            <w:gridSpan w:val="5"/>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3527" w:type="dxa"/>
            <w:vMerge w:val="restart"/>
          </w:tcPr>
          <w:p w:rsidR="00063CAB" w:rsidRPr="00E47D6C" w:rsidRDefault="00063CAB" w:rsidP="00063CAB">
            <w:pPr>
              <w:pStyle w:val="TAC"/>
            </w:pPr>
            <w:r w:rsidRPr="00E47D6C">
              <w:t>None</w:t>
            </w: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4423" w:type="dxa"/>
            <w:gridSpan w:val="5"/>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7" w:type="dxa"/>
            <w:vMerge/>
          </w:tcPr>
          <w:p w:rsidR="00063CAB" w:rsidRPr="00E47D6C" w:rsidRDefault="00063CAB" w:rsidP="00063CAB">
            <w:pPr>
              <w:pStyle w:val="TAC"/>
              <w:rPr>
                <w:b/>
                <w:bCs/>
              </w:rPr>
            </w:pPr>
          </w:p>
        </w:tc>
        <w:tc>
          <w:tcPr>
            <w:tcW w:w="1827" w:type="dxa"/>
            <w:shd w:val="clear" w:color="auto" w:fill="E0E0E0"/>
          </w:tcPr>
          <w:p w:rsidR="00063CAB" w:rsidRPr="00E47D6C" w:rsidRDefault="00063CAB" w:rsidP="00063CAB">
            <w:pPr>
              <w:pStyle w:val="TAH"/>
            </w:pPr>
            <w:r w:rsidRPr="00E47D6C">
              <w:t>Event Parameters</w:t>
            </w:r>
          </w:p>
        </w:tc>
        <w:tc>
          <w:tcPr>
            <w:tcW w:w="1408" w:type="dxa"/>
            <w:shd w:val="clear" w:color="auto" w:fill="E0E0E0"/>
          </w:tcPr>
          <w:p w:rsidR="00063CAB" w:rsidRPr="00E47D6C" w:rsidRDefault="00063CAB" w:rsidP="00063CAB">
            <w:pPr>
              <w:pStyle w:val="TAH"/>
            </w:pPr>
            <w:r w:rsidRPr="00E47D6C">
              <w:t>Mandatory/</w:t>
            </w:r>
          </w:p>
          <w:p w:rsidR="00063CAB" w:rsidRPr="00E47D6C" w:rsidRDefault="00063CAB" w:rsidP="00063CAB">
            <w:pPr>
              <w:pStyle w:val="TAH"/>
            </w:pPr>
            <w:r w:rsidRPr="00E47D6C">
              <w:t>Optional</w:t>
            </w:r>
          </w:p>
        </w:tc>
        <w:tc>
          <w:tcPr>
            <w:tcW w:w="1544" w:type="dxa"/>
            <w:gridSpan w:val="3"/>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471"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3527" w:type="dxa"/>
            <w:vMerge/>
          </w:tcPr>
          <w:p w:rsidR="00063CAB" w:rsidRPr="00E47D6C" w:rsidRDefault="00063CAB" w:rsidP="00063CAB">
            <w:pPr>
              <w:pStyle w:val="TAC"/>
              <w:rPr>
                <w:b/>
                <w:bCs/>
              </w:rPr>
            </w:pP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1408" w:type="dxa"/>
            <w:tcBorders>
              <w:bottom w:val="single" w:sz="4" w:space="0" w:color="auto"/>
            </w:tcBorders>
          </w:tcPr>
          <w:p w:rsidR="00063CAB" w:rsidRPr="00E47D6C" w:rsidRDefault="00063CAB" w:rsidP="00063CAB">
            <w:pPr>
              <w:pStyle w:val="TAC"/>
              <w:rPr>
                <w:bCs/>
              </w:rPr>
            </w:pPr>
            <w:r w:rsidRPr="00E47D6C">
              <w:rPr>
                <w:bCs/>
              </w:rPr>
              <w:t>-</w:t>
            </w:r>
          </w:p>
        </w:tc>
        <w:tc>
          <w:tcPr>
            <w:tcW w:w="1544" w:type="dxa"/>
            <w:gridSpan w:val="3"/>
            <w:tcBorders>
              <w:bottom w:val="single" w:sz="4" w:space="0" w:color="auto"/>
            </w:tcBorders>
          </w:tcPr>
          <w:p w:rsidR="00063CAB" w:rsidRPr="00E47D6C" w:rsidRDefault="00063CAB" w:rsidP="00063CAB">
            <w:pPr>
              <w:pStyle w:val="TAC"/>
            </w:pPr>
            <w:r w:rsidRPr="00E47D6C">
              <w:t>-</w:t>
            </w:r>
          </w:p>
        </w:tc>
        <w:tc>
          <w:tcPr>
            <w:tcW w:w="1471"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7" w:type="dxa"/>
            <w:vMerge/>
          </w:tcPr>
          <w:p w:rsidR="00063CAB" w:rsidRPr="00E47D6C" w:rsidRDefault="00063CAB" w:rsidP="00063CAB">
            <w:pPr>
              <w:pStyle w:val="TAC"/>
              <w:rPr>
                <w:b/>
                <w:bCs/>
              </w:rPr>
            </w:pPr>
          </w:p>
        </w:tc>
        <w:tc>
          <w:tcPr>
            <w:tcW w:w="1827"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408" w:type="dxa"/>
            <w:shd w:val="clear" w:color="auto" w:fill="E0E0E0"/>
          </w:tcPr>
          <w:p w:rsidR="00063CAB" w:rsidRPr="00E47D6C" w:rsidRDefault="00063CAB" w:rsidP="00063CAB">
            <w:pPr>
              <w:pStyle w:val="TAH"/>
            </w:pPr>
            <w:r w:rsidRPr="00E47D6C">
              <w:t>Mandatory/</w:t>
            </w:r>
          </w:p>
          <w:p w:rsidR="00063CAB" w:rsidRPr="00E47D6C" w:rsidRDefault="00063CAB" w:rsidP="00063CAB">
            <w:pPr>
              <w:pStyle w:val="TAH"/>
            </w:pPr>
            <w:r w:rsidRPr="00E47D6C">
              <w:t>Optional</w:t>
            </w:r>
          </w:p>
        </w:tc>
        <w:tc>
          <w:tcPr>
            <w:tcW w:w="1544" w:type="dxa"/>
            <w:gridSpan w:val="3"/>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471"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3527" w:type="dxa"/>
            <w:vMerge/>
            <w:tcBorders>
              <w:bottom w:val="single" w:sz="4" w:space="0" w:color="auto"/>
            </w:tcBorders>
          </w:tcPr>
          <w:p w:rsidR="00063CAB" w:rsidRPr="00E47D6C" w:rsidRDefault="00063CAB" w:rsidP="00063CAB">
            <w:pPr>
              <w:pStyle w:val="TAC"/>
              <w:rPr>
                <w:b/>
                <w:bCs/>
              </w:rPr>
            </w:pPr>
          </w:p>
        </w:tc>
        <w:tc>
          <w:tcPr>
            <w:tcW w:w="1827" w:type="dxa"/>
            <w:tcBorders>
              <w:bottom w:val="single" w:sz="4" w:space="0" w:color="auto"/>
            </w:tcBorders>
          </w:tcPr>
          <w:p w:rsidR="00063CAB" w:rsidRPr="00E47D6C" w:rsidRDefault="00063CAB" w:rsidP="00063CAB">
            <w:pPr>
              <w:pStyle w:val="TAC"/>
            </w:pPr>
            <w:r w:rsidRPr="00E47D6C">
              <w:t>-</w:t>
            </w:r>
          </w:p>
        </w:tc>
        <w:tc>
          <w:tcPr>
            <w:tcW w:w="1408" w:type="dxa"/>
            <w:tcBorders>
              <w:bottom w:val="single" w:sz="4" w:space="0" w:color="auto"/>
            </w:tcBorders>
          </w:tcPr>
          <w:p w:rsidR="00063CAB" w:rsidRPr="00E47D6C" w:rsidRDefault="00063CAB" w:rsidP="00063CAB">
            <w:pPr>
              <w:pStyle w:val="TAC"/>
            </w:pPr>
            <w:r w:rsidRPr="00E47D6C">
              <w:t>-</w:t>
            </w:r>
          </w:p>
        </w:tc>
        <w:tc>
          <w:tcPr>
            <w:tcW w:w="1544" w:type="dxa"/>
            <w:gridSpan w:val="3"/>
            <w:tcBorders>
              <w:bottom w:val="single" w:sz="4" w:space="0" w:color="auto"/>
            </w:tcBorders>
          </w:tcPr>
          <w:p w:rsidR="00063CAB" w:rsidRPr="00E47D6C" w:rsidRDefault="00063CAB" w:rsidP="00063CAB">
            <w:pPr>
              <w:pStyle w:val="TAC"/>
            </w:pPr>
            <w:r w:rsidRPr="00E47D6C">
              <w:t>-</w:t>
            </w:r>
          </w:p>
        </w:tc>
        <w:tc>
          <w:tcPr>
            <w:tcW w:w="1471"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3527" w:type="dxa"/>
            <w:shd w:val="clear" w:color="auto" w:fill="E0E0E0"/>
          </w:tcPr>
          <w:p w:rsidR="00063CAB" w:rsidRPr="00E47D6C" w:rsidRDefault="00063CAB" w:rsidP="00063CAB">
            <w:pPr>
              <w:pStyle w:val="TAH"/>
            </w:pPr>
            <w:r w:rsidRPr="00E47D6C">
              <w:t>Statistics</w:t>
            </w:r>
          </w:p>
        </w:tc>
        <w:tc>
          <w:tcPr>
            <w:tcW w:w="1827" w:type="dxa"/>
            <w:shd w:val="clear" w:color="auto" w:fill="E0E0E0"/>
          </w:tcPr>
          <w:p w:rsidR="00063CAB" w:rsidRPr="00E47D6C" w:rsidRDefault="00063CAB" w:rsidP="00063CAB">
            <w:pPr>
              <w:pStyle w:val="TAH"/>
            </w:pPr>
            <w:r w:rsidRPr="00E47D6C">
              <w:t>Mandatory/Optional</w:t>
            </w:r>
          </w:p>
        </w:tc>
        <w:tc>
          <w:tcPr>
            <w:tcW w:w="1822" w:type="dxa"/>
            <w:gridSpan w:val="3"/>
            <w:shd w:val="clear" w:color="auto" w:fill="E0E0E0"/>
          </w:tcPr>
          <w:p w:rsidR="00063CAB" w:rsidRPr="00E47D6C" w:rsidRDefault="00063CAB" w:rsidP="00063CAB">
            <w:pPr>
              <w:pStyle w:val="TAH"/>
            </w:pPr>
            <w:r w:rsidRPr="00E47D6C">
              <w:t>Used in command</w:t>
            </w:r>
          </w:p>
        </w:tc>
        <w:tc>
          <w:tcPr>
            <w:tcW w:w="2601"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3527" w:type="dxa"/>
            <w:tcBorders>
              <w:bottom w:val="single" w:sz="4" w:space="0" w:color="auto"/>
            </w:tcBorders>
          </w:tcPr>
          <w:p w:rsidR="00063CAB" w:rsidRPr="00E47D6C" w:rsidRDefault="00063CAB" w:rsidP="00063CAB">
            <w:pPr>
              <w:pStyle w:val="TAC"/>
            </w:pPr>
            <w:r w:rsidRPr="00E47D6C">
              <w:t>None</w:t>
            </w:r>
          </w:p>
        </w:tc>
        <w:tc>
          <w:tcPr>
            <w:tcW w:w="1827" w:type="dxa"/>
            <w:tcBorders>
              <w:bottom w:val="single" w:sz="4" w:space="0" w:color="auto"/>
            </w:tcBorders>
          </w:tcPr>
          <w:p w:rsidR="00063CAB" w:rsidRPr="00E47D6C" w:rsidRDefault="00063CAB" w:rsidP="00063CAB">
            <w:pPr>
              <w:pStyle w:val="TAC"/>
            </w:pPr>
            <w:r w:rsidRPr="00E47D6C">
              <w:t>-</w:t>
            </w:r>
          </w:p>
        </w:tc>
        <w:tc>
          <w:tcPr>
            <w:tcW w:w="1822" w:type="dxa"/>
            <w:gridSpan w:val="3"/>
            <w:tcBorders>
              <w:bottom w:val="single" w:sz="4" w:space="0" w:color="auto"/>
            </w:tcBorders>
          </w:tcPr>
          <w:p w:rsidR="00063CAB" w:rsidRPr="00E47D6C" w:rsidRDefault="00063CAB" w:rsidP="00063CAB">
            <w:pPr>
              <w:pStyle w:val="TAC"/>
            </w:pPr>
            <w:r w:rsidRPr="00E47D6C">
              <w:t xml:space="preserve">- </w:t>
            </w:r>
          </w:p>
        </w:tc>
        <w:tc>
          <w:tcPr>
            <w:tcW w:w="2601"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3527" w:type="dxa"/>
            <w:shd w:val="clear" w:color="auto" w:fill="E0E0E0"/>
          </w:tcPr>
          <w:p w:rsidR="00063CAB" w:rsidRPr="00E47D6C" w:rsidRDefault="00063CAB" w:rsidP="00063CAB">
            <w:pPr>
              <w:pStyle w:val="TAH"/>
            </w:pPr>
            <w:r w:rsidRPr="00E47D6C">
              <w:t>Error Codes</w:t>
            </w:r>
          </w:p>
        </w:tc>
        <w:tc>
          <w:tcPr>
            <w:tcW w:w="6250"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3527" w:type="dxa"/>
          </w:tcPr>
          <w:p w:rsidR="00063CAB" w:rsidRPr="00E47D6C" w:rsidRDefault="00063CAB" w:rsidP="00063CAB">
            <w:pPr>
              <w:pStyle w:val="TAC"/>
            </w:pPr>
            <w:r w:rsidRPr="00E47D6C">
              <w:t>None</w:t>
            </w:r>
          </w:p>
        </w:tc>
        <w:tc>
          <w:tcPr>
            <w:tcW w:w="6250" w:type="dxa"/>
            <w:gridSpan w:val="6"/>
          </w:tcPr>
          <w:p w:rsidR="00063CAB" w:rsidRPr="00E47D6C" w:rsidRDefault="00063CAB" w:rsidP="00063CAB">
            <w:pPr>
              <w:pStyle w:val="TAC"/>
            </w:pPr>
            <w:r w:rsidRPr="00E47D6C">
              <w:t>-</w:t>
            </w:r>
          </w:p>
        </w:tc>
      </w:tr>
    </w:tbl>
    <w:p w:rsidR="00063CAB" w:rsidRPr="00E47D6C" w:rsidRDefault="00063CAB" w:rsidP="00B171B0"/>
    <w:p w:rsidR="000A5ADD" w:rsidRPr="00E47D6C" w:rsidRDefault="000A5ADD" w:rsidP="000A5ADD">
      <w:pPr>
        <w:pStyle w:val="Heading4"/>
      </w:pPr>
      <w:bookmarkStart w:id="144" w:name="_Toc11326906"/>
      <w:bookmarkStart w:id="145" w:name="_Toc27758808"/>
      <w:r w:rsidRPr="00E47D6C">
        <w:lastRenderedPageBreak/>
        <w:t>5.14.3.1</w:t>
      </w:r>
      <w:r w:rsidR="00C97D46" w:rsidRPr="00E47D6C">
        <w:t>4</w:t>
      </w:r>
      <w:r w:rsidRPr="00E47D6C">
        <w:tab/>
        <w:t>Application Data Inactivity Detection (adid)</w:t>
      </w:r>
      <w:bookmarkEnd w:id="144"/>
      <w:bookmarkEnd w:id="145"/>
    </w:p>
    <w:p w:rsidR="000A5ADD" w:rsidRPr="00E47D6C" w:rsidRDefault="000A5ADD" w:rsidP="000A5ADD">
      <w:pPr>
        <w:pStyle w:val="TH"/>
        <w:ind w:left="567"/>
      </w:pPr>
      <w:r w:rsidRPr="00E47D6C">
        <w:t xml:space="preserve">Table </w:t>
      </w:r>
      <w:r w:rsidRPr="00E47D6C">
        <w:rPr>
          <w:noProof/>
        </w:rPr>
        <w:t>5.14.3.1</w:t>
      </w:r>
      <w:r w:rsidR="00106BAA" w:rsidRPr="00E47D6C">
        <w:rPr>
          <w:noProof/>
        </w:rPr>
        <w:t>4</w:t>
      </w:r>
      <w:r w:rsidRPr="00E47D6C">
        <w:rPr>
          <w:noProof/>
        </w:rPr>
        <w:t>.1</w:t>
      </w:r>
      <w:r w:rsidRPr="00E47D6C">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0A5ADD" w:rsidRPr="00E47D6C" w:rsidTr="000A5ADD">
        <w:trPr>
          <w:cantSplit/>
          <w:tblHeader/>
          <w:jc w:val="center"/>
        </w:trPr>
        <w:tc>
          <w:tcPr>
            <w:tcW w:w="1764" w:type="dxa"/>
            <w:shd w:val="clear" w:color="auto" w:fill="E0E0E0"/>
          </w:tcPr>
          <w:p w:rsidR="000A5ADD" w:rsidRPr="00E47D6C" w:rsidRDefault="000A5ADD" w:rsidP="000A5ADD">
            <w:pPr>
              <w:pStyle w:val="TAH"/>
            </w:pPr>
            <w:r w:rsidRPr="00E47D6C">
              <w:t xml:space="preserve">Properties </w:t>
            </w:r>
          </w:p>
        </w:tc>
        <w:tc>
          <w:tcPr>
            <w:tcW w:w="1837" w:type="dxa"/>
            <w:shd w:val="clear" w:color="auto" w:fill="E0E0E0"/>
          </w:tcPr>
          <w:p w:rsidR="000A5ADD" w:rsidRPr="00E47D6C" w:rsidRDefault="000A5ADD" w:rsidP="000A5ADD">
            <w:pPr>
              <w:pStyle w:val="TAH"/>
            </w:pPr>
            <w:r w:rsidRPr="00E47D6C">
              <w:t>Mandatory/Optional</w:t>
            </w:r>
          </w:p>
        </w:tc>
        <w:tc>
          <w:tcPr>
            <w:tcW w:w="2113" w:type="dxa"/>
            <w:gridSpan w:val="2"/>
            <w:shd w:val="clear" w:color="auto" w:fill="E0E0E0"/>
          </w:tcPr>
          <w:p w:rsidR="000A5ADD" w:rsidRPr="00E47D6C" w:rsidRDefault="000A5ADD" w:rsidP="000A5ADD">
            <w:pPr>
              <w:pStyle w:val="TAH"/>
            </w:pPr>
            <w:r w:rsidRPr="00E47D6C">
              <w:t>Used in command</w:t>
            </w:r>
          </w:p>
        </w:tc>
        <w:tc>
          <w:tcPr>
            <w:tcW w:w="1804" w:type="dxa"/>
            <w:gridSpan w:val="2"/>
            <w:shd w:val="clear" w:color="auto" w:fill="E0E0E0"/>
          </w:tcPr>
          <w:p w:rsidR="000A5ADD" w:rsidRPr="00E47D6C" w:rsidRDefault="000A5ADD" w:rsidP="000A5ADD">
            <w:pPr>
              <w:pStyle w:val="TAH"/>
            </w:pPr>
            <w:r w:rsidRPr="00E47D6C">
              <w:t>Supported Values</w:t>
            </w:r>
          </w:p>
        </w:tc>
        <w:tc>
          <w:tcPr>
            <w:tcW w:w="1800" w:type="dxa"/>
            <w:shd w:val="clear" w:color="auto" w:fill="E0E0E0"/>
          </w:tcPr>
          <w:p w:rsidR="000A5ADD" w:rsidRPr="00E47D6C" w:rsidRDefault="000A5ADD" w:rsidP="000A5ADD">
            <w:pPr>
              <w:pStyle w:val="TAH"/>
            </w:pPr>
            <w:r w:rsidRPr="00E47D6C">
              <w:t>Provisioned Value</w:t>
            </w:r>
          </w:p>
        </w:tc>
      </w:tr>
      <w:tr w:rsidR="000A5ADD" w:rsidRPr="00E47D6C" w:rsidTr="000A5ADD">
        <w:trPr>
          <w:cantSplit/>
          <w:jc w:val="center"/>
        </w:trPr>
        <w:tc>
          <w:tcPr>
            <w:tcW w:w="1764" w:type="dxa"/>
            <w:tcBorders>
              <w:bottom w:val="single" w:sz="4" w:space="0" w:color="auto"/>
            </w:tcBorders>
          </w:tcPr>
          <w:p w:rsidR="000A5ADD" w:rsidRPr="00E47D6C" w:rsidRDefault="000A5ADD" w:rsidP="000A5ADD">
            <w:pPr>
              <w:pStyle w:val="TAC"/>
            </w:pPr>
            <w:r w:rsidRPr="00E47D6C">
              <w:t>None</w:t>
            </w:r>
          </w:p>
        </w:tc>
        <w:tc>
          <w:tcPr>
            <w:tcW w:w="1837" w:type="dxa"/>
            <w:tcBorders>
              <w:bottom w:val="single" w:sz="4" w:space="0" w:color="auto"/>
            </w:tcBorders>
          </w:tcPr>
          <w:p w:rsidR="000A5ADD" w:rsidRPr="00E47D6C" w:rsidRDefault="000A5ADD" w:rsidP="000A5ADD">
            <w:pPr>
              <w:pStyle w:val="TAC"/>
            </w:pPr>
            <w:r w:rsidRPr="00E47D6C">
              <w:t>-</w:t>
            </w:r>
          </w:p>
        </w:tc>
        <w:tc>
          <w:tcPr>
            <w:tcW w:w="2113" w:type="dxa"/>
            <w:gridSpan w:val="2"/>
            <w:tcBorders>
              <w:bottom w:val="single" w:sz="4" w:space="0" w:color="auto"/>
            </w:tcBorders>
          </w:tcPr>
          <w:p w:rsidR="000A5ADD" w:rsidRPr="00E47D6C" w:rsidRDefault="000A5ADD" w:rsidP="000A5ADD">
            <w:pPr>
              <w:pStyle w:val="TAC"/>
            </w:pPr>
            <w:r w:rsidRPr="00E47D6C">
              <w:t>-</w:t>
            </w:r>
          </w:p>
        </w:tc>
        <w:tc>
          <w:tcPr>
            <w:tcW w:w="1804" w:type="dxa"/>
            <w:gridSpan w:val="2"/>
            <w:tcBorders>
              <w:bottom w:val="single" w:sz="4" w:space="0" w:color="auto"/>
            </w:tcBorders>
          </w:tcPr>
          <w:p w:rsidR="000A5ADD" w:rsidRPr="00E47D6C" w:rsidRDefault="000A5ADD" w:rsidP="000A5ADD">
            <w:pPr>
              <w:pStyle w:val="TAC"/>
            </w:pPr>
            <w:r w:rsidRPr="00E47D6C">
              <w:t>-</w:t>
            </w:r>
          </w:p>
        </w:tc>
        <w:tc>
          <w:tcPr>
            <w:tcW w:w="1800" w:type="dxa"/>
            <w:tcBorders>
              <w:bottom w:val="single" w:sz="4" w:space="0" w:color="auto"/>
            </w:tcBorders>
          </w:tcPr>
          <w:p w:rsidR="000A5ADD" w:rsidRPr="00E47D6C" w:rsidRDefault="000A5ADD" w:rsidP="000A5ADD">
            <w:pPr>
              <w:pStyle w:val="TAC"/>
            </w:pPr>
            <w:r w:rsidRPr="00E47D6C">
              <w:t>-</w:t>
            </w:r>
          </w:p>
        </w:tc>
      </w:tr>
      <w:tr w:rsidR="000A5ADD" w:rsidRPr="00E47D6C" w:rsidTr="000A5ADD">
        <w:trPr>
          <w:cantSplit/>
          <w:jc w:val="center"/>
        </w:trPr>
        <w:tc>
          <w:tcPr>
            <w:tcW w:w="1764" w:type="dxa"/>
            <w:shd w:val="clear" w:color="auto" w:fill="E0E0E0"/>
          </w:tcPr>
          <w:p w:rsidR="000A5ADD" w:rsidRPr="00E47D6C" w:rsidRDefault="000A5ADD" w:rsidP="000A5ADD">
            <w:pPr>
              <w:pStyle w:val="TAH"/>
            </w:pPr>
            <w:r w:rsidRPr="00E47D6C">
              <w:t>Signals</w:t>
            </w:r>
          </w:p>
        </w:tc>
        <w:tc>
          <w:tcPr>
            <w:tcW w:w="1837" w:type="dxa"/>
            <w:shd w:val="clear" w:color="auto" w:fill="E0E0E0"/>
          </w:tcPr>
          <w:p w:rsidR="000A5ADD" w:rsidRPr="00E47D6C" w:rsidRDefault="000A5ADD" w:rsidP="000A5ADD">
            <w:pPr>
              <w:pStyle w:val="TAH"/>
            </w:pPr>
            <w:r w:rsidRPr="00E47D6C">
              <w:t>Mandatory/Optional</w:t>
            </w:r>
          </w:p>
        </w:tc>
        <w:tc>
          <w:tcPr>
            <w:tcW w:w="3917" w:type="dxa"/>
            <w:gridSpan w:val="4"/>
            <w:shd w:val="clear" w:color="auto" w:fill="E0E0E0"/>
          </w:tcPr>
          <w:p w:rsidR="000A5ADD" w:rsidRPr="00E47D6C" w:rsidRDefault="000A5ADD" w:rsidP="000A5ADD">
            <w:pPr>
              <w:pStyle w:val="TAH"/>
            </w:pPr>
            <w:r w:rsidRPr="00E47D6C">
              <w:t>Used in command</w:t>
            </w:r>
          </w:p>
        </w:tc>
        <w:tc>
          <w:tcPr>
            <w:tcW w:w="1800" w:type="dxa"/>
            <w:shd w:val="clear" w:color="auto" w:fill="E0E0E0"/>
          </w:tcPr>
          <w:p w:rsidR="000A5ADD" w:rsidRPr="00E47D6C" w:rsidRDefault="000A5ADD" w:rsidP="000A5ADD">
            <w:pPr>
              <w:pStyle w:val="TAH"/>
            </w:pPr>
            <w:r w:rsidRPr="00E47D6C">
              <w:t>Duration Provisioned Value</w:t>
            </w:r>
          </w:p>
        </w:tc>
      </w:tr>
      <w:tr w:rsidR="000A5ADD" w:rsidRPr="00E47D6C" w:rsidTr="000A5ADD">
        <w:trPr>
          <w:cantSplit/>
          <w:jc w:val="center"/>
        </w:trPr>
        <w:tc>
          <w:tcPr>
            <w:tcW w:w="1764" w:type="dxa"/>
            <w:vMerge w:val="restart"/>
          </w:tcPr>
          <w:p w:rsidR="000A5ADD" w:rsidRPr="00E47D6C" w:rsidRDefault="000A5ADD" w:rsidP="000A5ADD">
            <w:pPr>
              <w:pStyle w:val="TAC"/>
              <w:rPr>
                <w:bCs/>
              </w:rPr>
            </w:pPr>
            <w:r w:rsidRPr="00E47D6C">
              <w:t>None</w:t>
            </w:r>
          </w:p>
        </w:tc>
        <w:tc>
          <w:tcPr>
            <w:tcW w:w="1837" w:type="dxa"/>
            <w:tcBorders>
              <w:bottom w:val="single" w:sz="4" w:space="0" w:color="auto"/>
            </w:tcBorders>
          </w:tcPr>
          <w:p w:rsidR="000A5ADD" w:rsidRPr="00E47D6C" w:rsidRDefault="000A5ADD" w:rsidP="000A5ADD">
            <w:pPr>
              <w:pStyle w:val="TAC"/>
              <w:rPr>
                <w:bCs/>
              </w:rPr>
            </w:pPr>
            <w:r w:rsidRPr="00E47D6C">
              <w:rPr>
                <w:bCs/>
              </w:rPr>
              <w:t>-</w:t>
            </w:r>
          </w:p>
        </w:tc>
        <w:tc>
          <w:tcPr>
            <w:tcW w:w="3917" w:type="dxa"/>
            <w:gridSpan w:val="4"/>
            <w:tcBorders>
              <w:bottom w:val="single" w:sz="4" w:space="0" w:color="auto"/>
            </w:tcBorders>
          </w:tcPr>
          <w:p w:rsidR="000A5ADD" w:rsidRPr="00E47D6C" w:rsidRDefault="000A5ADD" w:rsidP="000A5ADD">
            <w:pPr>
              <w:pStyle w:val="TAC"/>
              <w:rPr>
                <w:bCs/>
              </w:rPr>
            </w:pPr>
            <w:r w:rsidRPr="00E47D6C">
              <w:rPr>
                <w:bCs/>
              </w:rPr>
              <w:t>-</w:t>
            </w:r>
          </w:p>
        </w:tc>
        <w:tc>
          <w:tcPr>
            <w:tcW w:w="1800" w:type="dxa"/>
            <w:tcBorders>
              <w:bottom w:val="single" w:sz="4" w:space="0" w:color="auto"/>
            </w:tcBorders>
          </w:tcPr>
          <w:p w:rsidR="000A5ADD" w:rsidRPr="00E47D6C" w:rsidRDefault="000A5ADD" w:rsidP="000A5ADD">
            <w:pPr>
              <w:pStyle w:val="TAC"/>
              <w:rPr>
                <w:bCs/>
              </w:rPr>
            </w:pPr>
            <w:r w:rsidRPr="00E47D6C">
              <w:rPr>
                <w:bCs/>
              </w:rPr>
              <w:t>-</w:t>
            </w:r>
          </w:p>
        </w:tc>
      </w:tr>
      <w:tr w:rsidR="000A5ADD" w:rsidRPr="00E47D6C" w:rsidTr="000A5ADD">
        <w:trPr>
          <w:cantSplit/>
          <w:jc w:val="center"/>
        </w:trPr>
        <w:tc>
          <w:tcPr>
            <w:tcW w:w="1764" w:type="dxa"/>
            <w:vMerge/>
          </w:tcPr>
          <w:p w:rsidR="000A5ADD" w:rsidRPr="00E47D6C" w:rsidRDefault="000A5ADD" w:rsidP="000A5ADD">
            <w:pPr>
              <w:pStyle w:val="TAC"/>
              <w:rPr>
                <w:bCs/>
              </w:rPr>
            </w:pPr>
          </w:p>
        </w:tc>
        <w:tc>
          <w:tcPr>
            <w:tcW w:w="1837" w:type="dxa"/>
            <w:shd w:val="clear" w:color="auto" w:fill="E0E0E0"/>
          </w:tcPr>
          <w:p w:rsidR="000A5ADD" w:rsidRPr="00E47D6C" w:rsidRDefault="000A5ADD" w:rsidP="000A5ADD">
            <w:pPr>
              <w:pStyle w:val="TAH"/>
            </w:pPr>
            <w:r w:rsidRPr="00E47D6C">
              <w:t>Signal Parameters</w:t>
            </w:r>
          </w:p>
        </w:tc>
        <w:tc>
          <w:tcPr>
            <w:tcW w:w="1827" w:type="dxa"/>
            <w:shd w:val="clear" w:color="auto" w:fill="E0E0E0"/>
          </w:tcPr>
          <w:p w:rsidR="000A5ADD" w:rsidRPr="00E47D6C" w:rsidRDefault="000A5ADD" w:rsidP="000A5ADD">
            <w:pPr>
              <w:pStyle w:val="TAH"/>
            </w:pPr>
            <w:r w:rsidRPr="00E47D6C">
              <w:t>Mandatory/Optional</w:t>
            </w:r>
          </w:p>
        </w:tc>
        <w:tc>
          <w:tcPr>
            <w:tcW w:w="2090" w:type="dxa"/>
            <w:gridSpan w:val="3"/>
            <w:shd w:val="clear" w:color="auto" w:fill="E0E0E0"/>
          </w:tcPr>
          <w:p w:rsidR="000A5ADD" w:rsidRPr="00E47D6C" w:rsidRDefault="000A5ADD" w:rsidP="000A5ADD">
            <w:pPr>
              <w:pStyle w:val="TAH"/>
            </w:pPr>
            <w:r w:rsidRPr="00E47D6C">
              <w:t>Supported Values</w:t>
            </w:r>
          </w:p>
        </w:tc>
        <w:tc>
          <w:tcPr>
            <w:tcW w:w="1800" w:type="dxa"/>
            <w:shd w:val="clear" w:color="auto" w:fill="E0E0E0"/>
          </w:tcPr>
          <w:p w:rsidR="000A5ADD" w:rsidRPr="00E47D6C" w:rsidRDefault="000A5ADD" w:rsidP="000A5ADD">
            <w:pPr>
              <w:pStyle w:val="TAH"/>
            </w:pPr>
            <w:r w:rsidRPr="00E47D6C">
              <w:t>Duration Provisioned Value</w:t>
            </w:r>
          </w:p>
        </w:tc>
      </w:tr>
      <w:tr w:rsidR="000A5ADD" w:rsidRPr="00E47D6C" w:rsidTr="000A5ADD">
        <w:trPr>
          <w:cantSplit/>
          <w:jc w:val="center"/>
        </w:trPr>
        <w:tc>
          <w:tcPr>
            <w:tcW w:w="1764" w:type="dxa"/>
            <w:vMerge/>
            <w:tcBorders>
              <w:bottom w:val="single" w:sz="4" w:space="0" w:color="auto"/>
            </w:tcBorders>
          </w:tcPr>
          <w:p w:rsidR="000A5ADD" w:rsidRPr="00E47D6C" w:rsidRDefault="000A5ADD" w:rsidP="000A5ADD">
            <w:pPr>
              <w:pStyle w:val="TAC"/>
              <w:rPr>
                <w:bCs/>
              </w:rPr>
            </w:pPr>
          </w:p>
        </w:tc>
        <w:tc>
          <w:tcPr>
            <w:tcW w:w="1837" w:type="dxa"/>
            <w:tcBorders>
              <w:bottom w:val="single" w:sz="4" w:space="0" w:color="auto"/>
            </w:tcBorders>
          </w:tcPr>
          <w:p w:rsidR="000A5ADD" w:rsidRPr="00E47D6C" w:rsidRDefault="000A5ADD" w:rsidP="000A5ADD">
            <w:pPr>
              <w:pStyle w:val="TAC"/>
              <w:rPr>
                <w:bCs/>
              </w:rPr>
            </w:pPr>
            <w:r w:rsidRPr="00E47D6C">
              <w:rPr>
                <w:bCs/>
              </w:rPr>
              <w:t>-</w:t>
            </w:r>
          </w:p>
        </w:tc>
        <w:tc>
          <w:tcPr>
            <w:tcW w:w="1827" w:type="dxa"/>
            <w:tcBorders>
              <w:bottom w:val="single" w:sz="4" w:space="0" w:color="auto"/>
            </w:tcBorders>
          </w:tcPr>
          <w:p w:rsidR="000A5ADD" w:rsidRPr="00E47D6C" w:rsidRDefault="000A5ADD" w:rsidP="000A5ADD">
            <w:pPr>
              <w:pStyle w:val="TAC"/>
              <w:rPr>
                <w:bCs/>
              </w:rPr>
            </w:pPr>
            <w:r w:rsidRPr="00E47D6C">
              <w:rPr>
                <w:bCs/>
              </w:rPr>
              <w:t>-</w:t>
            </w:r>
          </w:p>
        </w:tc>
        <w:tc>
          <w:tcPr>
            <w:tcW w:w="2090" w:type="dxa"/>
            <w:gridSpan w:val="3"/>
            <w:tcBorders>
              <w:bottom w:val="single" w:sz="4" w:space="0" w:color="auto"/>
            </w:tcBorders>
          </w:tcPr>
          <w:p w:rsidR="000A5ADD" w:rsidRPr="00E47D6C" w:rsidRDefault="000A5ADD" w:rsidP="000A5ADD">
            <w:pPr>
              <w:pStyle w:val="TAC"/>
            </w:pPr>
            <w:r w:rsidRPr="00E47D6C">
              <w:t>-</w:t>
            </w:r>
          </w:p>
        </w:tc>
        <w:tc>
          <w:tcPr>
            <w:tcW w:w="1800" w:type="dxa"/>
            <w:tcBorders>
              <w:bottom w:val="single" w:sz="4" w:space="0" w:color="auto"/>
            </w:tcBorders>
          </w:tcPr>
          <w:p w:rsidR="000A5ADD" w:rsidRPr="00E47D6C" w:rsidRDefault="000A5ADD" w:rsidP="000A5ADD">
            <w:pPr>
              <w:pStyle w:val="TAC"/>
              <w:rPr>
                <w:bCs/>
              </w:rPr>
            </w:pPr>
            <w:r w:rsidRPr="00E47D6C">
              <w:rPr>
                <w:bCs/>
              </w:rPr>
              <w:t>-</w:t>
            </w:r>
          </w:p>
        </w:tc>
      </w:tr>
      <w:tr w:rsidR="000A5ADD" w:rsidRPr="00E47D6C" w:rsidTr="000A5ADD">
        <w:trPr>
          <w:cantSplit/>
          <w:jc w:val="center"/>
        </w:trPr>
        <w:tc>
          <w:tcPr>
            <w:tcW w:w="1764" w:type="dxa"/>
            <w:shd w:val="clear" w:color="auto" w:fill="E0E0E0"/>
          </w:tcPr>
          <w:p w:rsidR="000A5ADD" w:rsidRPr="00E47D6C" w:rsidRDefault="000A5ADD" w:rsidP="000A5ADD">
            <w:pPr>
              <w:pStyle w:val="TAH"/>
            </w:pPr>
            <w:r w:rsidRPr="00E47D6C">
              <w:t>Events</w:t>
            </w:r>
          </w:p>
        </w:tc>
        <w:tc>
          <w:tcPr>
            <w:tcW w:w="1837" w:type="dxa"/>
            <w:shd w:val="clear" w:color="auto" w:fill="E0E0E0"/>
          </w:tcPr>
          <w:p w:rsidR="000A5ADD" w:rsidRPr="00E47D6C" w:rsidRDefault="000A5ADD" w:rsidP="000A5ADD">
            <w:pPr>
              <w:pStyle w:val="TAH"/>
            </w:pPr>
            <w:r w:rsidRPr="00E47D6C">
              <w:t>Mandatory/Optional</w:t>
            </w:r>
          </w:p>
        </w:tc>
        <w:tc>
          <w:tcPr>
            <w:tcW w:w="5717" w:type="dxa"/>
            <w:gridSpan w:val="5"/>
            <w:shd w:val="clear" w:color="auto" w:fill="E0E0E0"/>
          </w:tcPr>
          <w:p w:rsidR="000A5ADD" w:rsidRPr="00E47D6C" w:rsidRDefault="000A5ADD" w:rsidP="000A5ADD">
            <w:pPr>
              <w:pStyle w:val="TAH"/>
            </w:pPr>
            <w:r w:rsidRPr="00E47D6C">
              <w:t>Used in command</w:t>
            </w:r>
          </w:p>
        </w:tc>
      </w:tr>
      <w:tr w:rsidR="000A5ADD" w:rsidRPr="00E47D6C" w:rsidTr="000A5ADD">
        <w:trPr>
          <w:cantSplit/>
          <w:jc w:val="center"/>
        </w:trPr>
        <w:tc>
          <w:tcPr>
            <w:tcW w:w="1764" w:type="dxa"/>
            <w:vMerge w:val="restart"/>
          </w:tcPr>
          <w:p w:rsidR="000A5ADD" w:rsidRPr="00E47D6C" w:rsidRDefault="000A5ADD" w:rsidP="000A5ADD">
            <w:pPr>
              <w:pStyle w:val="TAC"/>
              <w:rPr>
                <w:bCs/>
              </w:rPr>
            </w:pPr>
            <w:r w:rsidRPr="00E47D6C">
              <w:t>IP Flow Stop Detection (adid/ipstop, 0x009c/0x0001)</w:t>
            </w:r>
          </w:p>
        </w:tc>
        <w:tc>
          <w:tcPr>
            <w:tcW w:w="1837" w:type="dxa"/>
            <w:tcBorders>
              <w:bottom w:val="single" w:sz="4" w:space="0" w:color="auto"/>
            </w:tcBorders>
          </w:tcPr>
          <w:p w:rsidR="000A5ADD" w:rsidRPr="00E47D6C" w:rsidRDefault="000A5ADD" w:rsidP="000A5ADD">
            <w:pPr>
              <w:pStyle w:val="TAC"/>
              <w:rPr>
                <w:bCs/>
              </w:rPr>
            </w:pPr>
            <w:r w:rsidRPr="00E47D6C">
              <w:t>M</w:t>
            </w:r>
          </w:p>
        </w:tc>
        <w:tc>
          <w:tcPr>
            <w:tcW w:w="5717" w:type="dxa"/>
            <w:gridSpan w:val="5"/>
            <w:tcBorders>
              <w:bottom w:val="single" w:sz="4" w:space="0" w:color="auto"/>
            </w:tcBorders>
          </w:tcPr>
          <w:p w:rsidR="000A5ADD" w:rsidRPr="00E47D6C" w:rsidRDefault="000A5ADD" w:rsidP="000A5ADD">
            <w:pPr>
              <w:pStyle w:val="TAC"/>
              <w:rPr>
                <w:bCs/>
              </w:rPr>
            </w:pPr>
            <w:r w:rsidRPr="00E47D6C">
              <w:t>ADD, MODIFY, NOTIFY</w:t>
            </w:r>
          </w:p>
        </w:tc>
      </w:tr>
      <w:tr w:rsidR="000A5ADD" w:rsidRPr="00E47D6C" w:rsidTr="000A5ADD">
        <w:trPr>
          <w:cantSplit/>
          <w:jc w:val="center"/>
        </w:trPr>
        <w:tc>
          <w:tcPr>
            <w:tcW w:w="1764" w:type="dxa"/>
            <w:vMerge/>
          </w:tcPr>
          <w:p w:rsidR="000A5ADD" w:rsidRPr="00E47D6C" w:rsidRDefault="000A5ADD" w:rsidP="000A5ADD">
            <w:pPr>
              <w:pStyle w:val="TAC"/>
              <w:rPr>
                <w:bCs/>
              </w:rPr>
            </w:pPr>
          </w:p>
        </w:tc>
        <w:tc>
          <w:tcPr>
            <w:tcW w:w="1837" w:type="dxa"/>
            <w:shd w:val="clear" w:color="auto" w:fill="E0E0E0"/>
          </w:tcPr>
          <w:p w:rsidR="000A5ADD" w:rsidRPr="00E47D6C" w:rsidRDefault="000A5ADD" w:rsidP="000A5ADD">
            <w:pPr>
              <w:pStyle w:val="TAH"/>
            </w:pPr>
            <w:r w:rsidRPr="00E47D6C">
              <w:t>Event Parameters</w:t>
            </w:r>
          </w:p>
        </w:tc>
        <w:tc>
          <w:tcPr>
            <w:tcW w:w="1827" w:type="dxa"/>
            <w:shd w:val="clear" w:color="auto" w:fill="E0E0E0"/>
          </w:tcPr>
          <w:p w:rsidR="000A5ADD" w:rsidRPr="00E47D6C" w:rsidRDefault="000A5ADD" w:rsidP="000A5ADD">
            <w:pPr>
              <w:pStyle w:val="TAH"/>
            </w:pPr>
            <w:r w:rsidRPr="00E47D6C">
              <w:t>Mandatory/Optional</w:t>
            </w:r>
          </w:p>
        </w:tc>
        <w:tc>
          <w:tcPr>
            <w:tcW w:w="2090" w:type="dxa"/>
            <w:gridSpan w:val="3"/>
            <w:shd w:val="clear" w:color="auto" w:fill="E0E0E0"/>
          </w:tcPr>
          <w:p w:rsidR="000A5ADD" w:rsidRPr="00E47D6C" w:rsidRDefault="000A5ADD" w:rsidP="000A5ADD">
            <w:pPr>
              <w:pStyle w:val="TAH"/>
            </w:pPr>
            <w:r w:rsidRPr="00E47D6C">
              <w:t>Supported Values</w:t>
            </w:r>
          </w:p>
        </w:tc>
        <w:tc>
          <w:tcPr>
            <w:tcW w:w="1800" w:type="dxa"/>
            <w:shd w:val="clear" w:color="auto" w:fill="E0E0E0"/>
          </w:tcPr>
          <w:p w:rsidR="000A5ADD" w:rsidRPr="00E47D6C" w:rsidRDefault="000A5ADD" w:rsidP="000A5ADD">
            <w:pPr>
              <w:pStyle w:val="TAH"/>
            </w:pPr>
            <w:r w:rsidRPr="00E47D6C">
              <w:t>Provisioned Value</w:t>
            </w:r>
          </w:p>
        </w:tc>
      </w:tr>
      <w:tr w:rsidR="000A5ADD" w:rsidRPr="00E47D6C" w:rsidTr="000A5ADD">
        <w:trPr>
          <w:cantSplit/>
          <w:jc w:val="center"/>
        </w:trPr>
        <w:tc>
          <w:tcPr>
            <w:tcW w:w="1764" w:type="dxa"/>
            <w:vMerge/>
          </w:tcPr>
          <w:p w:rsidR="000A5ADD" w:rsidRPr="00E47D6C" w:rsidRDefault="000A5ADD" w:rsidP="000A5ADD">
            <w:pPr>
              <w:pStyle w:val="TAC"/>
              <w:rPr>
                <w:bCs/>
              </w:rPr>
            </w:pPr>
          </w:p>
        </w:tc>
        <w:tc>
          <w:tcPr>
            <w:tcW w:w="1837" w:type="dxa"/>
            <w:tcBorders>
              <w:bottom w:val="single" w:sz="4" w:space="0" w:color="auto"/>
            </w:tcBorders>
          </w:tcPr>
          <w:p w:rsidR="000A5ADD" w:rsidRPr="00E47D6C" w:rsidRDefault="000A5ADD" w:rsidP="000A5ADD">
            <w:pPr>
              <w:pStyle w:val="TAC"/>
              <w:rPr>
                <w:bCs/>
              </w:rPr>
            </w:pPr>
            <w:r w:rsidRPr="00E47D6C">
              <w:t>Detection time (dt, 0x0001)</w:t>
            </w:r>
          </w:p>
        </w:tc>
        <w:tc>
          <w:tcPr>
            <w:tcW w:w="1827" w:type="dxa"/>
            <w:tcBorders>
              <w:bottom w:val="single" w:sz="4" w:space="0" w:color="auto"/>
            </w:tcBorders>
          </w:tcPr>
          <w:p w:rsidR="000A5ADD" w:rsidRPr="00E47D6C" w:rsidRDefault="000A5ADD" w:rsidP="000A5ADD">
            <w:pPr>
              <w:pStyle w:val="TAC"/>
              <w:rPr>
                <w:bCs/>
              </w:rPr>
            </w:pPr>
            <w:r w:rsidRPr="00E47D6C">
              <w:t>M</w:t>
            </w:r>
          </w:p>
        </w:tc>
        <w:tc>
          <w:tcPr>
            <w:tcW w:w="2090" w:type="dxa"/>
            <w:gridSpan w:val="3"/>
            <w:tcBorders>
              <w:bottom w:val="single" w:sz="4" w:space="0" w:color="auto"/>
            </w:tcBorders>
          </w:tcPr>
          <w:p w:rsidR="000A5ADD" w:rsidRPr="00E47D6C" w:rsidRDefault="000A5ADD" w:rsidP="000A5ADD">
            <w:pPr>
              <w:pStyle w:val="TAC"/>
            </w:pPr>
            <w:r w:rsidRPr="00E47D6C">
              <w:t>ALL</w:t>
            </w:r>
          </w:p>
        </w:tc>
        <w:tc>
          <w:tcPr>
            <w:tcW w:w="1800" w:type="dxa"/>
            <w:tcBorders>
              <w:bottom w:val="single" w:sz="4" w:space="0" w:color="auto"/>
            </w:tcBorders>
          </w:tcPr>
          <w:p w:rsidR="000A5ADD" w:rsidRPr="00E47D6C" w:rsidRDefault="000A5ADD" w:rsidP="000A5ADD">
            <w:pPr>
              <w:pStyle w:val="TAC"/>
              <w:rPr>
                <w:bCs/>
              </w:rPr>
            </w:pPr>
            <w:r w:rsidRPr="00E47D6C">
              <w:t>Yes</w:t>
            </w:r>
          </w:p>
        </w:tc>
      </w:tr>
      <w:tr w:rsidR="000A5ADD" w:rsidRPr="00E47D6C" w:rsidTr="000A5ADD">
        <w:trPr>
          <w:cantSplit/>
          <w:jc w:val="center"/>
        </w:trPr>
        <w:tc>
          <w:tcPr>
            <w:tcW w:w="1764" w:type="dxa"/>
            <w:vMerge/>
          </w:tcPr>
          <w:p w:rsidR="000A5ADD" w:rsidRPr="00E47D6C" w:rsidRDefault="000A5ADD" w:rsidP="000A5ADD">
            <w:pPr>
              <w:pStyle w:val="TAC"/>
              <w:rPr>
                <w:bCs/>
              </w:rPr>
            </w:pPr>
          </w:p>
        </w:tc>
        <w:tc>
          <w:tcPr>
            <w:tcW w:w="1837" w:type="dxa"/>
            <w:tcBorders>
              <w:bottom w:val="single" w:sz="4" w:space="0" w:color="auto"/>
            </w:tcBorders>
          </w:tcPr>
          <w:p w:rsidR="000A5ADD" w:rsidRPr="00E47D6C" w:rsidRDefault="000A5ADD" w:rsidP="000A5ADD">
            <w:pPr>
              <w:pStyle w:val="TAC"/>
            </w:pPr>
            <w:r w:rsidRPr="00E47D6C">
              <w:t>Direction (dir, 0x002)</w:t>
            </w:r>
          </w:p>
        </w:tc>
        <w:tc>
          <w:tcPr>
            <w:tcW w:w="1827" w:type="dxa"/>
            <w:tcBorders>
              <w:bottom w:val="single" w:sz="4" w:space="0" w:color="auto"/>
            </w:tcBorders>
          </w:tcPr>
          <w:p w:rsidR="000A5ADD" w:rsidRPr="00E47D6C" w:rsidRDefault="000A5ADD" w:rsidP="000A5ADD">
            <w:pPr>
              <w:pStyle w:val="TAC"/>
            </w:pPr>
            <w:r w:rsidRPr="00E47D6C">
              <w:t>M</w:t>
            </w:r>
          </w:p>
        </w:tc>
        <w:tc>
          <w:tcPr>
            <w:tcW w:w="2090" w:type="dxa"/>
            <w:gridSpan w:val="3"/>
            <w:tcBorders>
              <w:bottom w:val="single" w:sz="4" w:space="0" w:color="auto"/>
            </w:tcBorders>
          </w:tcPr>
          <w:p w:rsidR="000A5ADD" w:rsidRPr="00E47D6C" w:rsidRDefault="000A5ADD" w:rsidP="000A5ADD">
            <w:pPr>
              <w:pStyle w:val="TAC"/>
            </w:pPr>
            <w:r w:rsidRPr="00E47D6C">
              <w:t>ALL</w:t>
            </w:r>
          </w:p>
        </w:tc>
        <w:tc>
          <w:tcPr>
            <w:tcW w:w="1800" w:type="dxa"/>
            <w:tcBorders>
              <w:bottom w:val="single" w:sz="4" w:space="0" w:color="auto"/>
            </w:tcBorders>
          </w:tcPr>
          <w:p w:rsidR="000A5ADD" w:rsidRPr="00E47D6C" w:rsidRDefault="000A5ADD" w:rsidP="000A5ADD">
            <w:pPr>
              <w:pStyle w:val="TAC"/>
            </w:pPr>
            <w:r w:rsidRPr="00E47D6C">
              <w:t>Yes</w:t>
            </w:r>
          </w:p>
        </w:tc>
      </w:tr>
      <w:tr w:rsidR="000A5ADD" w:rsidRPr="00E47D6C" w:rsidTr="000A5ADD">
        <w:trPr>
          <w:cantSplit/>
          <w:jc w:val="center"/>
        </w:trPr>
        <w:tc>
          <w:tcPr>
            <w:tcW w:w="1764" w:type="dxa"/>
            <w:vMerge/>
          </w:tcPr>
          <w:p w:rsidR="000A5ADD" w:rsidRPr="00E47D6C" w:rsidRDefault="000A5ADD" w:rsidP="000A5ADD">
            <w:pPr>
              <w:pStyle w:val="TAC"/>
              <w:rPr>
                <w:bCs/>
              </w:rPr>
            </w:pPr>
          </w:p>
        </w:tc>
        <w:tc>
          <w:tcPr>
            <w:tcW w:w="1837" w:type="dxa"/>
            <w:shd w:val="clear" w:color="auto" w:fill="E0E0E0"/>
          </w:tcPr>
          <w:p w:rsidR="000A5ADD" w:rsidRPr="00E47D6C" w:rsidRDefault="000A5ADD" w:rsidP="000A5ADD">
            <w:pPr>
              <w:pStyle w:val="TAH"/>
            </w:pPr>
            <w:r w:rsidRPr="00E47D6C">
              <w:t>ObservedEvent</w:t>
            </w:r>
          </w:p>
          <w:p w:rsidR="000A5ADD" w:rsidRPr="00E47D6C" w:rsidRDefault="000A5ADD" w:rsidP="000A5ADD">
            <w:pPr>
              <w:pStyle w:val="TAH"/>
            </w:pPr>
            <w:r w:rsidRPr="00E47D6C">
              <w:t>Parameters</w:t>
            </w:r>
          </w:p>
        </w:tc>
        <w:tc>
          <w:tcPr>
            <w:tcW w:w="1827" w:type="dxa"/>
            <w:shd w:val="clear" w:color="auto" w:fill="E0E0E0"/>
          </w:tcPr>
          <w:p w:rsidR="000A5ADD" w:rsidRPr="00E47D6C" w:rsidRDefault="000A5ADD" w:rsidP="000A5ADD">
            <w:pPr>
              <w:pStyle w:val="TAH"/>
            </w:pPr>
            <w:r w:rsidRPr="00E47D6C">
              <w:t>Mandatory/Optional</w:t>
            </w:r>
          </w:p>
        </w:tc>
        <w:tc>
          <w:tcPr>
            <w:tcW w:w="2090" w:type="dxa"/>
            <w:gridSpan w:val="3"/>
            <w:shd w:val="clear" w:color="auto" w:fill="E0E0E0"/>
          </w:tcPr>
          <w:p w:rsidR="000A5ADD" w:rsidRPr="00E47D6C" w:rsidRDefault="000A5ADD" w:rsidP="000A5ADD">
            <w:pPr>
              <w:pStyle w:val="TAH"/>
            </w:pPr>
            <w:r w:rsidRPr="00E47D6C">
              <w:t>Supported Values</w:t>
            </w:r>
          </w:p>
        </w:tc>
        <w:tc>
          <w:tcPr>
            <w:tcW w:w="1800" w:type="dxa"/>
            <w:shd w:val="clear" w:color="auto" w:fill="E0E0E0"/>
          </w:tcPr>
          <w:p w:rsidR="000A5ADD" w:rsidRPr="00E47D6C" w:rsidRDefault="000A5ADD" w:rsidP="000A5ADD">
            <w:pPr>
              <w:pStyle w:val="TAH"/>
            </w:pPr>
            <w:r w:rsidRPr="00E47D6C">
              <w:t>Provisioned Value</w:t>
            </w:r>
          </w:p>
        </w:tc>
      </w:tr>
      <w:tr w:rsidR="000A5ADD" w:rsidRPr="00E47D6C" w:rsidTr="000A5ADD">
        <w:trPr>
          <w:cantSplit/>
          <w:jc w:val="center"/>
        </w:trPr>
        <w:tc>
          <w:tcPr>
            <w:tcW w:w="1764" w:type="dxa"/>
            <w:vMerge/>
          </w:tcPr>
          <w:p w:rsidR="000A5ADD" w:rsidRPr="00E47D6C" w:rsidRDefault="000A5ADD" w:rsidP="000A5ADD">
            <w:pPr>
              <w:pStyle w:val="TAC"/>
              <w:rPr>
                <w:bCs/>
              </w:rPr>
            </w:pPr>
          </w:p>
        </w:tc>
        <w:tc>
          <w:tcPr>
            <w:tcW w:w="1837" w:type="dxa"/>
          </w:tcPr>
          <w:p w:rsidR="000A5ADD" w:rsidRPr="00E47D6C" w:rsidRDefault="000A5ADD" w:rsidP="000A5ADD">
            <w:pPr>
              <w:pStyle w:val="TAC"/>
            </w:pPr>
            <w:r w:rsidRPr="00E47D6C">
              <w:t>None</w:t>
            </w:r>
          </w:p>
        </w:tc>
        <w:tc>
          <w:tcPr>
            <w:tcW w:w="1827" w:type="dxa"/>
          </w:tcPr>
          <w:p w:rsidR="000A5ADD" w:rsidRPr="00E47D6C" w:rsidRDefault="000A5ADD" w:rsidP="000A5ADD">
            <w:pPr>
              <w:pStyle w:val="TAC"/>
            </w:pPr>
            <w:r w:rsidRPr="00E47D6C">
              <w:t>-</w:t>
            </w:r>
          </w:p>
        </w:tc>
        <w:tc>
          <w:tcPr>
            <w:tcW w:w="2090" w:type="dxa"/>
            <w:gridSpan w:val="3"/>
          </w:tcPr>
          <w:p w:rsidR="000A5ADD" w:rsidRPr="00E47D6C" w:rsidRDefault="000A5ADD" w:rsidP="000A5ADD">
            <w:pPr>
              <w:pStyle w:val="TAC"/>
            </w:pPr>
            <w:r w:rsidRPr="00E47D6C">
              <w:t>-</w:t>
            </w:r>
          </w:p>
        </w:tc>
        <w:tc>
          <w:tcPr>
            <w:tcW w:w="1800" w:type="dxa"/>
          </w:tcPr>
          <w:p w:rsidR="000A5ADD" w:rsidRPr="00E47D6C" w:rsidRDefault="000A5ADD" w:rsidP="000A5ADD">
            <w:pPr>
              <w:pStyle w:val="TAC"/>
            </w:pPr>
            <w:r w:rsidRPr="00E47D6C">
              <w:t>-</w:t>
            </w:r>
          </w:p>
        </w:tc>
      </w:tr>
      <w:tr w:rsidR="000A5ADD" w:rsidRPr="00E47D6C" w:rsidTr="000A5ADD">
        <w:trPr>
          <w:cantSplit/>
          <w:jc w:val="center"/>
        </w:trPr>
        <w:tc>
          <w:tcPr>
            <w:tcW w:w="1764" w:type="dxa"/>
            <w:shd w:val="clear" w:color="auto" w:fill="E0E0E0"/>
          </w:tcPr>
          <w:p w:rsidR="000A5ADD" w:rsidRPr="00E47D6C" w:rsidRDefault="000A5ADD" w:rsidP="000A5ADD">
            <w:pPr>
              <w:pStyle w:val="TAH"/>
            </w:pPr>
            <w:r w:rsidRPr="00E47D6C">
              <w:t>Statistics</w:t>
            </w:r>
          </w:p>
        </w:tc>
        <w:tc>
          <w:tcPr>
            <w:tcW w:w="1837" w:type="dxa"/>
            <w:shd w:val="clear" w:color="auto" w:fill="E0E0E0"/>
          </w:tcPr>
          <w:p w:rsidR="000A5ADD" w:rsidRPr="00E47D6C" w:rsidRDefault="000A5ADD" w:rsidP="000A5ADD">
            <w:pPr>
              <w:pStyle w:val="TAH"/>
            </w:pPr>
            <w:r w:rsidRPr="00E47D6C">
              <w:t>Mandatory/Optional</w:t>
            </w:r>
          </w:p>
        </w:tc>
        <w:tc>
          <w:tcPr>
            <w:tcW w:w="2464" w:type="dxa"/>
            <w:gridSpan w:val="3"/>
            <w:shd w:val="clear" w:color="auto" w:fill="E0E0E0"/>
          </w:tcPr>
          <w:p w:rsidR="000A5ADD" w:rsidRPr="00E47D6C" w:rsidRDefault="000A5ADD" w:rsidP="000A5ADD">
            <w:pPr>
              <w:pStyle w:val="TAH"/>
            </w:pPr>
            <w:r w:rsidRPr="00E47D6C">
              <w:t>Used in command</w:t>
            </w:r>
          </w:p>
        </w:tc>
        <w:tc>
          <w:tcPr>
            <w:tcW w:w="3253" w:type="dxa"/>
            <w:gridSpan w:val="2"/>
            <w:shd w:val="clear" w:color="auto" w:fill="E0E0E0"/>
          </w:tcPr>
          <w:p w:rsidR="000A5ADD" w:rsidRPr="00E47D6C" w:rsidRDefault="000A5ADD" w:rsidP="000A5ADD">
            <w:pPr>
              <w:pStyle w:val="TAH"/>
            </w:pPr>
            <w:r w:rsidRPr="00E47D6C">
              <w:t>Supported Values</w:t>
            </w:r>
          </w:p>
        </w:tc>
      </w:tr>
      <w:tr w:rsidR="000A5ADD" w:rsidRPr="00E47D6C" w:rsidTr="000A5ADD">
        <w:trPr>
          <w:cantSplit/>
          <w:jc w:val="center"/>
        </w:trPr>
        <w:tc>
          <w:tcPr>
            <w:tcW w:w="1764" w:type="dxa"/>
          </w:tcPr>
          <w:p w:rsidR="000A5ADD" w:rsidRPr="00E47D6C" w:rsidRDefault="000A5ADD" w:rsidP="000A5ADD">
            <w:pPr>
              <w:pStyle w:val="TAC"/>
            </w:pPr>
            <w:r w:rsidRPr="00E47D6C">
              <w:t>None</w:t>
            </w:r>
          </w:p>
        </w:tc>
        <w:tc>
          <w:tcPr>
            <w:tcW w:w="1837" w:type="dxa"/>
          </w:tcPr>
          <w:p w:rsidR="000A5ADD" w:rsidRPr="00E47D6C" w:rsidRDefault="000A5ADD" w:rsidP="000A5ADD">
            <w:pPr>
              <w:pStyle w:val="TAC"/>
            </w:pPr>
            <w:r w:rsidRPr="00E47D6C">
              <w:t>-</w:t>
            </w:r>
          </w:p>
        </w:tc>
        <w:tc>
          <w:tcPr>
            <w:tcW w:w="2464" w:type="dxa"/>
            <w:gridSpan w:val="3"/>
          </w:tcPr>
          <w:p w:rsidR="000A5ADD" w:rsidRPr="00E47D6C" w:rsidRDefault="000A5ADD" w:rsidP="000A5ADD">
            <w:pPr>
              <w:pStyle w:val="TAC"/>
            </w:pPr>
            <w:r w:rsidRPr="00E47D6C">
              <w:t>-</w:t>
            </w:r>
          </w:p>
        </w:tc>
        <w:tc>
          <w:tcPr>
            <w:tcW w:w="3253" w:type="dxa"/>
            <w:gridSpan w:val="2"/>
          </w:tcPr>
          <w:p w:rsidR="000A5ADD" w:rsidRPr="00E47D6C" w:rsidRDefault="000A5ADD" w:rsidP="000A5ADD">
            <w:pPr>
              <w:pStyle w:val="TAC"/>
            </w:pPr>
            <w:r w:rsidRPr="00E47D6C">
              <w:t>-</w:t>
            </w:r>
          </w:p>
        </w:tc>
      </w:tr>
      <w:tr w:rsidR="000A5ADD" w:rsidRPr="00E47D6C" w:rsidTr="000A5ADD">
        <w:trPr>
          <w:cantSplit/>
          <w:jc w:val="center"/>
        </w:trPr>
        <w:tc>
          <w:tcPr>
            <w:tcW w:w="1764" w:type="dxa"/>
            <w:shd w:val="clear" w:color="auto" w:fill="E0E0E0"/>
          </w:tcPr>
          <w:p w:rsidR="000A5ADD" w:rsidRPr="00E47D6C" w:rsidRDefault="000A5ADD" w:rsidP="000A5ADD">
            <w:pPr>
              <w:pStyle w:val="TAH"/>
            </w:pPr>
            <w:r w:rsidRPr="00E47D6C">
              <w:t>Error Codes</w:t>
            </w:r>
          </w:p>
        </w:tc>
        <w:tc>
          <w:tcPr>
            <w:tcW w:w="7554" w:type="dxa"/>
            <w:gridSpan w:val="6"/>
            <w:shd w:val="clear" w:color="auto" w:fill="E0E0E0"/>
          </w:tcPr>
          <w:p w:rsidR="000A5ADD" w:rsidRPr="00E47D6C" w:rsidRDefault="000A5ADD" w:rsidP="000A5ADD">
            <w:pPr>
              <w:pStyle w:val="TAH"/>
            </w:pPr>
            <w:r w:rsidRPr="00E47D6C">
              <w:t>Mandatory/Optional</w:t>
            </w:r>
          </w:p>
        </w:tc>
      </w:tr>
      <w:tr w:rsidR="000A5ADD" w:rsidRPr="00E47D6C" w:rsidTr="000A5ADD">
        <w:trPr>
          <w:cantSplit/>
          <w:jc w:val="center"/>
        </w:trPr>
        <w:tc>
          <w:tcPr>
            <w:tcW w:w="1764" w:type="dxa"/>
          </w:tcPr>
          <w:p w:rsidR="000A5ADD" w:rsidRPr="00E47D6C" w:rsidRDefault="000A5ADD" w:rsidP="000A5ADD">
            <w:pPr>
              <w:pStyle w:val="TAC"/>
            </w:pPr>
            <w:r w:rsidRPr="00E47D6C">
              <w:t>None</w:t>
            </w:r>
          </w:p>
        </w:tc>
        <w:tc>
          <w:tcPr>
            <w:tcW w:w="7554" w:type="dxa"/>
            <w:gridSpan w:val="6"/>
          </w:tcPr>
          <w:p w:rsidR="000A5ADD" w:rsidRPr="00E47D6C" w:rsidRDefault="000A5ADD" w:rsidP="000A5ADD">
            <w:pPr>
              <w:pStyle w:val="TAC"/>
            </w:pPr>
          </w:p>
        </w:tc>
      </w:tr>
    </w:tbl>
    <w:p w:rsidR="00AF1F09" w:rsidRPr="00E47D6C" w:rsidRDefault="00AF1F09" w:rsidP="00D27208"/>
    <w:p w:rsidR="00A434AC" w:rsidRPr="00E47D6C" w:rsidRDefault="00A434AC" w:rsidP="00A434AC">
      <w:pPr>
        <w:pStyle w:val="Heading4"/>
      </w:pPr>
      <w:bookmarkStart w:id="146" w:name="_Toc11326907"/>
      <w:bookmarkStart w:id="147" w:name="_Toc27758809"/>
      <w:r w:rsidRPr="00E47D6C">
        <w:lastRenderedPageBreak/>
        <w:t>5.14.3.15</w:t>
      </w:r>
      <w:r w:rsidRPr="00E47D6C">
        <w:tab/>
        <w:t>Explicit Congestion Notification</w:t>
      </w:r>
      <w:r w:rsidRPr="00E47D6C">
        <w:tab/>
        <w:t>for RTP-over-UDP Support (ecnrous)</w:t>
      </w:r>
      <w:bookmarkEnd w:id="146"/>
      <w:bookmarkEnd w:id="147"/>
    </w:p>
    <w:p w:rsidR="00340A8E" w:rsidRPr="00E47D6C" w:rsidRDefault="00340A8E" w:rsidP="00340A8E">
      <w:pPr>
        <w:pStyle w:val="TH"/>
      </w:pPr>
      <w:r w:rsidRPr="00E47D6C">
        <w:t xml:space="preserve">Table </w:t>
      </w:r>
      <w:r w:rsidRPr="00E47D6C">
        <w:rPr>
          <w:noProof/>
        </w:rPr>
        <w:t>5.14.3.15.1</w:t>
      </w:r>
      <w:r w:rsidRPr="00E47D6C">
        <w:t>: Explicit Congestion Notification</w:t>
      </w:r>
      <w:r w:rsidRPr="00E47D6C">
        <w:rPr>
          <w:rFonts w:hint="eastAsia"/>
          <w:lang w:eastAsia="zh-CN"/>
        </w:rPr>
        <w:t xml:space="preserve"> </w:t>
      </w:r>
      <w:r w:rsidRPr="00E47D6C">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66"/>
        <w:gridCol w:w="1827"/>
        <w:gridCol w:w="1338"/>
        <w:gridCol w:w="110"/>
        <w:gridCol w:w="263"/>
        <w:gridCol w:w="1432"/>
        <w:gridCol w:w="1495"/>
      </w:tblGrid>
      <w:tr w:rsidR="00340A8E" w:rsidRPr="00E47D6C" w:rsidTr="00340A8E">
        <w:trPr>
          <w:cantSplit/>
          <w:jc w:val="center"/>
        </w:trPr>
        <w:tc>
          <w:tcPr>
            <w:tcW w:w="3203" w:type="dxa"/>
            <w:shd w:val="clear" w:color="auto" w:fill="E0E0E0"/>
          </w:tcPr>
          <w:p w:rsidR="00340A8E" w:rsidRPr="00E47D6C" w:rsidRDefault="00340A8E" w:rsidP="00340A8E">
            <w:pPr>
              <w:pStyle w:val="TAH"/>
            </w:pPr>
            <w:r w:rsidRPr="00E47D6C">
              <w:lastRenderedPageBreak/>
              <w:t xml:space="preserve">Properties </w:t>
            </w:r>
          </w:p>
        </w:tc>
        <w:tc>
          <w:tcPr>
            <w:tcW w:w="1827" w:type="dxa"/>
            <w:shd w:val="clear" w:color="auto" w:fill="E0E0E0"/>
          </w:tcPr>
          <w:p w:rsidR="00340A8E" w:rsidRPr="00E47D6C" w:rsidRDefault="00340A8E" w:rsidP="00340A8E">
            <w:pPr>
              <w:pStyle w:val="TAH"/>
            </w:pPr>
            <w:r w:rsidRPr="00E47D6C">
              <w:t>Mandatory/Optional</w:t>
            </w:r>
          </w:p>
        </w:tc>
        <w:tc>
          <w:tcPr>
            <w:tcW w:w="1485" w:type="dxa"/>
            <w:gridSpan w:val="2"/>
            <w:shd w:val="clear" w:color="auto" w:fill="E0E0E0"/>
          </w:tcPr>
          <w:p w:rsidR="00340A8E" w:rsidRPr="00E47D6C" w:rsidRDefault="00340A8E" w:rsidP="00340A8E">
            <w:pPr>
              <w:pStyle w:val="TAH"/>
            </w:pPr>
            <w:r w:rsidRPr="00E47D6C">
              <w:t>Used in command</w:t>
            </w:r>
          </w:p>
        </w:tc>
        <w:tc>
          <w:tcPr>
            <w:tcW w:w="1765" w:type="dxa"/>
            <w:gridSpan w:val="2"/>
            <w:shd w:val="clear" w:color="auto" w:fill="E0E0E0"/>
          </w:tcPr>
          <w:p w:rsidR="00340A8E" w:rsidRPr="00E47D6C" w:rsidRDefault="00340A8E" w:rsidP="00340A8E">
            <w:pPr>
              <w:pStyle w:val="TAH"/>
            </w:pPr>
            <w:r w:rsidRPr="00E47D6C">
              <w:t>Supported Values</w:t>
            </w:r>
          </w:p>
        </w:tc>
        <w:tc>
          <w:tcPr>
            <w:tcW w:w="1495" w:type="dxa"/>
            <w:shd w:val="clear" w:color="auto" w:fill="E0E0E0"/>
          </w:tcPr>
          <w:p w:rsidR="00340A8E" w:rsidRPr="00E47D6C" w:rsidRDefault="00340A8E" w:rsidP="00340A8E">
            <w:pPr>
              <w:pStyle w:val="TAH"/>
            </w:pPr>
            <w:r w:rsidRPr="00E47D6C">
              <w:t>Provisioned Value</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t>ECN Enable</w:t>
            </w:r>
            <w:r w:rsidRPr="00E47D6C">
              <w:rPr>
                <w:rFonts w:hint="eastAsia"/>
                <w:lang w:eastAsia="zh-CN"/>
              </w:rPr>
              <w:t>d</w:t>
            </w:r>
            <w:r w:rsidRPr="00E47D6C">
              <w:t xml:space="preserve"> (ecnrous/ecnen, 0x010b/0x0001)</w:t>
            </w:r>
          </w:p>
        </w:tc>
        <w:tc>
          <w:tcPr>
            <w:tcW w:w="1827" w:type="dxa"/>
            <w:tcBorders>
              <w:bottom w:val="single" w:sz="4" w:space="0" w:color="auto"/>
            </w:tcBorders>
          </w:tcPr>
          <w:p w:rsidR="00340A8E" w:rsidRPr="00E47D6C" w:rsidRDefault="00340A8E" w:rsidP="00340A8E">
            <w:pPr>
              <w:pStyle w:val="TAC"/>
            </w:pPr>
            <w:r w:rsidRPr="00E47D6C">
              <w:t>M</w:t>
            </w:r>
          </w:p>
        </w:tc>
        <w:tc>
          <w:tcPr>
            <w:tcW w:w="1485" w:type="dxa"/>
            <w:gridSpan w:val="2"/>
            <w:tcBorders>
              <w:bottom w:val="single" w:sz="4" w:space="0" w:color="auto"/>
            </w:tcBorders>
          </w:tcPr>
          <w:p w:rsidR="00340A8E" w:rsidRPr="00E47D6C" w:rsidRDefault="00340A8E" w:rsidP="00340A8E">
            <w:pPr>
              <w:pStyle w:val="TAC"/>
            </w:pPr>
            <w:r w:rsidRPr="00E47D6C">
              <w:t>ADD, MODIFY</w:t>
            </w:r>
          </w:p>
        </w:tc>
        <w:tc>
          <w:tcPr>
            <w:tcW w:w="1765" w:type="dxa"/>
            <w:gridSpan w:val="2"/>
            <w:tcBorders>
              <w:bottom w:val="single" w:sz="4" w:space="0" w:color="auto"/>
            </w:tcBorders>
          </w:tcPr>
          <w:p w:rsidR="00340A8E" w:rsidRPr="00E47D6C" w:rsidRDefault="00340A8E" w:rsidP="00340A8E">
            <w:pPr>
              <w:pStyle w:val="TAC"/>
            </w:pPr>
            <w:r w:rsidRPr="00E47D6C">
              <w:rPr>
                <w:lang w:val="en-US"/>
              </w:rPr>
              <w:t>True</w:t>
            </w:r>
            <w:r w:rsidRPr="00E47D6C">
              <w:rPr>
                <w:rFonts w:hint="eastAsia"/>
                <w:lang w:val="en-US" w:eastAsia="zh-CN"/>
              </w:rPr>
              <w:t>, False</w:t>
            </w:r>
          </w:p>
        </w:tc>
        <w:tc>
          <w:tcPr>
            <w:tcW w:w="1495" w:type="dxa"/>
            <w:tcBorders>
              <w:bottom w:val="single" w:sz="4" w:space="0" w:color="auto"/>
            </w:tcBorders>
          </w:tcPr>
          <w:p w:rsidR="00340A8E" w:rsidRPr="00E47D6C" w:rsidRDefault="00340A8E" w:rsidP="00340A8E">
            <w:pPr>
              <w:pStyle w:val="TAC"/>
            </w:pPr>
            <w:r w:rsidRPr="00E47D6C">
              <w:t>-</w:t>
            </w:r>
          </w:p>
        </w:tc>
      </w:tr>
      <w:tr w:rsidR="00EF1CE8" w:rsidRPr="00E47D6C" w:rsidTr="00340A8E">
        <w:trPr>
          <w:cantSplit/>
          <w:jc w:val="center"/>
        </w:trPr>
        <w:tc>
          <w:tcPr>
            <w:tcW w:w="3203" w:type="dxa"/>
            <w:tcBorders>
              <w:bottom w:val="single" w:sz="4" w:space="0" w:color="auto"/>
            </w:tcBorders>
          </w:tcPr>
          <w:p w:rsidR="00EF1CE8" w:rsidRPr="00E47D6C" w:rsidRDefault="00EF1CE8" w:rsidP="00340A8E">
            <w:pPr>
              <w:pStyle w:val="TAN"/>
            </w:pPr>
            <w:r w:rsidRPr="00E47D6C">
              <w:t>Congestion Response Method (ecnrous/crm, 0x010b/0x0002)</w:t>
            </w:r>
          </w:p>
        </w:tc>
        <w:tc>
          <w:tcPr>
            <w:tcW w:w="1827" w:type="dxa"/>
            <w:tcBorders>
              <w:bottom w:val="single" w:sz="4" w:space="0" w:color="auto"/>
            </w:tcBorders>
          </w:tcPr>
          <w:p w:rsidR="00EF1CE8" w:rsidRPr="00E47D6C" w:rsidRDefault="00EF1CE8" w:rsidP="00FF238D">
            <w:pPr>
              <w:pStyle w:val="TAC"/>
            </w:pPr>
            <w:r w:rsidRPr="00E47D6C">
              <w:t>Not Signalled</w:t>
            </w:r>
          </w:p>
        </w:tc>
        <w:tc>
          <w:tcPr>
            <w:tcW w:w="1485" w:type="dxa"/>
            <w:gridSpan w:val="2"/>
            <w:tcBorders>
              <w:bottom w:val="single" w:sz="4" w:space="0" w:color="auto"/>
            </w:tcBorders>
          </w:tcPr>
          <w:p w:rsidR="00EF1CE8" w:rsidRPr="00E47D6C" w:rsidRDefault="00EF1CE8" w:rsidP="00FF238D">
            <w:pPr>
              <w:pStyle w:val="TAC"/>
            </w:pPr>
            <w:r w:rsidRPr="00E47D6C">
              <w:t>-</w:t>
            </w:r>
          </w:p>
        </w:tc>
        <w:tc>
          <w:tcPr>
            <w:tcW w:w="1765" w:type="dxa"/>
            <w:gridSpan w:val="2"/>
            <w:tcBorders>
              <w:bottom w:val="single" w:sz="4" w:space="0" w:color="auto"/>
            </w:tcBorders>
          </w:tcPr>
          <w:p w:rsidR="00EF1CE8" w:rsidRPr="00E47D6C" w:rsidRDefault="00EF1CE8" w:rsidP="00FF238D">
            <w:pPr>
              <w:pStyle w:val="TAC"/>
              <w:rPr>
                <w:lang w:val="en-US"/>
              </w:rPr>
            </w:pPr>
            <w:r w:rsidRPr="00E47D6C">
              <w:rPr>
                <w:lang w:val="en-US"/>
              </w:rPr>
              <w:t>-</w:t>
            </w:r>
          </w:p>
        </w:tc>
        <w:tc>
          <w:tcPr>
            <w:tcW w:w="1495" w:type="dxa"/>
            <w:tcBorders>
              <w:bottom w:val="single" w:sz="4" w:space="0" w:color="auto"/>
            </w:tcBorders>
          </w:tcPr>
          <w:p w:rsidR="00EF1CE8" w:rsidRPr="00E47D6C" w:rsidRDefault="00EF1CE8" w:rsidP="00FF238D">
            <w:pPr>
              <w:pStyle w:val="TAC"/>
              <w:rPr>
                <w:lang w:val="en-US"/>
              </w:rPr>
            </w:pPr>
            <w:r w:rsidRPr="00E47D6C">
              <w:rPr>
                <w:lang w:val="en-US"/>
              </w:rPr>
              <w:t>"</w:t>
            </w:r>
            <w:r w:rsidRPr="00E47D6C">
              <w:t>RDCC</w:t>
            </w:r>
            <w:r w:rsidRPr="00E47D6C">
              <w:rPr>
                <w:lang w:val="en-US"/>
              </w:rPr>
              <w:t>"(0x0002)</w:t>
            </w:r>
          </w:p>
          <w:p w:rsidR="00EF1CE8" w:rsidRPr="00E47D6C" w:rsidRDefault="00EF1CE8" w:rsidP="00FF238D">
            <w:pPr>
              <w:pStyle w:val="TAC"/>
              <w:rPr>
                <w:lang w:val="en-US"/>
              </w:rPr>
            </w:pPr>
            <w:r w:rsidRPr="00E47D6C">
              <w:rPr>
                <w:lang w:val="en-US"/>
              </w:rPr>
              <w:t xml:space="preserve">(NOTE 1, </w:t>
            </w:r>
          </w:p>
          <w:p w:rsidR="00EF1CE8" w:rsidRPr="00E47D6C" w:rsidRDefault="00EF1CE8" w:rsidP="00FF238D">
            <w:pPr>
              <w:pStyle w:val="TAC"/>
              <w:rPr>
                <w:lang w:val="en-US"/>
              </w:rPr>
            </w:pPr>
            <w:r w:rsidRPr="00E47D6C">
              <w:rPr>
                <w:lang w:val="en-US"/>
              </w:rPr>
              <w:t>NOTE 2)</w:t>
            </w:r>
          </w:p>
        </w:tc>
      </w:tr>
      <w:tr w:rsidR="00EF1CE8" w:rsidRPr="00E47D6C" w:rsidTr="00340A8E">
        <w:trPr>
          <w:cantSplit/>
          <w:jc w:val="center"/>
        </w:trPr>
        <w:tc>
          <w:tcPr>
            <w:tcW w:w="3203" w:type="dxa"/>
            <w:tcBorders>
              <w:bottom w:val="single" w:sz="4" w:space="0" w:color="auto"/>
            </w:tcBorders>
          </w:tcPr>
          <w:p w:rsidR="00EF1CE8" w:rsidRPr="00E47D6C" w:rsidRDefault="00EF1CE8" w:rsidP="00340A8E">
            <w:pPr>
              <w:pStyle w:val="TAN"/>
            </w:pPr>
            <w:r w:rsidRPr="00E47D6C">
              <w:t>Initiation Method (ecnrous/initmethod, 0x010b/0x0003)</w:t>
            </w:r>
          </w:p>
        </w:tc>
        <w:tc>
          <w:tcPr>
            <w:tcW w:w="1827" w:type="dxa"/>
            <w:tcBorders>
              <w:bottom w:val="single" w:sz="4" w:space="0" w:color="auto"/>
            </w:tcBorders>
          </w:tcPr>
          <w:p w:rsidR="00EF1CE8" w:rsidRPr="00E47D6C" w:rsidRDefault="00EF1CE8" w:rsidP="00FF238D">
            <w:pPr>
              <w:pStyle w:val="TAC"/>
            </w:pPr>
            <w:r w:rsidRPr="00E47D6C">
              <w:t>M</w:t>
            </w:r>
          </w:p>
        </w:tc>
        <w:tc>
          <w:tcPr>
            <w:tcW w:w="1485" w:type="dxa"/>
            <w:gridSpan w:val="2"/>
            <w:tcBorders>
              <w:bottom w:val="single" w:sz="4" w:space="0" w:color="auto"/>
            </w:tcBorders>
          </w:tcPr>
          <w:p w:rsidR="00EF1CE8" w:rsidRPr="00E47D6C" w:rsidRDefault="00EF1CE8" w:rsidP="00FF238D">
            <w:pPr>
              <w:pStyle w:val="TAC"/>
            </w:pPr>
            <w:r w:rsidRPr="00E47D6C">
              <w:t>ADD, MODIFY</w:t>
            </w:r>
          </w:p>
        </w:tc>
        <w:tc>
          <w:tcPr>
            <w:tcW w:w="1765" w:type="dxa"/>
            <w:gridSpan w:val="2"/>
            <w:tcBorders>
              <w:bottom w:val="single" w:sz="4" w:space="0" w:color="auto"/>
            </w:tcBorders>
          </w:tcPr>
          <w:p w:rsidR="00EF1CE8" w:rsidRPr="00E47D6C" w:rsidRDefault="00EF1CE8" w:rsidP="00FF238D">
            <w:pPr>
              <w:pStyle w:val="TAC"/>
              <w:rPr>
                <w:lang w:val="en-US"/>
              </w:rPr>
            </w:pPr>
            <w:r w:rsidRPr="00E47D6C">
              <w:t>"inactive", "leap"</w:t>
            </w:r>
          </w:p>
        </w:tc>
        <w:tc>
          <w:tcPr>
            <w:tcW w:w="1495" w:type="dxa"/>
            <w:tcBorders>
              <w:bottom w:val="single" w:sz="4" w:space="0" w:color="auto"/>
            </w:tcBorders>
          </w:tcPr>
          <w:p w:rsidR="00EF1CE8" w:rsidRPr="00E47D6C" w:rsidRDefault="00EF1CE8" w:rsidP="00FF238D">
            <w:pPr>
              <w:pStyle w:val="TAC"/>
              <w:rPr>
                <w:lang w:val="en-US"/>
              </w:rPr>
            </w:pPr>
            <w:r w:rsidRPr="00E47D6C">
              <w:t>"inactive"</w:t>
            </w:r>
          </w:p>
        </w:tc>
      </w:tr>
      <w:tr w:rsidR="00EF1CE8" w:rsidRPr="00E47D6C" w:rsidTr="00340A8E">
        <w:trPr>
          <w:cantSplit/>
          <w:jc w:val="center"/>
        </w:trPr>
        <w:tc>
          <w:tcPr>
            <w:tcW w:w="3203" w:type="dxa"/>
            <w:tcBorders>
              <w:bottom w:val="single" w:sz="4" w:space="0" w:color="auto"/>
            </w:tcBorders>
          </w:tcPr>
          <w:p w:rsidR="00EF1CE8" w:rsidRPr="00E47D6C" w:rsidRDefault="00EF1CE8" w:rsidP="00340A8E">
            <w:pPr>
              <w:pStyle w:val="TAN"/>
              <w:rPr>
                <w:lang w:val="fr-FR"/>
              </w:rPr>
            </w:pPr>
            <w:r w:rsidRPr="00E47D6C">
              <w:rPr>
                <w:lang w:val="fr-FR"/>
              </w:rPr>
              <w:t>ECN Mode (ecnrous/mode, 0x010b/0x0004)</w:t>
            </w:r>
          </w:p>
        </w:tc>
        <w:tc>
          <w:tcPr>
            <w:tcW w:w="1827" w:type="dxa"/>
            <w:tcBorders>
              <w:bottom w:val="single" w:sz="4" w:space="0" w:color="auto"/>
            </w:tcBorders>
          </w:tcPr>
          <w:p w:rsidR="00EF1CE8" w:rsidRPr="00E47D6C" w:rsidRDefault="00EF1CE8" w:rsidP="00FF238D">
            <w:pPr>
              <w:pStyle w:val="TAC"/>
            </w:pPr>
            <w:r w:rsidRPr="00E47D6C">
              <w:t>Not Signalled</w:t>
            </w:r>
          </w:p>
        </w:tc>
        <w:tc>
          <w:tcPr>
            <w:tcW w:w="1485" w:type="dxa"/>
            <w:gridSpan w:val="2"/>
            <w:tcBorders>
              <w:bottom w:val="single" w:sz="4" w:space="0" w:color="auto"/>
            </w:tcBorders>
          </w:tcPr>
          <w:p w:rsidR="00EF1CE8" w:rsidRPr="00E47D6C" w:rsidRDefault="00EF1CE8" w:rsidP="00FF238D">
            <w:pPr>
              <w:pStyle w:val="TAC"/>
            </w:pPr>
            <w:r w:rsidRPr="00E47D6C">
              <w:t>-</w:t>
            </w:r>
          </w:p>
        </w:tc>
        <w:tc>
          <w:tcPr>
            <w:tcW w:w="1765" w:type="dxa"/>
            <w:gridSpan w:val="2"/>
            <w:tcBorders>
              <w:bottom w:val="single" w:sz="4" w:space="0" w:color="auto"/>
            </w:tcBorders>
          </w:tcPr>
          <w:p w:rsidR="00EF1CE8" w:rsidRPr="00E47D6C" w:rsidRDefault="00EF1CE8" w:rsidP="00FF238D">
            <w:pPr>
              <w:pStyle w:val="TAC"/>
            </w:pPr>
            <w:r w:rsidRPr="00E47D6C">
              <w:t>-</w:t>
            </w:r>
          </w:p>
        </w:tc>
        <w:tc>
          <w:tcPr>
            <w:tcW w:w="1495" w:type="dxa"/>
            <w:tcBorders>
              <w:bottom w:val="single" w:sz="4" w:space="0" w:color="auto"/>
            </w:tcBorders>
          </w:tcPr>
          <w:p w:rsidR="00EF1CE8" w:rsidRPr="00E47D6C" w:rsidRDefault="00C01FF5" w:rsidP="00FF238D">
            <w:pPr>
              <w:pStyle w:val="TAC"/>
            </w:pPr>
            <w:r w:rsidRPr="00E47D6C">
              <w:t>"set</w:t>
            </w:r>
            <w:r w:rsidRPr="00E47D6C">
              <w:rPr>
                <w:rFonts w:hint="eastAsia"/>
                <w:lang w:eastAsia="zh-CN"/>
              </w:rPr>
              <w:t>only</w:t>
            </w:r>
            <w:r w:rsidRPr="00E47D6C">
              <w:t>" (0x000</w:t>
            </w:r>
            <w:r w:rsidRPr="00E47D6C">
              <w:rPr>
                <w:rFonts w:hint="eastAsia"/>
                <w:lang w:eastAsia="zh-CN"/>
              </w:rPr>
              <w:t>1</w:t>
            </w:r>
            <w:r w:rsidRPr="00E47D6C">
              <w:t>)</w:t>
            </w:r>
            <w:r w:rsidRPr="00E47D6C">
              <w:rPr>
                <w:rFonts w:hint="eastAsia"/>
                <w:lang w:eastAsia="zh-CN"/>
              </w:rPr>
              <w:t xml:space="preserve"> in the Remote Descriptor and </w:t>
            </w:r>
            <w:r w:rsidRPr="00E47D6C">
              <w:t>"</w:t>
            </w:r>
            <w:r w:rsidRPr="00E47D6C">
              <w:rPr>
                <w:rFonts w:hint="eastAsia"/>
                <w:lang w:eastAsia="zh-CN"/>
              </w:rPr>
              <w:t>readonly</w:t>
            </w:r>
            <w:r w:rsidRPr="00E47D6C">
              <w:t>" (0x000</w:t>
            </w:r>
            <w:r w:rsidRPr="00E47D6C">
              <w:rPr>
                <w:rFonts w:hint="eastAsia"/>
                <w:lang w:eastAsia="zh-CN"/>
              </w:rPr>
              <w:t>2</w:t>
            </w:r>
            <w:r w:rsidRPr="00E47D6C">
              <w:t>)</w:t>
            </w:r>
            <w:r w:rsidRPr="00E47D6C">
              <w:rPr>
                <w:rFonts w:hint="eastAsia"/>
                <w:lang w:eastAsia="zh-CN"/>
              </w:rPr>
              <w:t xml:space="preserve"> in the Local Descriptor</w:t>
            </w:r>
          </w:p>
        </w:tc>
      </w:tr>
      <w:tr w:rsidR="00EF1CE8" w:rsidRPr="00E47D6C" w:rsidTr="00340A8E">
        <w:trPr>
          <w:cantSplit/>
          <w:jc w:val="center"/>
        </w:trPr>
        <w:tc>
          <w:tcPr>
            <w:tcW w:w="3203" w:type="dxa"/>
            <w:tcBorders>
              <w:bottom w:val="single" w:sz="4" w:space="0" w:color="auto"/>
            </w:tcBorders>
          </w:tcPr>
          <w:p w:rsidR="00EF1CE8" w:rsidRPr="00E47D6C" w:rsidRDefault="00EF1CE8" w:rsidP="00340A8E">
            <w:pPr>
              <w:pStyle w:val="TAN"/>
            </w:pPr>
            <w:r w:rsidRPr="00E47D6C">
              <w:t>ECT Marking (ecnrous/ectmark, 0x010b/0x0005)</w:t>
            </w:r>
          </w:p>
        </w:tc>
        <w:tc>
          <w:tcPr>
            <w:tcW w:w="1827" w:type="dxa"/>
            <w:tcBorders>
              <w:bottom w:val="single" w:sz="4" w:space="0" w:color="auto"/>
            </w:tcBorders>
          </w:tcPr>
          <w:p w:rsidR="00EF1CE8" w:rsidRPr="00E47D6C" w:rsidRDefault="00EF1CE8" w:rsidP="00FF238D">
            <w:pPr>
              <w:pStyle w:val="TAC"/>
            </w:pPr>
            <w:r w:rsidRPr="00E47D6C">
              <w:t>Not Signalled</w:t>
            </w:r>
          </w:p>
        </w:tc>
        <w:tc>
          <w:tcPr>
            <w:tcW w:w="1485" w:type="dxa"/>
            <w:gridSpan w:val="2"/>
            <w:tcBorders>
              <w:bottom w:val="single" w:sz="4" w:space="0" w:color="auto"/>
            </w:tcBorders>
          </w:tcPr>
          <w:p w:rsidR="00EF1CE8" w:rsidRPr="00E47D6C" w:rsidRDefault="00EF1CE8" w:rsidP="00FF238D">
            <w:pPr>
              <w:pStyle w:val="TAC"/>
            </w:pPr>
            <w:r w:rsidRPr="00E47D6C">
              <w:t>-</w:t>
            </w:r>
          </w:p>
        </w:tc>
        <w:tc>
          <w:tcPr>
            <w:tcW w:w="1765" w:type="dxa"/>
            <w:gridSpan w:val="2"/>
            <w:tcBorders>
              <w:bottom w:val="single" w:sz="4" w:space="0" w:color="auto"/>
            </w:tcBorders>
          </w:tcPr>
          <w:p w:rsidR="00EF1CE8" w:rsidRPr="00E47D6C" w:rsidRDefault="00EF1CE8" w:rsidP="00FF238D">
            <w:pPr>
              <w:pStyle w:val="TAC"/>
            </w:pPr>
            <w:r w:rsidRPr="00E47D6C">
              <w:t>-</w:t>
            </w:r>
          </w:p>
        </w:tc>
        <w:tc>
          <w:tcPr>
            <w:tcW w:w="1495" w:type="dxa"/>
            <w:tcBorders>
              <w:bottom w:val="single" w:sz="4" w:space="0" w:color="auto"/>
            </w:tcBorders>
          </w:tcPr>
          <w:p w:rsidR="00EF1CE8" w:rsidRPr="00E47D6C" w:rsidRDefault="00EF1CE8" w:rsidP="00FF238D">
            <w:pPr>
              <w:pStyle w:val="TAC"/>
            </w:pPr>
            <w:r w:rsidRPr="00E47D6C">
              <w:t>"0" (0x0002)</w:t>
            </w:r>
          </w:p>
          <w:p w:rsidR="00EF1CE8" w:rsidRPr="00E47D6C" w:rsidRDefault="00EF1CE8" w:rsidP="00FF238D">
            <w:pPr>
              <w:pStyle w:val="TAC"/>
            </w:pPr>
            <w:r w:rsidRPr="00E47D6C">
              <w:rPr>
                <w:lang w:val="en-US"/>
              </w:rPr>
              <w:t>(NOTE 2)</w:t>
            </w:r>
          </w:p>
        </w:tc>
      </w:tr>
      <w:tr w:rsidR="00EF1CE8" w:rsidRPr="00E47D6C" w:rsidTr="00340A8E">
        <w:trPr>
          <w:cantSplit/>
          <w:jc w:val="center"/>
        </w:trPr>
        <w:tc>
          <w:tcPr>
            <w:tcW w:w="3203" w:type="dxa"/>
            <w:tcBorders>
              <w:bottom w:val="single" w:sz="4" w:space="0" w:color="auto"/>
            </w:tcBorders>
          </w:tcPr>
          <w:p w:rsidR="00EF1CE8" w:rsidRPr="00E47D6C" w:rsidRDefault="00EF1CE8" w:rsidP="00340A8E">
            <w:pPr>
              <w:pStyle w:val="TAN"/>
            </w:pPr>
            <w:r w:rsidRPr="00E47D6C">
              <w:t>ECN Congestion Marking (ecnrous/congestmark, 0x010b/0x0006)</w:t>
            </w:r>
          </w:p>
        </w:tc>
        <w:tc>
          <w:tcPr>
            <w:tcW w:w="1827" w:type="dxa"/>
            <w:tcBorders>
              <w:bottom w:val="single" w:sz="4" w:space="0" w:color="auto"/>
            </w:tcBorders>
          </w:tcPr>
          <w:p w:rsidR="00EF1CE8" w:rsidRPr="00E47D6C" w:rsidRDefault="00EF1CE8" w:rsidP="00FF238D">
            <w:pPr>
              <w:pStyle w:val="TAC"/>
            </w:pPr>
            <w:r w:rsidRPr="00E47D6C">
              <w:t>Not Signalled</w:t>
            </w:r>
          </w:p>
        </w:tc>
        <w:tc>
          <w:tcPr>
            <w:tcW w:w="1485" w:type="dxa"/>
            <w:gridSpan w:val="2"/>
            <w:tcBorders>
              <w:bottom w:val="single" w:sz="4" w:space="0" w:color="auto"/>
            </w:tcBorders>
          </w:tcPr>
          <w:p w:rsidR="00EF1CE8" w:rsidRPr="00E47D6C" w:rsidRDefault="00EF1CE8" w:rsidP="00FF238D">
            <w:pPr>
              <w:pStyle w:val="TAC"/>
            </w:pPr>
            <w:r w:rsidRPr="00E47D6C">
              <w:t>-</w:t>
            </w:r>
          </w:p>
        </w:tc>
        <w:tc>
          <w:tcPr>
            <w:tcW w:w="1765" w:type="dxa"/>
            <w:gridSpan w:val="2"/>
            <w:tcBorders>
              <w:bottom w:val="single" w:sz="4" w:space="0" w:color="auto"/>
            </w:tcBorders>
          </w:tcPr>
          <w:p w:rsidR="00EF1CE8" w:rsidRPr="00E47D6C" w:rsidRDefault="00EF1CE8" w:rsidP="00FF238D">
            <w:pPr>
              <w:pStyle w:val="TAC"/>
            </w:pPr>
            <w:r w:rsidRPr="00E47D6C">
              <w:t>-</w:t>
            </w:r>
          </w:p>
        </w:tc>
        <w:tc>
          <w:tcPr>
            <w:tcW w:w="1495" w:type="dxa"/>
            <w:tcBorders>
              <w:bottom w:val="single" w:sz="4" w:space="0" w:color="auto"/>
            </w:tcBorders>
          </w:tcPr>
          <w:p w:rsidR="00EF1CE8" w:rsidRPr="00E47D6C" w:rsidRDefault="00EF1CE8" w:rsidP="00FF238D">
            <w:pPr>
              <w:pStyle w:val="TAC"/>
            </w:pPr>
            <w:r w:rsidRPr="00E47D6C">
              <w:t>"nomark" (0x0003)</w:t>
            </w:r>
          </w:p>
        </w:tc>
      </w:tr>
      <w:tr w:rsidR="00EF1CE8" w:rsidRPr="00E47D6C" w:rsidTr="00340A8E">
        <w:trPr>
          <w:cantSplit/>
          <w:jc w:val="center"/>
        </w:trPr>
        <w:tc>
          <w:tcPr>
            <w:tcW w:w="3203" w:type="dxa"/>
            <w:tcBorders>
              <w:bottom w:val="single" w:sz="4" w:space="0" w:color="auto"/>
            </w:tcBorders>
          </w:tcPr>
          <w:p w:rsidR="00EF1CE8" w:rsidRPr="00E47D6C" w:rsidRDefault="00EF1CE8" w:rsidP="00340A8E">
            <w:pPr>
              <w:pStyle w:val="TAN"/>
            </w:pPr>
            <w:r w:rsidRPr="00E47D6C">
              <w:rPr>
                <w:lang w:val="en-US"/>
              </w:rPr>
              <w:t>ECN SDP Usage (ecnrous/ecnsdp, 0x</w:t>
            </w:r>
            <w:r w:rsidRPr="00E47D6C">
              <w:t>010b</w:t>
            </w:r>
            <w:r w:rsidRPr="00E47D6C">
              <w:rPr>
                <w:lang w:val="en-US"/>
              </w:rPr>
              <w:t>/0x0007)</w:t>
            </w:r>
          </w:p>
        </w:tc>
        <w:tc>
          <w:tcPr>
            <w:tcW w:w="1827" w:type="dxa"/>
            <w:tcBorders>
              <w:bottom w:val="single" w:sz="4" w:space="0" w:color="auto"/>
            </w:tcBorders>
          </w:tcPr>
          <w:p w:rsidR="00EF1CE8" w:rsidRPr="00E47D6C" w:rsidRDefault="00EF1CE8" w:rsidP="00FF238D">
            <w:pPr>
              <w:pStyle w:val="TAC"/>
            </w:pPr>
            <w:r w:rsidRPr="00E47D6C">
              <w:t>Not Signalled</w:t>
            </w:r>
          </w:p>
        </w:tc>
        <w:tc>
          <w:tcPr>
            <w:tcW w:w="1485" w:type="dxa"/>
            <w:gridSpan w:val="2"/>
            <w:tcBorders>
              <w:bottom w:val="single" w:sz="4" w:space="0" w:color="auto"/>
            </w:tcBorders>
          </w:tcPr>
          <w:p w:rsidR="00EF1CE8" w:rsidRPr="00E47D6C" w:rsidRDefault="00EF1CE8" w:rsidP="00FF238D">
            <w:pPr>
              <w:pStyle w:val="TAC"/>
            </w:pPr>
            <w:r w:rsidRPr="00E47D6C">
              <w:t>-</w:t>
            </w:r>
          </w:p>
        </w:tc>
        <w:tc>
          <w:tcPr>
            <w:tcW w:w="1765" w:type="dxa"/>
            <w:gridSpan w:val="2"/>
            <w:tcBorders>
              <w:bottom w:val="single" w:sz="4" w:space="0" w:color="auto"/>
            </w:tcBorders>
          </w:tcPr>
          <w:p w:rsidR="00EF1CE8" w:rsidRPr="00E47D6C" w:rsidRDefault="00EF1CE8" w:rsidP="00FF238D">
            <w:pPr>
              <w:pStyle w:val="TAC"/>
            </w:pPr>
            <w:r w:rsidRPr="00E47D6C">
              <w:t>-</w:t>
            </w:r>
          </w:p>
        </w:tc>
        <w:tc>
          <w:tcPr>
            <w:tcW w:w="1495" w:type="dxa"/>
            <w:tcBorders>
              <w:bottom w:val="single" w:sz="4" w:space="0" w:color="auto"/>
            </w:tcBorders>
          </w:tcPr>
          <w:p w:rsidR="00EF1CE8" w:rsidRPr="00E47D6C" w:rsidRDefault="00EF1CE8" w:rsidP="00FF238D">
            <w:pPr>
              <w:pStyle w:val="TAC"/>
            </w:pPr>
            <w:r w:rsidRPr="00E47D6C">
              <w:t>"P" (0x0001)</w:t>
            </w:r>
          </w:p>
        </w:tc>
      </w:tr>
      <w:tr w:rsidR="00340A8E" w:rsidRPr="00E47D6C" w:rsidTr="00340A8E">
        <w:trPr>
          <w:cantSplit/>
          <w:jc w:val="center"/>
        </w:trPr>
        <w:tc>
          <w:tcPr>
            <w:tcW w:w="3203" w:type="dxa"/>
            <w:shd w:val="clear" w:color="auto" w:fill="E0E0E0"/>
          </w:tcPr>
          <w:p w:rsidR="00340A8E" w:rsidRPr="00E47D6C" w:rsidRDefault="00340A8E" w:rsidP="00340A8E">
            <w:pPr>
              <w:pStyle w:val="TAH"/>
            </w:pPr>
            <w:r w:rsidRPr="00E47D6C">
              <w:t>Signals</w:t>
            </w:r>
          </w:p>
        </w:tc>
        <w:tc>
          <w:tcPr>
            <w:tcW w:w="1827" w:type="dxa"/>
            <w:shd w:val="clear" w:color="auto" w:fill="E0E0E0"/>
          </w:tcPr>
          <w:p w:rsidR="00340A8E" w:rsidRPr="00E47D6C" w:rsidRDefault="00340A8E" w:rsidP="00340A8E">
            <w:pPr>
              <w:pStyle w:val="TAH"/>
            </w:pPr>
            <w:r w:rsidRPr="00E47D6C">
              <w:t>Mandatory/Optional</w:t>
            </w:r>
          </w:p>
        </w:tc>
        <w:tc>
          <w:tcPr>
            <w:tcW w:w="3250" w:type="dxa"/>
            <w:gridSpan w:val="4"/>
            <w:shd w:val="clear" w:color="auto" w:fill="E0E0E0"/>
          </w:tcPr>
          <w:p w:rsidR="00340A8E" w:rsidRPr="00E47D6C" w:rsidRDefault="00340A8E" w:rsidP="00340A8E">
            <w:pPr>
              <w:pStyle w:val="TAH"/>
            </w:pPr>
            <w:r w:rsidRPr="00E47D6C">
              <w:t>Used in command</w:t>
            </w:r>
          </w:p>
        </w:tc>
        <w:tc>
          <w:tcPr>
            <w:tcW w:w="1495" w:type="dxa"/>
            <w:shd w:val="clear" w:color="auto" w:fill="E0E0E0"/>
          </w:tcPr>
          <w:p w:rsidR="00340A8E" w:rsidRPr="00E47D6C" w:rsidRDefault="00340A8E" w:rsidP="00340A8E">
            <w:pPr>
              <w:pStyle w:val="TAH"/>
            </w:pPr>
            <w:r w:rsidRPr="00E47D6C">
              <w:t>Duration Provisioned Value</w:t>
            </w:r>
          </w:p>
        </w:tc>
      </w:tr>
      <w:tr w:rsidR="00340A8E" w:rsidRPr="00E47D6C" w:rsidTr="00340A8E">
        <w:trPr>
          <w:cantSplit/>
          <w:jc w:val="center"/>
        </w:trPr>
        <w:tc>
          <w:tcPr>
            <w:tcW w:w="3203" w:type="dxa"/>
            <w:vMerge w:val="restart"/>
          </w:tcPr>
          <w:p w:rsidR="00340A8E" w:rsidRPr="00E47D6C" w:rsidRDefault="00340A8E" w:rsidP="00340A8E">
            <w:pPr>
              <w:pStyle w:val="TAC"/>
            </w:pPr>
            <w:r w:rsidRPr="00E47D6C">
              <w:t>None</w:t>
            </w:r>
          </w:p>
        </w:tc>
        <w:tc>
          <w:tcPr>
            <w:tcW w:w="1827" w:type="dxa"/>
            <w:tcBorders>
              <w:bottom w:val="single" w:sz="4" w:space="0" w:color="auto"/>
            </w:tcBorders>
          </w:tcPr>
          <w:p w:rsidR="00340A8E" w:rsidRPr="00E47D6C" w:rsidRDefault="00340A8E" w:rsidP="00340A8E">
            <w:pPr>
              <w:pStyle w:val="TAC"/>
              <w:rPr>
                <w:bCs/>
              </w:rPr>
            </w:pPr>
            <w:r w:rsidRPr="00E47D6C">
              <w:rPr>
                <w:bCs/>
              </w:rPr>
              <w:t>-</w:t>
            </w:r>
          </w:p>
        </w:tc>
        <w:tc>
          <w:tcPr>
            <w:tcW w:w="3250" w:type="dxa"/>
            <w:gridSpan w:val="4"/>
            <w:tcBorders>
              <w:bottom w:val="single" w:sz="4" w:space="0" w:color="auto"/>
            </w:tcBorders>
          </w:tcPr>
          <w:p w:rsidR="00340A8E" w:rsidRPr="00E47D6C" w:rsidRDefault="00340A8E" w:rsidP="00340A8E">
            <w:pPr>
              <w:pStyle w:val="TAC"/>
              <w:rPr>
                <w:bCs/>
              </w:rPr>
            </w:pPr>
            <w:r w:rsidRPr="00E47D6C">
              <w:rPr>
                <w:bCs/>
              </w:rPr>
              <w:t>-</w:t>
            </w:r>
          </w:p>
        </w:tc>
        <w:tc>
          <w:tcPr>
            <w:tcW w:w="1495" w:type="dxa"/>
            <w:tcBorders>
              <w:bottom w:val="single" w:sz="4" w:space="0" w:color="auto"/>
            </w:tcBorders>
          </w:tcPr>
          <w:p w:rsidR="00340A8E" w:rsidRPr="00E47D6C" w:rsidRDefault="00340A8E" w:rsidP="00340A8E">
            <w:pPr>
              <w:pStyle w:val="TAC"/>
              <w:rPr>
                <w:bCs/>
              </w:rPr>
            </w:pPr>
            <w:r w:rsidRPr="00E47D6C">
              <w:rPr>
                <w:bCs/>
              </w:rPr>
              <w:t>-</w:t>
            </w:r>
          </w:p>
        </w:tc>
      </w:tr>
      <w:tr w:rsidR="00340A8E" w:rsidRPr="00E47D6C" w:rsidTr="00340A8E">
        <w:trPr>
          <w:cantSplit/>
          <w:jc w:val="center"/>
        </w:trPr>
        <w:tc>
          <w:tcPr>
            <w:tcW w:w="3203" w:type="dxa"/>
            <w:vMerge/>
          </w:tcPr>
          <w:p w:rsidR="00340A8E" w:rsidRPr="00E47D6C" w:rsidRDefault="00340A8E" w:rsidP="00340A8E">
            <w:pPr>
              <w:pStyle w:val="TAC"/>
            </w:pPr>
          </w:p>
        </w:tc>
        <w:tc>
          <w:tcPr>
            <w:tcW w:w="1827" w:type="dxa"/>
            <w:shd w:val="clear" w:color="auto" w:fill="E0E0E0"/>
          </w:tcPr>
          <w:p w:rsidR="00340A8E" w:rsidRPr="00E47D6C" w:rsidRDefault="00340A8E" w:rsidP="00340A8E">
            <w:pPr>
              <w:pStyle w:val="TAH"/>
            </w:pPr>
            <w:r w:rsidRPr="00E47D6C">
              <w:t>Signal Parameters</w:t>
            </w:r>
          </w:p>
        </w:tc>
        <w:tc>
          <w:tcPr>
            <w:tcW w:w="1364" w:type="dxa"/>
            <w:shd w:val="clear" w:color="auto" w:fill="E0E0E0"/>
          </w:tcPr>
          <w:p w:rsidR="00340A8E" w:rsidRPr="00E47D6C" w:rsidRDefault="00340A8E" w:rsidP="00340A8E">
            <w:pPr>
              <w:pStyle w:val="TAH"/>
            </w:pPr>
            <w:r w:rsidRPr="00E47D6C">
              <w:t>Mandatory/</w:t>
            </w:r>
          </w:p>
          <w:p w:rsidR="00340A8E" w:rsidRPr="00E47D6C" w:rsidRDefault="00340A8E" w:rsidP="00340A8E">
            <w:pPr>
              <w:pStyle w:val="TAH"/>
            </w:pPr>
            <w:r w:rsidRPr="00E47D6C">
              <w:t>Optional</w:t>
            </w:r>
          </w:p>
        </w:tc>
        <w:tc>
          <w:tcPr>
            <w:tcW w:w="1886" w:type="dxa"/>
            <w:gridSpan w:val="3"/>
            <w:shd w:val="clear" w:color="auto" w:fill="E0E0E0"/>
          </w:tcPr>
          <w:p w:rsidR="00340A8E" w:rsidRPr="00E47D6C" w:rsidRDefault="00340A8E" w:rsidP="00340A8E">
            <w:pPr>
              <w:pStyle w:val="TAH"/>
            </w:pPr>
            <w:r w:rsidRPr="00E47D6C">
              <w:t>Supported</w:t>
            </w:r>
          </w:p>
          <w:p w:rsidR="00340A8E" w:rsidRPr="00E47D6C" w:rsidRDefault="00340A8E" w:rsidP="00340A8E">
            <w:pPr>
              <w:pStyle w:val="TAH"/>
            </w:pPr>
            <w:r w:rsidRPr="00E47D6C">
              <w:t>Values</w:t>
            </w:r>
          </w:p>
        </w:tc>
        <w:tc>
          <w:tcPr>
            <w:tcW w:w="1495" w:type="dxa"/>
            <w:shd w:val="clear" w:color="auto" w:fill="E0E0E0"/>
          </w:tcPr>
          <w:p w:rsidR="00340A8E" w:rsidRPr="00E47D6C" w:rsidRDefault="00340A8E" w:rsidP="00340A8E">
            <w:pPr>
              <w:pStyle w:val="TAH"/>
            </w:pPr>
            <w:r w:rsidRPr="00E47D6C">
              <w:t>Duration Provisioned Value</w:t>
            </w:r>
          </w:p>
        </w:tc>
      </w:tr>
      <w:tr w:rsidR="00340A8E" w:rsidRPr="00E47D6C" w:rsidTr="00340A8E">
        <w:trPr>
          <w:cantSplit/>
          <w:jc w:val="center"/>
        </w:trPr>
        <w:tc>
          <w:tcPr>
            <w:tcW w:w="3203" w:type="dxa"/>
            <w:vMerge/>
            <w:tcBorders>
              <w:bottom w:val="single" w:sz="4" w:space="0" w:color="auto"/>
            </w:tcBorders>
          </w:tcPr>
          <w:p w:rsidR="00340A8E" w:rsidRPr="00E47D6C" w:rsidRDefault="00340A8E" w:rsidP="00340A8E">
            <w:pPr>
              <w:pStyle w:val="TAC"/>
            </w:pPr>
          </w:p>
        </w:tc>
        <w:tc>
          <w:tcPr>
            <w:tcW w:w="1827" w:type="dxa"/>
            <w:tcBorders>
              <w:bottom w:val="single" w:sz="4" w:space="0" w:color="auto"/>
            </w:tcBorders>
          </w:tcPr>
          <w:p w:rsidR="00340A8E" w:rsidRPr="00E47D6C" w:rsidRDefault="00340A8E" w:rsidP="00340A8E">
            <w:pPr>
              <w:pStyle w:val="TAC"/>
              <w:rPr>
                <w:bCs/>
              </w:rPr>
            </w:pPr>
            <w:r w:rsidRPr="00E47D6C">
              <w:rPr>
                <w:bCs/>
              </w:rPr>
              <w:t>-</w:t>
            </w:r>
          </w:p>
        </w:tc>
        <w:tc>
          <w:tcPr>
            <w:tcW w:w="1364" w:type="dxa"/>
            <w:tcBorders>
              <w:bottom w:val="single" w:sz="4" w:space="0" w:color="auto"/>
            </w:tcBorders>
          </w:tcPr>
          <w:p w:rsidR="00340A8E" w:rsidRPr="00E47D6C" w:rsidRDefault="00340A8E" w:rsidP="00340A8E">
            <w:pPr>
              <w:pStyle w:val="TAC"/>
              <w:rPr>
                <w:bCs/>
              </w:rPr>
            </w:pPr>
            <w:r w:rsidRPr="00E47D6C">
              <w:rPr>
                <w:bCs/>
              </w:rPr>
              <w:t>-</w:t>
            </w:r>
          </w:p>
        </w:tc>
        <w:tc>
          <w:tcPr>
            <w:tcW w:w="1886" w:type="dxa"/>
            <w:gridSpan w:val="3"/>
            <w:tcBorders>
              <w:bottom w:val="single" w:sz="4" w:space="0" w:color="auto"/>
            </w:tcBorders>
          </w:tcPr>
          <w:p w:rsidR="00340A8E" w:rsidRPr="00E47D6C" w:rsidRDefault="00340A8E" w:rsidP="00340A8E">
            <w:pPr>
              <w:pStyle w:val="TAC"/>
            </w:pPr>
            <w:r w:rsidRPr="00E47D6C">
              <w:t>-</w:t>
            </w:r>
          </w:p>
        </w:tc>
        <w:tc>
          <w:tcPr>
            <w:tcW w:w="1495" w:type="dxa"/>
            <w:tcBorders>
              <w:bottom w:val="single" w:sz="4" w:space="0" w:color="auto"/>
            </w:tcBorders>
          </w:tcPr>
          <w:p w:rsidR="00340A8E" w:rsidRPr="00E47D6C" w:rsidRDefault="00340A8E" w:rsidP="00340A8E">
            <w:pPr>
              <w:pStyle w:val="TAC"/>
              <w:rPr>
                <w:bCs/>
              </w:rPr>
            </w:pPr>
            <w:r w:rsidRPr="00E47D6C">
              <w:rPr>
                <w:bCs/>
              </w:rPr>
              <w:t>-</w:t>
            </w:r>
          </w:p>
        </w:tc>
      </w:tr>
      <w:tr w:rsidR="00340A8E" w:rsidRPr="00E47D6C" w:rsidTr="00340A8E">
        <w:trPr>
          <w:cantSplit/>
          <w:jc w:val="center"/>
        </w:trPr>
        <w:tc>
          <w:tcPr>
            <w:tcW w:w="3203" w:type="dxa"/>
            <w:shd w:val="clear" w:color="auto" w:fill="E0E0E0"/>
          </w:tcPr>
          <w:p w:rsidR="00340A8E" w:rsidRPr="00E47D6C" w:rsidRDefault="00340A8E" w:rsidP="00340A8E">
            <w:pPr>
              <w:pStyle w:val="TAH"/>
            </w:pPr>
            <w:r w:rsidRPr="00E47D6C">
              <w:t>Events</w:t>
            </w:r>
          </w:p>
        </w:tc>
        <w:tc>
          <w:tcPr>
            <w:tcW w:w="1827" w:type="dxa"/>
            <w:shd w:val="clear" w:color="auto" w:fill="E0E0E0"/>
          </w:tcPr>
          <w:p w:rsidR="00340A8E" w:rsidRPr="00E47D6C" w:rsidRDefault="00340A8E" w:rsidP="00340A8E">
            <w:pPr>
              <w:pStyle w:val="TAH"/>
            </w:pPr>
            <w:r w:rsidRPr="00E47D6C">
              <w:t>Mandatory/Optional</w:t>
            </w:r>
          </w:p>
        </w:tc>
        <w:tc>
          <w:tcPr>
            <w:tcW w:w="4745" w:type="dxa"/>
            <w:gridSpan w:val="5"/>
            <w:shd w:val="clear" w:color="auto" w:fill="E0E0E0"/>
          </w:tcPr>
          <w:p w:rsidR="00340A8E" w:rsidRPr="00E47D6C" w:rsidRDefault="00340A8E" w:rsidP="00340A8E">
            <w:pPr>
              <w:pStyle w:val="TAH"/>
            </w:pPr>
            <w:r w:rsidRPr="00E47D6C">
              <w:t>Used in command</w:t>
            </w:r>
          </w:p>
        </w:tc>
      </w:tr>
      <w:tr w:rsidR="00EF1CE8" w:rsidRPr="00E47D6C" w:rsidTr="00340A8E">
        <w:trPr>
          <w:cantSplit/>
          <w:jc w:val="center"/>
        </w:trPr>
        <w:tc>
          <w:tcPr>
            <w:tcW w:w="3203" w:type="dxa"/>
            <w:vMerge w:val="restart"/>
          </w:tcPr>
          <w:p w:rsidR="00EF1CE8" w:rsidRPr="00E47D6C" w:rsidRDefault="00EF1CE8" w:rsidP="00340A8E">
            <w:pPr>
              <w:pStyle w:val="TAC"/>
              <w:rPr>
                <w:lang w:val="en-US"/>
              </w:rPr>
            </w:pPr>
            <w:r w:rsidRPr="00E47D6C">
              <w:rPr>
                <w:lang w:val="en-US"/>
              </w:rPr>
              <w:t>ECN Failure (</w:t>
            </w:r>
            <w:r w:rsidRPr="00E47D6C">
              <w:t>ecnrous/</w:t>
            </w:r>
            <w:r w:rsidRPr="00E47D6C">
              <w:rPr>
                <w:lang w:val="en-US"/>
              </w:rPr>
              <w:t xml:space="preserve">fail, </w:t>
            </w:r>
            <w:r w:rsidRPr="00E47D6C">
              <w:t>0x010b/</w:t>
            </w:r>
            <w:r w:rsidRPr="00E47D6C">
              <w:rPr>
                <w:lang w:val="en-US"/>
              </w:rPr>
              <w:t>0x0001)</w:t>
            </w:r>
          </w:p>
        </w:tc>
        <w:tc>
          <w:tcPr>
            <w:tcW w:w="1827" w:type="dxa"/>
            <w:tcBorders>
              <w:bottom w:val="single" w:sz="4" w:space="0" w:color="auto"/>
            </w:tcBorders>
          </w:tcPr>
          <w:p w:rsidR="00EF1CE8" w:rsidRPr="00E47D6C" w:rsidRDefault="00EF1CE8" w:rsidP="00340A8E">
            <w:pPr>
              <w:pStyle w:val="TAC"/>
              <w:rPr>
                <w:bCs/>
              </w:rPr>
            </w:pPr>
            <w:r w:rsidRPr="00E47D6C">
              <w:rPr>
                <w:bCs/>
              </w:rPr>
              <w:t>O (NOTE 2)</w:t>
            </w:r>
          </w:p>
        </w:tc>
        <w:tc>
          <w:tcPr>
            <w:tcW w:w="4745" w:type="dxa"/>
            <w:gridSpan w:val="5"/>
            <w:tcBorders>
              <w:bottom w:val="single" w:sz="4" w:space="0" w:color="auto"/>
            </w:tcBorders>
          </w:tcPr>
          <w:p w:rsidR="00EF1CE8" w:rsidRPr="00E47D6C" w:rsidRDefault="00EF1CE8" w:rsidP="00340A8E">
            <w:pPr>
              <w:pStyle w:val="TAC"/>
              <w:rPr>
                <w:bCs/>
              </w:rPr>
            </w:pPr>
            <w:r w:rsidRPr="00E47D6C">
              <w:rPr>
                <w:bCs/>
              </w:rPr>
              <w:t>ADD, MODIFY, NOTIFY</w:t>
            </w:r>
          </w:p>
        </w:tc>
      </w:tr>
      <w:tr w:rsidR="00EF1CE8" w:rsidRPr="00E47D6C" w:rsidTr="00340A8E">
        <w:trPr>
          <w:cantSplit/>
          <w:jc w:val="center"/>
        </w:trPr>
        <w:tc>
          <w:tcPr>
            <w:tcW w:w="3203" w:type="dxa"/>
            <w:vMerge/>
          </w:tcPr>
          <w:p w:rsidR="00EF1CE8" w:rsidRPr="00E47D6C" w:rsidRDefault="00EF1CE8" w:rsidP="00340A8E">
            <w:pPr>
              <w:pStyle w:val="TAC"/>
              <w:rPr>
                <w:b/>
                <w:bCs/>
              </w:rPr>
            </w:pPr>
          </w:p>
        </w:tc>
        <w:tc>
          <w:tcPr>
            <w:tcW w:w="1827" w:type="dxa"/>
            <w:shd w:val="clear" w:color="auto" w:fill="E0E0E0"/>
          </w:tcPr>
          <w:p w:rsidR="00EF1CE8" w:rsidRPr="00E47D6C" w:rsidRDefault="00EF1CE8" w:rsidP="00340A8E">
            <w:pPr>
              <w:pStyle w:val="TAH"/>
            </w:pPr>
            <w:r w:rsidRPr="00E47D6C">
              <w:t>Event Parameters</w:t>
            </w:r>
          </w:p>
        </w:tc>
        <w:tc>
          <w:tcPr>
            <w:tcW w:w="1364" w:type="dxa"/>
            <w:shd w:val="clear" w:color="auto" w:fill="E0E0E0"/>
          </w:tcPr>
          <w:p w:rsidR="00EF1CE8" w:rsidRPr="00E47D6C" w:rsidRDefault="00EF1CE8" w:rsidP="00340A8E">
            <w:pPr>
              <w:pStyle w:val="TAH"/>
            </w:pPr>
            <w:r w:rsidRPr="00E47D6C">
              <w:t>Mandatory/</w:t>
            </w:r>
          </w:p>
          <w:p w:rsidR="00EF1CE8" w:rsidRPr="00E47D6C" w:rsidRDefault="00EF1CE8" w:rsidP="00340A8E">
            <w:pPr>
              <w:pStyle w:val="TAH"/>
            </w:pPr>
            <w:r w:rsidRPr="00E47D6C">
              <w:t>Optional</w:t>
            </w:r>
          </w:p>
        </w:tc>
        <w:tc>
          <w:tcPr>
            <w:tcW w:w="1886" w:type="dxa"/>
            <w:gridSpan w:val="3"/>
            <w:shd w:val="clear" w:color="auto" w:fill="E0E0E0"/>
          </w:tcPr>
          <w:p w:rsidR="00EF1CE8" w:rsidRPr="00E47D6C" w:rsidRDefault="00EF1CE8" w:rsidP="00340A8E">
            <w:pPr>
              <w:pStyle w:val="TAH"/>
            </w:pPr>
            <w:r w:rsidRPr="00E47D6C">
              <w:t>Supported</w:t>
            </w:r>
          </w:p>
          <w:p w:rsidR="00EF1CE8" w:rsidRPr="00E47D6C" w:rsidRDefault="00EF1CE8" w:rsidP="00340A8E">
            <w:pPr>
              <w:pStyle w:val="TAH"/>
            </w:pPr>
            <w:r w:rsidRPr="00E47D6C">
              <w:t>Values</w:t>
            </w:r>
          </w:p>
        </w:tc>
        <w:tc>
          <w:tcPr>
            <w:tcW w:w="1495" w:type="dxa"/>
            <w:shd w:val="clear" w:color="auto" w:fill="E0E0E0"/>
          </w:tcPr>
          <w:p w:rsidR="00EF1CE8" w:rsidRPr="00E47D6C" w:rsidRDefault="00EF1CE8" w:rsidP="00340A8E">
            <w:pPr>
              <w:pStyle w:val="TAH"/>
            </w:pPr>
            <w:r w:rsidRPr="00E47D6C">
              <w:t>Provisioned Value</w:t>
            </w:r>
          </w:p>
        </w:tc>
      </w:tr>
      <w:tr w:rsidR="00EF1CE8" w:rsidRPr="00E47D6C" w:rsidTr="00340A8E">
        <w:trPr>
          <w:cantSplit/>
          <w:jc w:val="center"/>
        </w:trPr>
        <w:tc>
          <w:tcPr>
            <w:tcW w:w="3203" w:type="dxa"/>
            <w:vMerge/>
          </w:tcPr>
          <w:p w:rsidR="00EF1CE8" w:rsidRPr="00E47D6C" w:rsidRDefault="00EF1CE8" w:rsidP="00340A8E">
            <w:pPr>
              <w:pStyle w:val="TAC"/>
              <w:rPr>
                <w:b/>
                <w:bCs/>
              </w:rPr>
            </w:pPr>
          </w:p>
        </w:tc>
        <w:tc>
          <w:tcPr>
            <w:tcW w:w="1827" w:type="dxa"/>
            <w:tcBorders>
              <w:bottom w:val="single" w:sz="4" w:space="0" w:color="auto"/>
            </w:tcBorders>
          </w:tcPr>
          <w:p w:rsidR="00EF1CE8" w:rsidRPr="00E47D6C" w:rsidRDefault="00EF1CE8" w:rsidP="00340A8E">
            <w:pPr>
              <w:pStyle w:val="TAC"/>
              <w:rPr>
                <w:bCs/>
              </w:rPr>
            </w:pPr>
            <w:r w:rsidRPr="00E47D6C">
              <w:rPr>
                <w:bCs/>
              </w:rPr>
              <w:t>-</w:t>
            </w:r>
          </w:p>
        </w:tc>
        <w:tc>
          <w:tcPr>
            <w:tcW w:w="1364" w:type="dxa"/>
            <w:tcBorders>
              <w:bottom w:val="single" w:sz="4" w:space="0" w:color="auto"/>
            </w:tcBorders>
          </w:tcPr>
          <w:p w:rsidR="00EF1CE8" w:rsidRPr="00E47D6C" w:rsidRDefault="00EF1CE8" w:rsidP="00340A8E">
            <w:pPr>
              <w:pStyle w:val="TAC"/>
              <w:rPr>
                <w:bCs/>
              </w:rPr>
            </w:pPr>
            <w:r w:rsidRPr="00E47D6C">
              <w:rPr>
                <w:bCs/>
              </w:rPr>
              <w:t>-</w:t>
            </w:r>
          </w:p>
        </w:tc>
        <w:tc>
          <w:tcPr>
            <w:tcW w:w="1886" w:type="dxa"/>
            <w:gridSpan w:val="3"/>
            <w:tcBorders>
              <w:bottom w:val="single" w:sz="4" w:space="0" w:color="auto"/>
            </w:tcBorders>
          </w:tcPr>
          <w:p w:rsidR="00EF1CE8" w:rsidRPr="00E47D6C" w:rsidRDefault="00EF1CE8" w:rsidP="00340A8E">
            <w:pPr>
              <w:pStyle w:val="TAC"/>
            </w:pPr>
            <w:r w:rsidRPr="00E47D6C">
              <w:t>-</w:t>
            </w:r>
          </w:p>
        </w:tc>
        <w:tc>
          <w:tcPr>
            <w:tcW w:w="1495" w:type="dxa"/>
            <w:tcBorders>
              <w:bottom w:val="single" w:sz="4" w:space="0" w:color="auto"/>
            </w:tcBorders>
          </w:tcPr>
          <w:p w:rsidR="00EF1CE8" w:rsidRPr="00E47D6C" w:rsidRDefault="00EF1CE8" w:rsidP="00340A8E">
            <w:pPr>
              <w:pStyle w:val="TAC"/>
              <w:rPr>
                <w:bCs/>
              </w:rPr>
            </w:pPr>
            <w:r w:rsidRPr="00E47D6C">
              <w:rPr>
                <w:bCs/>
              </w:rPr>
              <w:t>-</w:t>
            </w:r>
          </w:p>
        </w:tc>
      </w:tr>
      <w:tr w:rsidR="00EF1CE8" w:rsidRPr="00E47D6C" w:rsidTr="00340A8E">
        <w:trPr>
          <w:cantSplit/>
          <w:jc w:val="center"/>
        </w:trPr>
        <w:tc>
          <w:tcPr>
            <w:tcW w:w="3203" w:type="dxa"/>
            <w:vMerge/>
          </w:tcPr>
          <w:p w:rsidR="00EF1CE8" w:rsidRPr="00E47D6C" w:rsidRDefault="00EF1CE8" w:rsidP="00340A8E">
            <w:pPr>
              <w:pStyle w:val="TAC"/>
              <w:rPr>
                <w:b/>
                <w:bCs/>
              </w:rPr>
            </w:pPr>
          </w:p>
        </w:tc>
        <w:tc>
          <w:tcPr>
            <w:tcW w:w="1827" w:type="dxa"/>
            <w:tcBorders>
              <w:bottom w:val="single" w:sz="4" w:space="0" w:color="auto"/>
            </w:tcBorders>
          </w:tcPr>
          <w:p w:rsidR="00EF1CE8" w:rsidRPr="00E47D6C" w:rsidRDefault="00EF1CE8" w:rsidP="00340A8E">
            <w:pPr>
              <w:pStyle w:val="TAC"/>
              <w:rPr>
                <w:lang w:val="en-US"/>
              </w:rPr>
            </w:pPr>
            <w:r w:rsidRPr="00E47D6C">
              <w:t>-</w:t>
            </w:r>
          </w:p>
        </w:tc>
        <w:tc>
          <w:tcPr>
            <w:tcW w:w="1364" w:type="dxa"/>
            <w:tcBorders>
              <w:bottom w:val="single" w:sz="4" w:space="0" w:color="auto"/>
            </w:tcBorders>
          </w:tcPr>
          <w:p w:rsidR="00EF1CE8" w:rsidRPr="00E47D6C" w:rsidRDefault="00EF1CE8" w:rsidP="00340A8E">
            <w:pPr>
              <w:pStyle w:val="TAC"/>
              <w:rPr>
                <w:bCs/>
              </w:rPr>
            </w:pPr>
            <w:r w:rsidRPr="00E47D6C">
              <w:rPr>
                <w:bCs/>
              </w:rPr>
              <w:t>-</w:t>
            </w:r>
          </w:p>
        </w:tc>
        <w:tc>
          <w:tcPr>
            <w:tcW w:w="1886" w:type="dxa"/>
            <w:gridSpan w:val="3"/>
            <w:tcBorders>
              <w:bottom w:val="single" w:sz="4" w:space="0" w:color="auto"/>
            </w:tcBorders>
          </w:tcPr>
          <w:p w:rsidR="00EF1CE8" w:rsidRPr="00E47D6C" w:rsidRDefault="00EF1CE8" w:rsidP="00340A8E">
            <w:pPr>
              <w:pStyle w:val="TAC"/>
            </w:pPr>
            <w:r w:rsidRPr="00E47D6C">
              <w:t>-</w:t>
            </w:r>
          </w:p>
        </w:tc>
        <w:tc>
          <w:tcPr>
            <w:tcW w:w="1495" w:type="dxa"/>
            <w:tcBorders>
              <w:bottom w:val="single" w:sz="4" w:space="0" w:color="auto"/>
            </w:tcBorders>
          </w:tcPr>
          <w:p w:rsidR="00EF1CE8" w:rsidRPr="00E47D6C" w:rsidRDefault="00EF1CE8" w:rsidP="00340A8E">
            <w:pPr>
              <w:pStyle w:val="TAC"/>
              <w:rPr>
                <w:bCs/>
              </w:rPr>
            </w:pPr>
            <w:r w:rsidRPr="00E47D6C">
              <w:rPr>
                <w:bCs/>
              </w:rPr>
              <w:t>-</w:t>
            </w:r>
          </w:p>
        </w:tc>
      </w:tr>
      <w:tr w:rsidR="00EF1CE8" w:rsidRPr="00E47D6C" w:rsidTr="00340A8E">
        <w:trPr>
          <w:cantSplit/>
          <w:jc w:val="center"/>
        </w:trPr>
        <w:tc>
          <w:tcPr>
            <w:tcW w:w="3203" w:type="dxa"/>
            <w:vMerge/>
          </w:tcPr>
          <w:p w:rsidR="00EF1CE8" w:rsidRPr="00E47D6C" w:rsidRDefault="00EF1CE8" w:rsidP="00340A8E">
            <w:pPr>
              <w:pStyle w:val="TAC"/>
              <w:rPr>
                <w:b/>
                <w:bCs/>
              </w:rPr>
            </w:pPr>
          </w:p>
        </w:tc>
        <w:tc>
          <w:tcPr>
            <w:tcW w:w="1827" w:type="dxa"/>
            <w:shd w:val="clear" w:color="auto" w:fill="E0E0E0"/>
          </w:tcPr>
          <w:p w:rsidR="00EF1CE8" w:rsidRPr="00E47D6C" w:rsidRDefault="00EF1CE8" w:rsidP="00340A8E">
            <w:pPr>
              <w:pStyle w:val="TAH"/>
            </w:pPr>
            <w:r w:rsidRPr="00E47D6C">
              <w:t>ObservedEvent</w:t>
            </w:r>
          </w:p>
          <w:p w:rsidR="00EF1CE8" w:rsidRPr="00E47D6C" w:rsidRDefault="00EF1CE8" w:rsidP="00340A8E">
            <w:pPr>
              <w:pStyle w:val="TAH"/>
            </w:pPr>
            <w:r w:rsidRPr="00E47D6C">
              <w:t>Parameters</w:t>
            </w:r>
          </w:p>
        </w:tc>
        <w:tc>
          <w:tcPr>
            <w:tcW w:w="1364" w:type="dxa"/>
            <w:shd w:val="clear" w:color="auto" w:fill="E0E0E0"/>
          </w:tcPr>
          <w:p w:rsidR="00EF1CE8" w:rsidRPr="00E47D6C" w:rsidRDefault="00EF1CE8" w:rsidP="00340A8E">
            <w:pPr>
              <w:pStyle w:val="TAH"/>
            </w:pPr>
            <w:r w:rsidRPr="00E47D6C">
              <w:t>Mandatory/</w:t>
            </w:r>
          </w:p>
          <w:p w:rsidR="00EF1CE8" w:rsidRPr="00E47D6C" w:rsidRDefault="00EF1CE8" w:rsidP="00340A8E">
            <w:pPr>
              <w:pStyle w:val="TAH"/>
            </w:pPr>
            <w:r w:rsidRPr="00E47D6C">
              <w:t>Optional</w:t>
            </w:r>
          </w:p>
        </w:tc>
        <w:tc>
          <w:tcPr>
            <w:tcW w:w="1886" w:type="dxa"/>
            <w:gridSpan w:val="3"/>
            <w:shd w:val="clear" w:color="auto" w:fill="E0E0E0"/>
          </w:tcPr>
          <w:p w:rsidR="00EF1CE8" w:rsidRPr="00E47D6C" w:rsidRDefault="00EF1CE8" w:rsidP="00340A8E">
            <w:pPr>
              <w:pStyle w:val="TAH"/>
            </w:pPr>
            <w:r w:rsidRPr="00E47D6C">
              <w:t>Supported</w:t>
            </w:r>
          </w:p>
          <w:p w:rsidR="00EF1CE8" w:rsidRPr="00E47D6C" w:rsidRDefault="00EF1CE8" w:rsidP="00340A8E">
            <w:pPr>
              <w:pStyle w:val="TAH"/>
            </w:pPr>
            <w:r w:rsidRPr="00E47D6C">
              <w:t>Values</w:t>
            </w:r>
          </w:p>
        </w:tc>
        <w:tc>
          <w:tcPr>
            <w:tcW w:w="1495" w:type="dxa"/>
            <w:shd w:val="clear" w:color="auto" w:fill="E0E0E0"/>
          </w:tcPr>
          <w:p w:rsidR="00EF1CE8" w:rsidRPr="00E47D6C" w:rsidRDefault="00EF1CE8" w:rsidP="00340A8E">
            <w:pPr>
              <w:pStyle w:val="TAH"/>
            </w:pPr>
            <w:r w:rsidRPr="00E47D6C">
              <w:t>Provisioned Value</w:t>
            </w:r>
          </w:p>
        </w:tc>
      </w:tr>
      <w:tr w:rsidR="00EF1CE8" w:rsidRPr="00E47D6C" w:rsidTr="00FF238D">
        <w:trPr>
          <w:cantSplit/>
          <w:jc w:val="center"/>
        </w:trPr>
        <w:tc>
          <w:tcPr>
            <w:tcW w:w="3203" w:type="dxa"/>
            <w:vMerge/>
          </w:tcPr>
          <w:p w:rsidR="00EF1CE8" w:rsidRPr="00E47D6C" w:rsidRDefault="00EF1CE8" w:rsidP="00340A8E">
            <w:pPr>
              <w:pStyle w:val="TAN"/>
              <w:rPr>
                <w:b/>
                <w:bCs/>
              </w:rPr>
            </w:pPr>
          </w:p>
        </w:tc>
        <w:tc>
          <w:tcPr>
            <w:tcW w:w="1827" w:type="dxa"/>
            <w:tcBorders>
              <w:bottom w:val="single" w:sz="4" w:space="0" w:color="auto"/>
            </w:tcBorders>
          </w:tcPr>
          <w:p w:rsidR="00EF1CE8" w:rsidRPr="00E47D6C" w:rsidRDefault="00EF1CE8" w:rsidP="00FF238D">
            <w:pPr>
              <w:pStyle w:val="TAC"/>
              <w:rPr>
                <w:lang w:eastAsia="zh-CN"/>
              </w:rPr>
            </w:pPr>
            <w:r w:rsidRPr="00E47D6C">
              <w:rPr>
                <w:lang w:eastAsia="zh-CN"/>
              </w:rPr>
              <w:t xml:space="preserve">Failure </w:t>
            </w:r>
            <w:r w:rsidRPr="00E47D6C">
              <w:rPr>
                <w:rFonts w:hint="eastAsia"/>
                <w:lang w:eastAsia="zh-CN"/>
              </w:rPr>
              <w:t>Type</w:t>
            </w:r>
            <w:r w:rsidRPr="00E47D6C">
              <w:rPr>
                <w:lang w:eastAsia="zh-CN"/>
              </w:rPr>
              <w:t xml:space="preserve"> </w:t>
            </w:r>
            <w:r w:rsidRPr="00E47D6C">
              <w:rPr>
                <w:lang w:val="da-DK"/>
              </w:rPr>
              <w:t>(type,0x0001)</w:t>
            </w:r>
          </w:p>
        </w:tc>
        <w:tc>
          <w:tcPr>
            <w:tcW w:w="1364" w:type="dxa"/>
            <w:tcBorders>
              <w:bottom w:val="single" w:sz="4" w:space="0" w:color="auto"/>
            </w:tcBorders>
          </w:tcPr>
          <w:p w:rsidR="00EF1CE8" w:rsidRPr="00E47D6C" w:rsidRDefault="00EF1CE8" w:rsidP="00FF238D">
            <w:pPr>
              <w:pStyle w:val="TAC"/>
            </w:pPr>
            <w:r w:rsidRPr="00E47D6C">
              <w:t>Mandatory</w:t>
            </w:r>
          </w:p>
        </w:tc>
        <w:tc>
          <w:tcPr>
            <w:tcW w:w="1886" w:type="dxa"/>
            <w:gridSpan w:val="3"/>
            <w:tcBorders>
              <w:bottom w:val="single" w:sz="4" w:space="0" w:color="auto"/>
            </w:tcBorders>
          </w:tcPr>
          <w:p w:rsidR="00EF1CE8" w:rsidRPr="00E47D6C" w:rsidRDefault="00EF1CE8" w:rsidP="00FF238D">
            <w:pPr>
              <w:pStyle w:val="TAC"/>
            </w:pPr>
            <w:r w:rsidRPr="00E47D6C">
              <w:t>INIT, USE</w:t>
            </w:r>
          </w:p>
        </w:tc>
        <w:tc>
          <w:tcPr>
            <w:tcW w:w="1495" w:type="dxa"/>
            <w:tcBorders>
              <w:bottom w:val="single" w:sz="4" w:space="0" w:color="auto"/>
            </w:tcBorders>
          </w:tcPr>
          <w:p w:rsidR="00EF1CE8" w:rsidRPr="00E47D6C" w:rsidRDefault="00EF1CE8" w:rsidP="00FF238D">
            <w:pPr>
              <w:pStyle w:val="TAC"/>
            </w:pPr>
          </w:p>
        </w:tc>
      </w:tr>
      <w:tr w:rsidR="00EF1CE8" w:rsidRPr="00E47D6C" w:rsidTr="00340A8E">
        <w:trPr>
          <w:cantSplit/>
          <w:jc w:val="center"/>
        </w:trPr>
        <w:tc>
          <w:tcPr>
            <w:tcW w:w="3203" w:type="dxa"/>
            <w:vMerge/>
            <w:tcBorders>
              <w:bottom w:val="single" w:sz="4" w:space="0" w:color="auto"/>
            </w:tcBorders>
          </w:tcPr>
          <w:p w:rsidR="00EF1CE8" w:rsidRPr="00E47D6C" w:rsidRDefault="00EF1CE8" w:rsidP="00340A8E">
            <w:pPr>
              <w:pStyle w:val="TAN"/>
              <w:rPr>
                <w:b/>
                <w:bCs/>
              </w:rPr>
            </w:pPr>
          </w:p>
        </w:tc>
        <w:tc>
          <w:tcPr>
            <w:tcW w:w="1827" w:type="dxa"/>
            <w:tcBorders>
              <w:bottom w:val="single" w:sz="4" w:space="0" w:color="auto"/>
            </w:tcBorders>
          </w:tcPr>
          <w:p w:rsidR="00EF1CE8" w:rsidRPr="00E47D6C" w:rsidRDefault="00EF1CE8" w:rsidP="00FF238D">
            <w:pPr>
              <w:pStyle w:val="TAC"/>
              <w:rPr>
                <w:lang w:val="es-ES_tradnl"/>
              </w:rPr>
            </w:pPr>
            <w:r w:rsidRPr="00E47D6C">
              <w:rPr>
                <w:lang w:val="it-IT" w:eastAsia="zh-CN"/>
              </w:rPr>
              <w:t xml:space="preserve">Media Sender SSRC </w:t>
            </w:r>
            <w:r w:rsidRPr="00E47D6C">
              <w:rPr>
                <w:rFonts w:hint="eastAsia"/>
                <w:lang w:val="it-IT" w:eastAsia="zh-CN"/>
              </w:rPr>
              <w:t>(</w:t>
            </w:r>
            <w:r w:rsidRPr="00E47D6C">
              <w:rPr>
                <w:lang w:val="it-IT" w:eastAsia="zh-CN"/>
              </w:rPr>
              <w:t>ssrc, 0x0002</w:t>
            </w:r>
            <w:r w:rsidRPr="00E47D6C">
              <w:rPr>
                <w:rFonts w:hint="eastAsia"/>
                <w:lang w:val="it-IT" w:eastAsia="zh-CN"/>
              </w:rPr>
              <w:t>)</w:t>
            </w:r>
            <w:r w:rsidRPr="00E47D6C">
              <w:rPr>
                <w:lang w:val="es-ES_tradnl"/>
              </w:rPr>
              <w:t xml:space="preserve"> </w:t>
            </w:r>
          </w:p>
        </w:tc>
        <w:tc>
          <w:tcPr>
            <w:tcW w:w="1364" w:type="dxa"/>
            <w:tcBorders>
              <w:bottom w:val="single" w:sz="4" w:space="0" w:color="auto"/>
            </w:tcBorders>
          </w:tcPr>
          <w:p w:rsidR="00EF1CE8" w:rsidRPr="00E47D6C" w:rsidRDefault="00EF1CE8" w:rsidP="00FF238D">
            <w:pPr>
              <w:pStyle w:val="TAC"/>
            </w:pPr>
            <w:r w:rsidRPr="00E47D6C">
              <w:t>Not Supported</w:t>
            </w:r>
          </w:p>
        </w:tc>
        <w:tc>
          <w:tcPr>
            <w:tcW w:w="1886" w:type="dxa"/>
            <w:gridSpan w:val="3"/>
            <w:tcBorders>
              <w:bottom w:val="single" w:sz="4" w:space="0" w:color="auto"/>
            </w:tcBorders>
          </w:tcPr>
          <w:p w:rsidR="00EF1CE8" w:rsidRPr="00E47D6C" w:rsidRDefault="00EF1CE8" w:rsidP="00340A8E">
            <w:pPr>
              <w:pStyle w:val="TAN"/>
            </w:pPr>
          </w:p>
        </w:tc>
        <w:tc>
          <w:tcPr>
            <w:tcW w:w="1495" w:type="dxa"/>
            <w:tcBorders>
              <w:bottom w:val="single" w:sz="4" w:space="0" w:color="auto"/>
            </w:tcBorders>
          </w:tcPr>
          <w:p w:rsidR="00EF1CE8" w:rsidRPr="00E47D6C" w:rsidRDefault="00EF1CE8" w:rsidP="00340A8E">
            <w:pPr>
              <w:pStyle w:val="TAN"/>
            </w:pPr>
          </w:p>
        </w:tc>
      </w:tr>
      <w:tr w:rsidR="00340A8E" w:rsidRPr="00E47D6C" w:rsidTr="00340A8E">
        <w:trPr>
          <w:cantSplit/>
          <w:jc w:val="center"/>
        </w:trPr>
        <w:tc>
          <w:tcPr>
            <w:tcW w:w="3203" w:type="dxa"/>
            <w:shd w:val="clear" w:color="auto" w:fill="E0E0E0"/>
          </w:tcPr>
          <w:p w:rsidR="00340A8E" w:rsidRPr="00E47D6C" w:rsidRDefault="00340A8E" w:rsidP="00340A8E">
            <w:pPr>
              <w:pStyle w:val="TAH"/>
            </w:pPr>
            <w:r w:rsidRPr="00E47D6C">
              <w:t>Statistics</w:t>
            </w:r>
          </w:p>
        </w:tc>
        <w:tc>
          <w:tcPr>
            <w:tcW w:w="1827" w:type="dxa"/>
            <w:shd w:val="clear" w:color="auto" w:fill="E0E0E0"/>
          </w:tcPr>
          <w:p w:rsidR="00340A8E" w:rsidRPr="00E47D6C" w:rsidRDefault="00340A8E" w:rsidP="00340A8E">
            <w:pPr>
              <w:pStyle w:val="TAH"/>
            </w:pPr>
            <w:r w:rsidRPr="00E47D6C">
              <w:t>Mandatory/Optional</w:t>
            </w:r>
          </w:p>
        </w:tc>
        <w:tc>
          <w:tcPr>
            <w:tcW w:w="1752" w:type="dxa"/>
            <w:gridSpan w:val="3"/>
            <w:shd w:val="clear" w:color="auto" w:fill="E0E0E0"/>
          </w:tcPr>
          <w:p w:rsidR="00340A8E" w:rsidRPr="00E47D6C" w:rsidRDefault="00340A8E" w:rsidP="00340A8E">
            <w:pPr>
              <w:pStyle w:val="TAH"/>
            </w:pPr>
            <w:r w:rsidRPr="00E47D6C">
              <w:t>Used in command</w:t>
            </w:r>
          </w:p>
        </w:tc>
        <w:tc>
          <w:tcPr>
            <w:tcW w:w="2993" w:type="dxa"/>
            <w:gridSpan w:val="2"/>
            <w:shd w:val="clear" w:color="auto" w:fill="E0E0E0"/>
          </w:tcPr>
          <w:p w:rsidR="00340A8E" w:rsidRPr="00E47D6C" w:rsidRDefault="00340A8E" w:rsidP="00340A8E">
            <w:pPr>
              <w:pStyle w:val="TAH"/>
            </w:pPr>
            <w:r w:rsidRPr="00E47D6C">
              <w:t>Supported Values</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rPr>
                <w:lang w:val="fr-FR"/>
              </w:rPr>
            </w:pPr>
            <w:r w:rsidRPr="00E47D6C">
              <w:rPr>
                <w:lang w:val="fr-FR"/>
              </w:rPr>
              <w:t>Source  (ecnrous/ssrc, 0x010b/0x0001)</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 xml:space="preserve">- </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rPr>
                <w:lang w:val="en-US"/>
              </w:rPr>
              <w:t>CE Counter (ecnrous/cecount, 0x</w:t>
            </w:r>
            <w:r w:rsidRPr="00E47D6C">
              <w:t>010b</w:t>
            </w:r>
            <w:r w:rsidRPr="00E47D6C">
              <w:rPr>
                <w:lang w:val="en-US"/>
              </w:rPr>
              <w:t>/0x0002)</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rPr>
                <w:lang w:val="en-US"/>
              </w:rPr>
              <w:t>ECT0 Counter (ecnrous/ectzero, 0x</w:t>
            </w:r>
            <w:r w:rsidRPr="00E47D6C">
              <w:t>010b</w:t>
            </w:r>
            <w:r w:rsidRPr="00E47D6C">
              <w:rPr>
                <w:lang w:val="en-US"/>
              </w:rPr>
              <w:t>/0x0003)</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rPr>
                <w:lang w:val="en-US"/>
              </w:rPr>
              <w:t>ECT1 Counter (ecnrous/ectone, 0x</w:t>
            </w:r>
            <w:r w:rsidRPr="00E47D6C">
              <w:t>010b</w:t>
            </w:r>
            <w:r w:rsidRPr="00E47D6C">
              <w:rPr>
                <w:lang w:val="en-US"/>
              </w:rPr>
              <w:t>/0x0004)</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rPr>
                <w:lang w:val="en-US"/>
              </w:rPr>
              <w:t>Not-ECT Counter (ecnrous/notect, 0x</w:t>
            </w:r>
            <w:r w:rsidRPr="00E47D6C">
              <w:t>010b</w:t>
            </w:r>
            <w:r w:rsidRPr="00E47D6C">
              <w:rPr>
                <w:lang w:val="en-US"/>
              </w:rPr>
              <w:t>/0x0005)</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rPr>
                <w:lang w:val="en-US"/>
              </w:rPr>
              <w:t>Lost Packets Counter (ecnrous/lost 0x</w:t>
            </w:r>
            <w:r w:rsidRPr="00E47D6C">
              <w:t>010b</w:t>
            </w:r>
            <w:r w:rsidRPr="00E47D6C">
              <w:rPr>
                <w:lang w:val="en-US"/>
              </w:rPr>
              <w:t>/0x0006)</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rPr>
                <w:lang w:val="en-US"/>
              </w:rPr>
              <w:t>Extended Highest Sequence number (ecnrous/ehsn, 0x</w:t>
            </w:r>
            <w:r w:rsidRPr="00E47D6C">
              <w:t>010b</w:t>
            </w:r>
            <w:r w:rsidRPr="00E47D6C">
              <w:rPr>
                <w:lang w:val="en-US"/>
              </w:rPr>
              <w:t>/0x0007)</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C01FF5" w:rsidRPr="00E47D6C" w:rsidTr="00C01FF5">
        <w:trPr>
          <w:cantSplit/>
          <w:jc w:val="center"/>
        </w:trPr>
        <w:tc>
          <w:tcPr>
            <w:tcW w:w="3203" w:type="dxa"/>
            <w:tcBorders>
              <w:bottom w:val="single" w:sz="4" w:space="0" w:color="auto"/>
            </w:tcBorders>
          </w:tcPr>
          <w:p w:rsidR="00C01FF5" w:rsidRPr="00E47D6C" w:rsidRDefault="00C01FF5" w:rsidP="00C01FF5">
            <w:pPr>
              <w:pStyle w:val="TAC"/>
              <w:rPr>
                <w:lang w:val="en-US"/>
              </w:rPr>
            </w:pPr>
            <w:r w:rsidRPr="00E47D6C">
              <w:rPr>
                <w:lang w:val="en-US"/>
              </w:rPr>
              <w:t>Duplication Counter (ecnrous/</w:t>
            </w:r>
            <w:r w:rsidRPr="00E47D6C">
              <w:rPr>
                <w:rFonts w:hint="eastAsia"/>
                <w:lang w:val="en-US" w:eastAsia="zh-CN"/>
              </w:rPr>
              <w:t>dup</w:t>
            </w:r>
            <w:r w:rsidRPr="00E47D6C">
              <w:rPr>
                <w:lang w:val="en-US"/>
              </w:rPr>
              <w:t>, 0x</w:t>
            </w:r>
            <w:r w:rsidRPr="00E47D6C">
              <w:t>010b</w:t>
            </w:r>
            <w:r w:rsidRPr="00E47D6C">
              <w:rPr>
                <w:lang w:val="en-US"/>
              </w:rPr>
              <w:t>/0x000</w:t>
            </w:r>
            <w:r w:rsidRPr="00E47D6C">
              <w:rPr>
                <w:rFonts w:hint="eastAsia"/>
                <w:lang w:val="en-US" w:eastAsia="zh-CN"/>
              </w:rPr>
              <w:t>8</w:t>
            </w:r>
            <w:r w:rsidRPr="00E47D6C">
              <w:rPr>
                <w:lang w:val="en-US"/>
              </w:rPr>
              <w:t>)</w:t>
            </w:r>
          </w:p>
        </w:tc>
        <w:tc>
          <w:tcPr>
            <w:tcW w:w="1827" w:type="dxa"/>
            <w:tcBorders>
              <w:bottom w:val="single" w:sz="4" w:space="0" w:color="auto"/>
            </w:tcBorders>
          </w:tcPr>
          <w:p w:rsidR="00C01FF5" w:rsidRPr="00E47D6C" w:rsidRDefault="00C01FF5" w:rsidP="00C01FF5">
            <w:pPr>
              <w:pStyle w:val="TAC"/>
            </w:pPr>
            <w:r w:rsidRPr="00E47D6C">
              <w:t>Not Supported</w:t>
            </w:r>
          </w:p>
        </w:tc>
        <w:tc>
          <w:tcPr>
            <w:tcW w:w="1752" w:type="dxa"/>
            <w:gridSpan w:val="3"/>
            <w:tcBorders>
              <w:bottom w:val="single" w:sz="4" w:space="0" w:color="auto"/>
            </w:tcBorders>
          </w:tcPr>
          <w:p w:rsidR="00C01FF5" w:rsidRPr="00E47D6C" w:rsidRDefault="00C01FF5" w:rsidP="00C01FF5">
            <w:pPr>
              <w:pStyle w:val="TAC"/>
            </w:pPr>
            <w:r w:rsidRPr="00E47D6C">
              <w:t>-</w:t>
            </w:r>
          </w:p>
        </w:tc>
        <w:tc>
          <w:tcPr>
            <w:tcW w:w="2993" w:type="dxa"/>
            <w:gridSpan w:val="2"/>
            <w:tcBorders>
              <w:bottom w:val="single" w:sz="4" w:space="0" w:color="auto"/>
            </w:tcBorders>
          </w:tcPr>
          <w:p w:rsidR="00C01FF5" w:rsidRPr="00E47D6C" w:rsidRDefault="00C01FF5" w:rsidP="00C01FF5">
            <w:pPr>
              <w:pStyle w:val="TAC"/>
            </w:pPr>
            <w:r w:rsidRPr="00E47D6C">
              <w:t>-</w:t>
            </w:r>
          </w:p>
        </w:tc>
      </w:tr>
      <w:tr w:rsidR="00340A8E" w:rsidRPr="00E47D6C" w:rsidTr="00340A8E">
        <w:trPr>
          <w:cantSplit/>
          <w:jc w:val="center"/>
        </w:trPr>
        <w:tc>
          <w:tcPr>
            <w:tcW w:w="3203" w:type="dxa"/>
            <w:shd w:val="clear" w:color="auto" w:fill="E0E0E0"/>
          </w:tcPr>
          <w:p w:rsidR="00340A8E" w:rsidRPr="00E47D6C" w:rsidRDefault="00340A8E" w:rsidP="00340A8E">
            <w:pPr>
              <w:pStyle w:val="TAH"/>
            </w:pPr>
            <w:r w:rsidRPr="00E47D6C">
              <w:t>Error Codes</w:t>
            </w:r>
          </w:p>
        </w:tc>
        <w:tc>
          <w:tcPr>
            <w:tcW w:w="6572" w:type="dxa"/>
            <w:gridSpan w:val="6"/>
            <w:shd w:val="clear" w:color="auto" w:fill="E0E0E0"/>
          </w:tcPr>
          <w:p w:rsidR="00340A8E" w:rsidRPr="00E47D6C" w:rsidRDefault="00340A8E" w:rsidP="00340A8E">
            <w:pPr>
              <w:pStyle w:val="TAH"/>
            </w:pPr>
            <w:r w:rsidRPr="00E47D6C">
              <w:t>Mandatory/Optional</w:t>
            </w:r>
          </w:p>
        </w:tc>
      </w:tr>
      <w:tr w:rsidR="00340A8E" w:rsidRPr="00E47D6C" w:rsidTr="00340A8E">
        <w:trPr>
          <w:cantSplit/>
          <w:jc w:val="center"/>
        </w:trPr>
        <w:tc>
          <w:tcPr>
            <w:tcW w:w="3203" w:type="dxa"/>
          </w:tcPr>
          <w:p w:rsidR="00340A8E" w:rsidRPr="00E47D6C" w:rsidRDefault="00340A8E" w:rsidP="00340A8E">
            <w:pPr>
              <w:pStyle w:val="TAC"/>
            </w:pPr>
            <w:r w:rsidRPr="00E47D6C">
              <w:t>None</w:t>
            </w:r>
          </w:p>
        </w:tc>
        <w:tc>
          <w:tcPr>
            <w:tcW w:w="6572" w:type="dxa"/>
            <w:gridSpan w:val="6"/>
          </w:tcPr>
          <w:p w:rsidR="00340A8E" w:rsidRPr="00E47D6C" w:rsidRDefault="00340A8E" w:rsidP="00340A8E">
            <w:pPr>
              <w:pStyle w:val="TAC"/>
            </w:pPr>
            <w:r w:rsidRPr="00E47D6C">
              <w:t>-</w:t>
            </w:r>
          </w:p>
        </w:tc>
      </w:tr>
      <w:tr w:rsidR="00340A8E" w:rsidRPr="00E47D6C" w:rsidTr="00340A8E">
        <w:trPr>
          <w:cantSplit/>
          <w:jc w:val="center"/>
        </w:trPr>
        <w:tc>
          <w:tcPr>
            <w:tcW w:w="9775" w:type="dxa"/>
            <w:gridSpan w:val="7"/>
          </w:tcPr>
          <w:p w:rsidR="00EF1CE8" w:rsidRPr="00E47D6C" w:rsidRDefault="00EF1CE8" w:rsidP="00EF1CE8">
            <w:pPr>
              <w:pStyle w:val="TAN"/>
            </w:pPr>
            <w:r w:rsidRPr="00E47D6C">
              <w:t>NOTE 1:</w:t>
            </w:r>
            <w:r w:rsidRPr="00E47D6C">
              <w:tab/>
              <w:t>Application Specific Rate Adaptation shall be applied in accordance with 3GPP TS 26.114 [26]. For speech this requires support of CMR and TMMBR for video.</w:t>
            </w:r>
          </w:p>
          <w:p w:rsidR="00340A8E" w:rsidRPr="00E47D6C" w:rsidRDefault="00EF1CE8" w:rsidP="00EF1CE8">
            <w:pPr>
              <w:pStyle w:val="TAN"/>
              <w:rPr>
                <w:lang w:eastAsia="zh-CN"/>
              </w:rPr>
            </w:pPr>
            <w:r w:rsidRPr="00E47D6C">
              <w:t>NOTE 2:</w:t>
            </w:r>
            <w:r w:rsidRPr="00E47D6C">
              <w:tab/>
              <w:t>Not used for ECN transparent. Mandatory for ECN endpoint.</w:t>
            </w:r>
          </w:p>
        </w:tc>
      </w:tr>
    </w:tbl>
    <w:p w:rsidR="00340A8E" w:rsidRPr="00E47D6C" w:rsidRDefault="00340A8E" w:rsidP="00340A8E"/>
    <w:p w:rsidR="007C0027" w:rsidRPr="00E47D6C" w:rsidRDefault="00872795" w:rsidP="007C0027">
      <w:pPr>
        <w:pStyle w:val="Heading4"/>
      </w:pPr>
      <w:bookmarkStart w:id="148" w:name="_Toc11326908"/>
      <w:bookmarkStart w:id="149" w:name="_Toc27758810"/>
      <w:r w:rsidRPr="00E47D6C">
        <w:lastRenderedPageBreak/>
        <w:t>5.14.3.16</w:t>
      </w:r>
      <w:r w:rsidR="007C0027" w:rsidRPr="00E47D6C">
        <w:tab/>
      </w:r>
      <w:r w:rsidR="007C0027" w:rsidRPr="00E47D6C">
        <w:rPr>
          <w:bCs/>
        </w:rPr>
        <w:t>MG Act-as STUN Server (</w:t>
      </w:r>
      <w:r w:rsidR="007C0027" w:rsidRPr="00E47D6C">
        <w:rPr>
          <w:rFonts w:cs="Arial"/>
        </w:rPr>
        <w:t>mgastuns)</w:t>
      </w:r>
      <w:bookmarkEnd w:id="148"/>
      <w:bookmarkEnd w:id="149"/>
    </w:p>
    <w:p w:rsidR="007C0027" w:rsidRPr="00E47D6C" w:rsidRDefault="007C0027" w:rsidP="007C0027">
      <w:pPr>
        <w:pStyle w:val="TH"/>
      </w:pPr>
      <w:r w:rsidRPr="00E47D6C">
        <w:t xml:space="preserve">Table </w:t>
      </w:r>
      <w:r w:rsidR="00872795" w:rsidRPr="00E47D6C">
        <w:rPr>
          <w:noProof/>
        </w:rPr>
        <w:t>5.14.3.16</w:t>
      </w:r>
      <w:r w:rsidRPr="00E47D6C">
        <w:rPr>
          <w:noProof/>
        </w:rPr>
        <w:t>.1</w:t>
      </w:r>
      <w:r w:rsidRPr="00E47D6C">
        <w:t xml:space="preserve">: </w:t>
      </w:r>
      <w:r w:rsidRPr="00E47D6C">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8"/>
        <w:gridCol w:w="1828"/>
        <w:gridCol w:w="1351"/>
        <w:gridCol w:w="115"/>
        <w:gridCol w:w="265"/>
        <w:gridCol w:w="1465"/>
        <w:gridCol w:w="1479"/>
      </w:tblGrid>
      <w:tr w:rsidR="007C0027" w:rsidRPr="00E47D6C" w:rsidTr="002A20BC">
        <w:trPr>
          <w:cantSplit/>
          <w:jc w:val="center"/>
        </w:trPr>
        <w:tc>
          <w:tcPr>
            <w:tcW w:w="3203" w:type="dxa"/>
            <w:shd w:val="clear" w:color="auto" w:fill="E0E0E0"/>
          </w:tcPr>
          <w:p w:rsidR="007C0027" w:rsidRPr="00E47D6C" w:rsidRDefault="007C0027" w:rsidP="002A20BC">
            <w:pPr>
              <w:pStyle w:val="TAH"/>
            </w:pPr>
            <w:r w:rsidRPr="00E47D6C">
              <w:t xml:space="preserve">Properties </w:t>
            </w:r>
          </w:p>
        </w:tc>
        <w:tc>
          <w:tcPr>
            <w:tcW w:w="1827" w:type="dxa"/>
            <w:shd w:val="clear" w:color="auto" w:fill="E0E0E0"/>
          </w:tcPr>
          <w:p w:rsidR="007C0027" w:rsidRPr="00E47D6C" w:rsidRDefault="007C0027" w:rsidP="002A20BC">
            <w:pPr>
              <w:pStyle w:val="TAH"/>
            </w:pPr>
            <w:r w:rsidRPr="00E47D6C">
              <w:t>Mandatory/Optional</w:t>
            </w:r>
          </w:p>
        </w:tc>
        <w:tc>
          <w:tcPr>
            <w:tcW w:w="1485" w:type="dxa"/>
            <w:gridSpan w:val="2"/>
            <w:shd w:val="clear" w:color="auto" w:fill="E0E0E0"/>
          </w:tcPr>
          <w:p w:rsidR="007C0027" w:rsidRPr="00E47D6C" w:rsidRDefault="007C0027" w:rsidP="002A20BC">
            <w:pPr>
              <w:pStyle w:val="TAH"/>
            </w:pPr>
            <w:r w:rsidRPr="00E47D6C">
              <w:t>Used in command</w:t>
            </w:r>
          </w:p>
        </w:tc>
        <w:tc>
          <w:tcPr>
            <w:tcW w:w="1765" w:type="dxa"/>
            <w:gridSpan w:val="2"/>
            <w:shd w:val="clear" w:color="auto" w:fill="E0E0E0"/>
          </w:tcPr>
          <w:p w:rsidR="007C0027" w:rsidRPr="00E47D6C" w:rsidRDefault="007C0027" w:rsidP="002A20BC">
            <w:pPr>
              <w:pStyle w:val="TAH"/>
            </w:pPr>
            <w:r w:rsidRPr="00E47D6C">
              <w:t>Supported Values</w:t>
            </w:r>
          </w:p>
        </w:tc>
        <w:tc>
          <w:tcPr>
            <w:tcW w:w="1495"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3203" w:type="dxa"/>
            <w:tcBorders>
              <w:bottom w:val="single" w:sz="4" w:space="0" w:color="auto"/>
            </w:tcBorders>
          </w:tcPr>
          <w:p w:rsidR="007C0027" w:rsidRPr="00E47D6C" w:rsidRDefault="007C0027" w:rsidP="002A20BC">
            <w:pPr>
              <w:pStyle w:val="TAC"/>
            </w:pPr>
            <w:r w:rsidRPr="00E47D6C">
              <w:t>Act-as STUN Server (mgastuns/astuns, 0x00c2/0x0001)</w:t>
            </w:r>
          </w:p>
        </w:tc>
        <w:tc>
          <w:tcPr>
            <w:tcW w:w="1827" w:type="dxa"/>
            <w:tcBorders>
              <w:bottom w:val="single" w:sz="4" w:space="0" w:color="auto"/>
            </w:tcBorders>
          </w:tcPr>
          <w:p w:rsidR="007C0027" w:rsidRPr="00E47D6C" w:rsidRDefault="007C0027" w:rsidP="002A20BC">
            <w:pPr>
              <w:pStyle w:val="TAC"/>
            </w:pPr>
            <w:r w:rsidRPr="00E47D6C">
              <w:t>M</w:t>
            </w:r>
          </w:p>
        </w:tc>
        <w:tc>
          <w:tcPr>
            <w:tcW w:w="1485" w:type="dxa"/>
            <w:gridSpan w:val="2"/>
            <w:tcBorders>
              <w:bottom w:val="single" w:sz="4" w:space="0" w:color="auto"/>
            </w:tcBorders>
          </w:tcPr>
          <w:p w:rsidR="007C0027" w:rsidRPr="00E47D6C" w:rsidRDefault="007C0027" w:rsidP="002A20BC">
            <w:pPr>
              <w:pStyle w:val="TAC"/>
            </w:pPr>
            <w:r w:rsidRPr="00E47D6C">
              <w:t>ADD, MODIFY</w:t>
            </w:r>
          </w:p>
        </w:tc>
        <w:tc>
          <w:tcPr>
            <w:tcW w:w="1765" w:type="dxa"/>
            <w:gridSpan w:val="2"/>
            <w:tcBorders>
              <w:bottom w:val="single" w:sz="4" w:space="0" w:color="auto"/>
            </w:tcBorders>
          </w:tcPr>
          <w:p w:rsidR="007C0027" w:rsidRPr="00E47D6C" w:rsidRDefault="007C0027" w:rsidP="002A20BC">
            <w:pPr>
              <w:pStyle w:val="TAC"/>
            </w:pPr>
            <w:r w:rsidRPr="00E47D6C">
              <w:rPr>
                <w:lang w:val="en-US"/>
              </w:rPr>
              <w:t>ALL</w:t>
            </w:r>
          </w:p>
        </w:tc>
        <w:tc>
          <w:tcPr>
            <w:tcW w:w="1495" w:type="dxa"/>
            <w:tcBorders>
              <w:bottom w:val="single" w:sz="4" w:space="0" w:color="auto"/>
            </w:tcBorders>
          </w:tcPr>
          <w:p w:rsidR="007C0027" w:rsidRPr="00E47D6C" w:rsidRDefault="007C0027" w:rsidP="002A20BC">
            <w:pPr>
              <w:pStyle w:val="TAC"/>
            </w:pPr>
            <w:r w:rsidRPr="00E47D6C">
              <w:t>-</w:t>
            </w:r>
          </w:p>
        </w:tc>
      </w:tr>
      <w:tr w:rsidR="007C0027" w:rsidRPr="00E47D6C" w:rsidTr="002A20BC">
        <w:trPr>
          <w:cantSplit/>
          <w:jc w:val="center"/>
        </w:trPr>
        <w:tc>
          <w:tcPr>
            <w:tcW w:w="3203" w:type="dxa"/>
            <w:shd w:val="clear" w:color="auto" w:fill="E0E0E0"/>
          </w:tcPr>
          <w:p w:rsidR="007C0027" w:rsidRPr="00E47D6C" w:rsidRDefault="007C0027" w:rsidP="002A20BC">
            <w:pPr>
              <w:pStyle w:val="TAH"/>
            </w:pPr>
            <w:r w:rsidRPr="00E47D6C">
              <w:t>Signals</w:t>
            </w:r>
          </w:p>
        </w:tc>
        <w:tc>
          <w:tcPr>
            <w:tcW w:w="1827" w:type="dxa"/>
            <w:shd w:val="clear" w:color="auto" w:fill="E0E0E0"/>
          </w:tcPr>
          <w:p w:rsidR="007C0027" w:rsidRPr="00E47D6C" w:rsidRDefault="007C0027" w:rsidP="002A20BC">
            <w:pPr>
              <w:pStyle w:val="TAH"/>
            </w:pPr>
            <w:r w:rsidRPr="00E47D6C">
              <w:t>Mandatory/Optional</w:t>
            </w:r>
          </w:p>
        </w:tc>
        <w:tc>
          <w:tcPr>
            <w:tcW w:w="3250" w:type="dxa"/>
            <w:gridSpan w:val="4"/>
            <w:shd w:val="clear" w:color="auto" w:fill="E0E0E0"/>
          </w:tcPr>
          <w:p w:rsidR="007C0027" w:rsidRPr="00E47D6C" w:rsidRDefault="007C0027" w:rsidP="002A20BC">
            <w:pPr>
              <w:pStyle w:val="TAH"/>
            </w:pPr>
            <w:r w:rsidRPr="00E47D6C">
              <w:t>Used in command</w:t>
            </w:r>
          </w:p>
        </w:tc>
        <w:tc>
          <w:tcPr>
            <w:tcW w:w="1495" w:type="dxa"/>
            <w:shd w:val="clear" w:color="auto" w:fill="E0E0E0"/>
          </w:tcPr>
          <w:p w:rsidR="007C0027" w:rsidRPr="00E47D6C" w:rsidRDefault="007C0027" w:rsidP="002A20BC">
            <w:pPr>
              <w:pStyle w:val="TAH"/>
            </w:pPr>
            <w:r w:rsidRPr="00E47D6C">
              <w:t>Duration Provisioned Value</w:t>
            </w:r>
          </w:p>
        </w:tc>
      </w:tr>
      <w:tr w:rsidR="007C0027" w:rsidRPr="00E47D6C" w:rsidTr="002A20BC">
        <w:trPr>
          <w:cantSplit/>
          <w:jc w:val="center"/>
        </w:trPr>
        <w:tc>
          <w:tcPr>
            <w:tcW w:w="3203" w:type="dxa"/>
            <w:vMerge w:val="restart"/>
          </w:tcPr>
          <w:p w:rsidR="007C0027" w:rsidRPr="00E47D6C" w:rsidRDefault="007C0027" w:rsidP="002A20BC">
            <w:pPr>
              <w:pStyle w:val="TAC"/>
            </w:pPr>
            <w:r w:rsidRPr="00E47D6C">
              <w:t>None</w:t>
            </w:r>
          </w:p>
        </w:tc>
        <w:tc>
          <w:tcPr>
            <w:tcW w:w="1827" w:type="dxa"/>
            <w:tcBorders>
              <w:bottom w:val="single" w:sz="4" w:space="0" w:color="auto"/>
            </w:tcBorders>
          </w:tcPr>
          <w:p w:rsidR="007C0027" w:rsidRPr="00E47D6C" w:rsidRDefault="007C0027" w:rsidP="002A20BC">
            <w:pPr>
              <w:pStyle w:val="TAC"/>
              <w:rPr>
                <w:bCs/>
              </w:rPr>
            </w:pPr>
            <w:r w:rsidRPr="00E47D6C">
              <w:rPr>
                <w:bCs/>
              </w:rPr>
              <w:t>-</w:t>
            </w:r>
          </w:p>
        </w:tc>
        <w:tc>
          <w:tcPr>
            <w:tcW w:w="3250" w:type="dxa"/>
            <w:gridSpan w:val="4"/>
            <w:tcBorders>
              <w:bottom w:val="single" w:sz="4" w:space="0" w:color="auto"/>
            </w:tcBorders>
          </w:tcPr>
          <w:p w:rsidR="007C0027" w:rsidRPr="00E47D6C" w:rsidRDefault="007C0027" w:rsidP="002A20BC">
            <w:pPr>
              <w:pStyle w:val="TAC"/>
              <w:rPr>
                <w:bCs/>
              </w:rPr>
            </w:pPr>
            <w:r w:rsidRPr="00E47D6C">
              <w:rPr>
                <w:bCs/>
              </w:rPr>
              <w:t>-</w:t>
            </w:r>
          </w:p>
        </w:tc>
        <w:tc>
          <w:tcPr>
            <w:tcW w:w="1495" w:type="dxa"/>
            <w:tcBorders>
              <w:bottom w:val="single" w:sz="4" w:space="0" w:color="auto"/>
            </w:tcBorders>
          </w:tcPr>
          <w:p w:rsidR="007C0027" w:rsidRPr="00E47D6C" w:rsidRDefault="007C0027" w:rsidP="002A20BC">
            <w:pPr>
              <w:pStyle w:val="TAC"/>
              <w:rPr>
                <w:bCs/>
              </w:rPr>
            </w:pPr>
            <w:r w:rsidRPr="00E47D6C">
              <w:rPr>
                <w:bCs/>
              </w:rPr>
              <w:t>-</w:t>
            </w:r>
          </w:p>
        </w:tc>
      </w:tr>
      <w:tr w:rsidR="007C0027" w:rsidRPr="00E47D6C" w:rsidTr="002A20BC">
        <w:trPr>
          <w:cantSplit/>
          <w:jc w:val="center"/>
        </w:trPr>
        <w:tc>
          <w:tcPr>
            <w:tcW w:w="3203" w:type="dxa"/>
            <w:vMerge/>
          </w:tcPr>
          <w:p w:rsidR="007C0027" w:rsidRPr="00E47D6C" w:rsidRDefault="007C0027" w:rsidP="002A20BC">
            <w:pPr>
              <w:pStyle w:val="TAC"/>
            </w:pPr>
          </w:p>
        </w:tc>
        <w:tc>
          <w:tcPr>
            <w:tcW w:w="1827" w:type="dxa"/>
            <w:shd w:val="clear" w:color="auto" w:fill="E0E0E0"/>
          </w:tcPr>
          <w:p w:rsidR="007C0027" w:rsidRPr="00E47D6C" w:rsidRDefault="007C0027" w:rsidP="002A20BC">
            <w:pPr>
              <w:pStyle w:val="TAH"/>
            </w:pPr>
            <w:r w:rsidRPr="00E47D6C">
              <w:t>Signal Parameters</w:t>
            </w:r>
          </w:p>
        </w:tc>
        <w:tc>
          <w:tcPr>
            <w:tcW w:w="1364" w:type="dxa"/>
            <w:shd w:val="clear" w:color="auto" w:fill="E0E0E0"/>
          </w:tcPr>
          <w:p w:rsidR="007C0027" w:rsidRPr="00E47D6C" w:rsidRDefault="007C0027" w:rsidP="002A20BC">
            <w:pPr>
              <w:pStyle w:val="TAH"/>
            </w:pPr>
            <w:r w:rsidRPr="00E47D6C">
              <w:t>Mandatory/</w:t>
            </w:r>
          </w:p>
          <w:p w:rsidR="007C0027" w:rsidRPr="00E47D6C" w:rsidRDefault="007C0027" w:rsidP="002A20BC">
            <w:pPr>
              <w:pStyle w:val="TAH"/>
            </w:pPr>
            <w:r w:rsidRPr="00E47D6C">
              <w:t>Optional</w:t>
            </w:r>
          </w:p>
        </w:tc>
        <w:tc>
          <w:tcPr>
            <w:tcW w:w="1886" w:type="dxa"/>
            <w:gridSpan w:val="3"/>
            <w:shd w:val="clear" w:color="auto" w:fill="E0E0E0"/>
          </w:tcPr>
          <w:p w:rsidR="007C0027" w:rsidRPr="00E47D6C" w:rsidRDefault="007C0027" w:rsidP="002A20BC">
            <w:pPr>
              <w:pStyle w:val="TAH"/>
            </w:pPr>
            <w:r w:rsidRPr="00E47D6C">
              <w:t>Supported</w:t>
            </w:r>
          </w:p>
          <w:p w:rsidR="007C0027" w:rsidRPr="00E47D6C" w:rsidRDefault="007C0027" w:rsidP="002A20BC">
            <w:pPr>
              <w:pStyle w:val="TAH"/>
            </w:pPr>
            <w:r w:rsidRPr="00E47D6C">
              <w:t>Values</w:t>
            </w:r>
          </w:p>
        </w:tc>
        <w:tc>
          <w:tcPr>
            <w:tcW w:w="1495" w:type="dxa"/>
            <w:shd w:val="clear" w:color="auto" w:fill="E0E0E0"/>
          </w:tcPr>
          <w:p w:rsidR="007C0027" w:rsidRPr="00E47D6C" w:rsidRDefault="007C0027" w:rsidP="002A20BC">
            <w:pPr>
              <w:pStyle w:val="TAH"/>
            </w:pPr>
            <w:r w:rsidRPr="00E47D6C">
              <w:t>Duration Provisioned Value</w:t>
            </w:r>
          </w:p>
        </w:tc>
      </w:tr>
      <w:tr w:rsidR="007C0027" w:rsidRPr="00E47D6C" w:rsidTr="002A20BC">
        <w:trPr>
          <w:cantSplit/>
          <w:jc w:val="center"/>
        </w:trPr>
        <w:tc>
          <w:tcPr>
            <w:tcW w:w="3203" w:type="dxa"/>
            <w:vMerge/>
            <w:tcBorders>
              <w:bottom w:val="single" w:sz="4" w:space="0" w:color="auto"/>
            </w:tcBorders>
          </w:tcPr>
          <w:p w:rsidR="007C0027" w:rsidRPr="00E47D6C" w:rsidRDefault="007C0027" w:rsidP="002A20BC">
            <w:pPr>
              <w:pStyle w:val="TAC"/>
            </w:pPr>
          </w:p>
        </w:tc>
        <w:tc>
          <w:tcPr>
            <w:tcW w:w="1827" w:type="dxa"/>
            <w:tcBorders>
              <w:bottom w:val="single" w:sz="4" w:space="0" w:color="auto"/>
            </w:tcBorders>
          </w:tcPr>
          <w:p w:rsidR="007C0027" w:rsidRPr="00E47D6C" w:rsidRDefault="007C0027" w:rsidP="002A20BC">
            <w:pPr>
              <w:pStyle w:val="TAC"/>
              <w:rPr>
                <w:bCs/>
              </w:rPr>
            </w:pPr>
            <w:r w:rsidRPr="00E47D6C">
              <w:rPr>
                <w:bCs/>
              </w:rPr>
              <w:t>-</w:t>
            </w:r>
          </w:p>
        </w:tc>
        <w:tc>
          <w:tcPr>
            <w:tcW w:w="1364" w:type="dxa"/>
            <w:tcBorders>
              <w:bottom w:val="single" w:sz="4" w:space="0" w:color="auto"/>
            </w:tcBorders>
          </w:tcPr>
          <w:p w:rsidR="007C0027" w:rsidRPr="00E47D6C" w:rsidRDefault="007C0027" w:rsidP="002A20BC">
            <w:pPr>
              <w:pStyle w:val="TAC"/>
              <w:rPr>
                <w:bCs/>
              </w:rPr>
            </w:pPr>
            <w:r w:rsidRPr="00E47D6C">
              <w:rPr>
                <w:bCs/>
              </w:rPr>
              <w:t>-</w:t>
            </w:r>
          </w:p>
        </w:tc>
        <w:tc>
          <w:tcPr>
            <w:tcW w:w="1886" w:type="dxa"/>
            <w:gridSpan w:val="3"/>
            <w:tcBorders>
              <w:bottom w:val="single" w:sz="4" w:space="0" w:color="auto"/>
            </w:tcBorders>
          </w:tcPr>
          <w:p w:rsidR="007C0027" w:rsidRPr="00E47D6C" w:rsidRDefault="007C0027" w:rsidP="002A20BC">
            <w:pPr>
              <w:pStyle w:val="TAC"/>
            </w:pPr>
            <w:r w:rsidRPr="00E47D6C">
              <w:t>-</w:t>
            </w:r>
          </w:p>
        </w:tc>
        <w:tc>
          <w:tcPr>
            <w:tcW w:w="1495" w:type="dxa"/>
            <w:tcBorders>
              <w:bottom w:val="single" w:sz="4" w:space="0" w:color="auto"/>
            </w:tcBorders>
          </w:tcPr>
          <w:p w:rsidR="007C0027" w:rsidRPr="00E47D6C" w:rsidRDefault="007C0027" w:rsidP="002A20BC">
            <w:pPr>
              <w:pStyle w:val="TAC"/>
              <w:rPr>
                <w:bCs/>
              </w:rPr>
            </w:pPr>
            <w:r w:rsidRPr="00E47D6C">
              <w:rPr>
                <w:bCs/>
              </w:rPr>
              <w:t>-</w:t>
            </w:r>
          </w:p>
        </w:tc>
      </w:tr>
      <w:tr w:rsidR="007C0027" w:rsidRPr="00E47D6C" w:rsidTr="002A20BC">
        <w:trPr>
          <w:cantSplit/>
          <w:jc w:val="center"/>
        </w:trPr>
        <w:tc>
          <w:tcPr>
            <w:tcW w:w="3203" w:type="dxa"/>
            <w:shd w:val="clear" w:color="auto" w:fill="E0E0E0"/>
          </w:tcPr>
          <w:p w:rsidR="007C0027" w:rsidRPr="00E47D6C" w:rsidRDefault="007C0027" w:rsidP="002A20BC">
            <w:pPr>
              <w:pStyle w:val="TAH"/>
            </w:pPr>
            <w:r w:rsidRPr="00E47D6C">
              <w:t>Events</w:t>
            </w:r>
          </w:p>
        </w:tc>
        <w:tc>
          <w:tcPr>
            <w:tcW w:w="1827" w:type="dxa"/>
            <w:shd w:val="clear" w:color="auto" w:fill="E0E0E0"/>
          </w:tcPr>
          <w:p w:rsidR="007C0027" w:rsidRPr="00E47D6C" w:rsidRDefault="007C0027" w:rsidP="002A20BC">
            <w:pPr>
              <w:pStyle w:val="TAH"/>
            </w:pPr>
            <w:r w:rsidRPr="00E47D6C">
              <w:t>Mandatory/Optional</w:t>
            </w:r>
          </w:p>
        </w:tc>
        <w:tc>
          <w:tcPr>
            <w:tcW w:w="4745" w:type="dxa"/>
            <w:gridSpan w:val="5"/>
            <w:shd w:val="clear" w:color="auto" w:fill="E0E0E0"/>
          </w:tcPr>
          <w:p w:rsidR="007C0027" w:rsidRPr="00E47D6C" w:rsidRDefault="007C0027" w:rsidP="002A20BC">
            <w:pPr>
              <w:pStyle w:val="TAH"/>
            </w:pPr>
            <w:r w:rsidRPr="00E47D6C">
              <w:t>Used in command</w:t>
            </w:r>
          </w:p>
        </w:tc>
      </w:tr>
      <w:tr w:rsidR="007C0027" w:rsidRPr="00E47D6C" w:rsidTr="002A20BC">
        <w:trPr>
          <w:cantSplit/>
          <w:jc w:val="center"/>
        </w:trPr>
        <w:tc>
          <w:tcPr>
            <w:tcW w:w="3203" w:type="dxa"/>
            <w:vMerge w:val="restart"/>
          </w:tcPr>
          <w:p w:rsidR="007C0027" w:rsidRPr="00E47D6C" w:rsidRDefault="007C0027" w:rsidP="002A20BC">
            <w:pPr>
              <w:pStyle w:val="TAC"/>
              <w:rPr>
                <w:lang w:val="en-US"/>
              </w:rPr>
            </w:pPr>
            <w:r w:rsidRPr="00E47D6C">
              <w:rPr>
                <w:lang w:val="en-US"/>
              </w:rPr>
              <w:t>None</w:t>
            </w:r>
          </w:p>
        </w:tc>
        <w:tc>
          <w:tcPr>
            <w:tcW w:w="1827" w:type="dxa"/>
            <w:tcBorders>
              <w:bottom w:val="single" w:sz="4" w:space="0" w:color="auto"/>
            </w:tcBorders>
          </w:tcPr>
          <w:p w:rsidR="007C0027" w:rsidRPr="00E47D6C" w:rsidRDefault="007C0027" w:rsidP="002A20BC">
            <w:pPr>
              <w:pStyle w:val="TAC"/>
              <w:rPr>
                <w:bCs/>
              </w:rPr>
            </w:pPr>
            <w:r w:rsidRPr="00E47D6C">
              <w:rPr>
                <w:bCs/>
              </w:rPr>
              <w:t>-</w:t>
            </w:r>
          </w:p>
        </w:tc>
        <w:tc>
          <w:tcPr>
            <w:tcW w:w="4745" w:type="dxa"/>
            <w:gridSpan w:val="5"/>
            <w:tcBorders>
              <w:bottom w:val="single" w:sz="4" w:space="0" w:color="auto"/>
            </w:tcBorders>
          </w:tcPr>
          <w:p w:rsidR="007C0027" w:rsidRPr="00E47D6C" w:rsidRDefault="007C0027" w:rsidP="002A20BC">
            <w:pPr>
              <w:pStyle w:val="TAC"/>
              <w:rPr>
                <w:bCs/>
              </w:rPr>
            </w:pPr>
            <w:r w:rsidRPr="00E47D6C">
              <w:rPr>
                <w:bCs/>
              </w:rPr>
              <w:t>-</w:t>
            </w:r>
          </w:p>
        </w:tc>
      </w:tr>
      <w:tr w:rsidR="007C0027" w:rsidRPr="00E47D6C" w:rsidTr="002A20BC">
        <w:trPr>
          <w:cantSplit/>
          <w:jc w:val="center"/>
        </w:trPr>
        <w:tc>
          <w:tcPr>
            <w:tcW w:w="3203" w:type="dxa"/>
            <w:vMerge/>
          </w:tcPr>
          <w:p w:rsidR="007C0027" w:rsidRPr="00E47D6C" w:rsidRDefault="007C0027" w:rsidP="002A20BC">
            <w:pPr>
              <w:pStyle w:val="TAC"/>
              <w:rPr>
                <w:b/>
                <w:bCs/>
              </w:rPr>
            </w:pPr>
          </w:p>
        </w:tc>
        <w:tc>
          <w:tcPr>
            <w:tcW w:w="1827" w:type="dxa"/>
            <w:shd w:val="clear" w:color="auto" w:fill="E0E0E0"/>
          </w:tcPr>
          <w:p w:rsidR="007C0027" w:rsidRPr="00E47D6C" w:rsidRDefault="007C0027" w:rsidP="002A20BC">
            <w:pPr>
              <w:pStyle w:val="TAH"/>
            </w:pPr>
            <w:r w:rsidRPr="00E47D6C">
              <w:t>Event Parameters</w:t>
            </w:r>
          </w:p>
        </w:tc>
        <w:tc>
          <w:tcPr>
            <w:tcW w:w="1364" w:type="dxa"/>
            <w:shd w:val="clear" w:color="auto" w:fill="E0E0E0"/>
          </w:tcPr>
          <w:p w:rsidR="007C0027" w:rsidRPr="00E47D6C" w:rsidRDefault="007C0027" w:rsidP="002A20BC">
            <w:pPr>
              <w:pStyle w:val="TAH"/>
            </w:pPr>
            <w:r w:rsidRPr="00E47D6C">
              <w:t>Mandatory/</w:t>
            </w:r>
          </w:p>
          <w:p w:rsidR="007C0027" w:rsidRPr="00E47D6C" w:rsidRDefault="007C0027" w:rsidP="002A20BC">
            <w:pPr>
              <w:pStyle w:val="TAH"/>
            </w:pPr>
            <w:r w:rsidRPr="00E47D6C">
              <w:t>Optional</w:t>
            </w:r>
          </w:p>
        </w:tc>
        <w:tc>
          <w:tcPr>
            <w:tcW w:w="1886" w:type="dxa"/>
            <w:gridSpan w:val="3"/>
            <w:shd w:val="clear" w:color="auto" w:fill="E0E0E0"/>
          </w:tcPr>
          <w:p w:rsidR="007C0027" w:rsidRPr="00E47D6C" w:rsidRDefault="007C0027" w:rsidP="002A20BC">
            <w:pPr>
              <w:pStyle w:val="TAH"/>
            </w:pPr>
            <w:r w:rsidRPr="00E47D6C">
              <w:t>Supported</w:t>
            </w:r>
          </w:p>
          <w:p w:rsidR="007C0027" w:rsidRPr="00E47D6C" w:rsidRDefault="007C0027" w:rsidP="002A20BC">
            <w:pPr>
              <w:pStyle w:val="TAH"/>
            </w:pPr>
            <w:r w:rsidRPr="00E47D6C">
              <w:t>Values</w:t>
            </w:r>
          </w:p>
        </w:tc>
        <w:tc>
          <w:tcPr>
            <w:tcW w:w="1495"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3203" w:type="dxa"/>
            <w:vMerge/>
          </w:tcPr>
          <w:p w:rsidR="007C0027" w:rsidRPr="00E47D6C" w:rsidRDefault="007C0027" w:rsidP="002A20BC">
            <w:pPr>
              <w:pStyle w:val="TAC"/>
              <w:rPr>
                <w:b/>
                <w:bCs/>
              </w:rPr>
            </w:pPr>
          </w:p>
        </w:tc>
        <w:tc>
          <w:tcPr>
            <w:tcW w:w="1827" w:type="dxa"/>
            <w:tcBorders>
              <w:bottom w:val="single" w:sz="4" w:space="0" w:color="auto"/>
            </w:tcBorders>
          </w:tcPr>
          <w:p w:rsidR="007C0027" w:rsidRPr="00E47D6C" w:rsidRDefault="007C0027" w:rsidP="002A20BC">
            <w:pPr>
              <w:pStyle w:val="TAC"/>
              <w:rPr>
                <w:bCs/>
              </w:rPr>
            </w:pPr>
            <w:r w:rsidRPr="00E47D6C">
              <w:rPr>
                <w:bCs/>
              </w:rPr>
              <w:t>-</w:t>
            </w:r>
          </w:p>
        </w:tc>
        <w:tc>
          <w:tcPr>
            <w:tcW w:w="1364" w:type="dxa"/>
            <w:tcBorders>
              <w:bottom w:val="single" w:sz="4" w:space="0" w:color="auto"/>
            </w:tcBorders>
          </w:tcPr>
          <w:p w:rsidR="007C0027" w:rsidRPr="00E47D6C" w:rsidRDefault="007C0027" w:rsidP="002A20BC">
            <w:pPr>
              <w:pStyle w:val="TAC"/>
              <w:rPr>
                <w:bCs/>
              </w:rPr>
            </w:pPr>
            <w:r w:rsidRPr="00E47D6C">
              <w:rPr>
                <w:bCs/>
              </w:rPr>
              <w:t>-</w:t>
            </w:r>
          </w:p>
        </w:tc>
        <w:tc>
          <w:tcPr>
            <w:tcW w:w="1886" w:type="dxa"/>
            <w:gridSpan w:val="3"/>
            <w:tcBorders>
              <w:bottom w:val="single" w:sz="4" w:space="0" w:color="auto"/>
            </w:tcBorders>
          </w:tcPr>
          <w:p w:rsidR="007C0027" w:rsidRPr="00E47D6C" w:rsidRDefault="007C0027" w:rsidP="002A20BC">
            <w:pPr>
              <w:pStyle w:val="TAC"/>
            </w:pPr>
            <w:r w:rsidRPr="00E47D6C">
              <w:t>-</w:t>
            </w:r>
          </w:p>
        </w:tc>
        <w:tc>
          <w:tcPr>
            <w:tcW w:w="1495" w:type="dxa"/>
            <w:tcBorders>
              <w:bottom w:val="single" w:sz="4" w:space="0" w:color="auto"/>
            </w:tcBorders>
          </w:tcPr>
          <w:p w:rsidR="007C0027" w:rsidRPr="00E47D6C" w:rsidRDefault="007C0027" w:rsidP="002A20BC">
            <w:pPr>
              <w:pStyle w:val="TAC"/>
              <w:rPr>
                <w:bCs/>
              </w:rPr>
            </w:pPr>
            <w:r w:rsidRPr="00E47D6C">
              <w:rPr>
                <w:bCs/>
              </w:rPr>
              <w:t>-</w:t>
            </w:r>
          </w:p>
        </w:tc>
      </w:tr>
      <w:tr w:rsidR="007C0027" w:rsidRPr="00E47D6C" w:rsidTr="002A20BC">
        <w:trPr>
          <w:cantSplit/>
          <w:jc w:val="center"/>
        </w:trPr>
        <w:tc>
          <w:tcPr>
            <w:tcW w:w="3203" w:type="dxa"/>
            <w:vMerge/>
          </w:tcPr>
          <w:p w:rsidR="007C0027" w:rsidRPr="00E47D6C" w:rsidRDefault="007C0027" w:rsidP="002A20BC">
            <w:pPr>
              <w:pStyle w:val="TAC"/>
              <w:rPr>
                <w:b/>
                <w:bCs/>
              </w:rPr>
            </w:pPr>
          </w:p>
        </w:tc>
        <w:tc>
          <w:tcPr>
            <w:tcW w:w="1827" w:type="dxa"/>
            <w:tcBorders>
              <w:bottom w:val="single" w:sz="4" w:space="0" w:color="auto"/>
            </w:tcBorders>
          </w:tcPr>
          <w:p w:rsidR="007C0027" w:rsidRPr="00E47D6C" w:rsidRDefault="007C0027" w:rsidP="002A20BC">
            <w:pPr>
              <w:pStyle w:val="TAC"/>
              <w:rPr>
                <w:lang w:val="en-US"/>
              </w:rPr>
            </w:pPr>
            <w:r w:rsidRPr="00E47D6C">
              <w:t>-</w:t>
            </w:r>
          </w:p>
        </w:tc>
        <w:tc>
          <w:tcPr>
            <w:tcW w:w="1364" w:type="dxa"/>
            <w:tcBorders>
              <w:bottom w:val="single" w:sz="4" w:space="0" w:color="auto"/>
            </w:tcBorders>
          </w:tcPr>
          <w:p w:rsidR="007C0027" w:rsidRPr="00E47D6C" w:rsidRDefault="007C0027" w:rsidP="002A20BC">
            <w:pPr>
              <w:pStyle w:val="TAC"/>
              <w:rPr>
                <w:bCs/>
              </w:rPr>
            </w:pPr>
            <w:r w:rsidRPr="00E47D6C">
              <w:rPr>
                <w:bCs/>
              </w:rPr>
              <w:t>-</w:t>
            </w:r>
          </w:p>
        </w:tc>
        <w:tc>
          <w:tcPr>
            <w:tcW w:w="1886" w:type="dxa"/>
            <w:gridSpan w:val="3"/>
            <w:tcBorders>
              <w:bottom w:val="single" w:sz="4" w:space="0" w:color="auto"/>
            </w:tcBorders>
          </w:tcPr>
          <w:p w:rsidR="007C0027" w:rsidRPr="00E47D6C" w:rsidRDefault="007C0027" w:rsidP="002A20BC">
            <w:pPr>
              <w:pStyle w:val="TAC"/>
            </w:pPr>
            <w:r w:rsidRPr="00E47D6C">
              <w:t>-</w:t>
            </w:r>
          </w:p>
        </w:tc>
        <w:tc>
          <w:tcPr>
            <w:tcW w:w="1495" w:type="dxa"/>
            <w:tcBorders>
              <w:bottom w:val="single" w:sz="4" w:space="0" w:color="auto"/>
            </w:tcBorders>
          </w:tcPr>
          <w:p w:rsidR="007C0027" w:rsidRPr="00E47D6C" w:rsidRDefault="007C0027" w:rsidP="002A20BC">
            <w:pPr>
              <w:pStyle w:val="TAC"/>
              <w:rPr>
                <w:bCs/>
              </w:rPr>
            </w:pPr>
            <w:r w:rsidRPr="00E47D6C">
              <w:rPr>
                <w:bCs/>
              </w:rPr>
              <w:t>-</w:t>
            </w:r>
          </w:p>
        </w:tc>
      </w:tr>
      <w:tr w:rsidR="007C0027" w:rsidRPr="00E47D6C" w:rsidTr="002A20BC">
        <w:trPr>
          <w:cantSplit/>
          <w:jc w:val="center"/>
        </w:trPr>
        <w:tc>
          <w:tcPr>
            <w:tcW w:w="3203" w:type="dxa"/>
            <w:vMerge/>
          </w:tcPr>
          <w:p w:rsidR="007C0027" w:rsidRPr="00E47D6C" w:rsidRDefault="007C0027" w:rsidP="002A20BC">
            <w:pPr>
              <w:pStyle w:val="TAC"/>
              <w:rPr>
                <w:b/>
                <w:bCs/>
              </w:rPr>
            </w:pPr>
          </w:p>
        </w:tc>
        <w:tc>
          <w:tcPr>
            <w:tcW w:w="1827" w:type="dxa"/>
            <w:shd w:val="clear" w:color="auto" w:fill="E0E0E0"/>
          </w:tcPr>
          <w:p w:rsidR="007C0027" w:rsidRPr="00E47D6C" w:rsidRDefault="007C0027" w:rsidP="002A20BC">
            <w:pPr>
              <w:pStyle w:val="TAH"/>
            </w:pPr>
            <w:r w:rsidRPr="00E47D6C">
              <w:t>ObservedEvent</w:t>
            </w:r>
          </w:p>
          <w:p w:rsidR="007C0027" w:rsidRPr="00E47D6C" w:rsidRDefault="007C0027" w:rsidP="002A20BC">
            <w:pPr>
              <w:pStyle w:val="TAH"/>
            </w:pPr>
            <w:r w:rsidRPr="00E47D6C">
              <w:t>Parameters</w:t>
            </w:r>
          </w:p>
        </w:tc>
        <w:tc>
          <w:tcPr>
            <w:tcW w:w="1364" w:type="dxa"/>
            <w:shd w:val="clear" w:color="auto" w:fill="E0E0E0"/>
          </w:tcPr>
          <w:p w:rsidR="007C0027" w:rsidRPr="00E47D6C" w:rsidRDefault="007C0027" w:rsidP="002A20BC">
            <w:pPr>
              <w:pStyle w:val="TAH"/>
            </w:pPr>
            <w:r w:rsidRPr="00E47D6C">
              <w:t>Mandatory/</w:t>
            </w:r>
          </w:p>
          <w:p w:rsidR="007C0027" w:rsidRPr="00E47D6C" w:rsidRDefault="007C0027" w:rsidP="002A20BC">
            <w:pPr>
              <w:pStyle w:val="TAH"/>
            </w:pPr>
            <w:r w:rsidRPr="00E47D6C">
              <w:t>Optional</w:t>
            </w:r>
          </w:p>
        </w:tc>
        <w:tc>
          <w:tcPr>
            <w:tcW w:w="1886" w:type="dxa"/>
            <w:gridSpan w:val="3"/>
            <w:shd w:val="clear" w:color="auto" w:fill="E0E0E0"/>
          </w:tcPr>
          <w:p w:rsidR="007C0027" w:rsidRPr="00E47D6C" w:rsidRDefault="007C0027" w:rsidP="002A20BC">
            <w:pPr>
              <w:pStyle w:val="TAH"/>
            </w:pPr>
            <w:r w:rsidRPr="00E47D6C">
              <w:t>Supported</w:t>
            </w:r>
          </w:p>
          <w:p w:rsidR="007C0027" w:rsidRPr="00E47D6C" w:rsidRDefault="007C0027" w:rsidP="002A20BC">
            <w:pPr>
              <w:pStyle w:val="TAH"/>
            </w:pPr>
            <w:r w:rsidRPr="00E47D6C">
              <w:t>Values</w:t>
            </w:r>
          </w:p>
        </w:tc>
        <w:tc>
          <w:tcPr>
            <w:tcW w:w="1495"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3203" w:type="dxa"/>
            <w:vMerge/>
            <w:tcBorders>
              <w:bottom w:val="single" w:sz="4" w:space="0" w:color="auto"/>
            </w:tcBorders>
          </w:tcPr>
          <w:p w:rsidR="007C0027" w:rsidRPr="00E47D6C" w:rsidRDefault="007C0027" w:rsidP="002A20BC">
            <w:pPr>
              <w:pStyle w:val="TAN"/>
              <w:rPr>
                <w:b/>
                <w:bCs/>
              </w:rPr>
            </w:pPr>
          </w:p>
        </w:tc>
        <w:tc>
          <w:tcPr>
            <w:tcW w:w="1827" w:type="dxa"/>
            <w:tcBorders>
              <w:bottom w:val="single" w:sz="4" w:space="0" w:color="auto"/>
            </w:tcBorders>
          </w:tcPr>
          <w:p w:rsidR="007C0027" w:rsidRPr="00E47D6C" w:rsidRDefault="007C0027" w:rsidP="002A20BC">
            <w:pPr>
              <w:pStyle w:val="TAC"/>
              <w:rPr>
                <w:lang w:val="es-ES_tradnl"/>
              </w:rPr>
            </w:pPr>
            <w:r w:rsidRPr="00E47D6C">
              <w:rPr>
                <w:lang w:val="it-IT"/>
              </w:rPr>
              <w:t>-</w:t>
            </w:r>
            <w:r w:rsidRPr="00E47D6C">
              <w:rPr>
                <w:lang w:val="es-ES_tradnl"/>
              </w:rPr>
              <w:t xml:space="preserve"> </w:t>
            </w:r>
          </w:p>
        </w:tc>
        <w:tc>
          <w:tcPr>
            <w:tcW w:w="1364" w:type="dxa"/>
            <w:tcBorders>
              <w:bottom w:val="single" w:sz="4" w:space="0" w:color="auto"/>
            </w:tcBorders>
          </w:tcPr>
          <w:p w:rsidR="007C0027" w:rsidRPr="00E47D6C" w:rsidRDefault="007C0027" w:rsidP="002A20BC">
            <w:pPr>
              <w:pStyle w:val="TAC"/>
            </w:pPr>
            <w:r w:rsidRPr="00E47D6C">
              <w:t>-</w:t>
            </w:r>
          </w:p>
        </w:tc>
        <w:tc>
          <w:tcPr>
            <w:tcW w:w="1886" w:type="dxa"/>
            <w:gridSpan w:val="3"/>
            <w:tcBorders>
              <w:bottom w:val="single" w:sz="4" w:space="0" w:color="auto"/>
            </w:tcBorders>
          </w:tcPr>
          <w:p w:rsidR="007C0027" w:rsidRPr="00E47D6C" w:rsidRDefault="007C0027" w:rsidP="002A20BC">
            <w:pPr>
              <w:pStyle w:val="TAN"/>
            </w:pPr>
          </w:p>
        </w:tc>
        <w:tc>
          <w:tcPr>
            <w:tcW w:w="1495" w:type="dxa"/>
            <w:tcBorders>
              <w:bottom w:val="single" w:sz="4" w:space="0" w:color="auto"/>
            </w:tcBorders>
          </w:tcPr>
          <w:p w:rsidR="007C0027" w:rsidRPr="00E47D6C" w:rsidRDefault="007C0027" w:rsidP="002A20BC">
            <w:pPr>
              <w:pStyle w:val="TAN"/>
            </w:pPr>
          </w:p>
        </w:tc>
      </w:tr>
      <w:tr w:rsidR="007C0027" w:rsidRPr="00E47D6C" w:rsidTr="002A20BC">
        <w:trPr>
          <w:cantSplit/>
          <w:jc w:val="center"/>
        </w:trPr>
        <w:tc>
          <w:tcPr>
            <w:tcW w:w="3203" w:type="dxa"/>
            <w:shd w:val="clear" w:color="auto" w:fill="E0E0E0"/>
          </w:tcPr>
          <w:p w:rsidR="007C0027" w:rsidRPr="00E47D6C" w:rsidRDefault="007C0027" w:rsidP="002A20BC">
            <w:pPr>
              <w:pStyle w:val="TAH"/>
            </w:pPr>
            <w:r w:rsidRPr="00E47D6C">
              <w:t>Statistics</w:t>
            </w:r>
          </w:p>
        </w:tc>
        <w:tc>
          <w:tcPr>
            <w:tcW w:w="1827" w:type="dxa"/>
            <w:shd w:val="clear" w:color="auto" w:fill="E0E0E0"/>
          </w:tcPr>
          <w:p w:rsidR="007C0027" w:rsidRPr="00E47D6C" w:rsidRDefault="007C0027" w:rsidP="002A20BC">
            <w:pPr>
              <w:pStyle w:val="TAH"/>
            </w:pPr>
            <w:r w:rsidRPr="00E47D6C">
              <w:t>Mandatory/Optional</w:t>
            </w:r>
          </w:p>
        </w:tc>
        <w:tc>
          <w:tcPr>
            <w:tcW w:w="1752" w:type="dxa"/>
            <w:gridSpan w:val="3"/>
            <w:shd w:val="clear" w:color="auto" w:fill="E0E0E0"/>
          </w:tcPr>
          <w:p w:rsidR="007C0027" w:rsidRPr="00E47D6C" w:rsidRDefault="007C0027" w:rsidP="002A20BC">
            <w:pPr>
              <w:pStyle w:val="TAH"/>
            </w:pPr>
            <w:r w:rsidRPr="00E47D6C">
              <w:t>Used in command</w:t>
            </w:r>
          </w:p>
        </w:tc>
        <w:tc>
          <w:tcPr>
            <w:tcW w:w="2993" w:type="dxa"/>
            <w:gridSpan w:val="2"/>
            <w:shd w:val="clear" w:color="auto" w:fill="E0E0E0"/>
          </w:tcPr>
          <w:p w:rsidR="007C0027" w:rsidRPr="00E47D6C" w:rsidRDefault="007C0027" w:rsidP="002A20BC">
            <w:pPr>
              <w:pStyle w:val="TAH"/>
            </w:pPr>
            <w:r w:rsidRPr="00E47D6C">
              <w:t>Supported Values</w:t>
            </w:r>
          </w:p>
        </w:tc>
      </w:tr>
      <w:tr w:rsidR="007C0027" w:rsidRPr="00E47D6C" w:rsidTr="002A20BC">
        <w:trPr>
          <w:cantSplit/>
          <w:jc w:val="center"/>
        </w:trPr>
        <w:tc>
          <w:tcPr>
            <w:tcW w:w="3203" w:type="dxa"/>
            <w:tcBorders>
              <w:bottom w:val="single" w:sz="4" w:space="0" w:color="auto"/>
            </w:tcBorders>
          </w:tcPr>
          <w:p w:rsidR="007C0027" w:rsidRPr="00E47D6C" w:rsidRDefault="007C0027" w:rsidP="002A20BC">
            <w:pPr>
              <w:pStyle w:val="TAC"/>
              <w:rPr>
                <w:lang w:val="fr-FR"/>
              </w:rPr>
            </w:pPr>
            <w:r w:rsidRPr="00E47D6C">
              <w:rPr>
                <w:lang w:val="fr-FR"/>
              </w:rPr>
              <w:t>None</w:t>
            </w:r>
          </w:p>
        </w:tc>
        <w:tc>
          <w:tcPr>
            <w:tcW w:w="1827" w:type="dxa"/>
            <w:tcBorders>
              <w:bottom w:val="single" w:sz="4" w:space="0" w:color="auto"/>
            </w:tcBorders>
          </w:tcPr>
          <w:p w:rsidR="007C0027" w:rsidRPr="00E47D6C" w:rsidRDefault="007C0027" w:rsidP="002A20BC">
            <w:pPr>
              <w:pStyle w:val="TAC"/>
            </w:pPr>
            <w:r w:rsidRPr="00E47D6C">
              <w:t>-</w:t>
            </w:r>
          </w:p>
        </w:tc>
        <w:tc>
          <w:tcPr>
            <w:tcW w:w="1752" w:type="dxa"/>
            <w:gridSpan w:val="3"/>
            <w:tcBorders>
              <w:bottom w:val="single" w:sz="4" w:space="0" w:color="auto"/>
            </w:tcBorders>
          </w:tcPr>
          <w:p w:rsidR="007C0027" w:rsidRPr="00E47D6C" w:rsidRDefault="007C0027" w:rsidP="002A20BC">
            <w:pPr>
              <w:pStyle w:val="TAC"/>
            </w:pPr>
            <w:r w:rsidRPr="00E47D6C">
              <w:t xml:space="preserve">- </w:t>
            </w:r>
          </w:p>
        </w:tc>
        <w:tc>
          <w:tcPr>
            <w:tcW w:w="2993" w:type="dxa"/>
            <w:gridSpan w:val="2"/>
            <w:tcBorders>
              <w:bottom w:val="single" w:sz="4" w:space="0" w:color="auto"/>
            </w:tcBorders>
          </w:tcPr>
          <w:p w:rsidR="007C0027" w:rsidRPr="00E47D6C" w:rsidRDefault="007C0027" w:rsidP="002A20BC">
            <w:pPr>
              <w:pStyle w:val="TAC"/>
            </w:pPr>
            <w:r w:rsidRPr="00E47D6C">
              <w:t>-</w:t>
            </w:r>
          </w:p>
        </w:tc>
      </w:tr>
      <w:tr w:rsidR="007C0027" w:rsidRPr="00E47D6C" w:rsidTr="002A20BC">
        <w:trPr>
          <w:cantSplit/>
          <w:jc w:val="center"/>
        </w:trPr>
        <w:tc>
          <w:tcPr>
            <w:tcW w:w="3203" w:type="dxa"/>
            <w:shd w:val="clear" w:color="auto" w:fill="E0E0E0"/>
          </w:tcPr>
          <w:p w:rsidR="007C0027" w:rsidRPr="00E47D6C" w:rsidRDefault="007C0027" w:rsidP="002A20BC">
            <w:pPr>
              <w:pStyle w:val="TAH"/>
            </w:pPr>
            <w:r w:rsidRPr="00E47D6C">
              <w:t>Error Codes</w:t>
            </w:r>
          </w:p>
        </w:tc>
        <w:tc>
          <w:tcPr>
            <w:tcW w:w="6572" w:type="dxa"/>
            <w:gridSpan w:val="6"/>
            <w:shd w:val="clear" w:color="auto" w:fill="E0E0E0"/>
          </w:tcPr>
          <w:p w:rsidR="007C0027" w:rsidRPr="00E47D6C" w:rsidRDefault="007C0027" w:rsidP="002A20BC">
            <w:pPr>
              <w:pStyle w:val="TAH"/>
            </w:pPr>
            <w:r w:rsidRPr="00E47D6C">
              <w:t>Mandatory/Optional</w:t>
            </w:r>
          </w:p>
        </w:tc>
      </w:tr>
      <w:tr w:rsidR="007C0027" w:rsidRPr="00E47D6C" w:rsidTr="002A20BC">
        <w:trPr>
          <w:cantSplit/>
          <w:jc w:val="center"/>
        </w:trPr>
        <w:tc>
          <w:tcPr>
            <w:tcW w:w="3203" w:type="dxa"/>
          </w:tcPr>
          <w:p w:rsidR="007C0027" w:rsidRPr="00E47D6C" w:rsidRDefault="007C0027" w:rsidP="002A20BC">
            <w:pPr>
              <w:pStyle w:val="TAC"/>
            </w:pPr>
            <w:r w:rsidRPr="00E47D6C">
              <w:t>None</w:t>
            </w:r>
          </w:p>
        </w:tc>
        <w:tc>
          <w:tcPr>
            <w:tcW w:w="6572" w:type="dxa"/>
            <w:gridSpan w:val="6"/>
          </w:tcPr>
          <w:p w:rsidR="007C0027" w:rsidRPr="00E47D6C" w:rsidRDefault="007C0027" w:rsidP="002A20BC">
            <w:pPr>
              <w:pStyle w:val="TAC"/>
            </w:pPr>
            <w:r w:rsidRPr="00E47D6C">
              <w:t>-</w:t>
            </w:r>
          </w:p>
        </w:tc>
      </w:tr>
      <w:tr w:rsidR="007C0027" w:rsidRPr="00E47D6C" w:rsidTr="002A20BC">
        <w:trPr>
          <w:cantSplit/>
          <w:jc w:val="center"/>
        </w:trPr>
        <w:tc>
          <w:tcPr>
            <w:tcW w:w="9775" w:type="dxa"/>
            <w:gridSpan w:val="7"/>
          </w:tcPr>
          <w:p w:rsidR="007C0027" w:rsidRPr="00E47D6C" w:rsidRDefault="007C0027" w:rsidP="002A20BC">
            <w:pPr>
              <w:pStyle w:val="TAN"/>
            </w:pPr>
          </w:p>
        </w:tc>
      </w:tr>
    </w:tbl>
    <w:p w:rsidR="007C0027" w:rsidRPr="00E47D6C" w:rsidRDefault="007C0027" w:rsidP="00340A8E"/>
    <w:p w:rsidR="007C0027" w:rsidRPr="00E47D6C" w:rsidRDefault="00872795" w:rsidP="007C0027">
      <w:pPr>
        <w:pStyle w:val="Heading4"/>
      </w:pPr>
      <w:bookmarkStart w:id="150" w:name="_Toc11326909"/>
      <w:bookmarkStart w:id="151" w:name="_Toc27758811"/>
      <w:r w:rsidRPr="00E47D6C">
        <w:lastRenderedPageBreak/>
        <w:t>5.14.3.17</w:t>
      </w:r>
      <w:r w:rsidR="007C0027" w:rsidRPr="00E47D6C">
        <w:tab/>
        <w:t>Originate STUN Continuity Check (ostuncc)</w:t>
      </w:r>
      <w:bookmarkEnd w:id="150"/>
      <w:bookmarkEnd w:id="151"/>
    </w:p>
    <w:p w:rsidR="007C0027" w:rsidRPr="00E47D6C" w:rsidRDefault="007C0027" w:rsidP="007C0027">
      <w:pPr>
        <w:pStyle w:val="TH"/>
      </w:pPr>
      <w:r w:rsidRPr="00E47D6C">
        <w:t xml:space="preserve">Table </w:t>
      </w:r>
      <w:r w:rsidR="00872795" w:rsidRPr="00E47D6C">
        <w:t>5.14.3.17</w:t>
      </w:r>
      <w:r w:rsidRPr="00E47D6C">
        <w:t>.1: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7C0027" w:rsidRPr="00E47D6C" w:rsidTr="002A20BC">
        <w:trPr>
          <w:cantSplit/>
          <w:jc w:val="center"/>
        </w:trPr>
        <w:tc>
          <w:tcPr>
            <w:tcW w:w="1764" w:type="dxa"/>
            <w:shd w:val="clear" w:color="auto" w:fill="E0E0E0"/>
          </w:tcPr>
          <w:p w:rsidR="007C0027" w:rsidRPr="00E47D6C" w:rsidRDefault="007C0027" w:rsidP="002A20BC">
            <w:pPr>
              <w:pStyle w:val="TAH"/>
            </w:pPr>
            <w:r w:rsidRPr="00E47D6C">
              <w:t>Properties</w:t>
            </w:r>
          </w:p>
        </w:tc>
        <w:tc>
          <w:tcPr>
            <w:tcW w:w="1837" w:type="dxa"/>
            <w:shd w:val="clear" w:color="auto" w:fill="E0E0E0"/>
          </w:tcPr>
          <w:p w:rsidR="007C0027" w:rsidRPr="00E47D6C" w:rsidRDefault="007C0027" w:rsidP="002A20BC">
            <w:pPr>
              <w:pStyle w:val="TAH"/>
            </w:pPr>
            <w:r w:rsidRPr="00E47D6C">
              <w:t>Mandatory/Optional</w:t>
            </w:r>
          </w:p>
        </w:tc>
        <w:tc>
          <w:tcPr>
            <w:tcW w:w="2113" w:type="dxa"/>
            <w:gridSpan w:val="2"/>
            <w:shd w:val="clear" w:color="auto" w:fill="E0E0E0"/>
          </w:tcPr>
          <w:p w:rsidR="007C0027" w:rsidRPr="00E47D6C" w:rsidRDefault="007C0027" w:rsidP="002A20BC">
            <w:pPr>
              <w:pStyle w:val="TAH"/>
            </w:pPr>
            <w:r w:rsidRPr="00E47D6C">
              <w:t>Used in command</w:t>
            </w:r>
          </w:p>
        </w:tc>
        <w:tc>
          <w:tcPr>
            <w:tcW w:w="1804" w:type="dxa"/>
            <w:gridSpan w:val="2"/>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1764" w:type="dxa"/>
            <w:tcBorders>
              <w:bottom w:val="single" w:sz="4" w:space="0" w:color="auto"/>
            </w:tcBorders>
          </w:tcPr>
          <w:p w:rsidR="007C0027" w:rsidRPr="00E47D6C" w:rsidRDefault="007C0027" w:rsidP="002A20BC">
            <w:pPr>
              <w:pStyle w:val="TAC"/>
              <w:rPr>
                <w:lang w:val="es-ES_tradnl"/>
              </w:rPr>
            </w:pPr>
            <w:r w:rsidRPr="00E47D6C">
              <w:rPr>
                <w:lang w:val="es-ES_tradnl"/>
              </w:rPr>
              <w:t>Host Candidate Realm (</w:t>
            </w:r>
            <w:r w:rsidRPr="00E47D6C">
              <w:rPr>
                <w:rFonts w:hint="eastAsia"/>
                <w:lang w:val="es-ES_tradnl"/>
              </w:rPr>
              <w:t>ostuncc</w:t>
            </w:r>
            <w:r w:rsidRPr="00E47D6C">
              <w:rPr>
                <w:lang w:val="es-ES_tradnl"/>
              </w:rPr>
              <w:t>/</w:t>
            </w:r>
            <w:r w:rsidRPr="00E47D6C">
              <w:rPr>
                <w:rFonts w:hint="eastAsia"/>
                <w:lang w:val="es-ES_tradnl"/>
              </w:rPr>
              <w:t>hcr</w:t>
            </w:r>
            <w:r w:rsidRPr="00E47D6C">
              <w:rPr>
                <w:lang w:val="es-ES_tradnl"/>
              </w:rPr>
              <w:t>, 0x00</w:t>
            </w:r>
            <w:r w:rsidRPr="00E47D6C">
              <w:rPr>
                <w:rFonts w:hint="eastAsia"/>
                <w:lang w:val="es-ES_tradnl"/>
              </w:rPr>
              <w:t>c3</w:t>
            </w:r>
            <w:r w:rsidRPr="00E47D6C">
              <w:rPr>
                <w:lang w:val="es-ES_tradnl"/>
              </w:rPr>
              <w:t>/0x0001)</w:t>
            </w:r>
          </w:p>
        </w:tc>
        <w:tc>
          <w:tcPr>
            <w:tcW w:w="1837" w:type="dxa"/>
            <w:tcBorders>
              <w:bottom w:val="single" w:sz="4" w:space="0" w:color="auto"/>
            </w:tcBorders>
          </w:tcPr>
          <w:p w:rsidR="007C0027" w:rsidRPr="00E47D6C" w:rsidRDefault="007C0027" w:rsidP="002A20BC">
            <w:pPr>
              <w:pStyle w:val="TAC"/>
            </w:pPr>
            <w:r w:rsidRPr="00E47D6C">
              <w:rPr>
                <w:rFonts w:hint="eastAsia"/>
              </w:rPr>
              <w:t>O</w:t>
            </w:r>
          </w:p>
        </w:tc>
        <w:tc>
          <w:tcPr>
            <w:tcW w:w="2113" w:type="dxa"/>
            <w:gridSpan w:val="2"/>
            <w:tcBorders>
              <w:bottom w:val="single" w:sz="4" w:space="0" w:color="auto"/>
            </w:tcBorders>
          </w:tcPr>
          <w:p w:rsidR="007C0027" w:rsidRPr="00E47D6C" w:rsidRDefault="007C0027" w:rsidP="002A20BC">
            <w:pPr>
              <w:pStyle w:val="TAC"/>
            </w:pPr>
            <w:r w:rsidRPr="00E47D6C">
              <w:t>A</w:t>
            </w:r>
            <w:r w:rsidRPr="00E47D6C">
              <w:rPr>
                <w:rFonts w:hint="eastAsia"/>
              </w:rPr>
              <w:t>DD, MODIFY</w:t>
            </w:r>
          </w:p>
        </w:tc>
        <w:tc>
          <w:tcPr>
            <w:tcW w:w="1804" w:type="dxa"/>
            <w:gridSpan w:val="2"/>
            <w:tcBorders>
              <w:bottom w:val="single" w:sz="4" w:space="0" w:color="auto"/>
            </w:tcBorders>
          </w:tcPr>
          <w:p w:rsidR="007C0027" w:rsidRPr="00E47D6C" w:rsidRDefault="007C0027" w:rsidP="002A20BC">
            <w:pPr>
              <w:pStyle w:val="TAC"/>
            </w:pPr>
            <w:r w:rsidRPr="00E47D6C">
              <w:t>ALL</w:t>
            </w:r>
          </w:p>
        </w:tc>
        <w:tc>
          <w:tcPr>
            <w:tcW w:w="1827" w:type="dxa"/>
            <w:tcBorders>
              <w:bottom w:val="single" w:sz="4" w:space="0" w:color="auto"/>
            </w:tcBorders>
          </w:tcPr>
          <w:p w:rsidR="007C0027" w:rsidRPr="00E47D6C" w:rsidRDefault="007C0027" w:rsidP="002A20BC">
            <w:pPr>
              <w:pStyle w:val="TAC"/>
            </w:pPr>
            <w:r w:rsidRPr="00E47D6C">
              <w:rPr>
                <w:rFonts w:hint="eastAsia"/>
              </w:rPr>
              <w:t>Yes</w:t>
            </w:r>
          </w:p>
        </w:tc>
      </w:tr>
      <w:tr w:rsidR="007C0027" w:rsidRPr="00E47D6C" w:rsidTr="002A20BC">
        <w:trPr>
          <w:cantSplit/>
          <w:jc w:val="center"/>
        </w:trPr>
        <w:tc>
          <w:tcPr>
            <w:tcW w:w="1764" w:type="dxa"/>
            <w:shd w:val="clear" w:color="auto" w:fill="E0E0E0"/>
          </w:tcPr>
          <w:p w:rsidR="007C0027" w:rsidRPr="00E47D6C" w:rsidRDefault="007C0027" w:rsidP="002A20BC">
            <w:pPr>
              <w:pStyle w:val="TAH"/>
            </w:pPr>
            <w:r w:rsidRPr="00E47D6C">
              <w:t>Signals</w:t>
            </w:r>
          </w:p>
        </w:tc>
        <w:tc>
          <w:tcPr>
            <w:tcW w:w="1837" w:type="dxa"/>
            <w:shd w:val="clear" w:color="auto" w:fill="E0E0E0"/>
          </w:tcPr>
          <w:p w:rsidR="007C0027" w:rsidRPr="00E47D6C" w:rsidRDefault="007C0027" w:rsidP="002A20BC">
            <w:pPr>
              <w:pStyle w:val="TAH"/>
            </w:pPr>
            <w:r w:rsidRPr="00E47D6C">
              <w:t>Mandatory/Optional</w:t>
            </w:r>
          </w:p>
        </w:tc>
        <w:tc>
          <w:tcPr>
            <w:tcW w:w="3917" w:type="dxa"/>
            <w:gridSpan w:val="4"/>
            <w:shd w:val="clear" w:color="auto" w:fill="E0E0E0"/>
          </w:tcPr>
          <w:p w:rsidR="007C0027" w:rsidRPr="00E47D6C" w:rsidRDefault="007C0027" w:rsidP="002A20BC">
            <w:pPr>
              <w:pStyle w:val="TAH"/>
            </w:pPr>
            <w:r w:rsidRPr="00E47D6C">
              <w:t>Used in command</w:t>
            </w:r>
          </w:p>
        </w:tc>
        <w:tc>
          <w:tcPr>
            <w:tcW w:w="1827" w:type="dxa"/>
            <w:shd w:val="clear" w:color="auto" w:fill="E0E0E0"/>
          </w:tcPr>
          <w:p w:rsidR="007C0027" w:rsidRPr="00E47D6C" w:rsidRDefault="007C0027" w:rsidP="002A20BC">
            <w:pPr>
              <w:pStyle w:val="TAH"/>
            </w:pPr>
            <w:r w:rsidRPr="00E47D6C">
              <w:t>Duration Provisioned Value</w:t>
            </w:r>
          </w:p>
        </w:tc>
      </w:tr>
      <w:tr w:rsidR="007C0027" w:rsidRPr="00E47D6C" w:rsidTr="002A20BC">
        <w:trPr>
          <w:cantSplit/>
          <w:jc w:val="center"/>
        </w:trPr>
        <w:tc>
          <w:tcPr>
            <w:tcW w:w="1764" w:type="dxa"/>
            <w:vMerge w:val="restart"/>
          </w:tcPr>
          <w:p w:rsidR="007C0027" w:rsidRPr="00E47D6C" w:rsidRDefault="007C0027" w:rsidP="002A20BC">
            <w:pPr>
              <w:pStyle w:val="TAC"/>
            </w:pPr>
            <w:r w:rsidRPr="00E47D6C">
              <w:t>Send Connectivity Check (</w:t>
            </w:r>
            <w:r w:rsidRPr="00E47D6C">
              <w:rPr>
                <w:rFonts w:hint="eastAsia"/>
                <w:lang w:val="es-ES_tradnl"/>
              </w:rPr>
              <w:t>ostuncc</w:t>
            </w:r>
            <w:r w:rsidRPr="00E47D6C">
              <w:rPr>
                <w:lang w:val="es-ES_tradnl"/>
              </w:rPr>
              <w:t>/</w:t>
            </w:r>
            <w:r w:rsidRPr="00E47D6C">
              <w:rPr>
                <w:rFonts w:hint="eastAsia"/>
                <w:lang w:val="es-ES_tradnl"/>
              </w:rPr>
              <w:t>scc</w:t>
            </w:r>
            <w:r w:rsidRPr="00E47D6C">
              <w:rPr>
                <w:lang w:val="es-ES_tradnl"/>
              </w:rPr>
              <w:t>, 0x00</w:t>
            </w:r>
            <w:r w:rsidRPr="00E47D6C">
              <w:rPr>
                <w:rFonts w:hint="eastAsia"/>
                <w:lang w:val="es-ES_tradnl"/>
              </w:rPr>
              <w:t>c3</w:t>
            </w:r>
            <w:r w:rsidRPr="00E47D6C">
              <w:rPr>
                <w:lang w:val="es-ES_tradnl"/>
              </w:rPr>
              <w:t>/0x0001</w:t>
            </w:r>
            <w:r w:rsidRPr="00E47D6C">
              <w:t>)</w:t>
            </w:r>
          </w:p>
        </w:tc>
        <w:tc>
          <w:tcPr>
            <w:tcW w:w="1837" w:type="dxa"/>
            <w:tcBorders>
              <w:bottom w:val="single" w:sz="4" w:space="0" w:color="auto"/>
            </w:tcBorders>
          </w:tcPr>
          <w:p w:rsidR="007C0027" w:rsidRPr="00E47D6C" w:rsidRDefault="007C0027" w:rsidP="002A20BC">
            <w:pPr>
              <w:pStyle w:val="TAC"/>
            </w:pPr>
            <w:r w:rsidRPr="00E47D6C">
              <w:t>M</w:t>
            </w:r>
          </w:p>
        </w:tc>
        <w:tc>
          <w:tcPr>
            <w:tcW w:w="3917" w:type="dxa"/>
            <w:gridSpan w:val="4"/>
            <w:tcBorders>
              <w:bottom w:val="single" w:sz="4" w:space="0" w:color="auto"/>
            </w:tcBorders>
          </w:tcPr>
          <w:p w:rsidR="007C0027" w:rsidRPr="00E47D6C" w:rsidRDefault="007C0027" w:rsidP="002A20BC">
            <w:pPr>
              <w:pStyle w:val="TAC"/>
              <w:rPr>
                <w:b/>
                <w:bCs/>
              </w:rPr>
            </w:pPr>
            <w:r w:rsidRPr="00E47D6C">
              <w:t>ADD, MODIFY</w:t>
            </w:r>
          </w:p>
        </w:tc>
        <w:tc>
          <w:tcPr>
            <w:tcW w:w="1827" w:type="dxa"/>
            <w:tcBorders>
              <w:bottom w:val="single" w:sz="4" w:space="0" w:color="auto"/>
            </w:tcBorders>
          </w:tcPr>
          <w:p w:rsidR="007C0027" w:rsidRPr="00E47D6C" w:rsidRDefault="007C0027" w:rsidP="002A20BC">
            <w:pPr>
              <w:pStyle w:val="TAC"/>
              <w:rPr>
                <w:b/>
                <w:bCs/>
              </w:rPr>
            </w:pPr>
            <w:r w:rsidRPr="00E47D6C">
              <w:t>Not Applicable</w:t>
            </w:r>
          </w:p>
        </w:tc>
      </w:tr>
      <w:tr w:rsidR="007C0027" w:rsidRPr="00E47D6C" w:rsidTr="002A20BC">
        <w:trPr>
          <w:cantSplit/>
          <w:jc w:val="center"/>
        </w:trPr>
        <w:tc>
          <w:tcPr>
            <w:tcW w:w="1764" w:type="dxa"/>
            <w:vMerge/>
          </w:tcPr>
          <w:p w:rsidR="007C0027" w:rsidRPr="00E47D6C" w:rsidRDefault="007C0027" w:rsidP="002A20BC">
            <w:pPr>
              <w:pStyle w:val="TAL"/>
            </w:pPr>
          </w:p>
        </w:tc>
        <w:tc>
          <w:tcPr>
            <w:tcW w:w="1837" w:type="dxa"/>
            <w:shd w:val="clear" w:color="auto" w:fill="E0E0E0"/>
          </w:tcPr>
          <w:p w:rsidR="007C0027" w:rsidRPr="00E47D6C" w:rsidRDefault="007C0027" w:rsidP="002A20BC">
            <w:pPr>
              <w:pStyle w:val="TAH"/>
            </w:pPr>
            <w:r w:rsidRPr="00E47D6C">
              <w:t>Signal Parameters</w:t>
            </w:r>
          </w:p>
        </w:tc>
        <w:tc>
          <w:tcPr>
            <w:tcW w:w="1827" w:type="dxa"/>
            <w:shd w:val="clear" w:color="auto" w:fill="E0E0E0"/>
          </w:tcPr>
          <w:p w:rsidR="007C0027" w:rsidRPr="00E47D6C" w:rsidRDefault="007C0027" w:rsidP="002A20BC">
            <w:pPr>
              <w:pStyle w:val="TAH"/>
            </w:pPr>
            <w:r w:rsidRPr="00E47D6C">
              <w:t>Mandatory/Optional</w:t>
            </w:r>
          </w:p>
        </w:tc>
        <w:tc>
          <w:tcPr>
            <w:tcW w:w="2090" w:type="dxa"/>
            <w:gridSpan w:val="3"/>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Duration Provisioned Value</w:t>
            </w:r>
          </w:p>
        </w:tc>
      </w:tr>
      <w:tr w:rsidR="007C0027" w:rsidRPr="00E47D6C" w:rsidTr="002A20BC">
        <w:trPr>
          <w:cantSplit/>
          <w:jc w:val="center"/>
        </w:trPr>
        <w:tc>
          <w:tcPr>
            <w:tcW w:w="1764" w:type="dxa"/>
            <w:vMerge/>
          </w:tcPr>
          <w:p w:rsidR="007C0027" w:rsidRPr="00E47D6C" w:rsidRDefault="007C0027" w:rsidP="002A20BC">
            <w:pPr>
              <w:pStyle w:val="TAL"/>
            </w:pPr>
          </w:p>
        </w:tc>
        <w:tc>
          <w:tcPr>
            <w:tcW w:w="1837" w:type="dxa"/>
            <w:shd w:val="clear" w:color="auto" w:fill="auto"/>
          </w:tcPr>
          <w:p w:rsidR="007C0027" w:rsidRPr="00E47D6C" w:rsidRDefault="007C0027" w:rsidP="002A20BC">
            <w:pPr>
              <w:pStyle w:val="TAC"/>
            </w:pPr>
            <w:r w:rsidRPr="00E47D6C">
              <w:t>Control (</w:t>
            </w:r>
            <w:r w:rsidRPr="00E47D6C">
              <w:rPr>
                <w:rFonts w:hint="eastAsia"/>
              </w:rPr>
              <w:t>cntrl</w:t>
            </w:r>
            <w:r w:rsidRPr="00E47D6C">
              <w:t>, 0x0001)</w:t>
            </w:r>
          </w:p>
        </w:tc>
        <w:tc>
          <w:tcPr>
            <w:tcW w:w="1827" w:type="dxa"/>
            <w:shd w:val="clear" w:color="auto" w:fill="auto"/>
          </w:tcPr>
          <w:p w:rsidR="007C0027" w:rsidRPr="00E47D6C" w:rsidRDefault="007C0027" w:rsidP="002A20BC">
            <w:pPr>
              <w:pStyle w:val="TAC"/>
            </w:pPr>
            <w:r w:rsidRPr="00E47D6C">
              <w:rPr>
                <w:rFonts w:hint="eastAsia"/>
              </w:rPr>
              <w:t>O</w:t>
            </w:r>
          </w:p>
        </w:tc>
        <w:tc>
          <w:tcPr>
            <w:tcW w:w="2090" w:type="dxa"/>
            <w:gridSpan w:val="3"/>
            <w:shd w:val="clear" w:color="auto" w:fill="auto"/>
          </w:tcPr>
          <w:p w:rsidR="007C0027" w:rsidRPr="00E47D6C" w:rsidRDefault="007C0027" w:rsidP="002A20BC">
            <w:pPr>
              <w:pStyle w:val="TAC"/>
            </w:pPr>
            <w:r w:rsidRPr="00E47D6C">
              <w:t>"</w:t>
            </w:r>
            <w:r w:rsidRPr="00E47D6C">
              <w:rPr>
                <w:rFonts w:hint="eastAsia"/>
              </w:rPr>
              <w:t>controlling</w:t>
            </w:r>
            <w:r w:rsidRPr="00E47D6C">
              <w:t>", "</w:t>
            </w:r>
            <w:r w:rsidRPr="00E47D6C">
              <w:rPr>
                <w:rFonts w:hint="eastAsia"/>
              </w:rPr>
              <w:t>controlled</w:t>
            </w:r>
            <w:r w:rsidRPr="00E47D6C">
              <w:t>"</w:t>
            </w:r>
          </w:p>
        </w:tc>
        <w:tc>
          <w:tcPr>
            <w:tcW w:w="1827" w:type="dxa"/>
            <w:shd w:val="clear" w:color="auto" w:fill="auto"/>
          </w:tcPr>
          <w:p w:rsidR="007C0027" w:rsidRPr="00E47D6C" w:rsidRDefault="007C0027" w:rsidP="002A20BC">
            <w:pPr>
              <w:pStyle w:val="TAC"/>
            </w:pPr>
            <w:r w:rsidRPr="00E47D6C">
              <w:t>Not Applicable</w:t>
            </w:r>
          </w:p>
        </w:tc>
      </w:tr>
      <w:tr w:rsidR="007C0027" w:rsidRPr="00E47D6C" w:rsidTr="002A20BC">
        <w:trPr>
          <w:cantSplit/>
          <w:jc w:val="center"/>
        </w:trPr>
        <w:tc>
          <w:tcPr>
            <w:tcW w:w="1764" w:type="dxa"/>
            <w:vMerge w:val="restart"/>
          </w:tcPr>
          <w:p w:rsidR="007C0027" w:rsidRPr="00E47D6C" w:rsidRDefault="007C0027" w:rsidP="002A20BC">
            <w:pPr>
              <w:pStyle w:val="TAC"/>
            </w:pPr>
            <w:r w:rsidRPr="00E47D6C">
              <w:t>Send Additional Connectivity Check</w:t>
            </w:r>
            <w:r w:rsidRPr="00E47D6C">
              <w:rPr>
                <w:rFonts w:hint="eastAsia"/>
              </w:rPr>
              <w:t xml:space="preserve"> </w:t>
            </w:r>
            <w:r w:rsidRPr="00E47D6C">
              <w:t>(</w:t>
            </w:r>
            <w:r w:rsidRPr="00E47D6C">
              <w:rPr>
                <w:rFonts w:hint="eastAsia"/>
              </w:rPr>
              <w:t>ostuncc</w:t>
            </w:r>
            <w:r w:rsidRPr="00E47D6C">
              <w:t>/</w:t>
            </w:r>
            <w:r w:rsidRPr="00E47D6C">
              <w:rPr>
                <w:rFonts w:hint="eastAsia"/>
              </w:rPr>
              <w:t>sacc</w:t>
            </w:r>
            <w:r w:rsidRPr="00E47D6C">
              <w:t>, 0x00</w:t>
            </w:r>
            <w:r w:rsidRPr="00E47D6C">
              <w:rPr>
                <w:rFonts w:hint="eastAsia"/>
              </w:rPr>
              <w:t>c3</w:t>
            </w:r>
            <w:r w:rsidRPr="00E47D6C">
              <w:t>/0x000</w:t>
            </w:r>
            <w:r w:rsidRPr="00E47D6C">
              <w:rPr>
                <w:rFonts w:hint="eastAsia"/>
              </w:rPr>
              <w:t>2</w:t>
            </w:r>
            <w:r w:rsidRPr="00E47D6C">
              <w:t>)</w:t>
            </w:r>
          </w:p>
        </w:tc>
        <w:tc>
          <w:tcPr>
            <w:tcW w:w="1837" w:type="dxa"/>
            <w:shd w:val="clear" w:color="auto" w:fill="E0E0E0"/>
          </w:tcPr>
          <w:p w:rsidR="007C0027" w:rsidRPr="00E47D6C" w:rsidRDefault="007C0027" w:rsidP="002A20BC">
            <w:pPr>
              <w:pStyle w:val="TAH"/>
            </w:pPr>
            <w:r w:rsidRPr="00E47D6C">
              <w:t>Mandatory/Optional</w:t>
            </w:r>
          </w:p>
        </w:tc>
        <w:tc>
          <w:tcPr>
            <w:tcW w:w="3917" w:type="dxa"/>
            <w:gridSpan w:val="4"/>
            <w:shd w:val="clear" w:color="auto" w:fill="E0E0E0"/>
          </w:tcPr>
          <w:p w:rsidR="007C0027" w:rsidRPr="00E47D6C" w:rsidRDefault="007C0027" w:rsidP="002A20BC">
            <w:pPr>
              <w:pStyle w:val="TAH"/>
            </w:pPr>
            <w:r w:rsidRPr="00E47D6C">
              <w:t>Used in command</w:t>
            </w:r>
          </w:p>
        </w:tc>
        <w:tc>
          <w:tcPr>
            <w:tcW w:w="1827" w:type="dxa"/>
            <w:shd w:val="clear" w:color="auto" w:fill="E0E0E0"/>
          </w:tcPr>
          <w:p w:rsidR="007C0027" w:rsidRPr="00E47D6C" w:rsidRDefault="007C0027" w:rsidP="002A20BC">
            <w:pPr>
              <w:pStyle w:val="TAH"/>
            </w:pPr>
            <w:r w:rsidRPr="00E47D6C">
              <w:t>Duration Provisioned Value</w:t>
            </w:r>
          </w:p>
        </w:tc>
      </w:tr>
      <w:tr w:rsidR="007C0027" w:rsidRPr="00E47D6C" w:rsidTr="002A20BC">
        <w:trPr>
          <w:cantSplit/>
          <w:jc w:val="center"/>
        </w:trPr>
        <w:tc>
          <w:tcPr>
            <w:tcW w:w="1764" w:type="dxa"/>
            <w:vMerge/>
          </w:tcPr>
          <w:p w:rsidR="007C0027" w:rsidRPr="00E47D6C" w:rsidRDefault="007C0027" w:rsidP="002A20BC">
            <w:pPr>
              <w:pStyle w:val="TAL"/>
            </w:pPr>
          </w:p>
        </w:tc>
        <w:tc>
          <w:tcPr>
            <w:tcW w:w="1837" w:type="dxa"/>
            <w:shd w:val="clear" w:color="auto" w:fill="auto"/>
          </w:tcPr>
          <w:p w:rsidR="007C0027" w:rsidRPr="00E47D6C" w:rsidRDefault="007C0027" w:rsidP="002A20BC">
            <w:pPr>
              <w:pStyle w:val="TAC"/>
            </w:pPr>
            <w:r w:rsidRPr="00E47D6C">
              <w:rPr>
                <w:rFonts w:hint="eastAsia"/>
              </w:rPr>
              <w:t>M</w:t>
            </w:r>
          </w:p>
        </w:tc>
        <w:tc>
          <w:tcPr>
            <w:tcW w:w="3917" w:type="dxa"/>
            <w:gridSpan w:val="4"/>
            <w:shd w:val="clear" w:color="auto" w:fill="auto"/>
          </w:tcPr>
          <w:p w:rsidR="007C0027" w:rsidRPr="00E47D6C" w:rsidRDefault="007C0027" w:rsidP="002A20BC">
            <w:pPr>
              <w:pStyle w:val="TAC"/>
              <w:rPr>
                <w:b/>
                <w:bCs/>
              </w:rPr>
            </w:pPr>
            <w:r w:rsidRPr="00E47D6C">
              <w:t>MODIFY</w:t>
            </w:r>
          </w:p>
        </w:tc>
        <w:tc>
          <w:tcPr>
            <w:tcW w:w="1827" w:type="dxa"/>
            <w:shd w:val="clear" w:color="auto" w:fill="auto"/>
          </w:tcPr>
          <w:p w:rsidR="007C0027" w:rsidRPr="00E47D6C" w:rsidRDefault="007C0027" w:rsidP="002A20BC">
            <w:pPr>
              <w:pStyle w:val="TAC"/>
              <w:rPr>
                <w:b/>
                <w:bCs/>
              </w:rPr>
            </w:pPr>
            <w:r w:rsidRPr="00E47D6C">
              <w:t>Not Applicable</w:t>
            </w:r>
          </w:p>
        </w:tc>
      </w:tr>
      <w:tr w:rsidR="007C0027" w:rsidRPr="00E47D6C" w:rsidTr="002A20BC">
        <w:trPr>
          <w:cantSplit/>
          <w:jc w:val="center"/>
        </w:trPr>
        <w:tc>
          <w:tcPr>
            <w:tcW w:w="1764" w:type="dxa"/>
            <w:vMerge/>
          </w:tcPr>
          <w:p w:rsidR="007C0027" w:rsidRPr="00E47D6C" w:rsidRDefault="007C0027" w:rsidP="002A20BC">
            <w:pPr>
              <w:pStyle w:val="TAL"/>
            </w:pPr>
          </w:p>
        </w:tc>
        <w:tc>
          <w:tcPr>
            <w:tcW w:w="1837" w:type="dxa"/>
            <w:shd w:val="clear" w:color="auto" w:fill="E0E0E0"/>
          </w:tcPr>
          <w:p w:rsidR="007C0027" w:rsidRPr="00E47D6C" w:rsidRDefault="007C0027" w:rsidP="002A20BC">
            <w:pPr>
              <w:pStyle w:val="TAH"/>
            </w:pPr>
            <w:r w:rsidRPr="00E47D6C">
              <w:t>Signal Parameters</w:t>
            </w:r>
          </w:p>
        </w:tc>
        <w:tc>
          <w:tcPr>
            <w:tcW w:w="1827" w:type="dxa"/>
            <w:shd w:val="clear" w:color="auto" w:fill="E0E0E0"/>
          </w:tcPr>
          <w:p w:rsidR="007C0027" w:rsidRPr="00E47D6C" w:rsidRDefault="007C0027" w:rsidP="002A20BC">
            <w:pPr>
              <w:pStyle w:val="TAH"/>
            </w:pPr>
            <w:r w:rsidRPr="00E47D6C">
              <w:t>Mandatory/Optional</w:t>
            </w:r>
          </w:p>
        </w:tc>
        <w:tc>
          <w:tcPr>
            <w:tcW w:w="2090" w:type="dxa"/>
            <w:gridSpan w:val="3"/>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Duration Provisioned Value</w:t>
            </w:r>
          </w:p>
        </w:tc>
      </w:tr>
      <w:tr w:rsidR="007C0027" w:rsidRPr="00E47D6C" w:rsidTr="002A20BC">
        <w:trPr>
          <w:cantSplit/>
          <w:jc w:val="center"/>
        </w:trPr>
        <w:tc>
          <w:tcPr>
            <w:tcW w:w="1764" w:type="dxa"/>
            <w:vMerge/>
          </w:tcPr>
          <w:p w:rsidR="007C0027" w:rsidRPr="00E47D6C" w:rsidRDefault="007C0027" w:rsidP="002A20BC">
            <w:pPr>
              <w:pStyle w:val="TAL"/>
            </w:pPr>
          </w:p>
        </w:tc>
        <w:tc>
          <w:tcPr>
            <w:tcW w:w="1837" w:type="dxa"/>
            <w:shd w:val="clear" w:color="auto" w:fill="auto"/>
          </w:tcPr>
          <w:p w:rsidR="007C0027" w:rsidRPr="00E47D6C" w:rsidRDefault="007C0027" w:rsidP="002A20BC">
            <w:pPr>
              <w:pStyle w:val="TAC"/>
            </w:pPr>
            <w:r w:rsidRPr="00E47D6C">
              <w:t>Control (</w:t>
            </w:r>
            <w:r w:rsidRPr="00E47D6C">
              <w:rPr>
                <w:rFonts w:hint="eastAsia"/>
              </w:rPr>
              <w:t>cntrl</w:t>
            </w:r>
            <w:r w:rsidRPr="00E47D6C">
              <w:t>, 0x0001)</w:t>
            </w:r>
          </w:p>
        </w:tc>
        <w:tc>
          <w:tcPr>
            <w:tcW w:w="1827" w:type="dxa"/>
            <w:shd w:val="clear" w:color="auto" w:fill="auto"/>
          </w:tcPr>
          <w:p w:rsidR="007C0027" w:rsidRPr="00E47D6C" w:rsidRDefault="007C0027" w:rsidP="002A20BC">
            <w:pPr>
              <w:pStyle w:val="TAC"/>
            </w:pPr>
            <w:r w:rsidRPr="00E47D6C">
              <w:rPr>
                <w:rFonts w:hint="eastAsia"/>
              </w:rPr>
              <w:t>O</w:t>
            </w:r>
          </w:p>
        </w:tc>
        <w:tc>
          <w:tcPr>
            <w:tcW w:w="2090" w:type="dxa"/>
            <w:gridSpan w:val="3"/>
            <w:shd w:val="clear" w:color="auto" w:fill="auto"/>
          </w:tcPr>
          <w:p w:rsidR="007C0027" w:rsidRPr="00E47D6C" w:rsidRDefault="007C0027" w:rsidP="002A20BC">
            <w:pPr>
              <w:pStyle w:val="TAC"/>
            </w:pPr>
            <w:r w:rsidRPr="00E47D6C">
              <w:t>"</w:t>
            </w:r>
            <w:r w:rsidRPr="00E47D6C">
              <w:rPr>
                <w:rFonts w:hint="eastAsia"/>
              </w:rPr>
              <w:t>controlling</w:t>
            </w:r>
            <w:r w:rsidRPr="00E47D6C">
              <w:t>", "</w:t>
            </w:r>
            <w:r w:rsidRPr="00E47D6C">
              <w:rPr>
                <w:rFonts w:hint="eastAsia"/>
              </w:rPr>
              <w:t>controlled</w:t>
            </w:r>
            <w:r w:rsidRPr="00E47D6C">
              <w:t>"</w:t>
            </w:r>
          </w:p>
        </w:tc>
        <w:tc>
          <w:tcPr>
            <w:tcW w:w="1827" w:type="dxa"/>
            <w:shd w:val="clear" w:color="auto" w:fill="auto"/>
          </w:tcPr>
          <w:p w:rsidR="007C0027" w:rsidRPr="00E47D6C" w:rsidRDefault="007C0027" w:rsidP="002A20BC">
            <w:pPr>
              <w:pStyle w:val="TAC"/>
            </w:pPr>
            <w:r w:rsidRPr="00E47D6C">
              <w:t>Not Applicable</w:t>
            </w:r>
          </w:p>
        </w:tc>
      </w:tr>
      <w:tr w:rsidR="007C0027" w:rsidRPr="00E47D6C" w:rsidTr="002A20BC">
        <w:trPr>
          <w:cantSplit/>
          <w:jc w:val="center"/>
        </w:trPr>
        <w:tc>
          <w:tcPr>
            <w:tcW w:w="1764" w:type="dxa"/>
            <w:shd w:val="clear" w:color="auto" w:fill="E0E0E0"/>
          </w:tcPr>
          <w:p w:rsidR="007C0027" w:rsidRPr="00E47D6C" w:rsidRDefault="007C0027" w:rsidP="002A20BC">
            <w:pPr>
              <w:pStyle w:val="TAH"/>
            </w:pPr>
            <w:r w:rsidRPr="00E47D6C">
              <w:t>Events</w:t>
            </w:r>
          </w:p>
        </w:tc>
        <w:tc>
          <w:tcPr>
            <w:tcW w:w="1837" w:type="dxa"/>
            <w:shd w:val="clear" w:color="auto" w:fill="E0E0E0"/>
          </w:tcPr>
          <w:p w:rsidR="007C0027" w:rsidRPr="00E47D6C" w:rsidRDefault="007C0027" w:rsidP="002A20BC">
            <w:pPr>
              <w:pStyle w:val="TAH"/>
            </w:pPr>
            <w:r w:rsidRPr="00E47D6C">
              <w:t>Mandatory/Optional</w:t>
            </w:r>
          </w:p>
        </w:tc>
        <w:tc>
          <w:tcPr>
            <w:tcW w:w="5744" w:type="dxa"/>
            <w:gridSpan w:val="5"/>
            <w:shd w:val="clear" w:color="auto" w:fill="E0E0E0"/>
          </w:tcPr>
          <w:p w:rsidR="007C0027" w:rsidRPr="00E47D6C" w:rsidRDefault="007C0027" w:rsidP="002A20BC">
            <w:pPr>
              <w:pStyle w:val="TAH"/>
            </w:pPr>
            <w:r w:rsidRPr="00E47D6C">
              <w:t>Used in command</w:t>
            </w:r>
          </w:p>
        </w:tc>
      </w:tr>
      <w:tr w:rsidR="007C0027" w:rsidRPr="00E47D6C" w:rsidTr="002A20BC">
        <w:trPr>
          <w:cantSplit/>
          <w:jc w:val="center"/>
        </w:trPr>
        <w:tc>
          <w:tcPr>
            <w:tcW w:w="1764" w:type="dxa"/>
            <w:vMerge w:val="restart"/>
          </w:tcPr>
          <w:p w:rsidR="007C0027" w:rsidRPr="00E47D6C" w:rsidRDefault="007C0027" w:rsidP="002A20BC">
            <w:pPr>
              <w:pStyle w:val="TAC"/>
              <w:rPr>
                <w:bCs/>
              </w:rPr>
            </w:pPr>
            <w:r w:rsidRPr="00E47D6C">
              <w:t>Connectivity Check Result (</w:t>
            </w:r>
            <w:r w:rsidRPr="00E47D6C">
              <w:rPr>
                <w:rFonts w:hint="eastAsia"/>
                <w:lang w:val="es-ES_tradnl"/>
              </w:rPr>
              <w:t>ostuncc</w:t>
            </w:r>
            <w:r w:rsidRPr="00E47D6C">
              <w:t>/</w:t>
            </w:r>
            <w:r w:rsidRPr="00E47D6C">
              <w:rPr>
                <w:rFonts w:hint="eastAsia"/>
              </w:rPr>
              <w:t>ccr</w:t>
            </w:r>
            <w:r w:rsidRPr="00E47D6C">
              <w:t>, 0x00</w:t>
            </w:r>
            <w:r w:rsidRPr="00E47D6C">
              <w:rPr>
                <w:rFonts w:hint="eastAsia"/>
              </w:rPr>
              <w:t>c3</w:t>
            </w:r>
            <w:r w:rsidRPr="00E47D6C">
              <w:t>/0x0</w:t>
            </w:r>
            <w:r w:rsidRPr="00E47D6C">
              <w:rPr>
                <w:rFonts w:hint="eastAsia"/>
              </w:rPr>
              <w:t>0</w:t>
            </w:r>
            <w:r w:rsidRPr="00E47D6C">
              <w:t>01)</w:t>
            </w:r>
          </w:p>
        </w:tc>
        <w:tc>
          <w:tcPr>
            <w:tcW w:w="1837" w:type="dxa"/>
            <w:tcBorders>
              <w:bottom w:val="single" w:sz="4" w:space="0" w:color="auto"/>
            </w:tcBorders>
          </w:tcPr>
          <w:p w:rsidR="007C0027" w:rsidRPr="00E47D6C" w:rsidRDefault="007C0027" w:rsidP="002A20BC">
            <w:pPr>
              <w:pStyle w:val="TAC"/>
              <w:rPr>
                <w:b/>
                <w:bCs/>
              </w:rPr>
            </w:pPr>
            <w:r w:rsidRPr="00E47D6C">
              <w:t>M</w:t>
            </w:r>
          </w:p>
        </w:tc>
        <w:tc>
          <w:tcPr>
            <w:tcW w:w="5744" w:type="dxa"/>
            <w:gridSpan w:val="5"/>
            <w:tcBorders>
              <w:bottom w:val="single" w:sz="4" w:space="0" w:color="auto"/>
            </w:tcBorders>
          </w:tcPr>
          <w:p w:rsidR="007C0027" w:rsidRPr="00E47D6C" w:rsidRDefault="007C0027" w:rsidP="002A20BC">
            <w:pPr>
              <w:pStyle w:val="TAC"/>
            </w:pPr>
            <w:r w:rsidRPr="00E47D6C">
              <w:rPr>
                <w:rFonts w:eastAsia="SimSun" w:hint="eastAsia"/>
              </w:rPr>
              <w:t xml:space="preserve">ADD, </w:t>
            </w:r>
            <w:r w:rsidRPr="00E47D6C">
              <w:t>MODIFY, NOTIFY</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E0E0E0"/>
          </w:tcPr>
          <w:p w:rsidR="007C0027" w:rsidRPr="00E47D6C" w:rsidRDefault="007C0027" w:rsidP="002A20BC">
            <w:pPr>
              <w:pStyle w:val="TAH"/>
            </w:pPr>
            <w:r w:rsidRPr="00E47D6C">
              <w:t>Event Parameters</w:t>
            </w:r>
          </w:p>
        </w:tc>
        <w:tc>
          <w:tcPr>
            <w:tcW w:w="1827" w:type="dxa"/>
            <w:shd w:val="clear" w:color="auto" w:fill="E0E0E0"/>
          </w:tcPr>
          <w:p w:rsidR="007C0027" w:rsidRPr="00E47D6C" w:rsidRDefault="007C0027" w:rsidP="002A20BC">
            <w:pPr>
              <w:pStyle w:val="TAH"/>
            </w:pPr>
            <w:r w:rsidRPr="00E47D6C">
              <w:t>Mandatory/Optional</w:t>
            </w:r>
          </w:p>
        </w:tc>
        <w:tc>
          <w:tcPr>
            <w:tcW w:w="2090" w:type="dxa"/>
            <w:gridSpan w:val="3"/>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auto"/>
          </w:tcPr>
          <w:p w:rsidR="007C0027" w:rsidRPr="00E47D6C" w:rsidRDefault="007C0027" w:rsidP="002A20BC">
            <w:pPr>
              <w:pStyle w:val="TAC"/>
            </w:pPr>
            <w:r w:rsidRPr="00E47D6C">
              <w:t>-</w:t>
            </w:r>
          </w:p>
        </w:tc>
        <w:tc>
          <w:tcPr>
            <w:tcW w:w="1827" w:type="dxa"/>
            <w:shd w:val="clear" w:color="auto" w:fill="auto"/>
          </w:tcPr>
          <w:p w:rsidR="007C0027" w:rsidRPr="00E47D6C" w:rsidRDefault="007C0027" w:rsidP="002A20BC">
            <w:pPr>
              <w:pStyle w:val="TAC"/>
            </w:pPr>
            <w:r w:rsidRPr="00E47D6C">
              <w:t>-</w:t>
            </w:r>
          </w:p>
        </w:tc>
        <w:tc>
          <w:tcPr>
            <w:tcW w:w="2090" w:type="dxa"/>
            <w:gridSpan w:val="3"/>
            <w:shd w:val="clear" w:color="auto" w:fill="auto"/>
          </w:tcPr>
          <w:p w:rsidR="007C0027" w:rsidRPr="00E47D6C" w:rsidRDefault="007C0027" w:rsidP="002A20BC">
            <w:pPr>
              <w:pStyle w:val="TAC"/>
            </w:pPr>
            <w:r w:rsidRPr="00E47D6C">
              <w:t>-</w:t>
            </w:r>
          </w:p>
        </w:tc>
        <w:tc>
          <w:tcPr>
            <w:tcW w:w="1827" w:type="dxa"/>
            <w:shd w:val="clear" w:color="auto" w:fill="auto"/>
          </w:tcPr>
          <w:p w:rsidR="007C0027" w:rsidRPr="00E47D6C" w:rsidRDefault="007C0027" w:rsidP="002A20BC">
            <w:pPr>
              <w:pStyle w:val="TAC"/>
            </w:pPr>
            <w:r w:rsidRPr="00E47D6C">
              <w:t>-</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E0E0E0"/>
          </w:tcPr>
          <w:p w:rsidR="007C0027" w:rsidRPr="00E47D6C" w:rsidRDefault="007C0027" w:rsidP="002A20BC">
            <w:pPr>
              <w:pStyle w:val="TAH"/>
            </w:pPr>
            <w:r w:rsidRPr="00E47D6C">
              <w:t>ObservedEvent</w:t>
            </w:r>
          </w:p>
          <w:p w:rsidR="007C0027" w:rsidRPr="00E47D6C" w:rsidRDefault="007C0027" w:rsidP="002A20BC">
            <w:pPr>
              <w:pStyle w:val="TAH"/>
            </w:pPr>
            <w:r w:rsidRPr="00E47D6C">
              <w:t>Parameters</w:t>
            </w:r>
          </w:p>
        </w:tc>
        <w:tc>
          <w:tcPr>
            <w:tcW w:w="1827" w:type="dxa"/>
            <w:shd w:val="clear" w:color="auto" w:fill="E0E0E0"/>
          </w:tcPr>
          <w:p w:rsidR="007C0027" w:rsidRPr="00E47D6C" w:rsidRDefault="007C0027" w:rsidP="002A20BC">
            <w:pPr>
              <w:pStyle w:val="TAH"/>
            </w:pPr>
            <w:r w:rsidRPr="00E47D6C">
              <w:t>Mandatory/Optional</w:t>
            </w:r>
          </w:p>
        </w:tc>
        <w:tc>
          <w:tcPr>
            <w:tcW w:w="2090" w:type="dxa"/>
            <w:gridSpan w:val="3"/>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auto"/>
          </w:tcPr>
          <w:p w:rsidR="007C0027" w:rsidRPr="00E47D6C" w:rsidRDefault="007C0027" w:rsidP="002A20BC">
            <w:pPr>
              <w:pStyle w:val="TAC"/>
            </w:pPr>
            <w:r w:rsidRPr="00E47D6C">
              <w:rPr>
                <w:bCs/>
              </w:rPr>
              <w:t>Candidate/Transport Pair (</w:t>
            </w:r>
            <w:r w:rsidRPr="00E47D6C">
              <w:rPr>
                <w:rFonts w:hint="eastAsia"/>
                <w:bCs/>
              </w:rPr>
              <w:t>ctp</w:t>
            </w:r>
            <w:r w:rsidRPr="00E47D6C">
              <w:rPr>
                <w:bCs/>
              </w:rPr>
              <w:t>, 0x0001)</w:t>
            </w:r>
          </w:p>
        </w:tc>
        <w:tc>
          <w:tcPr>
            <w:tcW w:w="1827" w:type="dxa"/>
            <w:shd w:val="clear" w:color="auto" w:fill="auto"/>
          </w:tcPr>
          <w:p w:rsidR="007C0027" w:rsidRPr="00E47D6C" w:rsidRDefault="007C0027" w:rsidP="002A20BC">
            <w:pPr>
              <w:pStyle w:val="TAC"/>
            </w:pPr>
            <w:r w:rsidRPr="00E47D6C">
              <w:t>M</w:t>
            </w:r>
          </w:p>
        </w:tc>
        <w:tc>
          <w:tcPr>
            <w:tcW w:w="2090" w:type="dxa"/>
            <w:gridSpan w:val="3"/>
            <w:shd w:val="clear" w:color="auto" w:fill="auto"/>
          </w:tcPr>
          <w:p w:rsidR="007C0027" w:rsidRPr="00E47D6C" w:rsidRDefault="007C0027" w:rsidP="002A20BC">
            <w:pPr>
              <w:pStyle w:val="TAC"/>
            </w:pPr>
            <w:r w:rsidRPr="00E47D6C">
              <w:t>ALL</w:t>
            </w:r>
          </w:p>
        </w:tc>
        <w:tc>
          <w:tcPr>
            <w:tcW w:w="1827" w:type="dxa"/>
            <w:shd w:val="clear" w:color="auto" w:fill="auto"/>
          </w:tcPr>
          <w:p w:rsidR="007C0027" w:rsidRPr="00E47D6C" w:rsidRDefault="007C0027" w:rsidP="002A20BC">
            <w:pPr>
              <w:pStyle w:val="TAC"/>
            </w:pPr>
            <w:r w:rsidRPr="00E47D6C">
              <w:t>Not applicable</w:t>
            </w:r>
          </w:p>
        </w:tc>
      </w:tr>
      <w:tr w:rsidR="007C0027" w:rsidRPr="00E47D6C" w:rsidTr="002A20BC">
        <w:trPr>
          <w:cantSplit/>
          <w:jc w:val="center"/>
        </w:trPr>
        <w:tc>
          <w:tcPr>
            <w:tcW w:w="1764" w:type="dxa"/>
            <w:vMerge w:val="restart"/>
          </w:tcPr>
          <w:p w:rsidR="007C0027" w:rsidRPr="00E47D6C" w:rsidRDefault="007C0027" w:rsidP="002A20BC">
            <w:pPr>
              <w:pStyle w:val="TAC"/>
              <w:rPr>
                <w:b/>
                <w:bCs/>
              </w:rPr>
            </w:pPr>
            <w:r w:rsidRPr="00E47D6C">
              <w:t>New Peer Reflexive Candidate (</w:t>
            </w:r>
            <w:r w:rsidRPr="00E47D6C">
              <w:rPr>
                <w:rFonts w:hint="eastAsia"/>
                <w:lang w:val="es-ES_tradnl"/>
              </w:rPr>
              <w:t>ostuncc</w:t>
            </w:r>
            <w:r w:rsidRPr="00E47D6C">
              <w:t>/</w:t>
            </w:r>
            <w:r w:rsidRPr="00E47D6C">
              <w:rPr>
                <w:rFonts w:hint="eastAsia"/>
              </w:rPr>
              <w:t>nprc</w:t>
            </w:r>
            <w:r w:rsidRPr="00E47D6C">
              <w:t>, 0x00</w:t>
            </w:r>
            <w:r w:rsidRPr="00E47D6C">
              <w:rPr>
                <w:rFonts w:hint="eastAsia"/>
              </w:rPr>
              <w:t>c3</w:t>
            </w:r>
            <w:r w:rsidRPr="00E47D6C">
              <w:t>/0x0</w:t>
            </w:r>
            <w:r w:rsidRPr="00E47D6C">
              <w:rPr>
                <w:rFonts w:hint="eastAsia"/>
              </w:rPr>
              <w:t>0</w:t>
            </w:r>
            <w:r w:rsidRPr="00E47D6C">
              <w:t>0</w:t>
            </w:r>
            <w:r w:rsidRPr="00E47D6C">
              <w:rPr>
                <w:rFonts w:hint="eastAsia"/>
              </w:rPr>
              <w:t>2</w:t>
            </w:r>
            <w:r w:rsidRPr="00E47D6C">
              <w:t>)</w:t>
            </w:r>
          </w:p>
        </w:tc>
        <w:tc>
          <w:tcPr>
            <w:tcW w:w="1837" w:type="dxa"/>
            <w:shd w:val="clear" w:color="auto" w:fill="E0E0E0"/>
          </w:tcPr>
          <w:p w:rsidR="007C0027" w:rsidRPr="00E47D6C" w:rsidRDefault="007C0027" w:rsidP="002A20BC">
            <w:pPr>
              <w:pStyle w:val="TAH"/>
            </w:pPr>
            <w:r w:rsidRPr="00E47D6C">
              <w:t>Mandatory/Optional</w:t>
            </w:r>
          </w:p>
        </w:tc>
        <w:tc>
          <w:tcPr>
            <w:tcW w:w="5744" w:type="dxa"/>
            <w:gridSpan w:val="5"/>
            <w:shd w:val="clear" w:color="auto" w:fill="E0E0E0"/>
          </w:tcPr>
          <w:p w:rsidR="007C0027" w:rsidRPr="00E47D6C" w:rsidRDefault="007C0027" w:rsidP="002A20BC">
            <w:pPr>
              <w:pStyle w:val="TAH"/>
            </w:pPr>
            <w:r w:rsidRPr="00E47D6C">
              <w:t>Used in command</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auto"/>
          </w:tcPr>
          <w:p w:rsidR="007C0027" w:rsidRPr="00E47D6C" w:rsidRDefault="007C0027" w:rsidP="002A20BC">
            <w:pPr>
              <w:pStyle w:val="TAC"/>
              <w:rPr>
                <w:b/>
                <w:bCs/>
              </w:rPr>
            </w:pPr>
            <w:r w:rsidRPr="00E47D6C">
              <w:rPr>
                <w:rFonts w:hint="eastAsia"/>
              </w:rPr>
              <w:t>M</w:t>
            </w:r>
          </w:p>
        </w:tc>
        <w:tc>
          <w:tcPr>
            <w:tcW w:w="5744" w:type="dxa"/>
            <w:gridSpan w:val="5"/>
            <w:shd w:val="clear" w:color="auto" w:fill="auto"/>
          </w:tcPr>
          <w:p w:rsidR="007C0027" w:rsidRPr="00E47D6C" w:rsidRDefault="007C0027" w:rsidP="002A20BC">
            <w:pPr>
              <w:pStyle w:val="TAC"/>
            </w:pPr>
            <w:r w:rsidRPr="00E47D6C">
              <w:rPr>
                <w:rFonts w:eastAsia="SimSun" w:hint="eastAsia"/>
              </w:rPr>
              <w:t xml:space="preserve">ADD, </w:t>
            </w:r>
            <w:r w:rsidRPr="00E47D6C">
              <w:t>MODIFY, NOTIFY</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E0E0E0"/>
          </w:tcPr>
          <w:p w:rsidR="007C0027" w:rsidRPr="00E47D6C" w:rsidRDefault="007C0027" w:rsidP="002A20BC">
            <w:pPr>
              <w:pStyle w:val="TAH"/>
            </w:pPr>
            <w:r w:rsidRPr="00E47D6C">
              <w:t>Event Parameters</w:t>
            </w:r>
          </w:p>
        </w:tc>
        <w:tc>
          <w:tcPr>
            <w:tcW w:w="1827" w:type="dxa"/>
            <w:shd w:val="clear" w:color="auto" w:fill="E0E0E0"/>
          </w:tcPr>
          <w:p w:rsidR="007C0027" w:rsidRPr="00E47D6C" w:rsidRDefault="007C0027" w:rsidP="002A20BC">
            <w:pPr>
              <w:pStyle w:val="TAH"/>
            </w:pPr>
            <w:r w:rsidRPr="00E47D6C">
              <w:t>Mandatory/Optional</w:t>
            </w:r>
          </w:p>
        </w:tc>
        <w:tc>
          <w:tcPr>
            <w:tcW w:w="2090" w:type="dxa"/>
            <w:gridSpan w:val="3"/>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auto"/>
          </w:tcPr>
          <w:p w:rsidR="007C0027" w:rsidRPr="00E47D6C" w:rsidRDefault="007C0027" w:rsidP="002A20BC">
            <w:pPr>
              <w:pStyle w:val="TAC"/>
            </w:pPr>
            <w:r w:rsidRPr="00E47D6C">
              <w:t>-</w:t>
            </w:r>
          </w:p>
        </w:tc>
        <w:tc>
          <w:tcPr>
            <w:tcW w:w="1827" w:type="dxa"/>
            <w:shd w:val="clear" w:color="auto" w:fill="auto"/>
          </w:tcPr>
          <w:p w:rsidR="007C0027" w:rsidRPr="00E47D6C" w:rsidRDefault="007C0027" w:rsidP="002A20BC">
            <w:pPr>
              <w:pStyle w:val="TAC"/>
            </w:pPr>
            <w:r w:rsidRPr="00E47D6C">
              <w:t>-</w:t>
            </w:r>
          </w:p>
        </w:tc>
        <w:tc>
          <w:tcPr>
            <w:tcW w:w="2090" w:type="dxa"/>
            <w:gridSpan w:val="3"/>
            <w:shd w:val="clear" w:color="auto" w:fill="auto"/>
          </w:tcPr>
          <w:p w:rsidR="007C0027" w:rsidRPr="00E47D6C" w:rsidRDefault="007C0027" w:rsidP="002A20BC">
            <w:pPr>
              <w:pStyle w:val="TAC"/>
            </w:pPr>
            <w:r w:rsidRPr="00E47D6C">
              <w:t>-</w:t>
            </w:r>
          </w:p>
        </w:tc>
        <w:tc>
          <w:tcPr>
            <w:tcW w:w="1827" w:type="dxa"/>
            <w:shd w:val="clear" w:color="auto" w:fill="auto"/>
          </w:tcPr>
          <w:p w:rsidR="007C0027" w:rsidRPr="00E47D6C" w:rsidRDefault="007C0027" w:rsidP="002A20BC">
            <w:pPr>
              <w:pStyle w:val="TAC"/>
            </w:pPr>
            <w:r w:rsidRPr="00E47D6C">
              <w:t>-</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E0E0E0"/>
          </w:tcPr>
          <w:p w:rsidR="007C0027" w:rsidRPr="00E47D6C" w:rsidRDefault="007C0027" w:rsidP="002A20BC">
            <w:pPr>
              <w:pStyle w:val="TAH"/>
            </w:pPr>
            <w:r w:rsidRPr="00E47D6C">
              <w:t>ObservedEvent</w:t>
            </w:r>
          </w:p>
          <w:p w:rsidR="007C0027" w:rsidRPr="00E47D6C" w:rsidRDefault="007C0027" w:rsidP="002A20BC">
            <w:pPr>
              <w:pStyle w:val="TAH"/>
            </w:pPr>
            <w:r w:rsidRPr="00E47D6C">
              <w:t>Parameters</w:t>
            </w:r>
          </w:p>
        </w:tc>
        <w:tc>
          <w:tcPr>
            <w:tcW w:w="1827" w:type="dxa"/>
            <w:shd w:val="clear" w:color="auto" w:fill="E0E0E0"/>
          </w:tcPr>
          <w:p w:rsidR="007C0027" w:rsidRPr="00E47D6C" w:rsidRDefault="007C0027" w:rsidP="002A20BC">
            <w:pPr>
              <w:pStyle w:val="TAH"/>
            </w:pPr>
            <w:r w:rsidRPr="00E47D6C">
              <w:t>Mandatory/Optional</w:t>
            </w:r>
          </w:p>
        </w:tc>
        <w:tc>
          <w:tcPr>
            <w:tcW w:w="2090" w:type="dxa"/>
            <w:gridSpan w:val="3"/>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auto"/>
          </w:tcPr>
          <w:p w:rsidR="007C0027" w:rsidRPr="00E47D6C" w:rsidRDefault="007C0027" w:rsidP="002A20BC">
            <w:pPr>
              <w:pStyle w:val="TAC"/>
            </w:pPr>
            <w:r w:rsidRPr="00E47D6C">
              <w:rPr>
                <w:bCs/>
              </w:rPr>
              <w:t>Candidate (</w:t>
            </w:r>
            <w:r w:rsidRPr="00E47D6C">
              <w:rPr>
                <w:rFonts w:hint="eastAsia"/>
                <w:bCs/>
              </w:rPr>
              <w:t>can</w:t>
            </w:r>
            <w:r w:rsidRPr="00E47D6C">
              <w:rPr>
                <w:bCs/>
              </w:rPr>
              <w:t>, 0x0001)</w:t>
            </w:r>
          </w:p>
        </w:tc>
        <w:tc>
          <w:tcPr>
            <w:tcW w:w="1827" w:type="dxa"/>
            <w:shd w:val="clear" w:color="auto" w:fill="auto"/>
          </w:tcPr>
          <w:p w:rsidR="007C0027" w:rsidRPr="00E47D6C" w:rsidRDefault="007C0027" w:rsidP="002A20BC">
            <w:pPr>
              <w:pStyle w:val="TAC"/>
            </w:pPr>
            <w:r w:rsidRPr="00E47D6C">
              <w:t>M</w:t>
            </w:r>
          </w:p>
        </w:tc>
        <w:tc>
          <w:tcPr>
            <w:tcW w:w="2090" w:type="dxa"/>
            <w:gridSpan w:val="3"/>
            <w:shd w:val="clear" w:color="auto" w:fill="auto"/>
          </w:tcPr>
          <w:p w:rsidR="007C0027" w:rsidRPr="00E47D6C" w:rsidRDefault="007C0027" w:rsidP="002A20BC">
            <w:pPr>
              <w:pStyle w:val="TAC"/>
            </w:pPr>
            <w:r w:rsidRPr="00E47D6C">
              <w:t>ALL</w:t>
            </w:r>
          </w:p>
        </w:tc>
        <w:tc>
          <w:tcPr>
            <w:tcW w:w="1827" w:type="dxa"/>
            <w:shd w:val="clear" w:color="auto" w:fill="auto"/>
          </w:tcPr>
          <w:p w:rsidR="007C0027" w:rsidRPr="00E47D6C" w:rsidRDefault="007C0027" w:rsidP="002A20BC">
            <w:pPr>
              <w:pStyle w:val="TAC"/>
            </w:pPr>
            <w:r w:rsidRPr="00E47D6C">
              <w:t>Not applicable</w:t>
            </w:r>
          </w:p>
        </w:tc>
      </w:tr>
      <w:tr w:rsidR="007C0027" w:rsidRPr="00E47D6C" w:rsidTr="002A20BC">
        <w:trPr>
          <w:cantSplit/>
          <w:jc w:val="center"/>
        </w:trPr>
        <w:tc>
          <w:tcPr>
            <w:tcW w:w="1764" w:type="dxa"/>
            <w:shd w:val="clear" w:color="auto" w:fill="E0E0E0"/>
          </w:tcPr>
          <w:p w:rsidR="007C0027" w:rsidRPr="00E47D6C" w:rsidRDefault="007C0027" w:rsidP="002A20BC">
            <w:pPr>
              <w:pStyle w:val="TAH"/>
            </w:pPr>
            <w:r w:rsidRPr="00E47D6C">
              <w:t>Statistics</w:t>
            </w:r>
          </w:p>
        </w:tc>
        <w:tc>
          <w:tcPr>
            <w:tcW w:w="1837" w:type="dxa"/>
            <w:shd w:val="clear" w:color="auto" w:fill="E0E0E0"/>
          </w:tcPr>
          <w:p w:rsidR="007C0027" w:rsidRPr="00E47D6C" w:rsidRDefault="007C0027" w:rsidP="002A20BC">
            <w:pPr>
              <w:pStyle w:val="TAH"/>
            </w:pPr>
            <w:r w:rsidRPr="00E47D6C">
              <w:t>Mandatory/Optional</w:t>
            </w:r>
          </w:p>
        </w:tc>
        <w:tc>
          <w:tcPr>
            <w:tcW w:w="2464" w:type="dxa"/>
            <w:gridSpan w:val="3"/>
            <w:shd w:val="clear" w:color="auto" w:fill="E0E0E0"/>
          </w:tcPr>
          <w:p w:rsidR="007C0027" w:rsidRPr="00E47D6C" w:rsidRDefault="007C0027" w:rsidP="002A20BC">
            <w:pPr>
              <w:pStyle w:val="TAH"/>
            </w:pPr>
            <w:r w:rsidRPr="00E47D6C">
              <w:t>Used in command</w:t>
            </w:r>
          </w:p>
        </w:tc>
        <w:tc>
          <w:tcPr>
            <w:tcW w:w="3280" w:type="dxa"/>
            <w:gridSpan w:val="2"/>
            <w:shd w:val="clear" w:color="auto" w:fill="E0E0E0"/>
          </w:tcPr>
          <w:p w:rsidR="007C0027" w:rsidRPr="00E47D6C" w:rsidRDefault="007C0027" w:rsidP="002A20BC">
            <w:pPr>
              <w:pStyle w:val="TAH"/>
            </w:pPr>
            <w:r w:rsidRPr="00E47D6C">
              <w:t>Supported Values</w:t>
            </w:r>
          </w:p>
        </w:tc>
      </w:tr>
      <w:tr w:rsidR="007C0027" w:rsidRPr="00E47D6C" w:rsidTr="002A20BC">
        <w:trPr>
          <w:cantSplit/>
          <w:jc w:val="center"/>
        </w:trPr>
        <w:tc>
          <w:tcPr>
            <w:tcW w:w="1764" w:type="dxa"/>
            <w:tcBorders>
              <w:bottom w:val="single" w:sz="4" w:space="0" w:color="auto"/>
            </w:tcBorders>
          </w:tcPr>
          <w:p w:rsidR="007C0027" w:rsidRPr="00E47D6C" w:rsidRDefault="007C0027" w:rsidP="002A20BC">
            <w:pPr>
              <w:pStyle w:val="TAC"/>
            </w:pPr>
            <w:r w:rsidRPr="00E47D6C">
              <w:t>None</w:t>
            </w:r>
          </w:p>
        </w:tc>
        <w:tc>
          <w:tcPr>
            <w:tcW w:w="1837" w:type="dxa"/>
            <w:tcBorders>
              <w:bottom w:val="single" w:sz="4" w:space="0" w:color="auto"/>
            </w:tcBorders>
          </w:tcPr>
          <w:p w:rsidR="007C0027" w:rsidRPr="00E47D6C" w:rsidRDefault="007C0027" w:rsidP="002A20BC">
            <w:pPr>
              <w:pStyle w:val="TAC"/>
            </w:pPr>
            <w:r w:rsidRPr="00E47D6C">
              <w:t>-</w:t>
            </w:r>
          </w:p>
        </w:tc>
        <w:tc>
          <w:tcPr>
            <w:tcW w:w="2464" w:type="dxa"/>
            <w:gridSpan w:val="3"/>
            <w:tcBorders>
              <w:bottom w:val="single" w:sz="4" w:space="0" w:color="auto"/>
            </w:tcBorders>
          </w:tcPr>
          <w:p w:rsidR="007C0027" w:rsidRPr="00E47D6C" w:rsidRDefault="007C0027" w:rsidP="002A20BC">
            <w:pPr>
              <w:pStyle w:val="TAC"/>
            </w:pPr>
            <w:r w:rsidRPr="00E47D6C">
              <w:t>-</w:t>
            </w:r>
          </w:p>
        </w:tc>
        <w:tc>
          <w:tcPr>
            <w:tcW w:w="3280" w:type="dxa"/>
            <w:gridSpan w:val="2"/>
            <w:tcBorders>
              <w:bottom w:val="single" w:sz="4" w:space="0" w:color="auto"/>
            </w:tcBorders>
          </w:tcPr>
          <w:p w:rsidR="007C0027" w:rsidRPr="00E47D6C" w:rsidRDefault="007C0027" w:rsidP="002A20BC">
            <w:pPr>
              <w:pStyle w:val="TAC"/>
            </w:pPr>
            <w:r w:rsidRPr="00E47D6C">
              <w:t>-</w:t>
            </w:r>
          </w:p>
        </w:tc>
      </w:tr>
      <w:tr w:rsidR="007C0027" w:rsidRPr="00E47D6C" w:rsidTr="002A20BC">
        <w:trPr>
          <w:cantSplit/>
          <w:jc w:val="center"/>
        </w:trPr>
        <w:tc>
          <w:tcPr>
            <w:tcW w:w="1764" w:type="dxa"/>
            <w:shd w:val="clear" w:color="auto" w:fill="E0E0E0"/>
          </w:tcPr>
          <w:p w:rsidR="007C0027" w:rsidRPr="00E47D6C" w:rsidRDefault="007C0027" w:rsidP="002A20BC">
            <w:pPr>
              <w:pStyle w:val="TAH"/>
            </w:pPr>
            <w:r w:rsidRPr="00E47D6C">
              <w:t>Error Codes</w:t>
            </w:r>
          </w:p>
        </w:tc>
        <w:tc>
          <w:tcPr>
            <w:tcW w:w="7581" w:type="dxa"/>
            <w:gridSpan w:val="6"/>
            <w:shd w:val="clear" w:color="auto" w:fill="E0E0E0"/>
          </w:tcPr>
          <w:p w:rsidR="007C0027" w:rsidRPr="00E47D6C" w:rsidRDefault="007C0027" w:rsidP="002A20BC">
            <w:pPr>
              <w:pStyle w:val="TAH"/>
            </w:pPr>
            <w:r w:rsidRPr="00E47D6C">
              <w:t>Mandatory/Optional</w:t>
            </w:r>
          </w:p>
        </w:tc>
      </w:tr>
      <w:tr w:rsidR="007C0027" w:rsidRPr="00E47D6C" w:rsidTr="002A20BC">
        <w:trPr>
          <w:cantSplit/>
          <w:jc w:val="center"/>
        </w:trPr>
        <w:tc>
          <w:tcPr>
            <w:tcW w:w="1764" w:type="dxa"/>
          </w:tcPr>
          <w:p w:rsidR="007C0027" w:rsidRPr="00E47D6C" w:rsidRDefault="007C0027" w:rsidP="002A20BC">
            <w:pPr>
              <w:pStyle w:val="TAC"/>
            </w:pPr>
            <w:r w:rsidRPr="00E47D6C">
              <w:t>None</w:t>
            </w:r>
          </w:p>
        </w:tc>
        <w:tc>
          <w:tcPr>
            <w:tcW w:w="7581" w:type="dxa"/>
            <w:gridSpan w:val="6"/>
          </w:tcPr>
          <w:p w:rsidR="007C0027" w:rsidRPr="00E47D6C" w:rsidRDefault="007C0027" w:rsidP="002A20BC">
            <w:pPr>
              <w:pStyle w:val="TAC"/>
            </w:pPr>
            <w:r w:rsidRPr="00E47D6C">
              <w:t>-</w:t>
            </w:r>
          </w:p>
        </w:tc>
      </w:tr>
    </w:tbl>
    <w:p w:rsidR="007C0027" w:rsidRPr="00E47D6C" w:rsidRDefault="007C0027" w:rsidP="00340A8E"/>
    <w:p w:rsidR="00612E1B" w:rsidRPr="00E47D6C" w:rsidRDefault="00612E1B" w:rsidP="00612E1B">
      <w:pPr>
        <w:pStyle w:val="Heading4"/>
      </w:pPr>
      <w:bookmarkStart w:id="152" w:name="_Toc11326910"/>
      <w:bookmarkStart w:id="153" w:name="_Toc27758812"/>
      <w:r w:rsidRPr="00E47D6C">
        <w:lastRenderedPageBreak/>
        <w:t>5.14.3.18</w:t>
      </w:r>
      <w:r w:rsidRPr="00E47D6C">
        <w:tab/>
        <w:t>TCP basic connection control (tcpbcc)</w:t>
      </w:r>
      <w:bookmarkEnd w:id="152"/>
      <w:bookmarkEnd w:id="153"/>
    </w:p>
    <w:p w:rsidR="00612E1B" w:rsidRPr="00E47D6C" w:rsidRDefault="00612E1B" w:rsidP="00612E1B">
      <w:pPr>
        <w:pStyle w:val="TH"/>
      </w:pPr>
      <w:r w:rsidRPr="00E47D6C">
        <w:t xml:space="preserve">Table </w:t>
      </w:r>
      <w:r w:rsidRPr="00E47D6C">
        <w:rPr>
          <w:noProof/>
        </w:rPr>
        <w:t>5.14.3.18.1</w:t>
      </w:r>
      <w:r w:rsidRPr="00E47D6C">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31"/>
        <w:gridCol w:w="1827"/>
        <w:gridCol w:w="1350"/>
        <w:gridCol w:w="115"/>
        <w:gridCol w:w="266"/>
        <w:gridCol w:w="1464"/>
        <w:gridCol w:w="1478"/>
      </w:tblGrid>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 xml:space="preserve">Properties </w:t>
            </w:r>
          </w:p>
        </w:tc>
        <w:tc>
          <w:tcPr>
            <w:tcW w:w="1827" w:type="dxa"/>
            <w:shd w:val="clear" w:color="auto" w:fill="E0E0E0"/>
          </w:tcPr>
          <w:p w:rsidR="00612E1B" w:rsidRPr="00E47D6C" w:rsidRDefault="00612E1B" w:rsidP="00612E1B">
            <w:pPr>
              <w:pStyle w:val="TAH"/>
            </w:pPr>
            <w:r w:rsidRPr="00E47D6C">
              <w:t>Mandatory/Optional</w:t>
            </w:r>
          </w:p>
        </w:tc>
        <w:tc>
          <w:tcPr>
            <w:tcW w:w="1485" w:type="dxa"/>
            <w:gridSpan w:val="2"/>
            <w:shd w:val="clear" w:color="auto" w:fill="E0E0E0"/>
          </w:tcPr>
          <w:p w:rsidR="00612E1B" w:rsidRPr="00E47D6C" w:rsidRDefault="00612E1B" w:rsidP="00612E1B">
            <w:pPr>
              <w:pStyle w:val="TAH"/>
            </w:pPr>
            <w:r w:rsidRPr="00E47D6C">
              <w:t>Used in command</w:t>
            </w:r>
          </w:p>
        </w:tc>
        <w:tc>
          <w:tcPr>
            <w:tcW w:w="1765" w:type="dxa"/>
            <w:gridSpan w:val="2"/>
            <w:shd w:val="clear" w:color="auto" w:fill="E0E0E0"/>
          </w:tcPr>
          <w:p w:rsidR="00612E1B" w:rsidRPr="00E47D6C" w:rsidRDefault="00612E1B" w:rsidP="00612E1B">
            <w:pPr>
              <w:pStyle w:val="TAH"/>
            </w:pPr>
            <w:r w:rsidRPr="00E47D6C">
              <w:t>Supported Values</w:t>
            </w:r>
          </w:p>
        </w:tc>
        <w:tc>
          <w:tcPr>
            <w:tcW w:w="1495" w:type="dxa"/>
            <w:shd w:val="clear" w:color="auto" w:fill="E0E0E0"/>
          </w:tcPr>
          <w:p w:rsidR="00612E1B" w:rsidRPr="00E47D6C" w:rsidRDefault="00612E1B" w:rsidP="00612E1B">
            <w:pPr>
              <w:pStyle w:val="TAH"/>
            </w:pPr>
            <w:r w:rsidRPr="00E47D6C">
              <w:t>Provisioned Value</w:t>
            </w:r>
          </w:p>
        </w:tc>
      </w:tr>
      <w:tr w:rsidR="00614A52" w:rsidRPr="00E47D6C" w:rsidTr="00612E1B">
        <w:trPr>
          <w:cantSplit/>
          <w:jc w:val="center"/>
        </w:trPr>
        <w:tc>
          <w:tcPr>
            <w:tcW w:w="3203" w:type="dxa"/>
            <w:tcBorders>
              <w:bottom w:val="single" w:sz="4" w:space="0" w:color="auto"/>
            </w:tcBorders>
          </w:tcPr>
          <w:p w:rsidR="00614A52" w:rsidRPr="00E47D6C" w:rsidRDefault="00614A52" w:rsidP="000C6B2F">
            <w:pPr>
              <w:pStyle w:val="TAC"/>
            </w:pPr>
            <w:r w:rsidRPr="00E47D6C">
              <w:t>Incoming bearer connection establishment blocking (tcpbcc/bceb, 0x0115/0x0001)</w:t>
            </w:r>
          </w:p>
        </w:tc>
        <w:tc>
          <w:tcPr>
            <w:tcW w:w="1827"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O (NOTE 1)</w:t>
            </w:r>
          </w:p>
        </w:tc>
        <w:tc>
          <w:tcPr>
            <w:tcW w:w="148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ALL</w:t>
            </w:r>
          </w:p>
        </w:tc>
        <w:tc>
          <w:tcPr>
            <w:tcW w:w="1495"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"Unblocked"</w:t>
            </w:r>
          </w:p>
        </w:tc>
      </w:tr>
      <w:tr w:rsidR="00614A52" w:rsidRPr="00E47D6C" w:rsidTr="00612E1B">
        <w:trPr>
          <w:cantSplit/>
          <w:jc w:val="center"/>
        </w:trPr>
        <w:tc>
          <w:tcPr>
            <w:tcW w:w="3203" w:type="dxa"/>
            <w:tcBorders>
              <w:bottom w:val="single" w:sz="4" w:space="0" w:color="auto"/>
            </w:tcBorders>
          </w:tcPr>
          <w:p w:rsidR="00614A52" w:rsidRPr="00E47D6C" w:rsidRDefault="00614A52" w:rsidP="000C6B2F">
            <w:pPr>
              <w:pStyle w:val="TAC"/>
            </w:pPr>
            <w:r w:rsidRPr="00E47D6C">
              <w:t>Oneway Release Indicator (tcpbcc/ori, 0x0115/0x0002)</w:t>
            </w:r>
          </w:p>
        </w:tc>
        <w:tc>
          <w:tcPr>
            <w:tcW w:w="1827"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not supported</w:t>
            </w:r>
          </w:p>
        </w:tc>
        <w:tc>
          <w:tcPr>
            <w:tcW w:w="1485" w:type="dxa"/>
            <w:gridSpan w:val="2"/>
            <w:tcBorders>
              <w:bottom w:val="single" w:sz="4" w:space="0" w:color="auto"/>
            </w:tcBorders>
          </w:tcPr>
          <w:p w:rsidR="00614A52" w:rsidRPr="00E47D6C" w:rsidRDefault="00614A52" w:rsidP="00614A52">
            <w:pPr>
              <w:pStyle w:val="TAC"/>
              <w:rPr>
                <w:bCs/>
              </w:rPr>
            </w:pPr>
            <w:r w:rsidRPr="00E47D6C">
              <w:rPr>
                <w:bCs/>
              </w:rPr>
              <w:t>-</w:t>
            </w:r>
          </w:p>
        </w:tc>
        <w:tc>
          <w:tcPr>
            <w:tcW w:w="1765" w:type="dxa"/>
            <w:gridSpan w:val="2"/>
            <w:tcBorders>
              <w:bottom w:val="single" w:sz="4" w:space="0" w:color="auto"/>
            </w:tcBorders>
          </w:tcPr>
          <w:p w:rsidR="00614A52" w:rsidRPr="00E47D6C" w:rsidRDefault="00614A52" w:rsidP="00614A52">
            <w:pPr>
              <w:pStyle w:val="TAC"/>
              <w:rPr>
                <w:bCs/>
              </w:rPr>
            </w:pPr>
            <w:r w:rsidRPr="00E47D6C">
              <w:rPr>
                <w:bCs/>
              </w:rPr>
              <w:t>-</w:t>
            </w:r>
          </w:p>
        </w:tc>
        <w:tc>
          <w:tcPr>
            <w:tcW w:w="1495"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"False"</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Signals</w:t>
            </w:r>
          </w:p>
        </w:tc>
        <w:tc>
          <w:tcPr>
            <w:tcW w:w="1827" w:type="dxa"/>
            <w:shd w:val="clear" w:color="auto" w:fill="E0E0E0"/>
          </w:tcPr>
          <w:p w:rsidR="00612E1B" w:rsidRPr="00E47D6C" w:rsidRDefault="00612E1B" w:rsidP="00612E1B">
            <w:pPr>
              <w:pStyle w:val="TAH"/>
            </w:pPr>
            <w:r w:rsidRPr="00E47D6C">
              <w:t>Mandatory/Optional</w:t>
            </w:r>
          </w:p>
        </w:tc>
        <w:tc>
          <w:tcPr>
            <w:tcW w:w="3250" w:type="dxa"/>
            <w:gridSpan w:val="4"/>
            <w:shd w:val="clear" w:color="auto" w:fill="E0E0E0"/>
          </w:tcPr>
          <w:p w:rsidR="00612E1B" w:rsidRPr="00E47D6C" w:rsidRDefault="00612E1B" w:rsidP="00612E1B">
            <w:pPr>
              <w:pStyle w:val="TAH"/>
            </w:pPr>
            <w:r w:rsidRPr="00E47D6C">
              <w:t>Used in command</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val="restart"/>
          </w:tcPr>
          <w:p w:rsidR="00612E1B" w:rsidRPr="00E47D6C" w:rsidRDefault="00614A52" w:rsidP="00612E1B">
            <w:pPr>
              <w:pStyle w:val="TAC"/>
            </w:pPr>
            <w:r w:rsidRPr="00E47D6C">
              <w:rPr>
                <w:rFonts w:cs="Arial"/>
                <w:szCs w:val="18"/>
              </w:rPr>
              <w:t>Establish BNC (tcpbcc/</w:t>
            </w:r>
            <w:r w:rsidRPr="00E47D6C">
              <w:rPr>
                <w:rFonts w:cs="Arial"/>
              </w:rPr>
              <w:t xml:space="preserve">EstBNC, </w:t>
            </w:r>
            <w:r w:rsidRPr="00E47D6C">
              <w:rPr>
                <w:rFonts w:cs="Arial"/>
                <w:szCs w:val="18"/>
              </w:rPr>
              <w:t>0x0115/</w:t>
            </w:r>
            <w:r w:rsidRPr="00E47D6C">
              <w:rPr>
                <w:rFonts w:cs="Arial"/>
              </w:rPr>
              <w:t>0x0001)</w:t>
            </w:r>
          </w:p>
        </w:tc>
        <w:tc>
          <w:tcPr>
            <w:tcW w:w="1827" w:type="dxa"/>
            <w:tcBorders>
              <w:bottom w:val="single" w:sz="4" w:space="0" w:color="auto"/>
            </w:tcBorders>
          </w:tcPr>
          <w:p w:rsidR="00612E1B" w:rsidRPr="00E47D6C" w:rsidRDefault="00612E1B" w:rsidP="00612E1B">
            <w:pPr>
              <w:pStyle w:val="TAC"/>
              <w:rPr>
                <w:bCs/>
              </w:rPr>
            </w:pPr>
            <w:r w:rsidRPr="00E47D6C">
              <w:rPr>
                <w:bCs/>
              </w:rPr>
              <w:t>M</w:t>
            </w:r>
          </w:p>
        </w:tc>
        <w:tc>
          <w:tcPr>
            <w:tcW w:w="3250" w:type="dxa"/>
            <w:gridSpan w:val="4"/>
            <w:tcBorders>
              <w:bottom w:val="single" w:sz="4" w:space="0" w:color="auto"/>
            </w:tcBorders>
          </w:tcPr>
          <w:p w:rsidR="00612E1B" w:rsidRPr="00E47D6C" w:rsidRDefault="00612E1B" w:rsidP="00612E1B">
            <w:pPr>
              <w:pStyle w:val="TAC"/>
              <w:rPr>
                <w:bCs/>
              </w:rPr>
            </w:pPr>
            <w:r w:rsidRPr="00E47D6C">
              <w:rPr>
                <w:rFonts w:cs="Arial"/>
                <w:szCs w:val="18"/>
              </w:rPr>
              <w:t xml:space="preserve">ADD, </w:t>
            </w:r>
            <w:r w:rsidRPr="00E47D6C">
              <w:rPr>
                <w:bCs/>
              </w:rPr>
              <w:t>MODIFY</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pPr>
          </w:p>
        </w:tc>
        <w:tc>
          <w:tcPr>
            <w:tcW w:w="1827" w:type="dxa"/>
            <w:shd w:val="clear" w:color="auto" w:fill="E0E0E0"/>
          </w:tcPr>
          <w:p w:rsidR="00612E1B" w:rsidRPr="00E47D6C" w:rsidRDefault="00612E1B" w:rsidP="00612E1B">
            <w:pPr>
              <w:pStyle w:val="TAH"/>
            </w:pPr>
            <w:r w:rsidRPr="00E47D6C">
              <w:t>Signal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tcBorders>
              <w:bottom w:val="single" w:sz="4" w:space="0" w:color="auto"/>
            </w:tcBorders>
          </w:tcPr>
          <w:p w:rsidR="00612E1B" w:rsidRPr="00E47D6C" w:rsidRDefault="00612E1B" w:rsidP="00612E1B">
            <w:pPr>
              <w:pStyle w:val="TAC"/>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val="restart"/>
          </w:tcPr>
          <w:p w:rsidR="00612E1B" w:rsidRPr="00E47D6C" w:rsidRDefault="00614A52" w:rsidP="00612E1B">
            <w:pPr>
              <w:pStyle w:val="TAC"/>
            </w:pPr>
            <w:r w:rsidRPr="00E47D6C">
              <w:rPr>
                <w:rFonts w:cs="Arial"/>
                <w:szCs w:val="18"/>
              </w:rPr>
              <w:t>Release BNC (tcpbcc/</w:t>
            </w:r>
            <w:r w:rsidRPr="00E47D6C">
              <w:rPr>
                <w:rFonts w:cs="Arial"/>
              </w:rPr>
              <w:t xml:space="preserve">RelBNC, </w:t>
            </w:r>
            <w:r w:rsidRPr="00E47D6C">
              <w:rPr>
                <w:rFonts w:cs="Arial"/>
                <w:szCs w:val="18"/>
              </w:rPr>
              <w:t>0x0115/</w:t>
            </w:r>
            <w:r w:rsidRPr="00E47D6C">
              <w:rPr>
                <w:rFonts w:cs="Arial"/>
              </w:rPr>
              <w:t>0x0002)</w:t>
            </w:r>
          </w:p>
        </w:tc>
        <w:tc>
          <w:tcPr>
            <w:tcW w:w="1827" w:type="dxa"/>
            <w:tcBorders>
              <w:bottom w:val="single" w:sz="4" w:space="0" w:color="auto"/>
            </w:tcBorders>
          </w:tcPr>
          <w:p w:rsidR="00612E1B" w:rsidRPr="00E47D6C" w:rsidRDefault="00612E1B" w:rsidP="00612E1B">
            <w:pPr>
              <w:pStyle w:val="TAC"/>
              <w:rPr>
                <w:bCs/>
              </w:rPr>
            </w:pPr>
            <w:r w:rsidRPr="00E47D6C">
              <w:rPr>
                <w:bCs/>
              </w:rPr>
              <w:t xml:space="preserve">O </w:t>
            </w:r>
            <w:r w:rsidRPr="00E47D6C">
              <w:rPr>
                <w:rFonts w:cs="Arial"/>
                <w:szCs w:val="18"/>
              </w:rPr>
              <w:t>(NOTE 2)</w:t>
            </w:r>
          </w:p>
        </w:tc>
        <w:tc>
          <w:tcPr>
            <w:tcW w:w="3250" w:type="dxa"/>
            <w:gridSpan w:val="4"/>
            <w:tcBorders>
              <w:bottom w:val="single" w:sz="4" w:space="0" w:color="auto"/>
            </w:tcBorders>
          </w:tcPr>
          <w:p w:rsidR="00612E1B" w:rsidRPr="00E47D6C" w:rsidRDefault="00612E1B" w:rsidP="00612E1B">
            <w:pPr>
              <w:pStyle w:val="TAC"/>
              <w:rPr>
                <w:bCs/>
              </w:rPr>
            </w:pPr>
            <w:r w:rsidRPr="00E47D6C">
              <w:rPr>
                <w:rFonts w:cs="Arial"/>
                <w:szCs w:val="18"/>
              </w:rPr>
              <w:t xml:space="preserve">ADD, </w:t>
            </w:r>
            <w:r w:rsidRPr="00E47D6C">
              <w:rPr>
                <w:bCs/>
              </w:rPr>
              <w:t>MODIFY</w:t>
            </w:r>
            <w:r w:rsidRPr="00E47D6C">
              <w:rPr>
                <w:rFonts w:cs="Arial"/>
                <w:szCs w:val="18"/>
              </w:rPr>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pPr>
          </w:p>
        </w:tc>
        <w:tc>
          <w:tcPr>
            <w:tcW w:w="1827" w:type="dxa"/>
            <w:shd w:val="clear" w:color="auto" w:fill="E0E0E0"/>
          </w:tcPr>
          <w:p w:rsidR="00612E1B" w:rsidRPr="00E47D6C" w:rsidRDefault="00612E1B" w:rsidP="00612E1B">
            <w:pPr>
              <w:pStyle w:val="TAH"/>
            </w:pPr>
            <w:r w:rsidRPr="00E47D6C">
              <w:t>Signal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tcBorders>
              <w:bottom w:val="single" w:sz="4" w:space="0" w:color="auto"/>
            </w:tcBorders>
          </w:tcPr>
          <w:p w:rsidR="00612E1B" w:rsidRPr="00E47D6C" w:rsidRDefault="00612E1B" w:rsidP="00612E1B">
            <w:pPr>
              <w:pStyle w:val="TAC"/>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Events</w:t>
            </w:r>
          </w:p>
        </w:tc>
        <w:tc>
          <w:tcPr>
            <w:tcW w:w="1827" w:type="dxa"/>
            <w:shd w:val="clear" w:color="auto" w:fill="E0E0E0"/>
          </w:tcPr>
          <w:p w:rsidR="00612E1B" w:rsidRPr="00E47D6C" w:rsidRDefault="00612E1B" w:rsidP="00612E1B">
            <w:pPr>
              <w:pStyle w:val="TAH"/>
            </w:pPr>
            <w:r w:rsidRPr="00E47D6C">
              <w:t>Mandatory/Optional</w:t>
            </w:r>
          </w:p>
        </w:tc>
        <w:tc>
          <w:tcPr>
            <w:tcW w:w="4745" w:type="dxa"/>
            <w:gridSpan w:val="5"/>
            <w:shd w:val="clear" w:color="auto" w:fill="E0E0E0"/>
          </w:tcPr>
          <w:p w:rsidR="00612E1B" w:rsidRPr="00E47D6C" w:rsidRDefault="00612E1B" w:rsidP="00612E1B">
            <w:pPr>
              <w:pStyle w:val="TAH"/>
            </w:pPr>
            <w:r w:rsidRPr="00E47D6C">
              <w:t>Used in command</w:t>
            </w:r>
          </w:p>
        </w:tc>
      </w:tr>
      <w:tr w:rsidR="00612E1B" w:rsidRPr="00E47D6C" w:rsidTr="00612E1B">
        <w:trPr>
          <w:cantSplit/>
          <w:jc w:val="center"/>
        </w:trPr>
        <w:tc>
          <w:tcPr>
            <w:tcW w:w="3203" w:type="dxa"/>
            <w:vMerge w:val="restart"/>
          </w:tcPr>
          <w:p w:rsidR="00612E1B" w:rsidRPr="00E47D6C" w:rsidRDefault="00614A52" w:rsidP="00612E1B">
            <w:pPr>
              <w:pStyle w:val="TAC"/>
              <w:rPr>
                <w:lang w:val="en-US"/>
              </w:rPr>
            </w:pPr>
            <w:r w:rsidRPr="00E47D6C">
              <w:rPr>
                <w:rFonts w:cs="Arial"/>
                <w:szCs w:val="18"/>
              </w:rPr>
              <w:t>TCP connection state change (tcpbcc/</w:t>
            </w:r>
            <w:r w:rsidRPr="00E47D6C">
              <w:rPr>
                <w:rFonts w:cs="Arial"/>
                <w:lang w:val="en-US"/>
              </w:rPr>
              <w:t xml:space="preserve">BNCChange, </w:t>
            </w:r>
            <w:r w:rsidRPr="00E47D6C">
              <w:rPr>
                <w:rFonts w:cs="Arial"/>
                <w:szCs w:val="18"/>
              </w:rPr>
              <w:t>0x0115/</w:t>
            </w:r>
            <w:r w:rsidRPr="00E47D6C">
              <w:rPr>
                <w:rFonts w:cs="Arial"/>
                <w:lang w:val="en-US"/>
              </w:rPr>
              <w:t>0x0001)</w:t>
            </w:r>
          </w:p>
        </w:tc>
        <w:tc>
          <w:tcPr>
            <w:tcW w:w="1827" w:type="dxa"/>
            <w:tcBorders>
              <w:bottom w:val="single" w:sz="4" w:space="0" w:color="auto"/>
            </w:tcBorders>
          </w:tcPr>
          <w:p w:rsidR="00612E1B" w:rsidRPr="00E47D6C" w:rsidRDefault="00612E1B" w:rsidP="00612E1B">
            <w:pPr>
              <w:pStyle w:val="TAC"/>
              <w:rPr>
                <w:bCs/>
              </w:rPr>
            </w:pPr>
            <w:r w:rsidRPr="00E47D6C">
              <w:rPr>
                <w:bCs/>
              </w:rPr>
              <w:t xml:space="preserve">O </w:t>
            </w:r>
            <w:r w:rsidRPr="00E47D6C">
              <w:rPr>
                <w:rFonts w:cs="Arial"/>
                <w:szCs w:val="18"/>
              </w:rPr>
              <w:t>(NOTE 3)</w:t>
            </w:r>
          </w:p>
        </w:tc>
        <w:tc>
          <w:tcPr>
            <w:tcW w:w="4745" w:type="dxa"/>
            <w:gridSpan w:val="5"/>
            <w:tcBorders>
              <w:bottom w:val="single" w:sz="4" w:space="0" w:color="auto"/>
            </w:tcBorders>
          </w:tcPr>
          <w:p w:rsidR="00612E1B" w:rsidRPr="00E47D6C" w:rsidRDefault="00612E1B" w:rsidP="00612E1B">
            <w:pPr>
              <w:pStyle w:val="TAC"/>
              <w:rPr>
                <w:bCs/>
              </w:rPr>
            </w:pPr>
            <w:r w:rsidRPr="00E47D6C">
              <w:rPr>
                <w:bCs/>
              </w:rPr>
              <w:t>ADD, MODIFY, NOTIFY-</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shd w:val="clear" w:color="auto" w:fill="E0E0E0"/>
          </w:tcPr>
          <w:p w:rsidR="00612E1B" w:rsidRPr="00E47D6C" w:rsidRDefault="00612E1B" w:rsidP="00612E1B">
            <w:pPr>
              <w:pStyle w:val="TAH"/>
            </w:pPr>
            <w:r w:rsidRPr="00E47D6C">
              <w:t>Event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Provisioned Value</w:t>
            </w:r>
          </w:p>
        </w:tc>
      </w:tr>
      <w:tr w:rsidR="00614A52" w:rsidRPr="00E47D6C" w:rsidTr="00612E1B">
        <w:trPr>
          <w:cantSplit/>
          <w:jc w:val="center"/>
        </w:trPr>
        <w:tc>
          <w:tcPr>
            <w:tcW w:w="3203" w:type="dxa"/>
            <w:vMerge/>
          </w:tcPr>
          <w:p w:rsidR="00614A52" w:rsidRPr="00E47D6C" w:rsidRDefault="00614A52" w:rsidP="00614A52">
            <w:pPr>
              <w:pStyle w:val="TAC"/>
              <w:rPr>
                <w:b/>
                <w:bCs/>
              </w:rPr>
            </w:pPr>
          </w:p>
        </w:tc>
        <w:tc>
          <w:tcPr>
            <w:tcW w:w="1827" w:type="dxa"/>
            <w:tcBorders>
              <w:bottom w:val="single" w:sz="4" w:space="0" w:color="auto"/>
            </w:tcBorders>
          </w:tcPr>
          <w:p w:rsidR="00614A52" w:rsidRPr="00E47D6C" w:rsidRDefault="00614A52" w:rsidP="00614A52">
            <w:pPr>
              <w:pStyle w:val="TAC"/>
              <w:rPr>
                <w:rFonts w:cs="Arial"/>
                <w:bCs/>
              </w:rPr>
            </w:pPr>
            <w:r w:rsidRPr="00E47D6C">
              <w:rPr>
                <w:rFonts w:cs="Arial"/>
                <w:bCs/>
              </w:rPr>
              <w:t xml:space="preserve">Type </w:t>
            </w:r>
            <w:r w:rsidRPr="00E47D6C">
              <w:rPr>
                <w:rFonts w:cs="Arial"/>
                <w:szCs w:val="18"/>
              </w:rPr>
              <w:t>of state change (Type, 0x0001)</w:t>
            </w:r>
          </w:p>
        </w:tc>
        <w:tc>
          <w:tcPr>
            <w:tcW w:w="1364" w:type="dxa"/>
            <w:tcBorders>
              <w:bottom w:val="single" w:sz="4" w:space="0" w:color="auto"/>
            </w:tcBorders>
          </w:tcPr>
          <w:p w:rsidR="00614A52" w:rsidRPr="00E47D6C" w:rsidRDefault="00614A52" w:rsidP="00614A52">
            <w:pPr>
              <w:pStyle w:val="TAC"/>
              <w:rPr>
                <w:rFonts w:cs="Arial"/>
                <w:bCs/>
              </w:rPr>
            </w:pPr>
            <w:r w:rsidRPr="00E47D6C">
              <w:rPr>
                <w:rFonts w:cs="Arial"/>
                <w:bCs/>
              </w:rPr>
              <w:t>M</w:t>
            </w:r>
          </w:p>
        </w:tc>
        <w:tc>
          <w:tcPr>
            <w:tcW w:w="1886" w:type="dxa"/>
            <w:gridSpan w:val="3"/>
            <w:tcBorders>
              <w:bottom w:val="single" w:sz="4" w:space="0" w:color="auto"/>
            </w:tcBorders>
          </w:tcPr>
          <w:p w:rsidR="00614A52" w:rsidRPr="00E47D6C" w:rsidRDefault="00614A52" w:rsidP="00614A52">
            <w:pPr>
              <w:pStyle w:val="TAC"/>
              <w:rPr>
                <w:rFonts w:cs="Arial"/>
              </w:rPr>
            </w:pPr>
            <w:r w:rsidRPr="00E47D6C">
              <w:rPr>
                <w:rFonts w:cs="Arial"/>
              </w:rPr>
              <w:t>Est [0x01</w:t>
            </w:r>
            <w:r w:rsidRPr="00E47D6C">
              <w:rPr>
                <w:rFonts w:cs="Arial"/>
                <w:szCs w:val="18"/>
              </w:rPr>
              <w:t>] Bearer Established</w:t>
            </w:r>
            <w:r w:rsidRPr="00E47D6C">
              <w:rPr>
                <w:rFonts w:cs="Arial"/>
              </w:rPr>
              <w:t>,</w:t>
            </w:r>
          </w:p>
          <w:p w:rsidR="00614A52" w:rsidRPr="00E47D6C" w:rsidRDefault="00614A52" w:rsidP="00614A52">
            <w:pPr>
              <w:pStyle w:val="TAC"/>
              <w:rPr>
                <w:rFonts w:cs="Arial"/>
              </w:rPr>
            </w:pPr>
            <w:r w:rsidRPr="00E47D6C">
              <w:rPr>
                <w:rFonts w:cs="Arial"/>
              </w:rPr>
              <w:t>Rel [0x05</w:t>
            </w:r>
            <w:r w:rsidRPr="00E47D6C">
              <w:rPr>
                <w:rFonts w:cs="Arial"/>
                <w:szCs w:val="18"/>
              </w:rPr>
              <w:t>] Bearer Released</w:t>
            </w:r>
          </w:p>
        </w:tc>
        <w:tc>
          <w:tcPr>
            <w:tcW w:w="1495" w:type="dxa"/>
            <w:tcBorders>
              <w:bottom w:val="single" w:sz="4" w:space="0" w:color="auto"/>
            </w:tcBorders>
          </w:tcPr>
          <w:p w:rsidR="00614A52" w:rsidRPr="00E47D6C" w:rsidRDefault="00614A52" w:rsidP="00614A52">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shd w:val="clear" w:color="auto" w:fill="E0E0E0"/>
          </w:tcPr>
          <w:p w:rsidR="00612E1B" w:rsidRPr="00E47D6C" w:rsidRDefault="00612E1B" w:rsidP="00612E1B">
            <w:pPr>
              <w:pStyle w:val="TAH"/>
            </w:pPr>
            <w:r w:rsidRPr="00E47D6C">
              <w:t>ObservedEvent</w:t>
            </w:r>
          </w:p>
          <w:p w:rsidR="00612E1B" w:rsidRPr="00E47D6C" w:rsidRDefault="00612E1B" w:rsidP="00612E1B">
            <w:pPr>
              <w:pStyle w:val="TAH"/>
            </w:pPr>
            <w:r w:rsidRPr="00E47D6C">
              <w:t>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Provisioned Value</w:t>
            </w:r>
          </w:p>
        </w:tc>
      </w:tr>
      <w:tr w:rsidR="00614A52" w:rsidRPr="00E47D6C" w:rsidTr="00612E1B">
        <w:trPr>
          <w:cantSplit/>
          <w:jc w:val="center"/>
        </w:trPr>
        <w:tc>
          <w:tcPr>
            <w:tcW w:w="3203" w:type="dxa"/>
            <w:vMerge/>
          </w:tcPr>
          <w:p w:rsidR="00614A52" w:rsidRPr="00E47D6C" w:rsidRDefault="00614A52" w:rsidP="00614A52">
            <w:pPr>
              <w:pStyle w:val="TAN"/>
              <w:rPr>
                <w:b/>
                <w:bCs/>
              </w:rPr>
            </w:pPr>
          </w:p>
        </w:tc>
        <w:tc>
          <w:tcPr>
            <w:tcW w:w="1827" w:type="dxa"/>
            <w:tcBorders>
              <w:bottom w:val="single" w:sz="4" w:space="0" w:color="auto"/>
            </w:tcBorders>
          </w:tcPr>
          <w:p w:rsidR="00614A52" w:rsidRPr="00E47D6C" w:rsidRDefault="00614A52" w:rsidP="00614A52">
            <w:pPr>
              <w:pStyle w:val="TAC"/>
              <w:rPr>
                <w:rFonts w:cs="Arial"/>
                <w:bCs/>
              </w:rPr>
            </w:pPr>
            <w:r w:rsidRPr="00E47D6C">
              <w:rPr>
                <w:rFonts w:cs="Arial"/>
                <w:bCs/>
              </w:rPr>
              <w:t xml:space="preserve">Type </w:t>
            </w:r>
            <w:r w:rsidRPr="00E47D6C">
              <w:rPr>
                <w:rFonts w:cs="Arial"/>
                <w:szCs w:val="18"/>
              </w:rPr>
              <w:t>of state change (Type, 0x0001)</w:t>
            </w:r>
          </w:p>
        </w:tc>
        <w:tc>
          <w:tcPr>
            <w:tcW w:w="1364" w:type="dxa"/>
            <w:tcBorders>
              <w:bottom w:val="single" w:sz="4" w:space="0" w:color="auto"/>
            </w:tcBorders>
          </w:tcPr>
          <w:p w:rsidR="00614A52" w:rsidRPr="00E47D6C" w:rsidRDefault="00614A52" w:rsidP="00614A52">
            <w:pPr>
              <w:pStyle w:val="TAC"/>
              <w:rPr>
                <w:rFonts w:cs="Arial"/>
                <w:bCs/>
              </w:rPr>
            </w:pPr>
            <w:r w:rsidRPr="00E47D6C">
              <w:rPr>
                <w:rFonts w:cs="Arial"/>
                <w:bCs/>
              </w:rPr>
              <w:t>M</w:t>
            </w:r>
          </w:p>
        </w:tc>
        <w:tc>
          <w:tcPr>
            <w:tcW w:w="1886" w:type="dxa"/>
            <w:gridSpan w:val="3"/>
            <w:tcBorders>
              <w:bottom w:val="single" w:sz="4" w:space="0" w:color="auto"/>
            </w:tcBorders>
          </w:tcPr>
          <w:p w:rsidR="00614A52" w:rsidRPr="00E47D6C" w:rsidRDefault="00614A52" w:rsidP="00614A52">
            <w:pPr>
              <w:pStyle w:val="TAC"/>
              <w:rPr>
                <w:rFonts w:cs="Arial"/>
              </w:rPr>
            </w:pPr>
            <w:r w:rsidRPr="00E47D6C">
              <w:rPr>
                <w:rFonts w:cs="Arial"/>
              </w:rPr>
              <w:t>Est [0x01</w:t>
            </w:r>
            <w:r w:rsidRPr="00E47D6C">
              <w:rPr>
                <w:rFonts w:cs="Arial"/>
                <w:szCs w:val="18"/>
              </w:rPr>
              <w:t>] Bearer Established</w:t>
            </w:r>
            <w:r w:rsidRPr="00E47D6C">
              <w:rPr>
                <w:rFonts w:cs="Arial"/>
              </w:rPr>
              <w:t>,</w:t>
            </w:r>
          </w:p>
          <w:p w:rsidR="00614A52" w:rsidRPr="00E47D6C" w:rsidRDefault="00614A52" w:rsidP="00614A52">
            <w:pPr>
              <w:pStyle w:val="TAC"/>
              <w:rPr>
                <w:rFonts w:cs="Arial"/>
              </w:rPr>
            </w:pPr>
            <w:r w:rsidRPr="00E47D6C">
              <w:rPr>
                <w:rFonts w:cs="Arial"/>
              </w:rPr>
              <w:t>Rel [0x05</w:t>
            </w:r>
            <w:r w:rsidRPr="00E47D6C">
              <w:rPr>
                <w:rFonts w:cs="Arial"/>
                <w:szCs w:val="18"/>
              </w:rPr>
              <w:t>] Bearer Released</w:t>
            </w:r>
          </w:p>
        </w:tc>
        <w:tc>
          <w:tcPr>
            <w:tcW w:w="1495" w:type="dxa"/>
            <w:tcBorders>
              <w:bottom w:val="single" w:sz="4" w:space="0" w:color="auto"/>
            </w:tcBorders>
          </w:tcPr>
          <w:p w:rsidR="00614A52" w:rsidRPr="00E47D6C" w:rsidRDefault="00614A52" w:rsidP="00614A52">
            <w:pPr>
              <w:pStyle w:val="TAC"/>
              <w:rPr>
                <w:bCs/>
              </w:rPr>
            </w:pPr>
            <w:r w:rsidRPr="00E47D6C">
              <w:rPr>
                <w:bCs/>
              </w:rPr>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Statistics</w:t>
            </w:r>
          </w:p>
        </w:tc>
        <w:tc>
          <w:tcPr>
            <w:tcW w:w="1827" w:type="dxa"/>
            <w:shd w:val="clear" w:color="auto" w:fill="E0E0E0"/>
          </w:tcPr>
          <w:p w:rsidR="00612E1B" w:rsidRPr="00E47D6C" w:rsidRDefault="00612E1B" w:rsidP="00612E1B">
            <w:pPr>
              <w:pStyle w:val="TAH"/>
            </w:pPr>
            <w:r w:rsidRPr="00E47D6C">
              <w:t>Mandatory/Optional</w:t>
            </w:r>
          </w:p>
        </w:tc>
        <w:tc>
          <w:tcPr>
            <w:tcW w:w="1752" w:type="dxa"/>
            <w:gridSpan w:val="3"/>
            <w:shd w:val="clear" w:color="auto" w:fill="E0E0E0"/>
          </w:tcPr>
          <w:p w:rsidR="00612E1B" w:rsidRPr="00E47D6C" w:rsidRDefault="00612E1B" w:rsidP="00612E1B">
            <w:pPr>
              <w:pStyle w:val="TAH"/>
            </w:pPr>
            <w:r w:rsidRPr="00E47D6C">
              <w:t>Used in command</w:t>
            </w:r>
          </w:p>
        </w:tc>
        <w:tc>
          <w:tcPr>
            <w:tcW w:w="2993" w:type="dxa"/>
            <w:gridSpan w:val="2"/>
            <w:shd w:val="clear" w:color="auto" w:fill="E0E0E0"/>
          </w:tcPr>
          <w:p w:rsidR="00612E1B" w:rsidRPr="00E47D6C" w:rsidRDefault="00612E1B" w:rsidP="00612E1B">
            <w:pPr>
              <w:pStyle w:val="TAH"/>
            </w:pPr>
            <w:r w:rsidRPr="00E47D6C">
              <w:t>Supported Values</w:t>
            </w:r>
          </w:p>
        </w:tc>
      </w:tr>
      <w:tr w:rsidR="00612E1B" w:rsidRPr="00E47D6C" w:rsidTr="00612E1B">
        <w:trPr>
          <w:cantSplit/>
          <w:jc w:val="center"/>
        </w:trPr>
        <w:tc>
          <w:tcPr>
            <w:tcW w:w="3203" w:type="dxa"/>
            <w:tcBorders>
              <w:bottom w:val="single" w:sz="4" w:space="0" w:color="auto"/>
            </w:tcBorders>
          </w:tcPr>
          <w:p w:rsidR="00612E1B" w:rsidRPr="00E47D6C" w:rsidRDefault="00612E1B" w:rsidP="00612E1B">
            <w:pPr>
              <w:pStyle w:val="TAC"/>
              <w:rPr>
                <w:lang w:val="fr-FR"/>
              </w:rPr>
            </w:pPr>
            <w:r w:rsidRPr="00E47D6C">
              <w:rPr>
                <w:lang w:val="fr-FR"/>
              </w:rPr>
              <w:t>None</w:t>
            </w:r>
          </w:p>
        </w:tc>
        <w:tc>
          <w:tcPr>
            <w:tcW w:w="1827" w:type="dxa"/>
            <w:tcBorders>
              <w:bottom w:val="single" w:sz="4" w:space="0" w:color="auto"/>
            </w:tcBorders>
          </w:tcPr>
          <w:p w:rsidR="00612E1B" w:rsidRPr="00E47D6C" w:rsidRDefault="00612E1B" w:rsidP="00612E1B">
            <w:pPr>
              <w:pStyle w:val="TAC"/>
            </w:pPr>
            <w:r w:rsidRPr="00E47D6C">
              <w:t>-</w:t>
            </w:r>
          </w:p>
        </w:tc>
        <w:tc>
          <w:tcPr>
            <w:tcW w:w="1752" w:type="dxa"/>
            <w:gridSpan w:val="3"/>
            <w:tcBorders>
              <w:bottom w:val="single" w:sz="4" w:space="0" w:color="auto"/>
            </w:tcBorders>
          </w:tcPr>
          <w:p w:rsidR="00612E1B" w:rsidRPr="00E47D6C" w:rsidRDefault="00612E1B" w:rsidP="00612E1B">
            <w:pPr>
              <w:pStyle w:val="TAC"/>
            </w:pPr>
            <w:r w:rsidRPr="00E47D6C">
              <w:t xml:space="preserve">- </w:t>
            </w:r>
          </w:p>
        </w:tc>
        <w:tc>
          <w:tcPr>
            <w:tcW w:w="2993" w:type="dxa"/>
            <w:gridSpan w:val="2"/>
            <w:tcBorders>
              <w:bottom w:val="single" w:sz="4" w:space="0" w:color="auto"/>
            </w:tcBorders>
          </w:tcPr>
          <w:p w:rsidR="00612E1B" w:rsidRPr="00E47D6C" w:rsidRDefault="00612E1B" w:rsidP="00612E1B">
            <w:pPr>
              <w:pStyle w:val="TAC"/>
            </w:pPr>
            <w:r w:rsidRPr="00E47D6C">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Error Codes</w:t>
            </w:r>
          </w:p>
        </w:tc>
        <w:tc>
          <w:tcPr>
            <w:tcW w:w="6572" w:type="dxa"/>
            <w:gridSpan w:val="6"/>
            <w:shd w:val="clear" w:color="auto" w:fill="E0E0E0"/>
          </w:tcPr>
          <w:p w:rsidR="00612E1B" w:rsidRPr="00E47D6C" w:rsidRDefault="00612E1B" w:rsidP="00612E1B">
            <w:pPr>
              <w:pStyle w:val="TAH"/>
            </w:pPr>
            <w:r w:rsidRPr="00E47D6C">
              <w:t>Mandatory/Optional</w:t>
            </w:r>
          </w:p>
        </w:tc>
      </w:tr>
      <w:tr w:rsidR="00612E1B" w:rsidRPr="00E47D6C" w:rsidTr="00612E1B">
        <w:trPr>
          <w:cantSplit/>
          <w:jc w:val="center"/>
        </w:trPr>
        <w:tc>
          <w:tcPr>
            <w:tcW w:w="3203" w:type="dxa"/>
          </w:tcPr>
          <w:p w:rsidR="00612E1B" w:rsidRPr="00E47D6C" w:rsidRDefault="00612E1B" w:rsidP="00612E1B">
            <w:pPr>
              <w:pStyle w:val="TAC"/>
            </w:pPr>
            <w:r w:rsidRPr="00E47D6C">
              <w:t>None</w:t>
            </w:r>
          </w:p>
        </w:tc>
        <w:tc>
          <w:tcPr>
            <w:tcW w:w="6572" w:type="dxa"/>
            <w:gridSpan w:val="6"/>
          </w:tcPr>
          <w:p w:rsidR="00612E1B" w:rsidRPr="00E47D6C" w:rsidRDefault="00612E1B" w:rsidP="00612E1B">
            <w:pPr>
              <w:pStyle w:val="TAC"/>
            </w:pPr>
            <w:r w:rsidRPr="00E47D6C">
              <w:t>-</w:t>
            </w:r>
          </w:p>
        </w:tc>
      </w:tr>
      <w:tr w:rsidR="00612E1B" w:rsidRPr="00E47D6C" w:rsidTr="00612E1B">
        <w:trPr>
          <w:cantSplit/>
          <w:jc w:val="center"/>
        </w:trPr>
        <w:tc>
          <w:tcPr>
            <w:tcW w:w="9775" w:type="dxa"/>
            <w:gridSpan w:val="7"/>
          </w:tcPr>
          <w:p w:rsidR="00612E1B" w:rsidRPr="00E47D6C" w:rsidRDefault="00612E1B" w:rsidP="00612E1B">
            <w:pPr>
              <w:pStyle w:val="TAN"/>
            </w:pPr>
            <w:r w:rsidRPr="00E47D6C">
              <w:t>NOTE 1:</w:t>
            </w:r>
            <w:r w:rsidRPr="00E47D6C">
              <w:tab/>
              <w:t>Shall be supported if delayed TCP bearer connection establishment is required.</w:t>
            </w:r>
          </w:p>
          <w:p w:rsidR="00612E1B" w:rsidRPr="00E47D6C" w:rsidRDefault="00612E1B" w:rsidP="00612E1B">
            <w:pPr>
              <w:pStyle w:val="TAN"/>
            </w:pPr>
            <w:r w:rsidRPr="00E47D6C">
              <w:t>NOTE 2:</w:t>
            </w:r>
            <w:r w:rsidRPr="00E47D6C">
              <w:tab/>
              <w:t>When the IMS-ALG wants to explicitly trigger the TCP bearer connection release procedure (instead of the implicit trigger related to the removal of the H.248 stream (via a MODify.request or SUBtract.request command)).</w:t>
            </w:r>
          </w:p>
          <w:p w:rsidR="00612E1B" w:rsidRPr="00E47D6C" w:rsidRDefault="00612E1B" w:rsidP="00612E1B">
            <w:pPr>
              <w:pStyle w:val="TAN"/>
              <w:rPr>
                <w:lang w:eastAsia="zh-CN"/>
              </w:rPr>
            </w:pPr>
            <w:r w:rsidRPr="00E47D6C">
              <w:t>NOTE 3:</w:t>
            </w:r>
            <w:r w:rsidRPr="00E47D6C">
              <w:tab/>
              <w:t>When the IMS-ALG wants to monitor the execution of TCP bearer control procedures.</w:t>
            </w:r>
          </w:p>
        </w:tc>
      </w:tr>
    </w:tbl>
    <w:p w:rsidR="00612E1B" w:rsidRPr="00E47D6C" w:rsidRDefault="00612E1B" w:rsidP="00612E1B"/>
    <w:p w:rsidR="00612E1B" w:rsidRPr="00E47D6C" w:rsidRDefault="00612E1B" w:rsidP="00612E1B">
      <w:pPr>
        <w:pStyle w:val="Heading4"/>
      </w:pPr>
      <w:bookmarkStart w:id="154" w:name="_Toc11326911"/>
      <w:bookmarkStart w:id="155" w:name="_Toc27758813"/>
      <w:r w:rsidRPr="00E47D6C">
        <w:lastRenderedPageBreak/>
        <w:t>5.14.3.19</w:t>
      </w:r>
      <w:r w:rsidRPr="00E47D6C">
        <w:tab/>
      </w:r>
      <w:r w:rsidRPr="00E47D6C">
        <w:rPr>
          <w:lang w:val="en-US"/>
        </w:rPr>
        <w:t xml:space="preserve">TLS basic session control </w:t>
      </w:r>
      <w:r w:rsidRPr="00E47D6C">
        <w:t>(tlsbsc)</w:t>
      </w:r>
      <w:bookmarkEnd w:id="154"/>
      <w:bookmarkEnd w:id="155"/>
    </w:p>
    <w:p w:rsidR="00612E1B" w:rsidRPr="00E47D6C" w:rsidRDefault="00612E1B" w:rsidP="00612E1B">
      <w:pPr>
        <w:pStyle w:val="TH"/>
      </w:pPr>
      <w:r w:rsidRPr="00E47D6C">
        <w:t xml:space="preserve">Table </w:t>
      </w:r>
      <w:r w:rsidRPr="00E47D6C">
        <w:rPr>
          <w:noProof/>
        </w:rPr>
        <w:t>5.14.3.19.1</w:t>
      </w:r>
      <w:r w:rsidRPr="00E47D6C">
        <w:t xml:space="preserve">: </w:t>
      </w:r>
      <w:r w:rsidRPr="00E47D6C">
        <w:rPr>
          <w:lang w:val="en-US"/>
        </w:rPr>
        <w:t xml:space="preserve">TLS basic session control </w:t>
      </w:r>
      <w:r w:rsidRPr="00E47D6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30"/>
        <w:gridCol w:w="1827"/>
        <w:gridCol w:w="1350"/>
        <w:gridCol w:w="115"/>
        <w:gridCol w:w="266"/>
        <w:gridCol w:w="1465"/>
        <w:gridCol w:w="1478"/>
      </w:tblGrid>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 xml:space="preserve">Properties </w:t>
            </w:r>
          </w:p>
        </w:tc>
        <w:tc>
          <w:tcPr>
            <w:tcW w:w="1827" w:type="dxa"/>
            <w:shd w:val="clear" w:color="auto" w:fill="E0E0E0"/>
          </w:tcPr>
          <w:p w:rsidR="00612E1B" w:rsidRPr="00E47D6C" w:rsidRDefault="00612E1B" w:rsidP="00612E1B">
            <w:pPr>
              <w:pStyle w:val="TAH"/>
            </w:pPr>
            <w:r w:rsidRPr="00E47D6C">
              <w:t>Mandatory/Optional</w:t>
            </w:r>
          </w:p>
        </w:tc>
        <w:tc>
          <w:tcPr>
            <w:tcW w:w="1485" w:type="dxa"/>
            <w:gridSpan w:val="2"/>
            <w:shd w:val="clear" w:color="auto" w:fill="E0E0E0"/>
          </w:tcPr>
          <w:p w:rsidR="00612E1B" w:rsidRPr="00E47D6C" w:rsidRDefault="00612E1B" w:rsidP="00612E1B">
            <w:pPr>
              <w:pStyle w:val="TAH"/>
            </w:pPr>
            <w:r w:rsidRPr="00E47D6C">
              <w:t>Used in command</w:t>
            </w:r>
          </w:p>
        </w:tc>
        <w:tc>
          <w:tcPr>
            <w:tcW w:w="1765" w:type="dxa"/>
            <w:gridSpan w:val="2"/>
            <w:shd w:val="clear" w:color="auto" w:fill="E0E0E0"/>
          </w:tcPr>
          <w:p w:rsidR="00612E1B" w:rsidRPr="00E47D6C" w:rsidRDefault="00612E1B" w:rsidP="00612E1B">
            <w:pPr>
              <w:pStyle w:val="TAH"/>
            </w:pPr>
            <w:r w:rsidRPr="00E47D6C">
              <w:t>Supported Values</w:t>
            </w:r>
          </w:p>
        </w:tc>
        <w:tc>
          <w:tcPr>
            <w:tcW w:w="1495" w:type="dxa"/>
            <w:shd w:val="clear" w:color="auto" w:fill="E0E0E0"/>
          </w:tcPr>
          <w:p w:rsidR="00612E1B" w:rsidRPr="00E47D6C" w:rsidRDefault="00612E1B" w:rsidP="00612E1B">
            <w:pPr>
              <w:pStyle w:val="TAH"/>
            </w:pPr>
            <w:r w:rsidRPr="00E47D6C">
              <w:t>Provisioned Value</w:t>
            </w:r>
          </w:p>
        </w:tc>
      </w:tr>
      <w:tr w:rsidR="00612E1B" w:rsidRPr="00E47D6C" w:rsidTr="00612E1B">
        <w:trPr>
          <w:cantSplit/>
          <w:jc w:val="center"/>
        </w:trPr>
        <w:tc>
          <w:tcPr>
            <w:tcW w:w="3203" w:type="dxa"/>
            <w:tcBorders>
              <w:bottom w:val="single" w:sz="4" w:space="0" w:color="auto"/>
            </w:tcBorders>
          </w:tcPr>
          <w:p w:rsidR="00612E1B" w:rsidRPr="00E47D6C" w:rsidRDefault="00614A52" w:rsidP="00614A52">
            <w:pPr>
              <w:pStyle w:val="TAC"/>
            </w:pPr>
            <w:r w:rsidRPr="00E47D6C">
              <w:t>Incoming security session establishment blocking (tlsbsc/bceb, 0x0117/0x0001)</w:t>
            </w:r>
          </w:p>
        </w:tc>
        <w:tc>
          <w:tcPr>
            <w:tcW w:w="1827" w:type="dxa"/>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O (NOTE 1)</w:t>
            </w:r>
          </w:p>
        </w:tc>
        <w:tc>
          <w:tcPr>
            <w:tcW w:w="1485" w:type="dxa"/>
            <w:gridSpan w:val="2"/>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ALL</w:t>
            </w:r>
          </w:p>
        </w:tc>
        <w:tc>
          <w:tcPr>
            <w:tcW w:w="1495" w:type="dxa"/>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"Unblocked"</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Signals</w:t>
            </w:r>
          </w:p>
        </w:tc>
        <w:tc>
          <w:tcPr>
            <w:tcW w:w="1827" w:type="dxa"/>
            <w:shd w:val="clear" w:color="auto" w:fill="E0E0E0"/>
          </w:tcPr>
          <w:p w:rsidR="00612E1B" w:rsidRPr="00E47D6C" w:rsidRDefault="00612E1B" w:rsidP="00612E1B">
            <w:pPr>
              <w:pStyle w:val="TAH"/>
            </w:pPr>
            <w:r w:rsidRPr="00E47D6C">
              <w:t>Mandatory/Optional</w:t>
            </w:r>
          </w:p>
        </w:tc>
        <w:tc>
          <w:tcPr>
            <w:tcW w:w="3250" w:type="dxa"/>
            <w:gridSpan w:val="4"/>
            <w:shd w:val="clear" w:color="auto" w:fill="E0E0E0"/>
          </w:tcPr>
          <w:p w:rsidR="00612E1B" w:rsidRPr="00E47D6C" w:rsidRDefault="00612E1B" w:rsidP="00612E1B">
            <w:pPr>
              <w:pStyle w:val="TAH"/>
            </w:pPr>
            <w:r w:rsidRPr="00E47D6C">
              <w:t>Used in command</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val="restart"/>
          </w:tcPr>
          <w:p w:rsidR="00612E1B" w:rsidRPr="00E47D6C" w:rsidRDefault="00614A52" w:rsidP="00612E1B">
            <w:pPr>
              <w:pStyle w:val="TAC"/>
            </w:pPr>
            <w:r w:rsidRPr="00E47D6C">
              <w:rPr>
                <w:rFonts w:cs="Arial"/>
                <w:szCs w:val="18"/>
              </w:rPr>
              <w:t>Establish BNC</w:t>
            </w:r>
            <w:r w:rsidRPr="00E47D6C">
              <w:rPr>
                <w:rFonts w:cs="Arial"/>
              </w:rPr>
              <w:t xml:space="preserve"> (tlsbsc/EstBNC, </w:t>
            </w:r>
            <w:r w:rsidRPr="00E47D6C">
              <w:rPr>
                <w:rFonts w:cs="Arial"/>
                <w:szCs w:val="18"/>
              </w:rPr>
              <w:t>0x0117/</w:t>
            </w:r>
            <w:r w:rsidRPr="00E47D6C">
              <w:rPr>
                <w:rFonts w:cs="Arial"/>
              </w:rPr>
              <w:t>0x0001)</w:t>
            </w:r>
          </w:p>
        </w:tc>
        <w:tc>
          <w:tcPr>
            <w:tcW w:w="1827" w:type="dxa"/>
            <w:tcBorders>
              <w:bottom w:val="single" w:sz="4" w:space="0" w:color="auto"/>
            </w:tcBorders>
          </w:tcPr>
          <w:p w:rsidR="00612E1B" w:rsidRPr="00E47D6C" w:rsidRDefault="00612E1B" w:rsidP="00612E1B">
            <w:pPr>
              <w:pStyle w:val="TAC"/>
              <w:rPr>
                <w:bCs/>
              </w:rPr>
            </w:pPr>
            <w:r w:rsidRPr="00E47D6C">
              <w:rPr>
                <w:bCs/>
              </w:rPr>
              <w:t>M</w:t>
            </w:r>
          </w:p>
        </w:tc>
        <w:tc>
          <w:tcPr>
            <w:tcW w:w="3250" w:type="dxa"/>
            <w:gridSpan w:val="4"/>
            <w:tcBorders>
              <w:bottom w:val="single" w:sz="4" w:space="0" w:color="auto"/>
            </w:tcBorders>
          </w:tcPr>
          <w:p w:rsidR="00612E1B" w:rsidRPr="00E47D6C" w:rsidRDefault="00612E1B" w:rsidP="00612E1B">
            <w:pPr>
              <w:pStyle w:val="TAC"/>
              <w:rPr>
                <w:bCs/>
              </w:rPr>
            </w:pPr>
            <w:r w:rsidRPr="00E47D6C">
              <w:rPr>
                <w:rFonts w:cs="Arial"/>
                <w:szCs w:val="18"/>
              </w:rPr>
              <w:t xml:space="preserve">ADD, </w:t>
            </w:r>
            <w:r w:rsidRPr="00E47D6C">
              <w:rPr>
                <w:bCs/>
              </w:rPr>
              <w:t>MODIFY</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pPr>
          </w:p>
        </w:tc>
        <w:tc>
          <w:tcPr>
            <w:tcW w:w="1827" w:type="dxa"/>
            <w:shd w:val="clear" w:color="auto" w:fill="E0E0E0"/>
          </w:tcPr>
          <w:p w:rsidR="00612E1B" w:rsidRPr="00E47D6C" w:rsidRDefault="00612E1B" w:rsidP="00612E1B">
            <w:pPr>
              <w:pStyle w:val="TAH"/>
            </w:pPr>
            <w:r w:rsidRPr="00E47D6C">
              <w:t>Signal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tcBorders>
              <w:bottom w:val="single" w:sz="4" w:space="0" w:color="auto"/>
            </w:tcBorders>
          </w:tcPr>
          <w:p w:rsidR="00612E1B" w:rsidRPr="00E47D6C" w:rsidRDefault="00612E1B" w:rsidP="00612E1B">
            <w:pPr>
              <w:pStyle w:val="TAC"/>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val="restart"/>
          </w:tcPr>
          <w:p w:rsidR="00612E1B" w:rsidRPr="00E47D6C" w:rsidRDefault="00614A52" w:rsidP="00612E1B">
            <w:pPr>
              <w:pStyle w:val="TAC"/>
            </w:pPr>
            <w:r w:rsidRPr="00E47D6C">
              <w:rPr>
                <w:rFonts w:cs="Arial"/>
                <w:szCs w:val="18"/>
              </w:rPr>
              <w:t>Release BNC</w:t>
            </w:r>
            <w:r w:rsidRPr="00E47D6C">
              <w:rPr>
                <w:rFonts w:cs="Arial"/>
              </w:rPr>
              <w:t xml:space="preserve"> (tlsbsc/RelBNC, </w:t>
            </w:r>
            <w:r w:rsidRPr="00E47D6C">
              <w:rPr>
                <w:rFonts w:cs="Arial"/>
                <w:szCs w:val="18"/>
              </w:rPr>
              <w:t>0x0117/</w:t>
            </w:r>
            <w:r w:rsidRPr="00E47D6C">
              <w:rPr>
                <w:rFonts w:cs="Arial"/>
              </w:rPr>
              <w:t>0x0002)</w:t>
            </w:r>
          </w:p>
        </w:tc>
        <w:tc>
          <w:tcPr>
            <w:tcW w:w="1827" w:type="dxa"/>
            <w:tcBorders>
              <w:bottom w:val="single" w:sz="4" w:space="0" w:color="auto"/>
            </w:tcBorders>
          </w:tcPr>
          <w:p w:rsidR="00612E1B" w:rsidRPr="00E47D6C" w:rsidRDefault="00612E1B" w:rsidP="00612E1B">
            <w:pPr>
              <w:pStyle w:val="TAC"/>
              <w:rPr>
                <w:bCs/>
              </w:rPr>
            </w:pPr>
            <w:r w:rsidRPr="00E47D6C">
              <w:rPr>
                <w:bCs/>
              </w:rPr>
              <w:t xml:space="preserve">O </w:t>
            </w:r>
            <w:r w:rsidRPr="00E47D6C">
              <w:rPr>
                <w:rFonts w:cs="Arial"/>
                <w:szCs w:val="18"/>
              </w:rPr>
              <w:t>(NOTE 2)</w:t>
            </w:r>
          </w:p>
        </w:tc>
        <w:tc>
          <w:tcPr>
            <w:tcW w:w="3250" w:type="dxa"/>
            <w:gridSpan w:val="4"/>
            <w:tcBorders>
              <w:bottom w:val="single" w:sz="4" w:space="0" w:color="auto"/>
            </w:tcBorders>
          </w:tcPr>
          <w:p w:rsidR="00612E1B" w:rsidRPr="00E47D6C" w:rsidRDefault="00612E1B" w:rsidP="00612E1B">
            <w:pPr>
              <w:pStyle w:val="TAC"/>
              <w:rPr>
                <w:bCs/>
              </w:rPr>
            </w:pPr>
            <w:r w:rsidRPr="00E47D6C">
              <w:rPr>
                <w:rFonts w:cs="Arial"/>
                <w:szCs w:val="18"/>
              </w:rPr>
              <w:t xml:space="preserve">ADD, </w:t>
            </w:r>
            <w:r w:rsidRPr="00E47D6C">
              <w:rPr>
                <w:bCs/>
              </w:rPr>
              <w:t>MODIFY</w:t>
            </w:r>
            <w:r w:rsidRPr="00E47D6C">
              <w:rPr>
                <w:rFonts w:cs="Arial"/>
                <w:szCs w:val="18"/>
              </w:rPr>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pPr>
          </w:p>
        </w:tc>
        <w:tc>
          <w:tcPr>
            <w:tcW w:w="1827" w:type="dxa"/>
            <w:shd w:val="clear" w:color="auto" w:fill="E0E0E0"/>
          </w:tcPr>
          <w:p w:rsidR="00612E1B" w:rsidRPr="00E47D6C" w:rsidRDefault="00612E1B" w:rsidP="00612E1B">
            <w:pPr>
              <w:pStyle w:val="TAH"/>
            </w:pPr>
            <w:r w:rsidRPr="00E47D6C">
              <w:t>Signal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tcBorders>
              <w:bottom w:val="single" w:sz="4" w:space="0" w:color="auto"/>
            </w:tcBorders>
          </w:tcPr>
          <w:p w:rsidR="00612E1B" w:rsidRPr="00E47D6C" w:rsidRDefault="00612E1B" w:rsidP="00612E1B">
            <w:pPr>
              <w:pStyle w:val="TAC"/>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Events</w:t>
            </w:r>
          </w:p>
        </w:tc>
        <w:tc>
          <w:tcPr>
            <w:tcW w:w="1827" w:type="dxa"/>
            <w:shd w:val="clear" w:color="auto" w:fill="E0E0E0"/>
          </w:tcPr>
          <w:p w:rsidR="00612E1B" w:rsidRPr="00E47D6C" w:rsidRDefault="00612E1B" w:rsidP="00612E1B">
            <w:pPr>
              <w:pStyle w:val="TAH"/>
            </w:pPr>
            <w:r w:rsidRPr="00E47D6C">
              <w:t>Mandatory/Optional</w:t>
            </w:r>
          </w:p>
        </w:tc>
        <w:tc>
          <w:tcPr>
            <w:tcW w:w="4745" w:type="dxa"/>
            <w:gridSpan w:val="5"/>
            <w:shd w:val="clear" w:color="auto" w:fill="E0E0E0"/>
          </w:tcPr>
          <w:p w:rsidR="00612E1B" w:rsidRPr="00E47D6C" w:rsidRDefault="00612E1B" w:rsidP="00612E1B">
            <w:pPr>
              <w:pStyle w:val="TAH"/>
            </w:pPr>
            <w:r w:rsidRPr="00E47D6C">
              <w:t>Used in command</w:t>
            </w:r>
          </w:p>
        </w:tc>
      </w:tr>
      <w:tr w:rsidR="00612E1B" w:rsidRPr="00E47D6C" w:rsidTr="00612E1B">
        <w:trPr>
          <w:cantSplit/>
          <w:jc w:val="center"/>
        </w:trPr>
        <w:tc>
          <w:tcPr>
            <w:tcW w:w="3203" w:type="dxa"/>
            <w:vMerge w:val="restart"/>
          </w:tcPr>
          <w:p w:rsidR="00612E1B" w:rsidRPr="00E47D6C" w:rsidRDefault="00614A52" w:rsidP="00612E1B">
            <w:pPr>
              <w:pStyle w:val="TAC"/>
              <w:rPr>
                <w:lang w:val="en-US"/>
              </w:rPr>
            </w:pPr>
            <w:r w:rsidRPr="00E47D6C">
              <w:rPr>
                <w:rFonts w:cs="Arial"/>
                <w:szCs w:val="18"/>
              </w:rPr>
              <w:t>TLS session state change</w:t>
            </w:r>
            <w:r w:rsidRPr="00E47D6C">
              <w:rPr>
                <w:rFonts w:cs="Arial"/>
              </w:rPr>
              <w:t xml:space="preserve"> (tlsbsc/</w:t>
            </w:r>
            <w:r w:rsidRPr="00E47D6C">
              <w:rPr>
                <w:rFonts w:cs="Arial"/>
                <w:lang w:val="en-US"/>
              </w:rPr>
              <w:t xml:space="preserve">BNCChange, </w:t>
            </w:r>
            <w:r w:rsidRPr="00E47D6C">
              <w:rPr>
                <w:rFonts w:cs="Arial"/>
                <w:szCs w:val="18"/>
              </w:rPr>
              <w:t>0x0117/</w:t>
            </w:r>
            <w:r w:rsidRPr="00E47D6C">
              <w:rPr>
                <w:rFonts w:cs="Arial"/>
                <w:lang w:val="en-US"/>
              </w:rPr>
              <w:t>0x0001)</w:t>
            </w:r>
          </w:p>
        </w:tc>
        <w:tc>
          <w:tcPr>
            <w:tcW w:w="1827" w:type="dxa"/>
            <w:tcBorders>
              <w:bottom w:val="single" w:sz="4" w:space="0" w:color="auto"/>
            </w:tcBorders>
          </w:tcPr>
          <w:p w:rsidR="00612E1B" w:rsidRPr="00E47D6C" w:rsidRDefault="00612E1B" w:rsidP="00612E1B">
            <w:pPr>
              <w:pStyle w:val="TAC"/>
              <w:rPr>
                <w:bCs/>
              </w:rPr>
            </w:pPr>
            <w:r w:rsidRPr="00E47D6C">
              <w:rPr>
                <w:bCs/>
              </w:rPr>
              <w:t xml:space="preserve">O </w:t>
            </w:r>
            <w:r w:rsidRPr="00E47D6C">
              <w:rPr>
                <w:rFonts w:cs="Arial"/>
                <w:szCs w:val="18"/>
              </w:rPr>
              <w:t>(NOTE 3)</w:t>
            </w:r>
          </w:p>
        </w:tc>
        <w:tc>
          <w:tcPr>
            <w:tcW w:w="4745" w:type="dxa"/>
            <w:gridSpan w:val="5"/>
            <w:tcBorders>
              <w:bottom w:val="single" w:sz="4" w:space="0" w:color="auto"/>
            </w:tcBorders>
          </w:tcPr>
          <w:p w:rsidR="00612E1B" w:rsidRPr="00E47D6C" w:rsidRDefault="00612E1B" w:rsidP="00612E1B">
            <w:pPr>
              <w:pStyle w:val="TAC"/>
              <w:rPr>
                <w:bCs/>
              </w:rPr>
            </w:pPr>
            <w:r w:rsidRPr="00E47D6C">
              <w:rPr>
                <w:bCs/>
              </w:rPr>
              <w:t>ADD, MODIFY, NOTIFY-</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shd w:val="clear" w:color="auto" w:fill="E0E0E0"/>
          </w:tcPr>
          <w:p w:rsidR="00612E1B" w:rsidRPr="00E47D6C" w:rsidRDefault="00612E1B" w:rsidP="00612E1B">
            <w:pPr>
              <w:pStyle w:val="TAH"/>
            </w:pPr>
            <w:r w:rsidRPr="00E47D6C">
              <w:t>Event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Provisioned Value</w:t>
            </w:r>
          </w:p>
        </w:tc>
      </w:tr>
      <w:tr w:rsidR="00614A52" w:rsidRPr="00E47D6C" w:rsidTr="00612E1B">
        <w:trPr>
          <w:cantSplit/>
          <w:jc w:val="center"/>
        </w:trPr>
        <w:tc>
          <w:tcPr>
            <w:tcW w:w="3203" w:type="dxa"/>
            <w:vMerge/>
          </w:tcPr>
          <w:p w:rsidR="00614A52" w:rsidRPr="00E47D6C" w:rsidRDefault="00614A52" w:rsidP="00614A52">
            <w:pPr>
              <w:pStyle w:val="TAC"/>
              <w:rPr>
                <w:b/>
                <w:bCs/>
              </w:rPr>
            </w:pPr>
          </w:p>
        </w:tc>
        <w:tc>
          <w:tcPr>
            <w:tcW w:w="1827" w:type="dxa"/>
            <w:tcBorders>
              <w:bottom w:val="single" w:sz="4" w:space="0" w:color="auto"/>
            </w:tcBorders>
          </w:tcPr>
          <w:p w:rsidR="00614A52" w:rsidRPr="00E47D6C" w:rsidRDefault="00614A52" w:rsidP="00614A52">
            <w:pPr>
              <w:pStyle w:val="TAC"/>
              <w:rPr>
                <w:rFonts w:cs="Arial"/>
                <w:bCs/>
              </w:rPr>
            </w:pPr>
            <w:r w:rsidRPr="00E47D6C">
              <w:rPr>
                <w:rFonts w:cs="Arial"/>
                <w:bCs/>
              </w:rPr>
              <w:t xml:space="preserve">Type </w:t>
            </w:r>
            <w:r w:rsidRPr="00E47D6C">
              <w:rPr>
                <w:rFonts w:cs="Arial"/>
                <w:szCs w:val="18"/>
              </w:rPr>
              <w:t>of state change (</w:t>
            </w:r>
            <w:r w:rsidRPr="00E47D6C">
              <w:rPr>
                <w:rFonts w:cs="Arial"/>
              </w:rPr>
              <w:t>Type, 0x0001)</w:t>
            </w:r>
          </w:p>
        </w:tc>
        <w:tc>
          <w:tcPr>
            <w:tcW w:w="1364" w:type="dxa"/>
            <w:tcBorders>
              <w:bottom w:val="single" w:sz="4" w:space="0" w:color="auto"/>
            </w:tcBorders>
          </w:tcPr>
          <w:p w:rsidR="00614A52" w:rsidRPr="00E47D6C" w:rsidRDefault="00614A52" w:rsidP="00614A52">
            <w:pPr>
              <w:pStyle w:val="TAC"/>
              <w:rPr>
                <w:rFonts w:cs="Arial"/>
                <w:bCs/>
              </w:rPr>
            </w:pPr>
            <w:r w:rsidRPr="00E47D6C">
              <w:rPr>
                <w:rFonts w:cs="Arial"/>
                <w:bCs/>
              </w:rPr>
              <w:t>M</w:t>
            </w:r>
          </w:p>
        </w:tc>
        <w:tc>
          <w:tcPr>
            <w:tcW w:w="1886" w:type="dxa"/>
            <w:gridSpan w:val="3"/>
            <w:tcBorders>
              <w:bottom w:val="single" w:sz="4" w:space="0" w:color="auto"/>
            </w:tcBorders>
          </w:tcPr>
          <w:p w:rsidR="00614A52" w:rsidRPr="00E47D6C" w:rsidRDefault="00614A52" w:rsidP="00614A52">
            <w:pPr>
              <w:pStyle w:val="TAC"/>
              <w:rPr>
                <w:rFonts w:cs="Arial"/>
              </w:rPr>
            </w:pPr>
            <w:r w:rsidRPr="00E47D6C">
              <w:rPr>
                <w:rFonts w:cs="Arial"/>
              </w:rPr>
              <w:t>Est [0x01</w:t>
            </w:r>
            <w:r w:rsidRPr="00E47D6C">
              <w:rPr>
                <w:rFonts w:cs="Arial"/>
                <w:szCs w:val="18"/>
              </w:rPr>
              <w:t>] Bearer Established</w:t>
            </w:r>
            <w:r w:rsidRPr="00E47D6C">
              <w:rPr>
                <w:rFonts w:cs="Arial"/>
              </w:rPr>
              <w:t>,</w:t>
            </w:r>
          </w:p>
          <w:p w:rsidR="00614A52" w:rsidRPr="00E47D6C" w:rsidRDefault="00614A52" w:rsidP="00614A52">
            <w:pPr>
              <w:pStyle w:val="TAC"/>
              <w:rPr>
                <w:rFonts w:cs="Arial"/>
              </w:rPr>
            </w:pPr>
            <w:r w:rsidRPr="00E47D6C">
              <w:rPr>
                <w:rFonts w:cs="Arial"/>
              </w:rPr>
              <w:t>Rel [0x05</w:t>
            </w:r>
            <w:r w:rsidRPr="00E47D6C">
              <w:rPr>
                <w:rFonts w:cs="Arial"/>
                <w:szCs w:val="18"/>
              </w:rPr>
              <w:t>] Bearer Released</w:t>
            </w:r>
          </w:p>
        </w:tc>
        <w:tc>
          <w:tcPr>
            <w:tcW w:w="1495" w:type="dxa"/>
            <w:tcBorders>
              <w:bottom w:val="single" w:sz="4" w:space="0" w:color="auto"/>
            </w:tcBorders>
          </w:tcPr>
          <w:p w:rsidR="00614A52" w:rsidRPr="00E47D6C" w:rsidRDefault="00614A52" w:rsidP="00614A52">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shd w:val="clear" w:color="auto" w:fill="E0E0E0"/>
          </w:tcPr>
          <w:p w:rsidR="00612E1B" w:rsidRPr="00E47D6C" w:rsidRDefault="00612E1B" w:rsidP="00612E1B">
            <w:pPr>
              <w:pStyle w:val="TAH"/>
            </w:pPr>
            <w:r w:rsidRPr="00E47D6C">
              <w:t>ObservedEvent</w:t>
            </w:r>
          </w:p>
          <w:p w:rsidR="00612E1B" w:rsidRPr="00E47D6C" w:rsidRDefault="00612E1B" w:rsidP="00612E1B">
            <w:pPr>
              <w:pStyle w:val="TAH"/>
            </w:pPr>
            <w:r w:rsidRPr="00E47D6C">
              <w:t>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Provisioned Value</w:t>
            </w:r>
          </w:p>
        </w:tc>
      </w:tr>
      <w:tr w:rsidR="00614A52" w:rsidRPr="00E47D6C" w:rsidTr="00612E1B">
        <w:trPr>
          <w:cantSplit/>
          <w:jc w:val="center"/>
        </w:trPr>
        <w:tc>
          <w:tcPr>
            <w:tcW w:w="3203" w:type="dxa"/>
            <w:vMerge/>
          </w:tcPr>
          <w:p w:rsidR="00614A52" w:rsidRPr="00E47D6C" w:rsidRDefault="00614A52" w:rsidP="00614A52">
            <w:pPr>
              <w:pStyle w:val="TAN"/>
              <w:rPr>
                <w:b/>
                <w:bCs/>
              </w:rPr>
            </w:pPr>
          </w:p>
        </w:tc>
        <w:tc>
          <w:tcPr>
            <w:tcW w:w="1827" w:type="dxa"/>
            <w:tcBorders>
              <w:bottom w:val="single" w:sz="4" w:space="0" w:color="auto"/>
            </w:tcBorders>
          </w:tcPr>
          <w:p w:rsidR="00614A52" w:rsidRPr="00E47D6C" w:rsidRDefault="00614A52" w:rsidP="00614A52">
            <w:pPr>
              <w:pStyle w:val="TAC"/>
              <w:rPr>
                <w:rFonts w:cs="Arial"/>
                <w:bCs/>
              </w:rPr>
            </w:pPr>
            <w:r w:rsidRPr="00E47D6C">
              <w:rPr>
                <w:rFonts w:cs="Arial"/>
                <w:bCs/>
              </w:rPr>
              <w:t xml:space="preserve">Type </w:t>
            </w:r>
            <w:r w:rsidRPr="00E47D6C">
              <w:rPr>
                <w:rFonts w:cs="Arial"/>
                <w:szCs w:val="18"/>
              </w:rPr>
              <w:t>of state change (</w:t>
            </w:r>
            <w:r w:rsidRPr="00E47D6C">
              <w:rPr>
                <w:rFonts w:cs="Arial"/>
              </w:rPr>
              <w:t>Type, 0x0001)</w:t>
            </w:r>
          </w:p>
        </w:tc>
        <w:tc>
          <w:tcPr>
            <w:tcW w:w="1364" w:type="dxa"/>
            <w:tcBorders>
              <w:bottom w:val="single" w:sz="4" w:space="0" w:color="auto"/>
            </w:tcBorders>
          </w:tcPr>
          <w:p w:rsidR="00614A52" w:rsidRPr="00E47D6C" w:rsidRDefault="00614A52" w:rsidP="00614A52">
            <w:pPr>
              <w:pStyle w:val="TAC"/>
              <w:rPr>
                <w:rFonts w:cs="Arial"/>
                <w:bCs/>
              </w:rPr>
            </w:pPr>
            <w:r w:rsidRPr="00E47D6C">
              <w:rPr>
                <w:rFonts w:cs="Arial"/>
                <w:bCs/>
              </w:rPr>
              <w:t>M</w:t>
            </w:r>
          </w:p>
        </w:tc>
        <w:tc>
          <w:tcPr>
            <w:tcW w:w="1886" w:type="dxa"/>
            <w:gridSpan w:val="3"/>
            <w:tcBorders>
              <w:bottom w:val="single" w:sz="4" w:space="0" w:color="auto"/>
            </w:tcBorders>
          </w:tcPr>
          <w:p w:rsidR="00614A52" w:rsidRPr="00E47D6C" w:rsidRDefault="00614A52" w:rsidP="00614A52">
            <w:pPr>
              <w:pStyle w:val="TAC"/>
              <w:rPr>
                <w:rFonts w:cs="Arial"/>
              </w:rPr>
            </w:pPr>
            <w:r w:rsidRPr="00E47D6C">
              <w:rPr>
                <w:rFonts w:cs="Arial"/>
              </w:rPr>
              <w:t>Est [0x01</w:t>
            </w:r>
            <w:r w:rsidRPr="00E47D6C">
              <w:rPr>
                <w:rFonts w:cs="Arial"/>
                <w:szCs w:val="18"/>
              </w:rPr>
              <w:t>] Bearer Established</w:t>
            </w:r>
            <w:r w:rsidRPr="00E47D6C">
              <w:rPr>
                <w:rFonts w:cs="Arial"/>
              </w:rPr>
              <w:t>,</w:t>
            </w:r>
          </w:p>
          <w:p w:rsidR="00614A52" w:rsidRPr="00E47D6C" w:rsidRDefault="00614A52" w:rsidP="00614A52">
            <w:pPr>
              <w:pStyle w:val="TAC"/>
              <w:rPr>
                <w:rFonts w:cs="Arial"/>
              </w:rPr>
            </w:pPr>
            <w:r w:rsidRPr="00E47D6C">
              <w:rPr>
                <w:rFonts w:cs="Arial"/>
              </w:rPr>
              <w:t>Rel [0x05</w:t>
            </w:r>
            <w:r w:rsidRPr="00E47D6C">
              <w:rPr>
                <w:rFonts w:cs="Arial"/>
                <w:szCs w:val="18"/>
              </w:rPr>
              <w:t>] Bearer Released</w:t>
            </w:r>
          </w:p>
        </w:tc>
        <w:tc>
          <w:tcPr>
            <w:tcW w:w="1495" w:type="dxa"/>
            <w:tcBorders>
              <w:bottom w:val="single" w:sz="4" w:space="0" w:color="auto"/>
            </w:tcBorders>
          </w:tcPr>
          <w:p w:rsidR="00614A52" w:rsidRPr="00E47D6C" w:rsidRDefault="00614A52" w:rsidP="00614A52">
            <w:pPr>
              <w:pStyle w:val="TAC"/>
              <w:rPr>
                <w:bCs/>
              </w:rPr>
            </w:pPr>
            <w:r w:rsidRPr="00E47D6C">
              <w:rPr>
                <w:bCs/>
              </w:rPr>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Statistics</w:t>
            </w:r>
          </w:p>
        </w:tc>
        <w:tc>
          <w:tcPr>
            <w:tcW w:w="1827" w:type="dxa"/>
            <w:shd w:val="clear" w:color="auto" w:fill="E0E0E0"/>
          </w:tcPr>
          <w:p w:rsidR="00612E1B" w:rsidRPr="00E47D6C" w:rsidRDefault="00612E1B" w:rsidP="00612E1B">
            <w:pPr>
              <w:pStyle w:val="TAH"/>
            </w:pPr>
            <w:r w:rsidRPr="00E47D6C">
              <w:t>Mandatory/Optional</w:t>
            </w:r>
          </w:p>
        </w:tc>
        <w:tc>
          <w:tcPr>
            <w:tcW w:w="1752" w:type="dxa"/>
            <w:gridSpan w:val="3"/>
            <w:shd w:val="clear" w:color="auto" w:fill="E0E0E0"/>
          </w:tcPr>
          <w:p w:rsidR="00612E1B" w:rsidRPr="00E47D6C" w:rsidRDefault="00612E1B" w:rsidP="00612E1B">
            <w:pPr>
              <w:pStyle w:val="TAH"/>
            </w:pPr>
            <w:r w:rsidRPr="00E47D6C">
              <w:t>Used in command</w:t>
            </w:r>
          </w:p>
        </w:tc>
        <w:tc>
          <w:tcPr>
            <w:tcW w:w="2993" w:type="dxa"/>
            <w:gridSpan w:val="2"/>
            <w:shd w:val="clear" w:color="auto" w:fill="E0E0E0"/>
          </w:tcPr>
          <w:p w:rsidR="00612E1B" w:rsidRPr="00E47D6C" w:rsidRDefault="00612E1B" w:rsidP="00612E1B">
            <w:pPr>
              <w:pStyle w:val="TAH"/>
            </w:pPr>
            <w:r w:rsidRPr="00E47D6C">
              <w:t>Supported Values</w:t>
            </w:r>
          </w:p>
        </w:tc>
      </w:tr>
      <w:tr w:rsidR="00612E1B" w:rsidRPr="00E47D6C" w:rsidTr="00612E1B">
        <w:trPr>
          <w:cantSplit/>
          <w:jc w:val="center"/>
        </w:trPr>
        <w:tc>
          <w:tcPr>
            <w:tcW w:w="3203" w:type="dxa"/>
            <w:tcBorders>
              <w:bottom w:val="single" w:sz="4" w:space="0" w:color="auto"/>
            </w:tcBorders>
          </w:tcPr>
          <w:p w:rsidR="00612E1B" w:rsidRPr="00E47D6C" w:rsidRDefault="00612E1B" w:rsidP="00612E1B">
            <w:pPr>
              <w:pStyle w:val="TAC"/>
              <w:rPr>
                <w:lang w:val="fr-FR"/>
              </w:rPr>
            </w:pPr>
            <w:r w:rsidRPr="00E47D6C">
              <w:rPr>
                <w:lang w:val="fr-FR"/>
              </w:rPr>
              <w:t>None</w:t>
            </w:r>
          </w:p>
        </w:tc>
        <w:tc>
          <w:tcPr>
            <w:tcW w:w="1827" w:type="dxa"/>
            <w:tcBorders>
              <w:bottom w:val="single" w:sz="4" w:space="0" w:color="auto"/>
            </w:tcBorders>
          </w:tcPr>
          <w:p w:rsidR="00612E1B" w:rsidRPr="00E47D6C" w:rsidRDefault="00612E1B" w:rsidP="00612E1B">
            <w:pPr>
              <w:pStyle w:val="TAC"/>
            </w:pPr>
            <w:r w:rsidRPr="00E47D6C">
              <w:t>-</w:t>
            </w:r>
          </w:p>
        </w:tc>
        <w:tc>
          <w:tcPr>
            <w:tcW w:w="1752" w:type="dxa"/>
            <w:gridSpan w:val="3"/>
            <w:tcBorders>
              <w:bottom w:val="single" w:sz="4" w:space="0" w:color="auto"/>
            </w:tcBorders>
          </w:tcPr>
          <w:p w:rsidR="00612E1B" w:rsidRPr="00E47D6C" w:rsidRDefault="00612E1B" w:rsidP="00612E1B">
            <w:pPr>
              <w:pStyle w:val="TAC"/>
            </w:pPr>
            <w:r w:rsidRPr="00E47D6C">
              <w:t xml:space="preserve">- </w:t>
            </w:r>
          </w:p>
        </w:tc>
        <w:tc>
          <w:tcPr>
            <w:tcW w:w="2993" w:type="dxa"/>
            <w:gridSpan w:val="2"/>
            <w:tcBorders>
              <w:bottom w:val="single" w:sz="4" w:space="0" w:color="auto"/>
            </w:tcBorders>
          </w:tcPr>
          <w:p w:rsidR="00612E1B" w:rsidRPr="00E47D6C" w:rsidRDefault="00612E1B" w:rsidP="00612E1B">
            <w:pPr>
              <w:pStyle w:val="TAC"/>
            </w:pPr>
            <w:r w:rsidRPr="00E47D6C">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Error Codes</w:t>
            </w:r>
          </w:p>
        </w:tc>
        <w:tc>
          <w:tcPr>
            <w:tcW w:w="6572" w:type="dxa"/>
            <w:gridSpan w:val="6"/>
            <w:shd w:val="clear" w:color="auto" w:fill="E0E0E0"/>
          </w:tcPr>
          <w:p w:rsidR="00612E1B" w:rsidRPr="00E47D6C" w:rsidRDefault="00612E1B" w:rsidP="00612E1B">
            <w:pPr>
              <w:pStyle w:val="TAH"/>
            </w:pPr>
            <w:r w:rsidRPr="00E47D6C">
              <w:t>Mandatory/Optional</w:t>
            </w:r>
          </w:p>
        </w:tc>
      </w:tr>
      <w:tr w:rsidR="00612E1B" w:rsidRPr="00E47D6C" w:rsidTr="00612E1B">
        <w:trPr>
          <w:cantSplit/>
          <w:jc w:val="center"/>
        </w:trPr>
        <w:tc>
          <w:tcPr>
            <w:tcW w:w="3203" w:type="dxa"/>
          </w:tcPr>
          <w:p w:rsidR="00612E1B" w:rsidRPr="00E47D6C" w:rsidRDefault="00612E1B" w:rsidP="00612E1B">
            <w:pPr>
              <w:pStyle w:val="TAC"/>
            </w:pPr>
            <w:r w:rsidRPr="00E47D6C">
              <w:t>None</w:t>
            </w:r>
          </w:p>
        </w:tc>
        <w:tc>
          <w:tcPr>
            <w:tcW w:w="6572" w:type="dxa"/>
            <w:gridSpan w:val="6"/>
          </w:tcPr>
          <w:p w:rsidR="00612E1B" w:rsidRPr="00E47D6C" w:rsidRDefault="00612E1B" w:rsidP="00612E1B">
            <w:pPr>
              <w:pStyle w:val="TAC"/>
            </w:pPr>
            <w:r w:rsidRPr="00E47D6C">
              <w:t>-</w:t>
            </w:r>
          </w:p>
        </w:tc>
      </w:tr>
      <w:tr w:rsidR="00612E1B" w:rsidRPr="00E47D6C" w:rsidTr="00612E1B">
        <w:trPr>
          <w:cantSplit/>
          <w:jc w:val="center"/>
        </w:trPr>
        <w:tc>
          <w:tcPr>
            <w:tcW w:w="9775" w:type="dxa"/>
            <w:gridSpan w:val="7"/>
          </w:tcPr>
          <w:p w:rsidR="00CC2360" w:rsidRPr="00E47D6C" w:rsidRDefault="00CC2360" w:rsidP="00CC2360">
            <w:pPr>
              <w:pStyle w:val="TAN"/>
            </w:pPr>
            <w:r w:rsidRPr="00E47D6C">
              <w:t>NOTE 1:</w:t>
            </w:r>
            <w:r w:rsidRPr="00E47D6C">
              <w:tab/>
              <w:t>When the IMS-ALG wants to block incoming (D)TLS bearer session establishment requests.</w:t>
            </w:r>
          </w:p>
          <w:p w:rsidR="00CC2360" w:rsidRPr="00E47D6C" w:rsidRDefault="00CC2360" w:rsidP="00CC2360">
            <w:pPr>
              <w:pStyle w:val="TAN"/>
            </w:pPr>
            <w:r w:rsidRPr="00E47D6C">
              <w:t>NOTE 2:</w:t>
            </w:r>
            <w:r w:rsidRPr="00E47D6C">
              <w:tab/>
              <w:t>When the IMS-ALG wants to explicitly trigger the (D)TLS bearer session release procedure (instead of the implicit trigger related to the removal of the H.248 stream (via a MODify.request or SUBtract.request command)).</w:t>
            </w:r>
          </w:p>
          <w:p w:rsidR="00612E1B" w:rsidRPr="00E47D6C" w:rsidRDefault="00CC2360" w:rsidP="00CC2360">
            <w:pPr>
              <w:pStyle w:val="TAN"/>
              <w:rPr>
                <w:lang w:eastAsia="zh-CN"/>
              </w:rPr>
            </w:pPr>
            <w:r w:rsidRPr="00E47D6C">
              <w:t>NOTE 3:</w:t>
            </w:r>
            <w:r w:rsidRPr="00E47D6C">
              <w:tab/>
              <w:t>When the IMS-ALG wants to monitor the execution of (D)TLS bearer control procedures.</w:t>
            </w:r>
          </w:p>
        </w:tc>
      </w:tr>
    </w:tbl>
    <w:p w:rsidR="00612E1B" w:rsidRPr="00E47D6C" w:rsidRDefault="00612E1B" w:rsidP="00612E1B"/>
    <w:p w:rsidR="00612E1B" w:rsidRPr="00E47D6C" w:rsidRDefault="00612E1B" w:rsidP="00612E1B">
      <w:pPr>
        <w:pStyle w:val="Heading4"/>
      </w:pPr>
      <w:bookmarkStart w:id="156" w:name="_Toc11326912"/>
      <w:bookmarkStart w:id="157" w:name="_Toc27758814"/>
      <w:r w:rsidRPr="00E47D6C">
        <w:lastRenderedPageBreak/>
        <w:t>5.14.3.20</w:t>
      </w:r>
      <w:r w:rsidRPr="00E47D6C">
        <w:tab/>
      </w:r>
      <w:r w:rsidRPr="00E47D6C">
        <w:rPr>
          <w:lang w:val="en-US"/>
        </w:rPr>
        <w:t xml:space="preserve">Stream endpoint interlinkage </w:t>
      </w:r>
      <w:r w:rsidRPr="00E47D6C">
        <w:t>(seplink)</w:t>
      </w:r>
      <w:bookmarkEnd w:id="156"/>
      <w:bookmarkEnd w:id="157"/>
    </w:p>
    <w:p w:rsidR="00612E1B" w:rsidRPr="00E47D6C" w:rsidRDefault="00612E1B" w:rsidP="00612E1B">
      <w:pPr>
        <w:pStyle w:val="TH"/>
      </w:pPr>
      <w:r w:rsidRPr="00E47D6C">
        <w:t xml:space="preserve">Table </w:t>
      </w:r>
      <w:r w:rsidRPr="00E47D6C">
        <w:rPr>
          <w:noProof/>
        </w:rPr>
        <w:t>5.14.3.20.1</w:t>
      </w:r>
      <w:r w:rsidRPr="00E47D6C">
        <w:t xml:space="preserve">: </w:t>
      </w:r>
      <w:r w:rsidRPr="00E47D6C">
        <w:rPr>
          <w:lang w:val="en-US"/>
        </w:rPr>
        <w:t xml:space="preserve">Stream endpoint interlinkage </w:t>
      </w:r>
      <w:r w:rsidRPr="00E47D6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4"/>
        <w:gridCol w:w="1827"/>
        <w:gridCol w:w="1352"/>
        <w:gridCol w:w="116"/>
        <w:gridCol w:w="265"/>
        <w:gridCol w:w="1467"/>
        <w:gridCol w:w="1480"/>
      </w:tblGrid>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 xml:space="preserve">Properties </w:t>
            </w:r>
          </w:p>
        </w:tc>
        <w:tc>
          <w:tcPr>
            <w:tcW w:w="1827" w:type="dxa"/>
            <w:shd w:val="clear" w:color="auto" w:fill="E0E0E0"/>
          </w:tcPr>
          <w:p w:rsidR="00612E1B" w:rsidRPr="00E47D6C" w:rsidRDefault="00612E1B" w:rsidP="00612E1B">
            <w:pPr>
              <w:pStyle w:val="TAH"/>
            </w:pPr>
            <w:r w:rsidRPr="00E47D6C">
              <w:t>Mandatory/Optional</w:t>
            </w:r>
          </w:p>
        </w:tc>
        <w:tc>
          <w:tcPr>
            <w:tcW w:w="1485" w:type="dxa"/>
            <w:gridSpan w:val="2"/>
            <w:shd w:val="clear" w:color="auto" w:fill="E0E0E0"/>
          </w:tcPr>
          <w:p w:rsidR="00612E1B" w:rsidRPr="00E47D6C" w:rsidRDefault="00612E1B" w:rsidP="00612E1B">
            <w:pPr>
              <w:pStyle w:val="TAH"/>
            </w:pPr>
            <w:r w:rsidRPr="00E47D6C">
              <w:t>Used in command</w:t>
            </w:r>
          </w:p>
        </w:tc>
        <w:tc>
          <w:tcPr>
            <w:tcW w:w="1765" w:type="dxa"/>
            <w:gridSpan w:val="2"/>
            <w:shd w:val="clear" w:color="auto" w:fill="E0E0E0"/>
          </w:tcPr>
          <w:p w:rsidR="00612E1B" w:rsidRPr="00E47D6C" w:rsidRDefault="00612E1B" w:rsidP="00612E1B">
            <w:pPr>
              <w:pStyle w:val="TAH"/>
            </w:pPr>
            <w:r w:rsidRPr="00E47D6C">
              <w:t>Supported Values</w:t>
            </w:r>
          </w:p>
        </w:tc>
        <w:tc>
          <w:tcPr>
            <w:tcW w:w="1495" w:type="dxa"/>
            <w:shd w:val="clear" w:color="auto" w:fill="E0E0E0"/>
          </w:tcPr>
          <w:p w:rsidR="00612E1B" w:rsidRPr="00E47D6C" w:rsidRDefault="00612E1B" w:rsidP="00612E1B">
            <w:pPr>
              <w:pStyle w:val="TAH"/>
            </w:pPr>
            <w:r w:rsidRPr="00E47D6C">
              <w:t>Provisioned Value</w:t>
            </w:r>
          </w:p>
        </w:tc>
      </w:tr>
      <w:tr w:rsidR="00612E1B" w:rsidRPr="00E47D6C" w:rsidTr="00612E1B">
        <w:trPr>
          <w:cantSplit/>
          <w:jc w:val="center"/>
        </w:trPr>
        <w:tc>
          <w:tcPr>
            <w:tcW w:w="3203" w:type="dxa"/>
            <w:tcBorders>
              <w:bottom w:val="single" w:sz="4" w:space="0" w:color="auto"/>
            </w:tcBorders>
          </w:tcPr>
          <w:p w:rsidR="00612E1B" w:rsidRPr="00E47D6C" w:rsidRDefault="00614A52" w:rsidP="00614A52">
            <w:pPr>
              <w:pStyle w:val="TAC"/>
              <w:rPr>
                <w:lang w:val="fr-FR"/>
              </w:rPr>
            </w:pPr>
            <w:r w:rsidRPr="00E47D6C">
              <w:rPr>
                <w:lang w:val="fr-FR"/>
              </w:rPr>
              <w:t>Interlinkage topology (seplink/linktopo, 0x011b/0x0001)</w:t>
            </w:r>
          </w:p>
        </w:tc>
        <w:tc>
          <w:tcPr>
            <w:tcW w:w="1827" w:type="dxa"/>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M</w:t>
            </w:r>
          </w:p>
        </w:tc>
        <w:tc>
          <w:tcPr>
            <w:tcW w:w="1485" w:type="dxa"/>
            <w:gridSpan w:val="2"/>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only TCP endpoints</w:t>
            </w:r>
          </w:p>
        </w:tc>
        <w:tc>
          <w:tcPr>
            <w:tcW w:w="1495" w:type="dxa"/>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empty list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Signals</w:t>
            </w:r>
          </w:p>
        </w:tc>
        <w:tc>
          <w:tcPr>
            <w:tcW w:w="1827" w:type="dxa"/>
            <w:shd w:val="clear" w:color="auto" w:fill="E0E0E0"/>
          </w:tcPr>
          <w:p w:rsidR="00612E1B" w:rsidRPr="00E47D6C" w:rsidRDefault="00612E1B" w:rsidP="00612E1B">
            <w:pPr>
              <w:pStyle w:val="TAH"/>
            </w:pPr>
            <w:r w:rsidRPr="00E47D6C">
              <w:t>Mandatory/Optional</w:t>
            </w:r>
          </w:p>
        </w:tc>
        <w:tc>
          <w:tcPr>
            <w:tcW w:w="3250" w:type="dxa"/>
            <w:gridSpan w:val="4"/>
            <w:shd w:val="clear" w:color="auto" w:fill="E0E0E0"/>
          </w:tcPr>
          <w:p w:rsidR="00612E1B" w:rsidRPr="00E47D6C" w:rsidRDefault="00612E1B" w:rsidP="00612E1B">
            <w:pPr>
              <w:pStyle w:val="TAH"/>
            </w:pPr>
            <w:r w:rsidRPr="00E47D6C">
              <w:t>Used in command</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val="restart"/>
          </w:tcPr>
          <w:p w:rsidR="00612E1B" w:rsidRPr="00E47D6C" w:rsidRDefault="00612E1B" w:rsidP="00612E1B">
            <w:pPr>
              <w:pStyle w:val="TAC"/>
            </w:pPr>
            <w:r w:rsidRPr="00E47D6C">
              <w:t>None</w:t>
            </w: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3250" w:type="dxa"/>
            <w:gridSpan w:val="4"/>
            <w:tcBorders>
              <w:bottom w:val="single" w:sz="4" w:space="0" w:color="auto"/>
            </w:tcBorders>
          </w:tcPr>
          <w:p w:rsidR="00612E1B" w:rsidRPr="00E47D6C" w:rsidRDefault="00612E1B" w:rsidP="00612E1B">
            <w:pPr>
              <w:pStyle w:val="TAC"/>
              <w:rPr>
                <w:bCs/>
              </w:rPr>
            </w:pPr>
            <w:r w:rsidRPr="00E47D6C">
              <w:rPr>
                <w:rFonts w:cs="Arial"/>
                <w:szCs w:val="18"/>
              </w:rPr>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pPr>
          </w:p>
        </w:tc>
        <w:tc>
          <w:tcPr>
            <w:tcW w:w="1827" w:type="dxa"/>
            <w:shd w:val="clear" w:color="auto" w:fill="E0E0E0"/>
          </w:tcPr>
          <w:p w:rsidR="00612E1B" w:rsidRPr="00E47D6C" w:rsidRDefault="00612E1B" w:rsidP="00612E1B">
            <w:pPr>
              <w:pStyle w:val="TAH"/>
            </w:pPr>
            <w:r w:rsidRPr="00E47D6C">
              <w:t>Signal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tcBorders>
              <w:bottom w:val="single" w:sz="4" w:space="0" w:color="auto"/>
            </w:tcBorders>
          </w:tcPr>
          <w:p w:rsidR="00612E1B" w:rsidRPr="00E47D6C" w:rsidRDefault="00612E1B" w:rsidP="00612E1B">
            <w:pPr>
              <w:pStyle w:val="TAC"/>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Events</w:t>
            </w:r>
          </w:p>
        </w:tc>
        <w:tc>
          <w:tcPr>
            <w:tcW w:w="1827" w:type="dxa"/>
            <w:shd w:val="clear" w:color="auto" w:fill="E0E0E0"/>
          </w:tcPr>
          <w:p w:rsidR="00612E1B" w:rsidRPr="00E47D6C" w:rsidRDefault="00612E1B" w:rsidP="00612E1B">
            <w:pPr>
              <w:pStyle w:val="TAH"/>
            </w:pPr>
            <w:r w:rsidRPr="00E47D6C">
              <w:t>Mandatory/Optional</w:t>
            </w:r>
          </w:p>
        </w:tc>
        <w:tc>
          <w:tcPr>
            <w:tcW w:w="4745" w:type="dxa"/>
            <w:gridSpan w:val="5"/>
            <w:shd w:val="clear" w:color="auto" w:fill="E0E0E0"/>
          </w:tcPr>
          <w:p w:rsidR="00612E1B" w:rsidRPr="00E47D6C" w:rsidRDefault="00612E1B" w:rsidP="00612E1B">
            <w:pPr>
              <w:pStyle w:val="TAH"/>
            </w:pPr>
            <w:r w:rsidRPr="00E47D6C">
              <w:t>Used in command</w:t>
            </w:r>
          </w:p>
        </w:tc>
      </w:tr>
      <w:tr w:rsidR="00612E1B" w:rsidRPr="00E47D6C" w:rsidTr="00612E1B">
        <w:trPr>
          <w:cantSplit/>
          <w:jc w:val="center"/>
        </w:trPr>
        <w:tc>
          <w:tcPr>
            <w:tcW w:w="3203" w:type="dxa"/>
            <w:vMerge w:val="restart"/>
          </w:tcPr>
          <w:p w:rsidR="00612E1B" w:rsidRPr="00E47D6C" w:rsidRDefault="00612E1B" w:rsidP="00612E1B">
            <w:pPr>
              <w:pStyle w:val="TAC"/>
              <w:rPr>
                <w:lang w:val="en-US"/>
              </w:rPr>
            </w:pPr>
            <w:r w:rsidRPr="00E47D6C">
              <w:rPr>
                <w:lang w:val="en-US"/>
              </w:rPr>
              <w:t>None</w:t>
            </w: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4745" w:type="dxa"/>
            <w:gridSpan w:val="5"/>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shd w:val="clear" w:color="auto" w:fill="E0E0E0"/>
          </w:tcPr>
          <w:p w:rsidR="00612E1B" w:rsidRPr="00E47D6C" w:rsidRDefault="00612E1B" w:rsidP="00612E1B">
            <w:pPr>
              <w:pStyle w:val="TAH"/>
            </w:pPr>
            <w:r w:rsidRPr="00E47D6C">
              <w:t>Event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Provisioned Value</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shd w:val="clear" w:color="auto" w:fill="E0E0E0"/>
          </w:tcPr>
          <w:p w:rsidR="00612E1B" w:rsidRPr="00E47D6C" w:rsidRDefault="00612E1B" w:rsidP="00612E1B">
            <w:pPr>
              <w:pStyle w:val="TAH"/>
            </w:pPr>
            <w:r w:rsidRPr="00E47D6C">
              <w:t>ObservedEvent</w:t>
            </w:r>
          </w:p>
          <w:p w:rsidR="00612E1B" w:rsidRPr="00E47D6C" w:rsidRDefault="00612E1B" w:rsidP="00612E1B">
            <w:pPr>
              <w:pStyle w:val="TAH"/>
            </w:pPr>
            <w:r w:rsidRPr="00E47D6C">
              <w:t>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Provisioned Value</w:t>
            </w:r>
          </w:p>
        </w:tc>
      </w:tr>
      <w:tr w:rsidR="00612E1B" w:rsidRPr="00E47D6C" w:rsidTr="00612E1B">
        <w:trPr>
          <w:cantSplit/>
          <w:jc w:val="center"/>
        </w:trPr>
        <w:tc>
          <w:tcPr>
            <w:tcW w:w="3203" w:type="dxa"/>
            <w:vMerge/>
          </w:tcPr>
          <w:p w:rsidR="00612E1B" w:rsidRPr="00E47D6C" w:rsidRDefault="00612E1B" w:rsidP="00612E1B">
            <w:pPr>
              <w:pStyle w:val="TAN"/>
              <w:rPr>
                <w:b/>
                <w:bCs/>
              </w:rPr>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Statistics</w:t>
            </w:r>
          </w:p>
        </w:tc>
        <w:tc>
          <w:tcPr>
            <w:tcW w:w="1827" w:type="dxa"/>
            <w:shd w:val="clear" w:color="auto" w:fill="E0E0E0"/>
          </w:tcPr>
          <w:p w:rsidR="00612E1B" w:rsidRPr="00E47D6C" w:rsidRDefault="00612E1B" w:rsidP="00612E1B">
            <w:pPr>
              <w:pStyle w:val="TAH"/>
            </w:pPr>
            <w:r w:rsidRPr="00E47D6C">
              <w:t>Mandatory/Optional</w:t>
            </w:r>
          </w:p>
        </w:tc>
        <w:tc>
          <w:tcPr>
            <w:tcW w:w="1752" w:type="dxa"/>
            <w:gridSpan w:val="3"/>
            <w:shd w:val="clear" w:color="auto" w:fill="E0E0E0"/>
          </w:tcPr>
          <w:p w:rsidR="00612E1B" w:rsidRPr="00E47D6C" w:rsidRDefault="00612E1B" w:rsidP="00612E1B">
            <w:pPr>
              <w:pStyle w:val="TAH"/>
            </w:pPr>
            <w:r w:rsidRPr="00E47D6C">
              <w:t>Used in command</w:t>
            </w:r>
          </w:p>
        </w:tc>
        <w:tc>
          <w:tcPr>
            <w:tcW w:w="2993" w:type="dxa"/>
            <w:gridSpan w:val="2"/>
            <w:shd w:val="clear" w:color="auto" w:fill="E0E0E0"/>
          </w:tcPr>
          <w:p w:rsidR="00612E1B" w:rsidRPr="00E47D6C" w:rsidRDefault="00612E1B" w:rsidP="00612E1B">
            <w:pPr>
              <w:pStyle w:val="TAH"/>
            </w:pPr>
            <w:r w:rsidRPr="00E47D6C">
              <w:t>Supported Values</w:t>
            </w:r>
          </w:p>
        </w:tc>
      </w:tr>
      <w:tr w:rsidR="00612E1B" w:rsidRPr="00E47D6C" w:rsidTr="00612E1B">
        <w:trPr>
          <w:cantSplit/>
          <w:jc w:val="center"/>
        </w:trPr>
        <w:tc>
          <w:tcPr>
            <w:tcW w:w="3203" w:type="dxa"/>
            <w:tcBorders>
              <w:bottom w:val="single" w:sz="4" w:space="0" w:color="auto"/>
            </w:tcBorders>
          </w:tcPr>
          <w:p w:rsidR="00612E1B" w:rsidRPr="00E47D6C" w:rsidRDefault="00612E1B" w:rsidP="00612E1B">
            <w:pPr>
              <w:pStyle w:val="TAC"/>
              <w:rPr>
                <w:lang w:val="fr-FR"/>
              </w:rPr>
            </w:pPr>
            <w:r w:rsidRPr="00E47D6C">
              <w:rPr>
                <w:lang w:val="fr-FR"/>
              </w:rPr>
              <w:t>None</w:t>
            </w:r>
          </w:p>
        </w:tc>
        <w:tc>
          <w:tcPr>
            <w:tcW w:w="1827" w:type="dxa"/>
            <w:tcBorders>
              <w:bottom w:val="single" w:sz="4" w:space="0" w:color="auto"/>
            </w:tcBorders>
          </w:tcPr>
          <w:p w:rsidR="00612E1B" w:rsidRPr="00E47D6C" w:rsidRDefault="00612E1B" w:rsidP="00612E1B">
            <w:pPr>
              <w:pStyle w:val="TAC"/>
            </w:pPr>
            <w:r w:rsidRPr="00E47D6C">
              <w:t>Not Supported</w:t>
            </w:r>
          </w:p>
        </w:tc>
        <w:tc>
          <w:tcPr>
            <w:tcW w:w="1752" w:type="dxa"/>
            <w:gridSpan w:val="3"/>
            <w:tcBorders>
              <w:bottom w:val="single" w:sz="4" w:space="0" w:color="auto"/>
            </w:tcBorders>
          </w:tcPr>
          <w:p w:rsidR="00612E1B" w:rsidRPr="00E47D6C" w:rsidRDefault="00612E1B" w:rsidP="00612E1B">
            <w:pPr>
              <w:pStyle w:val="TAC"/>
            </w:pPr>
            <w:r w:rsidRPr="00E47D6C">
              <w:t xml:space="preserve">- </w:t>
            </w:r>
          </w:p>
        </w:tc>
        <w:tc>
          <w:tcPr>
            <w:tcW w:w="2993" w:type="dxa"/>
            <w:gridSpan w:val="2"/>
            <w:tcBorders>
              <w:bottom w:val="single" w:sz="4" w:space="0" w:color="auto"/>
            </w:tcBorders>
          </w:tcPr>
          <w:p w:rsidR="00612E1B" w:rsidRPr="00E47D6C" w:rsidRDefault="00612E1B" w:rsidP="00612E1B">
            <w:pPr>
              <w:pStyle w:val="TAC"/>
            </w:pPr>
            <w:r w:rsidRPr="00E47D6C">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Error Codes</w:t>
            </w:r>
          </w:p>
        </w:tc>
        <w:tc>
          <w:tcPr>
            <w:tcW w:w="6572" w:type="dxa"/>
            <w:gridSpan w:val="6"/>
            <w:shd w:val="clear" w:color="auto" w:fill="E0E0E0"/>
          </w:tcPr>
          <w:p w:rsidR="00612E1B" w:rsidRPr="00E47D6C" w:rsidRDefault="00612E1B" w:rsidP="00612E1B">
            <w:pPr>
              <w:pStyle w:val="TAH"/>
            </w:pPr>
            <w:r w:rsidRPr="00E47D6C">
              <w:t>Mandatory/Optional</w:t>
            </w:r>
          </w:p>
        </w:tc>
      </w:tr>
      <w:tr w:rsidR="00612E1B" w:rsidRPr="00E47D6C" w:rsidTr="00612E1B">
        <w:trPr>
          <w:cantSplit/>
          <w:jc w:val="center"/>
        </w:trPr>
        <w:tc>
          <w:tcPr>
            <w:tcW w:w="3203" w:type="dxa"/>
          </w:tcPr>
          <w:p w:rsidR="00612E1B" w:rsidRPr="00E47D6C" w:rsidRDefault="00612E1B" w:rsidP="00612E1B">
            <w:pPr>
              <w:pStyle w:val="TAC"/>
            </w:pPr>
            <w:r w:rsidRPr="00E47D6C">
              <w:t>#488</w:t>
            </w:r>
          </w:p>
        </w:tc>
        <w:tc>
          <w:tcPr>
            <w:tcW w:w="6572" w:type="dxa"/>
            <w:gridSpan w:val="6"/>
          </w:tcPr>
          <w:p w:rsidR="00612E1B" w:rsidRPr="00E47D6C" w:rsidRDefault="00612E1B" w:rsidP="00612E1B">
            <w:pPr>
              <w:pStyle w:val="TAC"/>
            </w:pPr>
            <w:r w:rsidRPr="00E47D6C">
              <w:t>M</w:t>
            </w:r>
          </w:p>
        </w:tc>
      </w:tr>
    </w:tbl>
    <w:p w:rsidR="00612E1B" w:rsidRPr="00E47D6C" w:rsidRDefault="00612E1B" w:rsidP="00612E1B"/>
    <w:p w:rsidR="001C357A" w:rsidRPr="00E47D6C" w:rsidRDefault="001C357A" w:rsidP="001C357A">
      <w:pPr>
        <w:pStyle w:val="Heading4"/>
      </w:pPr>
      <w:bookmarkStart w:id="158" w:name="_Toc11326913"/>
      <w:bookmarkStart w:id="159" w:name="_Toc27758815"/>
      <w:r w:rsidRPr="00E47D6C">
        <w:lastRenderedPageBreak/>
        <w:t>5.14.3.21</w:t>
      </w:r>
      <w:r w:rsidRPr="00E47D6C">
        <w:tab/>
        <w:t>MG located Bearer Level ALG</w:t>
      </w:r>
      <w:r w:rsidRPr="00E47D6C">
        <w:rPr>
          <w:lang w:val="en-US"/>
        </w:rPr>
        <w:t xml:space="preserve"> </w:t>
      </w:r>
      <w:r w:rsidRPr="00E47D6C">
        <w:t>(mgbalg)</w:t>
      </w:r>
      <w:bookmarkEnd w:id="158"/>
      <w:bookmarkEnd w:id="159"/>
    </w:p>
    <w:p w:rsidR="001C357A" w:rsidRPr="00E47D6C" w:rsidRDefault="001C357A" w:rsidP="001C357A">
      <w:pPr>
        <w:pStyle w:val="TH"/>
      </w:pPr>
      <w:r w:rsidRPr="00E47D6C">
        <w:t xml:space="preserve">Table </w:t>
      </w:r>
      <w:r w:rsidRPr="00E47D6C">
        <w:rPr>
          <w:noProof/>
        </w:rPr>
        <w:t>5.14.3.21.1</w:t>
      </w:r>
      <w:r w:rsidRPr="00E47D6C">
        <w:t>: MG located Bearer Level ALG</w:t>
      </w:r>
      <w:r w:rsidRPr="00E47D6C">
        <w:rPr>
          <w:lang w:val="en-US"/>
        </w:rPr>
        <w:t xml:space="preserve"> </w:t>
      </w:r>
      <w:r w:rsidRPr="00E47D6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4"/>
        <w:gridCol w:w="1827"/>
        <w:gridCol w:w="1352"/>
        <w:gridCol w:w="116"/>
        <w:gridCol w:w="265"/>
        <w:gridCol w:w="1467"/>
        <w:gridCol w:w="1480"/>
      </w:tblGrid>
      <w:tr w:rsidR="001C357A" w:rsidRPr="00E47D6C" w:rsidTr="001C357A">
        <w:trPr>
          <w:cantSplit/>
          <w:jc w:val="center"/>
        </w:trPr>
        <w:tc>
          <w:tcPr>
            <w:tcW w:w="3203" w:type="dxa"/>
            <w:shd w:val="clear" w:color="auto" w:fill="E0E0E0"/>
          </w:tcPr>
          <w:p w:rsidR="001C357A" w:rsidRPr="00E47D6C" w:rsidRDefault="001C357A" w:rsidP="001C357A">
            <w:pPr>
              <w:pStyle w:val="TAH"/>
            </w:pPr>
            <w:r w:rsidRPr="00E47D6C">
              <w:t xml:space="preserve">Properties </w:t>
            </w:r>
          </w:p>
        </w:tc>
        <w:tc>
          <w:tcPr>
            <w:tcW w:w="1827" w:type="dxa"/>
            <w:shd w:val="clear" w:color="auto" w:fill="E0E0E0"/>
          </w:tcPr>
          <w:p w:rsidR="001C357A" w:rsidRPr="00E47D6C" w:rsidRDefault="001C357A" w:rsidP="001C357A">
            <w:pPr>
              <w:pStyle w:val="TAH"/>
            </w:pPr>
            <w:r w:rsidRPr="00E47D6C">
              <w:t>Mandatory/Optional</w:t>
            </w:r>
          </w:p>
        </w:tc>
        <w:tc>
          <w:tcPr>
            <w:tcW w:w="1485" w:type="dxa"/>
            <w:gridSpan w:val="2"/>
            <w:shd w:val="clear" w:color="auto" w:fill="E0E0E0"/>
          </w:tcPr>
          <w:p w:rsidR="001C357A" w:rsidRPr="00E47D6C" w:rsidRDefault="001C357A" w:rsidP="001C357A">
            <w:pPr>
              <w:pStyle w:val="TAH"/>
            </w:pPr>
            <w:r w:rsidRPr="00E47D6C">
              <w:t>Used in command</w:t>
            </w:r>
          </w:p>
        </w:tc>
        <w:tc>
          <w:tcPr>
            <w:tcW w:w="1765" w:type="dxa"/>
            <w:gridSpan w:val="2"/>
            <w:shd w:val="clear" w:color="auto" w:fill="E0E0E0"/>
          </w:tcPr>
          <w:p w:rsidR="001C357A" w:rsidRPr="00E47D6C" w:rsidRDefault="001C357A" w:rsidP="001C357A">
            <w:pPr>
              <w:pStyle w:val="TAH"/>
            </w:pPr>
            <w:r w:rsidRPr="00E47D6C">
              <w:t>Supported Values</w:t>
            </w:r>
          </w:p>
        </w:tc>
        <w:tc>
          <w:tcPr>
            <w:tcW w:w="1495" w:type="dxa"/>
            <w:shd w:val="clear" w:color="auto" w:fill="E0E0E0"/>
          </w:tcPr>
          <w:p w:rsidR="001C357A" w:rsidRPr="00E47D6C" w:rsidRDefault="001C357A" w:rsidP="001C357A">
            <w:pPr>
              <w:pStyle w:val="TAH"/>
            </w:pPr>
            <w:r w:rsidRPr="00E47D6C">
              <w:t>Provisioned Value</w:t>
            </w:r>
          </w:p>
        </w:tc>
      </w:tr>
      <w:tr w:rsidR="00614A52" w:rsidRPr="00E47D6C" w:rsidTr="001C357A">
        <w:trPr>
          <w:cantSplit/>
          <w:jc w:val="center"/>
        </w:trPr>
        <w:tc>
          <w:tcPr>
            <w:tcW w:w="3203" w:type="dxa"/>
            <w:tcBorders>
              <w:bottom w:val="single" w:sz="4" w:space="0" w:color="auto"/>
            </w:tcBorders>
          </w:tcPr>
          <w:p w:rsidR="00614A52" w:rsidRPr="00E47D6C" w:rsidRDefault="00614A52" w:rsidP="000C6B2F">
            <w:pPr>
              <w:pStyle w:val="TAC"/>
            </w:pPr>
            <w:r w:rsidRPr="00E47D6C">
              <w:t>Protocol type bearer level ALG (mgbalg/ptbalg, 0x011d/0x0001)</w:t>
            </w:r>
          </w:p>
        </w:tc>
        <w:tc>
          <w:tcPr>
            <w:tcW w:w="1827"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M</w:t>
            </w:r>
          </w:p>
        </w:tc>
        <w:tc>
          <w:tcPr>
            <w:tcW w:w="148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ALL</w:t>
            </w:r>
          </w:p>
        </w:tc>
        <w:tc>
          <w:tcPr>
            <w:tcW w:w="1495"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"OFF"</w:t>
            </w:r>
          </w:p>
        </w:tc>
      </w:tr>
      <w:tr w:rsidR="00614A52" w:rsidRPr="00E47D6C" w:rsidTr="001C357A">
        <w:trPr>
          <w:cantSplit/>
          <w:jc w:val="center"/>
        </w:trPr>
        <w:tc>
          <w:tcPr>
            <w:tcW w:w="3203" w:type="dxa"/>
            <w:tcBorders>
              <w:bottom w:val="single" w:sz="4" w:space="0" w:color="auto"/>
            </w:tcBorders>
          </w:tcPr>
          <w:p w:rsidR="00614A52" w:rsidRPr="00E47D6C" w:rsidRDefault="00614A52" w:rsidP="000C6B2F">
            <w:pPr>
              <w:pStyle w:val="TAC"/>
            </w:pPr>
            <w:r w:rsidRPr="00E47D6C">
              <w:t>Upper layer protocol filter (mgbalg/ulpf, 0x011d/0x0002)</w:t>
            </w:r>
          </w:p>
        </w:tc>
        <w:tc>
          <w:tcPr>
            <w:tcW w:w="1827"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O (NOTE)</w:t>
            </w:r>
          </w:p>
        </w:tc>
        <w:tc>
          <w:tcPr>
            <w:tcW w:w="148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0</w:t>
            </w:r>
          </w:p>
        </w:tc>
        <w:tc>
          <w:tcPr>
            <w:tcW w:w="1495"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"0"</w:t>
            </w:r>
          </w:p>
        </w:tc>
      </w:tr>
      <w:tr w:rsidR="00614A52" w:rsidRPr="00E47D6C" w:rsidTr="001C357A">
        <w:trPr>
          <w:cantSplit/>
          <w:jc w:val="center"/>
        </w:trPr>
        <w:tc>
          <w:tcPr>
            <w:tcW w:w="3203" w:type="dxa"/>
            <w:tcBorders>
              <w:bottom w:val="single" w:sz="4" w:space="0" w:color="auto"/>
            </w:tcBorders>
          </w:tcPr>
          <w:p w:rsidR="00614A52" w:rsidRPr="00E47D6C" w:rsidRDefault="00614A52" w:rsidP="000C6B2F">
            <w:pPr>
              <w:pStyle w:val="TAC"/>
            </w:pPr>
            <w:r w:rsidRPr="00E47D6C">
              <w:t>Source of replaced source address information part (mgbalg/sosaip, 0x011d/0x0003)</w:t>
            </w:r>
          </w:p>
        </w:tc>
        <w:tc>
          <w:tcPr>
            <w:tcW w:w="1827"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O (NOTE)</w:t>
            </w:r>
          </w:p>
        </w:tc>
        <w:tc>
          <w:tcPr>
            <w:tcW w:w="148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ALL</w:t>
            </w:r>
          </w:p>
        </w:tc>
        <w:tc>
          <w:tcPr>
            <w:tcW w:w="1495"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"SD"</w:t>
            </w:r>
          </w:p>
        </w:tc>
      </w:tr>
      <w:tr w:rsidR="00614A52" w:rsidRPr="00E47D6C" w:rsidTr="001C357A">
        <w:trPr>
          <w:cantSplit/>
          <w:jc w:val="center"/>
        </w:trPr>
        <w:tc>
          <w:tcPr>
            <w:tcW w:w="3203" w:type="dxa"/>
            <w:tcBorders>
              <w:bottom w:val="single" w:sz="4" w:space="0" w:color="auto"/>
            </w:tcBorders>
          </w:tcPr>
          <w:p w:rsidR="00614A52" w:rsidRPr="00E47D6C" w:rsidRDefault="00614A52" w:rsidP="000C6B2F">
            <w:pPr>
              <w:pStyle w:val="TAC"/>
            </w:pPr>
            <w:r w:rsidRPr="00E47D6C">
              <w:t>Source of replaced destination address information part (mgbalg/sodaip, 0x011d/0x0004)</w:t>
            </w:r>
          </w:p>
        </w:tc>
        <w:tc>
          <w:tcPr>
            <w:tcW w:w="1827"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O (NOTE)</w:t>
            </w:r>
          </w:p>
        </w:tc>
        <w:tc>
          <w:tcPr>
            <w:tcW w:w="148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ALL</w:t>
            </w:r>
          </w:p>
        </w:tc>
        <w:tc>
          <w:tcPr>
            <w:tcW w:w="1495"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"SD"</w:t>
            </w:r>
          </w:p>
        </w:tc>
      </w:tr>
      <w:tr w:rsidR="001C357A" w:rsidRPr="00E47D6C" w:rsidTr="001C357A">
        <w:trPr>
          <w:cantSplit/>
          <w:jc w:val="center"/>
        </w:trPr>
        <w:tc>
          <w:tcPr>
            <w:tcW w:w="3203" w:type="dxa"/>
            <w:shd w:val="clear" w:color="auto" w:fill="E0E0E0"/>
          </w:tcPr>
          <w:p w:rsidR="001C357A" w:rsidRPr="00E47D6C" w:rsidRDefault="001C357A" w:rsidP="001C357A">
            <w:pPr>
              <w:pStyle w:val="TAH"/>
            </w:pPr>
            <w:r w:rsidRPr="00E47D6C">
              <w:t>Signals</w:t>
            </w:r>
          </w:p>
        </w:tc>
        <w:tc>
          <w:tcPr>
            <w:tcW w:w="1827" w:type="dxa"/>
            <w:shd w:val="clear" w:color="auto" w:fill="E0E0E0"/>
          </w:tcPr>
          <w:p w:rsidR="001C357A" w:rsidRPr="00E47D6C" w:rsidRDefault="001C357A" w:rsidP="001C357A">
            <w:pPr>
              <w:pStyle w:val="TAH"/>
            </w:pPr>
            <w:r w:rsidRPr="00E47D6C">
              <w:t>Mandatory/Optional</w:t>
            </w:r>
          </w:p>
        </w:tc>
        <w:tc>
          <w:tcPr>
            <w:tcW w:w="3250" w:type="dxa"/>
            <w:gridSpan w:val="4"/>
            <w:shd w:val="clear" w:color="auto" w:fill="E0E0E0"/>
          </w:tcPr>
          <w:p w:rsidR="001C357A" w:rsidRPr="00E47D6C" w:rsidRDefault="001C357A" w:rsidP="001C357A">
            <w:pPr>
              <w:pStyle w:val="TAH"/>
            </w:pPr>
            <w:r w:rsidRPr="00E47D6C">
              <w:t>Used in command</w:t>
            </w:r>
          </w:p>
        </w:tc>
        <w:tc>
          <w:tcPr>
            <w:tcW w:w="1495" w:type="dxa"/>
            <w:shd w:val="clear" w:color="auto" w:fill="E0E0E0"/>
          </w:tcPr>
          <w:p w:rsidR="001C357A" w:rsidRPr="00E47D6C" w:rsidRDefault="001C357A" w:rsidP="001C357A">
            <w:pPr>
              <w:pStyle w:val="TAH"/>
            </w:pPr>
            <w:r w:rsidRPr="00E47D6C">
              <w:t>Duration Provisioned Value</w:t>
            </w:r>
          </w:p>
        </w:tc>
      </w:tr>
      <w:tr w:rsidR="001C357A" w:rsidRPr="00E47D6C" w:rsidTr="001C357A">
        <w:trPr>
          <w:cantSplit/>
          <w:jc w:val="center"/>
        </w:trPr>
        <w:tc>
          <w:tcPr>
            <w:tcW w:w="3203" w:type="dxa"/>
            <w:vMerge w:val="restart"/>
          </w:tcPr>
          <w:p w:rsidR="001C357A" w:rsidRPr="00E47D6C" w:rsidRDefault="001C357A" w:rsidP="001C357A">
            <w:pPr>
              <w:pStyle w:val="TAC"/>
            </w:pPr>
            <w:r w:rsidRPr="00E47D6C">
              <w:t>None</w:t>
            </w:r>
          </w:p>
        </w:tc>
        <w:tc>
          <w:tcPr>
            <w:tcW w:w="1827" w:type="dxa"/>
            <w:tcBorders>
              <w:bottom w:val="single" w:sz="4" w:space="0" w:color="auto"/>
            </w:tcBorders>
          </w:tcPr>
          <w:p w:rsidR="001C357A" w:rsidRPr="00E47D6C" w:rsidRDefault="001C357A" w:rsidP="001C357A">
            <w:pPr>
              <w:pStyle w:val="TAC"/>
              <w:rPr>
                <w:bCs/>
              </w:rPr>
            </w:pPr>
            <w:r w:rsidRPr="00E47D6C">
              <w:rPr>
                <w:bCs/>
              </w:rPr>
              <w:t>-</w:t>
            </w:r>
          </w:p>
        </w:tc>
        <w:tc>
          <w:tcPr>
            <w:tcW w:w="3250" w:type="dxa"/>
            <w:gridSpan w:val="4"/>
            <w:tcBorders>
              <w:bottom w:val="single" w:sz="4" w:space="0" w:color="auto"/>
            </w:tcBorders>
          </w:tcPr>
          <w:p w:rsidR="001C357A" w:rsidRPr="00E47D6C" w:rsidRDefault="001C357A" w:rsidP="001C357A">
            <w:pPr>
              <w:pStyle w:val="TAC"/>
              <w:rPr>
                <w:bCs/>
              </w:rPr>
            </w:pPr>
            <w:r w:rsidRPr="00E47D6C">
              <w:rPr>
                <w:rFonts w:cs="Arial"/>
                <w:szCs w:val="18"/>
              </w:rPr>
              <w:t>-</w:t>
            </w:r>
          </w:p>
        </w:tc>
        <w:tc>
          <w:tcPr>
            <w:tcW w:w="1495" w:type="dxa"/>
            <w:tcBorders>
              <w:bottom w:val="single" w:sz="4" w:space="0" w:color="auto"/>
            </w:tcBorders>
          </w:tcPr>
          <w:p w:rsidR="001C357A" w:rsidRPr="00E47D6C" w:rsidRDefault="001C357A" w:rsidP="001C357A">
            <w:pPr>
              <w:pStyle w:val="TAC"/>
              <w:rPr>
                <w:bCs/>
              </w:rPr>
            </w:pPr>
            <w:r w:rsidRPr="00E47D6C">
              <w:rPr>
                <w:bCs/>
              </w:rPr>
              <w:t>-</w:t>
            </w:r>
          </w:p>
        </w:tc>
      </w:tr>
      <w:tr w:rsidR="001C357A" w:rsidRPr="00E47D6C" w:rsidTr="001C357A">
        <w:trPr>
          <w:cantSplit/>
          <w:jc w:val="center"/>
        </w:trPr>
        <w:tc>
          <w:tcPr>
            <w:tcW w:w="3203" w:type="dxa"/>
            <w:vMerge/>
          </w:tcPr>
          <w:p w:rsidR="001C357A" w:rsidRPr="00E47D6C" w:rsidRDefault="001C357A" w:rsidP="001C357A">
            <w:pPr>
              <w:pStyle w:val="TAC"/>
            </w:pPr>
          </w:p>
        </w:tc>
        <w:tc>
          <w:tcPr>
            <w:tcW w:w="1827" w:type="dxa"/>
            <w:shd w:val="clear" w:color="auto" w:fill="E0E0E0"/>
          </w:tcPr>
          <w:p w:rsidR="001C357A" w:rsidRPr="00E47D6C" w:rsidRDefault="001C357A" w:rsidP="001C357A">
            <w:pPr>
              <w:pStyle w:val="TAH"/>
            </w:pPr>
            <w:r w:rsidRPr="00E47D6C">
              <w:t>Signal Parameters</w:t>
            </w:r>
          </w:p>
        </w:tc>
        <w:tc>
          <w:tcPr>
            <w:tcW w:w="1364" w:type="dxa"/>
            <w:shd w:val="clear" w:color="auto" w:fill="E0E0E0"/>
          </w:tcPr>
          <w:p w:rsidR="001C357A" w:rsidRPr="00E47D6C" w:rsidRDefault="001C357A" w:rsidP="001C357A">
            <w:pPr>
              <w:pStyle w:val="TAH"/>
            </w:pPr>
            <w:r w:rsidRPr="00E47D6C">
              <w:t>Mandatory/</w:t>
            </w:r>
          </w:p>
          <w:p w:rsidR="001C357A" w:rsidRPr="00E47D6C" w:rsidRDefault="001C357A" w:rsidP="001C357A">
            <w:pPr>
              <w:pStyle w:val="TAH"/>
            </w:pPr>
            <w:r w:rsidRPr="00E47D6C">
              <w:t>Optional</w:t>
            </w:r>
          </w:p>
        </w:tc>
        <w:tc>
          <w:tcPr>
            <w:tcW w:w="1886" w:type="dxa"/>
            <w:gridSpan w:val="3"/>
            <w:shd w:val="clear" w:color="auto" w:fill="E0E0E0"/>
          </w:tcPr>
          <w:p w:rsidR="001C357A" w:rsidRPr="00E47D6C" w:rsidRDefault="001C357A" w:rsidP="001C357A">
            <w:pPr>
              <w:pStyle w:val="TAH"/>
            </w:pPr>
            <w:r w:rsidRPr="00E47D6C">
              <w:t>Supported</w:t>
            </w:r>
          </w:p>
          <w:p w:rsidR="001C357A" w:rsidRPr="00E47D6C" w:rsidRDefault="001C357A" w:rsidP="001C357A">
            <w:pPr>
              <w:pStyle w:val="TAH"/>
            </w:pPr>
            <w:r w:rsidRPr="00E47D6C">
              <w:t>Values</w:t>
            </w:r>
          </w:p>
        </w:tc>
        <w:tc>
          <w:tcPr>
            <w:tcW w:w="1495" w:type="dxa"/>
            <w:shd w:val="clear" w:color="auto" w:fill="E0E0E0"/>
          </w:tcPr>
          <w:p w:rsidR="001C357A" w:rsidRPr="00E47D6C" w:rsidRDefault="001C357A" w:rsidP="001C357A">
            <w:pPr>
              <w:pStyle w:val="TAH"/>
            </w:pPr>
            <w:r w:rsidRPr="00E47D6C">
              <w:t>Duration Provisioned Value</w:t>
            </w:r>
          </w:p>
        </w:tc>
      </w:tr>
      <w:tr w:rsidR="001C357A" w:rsidRPr="00E47D6C" w:rsidTr="001C357A">
        <w:trPr>
          <w:cantSplit/>
          <w:jc w:val="center"/>
        </w:trPr>
        <w:tc>
          <w:tcPr>
            <w:tcW w:w="3203" w:type="dxa"/>
            <w:vMerge/>
            <w:tcBorders>
              <w:bottom w:val="single" w:sz="4" w:space="0" w:color="auto"/>
            </w:tcBorders>
          </w:tcPr>
          <w:p w:rsidR="001C357A" w:rsidRPr="00E47D6C" w:rsidRDefault="001C357A" w:rsidP="001C357A">
            <w:pPr>
              <w:pStyle w:val="TAC"/>
            </w:pPr>
          </w:p>
        </w:tc>
        <w:tc>
          <w:tcPr>
            <w:tcW w:w="1827" w:type="dxa"/>
            <w:tcBorders>
              <w:bottom w:val="single" w:sz="4" w:space="0" w:color="auto"/>
            </w:tcBorders>
          </w:tcPr>
          <w:p w:rsidR="001C357A" w:rsidRPr="00E47D6C" w:rsidRDefault="001C357A" w:rsidP="001C357A">
            <w:pPr>
              <w:pStyle w:val="TAC"/>
              <w:rPr>
                <w:bCs/>
              </w:rPr>
            </w:pPr>
            <w:r w:rsidRPr="00E47D6C">
              <w:rPr>
                <w:bCs/>
              </w:rPr>
              <w:t>-</w:t>
            </w:r>
          </w:p>
        </w:tc>
        <w:tc>
          <w:tcPr>
            <w:tcW w:w="1364" w:type="dxa"/>
            <w:tcBorders>
              <w:bottom w:val="single" w:sz="4" w:space="0" w:color="auto"/>
            </w:tcBorders>
          </w:tcPr>
          <w:p w:rsidR="001C357A" w:rsidRPr="00E47D6C" w:rsidRDefault="001C357A" w:rsidP="001C357A">
            <w:pPr>
              <w:pStyle w:val="TAC"/>
              <w:rPr>
                <w:bCs/>
              </w:rPr>
            </w:pPr>
            <w:r w:rsidRPr="00E47D6C">
              <w:rPr>
                <w:bCs/>
              </w:rPr>
              <w:t>-</w:t>
            </w:r>
          </w:p>
        </w:tc>
        <w:tc>
          <w:tcPr>
            <w:tcW w:w="1886" w:type="dxa"/>
            <w:gridSpan w:val="3"/>
            <w:tcBorders>
              <w:bottom w:val="single" w:sz="4" w:space="0" w:color="auto"/>
            </w:tcBorders>
          </w:tcPr>
          <w:p w:rsidR="001C357A" w:rsidRPr="00E47D6C" w:rsidRDefault="001C357A" w:rsidP="001C357A">
            <w:pPr>
              <w:pStyle w:val="TAC"/>
            </w:pPr>
            <w:r w:rsidRPr="00E47D6C">
              <w:t>-</w:t>
            </w:r>
          </w:p>
        </w:tc>
        <w:tc>
          <w:tcPr>
            <w:tcW w:w="1495" w:type="dxa"/>
            <w:tcBorders>
              <w:bottom w:val="single" w:sz="4" w:space="0" w:color="auto"/>
            </w:tcBorders>
          </w:tcPr>
          <w:p w:rsidR="001C357A" w:rsidRPr="00E47D6C" w:rsidRDefault="001C357A" w:rsidP="001C357A">
            <w:pPr>
              <w:pStyle w:val="TAC"/>
              <w:rPr>
                <w:bCs/>
              </w:rPr>
            </w:pPr>
            <w:r w:rsidRPr="00E47D6C">
              <w:rPr>
                <w:bCs/>
              </w:rPr>
              <w:t>-</w:t>
            </w:r>
          </w:p>
        </w:tc>
      </w:tr>
      <w:tr w:rsidR="001C357A" w:rsidRPr="00E47D6C" w:rsidTr="001C357A">
        <w:trPr>
          <w:cantSplit/>
          <w:jc w:val="center"/>
        </w:trPr>
        <w:tc>
          <w:tcPr>
            <w:tcW w:w="3203" w:type="dxa"/>
            <w:shd w:val="clear" w:color="auto" w:fill="E0E0E0"/>
          </w:tcPr>
          <w:p w:rsidR="001C357A" w:rsidRPr="00E47D6C" w:rsidRDefault="001C357A" w:rsidP="001C357A">
            <w:pPr>
              <w:pStyle w:val="TAH"/>
            </w:pPr>
            <w:r w:rsidRPr="00E47D6C">
              <w:t>Events</w:t>
            </w:r>
          </w:p>
        </w:tc>
        <w:tc>
          <w:tcPr>
            <w:tcW w:w="1827" w:type="dxa"/>
            <w:shd w:val="clear" w:color="auto" w:fill="E0E0E0"/>
          </w:tcPr>
          <w:p w:rsidR="001C357A" w:rsidRPr="00E47D6C" w:rsidRDefault="001C357A" w:rsidP="001C357A">
            <w:pPr>
              <w:pStyle w:val="TAH"/>
            </w:pPr>
            <w:r w:rsidRPr="00E47D6C">
              <w:t>Mandatory/Optional</w:t>
            </w:r>
          </w:p>
        </w:tc>
        <w:tc>
          <w:tcPr>
            <w:tcW w:w="4745" w:type="dxa"/>
            <w:gridSpan w:val="5"/>
            <w:shd w:val="clear" w:color="auto" w:fill="E0E0E0"/>
          </w:tcPr>
          <w:p w:rsidR="001C357A" w:rsidRPr="00E47D6C" w:rsidRDefault="001C357A" w:rsidP="001C357A">
            <w:pPr>
              <w:pStyle w:val="TAH"/>
            </w:pPr>
            <w:r w:rsidRPr="00E47D6C">
              <w:t>Used in command</w:t>
            </w:r>
          </w:p>
        </w:tc>
      </w:tr>
      <w:tr w:rsidR="001C357A" w:rsidRPr="00E47D6C" w:rsidTr="001C357A">
        <w:trPr>
          <w:cantSplit/>
          <w:jc w:val="center"/>
        </w:trPr>
        <w:tc>
          <w:tcPr>
            <w:tcW w:w="3203" w:type="dxa"/>
            <w:vMerge w:val="restart"/>
          </w:tcPr>
          <w:p w:rsidR="001C357A" w:rsidRPr="00E47D6C" w:rsidRDefault="001C357A" w:rsidP="001C357A">
            <w:pPr>
              <w:pStyle w:val="TAC"/>
              <w:rPr>
                <w:lang w:val="en-US"/>
              </w:rPr>
            </w:pPr>
            <w:r w:rsidRPr="00E47D6C">
              <w:rPr>
                <w:lang w:val="en-US"/>
              </w:rPr>
              <w:t>None</w:t>
            </w:r>
          </w:p>
        </w:tc>
        <w:tc>
          <w:tcPr>
            <w:tcW w:w="1827" w:type="dxa"/>
            <w:tcBorders>
              <w:bottom w:val="single" w:sz="4" w:space="0" w:color="auto"/>
            </w:tcBorders>
          </w:tcPr>
          <w:p w:rsidR="001C357A" w:rsidRPr="00E47D6C" w:rsidRDefault="001C357A" w:rsidP="001C357A">
            <w:pPr>
              <w:pStyle w:val="TAC"/>
              <w:rPr>
                <w:bCs/>
              </w:rPr>
            </w:pPr>
            <w:r w:rsidRPr="00E47D6C">
              <w:rPr>
                <w:bCs/>
              </w:rPr>
              <w:t>-</w:t>
            </w:r>
          </w:p>
        </w:tc>
        <w:tc>
          <w:tcPr>
            <w:tcW w:w="4745" w:type="dxa"/>
            <w:gridSpan w:val="5"/>
            <w:tcBorders>
              <w:bottom w:val="single" w:sz="4" w:space="0" w:color="auto"/>
            </w:tcBorders>
          </w:tcPr>
          <w:p w:rsidR="001C357A" w:rsidRPr="00E47D6C" w:rsidRDefault="001C357A" w:rsidP="001C357A">
            <w:pPr>
              <w:pStyle w:val="TAC"/>
              <w:rPr>
                <w:bCs/>
              </w:rPr>
            </w:pPr>
            <w:r w:rsidRPr="00E47D6C">
              <w:rPr>
                <w:bCs/>
              </w:rPr>
              <w:t>-</w:t>
            </w:r>
          </w:p>
        </w:tc>
      </w:tr>
      <w:tr w:rsidR="001C357A" w:rsidRPr="00E47D6C" w:rsidTr="001C357A">
        <w:trPr>
          <w:cantSplit/>
          <w:jc w:val="center"/>
        </w:trPr>
        <w:tc>
          <w:tcPr>
            <w:tcW w:w="3203" w:type="dxa"/>
            <w:vMerge/>
          </w:tcPr>
          <w:p w:rsidR="001C357A" w:rsidRPr="00E47D6C" w:rsidRDefault="001C357A" w:rsidP="001C357A">
            <w:pPr>
              <w:pStyle w:val="TAC"/>
              <w:rPr>
                <w:b/>
                <w:bCs/>
              </w:rPr>
            </w:pPr>
          </w:p>
        </w:tc>
        <w:tc>
          <w:tcPr>
            <w:tcW w:w="1827" w:type="dxa"/>
            <w:shd w:val="clear" w:color="auto" w:fill="E0E0E0"/>
          </w:tcPr>
          <w:p w:rsidR="001C357A" w:rsidRPr="00E47D6C" w:rsidRDefault="001C357A" w:rsidP="001C357A">
            <w:pPr>
              <w:pStyle w:val="TAH"/>
            </w:pPr>
            <w:r w:rsidRPr="00E47D6C">
              <w:t>Event Parameters</w:t>
            </w:r>
          </w:p>
        </w:tc>
        <w:tc>
          <w:tcPr>
            <w:tcW w:w="1364" w:type="dxa"/>
            <w:shd w:val="clear" w:color="auto" w:fill="E0E0E0"/>
          </w:tcPr>
          <w:p w:rsidR="001C357A" w:rsidRPr="00E47D6C" w:rsidRDefault="001C357A" w:rsidP="001C357A">
            <w:pPr>
              <w:pStyle w:val="TAH"/>
            </w:pPr>
            <w:r w:rsidRPr="00E47D6C">
              <w:t>Mandatory/</w:t>
            </w:r>
          </w:p>
          <w:p w:rsidR="001C357A" w:rsidRPr="00E47D6C" w:rsidRDefault="001C357A" w:rsidP="001C357A">
            <w:pPr>
              <w:pStyle w:val="TAH"/>
            </w:pPr>
            <w:r w:rsidRPr="00E47D6C">
              <w:t>Optional</w:t>
            </w:r>
          </w:p>
        </w:tc>
        <w:tc>
          <w:tcPr>
            <w:tcW w:w="1886" w:type="dxa"/>
            <w:gridSpan w:val="3"/>
            <w:shd w:val="clear" w:color="auto" w:fill="E0E0E0"/>
          </w:tcPr>
          <w:p w:rsidR="001C357A" w:rsidRPr="00E47D6C" w:rsidRDefault="001C357A" w:rsidP="001C357A">
            <w:pPr>
              <w:pStyle w:val="TAH"/>
            </w:pPr>
            <w:r w:rsidRPr="00E47D6C">
              <w:t>Supported</w:t>
            </w:r>
          </w:p>
          <w:p w:rsidR="001C357A" w:rsidRPr="00E47D6C" w:rsidRDefault="001C357A" w:rsidP="001C357A">
            <w:pPr>
              <w:pStyle w:val="TAH"/>
            </w:pPr>
            <w:r w:rsidRPr="00E47D6C">
              <w:t>Values</w:t>
            </w:r>
          </w:p>
        </w:tc>
        <w:tc>
          <w:tcPr>
            <w:tcW w:w="1495" w:type="dxa"/>
            <w:shd w:val="clear" w:color="auto" w:fill="E0E0E0"/>
          </w:tcPr>
          <w:p w:rsidR="001C357A" w:rsidRPr="00E47D6C" w:rsidRDefault="001C357A" w:rsidP="001C357A">
            <w:pPr>
              <w:pStyle w:val="TAH"/>
            </w:pPr>
            <w:r w:rsidRPr="00E47D6C">
              <w:t>Provisioned Value</w:t>
            </w:r>
          </w:p>
        </w:tc>
      </w:tr>
      <w:tr w:rsidR="001C357A" w:rsidRPr="00E47D6C" w:rsidTr="001C357A">
        <w:trPr>
          <w:cantSplit/>
          <w:jc w:val="center"/>
        </w:trPr>
        <w:tc>
          <w:tcPr>
            <w:tcW w:w="3203" w:type="dxa"/>
            <w:vMerge/>
          </w:tcPr>
          <w:p w:rsidR="001C357A" w:rsidRPr="00E47D6C" w:rsidRDefault="001C357A" w:rsidP="001C357A">
            <w:pPr>
              <w:pStyle w:val="TAC"/>
              <w:rPr>
                <w:b/>
                <w:bCs/>
              </w:rPr>
            </w:pPr>
          </w:p>
        </w:tc>
        <w:tc>
          <w:tcPr>
            <w:tcW w:w="1827" w:type="dxa"/>
            <w:tcBorders>
              <w:bottom w:val="single" w:sz="4" w:space="0" w:color="auto"/>
            </w:tcBorders>
          </w:tcPr>
          <w:p w:rsidR="001C357A" w:rsidRPr="00E47D6C" w:rsidRDefault="001C357A" w:rsidP="001C357A">
            <w:pPr>
              <w:pStyle w:val="TAC"/>
              <w:rPr>
                <w:bCs/>
              </w:rPr>
            </w:pPr>
            <w:r w:rsidRPr="00E47D6C">
              <w:rPr>
                <w:bCs/>
              </w:rPr>
              <w:t>-</w:t>
            </w:r>
          </w:p>
        </w:tc>
        <w:tc>
          <w:tcPr>
            <w:tcW w:w="1364" w:type="dxa"/>
            <w:tcBorders>
              <w:bottom w:val="single" w:sz="4" w:space="0" w:color="auto"/>
            </w:tcBorders>
          </w:tcPr>
          <w:p w:rsidR="001C357A" w:rsidRPr="00E47D6C" w:rsidRDefault="001C357A" w:rsidP="001C357A">
            <w:pPr>
              <w:pStyle w:val="TAC"/>
              <w:rPr>
                <w:bCs/>
              </w:rPr>
            </w:pPr>
            <w:r w:rsidRPr="00E47D6C">
              <w:rPr>
                <w:bCs/>
              </w:rPr>
              <w:t>-</w:t>
            </w:r>
          </w:p>
        </w:tc>
        <w:tc>
          <w:tcPr>
            <w:tcW w:w="1886" w:type="dxa"/>
            <w:gridSpan w:val="3"/>
            <w:tcBorders>
              <w:bottom w:val="single" w:sz="4" w:space="0" w:color="auto"/>
            </w:tcBorders>
          </w:tcPr>
          <w:p w:rsidR="001C357A" w:rsidRPr="00E47D6C" w:rsidRDefault="001C357A" w:rsidP="001C357A">
            <w:pPr>
              <w:pStyle w:val="TAC"/>
            </w:pPr>
            <w:r w:rsidRPr="00E47D6C">
              <w:t>-</w:t>
            </w:r>
          </w:p>
        </w:tc>
        <w:tc>
          <w:tcPr>
            <w:tcW w:w="1495" w:type="dxa"/>
            <w:tcBorders>
              <w:bottom w:val="single" w:sz="4" w:space="0" w:color="auto"/>
            </w:tcBorders>
          </w:tcPr>
          <w:p w:rsidR="001C357A" w:rsidRPr="00E47D6C" w:rsidRDefault="001C357A" w:rsidP="001C357A">
            <w:pPr>
              <w:pStyle w:val="TAC"/>
              <w:rPr>
                <w:bCs/>
              </w:rPr>
            </w:pPr>
            <w:r w:rsidRPr="00E47D6C">
              <w:rPr>
                <w:bCs/>
              </w:rPr>
              <w:t>-</w:t>
            </w:r>
          </w:p>
        </w:tc>
      </w:tr>
      <w:tr w:rsidR="001C357A" w:rsidRPr="00E47D6C" w:rsidTr="001C357A">
        <w:trPr>
          <w:cantSplit/>
          <w:jc w:val="center"/>
        </w:trPr>
        <w:tc>
          <w:tcPr>
            <w:tcW w:w="3203" w:type="dxa"/>
            <w:vMerge/>
          </w:tcPr>
          <w:p w:rsidR="001C357A" w:rsidRPr="00E47D6C" w:rsidRDefault="001C357A" w:rsidP="001C357A">
            <w:pPr>
              <w:pStyle w:val="TAC"/>
              <w:rPr>
                <w:b/>
                <w:bCs/>
              </w:rPr>
            </w:pPr>
          </w:p>
        </w:tc>
        <w:tc>
          <w:tcPr>
            <w:tcW w:w="1827" w:type="dxa"/>
            <w:shd w:val="clear" w:color="auto" w:fill="E0E0E0"/>
          </w:tcPr>
          <w:p w:rsidR="001C357A" w:rsidRPr="00E47D6C" w:rsidRDefault="001C357A" w:rsidP="001C357A">
            <w:pPr>
              <w:pStyle w:val="TAH"/>
            </w:pPr>
            <w:r w:rsidRPr="00E47D6C">
              <w:t>ObservedEvent</w:t>
            </w:r>
          </w:p>
          <w:p w:rsidR="001C357A" w:rsidRPr="00E47D6C" w:rsidRDefault="001C357A" w:rsidP="001C357A">
            <w:pPr>
              <w:pStyle w:val="TAH"/>
            </w:pPr>
            <w:r w:rsidRPr="00E47D6C">
              <w:t>Parameters</w:t>
            </w:r>
          </w:p>
        </w:tc>
        <w:tc>
          <w:tcPr>
            <w:tcW w:w="1364" w:type="dxa"/>
            <w:shd w:val="clear" w:color="auto" w:fill="E0E0E0"/>
          </w:tcPr>
          <w:p w:rsidR="001C357A" w:rsidRPr="00E47D6C" w:rsidRDefault="001C357A" w:rsidP="001C357A">
            <w:pPr>
              <w:pStyle w:val="TAH"/>
            </w:pPr>
            <w:r w:rsidRPr="00E47D6C">
              <w:t>Mandatory/</w:t>
            </w:r>
          </w:p>
          <w:p w:rsidR="001C357A" w:rsidRPr="00E47D6C" w:rsidRDefault="001C357A" w:rsidP="001C357A">
            <w:pPr>
              <w:pStyle w:val="TAH"/>
            </w:pPr>
            <w:r w:rsidRPr="00E47D6C">
              <w:t>Optional</w:t>
            </w:r>
          </w:p>
        </w:tc>
        <w:tc>
          <w:tcPr>
            <w:tcW w:w="1886" w:type="dxa"/>
            <w:gridSpan w:val="3"/>
            <w:shd w:val="clear" w:color="auto" w:fill="E0E0E0"/>
          </w:tcPr>
          <w:p w:rsidR="001C357A" w:rsidRPr="00E47D6C" w:rsidRDefault="001C357A" w:rsidP="001C357A">
            <w:pPr>
              <w:pStyle w:val="TAH"/>
            </w:pPr>
            <w:r w:rsidRPr="00E47D6C">
              <w:t>Supported</w:t>
            </w:r>
          </w:p>
          <w:p w:rsidR="001C357A" w:rsidRPr="00E47D6C" w:rsidRDefault="001C357A" w:rsidP="001C357A">
            <w:pPr>
              <w:pStyle w:val="TAH"/>
            </w:pPr>
            <w:r w:rsidRPr="00E47D6C">
              <w:t>Values</w:t>
            </w:r>
          </w:p>
        </w:tc>
        <w:tc>
          <w:tcPr>
            <w:tcW w:w="1495" w:type="dxa"/>
            <w:shd w:val="clear" w:color="auto" w:fill="E0E0E0"/>
          </w:tcPr>
          <w:p w:rsidR="001C357A" w:rsidRPr="00E47D6C" w:rsidRDefault="001C357A" w:rsidP="001C357A">
            <w:pPr>
              <w:pStyle w:val="TAH"/>
            </w:pPr>
            <w:r w:rsidRPr="00E47D6C">
              <w:t>Provisioned Value</w:t>
            </w:r>
          </w:p>
        </w:tc>
      </w:tr>
      <w:tr w:rsidR="001C357A" w:rsidRPr="00E47D6C" w:rsidTr="001C357A">
        <w:trPr>
          <w:cantSplit/>
          <w:jc w:val="center"/>
        </w:trPr>
        <w:tc>
          <w:tcPr>
            <w:tcW w:w="3203" w:type="dxa"/>
            <w:vMerge/>
          </w:tcPr>
          <w:p w:rsidR="001C357A" w:rsidRPr="00E47D6C" w:rsidRDefault="001C357A" w:rsidP="001C357A">
            <w:pPr>
              <w:pStyle w:val="TAN"/>
              <w:rPr>
                <w:b/>
                <w:bCs/>
              </w:rPr>
            </w:pPr>
          </w:p>
        </w:tc>
        <w:tc>
          <w:tcPr>
            <w:tcW w:w="1827" w:type="dxa"/>
            <w:tcBorders>
              <w:bottom w:val="single" w:sz="4" w:space="0" w:color="auto"/>
            </w:tcBorders>
          </w:tcPr>
          <w:p w:rsidR="001C357A" w:rsidRPr="00E47D6C" w:rsidRDefault="001C357A" w:rsidP="001C357A">
            <w:pPr>
              <w:pStyle w:val="TAC"/>
              <w:rPr>
                <w:bCs/>
              </w:rPr>
            </w:pPr>
            <w:r w:rsidRPr="00E47D6C">
              <w:rPr>
                <w:bCs/>
              </w:rPr>
              <w:t>-</w:t>
            </w:r>
          </w:p>
        </w:tc>
        <w:tc>
          <w:tcPr>
            <w:tcW w:w="1364" w:type="dxa"/>
            <w:tcBorders>
              <w:bottom w:val="single" w:sz="4" w:space="0" w:color="auto"/>
            </w:tcBorders>
          </w:tcPr>
          <w:p w:rsidR="001C357A" w:rsidRPr="00E47D6C" w:rsidRDefault="001C357A" w:rsidP="001C357A">
            <w:pPr>
              <w:pStyle w:val="TAC"/>
              <w:rPr>
                <w:bCs/>
              </w:rPr>
            </w:pPr>
            <w:r w:rsidRPr="00E47D6C">
              <w:rPr>
                <w:bCs/>
              </w:rPr>
              <w:t>-</w:t>
            </w:r>
          </w:p>
        </w:tc>
        <w:tc>
          <w:tcPr>
            <w:tcW w:w="1886" w:type="dxa"/>
            <w:gridSpan w:val="3"/>
            <w:tcBorders>
              <w:bottom w:val="single" w:sz="4" w:space="0" w:color="auto"/>
            </w:tcBorders>
          </w:tcPr>
          <w:p w:rsidR="001C357A" w:rsidRPr="00E47D6C" w:rsidRDefault="001C357A" w:rsidP="001C357A">
            <w:pPr>
              <w:pStyle w:val="TAC"/>
            </w:pPr>
            <w:r w:rsidRPr="00E47D6C">
              <w:t>-</w:t>
            </w:r>
          </w:p>
        </w:tc>
        <w:tc>
          <w:tcPr>
            <w:tcW w:w="1495" w:type="dxa"/>
            <w:tcBorders>
              <w:bottom w:val="single" w:sz="4" w:space="0" w:color="auto"/>
            </w:tcBorders>
          </w:tcPr>
          <w:p w:rsidR="001C357A" w:rsidRPr="00E47D6C" w:rsidRDefault="001C357A" w:rsidP="001C357A">
            <w:pPr>
              <w:pStyle w:val="TAC"/>
              <w:rPr>
                <w:bCs/>
              </w:rPr>
            </w:pPr>
            <w:r w:rsidRPr="00E47D6C">
              <w:rPr>
                <w:bCs/>
              </w:rPr>
              <w:t>-</w:t>
            </w:r>
          </w:p>
        </w:tc>
      </w:tr>
      <w:tr w:rsidR="001C357A" w:rsidRPr="00E47D6C" w:rsidTr="001C357A">
        <w:trPr>
          <w:cantSplit/>
          <w:jc w:val="center"/>
        </w:trPr>
        <w:tc>
          <w:tcPr>
            <w:tcW w:w="3203" w:type="dxa"/>
            <w:shd w:val="clear" w:color="auto" w:fill="E0E0E0"/>
          </w:tcPr>
          <w:p w:rsidR="001C357A" w:rsidRPr="00E47D6C" w:rsidRDefault="001C357A" w:rsidP="001C357A">
            <w:pPr>
              <w:pStyle w:val="TAH"/>
            </w:pPr>
            <w:r w:rsidRPr="00E47D6C">
              <w:t>Statistics</w:t>
            </w:r>
          </w:p>
        </w:tc>
        <w:tc>
          <w:tcPr>
            <w:tcW w:w="1827" w:type="dxa"/>
            <w:shd w:val="clear" w:color="auto" w:fill="E0E0E0"/>
          </w:tcPr>
          <w:p w:rsidR="001C357A" w:rsidRPr="00E47D6C" w:rsidRDefault="001C357A" w:rsidP="001C357A">
            <w:pPr>
              <w:pStyle w:val="TAH"/>
            </w:pPr>
            <w:r w:rsidRPr="00E47D6C">
              <w:t>Mandatory/Optional</w:t>
            </w:r>
          </w:p>
        </w:tc>
        <w:tc>
          <w:tcPr>
            <w:tcW w:w="1752" w:type="dxa"/>
            <w:gridSpan w:val="3"/>
            <w:shd w:val="clear" w:color="auto" w:fill="E0E0E0"/>
          </w:tcPr>
          <w:p w:rsidR="001C357A" w:rsidRPr="00E47D6C" w:rsidRDefault="001C357A" w:rsidP="001C357A">
            <w:pPr>
              <w:pStyle w:val="TAH"/>
            </w:pPr>
            <w:r w:rsidRPr="00E47D6C">
              <w:t>Used in command</w:t>
            </w:r>
          </w:p>
        </w:tc>
        <w:tc>
          <w:tcPr>
            <w:tcW w:w="2993" w:type="dxa"/>
            <w:gridSpan w:val="2"/>
            <w:shd w:val="clear" w:color="auto" w:fill="E0E0E0"/>
          </w:tcPr>
          <w:p w:rsidR="001C357A" w:rsidRPr="00E47D6C" w:rsidRDefault="001C357A" w:rsidP="001C357A">
            <w:pPr>
              <w:pStyle w:val="TAH"/>
            </w:pPr>
            <w:r w:rsidRPr="00E47D6C">
              <w:t>Supported Values</w:t>
            </w:r>
          </w:p>
        </w:tc>
      </w:tr>
      <w:tr w:rsidR="001C357A" w:rsidRPr="00E47D6C" w:rsidTr="001C357A">
        <w:trPr>
          <w:cantSplit/>
          <w:jc w:val="center"/>
        </w:trPr>
        <w:tc>
          <w:tcPr>
            <w:tcW w:w="3203" w:type="dxa"/>
            <w:tcBorders>
              <w:bottom w:val="single" w:sz="4" w:space="0" w:color="auto"/>
            </w:tcBorders>
          </w:tcPr>
          <w:p w:rsidR="001C357A" w:rsidRPr="00E47D6C" w:rsidRDefault="001C357A" w:rsidP="001C357A">
            <w:pPr>
              <w:pStyle w:val="TAC"/>
              <w:rPr>
                <w:lang w:val="fr-FR"/>
              </w:rPr>
            </w:pPr>
            <w:r w:rsidRPr="00E47D6C">
              <w:rPr>
                <w:lang w:val="fr-FR"/>
              </w:rPr>
              <w:t>None</w:t>
            </w:r>
          </w:p>
        </w:tc>
        <w:tc>
          <w:tcPr>
            <w:tcW w:w="1827" w:type="dxa"/>
            <w:tcBorders>
              <w:bottom w:val="single" w:sz="4" w:space="0" w:color="auto"/>
            </w:tcBorders>
          </w:tcPr>
          <w:p w:rsidR="001C357A" w:rsidRPr="00E47D6C" w:rsidRDefault="001C357A" w:rsidP="001C357A">
            <w:pPr>
              <w:pStyle w:val="TAC"/>
            </w:pPr>
            <w:r w:rsidRPr="00E47D6C">
              <w:t>-</w:t>
            </w:r>
          </w:p>
        </w:tc>
        <w:tc>
          <w:tcPr>
            <w:tcW w:w="1752" w:type="dxa"/>
            <w:gridSpan w:val="3"/>
            <w:tcBorders>
              <w:bottom w:val="single" w:sz="4" w:space="0" w:color="auto"/>
            </w:tcBorders>
          </w:tcPr>
          <w:p w:rsidR="001C357A" w:rsidRPr="00E47D6C" w:rsidRDefault="001C357A" w:rsidP="001C357A">
            <w:pPr>
              <w:pStyle w:val="TAC"/>
            </w:pPr>
            <w:r w:rsidRPr="00E47D6C">
              <w:t xml:space="preserve">- </w:t>
            </w:r>
          </w:p>
        </w:tc>
        <w:tc>
          <w:tcPr>
            <w:tcW w:w="2993" w:type="dxa"/>
            <w:gridSpan w:val="2"/>
            <w:tcBorders>
              <w:bottom w:val="single" w:sz="4" w:space="0" w:color="auto"/>
            </w:tcBorders>
          </w:tcPr>
          <w:p w:rsidR="001C357A" w:rsidRPr="00E47D6C" w:rsidRDefault="001C357A" w:rsidP="001C357A">
            <w:pPr>
              <w:pStyle w:val="TAC"/>
            </w:pPr>
            <w:r w:rsidRPr="00E47D6C">
              <w:t>-</w:t>
            </w:r>
          </w:p>
        </w:tc>
      </w:tr>
      <w:tr w:rsidR="001C357A" w:rsidRPr="00E47D6C" w:rsidTr="001C357A">
        <w:trPr>
          <w:cantSplit/>
          <w:jc w:val="center"/>
        </w:trPr>
        <w:tc>
          <w:tcPr>
            <w:tcW w:w="3203" w:type="dxa"/>
            <w:shd w:val="clear" w:color="auto" w:fill="E0E0E0"/>
          </w:tcPr>
          <w:p w:rsidR="001C357A" w:rsidRPr="00E47D6C" w:rsidRDefault="001C357A" w:rsidP="001C357A">
            <w:pPr>
              <w:pStyle w:val="TAH"/>
            </w:pPr>
            <w:r w:rsidRPr="00E47D6C">
              <w:t>Error Codes</w:t>
            </w:r>
          </w:p>
        </w:tc>
        <w:tc>
          <w:tcPr>
            <w:tcW w:w="6572" w:type="dxa"/>
            <w:gridSpan w:val="6"/>
            <w:shd w:val="clear" w:color="auto" w:fill="E0E0E0"/>
          </w:tcPr>
          <w:p w:rsidR="001C357A" w:rsidRPr="00E47D6C" w:rsidRDefault="001C357A" w:rsidP="001C357A">
            <w:pPr>
              <w:pStyle w:val="TAH"/>
            </w:pPr>
            <w:r w:rsidRPr="00E47D6C">
              <w:t>Mandatory/Optional</w:t>
            </w:r>
          </w:p>
        </w:tc>
      </w:tr>
      <w:tr w:rsidR="001C357A" w:rsidRPr="00E47D6C" w:rsidTr="001C357A">
        <w:trPr>
          <w:cantSplit/>
          <w:jc w:val="center"/>
        </w:trPr>
        <w:tc>
          <w:tcPr>
            <w:tcW w:w="3203" w:type="dxa"/>
          </w:tcPr>
          <w:p w:rsidR="001C357A" w:rsidRPr="00E47D6C" w:rsidRDefault="001C357A" w:rsidP="001C357A">
            <w:pPr>
              <w:pStyle w:val="TAC"/>
            </w:pPr>
            <w:r w:rsidRPr="00E47D6C">
              <w:t>None</w:t>
            </w:r>
          </w:p>
        </w:tc>
        <w:tc>
          <w:tcPr>
            <w:tcW w:w="6572" w:type="dxa"/>
            <w:gridSpan w:val="6"/>
          </w:tcPr>
          <w:p w:rsidR="001C357A" w:rsidRPr="00E47D6C" w:rsidRDefault="001C357A" w:rsidP="001C357A">
            <w:pPr>
              <w:pStyle w:val="TAC"/>
            </w:pPr>
            <w:r w:rsidRPr="00E47D6C">
              <w:t>-</w:t>
            </w:r>
          </w:p>
        </w:tc>
      </w:tr>
      <w:tr w:rsidR="001C357A" w:rsidRPr="00E47D6C" w:rsidTr="001C357A">
        <w:trPr>
          <w:cantSplit/>
          <w:jc w:val="center"/>
        </w:trPr>
        <w:tc>
          <w:tcPr>
            <w:tcW w:w="9775" w:type="dxa"/>
            <w:gridSpan w:val="7"/>
          </w:tcPr>
          <w:p w:rsidR="001C357A" w:rsidRPr="00E47D6C" w:rsidRDefault="001C357A" w:rsidP="001C357A">
            <w:pPr>
              <w:pStyle w:val="TAN"/>
              <w:rPr>
                <w:lang w:eastAsia="zh-CN"/>
              </w:rPr>
            </w:pPr>
            <w:r w:rsidRPr="00E47D6C">
              <w:t>NOTE:</w:t>
            </w:r>
            <w:r w:rsidRPr="00E47D6C">
              <w:tab/>
              <w:t>When B-ALG service configuration is provisioned in IMS-AGW.</w:t>
            </w:r>
          </w:p>
        </w:tc>
      </w:tr>
    </w:tbl>
    <w:p w:rsidR="00612E1B" w:rsidRPr="00E47D6C" w:rsidRDefault="00612E1B" w:rsidP="00340A8E"/>
    <w:p w:rsidR="000B4A43" w:rsidRPr="00E47D6C" w:rsidRDefault="000B4A43" w:rsidP="000B4A43">
      <w:pPr>
        <w:pStyle w:val="Heading4"/>
      </w:pPr>
      <w:bookmarkStart w:id="160" w:name="_Toc11326914"/>
      <w:bookmarkStart w:id="161" w:name="_Toc27758816"/>
      <w:r w:rsidRPr="00E47D6C">
        <w:t>5.14.3.22</w:t>
      </w:r>
      <w:r w:rsidRPr="00E47D6C">
        <w:tab/>
        <w:t>STUN Consent Freshness</w:t>
      </w:r>
      <w:r w:rsidRPr="00E47D6C">
        <w:rPr>
          <w:lang w:val="en-US"/>
        </w:rPr>
        <w:t xml:space="preserve"> </w:t>
      </w:r>
      <w:r w:rsidRPr="00E47D6C">
        <w:t>(stnconfres)</w:t>
      </w:r>
      <w:bookmarkEnd w:id="160"/>
      <w:bookmarkEnd w:id="161"/>
    </w:p>
    <w:p w:rsidR="000E07CF" w:rsidRPr="00E47D6C" w:rsidRDefault="000B4A43" w:rsidP="000E07CF">
      <w:pPr>
        <w:pStyle w:val="TH"/>
      </w:pPr>
      <w:r w:rsidRPr="00E47D6C">
        <w:t xml:space="preserve">Table </w:t>
      </w:r>
      <w:r w:rsidRPr="00E47D6C">
        <w:rPr>
          <w:noProof/>
        </w:rPr>
        <w:t>5.14.3.22.1</w:t>
      </w:r>
      <w:r w:rsidRPr="00E47D6C">
        <w:t>: STUN Consent Freshness</w:t>
      </w:r>
      <w:r w:rsidRPr="00E47D6C">
        <w:rPr>
          <w:lang w:val="en-US"/>
        </w:rPr>
        <w:t xml:space="preserve"> </w:t>
      </w:r>
      <w:r w:rsidRPr="00E47D6C">
        <w:t>package</w:t>
      </w:r>
      <w:r w:rsidR="000E07CF" w:rsidRPr="00E47D6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1"/>
        <w:gridCol w:w="1887"/>
        <w:gridCol w:w="1886"/>
        <w:gridCol w:w="1795"/>
        <w:gridCol w:w="44"/>
        <w:gridCol w:w="1408"/>
      </w:tblGrid>
      <w:tr w:rsidR="000E07CF" w:rsidRPr="00E47D6C" w:rsidTr="00CC2360">
        <w:trPr>
          <w:cantSplit/>
          <w:jc w:val="center"/>
        </w:trPr>
        <w:tc>
          <w:tcPr>
            <w:tcW w:w="2670" w:type="dxa"/>
            <w:shd w:val="clear" w:color="auto" w:fill="E0E0E0"/>
          </w:tcPr>
          <w:p w:rsidR="000E07CF" w:rsidRPr="00E47D6C" w:rsidRDefault="000E07CF" w:rsidP="00CC2360">
            <w:pPr>
              <w:pStyle w:val="TAH"/>
              <w:rPr>
                <w:lang w:eastAsia="zh-CN"/>
              </w:rPr>
            </w:pPr>
            <w:r w:rsidRPr="00E47D6C">
              <w:t>Properties</w:t>
            </w:r>
          </w:p>
        </w:tc>
        <w:tc>
          <w:tcPr>
            <w:tcW w:w="1891" w:type="dxa"/>
            <w:shd w:val="clear" w:color="auto" w:fill="E0E0E0"/>
          </w:tcPr>
          <w:p w:rsidR="000E07CF" w:rsidRPr="00E47D6C" w:rsidRDefault="000E07CF" w:rsidP="00CC2360">
            <w:pPr>
              <w:pStyle w:val="TAH"/>
            </w:pPr>
            <w:r w:rsidRPr="00E47D6C">
              <w:t>Mandatory/Optional</w:t>
            </w:r>
          </w:p>
        </w:tc>
        <w:tc>
          <w:tcPr>
            <w:tcW w:w="1890" w:type="dxa"/>
            <w:shd w:val="clear" w:color="auto" w:fill="E0E0E0"/>
          </w:tcPr>
          <w:p w:rsidR="000E07CF" w:rsidRPr="00E47D6C" w:rsidRDefault="000E07CF" w:rsidP="00CC2360">
            <w:pPr>
              <w:pStyle w:val="TAH"/>
            </w:pPr>
            <w:r w:rsidRPr="00E47D6C">
              <w:t>Used in command</w:t>
            </w:r>
          </w:p>
        </w:tc>
        <w:tc>
          <w:tcPr>
            <w:tcW w:w="1898" w:type="dxa"/>
            <w:gridSpan w:val="2"/>
            <w:shd w:val="clear" w:color="auto" w:fill="E0E0E0"/>
          </w:tcPr>
          <w:p w:rsidR="000E07CF" w:rsidRPr="00E47D6C" w:rsidRDefault="000E07CF" w:rsidP="00CC2360">
            <w:pPr>
              <w:pStyle w:val="TAH"/>
            </w:pPr>
            <w:r w:rsidRPr="00E47D6C">
              <w:t>Supported Values</w:t>
            </w:r>
          </w:p>
        </w:tc>
        <w:tc>
          <w:tcPr>
            <w:tcW w:w="1426" w:type="dxa"/>
            <w:shd w:val="clear" w:color="auto" w:fill="E0E0E0"/>
          </w:tcPr>
          <w:p w:rsidR="000E07CF" w:rsidRPr="00E47D6C" w:rsidRDefault="000E07CF" w:rsidP="00CC2360">
            <w:pPr>
              <w:pStyle w:val="TAH"/>
            </w:pPr>
            <w:r w:rsidRPr="00E47D6C">
              <w:t>Provisioned Value</w:t>
            </w:r>
          </w:p>
        </w:tc>
      </w:tr>
      <w:tr w:rsidR="000E07CF" w:rsidRPr="00E47D6C" w:rsidTr="00CC2360">
        <w:trPr>
          <w:cantSplit/>
          <w:jc w:val="center"/>
        </w:trPr>
        <w:tc>
          <w:tcPr>
            <w:tcW w:w="2670" w:type="dxa"/>
            <w:tcBorders>
              <w:bottom w:val="single" w:sz="4" w:space="0" w:color="auto"/>
            </w:tcBorders>
          </w:tcPr>
          <w:p w:rsidR="000E07CF" w:rsidRPr="00E47D6C" w:rsidRDefault="000E07CF" w:rsidP="00CC23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E47D6C">
              <w:rPr>
                <w:rFonts w:ascii="Arial" w:hAnsi="Arial" w:cs="Arial" w:hint="eastAsia"/>
                <w:sz w:val="18"/>
                <w:szCs w:val="18"/>
                <w:lang w:eastAsia="zh-CN"/>
              </w:rPr>
              <w:t>None</w:t>
            </w:r>
          </w:p>
        </w:tc>
        <w:tc>
          <w:tcPr>
            <w:tcW w:w="1891" w:type="dxa"/>
            <w:tcBorders>
              <w:bottom w:val="single" w:sz="4" w:space="0" w:color="auto"/>
            </w:tcBorders>
          </w:tcPr>
          <w:p w:rsidR="000E07CF" w:rsidRPr="00E47D6C" w:rsidRDefault="000E07CF" w:rsidP="00CC23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E47D6C">
              <w:rPr>
                <w:rFonts w:ascii="Arial" w:hAnsi="Arial" w:cs="Arial" w:hint="eastAsia"/>
                <w:sz w:val="18"/>
                <w:szCs w:val="18"/>
                <w:lang w:eastAsia="zh-CN"/>
              </w:rPr>
              <w:t>-</w:t>
            </w:r>
          </w:p>
        </w:tc>
        <w:tc>
          <w:tcPr>
            <w:tcW w:w="1890" w:type="dxa"/>
            <w:tcBorders>
              <w:bottom w:val="single" w:sz="4" w:space="0" w:color="auto"/>
            </w:tcBorders>
          </w:tcPr>
          <w:p w:rsidR="000E07CF" w:rsidRPr="00E47D6C" w:rsidRDefault="000E07CF" w:rsidP="00CC23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E47D6C">
              <w:rPr>
                <w:rFonts w:ascii="Arial" w:hAnsi="Arial" w:cs="Arial" w:hint="eastAsia"/>
                <w:sz w:val="18"/>
                <w:szCs w:val="18"/>
                <w:lang w:eastAsia="zh-CN"/>
              </w:rPr>
              <w:t>-</w:t>
            </w:r>
          </w:p>
        </w:tc>
        <w:tc>
          <w:tcPr>
            <w:tcW w:w="1898" w:type="dxa"/>
            <w:gridSpan w:val="2"/>
            <w:tcBorders>
              <w:bottom w:val="single" w:sz="4" w:space="0" w:color="auto"/>
            </w:tcBorders>
          </w:tcPr>
          <w:p w:rsidR="000E07CF" w:rsidRPr="00E47D6C" w:rsidRDefault="000E07CF" w:rsidP="00CC23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E47D6C">
              <w:rPr>
                <w:rFonts w:ascii="Arial" w:hAnsi="Arial" w:cs="Arial" w:hint="eastAsia"/>
                <w:sz w:val="18"/>
                <w:szCs w:val="18"/>
                <w:lang w:eastAsia="zh-CN"/>
              </w:rPr>
              <w:t>-</w:t>
            </w:r>
          </w:p>
        </w:tc>
        <w:tc>
          <w:tcPr>
            <w:tcW w:w="1426" w:type="dxa"/>
            <w:tcBorders>
              <w:bottom w:val="single" w:sz="4" w:space="0" w:color="auto"/>
            </w:tcBorders>
          </w:tcPr>
          <w:p w:rsidR="000E07CF" w:rsidRPr="00E47D6C" w:rsidRDefault="000E07CF" w:rsidP="00CC23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E47D6C">
              <w:rPr>
                <w:rFonts w:ascii="Arial" w:hAnsi="Arial" w:cs="Arial" w:hint="eastAsia"/>
                <w:sz w:val="18"/>
                <w:szCs w:val="18"/>
                <w:lang w:eastAsia="zh-CN"/>
              </w:rPr>
              <w:t>-</w:t>
            </w:r>
          </w:p>
        </w:tc>
      </w:tr>
      <w:tr w:rsidR="000E07CF" w:rsidRPr="00E47D6C" w:rsidTr="00CC2360">
        <w:trPr>
          <w:cantSplit/>
          <w:jc w:val="center"/>
        </w:trPr>
        <w:tc>
          <w:tcPr>
            <w:tcW w:w="2670" w:type="dxa"/>
            <w:shd w:val="clear" w:color="auto" w:fill="E0E0E0"/>
          </w:tcPr>
          <w:p w:rsidR="000E07CF" w:rsidRPr="00E47D6C" w:rsidRDefault="000E07CF" w:rsidP="00CC2360">
            <w:pPr>
              <w:pStyle w:val="TAH"/>
            </w:pPr>
            <w:r w:rsidRPr="00E47D6C">
              <w:lastRenderedPageBreak/>
              <w:t>Signals</w:t>
            </w:r>
          </w:p>
        </w:tc>
        <w:tc>
          <w:tcPr>
            <w:tcW w:w="1891" w:type="dxa"/>
            <w:shd w:val="clear" w:color="auto" w:fill="E0E0E0"/>
          </w:tcPr>
          <w:p w:rsidR="000E07CF" w:rsidRPr="00E47D6C" w:rsidRDefault="000E07CF" w:rsidP="00CC2360">
            <w:pPr>
              <w:pStyle w:val="TAH"/>
            </w:pPr>
            <w:r w:rsidRPr="00E47D6C">
              <w:t>Mandatory/Optional</w:t>
            </w:r>
          </w:p>
        </w:tc>
        <w:tc>
          <w:tcPr>
            <w:tcW w:w="3788" w:type="dxa"/>
            <w:gridSpan w:val="3"/>
            <w:shd w:val="clear" w:color="auto" w:fill="E0E0E0"/>
          </w:tcPr>
          <w:p w:rsidR="000E07CF" w:rsidRPr="00E47D6C" w:rsidRDefault="000E07CF" w:rsidP="00CC2360">
            <w:pPr>
              <w:pStyle w:val="TAH"/>
            </w:pPr>
            <w:r w:rsidRPr="00E47D6C">
              <w:t>Used in command</w:t>
            </w:r>
          </w:p>
        </w:tc>
        <w:tc>
          <w:tcPr>
            <w:tcW w:w="1426" w:type="dxa"/>
            <w:shd w:val="clear" w:color="auto" w:fill="E0E0E0"/>
          </w:tcPr>
          <w:p w:rsidR="000E07CF" w:rsidRPr="00E47D6C" w:rsidRDefault="000E07CF" w:rsidP="00CC2360">
            <w:pPr>
              <w:pStyle w:val="TAH"/>
            </w:pPr>
            <w:r w:rsidRPr="00E47D6C">
              <w:t>Duration Provisioned Value</w:t>
            </w:r>
          </w:p>
        </w:tc>
      </w:tr>
      <w:tr w:rsidR="000E07CF" w:rsidRPr="00E47D6C" w:rsidTr="00CC2360">
        <w:trPr>
          <w:cantSplit/>
          <w:jc w:val="center"/>
        </w:trPr>
        <w:tc>
          <w:tcPr>
            <w:tcW w:w="2670" w:type="dxa"/>
            <w:vMerge w:val="restart"/>
          </w:tcPr>
          <w:p w:rsidR="000E07CF" w:rsidRPr="00E47D6C" w:rsidRDefault="000E07CF" w:rsidP="00CC2360">
            <w:pPr>
              <w:pStyle w:val="TAC"/>
            </w:pPr>
            <w:r w:rsidRPr="00E47D6C">
              <w:t xml:space="preserve">Consent Test (stnconfres/contst, </w:t>
            </w:r>
            <w:r w:rsidRPr="00E47D6C">
              <w:rPr>
                <w:rFonts w:hint="eastAsia"/>
                <w:lang w:eastAsia="zh-CN"/>
              </w:rPr>
              <w:t>0x0120/</w:t>
            </w:r>
            <w:r w:rsidRPr="00E47D6C">
              <w:t>0x0001)</w:t>
            </w:r>
          </w:p>
        </w:tc>
        <w:tc>
          <w:tcPr>
            <w:tcW w:w="1891" w:type="dxa"/>
            <w:tcBorders>
              <w:bottom w:val="single" w:sz="4" w:space="0" w:color="auto"/>
            </w:tcBorders>
          </w:tcPr>
          <w:p w:rsidR="000E07CF" w:rsidRPr="00E47D6C" w:rsidRDefault="000E07CF" w:rsidP="00CC2360">
            <w:pPr>
              <w:pStyle w:val="TAC"/>
              <w:rPr>
                <w:bCs/>
              </w:rPr>
            </w:pPr>
            <w:r w:rsidRPr="00E47D6C">
              <w:rPr>
                <w:bCs/>
              </w:rPr>
              <w:t>M</w:t>
            </w:r>
          </w:p>
        </w:tc>
        <w:tc>
          <w:tcPr>
            <w:tcW w:w="3788" w:type="dxa"/>
            <w:gridSpan w:val="3"/>
            <w:tcBorders>
              <w:bottom w:val="single" w:sz="4" w:space="0" w:color="auto"/>
            </w:tcBorders>
          </w:tcPr>
          <w:p w:rsidR="000E07CF" w:rsidRPr="00E47D6C" w:rsidRDefault="000E07CF" w:rsidP="00CC2360">
            <w:pPr>
              <w:pStyle w:val="TAC"/>
              <w:rPr>
                <w:bCs/>
              </w:rPr>
            </w:pPr>
            <w:r w:rsidRPr="00E47D6C">
              <w:rPr>
                <w:rFonts w:cs="Arial"/>
                <w:szCs w:val="18"/>
              </w:rPr>
              <w:t xml:space="preserve">ADD, </w:t>
            </w:r>
            <w:r w:rsidRPr="00E47D6C">
              <w:rPr>
                <w:bCs/>
              </w:rPr>
              <w:t>MODIFY</w:t>
            </w:r>
          </w:p>
        </w:tc>
        <w:tc>
          <w:tcPr>
            <w:tcW w:w="1426" w:type="dxa"/>
            <w:tcBorders>
              <w:bottom w:val="single" w:sz="4" w:space="0" w:color="auto"/>
            </w:tcBorders>
          </w:tcPr>
          <w:p w:rsidR="000E07CF" w:rsidRPr="00E47D6C" w:rsidRDefault="000E07CF" w:rsidP="00CC2360">
            <w:pPr>
              <w:pStyle w:val="TAC"/>
              <w:rPr>
                <w:bCs/>
              </w:rPr>
            </w:pPr>
            <w:r w:rsidRPr="00E47D6C">
              <w:rPr>
                <w:bCs/>
              </w:rPr>
              <w:t>-</w:t>
            </w:r>
          </w:p>
        </w:tc>
      </w:tr>
      <w:tr w:rsidR="000E07CF" w:rsidRPr="00E47D6C" w:rsidTr="00CC2360">
        <w:trPr>
          <w:cantSplit/>
          <w:jc w:val="center"/>
        </w:trPr>
        <w:tc>
          <w:tcPr>
            <w:tcW w:w="2670" w:type="dxa"/>
            <w:vMerge/>
          </w:tcPr>
          <w:p w:rsidR="000E07CF" w:rsidRPr="00E47D6C" w:rsidRDefault="000E07CF" w:rsidP="00CC2360">
            <w:pPr>
              <w:pStyle w:val="TAC"/>
            </w:pPr>
          </w:p>
        </w:tc>
        <w:tc>
          <w:tcPr>
            <w:tcW w:w="1891" w:type="dxa"/>
            <w:shd w:val="clear" w:color="auto" w:fill="E0E0E0"/>
          </w:tcPr>
          <w:p w:rsidR="000E07CF" w:rsidRPr="00E47D6C" w:rsidRDefault="000E07CF" w:rsidP="00CC2360">
            <w:pPr>
              <w:pStyle w:val="TAH"/>
            </w:pPr>
            <w:r w:rsidRPr="00E47D6C">
              <w:t>Signal Parameters</w:t>
            </w:r>
          </w:p>
        </w:tc>
        <w:tc>
          <w:tcPr>
            <w:tcW w:w="1890" w:type="dxa"/>
            <w:shd w:val="clear" w:color="auto" w:fill="E0E0E0"/>
          </w:tcPr>
          <w:p w:rsidR="000E07CF" w:rsidRPr="00E47D6C" w:rsidRDefault="000E07CF" w:rsidP="00CC2360">
            <w:pPr>
              <w:pStyle w:val="TAH"/>
            </w:pPr>
            <w:r w:rsidRPr="00E47D6C">
              <w:t>Mandatory/</w:t>
            </w:r>
          </w:p>
          <w:p w:rsidR="000E07CF" w:rsidRPr="00E47D6C" w:rsidRDefault="000E07CF" w:rsidP="00CC2360">
            <w:pPr>
              <w:pStyle w:val="TAH"/>
            </w:pPr>
            <w:r w:rsidRPr="00E47D6C">
              <w:t>Optional</w:t>
            </w:r>
          </w:p>
        </w:tc>
        <w:tc>
          <w:tcPr>
            <w:tcW w:w="1898" w:type="dxa"/>
            <w:gridSpan w:val="2"/>
            <w:shd w:val="clear" w:color="auto" w:fill="E0E0E0"/>
          </w:tcPr>
          <w:p w:rsidR="000E07CF" w:rsidRPr="00E47D6C" w:rsidRDefault="000E07CF" w:rsidP="00CC2360">
            <w:pPr>
              <w:pStyle w:val="TAH"/>
            </w:pPr>
            <w:r w:rsidRPr="00E47D6C">
              <w:t>Supported</w:t>
            </w:r>
          </w:p>
          <w:p w:rsidR="000E07CF" w:rsidRPr="00E47D6C" w:rsidRDefault="000E07CF" w:rsidP="00CC2360">
            <w:pPr>
              <w:pStyle w:val="TAH"/>
            </w:pPr>
            <w:r w:rsidRPr="00E47D6C">
              <w:t>Values</w:t>
            </w:r>
          </w:p>
        </w:tc>
        <w:tc>
          <w:tcPr>
            <w:tcW w:w="1426" w:type="dxa"/>
            <w:shd w:val="clear" w:color="auto" w:fill="E0E0E0"/>
          </w:tcPr>
          <w:p w:rsidR="000E07CF" w:rsidRPr="00E47D6C" w:rsidRDefault="000E07CF" w:rsidP="00CC2360">
            <w:pPr>
              <w:pStyle w:val="TAH"/>
            </w:pPr>
            <w:r w:rsidRPr="00E47D6C">
              <w:t>Duration Provisioned Value</w:t>
            </w:r>
          </w:p>
        </w:tc>
      </w:tr>
      <w:tr w:rsidR="000E07CF" w:rsidRPr="00E47D6C" w:rsidTr="00CC2360">
        <w:trPr>
          <w:cantSplit/>
          <w:jc w:val="center"/>
        </w:trPr>
        <w:tc>
          <w:tcPr>
            <w:tcW w:w="2670" w:type="dxa"/>
            <w:vMerge/>
            <w:tcBorders>
              <w:bottom w:val="single" w:sz="4" w:space="0" w:color="auto"/>
            </w:tcBorders>
          </w:tcPr>
          <w:p w:rsidR="000E07CF" w:rsidRPr="00E47D6C" w:rsidRDefault="000E07CF" w:rsidP="00CC2360">
            <w:pPr>
              <w:pStyle w:val="TAC"/>
            </w:pPr>
          </w:p>
        </w:tc>
        <w:tc>
          <w:tcPr>
            <w:tcW w:w="1891" w:type="dxa"/>
            <w:tcBorders>
              <w:bottom w:val="single" w:sz="4" w:space="0" w:color="auto"/>
            </w:tcBorders>
          </w:tcPr>
          <w:p w:rsidR="000E07CF" w:rsidRPr="00E47D6C" w:rsidRDefault="000E07CF" w:rsidP="00CC2360">
            <w:pPr>
              <w:pStyle w:val="TAC"/>
              <w:rPr>
                <w:bCs/>
              </w:rPr>
            </w:pPr>
            <w:r w:rsidRPr="00E47D6C">
              <w:t>tstint (0x0001)</w:t>
            </w:r>
          </w:p>
        </w:tc>
        <w:tc>
          <w:tcPr>
            <w:tcW w:w="1890" w:type="dxa"/>
            <w:tcBorders>
              <w:bottom w:val="single" w:sz="4" w:space="0" w:color="auto"/>
            </w:tcBorders>
          </w:tcPr>
          <w:p w:rsidR="000E07CF" w:rsidRPr="00E47D6C" w:rsidRDefault="000E07CF" w:rsidP="00CC2360">
            <w:pPr>
              <w:pStyle w:val="TAC"/>
              <w:rPr>
                <w:bCs/>
              </w:rPr>
            </w:pPr>
            <w:r w:rsidRPr="00E47D6C">
              <w:t>O</w:t>
            </w:r>
          </w:p>
        </w:tc>
        <w:tc>
          <w:tcPr>
            <w:tcW w:w="1898" w:type="dxa"/>
            <w:gridSpan w:val="2"/>
            <w:tcBorders>
              <w:bottom w:val="single" w:sz="4" w:space="0" w:color="auto"/>
            </w:tcBorders>
          </w:tcPr>
          <w:p w:rsidR="000E07CF" w:rsidRPr="00E47D6C" w:rsidRDefault="000E07CF" w:rsidP="00CC2360">
            <w:pPr>
              <w:pStyle w:val="TAC"/>
            </w:pPr>
            <w:r w:rsidRPr="00E47D6C">
              <w:t>Integer</w:t>
            </w:r>
          </w:p>
        </w:tc>
        <w:tc>
          <w:tcPr>
            <w:tcW w:w="1426" w:type="dxa"/>
            <w:tcBorders>
              <w:bottom w:val="single" w:sz="4" w:space="0" w:color="auto"/>
            </w:tcBorders>
          </w:tcPr>
          <w:p w:rsidR="000E07CF" w:rsidRPr="00E47D6C" w:rsidRDefault="000E07CF" w:rsidP="00CC2360">
            <w:pPr>
              <w:pStyle w:val="TAC"/>
            </w:pPr>
            <w:r w:rsidRPr="00E47D6C">
              <w:t>0.8N and 1.2N</w:t>
            </w:r>
          </w:p>
          <w:p w:rsidR="000E07CF" w:rsidRPr="00E47D6C" w:rsidRDefault="000E07CF" w:rsidP="00CC2360">
            <w:pPr>
              <w:pStyle w:val="TAC"/>
              <w:rPr>
                <w:bCs/>
              </w:rPr>
            </w:pPr>
            <w:r w:rsidRPr="00E47D6C">
              <w:t>Default N=5000</w:t>
            </w:r>
            <w:r w:rsidRPr="00E47D6C">
              <w:rPr>
                <w:rFonts w:hint="eastAsia"/>
                <w:lang w:eastAsia="zh-CN"/>
              </w:rPr>
              <w:t xml:space="preserve"> </w:t>
            </w:r>
            <w:r w:rsidRPr="00E47D6C">
              <w:t>(NOTE)</w:t>
            </w:r>
          </w:p>
        </w:tc>
      </w:tr>
      <w:tr w:rsidR="000E07CF" w:rsidRPr="00E47D6C" w:rsidTr="00CC2360">
        <w:trPr>
          <w:cantSplit/>
          <w:jc w:val="center"/>
        </w:trPr>
        <w:tc>
          <w:tcPr>
            <w:tcW w:w="2670" w:type="dxa"/>
            <w:shd w:val="clear" w:color="auto" w:fill="E0E0E0"/>
          </w:tcPr>
          <w:p w:rsidR="000E07CF" w:rsidRPr="00E47D6C" w:rsidRDefault="000E07CF" w:rsidP="00CC2360">
            <w:pPr>
              <w:pStyle w:val="TAH"/>
            </w:pPr>
            <w:r w:rsidRPr="00E47D6C">
              <w:t>Events</w:t>
            </w:r>
          </w:p>
        </w:tc>
        <w:tc>
          <w:tcPr>
            <w:tcW w:w="1891" w:type="dxa"/>
            <w:shd w:val="clear" w:color="auto" w:fill="E0E0E0"/>
          </w:tcPr>
          <w:p w:rsidR="000E07CF" w:rsidRPr="00E47D6C" w:rsidRDefault="000E07CF" w:rsidP="00CC2360">
            <w:pPr>
              <w:pStyle w:val="TAH"/>
            </w:pPr>
            <w:r w:rsidRPr="00E47D6C">
              <w:t>Mandatory/Optional</w:t>
            </w:r>
          </w:p>
        </w:tc>
        <w:tc>
          <w:tcPr>
            <w:tcW w:w="5214" w:type="dxa"/>
            <w:gridSpan w:val="4"/>
            <w:shd w:val="clear" w:color="auto" w:fill="E0E0E0"/>
          </w:tcPr>
          <w:p w:rsidR="000E07CF" w:rsidRPr="00E47D6C" w:rsidRDefault="000E07CF" w:rsidP="00CC2360">
            <w:pPr>
              <w:pStyle w:val="TAH"/>
            </w:pPr>
            <w:r w:rsidRPr="00E47D6C">
              <w:t>Used in command</w:t>
            </w:r>
          </w:p>
        </w:tc>
      </w:tr>
      <w:tr w:rsidR="000E07CF" w:rsidRPr="00E47D6C" w:rsidTr="00CC2360">
        <w:trPr>
          <w:cantSplit/>
          <w:jc w:val="center"/>
        </w:trPr>
        <w:tc>
          <w:tcPr>
            <w:tcW w:w="2670" w:type="dxa"/>
            <w:vMerge w:val="restart"/>
          </w:tcPr>
          <w:p w:rsidR="000E07CF" w:rsidRPr="00E47D6C" w:rsidRDefault="000E07CF" w:rsidP="00CC2360">
            <w:pPr>
              <w:pStyle w:val="TAC"/>
              <w:rPr>
                <w:lang w:eastAsia="zh-CN"/>
              </w:rPr>
            </w:pPr>
            <w:r w:rsidRPr="00E47D6C">
              <w:t>Consent State (stnconfres/constate,</w:t>
            </w:r>
            <w:r w:rsidRPr="00E47D6C">
              <w:rPr>
                <w:rFonts w:hint="eastAsia"/>
                <w:lang w:eastAsia="zh-CN"/>
              </w:rPr>
              <w:t xml:space="preserve"> </w:t>
            </w:r>
            <w:r w:rsidRPr="00E47D6C">
              <w:t>0x</w:t>
            </w:r>
            <w:r w:rsidRPr="00E47D6C">
              <w:rPr>
                <w:rFonts w:hint="eastAsia"/>
                <w:lang w:eastAsia="zh-CN"/>
              </w:rPr>
              <w:t>0120</w:t>
            </w:r>
            <w:r w:rsidRPr="00E47D6C">
              <w:t>/0x0001)</w:t>
            </w:r>
          </w:p>
        </w:tc>
        <w:tc>
          <w:tcPr>
            <w:tcW w:w="1891" w:type="dxa"/>
            <w:tcBorders>
              <w:bottom w:val="single" w:sz="4" w:space="0" w:color="auto"/>
            </w:tcBorders>
          </w:tcPr>
          <w:p w:rsidR="000E07CF" w:rsidRPr="00E47D6C" w:rsidRDefault="000E07CF" w:rsidP="00CC2360">
            <w:pPr>
              <w:pStyle w:val="TAC"/>
              <w:rPr>
                <w:lang w:eastAsia="zh-CN"/>
              </w:rPr>
            </w:pPr>
            <w:r w:rsidRPr="00E47D6C">
              <w:t xml:space="preserve">Not </w:t>
            </w:r>
            <w:r w:rsidRPr="00E47D6C">
              <w:rPr>
                <w:rFonts w:hint="eastAsia"/>
                <w:lang w:eastAsia="zh-CN"/>
              </w:rPr>
              <w:t>supported</w:t>
            </w:r>
          </w:p>
        </w:tc>
        <w:tc>
          <w:tcPr>
            <w:tcW w:w="5214" w:type="dxa"/>
            <w:gridSpan w:val="4"/>
            <w:tcBorders>
              <w:bottom w:val="single" w:sz="4" w:space="0" w:color="auto"/>
            </w:tcBorders>
          </w:tcPr>
          <w:p w:rsidR="000E07CF" w:rsidRPr="00E47D6C" w:rsidRDefault="000E07CF" w:rsidP="00CC2360">
            <w:pPr>
              <w:pStyle w:val="TAC"/>
              <w:rPr>
                <w:lang w:eastAsia="zh-CN"/>
              </w:rPr>
            </w:pPr>
            <w:r w:rsidRPr="00E47D6C">
              <w:rPr>
                <w:rFonts w:hint="eastAsia"/>
                <w:lang w:eastAsia="zh-CN"/>
              </w:rPr>
              <w:t>-</w:t>
            </w:r>
          </w:p>
        </w:tc>
      </w:tr>
      <w:tr w:rsidR="000E07CF" w:rsidRPr="00E47D6C" w:rsidTr="00CC2360">
        <w:trPr>
          <w:cantSplit/>
          <w:jc w:val="center"/>
        </w:trPr>
        <w:tc>
          <w:tcPr>
            <w:tcW w:w="2670" w:type="dxa"/>
            <w:vMerge/>
          </w:tcPr>
          <w:p w:rsidR="000E07CF" w:rsidRPr="00E47D6C" w:rsidRDefault="000E07CF" w:rsidP="00CC2360">
            <w:pPr>
              <w:pStyle w:val="TAC"/>
              <w:rPr>
                <w:b/>
                <w:bCs/>
              </w:rPr>
            </w:pPr>
          </w:p>
        </w:tc>
        <w:tc>
          <w:tcPr>
            <w:tcW w:w="1891" w:type="dxa"/>
            <w:shd w:val="clear" w:color="auto" w:fill="E0E0E0"/>
          </w:tcPr>
          <w:p w:rsidR="000E07CF" w:rsidRPr="00E47D6C" w:rsidRDefault="000E07CF" w:rsidP="00CC2360">
            <w:pPr>
              <w:pStyle w:val="TAH"/>
            </w:pPr>
            <w:r w:rsidRPr="00E47D6C">
              <w:t>Event</w:t>
            </w:r>
          </w:p>
          <w:p w:rsidR="000E07CF" w:rsidRPr="00E47D6C" w:rsidRDefault="000E07CF" w:rsidP="00CC2360">
            <w:pPr>
              <w:pStyle w:val="TAH"/>
            </w:pPr>
            <w:r w:rsidRPr="00E47D6C">
              <w:t>Parameters</w:t>
            </w:r>
          </w:p>
        </w:tc>
        <w:tc>
          <w:tcPr>
            <w:tcW w:w="1890" w:type="dxa"/>
            <w:shd w:val="clear" w:color="auto" w:fill="E0E0E0"/>
          </w:tcPr>
          <w:p w:rsidR="000E07CF" w:rsidRPr="00E47D6C" w:rsidRDefault="000E07CF" w:rsidP="00CC2360">
            <w:pPr>
              <w:pStyle w:val="TAH"/>
            </w:pPr>
            <w:r w:rsidRPr="00E47D6C">
              <w:t>Mandatory/Optional</w:t>
            </w:r>
          </w:p>
        </w:tc>
        <w:tc>
          <w:tcPr>
            <w:tcW w:w="1851" w:type="dxa"/>
            <w:shd w:val="clear" w:color="auto" w:fill="E0E0E0"/>
          </w:tcPr>
          <w:p w:rsidR="000E07CF" w:rsidRPr="00E47D6C" w:rsidRDefault="000E07CF" w:rsidP="00CC2360">
            <w:pPr>
              <w:pStyle w:val="TAH"/>
            </w:pPr>
            <w:r w:rsidRPr="00E47D6C">
              <w:t>Supported Values</w:t>
            </w:r>
          </w:p>
        </w:tc>
        <w:tc>
          <w:tcPr>
            <w:tcW w:w="1473" w:type="dxa"/>
            <w:gridSpan w:val="2"/>
            <w:shd w:val="clear" w:color="auto" w:fill="E0E0E0"/>
          </w:tcPr>
          <w:p w:rsidR="000E07CF" w:rsidRPr="00E47D6C" w:rsidRDefault="000E07CF" w:rsidP="00CC2360">
            <w:pPr>
              <w:pStyle w:val="TAH"/>
            </w:pPr>
            <w:r w:rsidRPr="00E47D6C">
              <w:t>Provisioned Value</w:t>
            </w:r>
          </w:p>
        </w:tc>
      </w:tr>
      <w:tr w:rsidR="000E07CF" w:rsidRPr="00E47D6C" w:rsidTr="00CC2360">
        <w:trPr>
          <w:cantSplit/>
          <w:jc w:val="center"/>
        </w:trPr>
        <w:tc>
          <w:tcPr>
            <w:tcW w:w="2670" w:type="dxa"/>
            <w:vMerge/>
          </w:tcPr>
          <w:p w:rsidR="000E07CF" w:rsidRPr="00E47D6C" w:rsidRDefault="000E07CF" w:rsidP="00CC2360">
            <w:pPr>
              <w:pStyle w:val="TAC"/>
              <w:rPr>
                <w:b/>
                <w:bCs/>
              </w:rPr>
            </w:pPr>
          </w:p>
        </w:tc>
        <w:tc>
          <w:tcPr>
            <w:tcW w:w="1891" w:type="dxa"/>
            <w:tcBorders>
              <w:bottom w:val="single" w:sz="4" w:space="0" w:color="auto"/>
            </w:tcBorders>
          </w:tcPr>
          <w:p w:rsidR="000E07CF" w:rsidRPr="00E47D6C" w:rsidRDefault="000E07CF" w:rsidP="00CC2360">
            <w:pPr>
              <w:pStyle w:val="TAC"/>
            </w:pPr>
            <w:r w:rsidRPr="00E47D6C">
              <w:t>Request States (reqstate, 0x0001)</w:t>
            </w:r>
          </w:p>
        </w:tc>
        <w:tc>
          <w:tcPr>
            <w:tcW w:w="1890" w:type="dxa"/>
            <w:tcBorders>
              <w:bottom w:val="single" w:sz="4" w:space="0" w:color="auto"/>
            </w:tcBorders>
          </w:tcPr>
          <w:p w:rsidR="000E07CF" w:rsidRPr="00E47D6C" w:rsidRDefault="000E07CF" w:rsidP="00CC2360">
            <w:pPr>
              <w:pStyle w:val="TAC"/>
            </w:pPr>
            <w:r w:rsidRPr="00E47D6C">
              <w:t xml:space="preserve">Not </w:t>
            </w:r>
            <w:r w:rsidRPr="00E47D6C">
              <w:rPr>
                <w:rFonts w:hint="eastAsia"/>
                <w:lang w:eastAsia="zh-CN"/>
              </w:rPr>
              <w:t>supported</w:t>
            </w:r>
          </w:p>
        </w:tc>
        <w:tc>
          <w:tcPr>
            <w:tcW w:w="1851" w:type="dxa"/>
            <w:tcBorders>
              <w:bottom w:val="single" w:sz="4" w:space="0" w:color="auto"/>
            </w:tcBorders>
          </w:tcPr>
          <w:p w:rsidR="000E07CF" w:rsidRPr="00E47D6C" w:rsidRDefault="000E07CF" w:rsidP="00CC2360">
            <w:pPr>
              <w:pStyle w:val="TAC"/>
            </w:pPr>
            <w:r w:rsidRPr="00E47D6C">
              <w:t>-</w:t>
            </w:r>
          </w:p>
        </w:tc>
        <w:tc>
          <w:tcPr>
            <w:tcW w:w="1473" w:type="dxa"/>
            <w:gridSpan w:val="2"/>
            <w:tcBorders>
              <w:bottom w:val="single" w:sz="4" w:space="0" w:color="auto"/>
            </w:tcBorders>
          </w:tcPr>
          <w:p w:rsidR="000E07CF" w:rsidRPr="00E47D6C" w:rsidRDefault="000E07CF" w:rsidP="00CC2360">
            <w:pPr>
              <w:pStyle w:val="TAC"/>
            </w:pPr>
            <w:r w:rsidRPr="00E47D6C">
              <w:t>-</w:t>
            </w:r>
          </w:p>
        </w:tc>
      </w:tr>
      <w:tr w:rsidR="000E07CF" w:rsidRPr="00E47D6C" w:rsidTr="00CC2360">
        <w:trPr>
          <w:cantSplit/>
          <w:jc w:val="center"/>
        </w:trPr>
        <w:tc>
          <w:tcPr>
            <w:tcW w:w="2670" w:type="dxa"/>
            <w:vMerge/>
          </w:tcPr>
          <w:p w:rsidR="000E07CF" w:rsidRPr="00E47D6C" w:rsidRDefault="000E07CF" w:rsidP="00CC2360">
            <w:pPr>
              <w:pStyle w:val="TAC"/>
              <w:rPr>
                <w:b/>
                <w:bCs/>
              </w:rPr>
            </w:pPr>
          </w:p>
        </w:tc>
        <w:tc>
          <w:tcPr>
            <w:tcW w:w="1891" w:type="dxa"/>
            <w:shd w:val="clear" w:color="auto" w:fill="E0E0E0"/>
          </w:tcPr>
          <w:p w:rsidR="000E07CF" w:rsidRPr="00E47D6C" w:rsidRDefault="000E07CF" w:rsidP="00CC2360">
            <w:pPr>
              <w:pStyle w:val="TAH"/>
            </w:pPr>
            <w:r w:rsidRPr="00E47D6C">
              <w:t>ObservedEvent</w:t>
            </w:r>
          </w:p>
          <w:p w:rsidR="000E07CF" w:rsidRPr="00E47D6C" w:rsidRDefault="000E07CF" w:rsidP="00CC2360">
            <w:pPr>
              <w:pStyle w:val="TAH"/>
            </w:pPr>
            <w:r w:rsidRPr="00E47D6C">
              <w:t>Parameters</w:t>
            </w:r>
          </w:p>
        </w:tc>
        <w:tc>
          <w:tcPr>
            <w:tcW w:w="1890" w:type="dxa"/>
            <w:shd w:val="clear" w:color="auto" w:fill="E0E0E0"/>
          </w:tcPr>
          <w:p w:rsidR="000E07CF" w:rsidRPr="00E47D6C" w:rsidRDefault="000E07CF" w:rsidP="00CC2360">
            <w:pPr>
              <w:pStyle w:val="TAH"/>
            </w:pPr>
            <w:r w:rsidRPr="00E47D6C">
              <w:t>Mandatory/Optional</w:t>
            </w:r>
          </w:p>
        </w:tc>
        <w:tc>
          <w:tcPr>
            <w:tcW w:w="1851" w:type="dxa"/>
            <w:shd w:val="clear" w:color="auto" w:fill="E0E0E0"/>
          </w:tcPr>
          <w:p w:rsidR="000E07CF" w:rsidRPr="00E47D6C" w:rsidRDefault="000E07CF" w:rsidP="00CC2360">
            <w:pPr>
              <w:pStyle w:val="TAH"/>
            </w:pPr>
            <w:r w:rsidRPr="00E47D6C">
              <w:t>Supported</w:t>
            </w:r>
          </w:p>
          <w:p w:rsidR="000E07CF" w:rsidRPr="00E47D6C" w:rsidRDefault="000E07CF" w:rsidP="00CC2360">
            <w:pPr>
              <w:pStyle w:val="TAH"/>
            </w:pPr>
            <w:r w:rsidRPr="00E47D6C">
              <w:t>Values</w:t>
            </w:r>
          </w:p>
        </w:tc>
        <w:tc>
          <w:tcPr>
            <w:tcW w:w="1473" w:type="dxa"/>
            <w:gridSpan w:val="2"/>
            <w:shd w:val="clear" w:color="auto" w:fill="E0E0E0"/>
          </w:tcPr>
          <w:p w:rsidR="000E07CF" w:rsidRPr="00E47D6C" w:rsidRDefault="000E07CF" w:rsidP="00CC2360">
            <w:pPr>
              <w:pStyle w:val="TAH"/>
            </w:pPr>
            <w:r w:rsidRPr="00E47D6C">
              <w:t>Provisioned Value</w:t>
            </w:r>
          </w:p>
        </w:tc>
      </w:tr>
      <w:tr w:rsidR="000E07CF" w:rsidRPr="00E47D6C" w:rsidTr="00CC2360">
        <w:trPr>
          <w:cantSplit/>
          <w:jc w:val="center"/>
        </w:trPr>
        <w:tc>
          <w:tcPr>
            <w:tcW w:w="2670" w:type="dxa"/>
            <w:vMerge/>
            <w:tcBorders>
              <w:bottom w:val="single" w:sz="4" w:space="0" w:color="auto"/>
            </w:tcBorders>
          </w:tcPr>
          <w:p w:rsidR="000E07CF" w:rsidRPr="00E47D6C" w:rsidRDefault="000E07CF" w:rsidP="00CC2360">
            <w:pPr>
              <w:pStyle w:val="TAC"/>
              <w:rPr>
                <w:b/>
                <w:bCs/>
              </w:rPr>
            </w:pPr>
          </w:p>
        </w:tc>
        <w:tc>
          <w:tcPr>
            <w:tcW w:w="1891" w:type="dxa"/>
            <w:tcBorders>
              <w:bottom w:val="single" w:sz="4" w:space="0" w:color="auto"/>
            </w:tcBorders>
          </w:tcPr>
          <w:p w:rsidR="000E07CF" w:rsidRPr="00E47D6C" w:rsidRDefault="000E07CF" w:rsidP="00CC2360">
            <w:pPr>
              <w:pStyle w:val="TAC"/>
            </w:pPr>
            <w:r w:rsidRPr="00E47D6C">
              <w:t>States (state, 0x0001)</w:t>
            </w:r>
          </w:p>
        </w:tc>
        <w:tc>
          <w:tcPr>
            <w:tcW w:w="1890" w:type="dxa"/>
            <w:tcBorders>
              <w:bottom w:val="single" w:sz="4" w:space="0" w:color="auto"/>
            </w:tcBorders>
          </w:tcPr>
          <w:p w:rsidR="000E07CF" w:rsidRPr="00E47D6C" w:rsidRDefault="000E07CF" w:rsidP="00CC2360">
            <w:pPr>
              <w:pStyle w:val="TAC"/>
            </w:pPr>
            <w:r w:rsidRPr="00E47D6C">
              <w:t xml:space="preserve">Not </w:t>
            </w:r>
            <w:r w:rsidRPr="00E47D6C">
              <w:rPr>
                <w:rFonts w:hint="eastAsia"/>
                <w:lang w:eastAsia="zh-CN"/>
              </w:rPr>
              <w:t>supported</w:t>
            </w:r>
          </w:p>
        </w:tc>
        <w:tc>
          <w:tcPr>
            <w:tcW w:w="1851" w:type="dxa"/>
            <w:tcBorders>
              <w:bottom w:val="single" w:sz="4" w:space="0" w:color="auto"/>
            </w:tcBorders>
          </w:tcPr>
          <w:p w:rsidR="000E07CF" w:rsidRPr="00E47D6C" w:rsidRDefault="000E07CF" w:rsidP="00CC2360">
            <w:pPr>
              <w:pStyle w:val="TAC"/>
            </w:pPr>
            <w:r w:rsidRPr="00E47D6C">
              <w:t>-</w:t>
            </w:r>
          </w:p>
        </w:tc>
        <w:tc>
          <w:tcPr>
            <w:tcW w:w="1473" w:type="dxa"/>
            <w:gridSpan w:val="2"/>
            <w:tcBorders>
              <w:bottom w:val="single" w:sz="4" w:space="0" w:color="auto"/>
            </w:tcBorders>
          </w:tcPr>
          <w:p w:rsidR="000E07CF" w:rsidRPr="00E47D6C" w:rsidRDefault="000E07CF" w:rsidP="00CC2360">
            <w:pPr>
              <w:pStyle w:val="TAC"/>
            </w:pPr>
            <w:r w:rsidRPr="00E47D6C">
              <w:t>-</w:t>
            </w:r>
          </w:p>
        </w:tc>
      </w:tr>
      <w:tr w:rsidR="000E07CF" w:rsidRPr="00E47D6C" w:rsidTr="00CC2360">
        <w:trPr>
          <w:cantSplit/>
          <w:jc w:val="center"/>
        </w:trPr>
        <w:tc>
          <w:tcPr>
            <w:tcW w:w="2670" w:type="dxa"/>
            <w:vMerge w:val="restart"/>
          </w:tcPr>
          <w:p w:rsidR="000E07CF" w:rsidRPr="00E47D6C" w:rsidRDefault="000E07CF" w:rsidP="00CC2360">
            <w:pPr>
              <w:pStyle w:val="TAC"/>
              <w:rPr>
                <w:lang w:val="fr-FR"/>
              </w:rPr>
            </w:pPr>
            <w:r w:rsidRPr="00E47D6C">
              <w:rPr>
                <w:lang w:val="fr-FR"/>
              </w:rPr>
              <w:t>STUN Consent Request Failure  (stnconfres/confail,</w:t>
            </w:r>
            <w:r w:rsidRPr="00E47D6C">
              <w:rPr>
                <w:rFonts w:hint="eastAsia"/>
                <w:lang w:val="fr-FR" w:eastAsia="zh-CN"/>
              </w:rPr>
              <w:t xml:space="preserve"> </w:t>
            </w:r>
            <w:r w:rsidRPr="00E47D6C">
              <w:rPr>
                <w:lang w:val="fr-FR"/>
              </w:rPr>
              <w:t>0x</w:t>
            </w:r>
            <w:r w:rsidRPr="00E47D6C">
              <w:rPr>
                <w:rFonts w:hint="eastAsia"/>
                <w:lang w:val="fr-FR" w:eastAsia="zh-CN"/>
              </w:rPr>
              <w:t>0120</w:t>
            </w:r>
            <w:r w:rsidRPr="00E47D6C">
              <w:rPr>
                <w:lang w:val="fr-FR"/>
              </w:rPr>
              <w:t>/0x0002)</w:t>
            </w:r>
          </w:p>
        </w:tc>
        <w:tc>
          <w:tcPr>
            <w:tcW w:w="1891" w:type="dxa"/>
            <w:tcBorders>
              <w:bottom w:val="single" w:sz="4" w:space="0" w:color="auto"/>
            </w:tcBorders>
          </w:tcPr>
          <w:p w:rsidR="000E07CF" w:rsidRPr="00E47D6C" w:rsidRDefault="000E07CF" w:rsidP="00CC2360">
            <w:pPr>
              <w:pStyle w:val="TAC"/>
              <w:rPr>
                <w:b/>
              </w:rPr>
            </w:pPr>
            <w:r w:rsidRPr="00E47D6C">
              <w:rPr>
                <w:b/>
              </w:rPr>
              <w:t>Mandatory/Optional</w:t>
            </w:r>
          </w:p>
        </w:tc>
        <w:tc>
          <w:tcPr>
            <w:tcW w:w="5214" w:type="dxa"/>
            <w:gridSpan w:val="4"/>
            <w:tcBorders>
              <w:bottom w:val="single" w:sz="4" w:space="0" w:color="auto"/>
            </w:tcBorders>
          </w:tcPr>
          <w:p w:rsidR="000E07CF" w:rsidRPr="00E47D6C" w:rsidRDefault="000E07CF" w:rsidP="00CC2360">
            <w:pPr>
              <w:pStyle w:val="TAC"/>
              <w:rPr>
                <w:b/>
              </w:rPr>
            </w:pPr>
            <w:r w:rsidRPr="00E47D6C">
              <w:rPr>
                <w:b/>
              </w:rPr>
              <w:t>Used in command</w:t>
            </w:r>
          </w:p>
        </w:tc>
      </w:tr>
      <w:tr w:rsidR="000E07CF" w:rsidRPr="00E47D6C" w:rsidTr="00CC2360">
        <w:trPr>
          <w:cantSplit/>
          <w:jc w:val="center"/>
        </w:trPr>
        <w:tc>
          <w:tcPr>
            <w:tcW w:w="2670" w:type="dxa"/>
            <w:vMerge/>
          </w:tcPr>
          <w:p w:rsidR="000E07CF" w:rsidRPr="00E47D6C" w:rsidRDefault="000E07CF" w:rsidP="00CC2360">
            <w:pPr>
              <w:pStyle w:val="TAC"/>
            </w:pPr>
          </w:p>
        </w:tc>
        <w:tc>
          <w:tcPr>
            <w:tcW w:w="1891" w:type="dxa"/>
            <w:tcBorders>
              <w:bottom w:val="single" w:sz="4" w:space="0" w:color="auto"/>
            </w:tcBorders>
          </w:tcPr>
          <w:p w:rsidR="000E07CF" w:rsidRPr="00E47D6C" w:rsidRDefault="000E07CF" w:rsidP="00CC2360">
            <w:pPr>
              <w:pStyle w:val="TAC"/>
            </w:pPr>
            <w:r w:rsidRPr="00E47D6C">
              <w:t>M</w:t>
            </w:r>
          </w:p>
        </w:tc>
        <w:tc>
          <w:tcPr>
            <w:tcW w:w="5214" w:type="dxa"/>
            <w:gridSpan w:val="4"/>
            <w:tcBorders>
              <w:bottom w:val="single" w:sz="4" w:space="0" w:color="auto"/>
            </w:tcBorders>
          </w:tcPr>
          <w:p w:rsidR="000E07CF" w:rsidRPr="00E47D6C" w:rsidRDefault="000E07CF" w:rsidP="00CC2360">
            <w:pPr>
              <w:pStyle w:val="TAC"/>
            </w:pPr>
            <w:r w:rsidRPr="00E47D6C">
              <w:t>ADD, MOD, NOTIFY</w:t>
            </w:r>
          </w:p>
        </w:tc>
      </w:tr>
      <w:tr w:rsidR="000E07CF" w:rsidRPr="00E47D6C" w:rsidTr="00CC2360">
        <w:trPr>
          <w:cantSplit/>
          <w:jc w:val="center"/>
        </w:trPr>
        <w:tc>
          <w:tcPr>
            <w:tcW w:w="2670" w:type="dxa"/>
            <w:vMerge/>
          </w:tcPr>
          <w:p w:rsidR="000E07CF" w:rsidRPr="00E47D6C" w:rsidRDefault="000E07CF" w:rsidP="00CC2360">
            <w:pPr>
              <w:pStyle w:val="TAC"/>
              <w:rPr>
                <w:b/>
                <w:bCs/>
              </w:rPr>
            </w:pPr>
          </w:p>
        </w:tc>
        <w:tc>
          <w:tcPr>
            <w:tcW w:w="1891" w:type="dxa"/>
            <w:shd w:val="clear" w:color="auto" w:fill="E0E0E0"/>
          </w:tcPr>
          <w:p w:rsidR="000E07CF" w:rsidRPr="00E47D6C" w:rsidRDefault="000E07CF" w:rsidP="00CC2360">
            <w:pPr>
              <w:pStyle w:val="TAH"/>
            </w:pPr>
            <w:r w:rsidRPr="00E47D6C">
              <w:t>Event</w:t>
            </w:r>
          </w:p>
          <w:p w:rsidR="000E07CF" w:rsidRPr="00E47D6C" w:rsidRDefault="000E07CF" w:rsidP="00CC2360">
            <w:pPr>
              <w:pStyle w:val="TAH"/>
            </w:pPr>
            <w:r w:rsidRPr="00E47D6C">
              <w:t>Parameters</w:t>
            </w:r>
          </w:p>
        </w:tc>
        <w:tc>
          <w:tcPr>
            <w:tcW w:w="1890" w:type="dxa"/>
            <w:shd w:val="clear" w:color="auto" w:fill="E0E0E0"/>
          </w:tcPr>
          <w:p w:rsidR="000E07CF" w:rsidRPr="00E47D6C" w:rsidRDefault="000E07CF" w:rsidP="00CC2360">
            <w:pPr>
              <w:pStyle w:val="TAH"/>
            </w:pPr>
            <w:r w:rsidRPr="00E47D6C">
              <w:t>Mandatory/Optional</w:t>
            </w:r>
          </w:p>
        </w:tc>
        <w:tc>
          <w:tcPr>
            <w:tcW w:w="1851" w:type="dxa"/>
            <w:shd w:val="clear" w:color="auto" w:fill="E0E0E0"/>
          </w:tcPr>
          <w:p w:rsidR="000E07CF" w:rsidRPr="00E47D6C" w:rsidRDefault="000E07CF" w:rsidP="00CC2360">
            <w:pPr>
              <w:pStyle w:val="TAH"/>
            </w:pPr>
            <w:r w:rsidRPr="00E47D6C">
              <w:t>Supported Values</w:t>
            </w:r>
          </w:p>
        </w:tc>
        <w:tc>
          <w:tcPr>
            <w:tcW w:w="1473" w:type="dxa"/>
            <w:gridSpan w:val="2"/>
            <w:shd w:val="clear" w:color="auto" w:fill="E0E0E0"/>
          </w:tcPr>
          <w:p w:rsidR="000E07CF" w:rsidRPr="00E47D6C" w:rsidRDefault="000E07CF" w:rsidP="00CC2360">
            <w:pPr>
              <w:pStyle w:val="TAH"/>
            </w:pPr>
            <w:r w:rsidRPr="00E47D6C">
              <w:t>Provisioned Value</w:t>
            </w:r>
          </w:p>
        </w:tc>
      </w:tr>
      <w:tr w:rsidR="000E07CF" w:rsidRPr="00E47D6C" w:rsidTr="00CC2360">
        <w:trPr>
          <w:cantSplit/>
          <w:jc w:val="center"/>
        </w:trPr>
        <w:tc>
          <w:tcPr>
            <w:tcW w:w="2670" w:type="dxa"/>
            <w:vMerge/>
          </w:tcPr>
          <w:p w:rsidR="000E07CF" w:rsidRPr="00E47D6C" w:rsidRDefault="000E07CF" w:rsidP="00CC2360">
            <w:pPr>
              <w:pStyle w:val="TAC"/>
              <w:rPr>
                <w:b/>
                <w:bCs/>
              </w:rPr>
            </w:pPr>
          </w:p>
        </w:tc>
        <w:tc>
          <w:tcPr>
            <w:tcW w:w="1891" w:type="dxa"/>
            <w:tcBorders>
              <w:bottom w:val="single" w:sz="4" w:space="0" w:color="auto"/>
            </w:tcBorders>
          </w:tcPr>
          <w:p w:rsidR="000E07CF" w:rsidRPr="00E47D6C" w:rsidRDefault="000E07CF" w:rsidP="00CC2360">
            <w:pPr>
              <w:pStyle w:val="TAC"/>
            </w:pPr>
            <w:r w:rsidRPr="00E47D6C">
              <w:t>-</w:t>
            </w:r>
          </w:p>
        </w:tc>
        <w:tc>
          <w:tcPr>
            <w:tcW w:w="1890" w:type="dxa"/>
            <w:tcBorders>
              <w:bottom w:val="single" w:sz="4" w:space="0" w:color="auto"/>
            </w:tcBorders>
          </w:tcPr>
          <w:p w:rsidR="000E07CF" w:rsidRPr="00E47D6C" w:rsidRDefault="000E07CF" w:rsidP="00CC2360">
            <w:pPr>
              <w:pStyle w:val="TAC"/>
            </w:pPr>
            <w:r w:rsidRPr="00E47D6C">
              <w:t>-</w:t>
            </w:r>
          </w:p>
        </w:tc>
        <w:tc>
          <w:tcPr>
            <w:tcW w:w="1851" w:type="dxa"/>
            <w:tcBorders>
              <w:bottom w:val="single" w:sz="4" w:space="0" w:color="auto"/>
            </w:tcBorders>
          </w:tcPr>
          <w:p w:rsidR="000E07CF" w:rsidRPr="00E47D6C" w:rsidRDefault="000E07CF" w:rsidP="00CC2360">
            <w:pPr>
              <w:pStyle w:val="TAC"/>
            </w:pPr>
            <w:r w:rsidRPr="00E47D6C">
              <w:t>-</w:t>
            </w:r>
          </w:p>
        </w:tc>
        <w:tc>
          <w:tcPr>
            <w:tcW w:w="1473" w:type="dxa"/>
            <w:gridSpan w:val="2"/>
            <w:tcBorders>
              <w:bottom w:val="single" w:sz="4" w:space="0" w:color="auto"/>
            </w:tcBorders>
          </w:tcPr>
          <w:p w:rsidR="000E07CF" w:rsidRPr="00E47D6C" w:rsidRDefault="000E07CF" w:rsidP="00CC2360">
            <w:pPr>
              <w:pStyle w:val="TAC"/>
            </w:pPr>
            <w:r w:rsidRPr="00E47D6C">
              <w:t>-</w:t>
            </w:r>
          </w:p>
        </w:tc>
      </w:tr>
      <w:tr w:rsidR="000E07CF" w:rsidRPr="00E47D6C" w:rsidTr="00CC2360">
        <w:trPr>
          <w:cantSplit/>
          <w:jc w:val="center"/>
        </w:trPr>
        <w:tc>
          <w:tcPr>
            <w:tcW w:w="2670" w:type="dxa"/>
            <w:vMerge/>
          </w:tcPr>
          <w:p w:rsidR="000E07CF" w:rsidRPr="00E47D6C" w:rsidRDefault="000E07CF" w:rsidP="00CC2360">
            <w:pPr>
              <w:pStyle w:val="TAC"/>
              <w:rPr>
                <w:b/>
                <w:bCs/>
              </w:rPr>
            </w:pPr>
          </w:p>
        </w:tc>
        <w:tc>
          <w:tcPr>
            <w:tcW w:w="1891" w:type="dxa"/>
            <w:shd w:val="clear" w:color="auto" w:fill="E0E0E0"/>
          </w:tcPr>
          <w:p w:rsidR="000E07CF" w:rsidRPr="00E47D6C" w:rsidRDefault="000E07CF" w:rsidP="00CC2360">
            <w:pPr>
              <w:pStyle w:val="TAH"/>
            </w:pPr>
            <w:r w:rsidRPr="00E47D6C">
              <w:t>ObservedEvent</w:t>
            </w:r>
          </w:p>
          <w:p w:rsidR="000E07CF" w:rsidRPr="00E47D6C" w:rsidRDefault="000E07CF" w:rsidP="00CC2360">
            <w:pPr>
              <w:pStyle w:val="TAH"/>
            </w:pPr>
            <w:r w:rsidRPr="00E47D6C">
              <w:t>Parameters</w:t>
            </w:r>
          </w:p>
        </w:tc>
        <w:tc>
          <w:tcPr>
            <w:tcW w:w="1890" w:type="dxa"/>
            <w:shd w:val="clear" w:color="auto" w:fill="E0E0E0"/>
          </w:tcPr>
          <w:p w:rsidR="000E07CF" w:rsidRPr="00E47D6C" w:rsidRDefault="000E07CF" w:rsidP="00CC2360">
            <w:pPr>
              <w:pStyle w:val="TAH"/>
            </w:pPr>
            <w:r w:rsidRPr="00E47D6C">
              <w:t>Mandatory/Optional</w:t>
            </w:r>
          </w:p>
        </w:tc>
        <w:tc>
          <w:tcPr>
            <w:tcW w:w="1851" w:type="dxa"/>
            <w:shd w:val="clear" w:color="auto" w:fill="E0E0E0"/>
          </w:tcPr>
          <w:p w:rsidR="000E07CF" w:rsidRPr="00E47D6C" w:rsidRDefault="000E07CF" w:rsidP="00CC2360">
            <w:pPr>
              <w:pStyle w:val="TAH"/>
            </w:pPr>
            <w:r w:rsidRPr="00E47D6C">
              <w:t>Supported</w:t>
            </w:r>
          </w:p>
          <w:p w:rsidR="000E07CF" w:rsidRPr="00E47D6C" w:rsidRDefault="000E07CF" w:rsidP="00CC2360">
            <w:pPr>
              <w:pStyle w:val="TAH"/>
            </w:pPr>
            <w:r w:rsidRPr="00E47D6C">
              <w:t>Values</w:t>
            </w:r>
          </w:p>
        </w:tc>
        <w:tc>
          <w:tcPr>
            <w:tcW w:w="1473" w:type="dxa"/>
            <w:gridSpan w:val="2"/>
            <w:shd w:val="clear" w:color="auto" w:fill="E0E0E0"/>
          </w:tcPr>
          <w:p w:rsidR="000E07CF" w:rsidRPr="00E47D6C" w:rsidRDefault="000E07CF" w:rsidP="00CC2360">
            <w:pPr>
              <w:pStyle w:val="TAH"/>
            </w:pPr>
            <w:r w:rsidRPr="00E47D6C">
              <w:t>Provisioned Value</w:t>
            </w:r>
          </w:p>
        </w:tc>
      </w:tr>
      <w:tr w:rsidR="000E07CF" w:rsidRPr="00E47D6C" w:rsidTr="00CC2360">
        <w:trPr>
          <w:cantSplit/>
          <w:jc w:val="center"/>
        </w:trPr>
        <w:tc>
          <w:tcPr>
            <w:tcW w:w="2670" w:type="dxa"/>
            <w:vMerge/>
            <w:tcBorders>
              <w:bottom w:val="single" w:sz="4" w:space="0" w:color="auto"/>
            </w:tcBorders>
          </w:tcPr>
          <w:p w:rsidR="000E07CF" w:rsidRPr="00E47D6C" w:rsidRDefault="000E07CF" w:rsidP="00CC2360">
            <w:pPr>
              <w:pStyle w:val="TAC"/>
              <w:rPr>
                <w:b/>
                <w:bCs/>
              </w:rPr>
            </w:pPr>
          </w:p>
        </w:tc>
        <w:tc>
          <w:tcPr>
            <w:tcW w:w="1891" w:type="dxa"/>
            <w:tcBorders>
              <w:bottom w:val="single" w:sz="4" w:space="0" w:color="auto"/>
            </w:tcBorders>
          </w:tcPr>
          <w:p w:rsidR="000E07CF" w:rsidRPr="00E47D6C" w:rsidRDefault="000E07CF" w:rsidP="00CC2360">
            <w:pPr>
              <w:pStyle w:val="TAC"/>
            </w:pPr>
            <w:r w:rsidRPr="00E47D6C">
              <w:t>-</w:t>
            </w:r>
          </w:p>
        </w:tc>
        <w:tc>
          <w:tcPr>
            <w:tcW w:w="1890" w:type="dxa"/>
            <w:tcBorders>
              <w:bottom w:val="single" w:sz="4" w:space="0" w:color="auto"/>
            </w:tcBorders>
          </w:tcPr>
          <w:p w:rsidR="000E07CF" w:rsidRPr="00E47D6C" w:rsidRDefault="000E07CF" w:rsidP="00CC2360">
            <w:pPr>
              <w:pStyle w:val="TAC"/>
            </w:pPr>
            <w:r w:rsidRPr="00E47D6C">
              <w:t>-</w:t>
            </w:r>
          </w:p>
        </w:tc>
        <w:tc>
          <w:tcPr>
            <w:tcW w:w="1851" w:type="dxa"/>
            <w:tcBorders>
              <w:bottom w:val="single" w:sz="4" w:space="0" w:color="auto"/>
            </w:tcBorders>
          </w:tcPr>
          <w:p w:rsidR="000E07CF" w:rsidRPr="00E47D6C" w:rsidRDefault="000E07CF" w:rsidP="00CC2360">
            <w:pPr>
              <w:pStyle w:val="TAC"/>
            </w:pPr>
            <w:r w:rsidRPr="00E47D6C">
              <w:t>-</w:t>
            </w:r>
          </w:p>
        </w:tc>
        <w:tc>
          <w:tcPr>
            <w:tcW w:w="1473" w:type="dxa"/>
            <w:gridSpan w:val="2"/>
            <w:tcBorders>
              <w:bottom w:val="single" w:sz="4" w:space="0" w:color="auto"/>
            </w:tcBorders>
          </w:tcPr>
          <w:p w:rsidR="000E07CF" w:rsidRPr="00E47D6C" w:rsidRDefault="000E07CF" w:rsidP="00CC2360">
            <w:pPr>
              <w:pStyle w:val="TAC"/>
            </w:pPr>
            <w:r w:rsidRPr="00E47D6C">
              <w:t>-</w:t>
            </w:r>
          </w:p>
        </w:tc>
      </w:tr>
      <w:tr w:rsidR="000E07CF" w:rsidRPr="00E47D6C" w:rsidTr="00CC2360">
        <w:trPr>
          <w:cantSplit/>
          <w:jc w:val="center"/>
        </w:trPr>
        <w:tc>
          <w:tcPr>
            <w:tcW w:w="2670" w:type="dxa"/>
            <w:shd w:val="clear" w:color="auto" w:fill="E0E0E0"/>
          </w:tcPr>
          <w:p w:rsidR="000E07CF" w:rsidRPr="00E47D6C" w:rsidRDefault="000E07CF" w:rsidP="00CC2360">
            <w:pPr>
              <w:pStyle w:val="TAH"/>
            </w:pPr>
            <w:r w:rsidRPr="00E47D6C">
              <w:t>Statistics</w:t>
            </w:r>
          </w:p>
        </w:tc>
        <w:tc>
          <w:tcPr>
            <w:tcW w:w="1891" w:type="dxa"/>
            <w:shd w:val="clear" w:color="auto" w:fill="E0E0E0"/>
          </w:tcPr>
          <w:p w:rsidR="000E07CF" w:rsidRPr="00E47D6C" w:rsidRDefault="000E07CF" w:rsidP="00CC2360">
            <w:pPr>
              <w:pStyle w:val="TAH"/>
            </w:pPr>
            <w:r w:rsidRPr="00E47D6C">
              <w:t>Mandatory/Optional</w:t>
            </w:r>
          </w:p>
        </w:tc>
        <w:tc>
          <w:tcPr>
            <w:tcW w:w="1890" w:type="dxa"/>
            <w:shd w:val="clear" w:color="auto" w:fill="E0E0E0"/>
          </w:tcPr>
          <w:p w:rsidR="000E07CF" w:rsidRPr="00E47D6C" w:rsidRDefault="000E07CF" w:rsidP="00CC2360">
            <w:pPr>
              <w:pStyle w:val="TAH"/>
            </w:pPr>
            <w:r w:rsidRPr="00E47D6C">
              <w:t>Used in command</w:t>
            </w:r>
          </w:p>
        </w:tc>
        <w:tc>
          <w:tcPr>
            <w:tcW w:w="3324" w:type="dxa"/>
            <w:gridSpan w:val="3"/>
            <w:shd w:val="clear" w:color="auto" w:fill="E0E0E0"/>
          </w:tcPr>
          <w:p w:rsidR="000E07CF" w:rsidRPr="00E47D6C" w:rsidRDefault="000E07CF" w:rsidP="00CC2360">
            <w:pPr>
              <w:pStyle w:val="TAH"/>
            </w:pPr>
            <w:r w:rsidRPr="00E47D6C">
              <w:t>Supported Values</w:t>
            </w:r>
          </w:p>
        </w:tc>
      </w:tr>
      <w:tr w:rsidR="000E07CF" w:rsidRPr="00E47D6C" w:rsidTr="00CC2360">
        <w:trPr>
          <w:cantSplit/>
          <w:jc w:val="center"/>
        </w:trPr>
        <w:tc>
          <w:tcPr>
            <w:tcW w:w="2670" w:type="dxa"/>
            <w:tcBorders>
              <w:bottom w:val="single" w:sz="4" w:space="0" w:color="auto"/>
            </w:tcBorders>
          </w:tcPr>
          <w:p w:rsidR="000E07CF" w:rsidRPr="00E47D6C" w:rsidRDefault="000E07CF" w:rsidP="00CC2360">
            <w:pPr>
              <w:pStyle w:val="TAC"/>
              <w:rPr>
                <w:lang w:val="fr-FR"/>
              </w:rPr>
            </w:pPr>
            <w:r w:rsidRPr="00E47D6C">
              <w:rPr>
                <w:lang w:val="fr-FR"/>
              </w:rPr>
              <w:t>None</w:t>
            </w:r>
          </w:p>
        </w:tc>
        <w:tc>
          <w:tcPr>
            <w:tcW w:w="1891" w:type="dxa"/>
            <w:tcBorders>
              <w:bottom w:val="single" w:sz="4" w:space="0" w:color="auto"/>
            </w:tcBorders>
          </w:tcPr>
          <w:p w:rsidR="000E07CF" w:rsidRPr="00E47D6C" w:rsidRDefault="000E07CF" w:rsidP="00CC2360">
            <w:pPr>
              <w:pStyle w:val="TAC"/>
            </w:pPr>
            <w:r w:rsidRPr="00E47D6C">
              <w:t>-</w:t>
            </w:r>
          </w:p>
        </w:tc>
        <w:tc>
          <w:tcPr>
            <w:tcW w:w="1890" w:type="dxa"/>
            <w:tcBorders>
              <w:bottom w:val="single" w:sz="4" w:space="0" w:color="auto"/>
            </w:tcBorders>
          </w:tcPr>
          <w:p w:rsidR="000E07CF" w:rsidRPr="00E47D6C" w:rsidRDefault="000E07CF" w:rsidP="00CC2360">
            <w:pPr>
              <w:pStyle w:val="TAC"/>
            </w:pPr>
            <w:r w:rsidRPr="00E47D6C">
              <w:t xml:space="preserve">- </w:t>
            </w:r>
          </w:p>
        </w:tc>
        <w:tc>
          <w:tcPr>
            <w:tcW w:w="3324" w:type="dxa"/>
            <w:gridSpan w:val="3"/>
            <w:tcBorders>
              <w:bottom w:val="single" w:sz="4" w:space="0" w:color="auto"/>
            </w:tcBorders>
          </w:tcPr>
          <w:p w:rsidR="000E07CF" w:rsidRPr="00E47D6C" w:rsidRDefault="000E07CF" w:rsidP="00CC2360">
            <w:pPr>
              <w:pStyle w:val="TAC"/>
            </w:pPr>
            <w:r w:rsidRPr="00E47D6C">
              <w:t>-</w:t>
            </w:r>
          </w:p>
        </w:tc>
      </w:tr>
      <w:tr w:rsidR="000E07CF" w:rsidRPr="00E47D6C" w:rsidTr="00CC2360">
        <w:trPr>
          <w:cantSplit/>
          <w:jc w:val="center"/>
        </w:trPr>
        <w:tc>
          <w:tcPr>
            <w:tcW w:w="2670" w:type="dxa"/>
            <w:shd w:val="clear" w:color="auto" w:fill="E0E0E0"/>
          </w:tcPr>
          <w:p w:rsidR="000E07CF" w:rsidRPr="00E47D6C" w:rsidRDefault="000E07CF" w:rsidP="00CC2360">
            <w:pPr>
              <w:pStyle w:val="TAH"/>
            </w:pPr>
            <w:r w:rsidRPr="00E47D6C">
              <w:t>Error Codes</w:t>
            </w:r>
          </w:p>
        </w:tc>
        <w:tc>
          <w:tcPr>
            <w:tcW w:w="7105" w:type="dxa"/>
            <w:gridSpan w:val="5"/>
            <w:shd w:val="clear" w:color="auto" w:fill="E0E0E0"/>
          </w:tcPr>
          <w:p w:rsidR="000E07CF" w:rsidRPr="00E47D6C" w:rsidRDefault="000E07CF" w:rsidP="00CC2360">
            <w:pPr>
              <w:pStyle w:val="TAH"/>
            </w:pPr>
            <w:r w:rsidRPr="00E47D6C">
              <w:t>Mandatory/Optional</w:t>
            </w:r>
          </w:p>
        </w:tc>
      </w:tr>
      <w:tr w:rsidR="000E07CF" w:rsidRPr="00E47D6C" w:rsidTr="00CC2360">
        <w:trPr>
          <w:cantSplit/>
          <w:jc w:val="center"/>
        </w:trPr>
        <w:tc>
          <w:tcPr>
            <w:tcW w:w="2670" w:type="dxa"/>
          </w:tcPr>
          <w:p w:rsidR="000E07CF" w:rsidRPr="00E47D6C" w:rsidRDefault="000E07CF" w:rsidP="00CC2360">
            <w:pPr>
              <w:pStyle w:val="TAC"/>
            </w:pPr>
            <w:r w:rsidRPr="00E47D6C">
              <w:t>None</w:t>
            </w:r>
          </w:p>
        </w:tc>
        <w:tc>
          <w:tcPr>
            <w:tcW w:w="7105" w:type="dxa"/>
            <w:gridSpan w:val="5"/>
          </w:tcPr>
          <w:p w:rsidR="000E07CF" w:rsidRPr="00E47D6C" w:rsidRDefault="000E07CF" w:rsidP="00CC2360">
            <w:pPr>
              <w:pStyle w:val="TAC"/>
            </w:pPr>
            <w:r w:rsidRPr="00E47D6C">
              <w:t>-</w:t>
            </w:r>
          </w:p>
        </w:tc>
      </w:tr>
      <w:tr w:rsidR="000E07CF" w:rsidRPr="00E47D6C" w:rsidTr="00CC2360">
        <w:trPr>
          <w:cantSplit/>
          <w:jc w:val="center"/>
        </w:trPr>
        <w:tc>
          <w:tcPr>
            <w:tcW w:w="9775" w:type="dxa"/>
            <w:gridSpan w:val="6"/>
          </w:tcPr>
          <w:p w:rsidR="000E07CF" w:rsidRPr="00E47D6C" w:rsidRDefault="000E07CF" w:rsidP="00CC2360">
            <w:pPr>
              <w:pStyle w:val="TAN"/>
              <w:rPr>
                <w:lang w:eastAsia="zh-CN"/>
              </w:rPr>
            </w:pPr>
            <w:r w:rsidRPr="00E47D6C">
              <w:t>NOTE:</w:t>
            </w:r>
            <w:r w:rsidRPr="00E47D6C">
              <w:tab/>
            </w:r>
            <w:r w:rsidRPr="00E47D6C">
              <w:rPr>
                <w:rFonts w:hint="eastAsia"/>
                <w:lang w:eastAsia="zh-CN"/>
              </w:rPr>
              <w:t>T</w:t>
            </w:r>
            <w:r w:rsidRPr="00E47D6C">
              <w:t xml:space="preserve">he parameter "N" refers to the basic period of the consent check interval defined </w:t>
            </w:r>
            <w:r w:rsidRPr="00E47D6C">
              <w:rPr>
                <w:rFonts w:hint="eastAsia"/>
                <w:lang w:eastAsia="zh-CN"/>
              </w:rPr>
              <w:t>in</w:t>
            </w:r>
            <w:r w:rsidRPr="00E47D6C">
              <w:t xml:space="preserve"> </w:t>
            </w:r>
            <w:r w:rsidRPr="00E47D6C">
              <w:rPr>
                <w:lang w:eastAsia="zh-CN"/>
              </w:rPr>
              <w:t>IETF </w:t>
            </w:r>
            <w:r w:rsidRPr="00E47D6C">
              <w:t>RFC 7675</w:t>
            </w:r>
            <w:r w:rsidRPr="00E47D6C">
              <w:rPr>
                <w:lang w:eastAsia="zh-CN"/>
              </w:rPr>
              <w:t> </w:t>
            </w:r>
            <w:r w:rsidRPr="00E47D6C">
              <w:rPr>
                <w:rFonts w:hint="eastAsia"/>
                <w:lang w:eastAsia="zh-CN"/>
              </w:rPr>
              <w:t>[58]</w:t>
            </w:r>
            <w:r w:rsidRPr="00E47D6C">
              <w:t>.</w:t>
            </w:r>
          </w:p>
        </w:tc>
      </w:tr>
    </w:tbl>
    <w:p w:rsidR="000E07CF" w:rsidRPr="00E47D6C" w:rsidRDefault="000E07CF" w:rsidP="000E07CF">
      <w:pPr>
        <w:rPr>
          <w:rFonts w:eastAsia="Arial Unicode MS"/>
        </w:rPr>
      </w:pPr>
    </w:p>
    <w:p w:rsidR="00CC2360" w:rsidRPr="00E47D6C" w:rsidRDefault="00CC2360" w:rsidP="00CC2360">
      <w:pPr>
        <w:pStyle w:val="Heading4"/>
      </w:pPr>
      <w:bookmarkStart w:id="162" w:name="_Toc11326915"/>
      <w:bookmarkStart w:id="163" w:name="_Toc27758817"/>
      <w:r w:rsidRPr="00E47D6C">
        <w:lastRenderedPageBreak/>
        <w:t>5.14.3.23</w:t>
      </w:r>
      <w:r w:rsidRPr="00E47D6C">
        <w:tab/>
        <w:t>Media Grouping (mgroup)</w:t>
      </w:r>
      <w:bookmarkEnd w:id="162"/>
      <w:bookmarkEnd w:id="163"/>
    </w:p>
    <w:p w:rsidR="00CC2360" w:rsidRPr="00E47D6C" w:rsidRDefault="00CC2360" w:rsidP="00CC2360">
      <w:pPr>
        <w:pStyle w:val="TH"/>
        <w:ind w:left="567"/>
      </w:pPr>
      <w:r w:rsidRPr="00E47D6C">
        <w:t xml:space="preserve">Table </w:t>
      </w:r>
      <w:r w:rsidRPr="00E47D6C">
        <w:rPr>
          <w:noProof/>
        </w:rPr>
        <w:t>5.14.3.23.1</w:t>
      </w:r>
      <w:r w:rsidRPr="00E47D6C">
        <w:t>: Media Grouping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46"/>
        <w:gridCol w:w="1837"/>
        <w:gridCol w:w="2031"/>
        <w:gridCol w:w="46"/>
        <w:gridCol w:w="1786"/>
        <w:gridCol w:w="1785"/>
      </w:tblGrid>
      <w:tr w:rsidR="00CC2360" w:rsidRPr="00E47D6C" w:rsidTr="00CC2360">
        <w:trPr>
          <w:cantSplit/>
          <w:jc w:val="center"/>
        </w:trPr>
        <w:tc>
          <w:tcPr>
            <w:tcW w:w="2158" w:type="dxa"/>
            <w:shd w:val="clear" w:color="auto" w:fill="E0E0E0"/>
          </w:tcPr>
          <w:p w:rsidR="00CC2360" w:rsidRPr="00E47D6C" w:rsidRDefault="00CC2360" w:rsidP="00CC2360">
            <w:pPr>
              <w:pStyle w:val="TAH"/>
            </w:pPr>
            <w:r w:rsidRPr="00E47D6C">
              <w:t xml:space="preserve">Properties </w:t>
            </w:r>
          </w:p>
        </w:tc>
        <w:tc>
          <w:tcPr>
            <w:tcW w:w="1837" w:type="dxa"/>
            <w:shd w:val="clear" w:color="auto" w:fill="E0E0E0"/>
          </w:tcPr>
          <w:p w:rsidR="00CC2360" w:rsidRPr="00E47D6C" w:rsidRDefault="00CC2360" w:rsidP="00CC2360">
            <w:pPr>
              <w:pStyle w:val="TAH"/>
            </w:pPr>
            <w:r w:rsidRPr="00E47D6C">
              <w:t>Mandatory/Optional</w:t>
            </w:r>
          </w:p>
        </w:tc>
        <w:tc>
          <w:tcPr>
            <w:tcW w:w="2083" w:type="dxa"/>
            <w:gridSpan w:val="2"/>
            <w:shd w:val="clear" w:color="auto" w:fill="E0E0E0"/>
          </w:tcPr>
          <w:p w:rsidR="00CC2360" w:rsidRPr="00E47D6C" w:rsidRDefault="00CC2360" w:rsidP="00CC2360">
            <w:pPr>
              <w:pStyle w:val="TAH"/>
            </w:pPr>
            <w:r w:rsidRPr="00E47D6C">
              <w:t>Used in command</w:t>
            </w:r>
          </w:p>
        </w:tc>
        <w:tc>
          <w:tcPr>
            <w:tcW w:w="1804" w:type="dxa"/>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Provisioned Value</w:t>
            </w:r>
          </w:p>
        </w:tc>
      </w:tr>
      <w:tr w:rsidR="00CC2360" w:rsidRPr="00E47D6C" w:rsidTr="00CC2360">
        <w:trPr>
          <w:cantSplit/>
          <w:jc w:val="center"/>
        </w:trPr>
        <w:tc>
          <w:tcPr>
            <w:tcW w:w="2158" w:type="dxa"/>
          </w:tcPr>
          <w:p w:rsidR="00CC2360" w:rsidRPr="00E47D6C" w:rsidRDefault="00CC2360" w:rsidP="00CC2360">
            <w:pPr>
              <w:pStyle w:val="TAC"/>
            </w:pPr>
            <w:r w:rsidRPr="00E47D6C">
              <w:t>Group Semantics</w:t>
            </w:r>
            <w:r w:rsidRPr="00E47D6C">
              <w:rPr>
                <w:lang w:eastAsia="zh-CN"/>
              </w:rPr>
              <w:t xml:space="preserve"> (</w:t>
            </w:r>
            <w:r w:rsidRPr="00E47D6C">
              <w:t>mgroup</w:t>
            </w:r>
            <w:r w:rsidRPr="00E47D6C">
              <w:rPr>
                <w:lang w:eastAsia="zh-CN"/>
              </w:rPr>
              <w:t>/groupse,</w:t>
            </w:r>
            <w:r w:rsidRPr="00E47D6C">
              <w:t xml:space="preserve"> 0x011f/0x0001)</w:t>
            </w:r>
          </w:p>
        </w:tc>
        <w:tc>
          <w:tcPr>
            <w:tcW w:w="1837" w:type="dxa"/>
          </w:tcPr>
          <w:p w:rsidR="00CC2360" w:rsidRPr="00E47D6C" w:rsidRDefault="00CC2360" w:rsidP="00CC2360">
            <w:pPr>
              <w:pStyle w:val="TAC"/>
            </w:pPr>
            <w:r w:rsidRPr="00E47D6C">
              <w:t>M</w:t>
            </w:r>
          </w:p>
        </w:tc>
        <w:tc>
          <w:tcPr>
            <w:tcW w:w="2083" w:type="dxa"/>
            <w:gridSpan w:val="2"/>
          </w:tcPr>
          <w:p w:rsidR="00CC2360" w:rsidRPr="00E47D6C" w:rsidRDefault="00CC2360" w:rsidP="00CC2360">
            <w:pPr>
              <w:pStyle w:val="TAC"/>
            </w:pPr>
            <w:r w:rsidRPr="00E47D6C">
              <w:t>ADD, MODIFY</w:t>
            </w:r>
          </w:p>
        </w:tc>
        <w:tc>
          <w:tcPr>
            <w:tcW w:w="1804" w:type="dxa"/>
          </w:tcPr>
          <w:p w:rsidR="00CC2360" w:rsidRPr="00E47D6C" w:rsidRDefault="00CC2360" w:rsidP="004B187D">
            <w:pPr>
              <w:pStyle w:val="TAC"/>
            </w:pPr>
            <w:r w:rsidRPr="00E47D6C">
              <w:t xml:space="preserve">ALL (NOTE) </w:t>
            </w:r>
          </w:p>
        </w:tc>
        <w:tc>
          <w:tcPr>
            <w:tcW w:w="1800" w:type="dxa"/>
          </w:tcPr>
          <w:p w:rsidR="00CC2360" w:rsidRPr="00E47D6C" w:rsidRDefault="00CC2360" w:rsidP="00CC2360">
            <w:pPr>
              <w:pStyle w:val="TAC"/>
            </w:pPr>
            <w:r w:rsidRPr="00E47D6C">
              <w:t>-</w:t>
            </w:r>
          </w:p>
        </w:tc>
      </w:tr>
      <w:tr w:rsidR="00CC2360" w:rsidRPr="00E47D6C" w:rsidTr="00CC2360">
        <w:trPr>
          <w:cantSplit/>
          <w:jc w:val="center"/>
        </w:trPr>
        <w:tc>
          <w:tcPr>
            <w:tcW w:w="2158" w:type="dxa"/>
          </w:tcPr>
          <w:p w:rsidR="00CC2360" w:rsidRPr="00E47D6C" w:rsidRDefault="00CC2360" w:rsidP="00CC2360">
            <w:pPr>
              <w:pStyle w:val="TAC"/>
            </w:pPr>
            <w:r w:rsidRPr="00E47D6C">
              <w:t>Stream Aggregation</w:t>
            </w:r>
            <w:r w:rsidRPr="00E47D6C">
              <w:br/>
            </w:r>
            <w:r w:rsidRPr="00E47D6C">
              <w:rPr>
                <w:lang w:eastAsia="zh-CN"/>
              </w:rPr>
              <w:t>(</w:t>
            </w:r>
            <w:r w:rsidRPr="00E47D6C">
              <w:t>mgroup</w:t>
            </w:r>
            <w:r w:rsidRPr="00E47D6C">
              <w:rPr>
                <w:lang w:eastAsia="zh-CN"/>
              </w:rPr>
              <w:t>/</w:t>
            </w:r>
            <w:r w:rsidRPr="00E47D6C">
              <w:t>stragg</w:t>
            </w:r>
            <w:r w:rsidRPr="00E47D6C">
              <w:rPr>
                <w:lang w:eastAsia="zh-CN"/>
              </w:rPr>
              <w:t>,</w:t>
            </w:r>
            <w:r w:rsidRPr="00E47D6C">
              <w:t xml:space="preserve"> 0x011f/0x0002)</w:t>
            </w:r>
          </w:p>
        </w:tc>
        <w:tc>
          <w:tcPr>
            <w:tcW w:w="1837" w:type="dxa"/>
          </w:tcPr>
          <w:p w:rsidR="00CC2360" w:rsidRPr="00E47D6C" w:rsidRDefault="00CC2360" w:rsidP="00CC2360">
            <w:pPr>
              <w:pStyle w:val="TAC"/>
            </w:pPr>
            <w:r w:rsidRPr="00E47D6C">
              <w:t>Not supported</w:t>
            </w:r>
          </w:p>
        </w:tc>
        <w:tc>
          <w:tcPr>
            <w:tcW w:w="2083" w:type="dxa"/>
            <w:gridSpan w:val="2"/>
          </w:tcPr>
          <w:p w:rsidR="00CC2360" w:rsidRPr="00E47D6C" w:rsidRDefault="00CC2360" w:rsidP="00CC2360">
            <w:pPr>
              <w:pStyle w:val="TAC"/>
            </w:pPr>
          </w:p>
        </w:tc>
        <w:tc>
          <w:tcPr>
            <w:tcW w:w="1804" w:type="dxa"/>
          </w:tcPr>
          <w:p w:rsidR="00CC2360" w:rsidRPr="00E47D6C" w:rsidRDefault="00CC2360" w:rsidP="00CC2360">
            <w:pPr>
              <w:pStyle w:val="TAC"/>
            </w:pPr>
          </w:p>
        </w:tc>
        <w:tc>
          <w:tcPr>
            <w:tcW w:w="1800" w:type="dxa"/>
          </w:tcPr>
          <w:p w:rsidR="00CC2360" w:rsidRPr="00E47D6C" w:rsidRDefault="00CC2360" w:rsidP="00CC2360">
            <w:pPr>
              <w:pStyle w:val="TAC"/>
            </w:pPr>
          </w:p>
        </w:tc>
      </w:tr>
      <w:tr w:rsidR="00CC2360" w:rsidRPr="00E47D6C" w:rsidTr="00CC2360">
        <w:trPr>
          <w:cantSplit/>
          <w:jc w:val="center"/>
        </w:trPr>
        <w:tc>
          <w:tcPr>
            <w:tcW w:w="2158" w:type="dxa"/>
          </w:tcPr>
          <w:p w:rsidR="00CC2360" w:rsidRPr="00E47D6C" w:rsidRDefault="00CC2360" w:rsidP="00CC2360">
            <w:pPr>
              <w:pStyle w:val="TAC"/>
            </w:pPr>
            <w:r w:rsidRPr="00E47D6C">
              <w:t>Stream Deaggregation</w:t>
            </w:r>
            <w:r w:rsidRPr="00E47D6C">
              <w:br/>
            </w:r>
            <w:r w:rsidRPr="00E47D6C">
              <w:rPr>
                <w:lang w:eastAsia="zh-CN"/>
              </w:rPr>
              <w:t>(</w:t>
            </w:r>
            <w:r w:rsidRPr="00E47D6C">
              <w:t>mgroup</w:t>
            </w:r>
            <w:r w:rsidRPr="00E47D6C">
              <w:rPr>
                <w:lang w:eastAsia="zh-CN"/>
              </w:rPr>
              <w:t>/</w:t>
            </w:r>
            <w:r w:rsidRPr="00E47D6C">
              <w:t>strdeagg</w:t>
            </w:r>
            <w:r w:rsidRPr="00E47D6C">
              <w:rPr>
                <w:lang w:eastAsia="zh-CN"/>
              </w:rPr>
              <w:t>,</w:t>
            </w:r>
            <w:r w:rsidRPr="00E47D6C">
              <w:t xml:space="preserve"> 0x011f/0x0003)</w:t>
            </w:r>
          </w:p>
        </w:tc>
        <w:tc>
          <w:tcPr>
            <w:tcW w:w="1837" w:type="dxa"/>
          </w:tcPr>
          <w:p w:rsidR="00CC2360" w:rsidRPr="00E47D6C" w:rsidRDefault="00CC2360" w:rsidP="00CC2360">
            <w:pPr>
              <w:pStyle w:val="TAC"/>
            </w:pPr>
            <w:r w:rsidRPr="00E47D6C">
              <w:t>M</w:t>
            </w:r>
          </w:p>
        </w:tc>
        <w:tc>
          <w:tcPr>
            <w:tcW w:w="2083" w:type="dxa"/>
            <w:gridSpan w:val="2"/>
          </w:tcPr>
          <w:p w:rsidR="00CC2360" w:rsidRPr="00E47D6C" w:rsidRDefault="00CC2360" w:rsidP="00CC2360">
            <w:pPr>
              <w:pStyle w:val="TAC"/>
            </w:pPr>
            <w:r w:rsidRPr="00E47D6C">
              <w:t>ADD, MODIFY</w:t>
            </w:r>
          </w:p>
        </w:tc>
        <w:tc>
          <w:tcPr>
            <w:tcW w:w="1804" w:type="dxa"/>
          </w:tcPr>
          <w:p w:rsidR="00CC2360" w:rsidRPr="00E47D6C" w:rsidRDefault="00CC2360" w:rsidP="00CC2360">
            <w:pPr>
              <w:pStyle w:val="TAC"/>
            </w:pPr>
            <w:r w:rsidRPr="00E47D6C">
              <w:t>ALL</w:t>
            </w:r>
          </w:p>
        </w:tc>
        <w:tc>
          <w:tcPr>
            <w:tcW w:w="1800" w:type="dxa"/>
          </w:tcPr>
          <w:p w:rsidR="00CC2360" w:rsidRPr="00E47D6C" w:rsidRDefault="00CC2360" w:rsidP="00CC2360">
            <w:pPr>
              <w:pStyle w:val="TAC"/>
            </w:pPr>
            <w:r w:rsidRPr="00E47D6C">
              <w:t>-</w:t>
            </w:r>
          </w:p>
        </w:tc>
      </w:tr>
      <w:tr w:rsidR="00CC2360" w:rsidRPr="00E47D6C" w:rsidTr="00CC2360">
        <w:trPr>
          <w:cantSplit/>
          <w:jc w:val="center"/>
        </w:trPr>
        <w:tc>
          <w:tcPr>
            <w:tcW w:w="2158" w:type="dxa"/>
            <w:shd w:val="clear" w:color="auto" w:fill="E0E0E0"/>
          </w:tcPr>
          <w:p w:rsidR="00CC2360" w:rsidRPr="00E47D6C" w:rsidRDefault="00CC2360" w:rsidP="00CC2360">
            <w:pPr>
              <w:pStyle w:val="TAH"/>
            </w:pPr>
            <w:r w:rsidRPr="00E47D6C">
              <w:t>Signals</w:t>
            </w:r>
          </w:p>
        </w:tc>
        <w:tc>
          <w:tcPr>
            <w:tcW w:w="1837" w:type="dxa"/>
            <w:shd w:val="clear" w:color="auto" w:fill="E0E0E0"/>
          </w:tcPr>
          <w:p w:rsidR="00CC2360" w:rsidRPr="00E47D6C" w:rsidRDefault="00CC2360" w:rsidP="00CC2360">
            <w:pPr>
              <w:pStyle w:val="TAH"/>
            </w:pPr>
            <w:r w:rsidRPr="00E47D6C">
              <w:t>Mandatory/Optional</w:t>
            </w:r>
          </w:p>
        </w:tc>
        <w:tc>
          <w:tcPr>
            <w:tcW w:w="3887" w:type="dxa"/>
            <w:gridSpan w:val="3"/>
            <w:shd w:val="clear" w:color="auto" w:fill="E0E0E0"/>
          </w:tcPr>
          <w:p w:rsidR="00CC2360" w:rsidRPr="00E47D6C" w:rsidRDefault="00CC2360" w:rsidP="00CC2360">
            <w:pPr>
              <w:pStyle w:val="TAH"/>
            </w:pPr>
            <w:r w:rsidRPr="00E47D6C">
              <w:t>Used in command</w:t>
            </w:r>
          </w:p>
        </w:tc>
        <w:tc>
          <w:tcPr>
            <w:tcW w:w="1800" w:type="dxa"/>
            <w:shd w:val="clear" w:color="auto" w:fill="E0E0E0"/>
          </w:tcPr>
          <w:p w:rsidR="00CC2360" w:rsidRPr="00E47D6C" w:rsidRDefault="00CC2360" w:rsidP="00CC2360">
            <w:pPr>
              <w:pStyle w:val="TAH"/>
            </w:pPr>
            <w:r w:rsidRPr="00E47D6C">
              <w:t>Duration Provisioned Value</w:t>
            </w:r>
          </w:p>
        </w:tc>
      </w:tr>
      <w:tr w:rsidR="00CC2360" w:rsidRPr="00E47D6C" w:rsidTr="00CC2360">
        <w:trPr>
          <w:cantSplit/>
          <w:jc w:val="center"/>
        </w:trPr>
        <w:tc>
          <w:tcPr>
            <w:tcW w:w="2158" w:type="dxa"/>
            <w:vMerge w:val="restart"/>
          </w:tcPr>
          <w:p w:rsidR="00CC2360" w:rsidRPr="00E47D6C" w:rsidRDefault="00CC2360" w:rsidP="00CC2360">
            <w:pPr>
              <w:pStyle w:val="TAC"/>
            </w:pPr>
            <w:r w:rsidRPr="00E47D6C">
              <w:t>None</w:t>
            </w:r>
          </w:p>
        </w:tc>
        <w:tc>
          <w:tcPr>
            <w:tcW w:w="1837" w:type="dxa"/>
          </w:tcPr>
          <w:p w:rsidR="00CC2360" w:rsidRPr="00E47D6C" w:rsidRDefault="00CC2360" w:rsidP="00CC2360">
            <w:pPr>
              <w:pStyle w:val="TAC"/>
              <w:rPr>
                <w:b/>
                <w:bCs/>
              </w:rPr>
            </w:pPr>
            <w:r w:rsidRPr="00E47D6C">
              <w:rPr>
                <w:b/>
                <w:bCs/>
              </w:rPr>
              <w:t>-</w:t>
            </w:r>
          </w:p>
        </w:tc>
        <w:tc>
          <w:tcPr>
            <w:tcW w:w="3887" w:type="dxa"/>
            <w:gridSpan w:val="3"/>
          </w:tcPr>
          <w:p w:rsidR="00CC2360" w:rsidRPr="00E47D6C" w:rsidRDefault="00CC2360" w:rsidP="00CC2360">
            <w:pPr>
              <w:pStyle w:val="TAC"/>
              <w:rPr>
                <w:b/>
                <w:bCs/>
              </w:rPr>
            </w:pPr>
            <w:r w:rsidRPr="00E47D6C">
              <w:rPr>
                <w:b/>
                <w:bCs/>
              </w:rPr>
              <w:t>-</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cantSplit/>
          <w:jc w:val="center"/>
        </w:trPr>
        <w:tc>
          <w:tcPr>
            <w:tcW w:w="2158" w:type="dxa"/>
            <w:vMerge/>
          </w:tcPr>
          <w:p w:rsidR="00CC2360" w:rsidRPr="00E47D6C" w:rsidRDefault="00CC2360" w:rsidP="00CC2360">
            <w:pPr>
              <w:pStyle w:val="TAC"/>
            </w:pPr>
          </w:p>
        </w:tc>
        <w:tc>
          <w:tcPr>
            <w:tcW w:w="1837" w:type="dxa"/>
            <w:shd w:val="clear" w:color="auto" w:fill="E0E0E0"/>
          </w:tcPr>
          <w:p w:rsidR="00CC2360" w:rsidRPr="00E47D6C" w:rsidRDefault="00CC2360" w:rsidP="00CC2360">
            <w:pPr>
              <w:pStyle w:val="TAH"/>
            </w:pPr>
            <w:r w:rsidRPr="00E47D6C">
              <w:t>Signal 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Duration Provisioned Value</w:t>
            </w:r>
          </w:p>
        </w:tc>
      </w:tr>
      <w:tr w:rsidR="00CC2360" w:rsidRPr="00E47D6C" w:rsidTr="00CC2360">
        <w:trPr>
          <w:cantSplit/>
          <w:jc w:val="center"/>
        </w:trPr>
        <w:tc>
          <w:tcPr>
            <w:tcW w:w="2158" w:type="dxa"/>
            <w:vMerge/>
          </w:tcPr>
          <w:p w:rsidR="00CC2360" w:rsidRPr="00E47D6C" w:rsidRDefault="00CC2360" w:rsidP="00CC2360">
            <w:pPr>
              <w:pStyle w:val="TAC"/>
            </w:pPr>
          </w:p>
        </w:tc>
        <w:tc>
          <w:tcPr>
            <w:tcW w:w="1837" w:type="dxa"/>
          </w:tcPr>
          <w:p w:rsidR="00CC2360" w:rsidRPr="00E47D6C" w:rsidRDefault="00CC2360" w:rsidP="00CC2360">
            <w:pPr>
              <w:pStyle w:val="TAC"/>
              <w:rPr>
                <w:b/>
                <w:bCs/>
              </w:rPr>
            </w:pPr>
            <w:r w:rsidRPr="00E47D6C">
              <w:rPr>
                <w:b/>
                <w:bCs/>
              </w:rPr>
              <w:t>-</w:t>
            </w:r>
          </w:p>
        </w:tc>
        <w:tc>
          <w:tcPr>
            <w:tcW w:w="2036" w:type="dxa"/>
          </w:tcPr>
          <w:p w:rsidR="00CC2360" w:rsidRPr="00E47D6C" w:rsidRDefault="00CC2360" w:rsidP="00CC2360">
            <w:pPr>
              <w:pStyle w:val="TAC"/>
              <w:rPr>
                <w:b/>
                <w:bCs/>
              </w:rPr>
            </w:pPr>
            <w:r w:rsidRPr="00E47D6C">
              <w:rPr>
                <w:b/>
                <w:bCs/>
              </w:rPr>
              <w:t>-</w:t>
            </w:r>
          </w:p>
        </w:tc>
        <w:tc>
          <w:tcPr>
            <w:tcW w:w="1851" w:type="dxa"/>
            <w:gridSpan w:val="2"/>
          </w:tcPr>
          <w:p w:rsidR="00CC2360" w:rsidRPr="00E47D6C" w:rsidRDefault="00CC2360" w:rsidP="00CC2360">
            <w:pPr>
              <w:pStyle w:val="TAC"/>
            </w:pPr>
            <w:r w:rsidRPr="00E47D6C">
              <w:t>-</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cantSplit/>
          <w:jc w:val="center"/>
        </w:trPr>
        <w:tc>
          <w:tcPr>
            <w:tcW w:w="2158" w:type="dxa"/>
            <w:shd w:val="clear" w:color="auto" w:fill="E0E0E0"/>
          </w:tcPr>
          <w:p w:rsidR="00CC2360" w:rsidRPr="00E47D6C" w:rsidRDefault="00CC2360" w:rsidP="00CC2360">
            <w:pPr>
              <w:pStyle w:val="TAH"/>
            </w:pPr>
            <w:r w:rsidRPr="00E47D6C">
              <w:t>Events</w:t>
            </w:r>
          </w:p>
        </w:tc>
        <w:tc>
          <w:tcPr>
            <w:tcW w:w="1837" w:type="dxa"/>
            <w:shd w:val="clear" w:color="auto" w:fill="E0E0E0"/>
          </w:tcPr>
          <w:p w:rsidR="00CC2360" w:rsidRPr="00E47D6C" w:rsidRDefault="00CC2360" w:rsidP="00CC2360">
            <w:pPr>
              <w:pStyle w:val="TAH"/>
            </w:pPr>
            <w:r w:rsidRPr="00E47D6C">
              <w:t>Mandatory/Optional</w:t>
            </w:r>
          </w:p>
        </w:tc>
        <w:tc>
          <w:tcPr>
            <w:tcW w:w="5687" w:type="dxa"/>
            <w:gridSpan w:val="4"/>
            <w:shd w:val="clear" w:color="auto" w:fill="E0E0E0"/>
          </w:tcPr>
          <w:p w:rsidR="00CC2360" w:rsidRPr="00E47D6C" w:rsidRDefault="00CC2360" w:rsidP="00CC2360">
            <w:pPr>
              <w:pStyle w:val="TAH"/>
            </w:pPr>
            <w:r w:rsidRPr="00E47D6C">
              <w:t>Used in command</w:t>
            </w:r>
          </w:p>
        </w:tc>
      </w:tr>
      <w:tr w:rsidR="00CC2360" w:rsidRPr="00E47D6C" w:rsidTr="00CC2360">
        <w:trPr>
          <w:cantSplit/>
          <w:jc w:val="center"/>
        </w:trPr>
        <w:tc>
          <w:tcPr>
            <w:tcW w:w="2158" w:type="dxa"/>
            <w:vMerge w:val="restart"/>
          </w:tcPr>
          <w:p w:rsidR="00CC2360" w:rsidRPr="00E47D6C" w:rsidRDefault="00CC2360" w:rsidP="00CC2360">
            <w:pPr>
              <w:pStyle w:val="TAC"/>
            </w:pPr>
            <w:r w:rsidRPr="00E47D6C">
              <w:t>None</w:t>
            </w:r>
          </w:p>
        </w:tc>
        <w:tc>
          <w:tcPr>
            <w:tcW w:w="1837" w:type="dxa"/>
          </w:tcPr>
          <w:p w:rsidR="00CC2360" w:rsidRPr="00E47D6C" w:rsidRDefault="00CC2360" w:rsidP="00CC2360">
            <w:pPr>
              <w:pStyle w:val="TAC"/>
              <w:rPr>
                <w:b/>
                <w:bCs/>
              </w:rPr>
            </w:pPr>
            <w:r w:rsidRPr="00E47D6C">
              <w:rPr>
                <w:b/>
                <w:bCs/>
              </w:rPr>
              <w:t>-</w:t>
            </w:r>
          </w:p>
        </w:tc>
        <w:tc>
          <w:tcPr>
            <w:tcW w:w="5687" w:type="dxa"/>
            <w:gridSpan w:val="4"/>
          </w:tcPr>
          <w:p w:rsidR="00CC2360" w:rsidRPr="00E47D6C" w:rsidRDefault="00CC2360" w:rsidP="00CC2360">
            <w:pPr>
              <w:pStyle w:val="TAC"/>
              <w:rPr>
                <w:b/>
                <w:bCs/>
              </w:rPr>
            </w:pPr>
            <w:r w:rsidRPr="00E47D6C">
              <w:rPr>
                <w:b/>
                <w:bCs/>
              </w:rPr>
              <w:t>-</w:t>
            </w:r>
          </w:p>
        </w:tc>
      </w:tr>
      <w:tr w:rsidR="00CC2360" w:rsidRPr="00E47D6C" w:rsidTr="00CC2360">
        <w:trPr>
          <w:cantSplit/>
          <w:jc w:val="center"/>
        </w:trPr>
        <w:tc>
          <w:tcPr>
            <w:tcW w:w="2158" w:type="dxa"/>
            <w:vMerge/>
          </w:tcPr>
          <w:p w:rsidR="00CC2360" w:rsidRPr="00E47D6C" w:rsidRDefault="00CC2360" w:rsidP="00CC2360">
            <w:pPr>
              <w:pStyle w:val="TAC"/>
              <w:rPr>
                <w:b/>
                <w:bCs/>
              </w:rPr>
            </w:pPr>
          </w:p>
        </w:tc>
        <w:tc>
          <w:tcPr>
            <w:tcW w:w="1837" w:type="dxa"/>
            <w:shd w:val="clear" w:color="auto" w:fill="E0E0E0"/>
          </w:tcPr>
          <w:p w:rsidR="00CC2360" w:rsidRPr="00E47D6C" w:rsidRDefault="00CC2360" w:rsidP="00CC2360">
            <w:pPr>
              <w:pStyle w:val="TAH"/>
            </w:pPr>
            <w:r w:rsidRPr="00E47D6C">
              <w:t>Event 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Provisioned Value</w:t>
            </w:r>
          </w:p>
        </w:tc>
      </w:tr>
      <w:tr w:rsidR="00CC2360" w:rsidRPr="00E47D6C" w:rsidTr="00CC2360">
        <w:trPr>
          <w:cantSplit/>
          <w:jc w:val="center"/>
        </w:trPr>
        <w:tc>
          <w:tcPr>
            <w:tcW w:w="2158" w:type="dxa"/>
            <w:vMerge/>
          </w:tcPr>
          <w:p w:rsidR="00CC2360" w:rsidRPr="00E47D6C" w:rsidRDefault="00CC2360" w:rsidP="00CC2360">
            <w:pPr>
              <w:pStyle w:val="TAC"/>
              <w:rPr>
                <w:b/>
                <w:bCs/>
              </w:rPr>
            </w:pPr>
          </w:p>
        </w:tc>
        <w:tc>
          <w:tcPr>
            <w:tcW w:w="1837" w:type="dxa"/>
          </w:tcPr>
          <w:p w:rsidR="00CC2360" w:rsidRPr="00E47D6C" w:rsidRDefault="00CC2360" w:rsidP="00CC2360">
            <w:pPr>
              <w:pStyle w:val="TAC"/>
              <w:rPr>
                <w:b/>
                <w:bCs/>
              </w:rPr>
            </w:pPr>
            <w:r w:rsidRPr="00E47D6C">
              <w:rPr>
                <w:b/>
                <w:bCs/>
              </w:rPr>
              <w:t>-</w:t>
            </w:r>
          </w:p>
        </w:tc>
        <w:tc>
          <w:tcPr>
            <w:tcW w:w="2036" w:type="dxa"/>
          </w:tcPr>
          <w:p w:rsidR="00CC2360" w:rsidRPr="00E47D6C" w:rsidRDefault="00CC2360" w:rsidP="00CC2360">
            <w:pPr>
              <w:pStyle w:val="TAC"/>
              <w:rPr>
                <w:b/>
                <w:bCs/>
              </w:rPr>
            </w:pPr>
            <w:r w:rsidRPr="00E47D6C">
              <w:rPr>
                <w:b/>
                <w:bCs/>
              </w:rPr>
              <w:t>-</w:t>
            </w:r>
          </w:p>
        </w:tc>
        <w:tc>
          <w:tcPr>
            <w:tcW w:w="1851" w:type="dxa"/>
            <w:gridSpan w:val="2"/>
          </w:tcPr>
          <w:p w:rsidR="00CC2360" w:rsidRPr="00E47D6C" w:rsidRDefault="00CC2360" w:rsidP="00CC2360">
            <w:pPr>
              <w:pStyle w:val="TAC"/>
            </w:pPr>
            <w:r w:rsidRPr="00E47D6C">
              <w:t>-</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cantSplit/>
          <w:jc w:val="center"/>
        </w:trPr>
        <w:tc>
          <w:tcPr>
            <w:tcW w:w="2158" w:type="dxa"/>
            <w:vMerge/>
          </w:tcPr>
          <w:p w:rsidR="00CC2360" w:rsidRPr="00E47D6C" w:rsidRDefault="00CC2360" w:rsidP="00CC2360">
            <w:pPr>
              <w:pStyle w:val="TAC"/>
              <w:rPr>
                <w:b/>
                <w:bCs/>
              </w:rPr>
            </w:pPr>
          </w:p>
        </w:tc>
        <w:tc>
          <w:tcPr>
            <w:tcW w:w="1837" w:type="dxa"/>
            <w:shd w:val="clear" w:color="auto" w:fill="E0E0E0"/>
          </w:tcPr>
          <w:p w:rsidR="00CC2360" w:rsidRPr="00E47D6C" w:rsidRDefault="00CC2360" w:rsidP="00CC2360">
            <w:pPr>
              <w:pStyle w:val="TAH"/>
            </w:pPr>
            <w:r w:rsidRPr="00E47D6C">
              <w:t>ObservedEvent</w:t>
            </w:r>
          </w:p>
          <w:p w:rsidR="00CC2360" w:rsidRPr="00E47D6C" w:rsidRDefault="00CC2360" w:rsidP="00CC2360">
            <w:pPr>
              <w:pStyle w:val="TAH"/>
            </w:pPr>
            <w:r w:rsidRPr="00E47D6C">
              <w:t>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Provisioned Value</w:t>
            </w:r>
          </w:p>
        </w:tc>
      </w:tr>
      <w:tr w:rsidR="00CC2360" w:rsidRPr="00E47D6C" w:rsidTr="00CC2360">
        <w:trPr>
          <w:cantSplit/>
          <w:jc w:val="center"/>
        </w:trPr>
        <w:tc>
          <w:tcPr>
            <w:tcW w:w="2158" w:type="dxa"/>
            <w:vMerge/>
          </w:tcPr>
          <w:p w:rsidR="00CC2360" w:rsidRPr="00E47D6C" w:rsidRDefault="00CC2360" w:rsidP="00CC2360">
            <w:pPr>
              <w:pStyle w:val="TAC"/>
              <w:rPr>
                <w:b/>
                <w:bCs/>
              </w:rPr>
            </w:pPr>
          </w:p>
        </w:tc>
        <w:tc>
          <w:tcPr>
            <w:tcW w:w="1837" w:type="dxa"/>
          </w:tcPr>
          <w:p w:rsidR="00CC2360" w:rsidRPr="00E47D6C" w:rsidRDefault="00CC2360" w:rsidP="00CC2360">
            <w:pPr>
              <w:pStyle w:val="TAC"/>
            </w:pPr>
            <w:r w:rsidRPr="00E47D6C">
              <w:t>-</w:t>
            </w:r>
          </w:p>
        </w:tc>
        <w:tc>
          <w:tcPr>
            <w:tcW w:w="2036" w:type="dxa"/>
          </w:tcPr>
          <w:p w:rsidR="00CC2360" w:rsidRPr="00E47D6C" w:rsidRDefault="00CC2360" w:rsidP="00CC2360">
            <w:pPr>
              <w:pStyle w:val="TAC"/>
            </w:pPr>
            <w:r w:rsidRPr="00E47D6C">
              <w:t>-</w:t>
            </w:r>
          </w:p>
        </w:tc>
        <w:tc>
          <w:tcPr>
            <w:tcW w:w="1851" w:type="dxa"/>
            <w:gridSpan w:val="2"/>
          </w:tcPr>
          <w:p w:rsidR="00CC2360" w:rsidRPr="00E47D6C" w:rsidRDefault="00CC2360" w:rsidP="00CC2360">
            <w:pPr>
              <w:pStyle w:val="TAC"/>
            </w:pPr>
            <w:r w:rsidRPr="00E47D6C">
              <w:t>-</w:t>
            </w:r>
          </w:p>
        </w:tc>
        <w:tc>
          <w:tcPr>
            <w:tcW w:w="1800" w:type="dxa"/>
          </w:tcPr>
          <w:p w:rsidR="00CC2360" w:rsidRPr="00E47D6C" w:rsidRDefault="00CC2360" w:rsidP="00CC2360">
            <w:pPr>
              <w:pStyle w:val="TAC"/>
            </w:pPr>
            <w:r w:rsidRPr="00E47D6C">
              <w:t>-</w:t>
            </w:r>
          </w:p>
        </w:tc>
      </w:tr>
      <w:tr w:rsidR="00CC2360" w:rsidRPr="00E47D6C" w:rsidTr="00CC2360">
        <w:trPr>
          <w:cantSplit/>
          <w:jc w:val="center"/>
        </w:trPr>
        <w:tc>
          <w:tcPr>
            <w:tcW w:w="2158" w:type="dxa"/>
            <w:shd w:val="clear" w:color="auto" w:fill="E0E0E0"/>
          </w:tcPr>
          <w:p w:rsidR="00CC2360" w:rsidRPr="00E47D6C" w:rsidRDefault="00CC2360" w:rsidP="00CC2360">
            <w:pPr>
              <w:pStyle w:val="TAH"/>
            </w:pPr>
            <w:r w:rsidRPr="00E47D6C">
              <w:t>Statistics</w:t>
            </w:r>
          </w:p>
        </w:tc>
        <w:tc>
          <w:tcPr>
            <w:tcW w:w="1837" w:type="dxa"/>
            <w:shd w:val="clear" w:color="auto" w:fill="E0E0E0"/>
          </w:tcPr>
          <w:p w:rsidR="00CC2360" w:rsidRPr="00E47D6C" w:rsidRDefault="00CC2360" w:rsidP="00CC2360">
            <w:pPr>
              <w:pStyle w:val="TAH"/>
            </w:pPr>
            <w:r w:rsidRPr="00E47D6C">
              <w:t>Mandatory/Optional</w:t>
            </w:r>
          </w:p>
        </w:tc>
        <w:tc>
          <w:tcPr>
            <w:tcW w:w="2036" w:type="dxa"/>
            <w:shd w:val="clear" w:color="auto" w:fill="E0E0E0"/>
          </w:tcPr>
          <w:p w:rsidR="00CC2360" w:rsidRPr="00E47D6C" w:rsidRDefault="00CC2360" w:rsidP="00CC2360">
            <w:pPr>
              <w:pStyle w:val="TAH"/>
            </w:pPr>
            <w:r w:rsidRPr="00E47D6C">
              <w:t>Used in command</w:t>
            </w:r>
          </w:p>
        </w:tc>
        <w:tc>
          <w:tcPr>
            <w:tcW w:w="3651" w:type="dxa"/>
            <w:gridSpan w:val="3"/>
            <w:shd w:val="clear" w:color="auto" w:fill="E0E0E0"/>
          </w:tcPr>
          <w:p w:rsidR="00CC2360" w:rsidRPr="00E47D6C" w:rsidRDefault="00CC2360" w:rsidP="00CC2360">
            <w:pPr>
              <w:pStyle w:val="TAH"/>
            </w:pPr>
            <w:r w:rsidRPr="00E47D6C">
              <w:t>Supported Values</w:t>
            </w:r>
          </w:p>
        </w:tc>
      </w:tr>
      <w:tr w:rsidR="00CC2360" w:rsidRPr="00E47D6C" w:rsidTr="00CC2360">
        <w:trPr>
          <w:cantSplit/>
          <w:jc w:val="center"/>
        </w:trPr>
        <w:tc>
          <w:tcPr>
            <w:tcW w:w="2158" w:type="dxa"/>
          </w:tcPr>
          <w:p w:rsidR="00CC2360" w:rsidRPr="00E47D6C" w:rsidRDefault="00CC2360" w:rsidP="00CC2360">
            <w:pPr>
              <w:pStyle w:val="TAC"/>
            </w:pPr>
            <w:r w:rsidRPr="00E47D6C">
              <w:t>None</w:t>
            </w:r>
          </w:p>
        </w:tc>
        <w:tc>
          <w:tcPr>
            <w:tcW w:w="1837" w:type="dxa"/>
          </w:tcPr>
          <w:p w:rsidR="00CC2360" w:rsidRPr="00E47D6C" w:rsidRDefault="00CC2360" w:rsidP="00CC2360">
            <w:pPr>
              <w:pStyle w:val="TAC"/>
            </w:pPr>
            <w:r w:rsidRPr="00E47D6C">
              <w:t>-</w:t>
            </w:r>
          </w:p>
        </w:tc>
        <w:tc>
          <w:tcPr>
            <w:tcW w:w="2036" w:type="dxa"/>
          </w:tcPr>
          <w:p w:rsidR="00CC2360" w:rsidRPr="00E47D6C" w:rsidRDefault="00CC2360" w:rsidP="00CC2360">
            <w:pPr>
              <w:pStyle w:val="TAC"/>
            </w:pPr>
            <w:r w:rsidRPr="00E47D6C">
              <w:t>-</w:t>
            </w:r>
          </w:p>
        </w:tc>
        <w:tc>
          <w:tcPr>
            <w:tcW w:w="3651" w:type="dxa"/>
            <w:gridSpan w:val="3"/>
          </w:tcPr>
          <w:p w:rsidR="00CC2360" w:rsidRPr="00E47D6C" w:rsidRDefault="00CC2360" w:rsidP="00CC2360">
            <w:pPr>
              <w:pStyle w:val="TAC"/>
            </w:pPr>
            <w:r w:rsidRPr="00E47D6C">
              <w:t>-</w:t>
            </w:r>
          </w:p>
        </w:tc>
      </w:tr>
      <w:tr w:rsidR="00CC2360" w:rsidRPr="00E47D6C" w:rsidTr="00CC2360">
        <w:trPr>
          <w:cantSplit/>
          <w:jc w:val="center"/>
        </w:trPr>
        <w:tc>
          <w:tcPr>
            <w:tcW w:w="2158" w:type="dxa"/>
            <w:shd w:val="clear" w:color="auto" w:fill="E0E0E0"/>
          </w:tcPr>
          <w:p w:rsidR="00CC2360" w:rsidRPr="00E47D6C" w:rsidRDefault="00CC2360" w:rsidP="00CC2360">
            <w:pPr>
              <w:pStyle w:val="TAH"/>
            </w:pPr>
            <w:r w:rsidRPr="00E47D6C">
              <w:t>Error Codes</w:t>
            </w:r>
          </w:p>
        </w:tc>
        <w:tc>
          <w:tcPr>
            <w:tcW w:w="7524" w:type="dxa"/>
            <w:gridSpan w:val="5"/>
            <w:shd w:val="clear" w:color="auto" w:fill="E0E0E0"/>
          </w:tcPr>
          <w:p w:rsidR="00CC2360" w:rsidRPr="00E47D6C" w:rsidRDefault="00CC2360" w:rsidP="00CC2360">
            <w:pPr>
              <w:pStyle w:val="TAH"/>
            </w:pPr>
            <w:r w:rsidRPr="00E47D6C">
              <w:t>Mandatory/Optional</w:t>
            </w:r>
          </w:p>
        </w:tc>
      </w:tr>
      <w:tr w:rsidR="00CC2360" w:rsidRPr="00E47D6C" w:rsidTr="00CC2360">
        <w:trPr>
          <w:cantSplit/>
          <w:jc w:val="center"/>
        </w:trPr>
        <w:tc>
          <w:tcPr>
            <w:tcW w:w="2158" w:type="dxa"/>
          </w:tcPr>
          <w:p w:rsidR="00CC2360" w:rsidRPr="00E47D6C" w:rsidRDefault="00CC2360" w:rsidP="00CC2360">
            <w:pPr>
              <w:pStyle w:val="TAC"/>
            </w:pPr>
            <w:r w:rsidRPr="00E47D6C">
              <w:t>#489</w:t>
            </w:r>
          </w:p>
        </w:tc>
        <w:tc>
          <w:tcPr>
            <w:tcW w:w="7524" w:type="dxa"/>
            <w:gridSpan w:val="5"/>
          </w:tcPr>
          <w:p w:rsidR="00CC2360" w:rsidRPr="00E47D6C" w:rsidRDefault="00CC2360" w:rsidP="00CC2360">
            <w:pPr>
              <w:pStyle w:val="TAC"/>
            </w:pPr>
            <w:r w:rsidRPr="00E47D6C">
              <w:t>M</w:t>
            </w:r>
          </w:p>
        </w:tc>
      </w:tr>
      <w:tr w:rsidR="00CC2360" w:rsidRPr="00E47D6C" w:rsidTr="00CC2360">
        <w:trPr>
          <w:cantSplit/>
          <w:jc w:val="center"/>
        </w:trPr>
        <w:tc>
          <w:tcPr>
            <w:tcW w:w="9682" w:type="dxa"/>
            <w:gridSpan w:val="6"/>
          </w:tcPr>
          <w:p w:rsidR="00CC2360" w:rsidRPr="00E47D6C" w:rsidRDefault="00CC2360" w:rsidP="004B187D">
            <w:pPr>
              <w:pStyle w:val="TAN"/>
            </w:pPr>
            <w:r w:rsidRPr="00E47D6C">
              <w:t>NOTE:</w:t>
            </w:r>
            <w:r w:rsidRPr="00E47D6C">
              <w:tab/>
              <w:t>Only semantics "SCTP" is required (for WebRTC data channels).</w:t>
            </w:r>
          </w:p>
        </w:tc>
      </w:tr>
    </w:tbl>
    <w:p w:rsidR="00CC2360" w:rsidRPr="00E47D6C" w:rsidRDefault="00CC2360" w:rsidP="000E07CF">
      <w:pPr>
        <w:rPr>
          <w:rFonts w:eastAsia="Arial Unicode MS"/>
        </w:rPr>
      </w:pPr>
    </w:p>
    <w:p w:rsidR="00CC2360" w:rsidRPr="00E47D6C" w:rsidRDefault="00CC2360" w:rsidP="00CC2360">
      <w:pPr>
        <w:pStyle w:val="Heading4"/>
      </w:pPr>
      <w:bookmarkStart w:id="164" w:name="_Toc11326916"/>
      <w:bookmarkStart w:id="165" w:name="_Toc27758818"/>
      <w:r w:rsidRPr="00E47D6C">
        <w:lastRenderedPageBreak/>
        <w:t>5.14.3.24</w:t>
      </w:r>
      <w:r w:rsidRPr="00E47D6C">
        <w:tab/>
        <w:t>SCTP basic connection control package (sctpbcc)</w:t>
      </w:r>
      <w:bookmarkEnd w:id="164"/>
      <w:bookmarkEnd w:id="165"/>
    </w:p>
    <w:p w:rsidR="00CC2360" w:rsidRPr="00E47D6C" w:rsidRDefault="00CC2360" w:rsidP="00CC2360">
      <w:pPr>
        <w:pStyle w:val="TH"/>
        <w:ind w:left="567"/>
      </w:pPr>
      <w:r w:rsidRPr="00E47D6C">
        <w:t xml:space="preserve">Table </w:t>
      </w:r>
      <w:r w:rsidRPr="00E47D6C">
        <w:rPr>
          <w:noProof/>
        </w:rPr>
        <w:t>5.14.3.24.1</w:t>
      </w:r>
      <w:r w:rsidRPr="00E47D6C">
        <w:t>: SCTP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41"/>
        <w:gridCol w:w="1836"/>
        <w:gridCol w:w="2020"/>
        <w:gridCol w:w="44"/>
        <w:gridCol w:w="1752"/>
        <w:gridCol w:w="1752"/>
        <w:gridCol w:w="86"/>
      </w:tblGrid>
      <w:tr w:rsidR="00CC2360" w:rsidRPr="00E47D6C" w:rsidTr="00CC2360">
        <w:trPr>
          <w:gridAfter w:val="1"/>
          <w:wAfter w:w="93" w:type="dxa"/>
          <w:cantSplit/>
          <w:jc w:val="center"/>
        </w:trPr>
        <w:tc>
          <w:tcPr>
            <w:tcW w:w="2158" w:type="dxa"/>
            <w:shd w:val="clear" w:color="auto" w:fill="E0E0E0"/>
          </w:tcPr>
          <w:p w:rsidR="00CC2360" w:rsidRPr="00E47D6C" w:rsidRDefault="00CC2360" w:rsidP="00CC2360">
            <w:pPr>
              <w:pStyle w:val="TAH"/>
            </w:pPr>
            <w:r w:rsidRPr="00E47D6C">
              <w:t xml:space="preserve">Properties </w:t>
            </w:r>
          </w:p>
        </w:tc>
        <w:tc>
          <w:tcPr>
            <w:tcW w:w="1837" w:type="dxa"/>
            <w:shd w:val="clear" w:color="auto" w:fill="E0E0E0"/>
          </w:tcPr>
          <w:p w:rsidR="00CC2360" w:rsidRPr="00E47D6C" w:rsidRDefault="00CC2360" w:rsidP="00CC2360">
            <w:pPr>
              <w:pStyle w:val="TAH"/>
            </w:pPr>
            <w:r w:rsidRPr="00E47D6C">
              <w:t>Mandatory/Optional</w:t>
            </w:r>
          </w:p>
        </w:tc>
        <w:tc>
          <w:tcPr>
            <w:tcW w:w="2083" w:type="dxa"/>
            <w:gridSpan w:val="2"/>
            <w:shd w:val="clear" w:color="auto" w:fill="E0E0E0"/>
          </w:tcPr>
          <w:p w:rsidR="00CC2360" w:rsidRPr="00E47D6C" w:rsidRDefault="00CC2360" w:rsidP="00CC2360">
            <w:pPr>
              <w:pStyle w:val="TAH"/>
            </w:pPr>
            <w:r w:rsidRPr="00E47D6C">
              <w:t>Used in command</w:t>
            </w:r>
          </w:p>
        </w:tc>
        <w:tc>
          <w:tcPr>
            <w:tcW w:w="1804" w:type="dxa"/>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Provisioned Value</w:t>
            </w:r>
          </w:p>
        </w:tc>
      </w:tr>
      <w:tr w:rsidR="00CC2360" w:rsidRPr="00E47D6C" w:rsidTr="00CC2360">
        <w:trPr>
          <w:gridAfter w:val="1"/>
          <w:wAfter w:w="93" w:type="dxa"/>
          <w:cantSplit/>
          <w:jc w:val="center"/>
        </w:trPr>
        <w:tc>
          <w:tcPr>
            <w:tcW w:w="2158" w:type="dxa"/>
          </w:tcPr>
          <w:p w:rsidR="00CC2360" w:rsidRPr="00E47D6C" w:rsidRDefault="00CC2360" w:rsidP="00CC2360">
            <w:pPr>
              <w:pStyle w:val="TAC"/>
            </w:pPr>
            <w:r w:rsidRPr="00E47D6C">
              <w:t>Incoming bearer connection establishment blocking</w:t>
            </w:r>
            <w:r w:rsidRPr="00E47D6C">
              <w:br/>
              <w:t xml:space="preserve">(sctpbcc/bceb, 0x0121/ 0x0001) </w:t>
            </w:r>
          </w:p>
        </w:tc>
        <w:tc>
          <w:tcPr>
            <w:tcW w:w="1837" w:type="dxa"/>
          </w:tcPr>
          <w:p w:rsidR="00CC2360" w:rsidRPr="00E47D6C" w:rsidRDefault="00CC2360" w:rsidP="00CC2360">
            <w:pPr>
              <w:pStyle w:val="TAC"/>
            </w:pPr>
            <w:r w:rsidRPr="00E47D6C">
              <w:t>Not supported</w:t>
            </w:r>
          </w:p>
        </w:tc>
        <w:tc>
          <w:tcPr>
            <w:tcW w:w="2083" w:type="dxa"/>
            <w:gridSpan w:val="2"/>
          </w:tcPr>
          <w:p w:rsidR="00CC2360" w:rsidRPr="00E47D6C" w:rsidRDefault="00CC2360" w:rsidP="00CC2360">
            <w:pPr>
              <w:pStyle w:val="TAC"/>
            </w:pPr>
          </w:p>
        </w:tc>
        <w:tc>
          <w:tcPr>
            <w:tcW w:w="1804" w:type="dxa"/>
          </w:tcPr>
          <w:p w:rsidR="00CC2360" w:rsidRPr="00E47D6C" w:rsidRDefault="00CC2360" w:rsidP="00CC2360">
            <w:pPr>
              <w:pStyle w:val="TAC"/>
            </w:pPr>
          </w:p>
        </w:tc>
        <w:tc>
          <w:tcPr>
            <w:tcW w:w="1800" w:type="dxa"/>
          </w:tcPr>
          <w:p w:rsidR="00CC2360" w:rsidRPr="00E47D6C" w:rsidRDefault="00CC2360" w:rsidP="00CC2360">
            <w:pPr>
              <w:pStyle w:val="TAC"/>
            </w:pPr>
          </w:p>
        </w:tc>
      </w:tr>
      <w:tr w:rsidR="00CC2360" w:rsidRPr="00E47D6C" w:rsidTr="00CC2360">
        <w:trPr>
          <w:gridAfter w:val="1"/>
          <w:wAfter w:w="93" w:type="dxa"/>
          <w:cantSplit/>
          <w:jc w:val="center"/>
        </w:trPr>
        <w:tc>
          <w:tcPr>
            <w:tcW w:w="2158" w:type="dxa"/>
          </w:tcPr>
          <w:p w:rsidR="00CC2360" w:rsidRPr="00E47D6C" w:rsidRDefault="00CC2360" w:rsidP="00CC2360">
            <w:pPr>
              <w:pStyle w:val="TAC"/>
            </w:pPr>
            <w:r w:rsidRPr="00E47D6C">
              <w:t>SCTP StreamID</w:t>
            </w:r>
            <w:r w:rsidRPr="00E47D6C">
              <w:br/>
              <w:t xml:space="preserve">(sctpbcc/sctpid, 0x0121/0x0002) </w:t>
            </w:r>
          </w:p>
        </w:tc>
        <w:tc>
          <w:tcPr>
            <w:tcW w:w="1837" w:type="dxa"/>
          </w:tcPr>
          <w:p w:rsidR="00CC2360" w:rsidRPr="00E47D6C" w:rsidRDefault="00CC2360" w:rsidP="00CC2360">
            <w:pPr>
              <w:pStyle w:val="TAC"/>
            </w:pPr>
            <w:r w:rsidRPr="00E47D6C">
              <w:t>M</w:t>
            </w:r>
          </w:p>
        </w:tc>
        <w:tc>
          <w:tcPr>
            <w:tcW w:w="2083" w:type="dxa"/>
            <w:gridSpan w:val="2"/>
          </w:tcPr>
          <w:p w:rsidR="00CC2360" w:rsidRPr="00E47D6C" w:rsidRDefault="00CC2360" w:rsidP="00CC2360">
            <w:pPr>
              <w:pStyle w:val="TAC"/>
            </w:pPr>
            <w:r w:rsidRPr="00E47D6C">
              <w:t>ADD, MODIFY</w:t>
            </w:r>
          </w:p>
        </w:tc>
        <w:tc>
          <w:tcPr>
            <w:tcW w:w="1804" w:type="dxa"/>
          </w:tcPr>
          <w:p w:rsidR="00CC2360" w:rsidRPr="00E47D6C" w:rsidRDefault="00CC2360" w:rsidP="00CC2360">
            <w:pPr>
              <w:pStyle w:val="TAC"/>
            </w:pPr>
            <w:r w:rsidRPr="00E47D6C">
              <w:t>ALL</w:t>
            </w:r>
          </w:p>
        </w:tc>
        <w:tc>
          <w:tcPr>
            <w:tcW w:w="1800" w:type="dxa"/>
          </w:tcPr>
          <w:p w:rsidR="00CC2360" w:rsidRPr="00E47D6C" w:rsidRDefault="00CC2360" w:rsidP="00CC2360">
            <w:pPr>
              <w:pStyle w:val="TAC"/>
            </w:pPr>
            <w:r w:rsidRPr="00E47D6C">
              <w:t>-</w:t>
            </w:r>
          </w:p>
        </w:tc>
      </w:tr>
      <w:tr w:rsidR="00CC2360" w:rsidRPr="00E47D6C" w:rsidTr="00CC2360">
        <w:trPr>
          <w:gridAfter w:val="1"/>
          <w:wAfter w:w="93" w:type="dxa"/>
          <w:cantSplit/>
          <w:jc w:val="center"/>
        </w:trPr>
        <w:tc>
          <w:tcPr>
            <w:tcW w:w="2158" w:type="dxa"/>
            <w:shd w:val="clear" w:color="auto" w:fill="E0E0E0"/>
          </w:tcPr>
          <w:p w:rsidR="00CC2360" w:rsidRPr="00E47D6C" w:rsidRDefault="00CC2360" w:rsidP="00CC2360">
            <w:pPr>
              <w:pStyle w:val="TAH"/>
            </w:pPr>
            <w:r w:rsidRPr="00E47D6C">
              <w:t>Signals</w:t>
            </w:r>
          </w:p>
        </w:tc>
        <w:tc>
          <w:tcPr>
            <w:tcW w:w="1837" w:type="dxa"/>
            <w:shd w:val="clear" w:color="auto" w:fill="E0E0E0"/>
          </w:tcPr>
          <w:p w:rsidR="00CC2360" w:rsidRPr="00E47D6C" w:rsidRDefault="00CC2360" w:rsidP="00CC2360">
            <w:pPr>
              <w:pStyle w:val="TAH"/>
            </w:pPr>
            <w:r w:rsidRPr="00E47D6C">
              <w:t>Mandatory/Optional</w:t>
            </w:r>
          </w:p>
        </w:tc>
        <w:tc>
          <w:tcPr>
            <w:tcW w:w="3887" w:type="dxa"/>
            <w:gridSpan w:val="3"/>
            <w:shd w:val="clear" w:color="auto" w:fill="E0E0E0"/>
          </w:tcPr>
          <w:p w:rsidR="00CC2360" w:rsidRPr="00E47D6C" w:rsidRDefault="00CC2360" w:rsidP="00CC2360">
            <w:pPr>
              <w:pStyle w:val="TAH"/>
            </w:pPr>
            <w:r w:rsidRPr="00E47D6C">
              <w:t>Used in command</w:t>
            </w:r>
          </w:p>
        </w:tc>
        <w:tc>
          <w:tcPr>
            <w:tcW w:w="1800" w:type="dxa"/>
            <w:shd w:val="clear" w:color="auto" w:fill="E0E0E0"/>
          </w:tcPr>
          <w:p w:rsidR="00CC2360" w:rsidRPr="00E47D6C" w:rsidRDefault="00CC2360" w:rsidP="00CC2360">
            <w:pPr>
              <w:pStyle w:val="TAH"/>
            </w:pPr>
            <w:r w:rsidRPr="00E47D6C">
              <w:t>Duration Provisioned Value</w:t>
            </w:r>
          </w:p>
        </w:tc>
      </w:tr>
      <w:tr w:rsidR="00CC2360" w:rsidRPr="00E47D6C" w:rsidTr="00CC2360">
        <w:trPr>
          <w:gridAfter w:val="1"/>
          <w:wAfter w:w="93" w:type="dxa"/>
          <w:cantSplit/>
          <w:jc w:val="center"/>
        </w:trPr>
        <w:tc>
          <w:tcPr>
            <w:tcW w:w="2158" w:type="dxa"/>
            <w:vMerge w:val="restart"/>
          </w:tcPr>
          <w:p w:rsidR="00CC2360" w:rsidRPr="00E47D6C" w:rsidRDefault="00CC2360" w:rsidP="00CC2360">
            <w:pPr>
              <w:pStyle w:val="TAC"/>
            </w:pPr>
            <w:r w:rsidRPr="00E47D6C">
              <w:t>Establish BNC</w:t>
            </w:r>
            <w:r w:rsidRPr="00E47D6C">
              <w:br/>
              <w:t>(sctpbcc/EstBNC, 0x0121/0x0001)</w:t>
            </w:r>
          </w:p>
        </w:tc>
        <w:tc>
          <w:tcPr>
            <w:tcW w:w="1837" w:type="dxa"/>
          </w:tcPr>
          <w:p w:rsidR="00CC2360" w:rsidRPr="00E47D6C" w:rsidRDefault="00CC2360" w:rsidP="00CC2360">
            <w:pPr>
              <w:pStyle w:val="TAC"/>
              <w:rPr>
                <w:bCs/>
              </w:rPr>
            </w:pPr>
            <w:r w:rsidRPr="00E47D6C">
              <w:rPr>
                <w:bCs/>
              </w:rPr>
              <w:t>M</w:t>
            </w:r>
          </w:p>
        </w:tc>
        <w:tc>
          <w:tcPr>
            <w:tcW w:w="3887" w:type="dxa"/>
            <w:gridSpan w:val="3"/>
          </w:tcPr>
          <w:p w:rsidR="00CC2360" w:rsidRPr="00E47D6C" w:rsidRDefault="00CC2360" w:rsidP="00CC2360">
            <w:pPr>
              <w:pStyle w:val="TAC"/>
              <w:rPr>
                <w:b/>
                <w:bCs/>
              </w:rPr>
            </w:pPr>
            <w:r w:rsidRPr="00E47D6C">
              <w:rPr>
                <w:rFonts w:cs="Arial"/>
                <w:szCs w:val="18"/>
              </w:rPr>
              <w:t xml:space="preserve">ADD, </w:t>
            </w:r>
            <w:r w:rsidRPr="00E47D6C">
              <w:rPr>
                <w:bCs/>
              </w:rPr>
              <w:t>MODIFY</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pPr>
          </w:p>
        </w:tc>
        <w:tc>
          <w:tcPr>
            <w:tcW w:w="1837" w:type="dxa"/>
            <w:shd w:val="clear" w:color="auto" w:fill="E0E0E0"/>
          </w:tcPr>
          <w:p w:rsidR="00CC2360" w:rsidRPr="00E47D6C" w:rsidRDefault="00CC2360" w:rsidP="00CC2360">
            <w:pPr>
              <w:pStyle w:val="TAH"/>
            </w:pPr>
            <w:r w:rsidRPr="00E47D6C">
              <w:t>Signal 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Duration Provisioned Value</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pPr>
          </w:p>
        </w:tc>
        <w:tc>
          <w:tcPr>
            <w:tcW w:w="1837" w:type="dxa"/>
          </w:tcPr>
          <w:p w:rsidR="00CC2360" w:rsidRPr="00E47D6C" w:rsidRDefault="00CC2360" w:rsidP="00CC2360">
            <w:pPr>
              <w:pStyle w:val="TAC"/>
              <w:rPr>
                <w:b/>
                <w:bCs/>
              </w:rPr>
            </w:pPr>
            <w:r w:rsidRPr="00E47D6C">
              <w:rPr>
                <w:b/>
                <w:bCs/>
              </w:rPr>
              <w:t>-</w:t>
            </w:r>
          </w:p>
        </w:tc>
        <w:tc>
          <w:tcPr>
            <w:tcW w:w="2036" w:type="dxa"/>
          </w:tcPr>
          <w:p w:rsidR="00CC2360" w:rsidRPr="00E47D6C" w:rsidRDefault="00CC2360" w:rsidP="00CC2360">
            <w:pPr>
              <w:pStyle w:val="TAC"/>
              <w:rPr>
                <w:b/>
                <w:bCs/>
              </w:rPr>
            </w:pPr>
            <w:r w:rsidRPr="00E47D6C">
              <w:rPr>
                <w:b/>
                <w:bCs/>
              </w:rPr>
              <w:t>-</w:t>
            </w:r>
          </w:p>
        </w:tc>
        <w:tc>
          <w:tcPr>
            <w:tcW w:w="1851" w:type="dxa"/>
            <w:gridSpan w:val="2"/>
          </w:tcPr>
          <w:p w:rsidR="00CC2360" w:rsidRPr="00E47D6C" w:rsidRDefault="00CC2360" w:rsidP="00CC2360">
            <w:pPr>
              <w:pStyle w:val="TAC"/>
            </w:pPr>
            <w:r w:rsidRPr="00E47D6C">
              <w:t>-</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gridAfter w:val="1"/>
          <w:wAfter w:w="93" w:type="dxa"/>
          <w:cantSplit/>
          <w:jc w:val="center"/>
        </w:trPr>
        <w:tc>
          <w:tcPr>
            <w:tcW w:w="2158" w:type="dxa"/>
            <w:vMerge w:val="restart"/>
          </w:tcPr>
          <w:p w:rsidR="00CC2360" w:rsidRPr="00E47D6C" w:rsidRDefault="00CC2360" w:rsidP="00CC2360">
            <w:pPr>
              <w:pStyle w:val="TAC"/>
            </w:pPr>
            <w:r w:rsidRPr="00E47D6C">
              <w:t>Release BNC</w:t>
            </w:r>
            <w:r w:rsidRPr="00E47D6C">
              <w:br/>
              <w:t>(sctpbcc/RelBNC, 0x0121/0x0002)</w:t>
            </w:r>
          </w:p>
        </w:tc>
        <w:tc>
          <w:tcPr>
            <w:tcW w:w="1837" w:type="dxa"/>
          </w:tcPr>
          <w:p w:rsidR="00CC2360" w:rsidRPr="00E47D6C" w:rsidRDefault="00CC2360" w:rsidP="00CC2360">
            <w:pPr>
              <w:pStyle w:val="TAC"/>
              <w:rPr>
                <w:b/>
                <w:bCs/>
              </w:rPr>
            </w:pPr>
            <w:r w:rsidRPr="00E47D6C">
              <w:rPr>
                <w:bCs/>
              </w:rPr>
              <w:t xml:space="preserve">O </w:t>
            </w:r>
            <w:r w:rsidRPr="00E47D6C">
              <w:rPr>
                <w:rFonts w:cs="Arial"/>
                <w:szCs w:val="18"/>
              </w:rPr>
              <w:t>(NOTE 1)</w:t>
            </w:r>
          </w:p>
        </w:tc>
        <w:tc>
          <w:tcPr>
            <w:tcW w:w="3887" w:type="dxa"/>
            <w:gridSpan w:val="3"/>
          </w:tcPr>
          <w:p w:rsidR="00CC2360" w:rsidRPr="00E47D6C" w:rsidRDefault="00CC2360" w:rsidP="00CC2360">
            <w:pPr>
              <w:pStyle w:val="TAC"/>
              <w:rPr>
                <w:b/>
                <w:bCs/>
              </w:rPr>
            </w:pPr>
            <w:r w:rsidRPr="00E47D6C">
              <w:rPr>
                <w:rFonts w:cs="Arial"/>
                <w:szCs w:val="18"/>
              </w:rPr>
              <w:t xml:space="preserve">ADD, </w:t>
            </w:r>
            <w:r w:rsidRPr="00E47D6C">
              <w:rPr>
                <w:bCs/>
              </w:rPr>
              <w:t>MODIFY</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pPr>
          </w:p>
        </w:tc>
        <w:tc>
          <w:tcPr>
            <w:tcW w:w="1837" w:type="dxa"/>
            <w:shd w:val="clear" w:color="auto" w:fill="E0E0E0"/>
          </w:tcPr>
          <w:p w:rsidR="00CC2360" w:rsidRPr="00E47D6C" w:rsidRDefault="00CC2360" w:rsidP="00CC2360">
            <w:pPr>
              <w:pStyle w:val="TAH"/>
            </w:pPr>
            <w:r w:rsidRPr="00E47D6C">
              <w:t>Signal 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Duration Provisioned Value</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pPr>
          </w:p>
        </w:tc>
        <w:tc>
          <w:tcPr>
            <w:tcW w:w="1837" w:type="dxa"/>
          </w:tcPr>
          <w:p w:rsidR="00CC2360" w:rsidRPr="00E47D6C" w:rsidRDefault="00CC2360" w:rsidP="00CC2360">
            <w:pPr>
              <w:pStyle w:val="TAC"/>
              <w:rPr>
                <w:b/>
                <w:bCs/>
              </w:rPr>
            </w:pPr>
            <w:r w:rsidRPr="00E47D6C">
              <w:rPr>
                <w:b/>
                <w:bCs/>
              </w:rPr>
              <w:t>-</w:t>
            </w:r>
          </w:p>
        </w:tc>
        <w:tc>
          <w:tcPr>
            <w:tcW w:w="2036" w:type="dxa"/>
          </w:tcPr>
          <w:p w:rsidR="00CC2360" w:rsidRPr="00E47D6C" w:rsidRDefault="00CC2360" w:rsidP="00CC2360">
            <w:pPr>
              <w:pStyle w:val="TAC"/>
              <w:rPr>
                <w:b/>
                <w:bCs/>
              </w:rPr>
            </w:pPr>
            <w:r w:rsidRPr="00E47D6C">
              <w:rPr>
                <w:b/>
                <w:bCs/>
              </w:rPr>
              <w:t>-</w:t>
            </w:r>
          </w:p>
        </w:tc>
        <w:tc>
          <w:tcPr>
            <w:tcW w:w="1851" w:type="dxa"/>
            <w:gridSpan w:val="2"/>
          </w:tcPr>
          <w:p w:rsidR="00CC2360" w:rsidRPr="00E47D6C" w:rsidRDefault="00CC2360" w:rsidP="00CC2360">
            <w:pPr>
              <w:pStyle w:val="TAC"/>
            </w:pPr>
            <w:r w:rsidRPr="00E47D6C">
              <w:t>-</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gridAfter w:val="1"/>
          <w:wAfter w:w="93" w:type="dxa"/>
          <w:cantSplit/>
          <w:jc w:val="center"/>
        </w:trPr>
        <w:tc>
          <w:tcPr>
            <w:tcW w:w="2158" w:type="dxa"/>
            <w:shd w:val="clear" w:color="auto" w:fill="E0E0E0"/>
          </w:tcPr>
          <w:p w:rsidR="00CC2360" w:rsidRPr="00E47D6C" w:rsidRDefault="00CC2360" w:rsidP="00CC2360">
            <w:pPr>
              <w:pStyle w:val="TAH"/>
            </w:pPr>
            <w:r w:rsidRPr="00E47D6C">
              <w:t>Events</w:t>
            </w:r>
          </w:p>
        </w:tc>
        <w:tc>
          <w:tcPr>
            <w:tcW w:w="1837" w:type="dxa"/>
            <w:shd w:val="clear" w:color="auto" w:fill="E0E0E0"/>
          </w:tcPr>
          <w:p w:rsidR="00CC2360" w:rsidRPr="00E47D6C" w:rsidRDefault="00CC2360" w:rsidP="00CC2360">
            <w:pPr>
              <w:pStyle w:val="TAH"/>
            </w:pPr>
            <w:r w:rsidRPr="00E47D6C">
              <w:t>Mandatory/Optional</w:t>
            </w:r>
          </w:p>
        </w:tc>
        <w:tc>
          <w:tcPr>
            <w:tcW w:w="5687" w:type="dxa"/>
            <w:gridSpan w:val="4"/>
            <w:shd w:val="clear" w:color="auto" w:fill="E0E0E0"/>
          </w:tcPr>
          <w:p w:rsidR="00CC2360" w:rsidRPr="00E47D6C" w:rsidRDefault="00CC2360" w:rsidP="00CC2360">
            <w:pPr>
              <w:pStyle w:val="TAH"/>
            </w:pPr>
            <w:r w:rsidRPr="00E47D6C">
              <w:t>Used in command</w:t>
            </w:r>
          </w:p>
        </w:tc>
      </w:tr>
      <w:tr w:rsidR="00CC2360" w:rsidRPr="00E47D6C" w:rsidTr="00CC2360">
        <w:trPr>
          <w:gridAfter w:val="1"/>
          <w:wAfter w:w="93" w:type="dxa"/>
          <w:cantSplit/>
          <w:jc w:val="center"/>
        </w:trPr>
        <w:tc>
          <w:tcPr>
            <w:tcW w:w="2158" w:type="dxa"/>
            <w:vMerge w:val="restart"/>
          </w:tcPr>
          <w:p w:rsidR="00CC2360" w:rsidRPr="00E47D6C" w:rsidRDefault="00CC2360" w:rsidP="00CC2360">
            <w:pPr>
              <w:pStyle w:val="TAC"/>
            </w:pPr>
            <w:r w:rsidRPr="00E47D6C">
              <w:t>SCTP connection state change</w:t>
            </w:r>
            <w:r w:rsidRPr="00E47D6C">
              <w:br/>
              <w:t>(sctpbcc/BNCChange, 0x0121/0x0001)</w:t>
            </w:r>
          </w:p>
        </w:tc>
        <w:tc>
          <w:tcPr>
            <w:tcW w:w="1837" w:type="dxa"/>
          </w:tcPr>
          <w:p w:rsidR="00CC2360" w:rsidRPr="00E47D6C" w:rsidRDefault="00CC2360" w:rsidP="00CC2360">
            <w:pPr>
              <w:pStyle w:val="TAC"/>
              <w:rPr>
                <w:b/>
                <w:bCs/>
              </w:rPr>
            </w:pPr>
            <w:r w:rsidRPr="00E47D6C">
              <w:rPr>
                <w:bCs/>
              </w:rPr>
              <w:t xml:space="preserve">O </w:t>
            </w:r>
            <w:r w:rsidRPr="00E47D6C">
              <w:rPr>
                <w:rFonts w:cs="Arial"/>
                <w:szCs w:val="18"/>
              </w:rPr>
              <w:t>(NOTE 2)</w:t>
            </w:r>
          </w:p>
        </w:tc>
        <w:tc>
          <w:tcPr>
            <w:tcW w:w="5687" w:type="dxa"/>
            <w:gridSpan w:val="4"/>
          </w:tcPr>
          <w:p w:rsidR="00CC2360" w:rsidRPr="00E47D6C" w:rsidRDefault="00CC2360" w:rsidP="00CC2360">
            <w:pPr>
              <w:pStyle w:val="TAC"/>
              <w:rPr>
                <w:b/>
                <w:bCs/>
              </w:rPr>
            </w:pPr>
            <w:r w:rsidRPr="00E47D6C">
              <w:rPr>
                <w:bCs/>
              </w:rPr>
              <w:t>ADD, MODIFY, NOTIFY-</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rPr>
                <w:b/>
                <w:bCs/>
              </w:rPr>
            </w:pPr>
          </w:p>
        </w:tc>
        <w:tc>
          <w:tcPr>
            <w:tcW w:w="1837" w:type="dxa"/>
            <w:shd w:val="clear" w:color="auto" w:fill="E0E0E0"/>
          </w:tcPr>
          <w:p w:rsidR="00CC2360" w:rsidRPr="00E47D6C" w:rsidRDefault="00CC2360" w:rsidP="00CC2360">
            <w:pPr>
              <w:pStyle w:val="TAH"/>
            </w:pPr>
            <w:r w:rsidRPr="00E47D6C">
              <w:t>Event 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Provisioned Value</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rPr>
                <w:b/>
                <w:bCs/>
              </w:rPr>
            </w:pPr>
          </w:p>
        </w:tc>
        <w:tc>
          <w:tcPr>
            <w:tcW w:w="1837" w:type="dxa"/>
          </w:tcPr>
          <w:p w:rsidR="00CC2360" w:rsidRPr="00E47D6C" w:rsidRDefault="00CC2360" w:rsidP="00CC2360">
            <w:pPr>
              <w:pStyle w:val="TAC"/>
              <w:rPr>
                <w:b/>
                <w:bCs/>
              </w:rPr>
            </w:pPr>
            <w:r w:rsidRPr="00E47D6C">
              <w:rPr>
                <w:rFonts w:cs="Arial"/>
                <w:bCs/>
              </w:rPr>
              <w:t xml:space="preserve">Type </w:t>
            </w:r>
            <w:r w:rsidRPr="00E47D6C">
              <w:rPr>
                <w:rFonts w:cs="Arial"/>
                <w:szCs w:val="18"/>
              </w:rPr>
              <w:t>of state change (</w:t>
            </w:r>
            <w:r w:rsidRPr="00E47D6C">
              <w:rPr>
                <w:rFonts w:cs="Arial"/>
              </w:rPr>
              <w:t>Type, 0x0001)</w:t>
            </w:r>
          </w:p>
        </w:tc>
        <w:tc>
          <w:tcPr>
            <w:tcW w:w="2036" w:type="dxa"/>
          </w:tcPr>
          <w:p w:rsidR="00CC2360" w:rsidRPr="00E47D6C" w:rsidRDefault="00CC2360" w:rsidP="00CC2360">
            <w:pPr>
              <w:pStyle w:val="TAC"/>
              <w:rPr>
                <w:b/>
                <w:bCs/>
              </w:rPr>
            </w:pPr>
            <w:r w:rsidRPr="00E47D6C">
              <w:rPr>
                <w:rFonts w:cs="Arial"/>
                <w:bCs/>
              </w:rPr>
              <w:t>M</w:t>
            </w:r>
          </w:p>
        </w:tc>
        <w:tc>
          <w:tcPr>
            <w:tcW w:w="1851" w:type="dxa"/>
            <w:gridSpan w:val="2"/>
          </w:tcPr>
          <w:p w:rsidR="00CC2360" w:rsidRPr="00E47D6C" w:rsidRDefault="00CC2360" w:rsidP="00CC2360">
            <w:pPr>
              <w:pStyle w:val="TAC"/>
              <w:rPr>
                <w:rFonts w:cs="Arial"/>
              </w:rPr>
            </w:pPr>
            <w:r w:rsidRPr="00E47D6C">
              <w:rPr>
                <w:rFonts w:cs="Arial"/>
              </w:rPr>
              <w:t>Est [0x01</w:t>
            </w:r>
            <w:r w:rsidRPr="00E47D6C">
              <w:rPr>
                <w:rFonts w:cs="Arial"/>
                <w:szCs w:val="18"/>
              </w:rPr>
              <w:t>] Bearer Established</w:t>
            </w:r>
            <w:r w:rsidRPr="00E47D6C">
              <w:rPr>
                <w:rFonts w:cs="Arial"/>
              </w:rPr>
              <w:t>,</w:t>
            </w:r>
          </w:p>
          <w:p w:rsidR="00CC2360" w:rsidRPr="00E47D6C" w:rsidRDefault="00CC2360" w:rsidP="00CC2360">
            <w:pPr>
              <w:pStyle w:val="TAC"/>
            </w:pPr>
            <w:r w:rsidRPr="00E47D6C">
              <w:rPr>
                <w:rFonts w:cs="Arial"/>
              </w:rPr>
              <w:t>Rel [0x05</w:t>
            </w:r>
            <w:r w:rsidRPr="00E47D6C">
              <w:rPr>
                <w:rFonts w:cs="Arial"/>
                <w:szCs w:val="18"/>
              </w:rPr>
              <w:t>] Bearer Released</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rPr>
                <w:b/>
                <w:bCs/>
              </w:rPr>
            </w:pPr>
          </w:p>
        </w:tc>
        <w:tc>
          <w:tcPr>
            <w:tcW w:w="1837" w:type="dxa"/>
            <w:shd w:val="clear" w:color="auto" w:fill="E0E0E0"/>
          </w:tcPr>
          <w:p w:rsidR="00CC2360" w:rsidRPr="00E47D6C" w:rsidRDefault="00CC2360" w:rsidP="00CC2360">
            <w:pPr>
              <w:pStyle w:val="TAH"/>
            </w:pPr>
            <w:r w:rsidRPr="00E47D6C">
              <w:t>ObservedEvent</w:t>
            </w:r>
          </w:p>
          <w:p w:rsidR="00CC2360" w:rsidRPr="00E47D6C" w:rsidRDefault="00CC2360" w:rsidP="00CC2360">
            <w:pPr>
              <w:pStyle w:val="TAH"/>
            </w:pPr>
            <w:r w:rsidRPr="00E47D6C">
              <w:t>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Provisioned Value</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rPr>
                <w:b/>
                <w:bCs/>
              </w:rPr>
            </w:pPr>
          </w:p>
        </w:tc>
        <w:tc>
          <w:tcPr>
            <w:tcW w:w="1837" w:type="dxa"/>
          </w:tcPr>
          <w:p w:rsidR="00CC2360" w:rsidRPr="00E47D6C" w:rsidRDefault="00CC2360" w:rsidP="00CC2360">
            <w:pPr>
              <w:pStyle w:val="TAC"/>
            </w:pPr>
            <w:r w:rsidRPr="00E47D6C">
              <w:rPr>
                <w:rFonts w:cs="Arial"/>
                <w:bCs/>
              </w:rPr>
              <w:t xml:space="preserve">Type </w:t>
            </w:r>
            <w:r w:rsidRPr="00E47D6C">
              <w:rPr>
                <w:rFonts w:cs="Arial"/>
                <w:szCs w:val="18"/>
              </w:rPr>
              <w:t>of state change (</w:t>
            </w:r>
            <w:r w:rsidRPr="00E47D6C">
              <w:rPr>
                <w:rFonts w:cs="Arial"/>
              </w:rPr>
              <w:t>Type, 0x0001)</w:t>
            </w:r>
          </w:p>
        </w:tc>
        <w:tc>
          <w:tcPr>
            <w:tcW w:w="2036" w:type="dxa"/>
          </w:tcPr>
          <w:p w:rsidR="00CC2360" w:rsidRPr="00E47D6C" w:rsidRDefault="00CC2360" w:rsidP="00CC2360">
            <w:pPr>
              <w:pStyle w:val="TAC"/>
            </w:pPr>
            <w:r w:rsidRPr="00E47D6C">
              <w:rPr>
                <w:rFonts w:cs="Arial"/>
                <w:bCs/>
              </w:rPr>
              <w:t>M</w:t>
            </w:r>
          </w:p>
        </w:tc>
        <w:tc>
          <w:tcPr>
            <w:tcW w:w="1851" w:type="dxa"/>
            <w:gridSpan w:val="2"/>
          </w:tcPr>
          <w:p w:rsidR="00CC2360" w:rsidRPr="00E47D6C" w:rsidRDefault="00CC2360" w:rsidP="00CC2360">
            <w:pPr>
              <w:pStyle w:val="TAC"/>
              <w:rPr>
                <w:rFonts w:cs="Arial"/>
              </w:rPr>
            </w:pPr>
            <w:r w:rsidRPr="00E47D6C">
              <w:rPr>
                <w:rFonts w:cs="Arial"/>
              </w:rPr>
              <w:t>Est [0x01</w:t>
            </w:r>
            <w:r w:rsidRPr="00E47D6C">
              <w:rPr>
                <w:rFonts w:cs="Arial"/>
                <w:szCs w:val="18"/>
              </w:rPr>
              <w:t>] Bearer Established</w:t>
            </w:r>
            <w:r w:rsidRPr="00E47D6C">
              <w:rPr>
                <w:rFonts w:cs="Arial"/>
              </w:rPr>
              <w:t>,</w:t>
            </w:r>
          </w:p>
          <w:p w:rsidR="00CC2360" w:rsidRPr="00E47D6C" w:rsidRDefault="00CC2360" w:rsidP="00CC2360">
            <w:pPr>
              <w:pStyle w:val="TAC"/>
            </w:pPr>
            <w:r w:rsidRPr="00E47D6C">
              <w:rPr>
                <w:rFonts w:cs="Arial"/>
              </w:rPr>
              <w:t>Rel [0x05</w:t>
            </w:r>
            <w:r w:rsidRPr="00E47D6C">
              <w:rPr>
                <w:rFonts w:cs="Arial"/>
                <w:szCs w:val="18"/>
              </w:rPr>
              <w:t>] Bearer Released</w:t>
            </w:r>
          </w:p>
        </w:tc>
        <w:tc>
          <w:tcPr>
            <w:tcW w:w="1800" w:type="dxa"/>
          </w:tcPr>
          <w:p w:rsidR="00CC2360" w:rsidRPr="00E47D6C" w:rsidRDefault="00CC2360" w:rsidP="00CC2360">
            <w:pPr>
              <w:pStyle w:val="TAC"/>
            </w:pPr>
            <w:r w:rsidRPr="00E47D6C">
              <w:t>-</w:t>
            </w:r>
          </w:p>
        </w:tc>
      </w:tr>
      <w:tr w:rsidR="00CC2360" w:rsidRPr="00E47D6C" w:rsidTr="00CC2360">
        <w:trPr>
          <w:gridAfter w:val="1"/>
          <w:wAfter w:w="93" w:type="dxa"/>
          <w:cantSplit/>
          <w:jc w:val="center"/>
        </w:trPr>
        <w:tc>
          <w:tcPr>
            <w:tcW w:w="2158" w:type="dxa"/>
            <w:shd w:val="clear" w:color="auto" w:fill="E0E0E0"/>
          </w:tcPr>
          <w:p w:rsidR="00CC2360" w:rsidRPr="00E47D6C" w:rsidRDefault="00CC2360" w:rsidP="00CC2360">
            <w:pPr>
              <w:pStyle w:val="TAH"/>
            </w:pPr>
            <w:r w:rsidRPr="00E47D6C">
              <w:t>Statistics</w:t>
            </w:r>
          </w:p>
        </w:tc>
        <w:tc>
          <w:tcPr>
            <w:tcW w:w="1837" w:type="dxa"/>
            <w:shd w:val="clear" w:color="auto" w:fill="E0E0E0"/>
          </w:tcPr>
          <w:p w:rsidR="00CC2360" w:rsidRPr="00E47D6C" w:rsidRDefault="00CC2360" w:rsidP="00CC2360">
            <w:pPr>
              <w:pStyle w:val="TAH"/>
            </w:pPr>
            <w:r w:rsidRPr="00E47D6C">
              <w:t>Mandatory/Optional</w:t>
            </w:r>
          </w:p>
        </w:tc>
        <w:tc>
          <w:tcPr>
            <w:tcW w:w="2036" w:type="dxa"/>
            <w:shd w:val="clear" w:color="auto" w:fill="E0E0E0"/>
          </w:tcPr>
          <w:p w:rsidR="00CC2360" w:rsidRPr="00E47D6C" w:rsidRDefault="00CC2360" w:rsidP="00CC2360">
            <w:pPr>
              <w:pStyle w:val="TAH"/>
            </w:pPr>
            <w:r w:rsidRPr="00E47D6C">
              <w:t>Used in command</w:t>
            </w:r>
          </w:p>
        </w:tc>
        <w:tc>
          <w:tcPr>
            <w:tcW w:w="3651" w:type="dxa"/>
            <w:gridSpan w:val="3"/>
            <w:shd w:val="clear" w:color="auto" w:fill="E0E0E0"/>
          </w:tcPr>
          <w:p w:rsidR="00CC2360" w:rsidRPr="00E47D6C" w:rsidRDefault="00CC2360" w:rsidP="00CC2360">
            <w:pPr>
              <w:pStyle w:val="TAH"/>
            </w:pPr>
            <w:r w:rsidRPr="00E47D6C">
              <w:t>Supported Values</w:t>
            </w:r>
          </w:p>
        </w:tc>
      </w:tr>
      <w:tr w:rsidR="00CC2360" w:rsidRPr="00E47D6C" w:rsidTr="00CC2360">
        <w:trPr>
          <w:gridAfter w:val="1"/>
          <w:wAfter w:w="93" w:type="dxa"/>
          <w:cantSplit/>
          <w:jc w:val="center"/>
        </w:trPr>
        <w:tc>
          <w:tcPr>
            <w:tcW w:w="2158" w:type="dxa"/>
          </w:tcPr>
          <w:p w:rsidR="00CC2360" w:rsidRPr="00E47D6C" w:rsidRDefault="00CC2360" w:rsidP="00CC2360">
            <w:pPr>
              <w:pStyle w:val="TAC"/>
            </w:pPr>
            <w:r w:rsidRPr="00E47D6C">
              <w:t>None</w:t>
            </w:r>
          </w:p>
        </w:tc>
        <w:tc>
          <w:tcPr>
            <w:tcW w:w="1837" w:type="dxa"/>
          </w:tcPr>
          <w:p w:rsidR="00CC2360" w:rsidRPr="00E47D6C" w:rsidRDefault="00CC2360" w:rsidP="00CC2360">
            <w:pPr>
              <w:pStyle w:val="TAC"/>
            </w:pPr>
            <w:r w:rsidRPr="00E47D6C">
              <w:t>-</w:t>
            </w:r>
          </w:p>
        </w:tc>
        <w:tc>
          <w:tcPr>
            <w:tcW w:w="2036" w:type="dxa"/>
          </w:tcPr>
          <w:p w:rsidR="00CC2360" w:rsidRPr="00E47D6C" w:rsidRDefault="00CC2360" w:rsidP="00CC2360">
            <w:pPr>
              <w:pStyle w:val="TAC"/>
            </w:pPr>
            <w:r w:rsidRPr="00E47D6C">
              <w:t>-</w:t>
            </w:r>
          </w:p>
        </w:tc>
        <w:tc>
          <w:tcPr>
            <w:tcW w:w="3651" w:type="dxa"/>
            <w:gridSpan w:val="3"/>
          </w:tcPr>
          <w:p w:rsidR="00CC2360" w:rsidRPr="00E47D6C" w:rsidRDefault="00CC2360" w:rsidP="00CC2360">
            <w:pPr>
              <w:pStyle w:val="TAC"/>
            </w:pPr>
            <w:r w:rsidRPr="00E47D6C">
              <w:t>-</w:t>
            </w:r>
          </w:p>
        </w:tc>
      </w:tr>
      <w:tr w:rsidR="00CC2360" w:rsidRPr="00E47D6C" w:rsidTr="00CC2360">
        <w:trPr>
          <w:gridAfter w:val="1"/>
          <w:wAfter w:w="93" w:type="dxa"/>
          <w:cantSplit/>
          <w:jc w:val="center"/>
        </w:trPr>
        <w:tc>
          <w:tcPr>
            <w:tcW w:w="2158" w:type="dxa"/>
            <w:shd w:val="clear" w:color="auto" w:fill="E0E0E0"/>
          </w:tcPr>
          <w:p w:rsidR="00CC2360" w:rsidRPr="00E47D6C" w:rsidRDefault="00CC2360" w:rsidP="00CC2360">
            <w:pPr>
              <w:pStyle w:val="TAH"/>
            </w:pPr>
            <w:r w:rsidRPr="00E47D6C">
              <w:t>Error Codes</w:t>
            </w:r>
          </w:p>
        </w:tc>
        <w:tc>
          <w:tcPr>
            <w:tcW w:w="7524" w:type="dxa"/>
            <w:gridSpan w:val="5"/>
            <w:shd w:val="clear" w:color="auto" w:fill="E0E0E0"/>
          </w:tcPr>
          <w:p w:rsidR="00CC2360" w:rsidRPr="00E47D6C" w:rsidRDefault="00CC2360" w:rsidP="00CC2360">
            <w:pPr>
              <w:pStyle w:val="TAH"/>
            </w:pPr>
            <w:r w:rsidRPr="00E47D6C">
              <w:t>Mandatory/Optional</w:t>
            </w:r>
          </w:p>
        </w:tc>
      </w:tr>
      <w:tr w:rsidR="00CC2360" w:rsidRPr="00E47D6C" w:rsidTr="00CC2360">
        <w:trPr>
          <w:gridAfter w:val="1"/>
          <w:wAfter w:w="93" w:type="dxa"/>
          <w:cantSplit/>
          <w:jc w:val="center"/>
        </w:trPr>
        <w:tc>
          <w:tcPr>
            <w:tcW w:w="2158" w:type="dxa"/>
          </w:tcPr>
          <w:p w:rsidR="00CC2360" w:rsidRPr="00E47D6C" w:rsidRDefault="00CC2360" w:rsidP="00CC2360">
            <w:pPr>
              <w:pStyle w:val="TAC"/>
            </w:pPr>
            <w:r w:rsidRPr="00E47D6C">
              <w:t>None</w:t>
            </w:r>
          </w:p>
        </w:tc>
        <w:tc>
          <w:tcPr>
            <w:tcW w:w="7524" w:type="dxa"/>
            <w:gridSpan w:val="5"/>
          </w:tcPr>
          <w:p w:rsidR="00CC2360" w:rsidRPr="00E47D6C" w:rsidRDefault="00CC2360" w:rsidP="00CC2360">
            <w:pPr>
              <w:pStyle w:val="TAC"/>
            </w:pPr>
            <w:r w:rsidRPr="00E47D6C">
              <w:t>-</w:t>
            </w:r>
          </w:p>
        </w:tc>
      </w:tr>
      <w:tr w:rsidR="00CC2360" w:rsidRPr="00E47D6C" w:rsidTr="00CC2360">
        <w:trPr>
          <w:cantSplit/>
          <w:jc w:val="center"/>
        </w:trPr>
        <w:tc>
          <w:tcPr>
            <w:tcW w:w="9775" w:type="dxa"/>
            <w:gridSpan w:val="7"/>
          </w:tcPr>
          <w:p w:rsidR="00CC2360" w:rsidRPr="00E47D6C" w:rsidRDefault="00CC2360" w:rsidP="00CC2360">
            <w:pPr>
              <w:pStyle w:val="TAN"/>
            </w:pPr>
            <w:r w:rsidRPr="00E47D6C">
              <w:t>NOTE 1:</w:t>
            </w:r>
            <w:r w:rsidRPr="00E47D6C">
              <w:tab/>
              <w:t>When the IMS-ALG wants to explicitly trigger the SCTP Association shutdown procedure (instead of the implicit trigger related to the removal of the H.248 Stream (via a MODify.request or SUBtract.request command)).</w:t>
            </w:r>
          </w:p>
          <w:p w:rsidR="00CC2360" w:rsidRPr="00E47D6C" w:rsidRDefault="00CC2360" w:rsidP="00CC2360">
            <w:pPr>
              <w:pStyle w:val="TAN"/>
              <w:rPr>
                <w:lang w:eastAsia="zh-CN"/>
              </w:rPr>
            </w:pPr>
            <w:r w:rsidRPr="00E47D6C">
              <w:t>NOTE 2:</w:t>
            </w:r>
            <w:r w:rsidRPr="00E47D6C">
              <w:tab/>
              <w:t>When the IMS-ALG wants to monitor the execution of SCTP bearer control procedures.</w:t>
            </w:r>
          </w:p>
        </w:tc>
      </w:tr>
    </w:tbl>
    <w:p w:rsidR="00CC2360" w:rsidRPr="00E47D6C" w:rsidRDefault="00CC2360" w:rsidP="000E07CF">
      <w:pPr>
        <w:rPr>
          <w:rFonts w:eastAsia="Arial Unicode MS"/>
        </w:rPr>
      </w:pPr>
    </w:p>
    <w:p w:rsidR="00CC2360" w:rsidRPr="00E47D6C" w:rsidRDefault="00CC2360" w:rsidP="00CC2360">
      <w:pPr>
        <w:pStyle w:val="Heading4"/>
      </w:pPr>
      <w:bookmarkStart w:id="166" w:name="_Toc11326917"/>
      <w:bookmarkStart w:id="167" w:name="_Toc27758819"/>
      <w:r w:rsidRPr="00E47D6C">
        <w:lastRenderedPageBreak/>
        <w:t>5.14.3.25</w:t>
      </w:r>
      <w:r w:rsidRPr="00E47D6C">
        <w:tab/>
      </w:r>
      <w:r w:rsidRPr="00E47D6C">
        <w:rPr>
          <w:lang w:val="en-US"/>
        </w:rPr>
        <w:t xml:space="preserve">SCTP Re-configuration Stream Reset </w:t>
      </w:r>
      <w:r w:rsidRPr="00E47D6C">
        <w:t>(sctpreset)</w:t>
      </w:r>
      <w:bookmarkEnd w:id="166"/>
      <w:bookmarkEnd w:id="167"/>
    </w:p>
    <w:p w:rsidR="004B187D" w:rsidRPr="00E47D6C" w:rsidRDefault="004B187D" w:rsidP="004B187D">
      <w:pPr>
        <w:pStyle w:val="TH"/>
      </w:pPr>
      <w:r w:rsidRPr="00E47D6C">
        <w:t xml:space="preserve">Table </w:t>
      </w:r>
      <w:r w:rsidRPr="00E47D6C">
        <w:rPr>
          <w:noProof/>
        </w:rPr>
        <w:t>5.14.3.25.1</w:t>
      </w:r>
      <w:r w:rsidRPr="00E47D6C">
        <w:t xml:space="preserve">: </w:t>
      </w:r>
      <w:r w:rsidRPr="00E47D6C">
        <w:rPr>
          <w:lang w:val="en-US"/>
        </w:rPr>
        <w:t xml:space="preserve">SCTP Re-configuration Stream Reset </w:t>
      </w:r>
      <w:r w:rsidRPr="00E47D6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88"/>
        <w:gridCol w:w="1827"/>
        <w:gridCol w:w="1295"/>
        <w:gridCol w:w="93"/>
        <w:gridCol w:w="261"/>
        <w:gridCol w:w="1328"/>
        <w:gridCol w:w="1937"/>
      </w:tblGrid>
      <w:tr w:rsidR="004B187D" w:rsidRPr="00E47D6C" w:rsidTr="004B187D">
        <w:trPr>
          <w:cantSplit/>
          <w:jc w:val="center"/>
        </w:trPr>
        <w:tc>
          <w:tcPr>
            <w:tcW w:w="2888" w:type="dxa"/>
            <w:shd w:val="clear" w:color="auto" w:fill="E0E0E0"/>
          </w:tcPr>
          <w:p w:rsidR="004B187D" w:rsidRPr="00E47D6C" w:rsidRDefault="004B187D" w:rsidP="004B187D">
            <w:pPr>
              <w:pStyle w:val="TAH"/>
            </w:pPr>
            <w:r w:rsidRPr="00E47D6C">
              <w:t xml:space="preserve">Properties </w:t>
            </w:r>
          </w:p>
        </w:tc>
        <w:tc>
          <w:tcPr>
            <w:tcW w:w="1827" w:type="dxa"/>
            <w:shd w:val="clear" w:color="auto" w:fill="E0E0E0"/>
          </w:tcPr>
          <w:p w:rsidR="004B187D" w:rsidRPr="00E47D6C" w:rsidRDefault="004B187D" w:rsidP="004B187D">
            <w:pPr>
              <w:pStyle w:val="TAH"/>
            </w:pPr>
            <w:r w:rsidRPr="00E47D6C">
              <w:t>Mandatory/Optional</w:t>
            </w:r>
          </w:p>
        </w:tc>
        <w:tc>
          <w:tcPr>
            <w:tcW w:w="1388" w:type="dxa"/>
            <w:gridSpan w:val="2"/>
            <w:shd w:val="clear" w:color="auto" w:fill="E0E0E0"/>
          </w:tcPr>
          <w:p w:rsidR="004B187D" w:rsidRPr="00E47D6C" w:rsidRDefault="004B187D" w:rsidP="004B187D">
            <w:pPr>
              <w:pStyle w:val="TAH"/>
            </w:pPr>
            <w:r w:rsidRPr="00E47D6C">
              <w:t>Used in command</w:t>
            </w:r>
          </w:p>
        </w:tc>
        <w:tc>
          <w:tcPr>
            <w:tcW w:w="1589" w:type="dxa"/>
            <w:gridSpan w:val="2"/>
            <w:shd w:val="clear" w:color="auto" w:fill="E0E0E0"/>
          </w:tcPr>
          <w:p w:rsidR="004B187D" w:rsidRPr="00E47D6C" w:rsidRDefault="004B187D" w:rsidP="004B187D">
            <w:pPr>
              <w:pStyle w:val="TAH"/>
            </w:pPr>
            <w:r w:rsidRPr="00E47D6C">
              <w:t>Supported Values</w:t>
            </w:r>
          </w:p>
        </w:tc>
        <w:tc>
          <w:tcPr>
            <w:tcW w:w="1937" w:type="dxa"/>
            <w:shd w:val="clear" w:color="auto" w:fill="E0E0E0"/>
          </w:tcPr>
          <w:p w:rsidR="004B187D" w:rsidRPr="00E47D6C" w:rsidRDefault="004B187D" w:rsidP="004B187D">
            <w:pPr>
              <w:pStyle w:val="TAH"/>
            </w:pPr>
            <w:r w:rsidRPr="00E47D6C">
              <w:t>Provisioned Value</w:t>
            </w:r>
          </w:p>
        </w:tc>
      </w:tr>
      <w:tr w:rsidR="004B187D" w:rsidRPr="00E47D6C" w:rsidTr="004B187D">
        <w:trPr>
          <w:cantSplit/>
          <w:jc w:val="center"/>
        </w:trPr>
        <w:tc>
          <w:tcPr>
            <w:tcW w:w="2888" w:type="dxa"/>
            <w:tcBorders>
              <w:bottom w:val="single" w:sz="4" w:space="0" w:color="auto"/>
            </w:tcBorders>
          </w:tcPr>
          <w:p w:rsidR="004B187D" w:rsidRPr="00E47D6C" w:rsidRDefault="004B187D" w:rsidP="004B187D">
            <w:pPr>
              <w:pStyle w:val="TAC"/>
            </w:pPr>
            <w:r w:rsidRPr="00E47D6C">
              <w:t>None.</w:t>
            </w:r>
          </w:p>
        </w:tc>
        <w:tc>
          <w:tcPr>
            <w:tcW w:w="1827" w:type="dxa"/>
            <w:tcBorders>
              <w:bottom w:val="single" w:sz="4" w:space="0" w:color="auto"/>
            </w:tcBorders>
          </w:tcPr>
          <w:p w:rsidR="004B187D" w:rsidRPr="00E47D6C" w:rsidRDefault="004B187D" w:rsidP="004B18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w:t>
            </w:r>
          </w:p>
        </w:tc>
        <w:tc>
          <w:tcPr>
            <w:tcW w:w="1388" w:type="dxa"/>
            <w:gridSpan w:val="2"/>
            <w:tcBorders>
              <w:bottom w:val="single" w:sz="4" w:space="0" w:color="auto"/>
            </w:tcBorders>
          </w:tcPr>
          <w:p w:rsidR="004B187D" w:rsidRPr="00E47D6C" w:rsidRDefault="004B187D" w:rsidP="004B18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w:t>
            </w:r>
          </w:p>
        </w:tc>
        <w:tc>
          <w:tcPr>
            <w:tcW w:w="1589" w:type="dxa"/>
            <w:gridSpan w:val="2"/>
            <w:tcBorders>
              <w:bottom w:val="single" w:sz="4" w:space="0" w:color="auto"/>
            </w:tcBorders>
          </w:tcPr>
          <w:p w:rsidR="004B187D" w:rsidRPr="00E47D6C" w:rsidRDefault="004B187D" w:rsidP="004B18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w:t>
            </w:r>
          </w:p>
        </w:tc>
        <w:tc>
          <w:tcPr>
            <w:tcW w:w="1937" w:type="dxa"/>
            <w:tcBorders>
              <w:bottom w:val="single" w:sz="4" w:space="0" w:color="auto"/>
            </w:tcBorders>
          </w:tcPr>
          <w:p w:rsidR="004B187D" w:rsidRPr="00E47D6C" w:rsidRDefault="004B187D" w:rsidP="004B18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w:t>
            </w:r>
          </w:p>
        </w:tc>
      </w:tr>
      <w:tr w:rsidR="004B187D" w:rsidRPr="00E47D6C" w:rsidTr="004B187D">
        <w:trPr>
          <w:cantSplit/>
          <w:jc w:val="center"/>
        </w:trPr>
        <w:tc>
          <w:tcPr>
            <w:tcW w:w="2888" w:type="dxa"/>
            <w:shd w:val="clear" w:color="auto" w:fill="E0E0E0"/>
          </w:tcPr>
          <w:p w:rsidR="004B187D" w:rsidRPr="00E47D6C" w:rsidRDefault="004B187D" w:rsidP="004B187D">
            <w:pPr>
              <w:pStyle w:val="TAH"/>
            </w:pPr>
            <w:r w:rsidRPr="00E47D6C">
              <w:t>Signals</w:t>
            </w:r>
          </w:p>
        </w:tc>
        <w:tc>
          <w:tcPr>
            <w:tcW w:w="1827" w:type="dxa"/>
            <w:shd w:val="clear" w:color="auto" w:fill="E0E0E0"/>
          </w:tcPr>
          <w:p w:rsidR="004B187D" w:rsidRPr="00E47D6C" w:rsidRDefault="004B187D" w:rsidP="004B187D">
            <w:pPr>
              <w:pStyle w:val="TAH"/>
            </w:pPr>
            <w:r w:rsidRPr="00E47D6C">
              <w:t>Mandatory/Optional</w:t>
            </w:r>
          </w:p>
        </w:tc>
        <w:tc>
          <w:tcPr>
            <w:tcW w:w="2977" w:type="dxa"/>
            <w:gridSpan w:val="4"/>
            <w:shd w:val="clear" w:color="auto" w:fill="E0E0E0"/>
          </w:tcPr>
          <w:p w:rsidR="004B187D" w:rsidRPr="00E47D6C" w:rsidRDefault="004B187D" w:rsidP="004B187D">
            <w:pPr>
              <w:pStyle w:val="TAH"/>
            </w:pPr>
            <w:r w:rsidRPr="00E47D6C">
              <w:t>Used in command</w:t>
            </w:r>
          </w:p>
        </w:tc>
        <w:tc>
          <w:tcPr>
            <w:tcW w:w="1937" w:type="dxa"/>
            <w:shd w:val="clear" w:color="auto" w:fill="E0E0E0"/>
          </w:tcPr>
          <w:p w:rsidR="004B187D" w:rsidRPr="00E47D6C" w:rsidRDefault="004B187D" w:rsidP="004B187D">
            <w:pPr>
              <w:pStyle w:val="TAH"/>
            </w:pPr>
            <w:r w:rsidRPr="00E47D6C">
              <w:t>Duration Provisioned Value</w:t>
            </w:r>
          </w:p>
        </w:tc>
      </w:tr>
      <w:tr w:rsidR="004B187D" w:rsidRPr="00E47D6C" w:rsidTr="004B187D">
        <w:trPr>
          <w:cantSplit/>
          <w:jc w:val="center"/>
        </w:trPr>
        <w:tc>
          <w:tcPr>
            <w:tcW w:w="2888" w:type="dxa"/>
            <w:vMerge w:val="restart"/>
          </w:tcPr>
          <w:p w:rsidR="004B187D" w:rsidRPr="00E47D6C" w:rsidRDefault="004B187D" w:rsidP="004B187D">
            <w:pPr>
              <w:pStyle w:val="TAC"/>
            </w:pPr>
            <w:r w:rsidRPr="00E47D6C">
              <w:rPr>
                <w:rFonts w:cs="Arial"/>
                <w:szCs w:val="18"/>
              </w:rPr>
              <w:t>Initiate Outgoing SCTP Stream Reset (sctpreset/initreset, 0x0122/0x0001)</w:t>
            </w:r>
          </w:p>
        </w:tc>
        <w:tc>
          <w:tcPr>
            <w:tcW w:w="1827" w:type="dxa"/>
            <w:tcBorders>
              <w:bottom w:val="single" w:sz="4" w:space="0" w:color="auto"/>
            </w:tcBorders>
          </w:tcPr>
          <w:p w:rsidR="004B187D" w:rsidRPr="00E47D6C" w:rsidRDefault="004B187D" w:rsidP="004B187D">
            <w:pPr>
              <w:pStyle w:val="TAC"/>
              <w:rPr>
                <w:bCs/>
              </w:rPr>
            </w:pPr>
            <w:r w:rsidRPr="00E47D6C">
              <w:rPr>
                <w:bCs/>
              </w:rPr>
              <w:t>M</w:t>
            </w:r>
          </w:p>
        </w:tc>
        <w:tc>
          <w:tcPr>
            <w:tcW w:w="2977" w:type="dxa"/>
            <w:gridSpan w:val="4"/>
            <w:tcBorders>
              <w:bottom w:val="single" w:sz="4" w:space="0" w:color="auto"/>
            </w:tcBorders>
          </w:tcPr>
          <w:p w:rsidR="004B187D" w:rsidRPr="00E47D6C" w:rsidRDefault="004B187D" w:rsidP="004B187D">
            <w:pPr>
              <w:pStyle w:val="TAC"/>
              <w:rPr>
                <w:bCs/>
              </w:rPr>
            </w:pPr>
            <w:r w:rsidRPr="00E47D6C">
              <w:rPr>
                <w:rFonts w:cs="Arial"/>
                <w:szCs w:val="18"/>
              </w:rPr>
              <w:t xml:space="preserve">ADD, </w:t>
            </w:r>
            <w:r w:rsidRPr="00E47D6C">
              <w:rPr>
                <w:bCs/>
              </w:rPr>
              <w:t>MODIFY</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vMerge/>
          </w:tcPr>
          <w:p w:rsidR="004B187D" w:rsidRPr="00E47D6C" w:rsidRDefault="004B187D" w:rsidP="004B187D">
            <w:pPr>
              <w:pStyle w:val="TAC"/>
            </w:pPr>
          </w:p>
        </w:tc>
        <w:tc>
          <w:tcPr>
            <w:tcW w:w="1827" w:type="dxa"/>
            <w:shd w:val="clear" w:color="auto" w:fill="E0E0E0"/>
          </w:tcPr>
          <w:p w:rsidR="004B187D" w:rsidRPr="00E47D6C" w:rsidRDefault="004B187D" w:rsidP="004B187D">
            <w:pPr>
              <w:pStyle w:val="TAH"/>
            </w:pPr>
            <w:r w:rsidRPr="00E47D6C">
              <w:t>Signal Parameters</w:t>
            </w:r>
          </w:p>
        </w:tc>
        <w:tc>
          <w:tcPr>
            <w:tcW w:w="1295" w:type="dxa"/>
            <w:shd w:val="clear" w:color="auto" w:fill="E0E0E0"/>
          </w:tcPr>
          <w:p w:rsidR="004B187D" w:rsidRPr="00E47D6C" w:rsidRDefault="004B187D" w:rsidP="004B187D">
            <w:pPr>
              <w:pStyle w:val="TAH"/>
            </w:pPr>
            <w:r w:rsidRPr="00E47D6C">
              <w:t>Mandatory/</w:t>
            </w:r>
          </w:p>
          <w:p w:rsidR="004B187D" w:rsidRPr="00E47D6C" w:rsidRDefault="004B187D" w:rsidP="004B187D">
            <w:pPr>
              <w:pStyle w:val="TAH"/>
            </w:pPr>
            <w:r w:rsidRPr="00E47D6C">
              <w:t>Optional</w:t>
            </w:r>
          </w:p>
        </w:tc>
        <w:tc>
          <w:tcPr>
            <w:tcW w:w="1682" w:type="dxa"/>
            <w:gridSpan w:val="3"/>
            <w:shd w:val="clear" w:color="auto" w:fill="E0E0E0"/>
          </w:tcPr>
          <w:p w:rsidR="004B187D" w:rsidRPr="00E47D6C" w:rsidRDefault="004B187D" w:rsidP="004B187D">
            <w:pPr>
              <w:pStyle w:val="TAH"/>
            </w:pPr>
            <w:r w:rsidRPr="00E47D6C">
              <w:t>Supported</w:t>
            </w:r>
          </w:p>
          <w:p w:rsidR="004B187D" w:rsidRPr="00E47D6C" w:rsidRDefault="004B187D" w:rsidP="004B187D">
            <w:pPr>
              <w:pStyle w:val="TAH"/>
            </w:pPr>
            <w:r w:rsidRPr="00E47D6C">
              <w:t>Values</w:t>
            </w:r>
          </w:p>
        </w:tc>
        <w:tc>
          <w:tcPr>
            <w:tcW w:w="1937" w:type="dxa"/>
            <w:shd w:val="clear" w:color="auto" w:fill="E0E0E0"/>
          </w:tcPr>
          <w:p w:rsidR="004B187D" w:rsidRPr="00E47D6C" w:rsidRDefault="004B187D" w:rsidP="004B187D">
            <w:pPr>
              <w:pStyle w:val="TAH"/>
            </w:pPr>
            <w:r w:rsidRPr="00E47D6C">
              <w:t>Duration Provisioned Value</w:t>
            </w:r>
          </w:p>
        </w:tc>
      </w:tr>
      <w:tr w:rsidR="004B187D" w:rsidRPr="00E47D6C" w:rsidTr="004B187D">
        <w:trPr>
          <w:cantSplit/>
          <w:jc w:val="center"/>
        </w:trPr>
        <w:tc>
          <w:tcPr>
            <w:tcW w:w="2888" w:type="dxa"/>
            <w:vMerge/>
            <w:tcBorders>
              <w:bottom w:val="single" w:sz="4" w:space="0" w:color="auto"/>
            </w:tcBorders>
          </w:tcPr>
          <w:p w:rsidR="004B187D" w:rsidRPr="00E47D6C" w:rsidRDefault="004B187D" w:rsidP="004B187D">
            <w:pPr>
              <w:pStyle w:val="TAC"/>
            </w:pPr>
          </w:p>
        </w:tc>
        <w:tc>
          <w:tcPr>
            <w:tcW w:w="1827" w:type="dxa"/>
            <w:tcBorders>
              <w:bottom w:val="single" w:sz="4" w:space="0" w:color="auto"/>
            </w:tcBorders>
          </w:tcPr>
          <w:p w:rsidR="004B187D" w:rsidRPr="00E47D6C" w:rsidRDefault="004B187D" w:rsidP="004B187D">
            <w:pPr>
              <w:pStyle w:val="TAC"/>
              <w:rPr>
                <w:bCs/>
              </w:rPr>
            </w:pPr>
            <w:r w:rsidRPr="00E47D6C">
              <w:rPr>
                <w:bCs/>
              </w:rPr>
              <w:t>sctpid (0x0001)</w:t>
            </w:r>
          </w:p>
        </w:tc>
        <w:tc>
          <w:tcPr>
            <w:tcW w:w="1295" w:type="dxa"/>
            <w:tcBorders>
              <w:bottom w:val="single" w:sz="4" w:space="0" w:color="auto"/>
            </w:tcBorders>
          </w:tcPr>
          <w:p w:rsidR="004B187D" w:rsidRPr="00E47D6C" w:rsidRDefault="004B187D" w:rsidP="004B187D">
            <w:pPr>
              <w:pStyle w:val="TAC"/>
              <w:rPr>
                <w:bCs/>
              </w:rPr>
            </w:pPr>
            <w:r w:rsidRPr="00E47D6C">
              <w:rPr>
                <w:bCs/>
              </w:rPr>
              <w:t>M</w:t>
            </w:r>
          </w:p>
        </w:tc>
        <w:tc>
          <w:tcPr>
            <w:tcW w:w="1682" w:type="dxa"/>
            <w:gridSpan w:val="3"/>
            <w:tcBorders>
              <w:bottom w:val="single" w:sz="4" w:space="0" w:color="auto"/>
            </w:tcBorders>
          </w:tcPr>
          <w:p w:rsidR="004B187D" w:rsidRPr="00E47D6C" w:rsidRDefault="004B187D" w:rsidP="004B187D">
            <w:pPr>
              <w:pStyle w:val="TAC"/>
            </w:pPr>
            <w:r w:rsidRPr="00E47D6C">
              <w:t>ALL</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vMerge w:val="restart"/>
          </w:tcPr>
          <w:p w:rsidR="004B187D" w:rsidRPr="00E47D6C" w:rsidRDefault="004B187D" w:rsidP="004B187D">
            <w:pPr>
              <w:pStyle w:val="TAC"/>
            </w:pPr>
            <w:r w:rsidRPr="00E47D6C">
              <w:rPr>
                <w:rFonts w:cs="Arial"/>
                <w:szCs w:val="18"/>
              </w:rPr>
              <w:t xml:space="preserve">Outgoing SCTP Stream Reset Response </w:t>
            </w:r>
            <w:r w:rsidRPr="00E47D6C">
              <w:rPr>
                <w:rFonts w:cs="Arial"/>
                <w:szCs w:val="18"/>
              </w:rPr>
              <w:br/>
              <w:t>(sctpreset/resetresp, 0x0122/0x0002)</w:t>
            </w:r>
          </w:p>
        </w:tc>
        <w:tc>
          <w:tcPr>
            <w:tcW w:w="1827" w:type="dxa"/>
            <w:tcBorders>
              <w:bottom w:val="single" w:sz="4" w:space="0" w:color="auto"/>
            </w:tcBorders>
          </w:tcPr>
          <w:p w:rsidR="004B187D" w:rsidRPr="00E47D6C" w:rsidRDefault="004B187D" w:rsidP="004B187D">
            <w:pPr>
              <w:pStyle w:val="TAC"/>
              <w:rPr>
                <w:bCs/>
              </w:rPr>
            </w:pPr>
            <w:r w:rsidRPr="00E47D6C">
              <w:rPr>
                <w:bCs/>
              </w:rPr>
              <w:t>O (NOTE)</w:t>
            </w:r>
          </w:p>
        </w:tc>
        <w:tc>
          <w:tcPr>
            <w:tcW w:w="2977" w:type="dxa"/>
            <w:gridSpan w:val="4"/>
            <w:tcBorders>
              <w:bottom w:val="single" w:sz="4" w:space="0" w:color="auto"/>
            </w:tcBorders>
          </w:tcPr>
          <w:p w:rsidR="004B187D" w:rsidRPr="00E47D6C" w:rsidRDefault="004B187D" w:rsidP="004B187D">
            <w:pPr>
              <w:pStyle w:val="TAC"/>
              <w:rPr>
                <w:bCs/>
              </w:rPr>
            </w:pPr>
            <w:r w:rsidRPr="00E47D6C">
              <w:rPr>
                <w:rFonts w:cs="Arial"/>
                <w:szCs w:val="18"/>
              </w:rPr>
              <w:t xml:space="preserve">ADD, </w:t>
            </w:r>
            <w:r w:rsidRPr="00E47D6C">
              <w:rPr>
                <w:bCs/>
              </w:rPr>
              <w:t>MODIFY</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vMerge/>
          </w:tcPr>
          <w:p w:rsidR="004B187D" w:rsidRPr="00E47D6C" w:rsidRDefault="004B187D" w:rsidP="004B187D">
            <w:pPr>
              <w:pStyle w:val="TAC"/>
            </w:pPr>
          </w:p>
        </w:tc>
        <w:tc>
          <w:tcPr>
            <w:tcW w:w="1827" w:type="dxa"/>
            <w:shd w:val="clear" w:color="auto" w:fill="E0E0E0"/>
          </w:tcPr>
          <w:p w:rsidR="004B187D" w:rsidRPr="00E47D6C" w:rsidRDefault="004B187D" w:rsidP="004B187D">
            <w:pPr>
              <w:pStyle w:val="TAH"/>
            </w:pPr>
            <w:r w:rsidRPr="00E47D6C">
              <w:t>Signal Parameters</w:t>
            </w:r>
          </w:p>
        </w:tc>
        <w:tc>
          <w:tcPr>
            <w:tcW w:w="1295" w:type="dxa"/>
            <w:shd w:val="clear" w:color="auto" w:fill="E0E0E0"/>
          </w:tcPr>
          <w:p w:rsidR="004B187D" w:rsidRPr="00E47D6C" w:rsidRDefault="004B187D" w:rsidP="004B187D">
            <w:pPr>
              <w:pStyle w:val="TAH"/>
            </w:pPr>
            <w:r w:rsidRPr="00E47D6C">
              <w:t>Mandatory/</w:t>
            </w:r>
          </w:p>
          <w:p w:rsidR="004B187D" w:rsidRPr="00E47D6C" w:rsidRDefault="004B187D" w:rsidP="004B187D">
            <w:pPr>
              <w:pStyle w:val="TAH"/>
            </w:pPr>
            <w:r w:rsidRPr="00E47D6C">
              <w:t>Optional</w:t>
            </w:r>
          </w:p>
        </w:tc>
        <w:tc>
          <w:tcPr>
            <w:tcW w:w="1682" w:type="dxa"/>
            <w:gridSpan w:val="3"/>
            <w:shd w:val="clear" w:color="auto" w:fill="E0E0E0"/>
          </w:tcPr>
          <w:p w:rsidR="004B187D" w:rsidRPr="00E47D6C" w:rsidRDefault="004B187D" w:rsidP="004B187D">
            <w:pPr>
              <w:pStyle w:val="TAH"/>
            </w:pPr>
            <w:r w:rsidRPr="00E47D6C">
              <w:t>Supported</w:t>
            </w:r>
          </w:p>
          <w:p w:rsidR="004B187D" w:rsidRPr="00E47D6C" w:rsidRDefault="004B187D" w:rsidP="004B187D">
            <w:pPr>
              <w:pStyle w:val="TAH"/>
            </w:pPr>
            <w:r w:rsidRPr="00E47D6C">
              <w:t>Values</w:t>
            </w:r>
          </w:p>
        </w:tc>
        <w:tc>
          <w:tcPr>
            <w:tcW w:w="1937" w:type="dxa"/>
            <w:shd w:val="clear" w:color="auto" w:fill="E0E0E0"/>
          </w:tcPr>
          <w:p w:rsidR="004B187D" w:rsidRPr="00E47D6C" w:rsidRDefault="004B187D" w:rsidP="004B187D">
            <w:pPr>
              <w:pStyle w:val="TAH"/>
            </w:pPr>
            <w:r w:rsidRPr="00E47D6C">
              <w:t>Duration Provisioned Value</w:t>
            </w:r>
          </w:p>
        </w:tc>
      </w:tr>
      <w:tr w:rsidR="004B187D" w:rsidRPr="00E47D6C" w:rsidTr="004B187D">
        <w:trPr>
          <w:cantSplit/>
          <w:jc w:val="center"/>
        </w:trPr>
        <w:tc>
          <w:tcPr>
            <w:tcW w:w="2888" w:type="dxa"/>
            <w:vMerge/>
          </w:tcPr>
          <w:p w:rsidR="004B187D" w:rsidRPr="00E47D6C" w:rsidRDefault="004B187D" w:rsidP="004B187D">
            <w:pPr>
              <w:pStyle w:val="TAC"/>
            </w:pPr>
          </w:p>
        </w:tc>
        <w:tc>
          <w:tcPr>
            <w:tcW w:w="1827" w:type="dxa"/>
            <w:tcBorders>
              <w:bottom w:val="single" w:sz="4" w:space="0" w:color="auto"/>
            </w:tcBorders>
          </w:tcPr>
          <w:p w:rsidR="004B187D" w:rsidRPr="00E47D6C" w:rsidRDefault="004B187D" w:rsidP="004B187D">
            <w:pPr>
              <w:pStyle w:val="TAC"/>
              <w:rPr>
                <w:bCs/>
              </w:rPr>
            </w:pPr>
            <w:r w:rsidRPr="00E47D6C">
              <w:rPr>
                <w:bCs/>
              </w:rPr>
              <w:t>sctpid (0x0001)</w:t>
            </w:r>
          </w:p>
        </w:tc>
        <w:tc>
          <w:tcPr>
            <w:tcW w:w="1295" w:type="dxa"/>
            <w:tcBorders>
              <w:bottom w:val="single" w:sz="4" w:space="0" w:color="auto"/>
            </w:tcBorders>
          </w:tcPr>
          <w:p w:rsidR="004B187D" w:rsidRPr="00E47D6C" w:rsidRDefault="004B187D" w:rsidP="004B187D">
            <w:pPr>
              <w:pStyle w:val="TAC"/>
              <w:rPr>
                <w:bCs/>
              </w:rPr>
            </w:pPr>
            <w:r w:rsidRPr="00E47D6C">
              <w:rPr>
                <w:bCs/>
              </w:rPr>
              <w:t>M</w:t>
            </w:r>
          </w:p>
        </w:tc>
        <w:tc>
          <w:tcPr>
            <w:tcW w:w="1682" w:type="dxa"/>
            <w:gridSpan w:val="3"/>
            <w:tcBorders>
              <w:bottom w:val="single" w:sz="4" w:space="0" w:color="auto"/>
            </w:tcBorders>
          </w:tcPr>
          <w:p w:rsidR="004B187D" w:rsidRPr="00E47D6C" w:rsidRDefault="004B187D" w:rsidP="004B187D">
            <w:pPr>
              <w:pStyle w:val="TAC"/>
            </w:pPr>
            <w:r w:rsidRPr="00E47D6C">
              <w:t>ALL</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vMerge/>
            <w:tcBorders>
              <w:bottom w:val="single" w:sz="4" w:space="0" w:color="auto"/>
            </w:tcBorders>
          </w:tcPr>
          <w:p w:rsidR="004B187D" w:rsidRPr="00E47D6C" w:rsidRDefault="004B187D" w:rsidP="004B187D">
            <w:pPr>
              <w:pStyle w:val="TAC"/>
            </w:pPr>
          </w:p>
        </w:tc>
        <w:tc>
          <w:tcPr>
            <w:tcW w:w="1827" w:type="dxa"/>
            <w:tcBorders>
              <w:bottom w:val="single" w:sz="4" w:space="0" w:color="auto"/>
            </w:tcBorders>
          </w:tcPr>
          <w:p w:rsidR="004B187D" w:rsidRPr="00E47D6C" w:rsidRDefault="004B187D" w:rsidP="004B187D">
            <w:pPr>
              <w:pStyle w:val="TAC"/>
              <w:rPr>
                <w:bCs/>
              </w:rPr>
            </w:pPr>
            <w:r w:rsidRPr="00E47D6C">
              <w:rPr>
                <w:bCs/>
              </w:rPr>
              <w:t>action (0x0002)</w:t>
            </w:r>
          </w:p>
        </w:tc>
        <w:tc>
          <w:tcPr>
            <w:tcW w:w="1295" w:type="dxa"/>
            <w:tcBorders>
              <w:bottom w:val="single" w:sz="4" w:space="0" w:color="auto"/>
            </w:tcBorders>
          </w:tcPr>
          <w:p w:rsidR="004B187D" w:rsidRPr="00E47D6C" w:rsidRDefault="004B187D" w:rsidP="004B187D">
            <w:pPr>
              <w:pStyle w:val="TAC"/>
              <w:rPr>
                <w:bCs/>
              </w:rPr>
            </w:pPr>
            <w:r w:rsidRPr="00E47D6C">
              <w:rPr>
                <w:bCs/>
              </w:rPr>
              <w:t>M</w:t>
            </w:r>
          </w:p>
        </w:tc>
        <w:tc>
          <w:tcPr>
            <w:tcW w:w="1682" w:type="dxa"/>
            <w:gridSpan w:val="3"/>
            <w:tcBorders>
              <w:bottom w:val="single" w:sz="4" w:space="0" w:color="auto"/>
            </w:tcBorders>
          </w:tcPr>
          <w:p w:rsidR="004B187D" w:rsidRPr="00E47D6C" w:rsidRDefault="004B187D" w:rsidP="004B187D">
            <w:pPr>
              <w:pStyle w:val="TAC"/>
            </w:pPr>
            <w:r w:rsidRPr="00E47D6C">
              <w:t>ALL</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shd w:val="clear" w:color="auto" w:fill="E0E0E0"/>
          </w:tcPr>
          <w:p w:rsidR="004B187D" w:rsidRPr="00E47D6C" w:rsidRDefault="004B187D" w:rsidP="004B187D">
            <w:pPr>
              <w:pStyle w:val="TAH"/>
            </w:pPr>
            <w:r w:rsidRPr="00E47D6C">
              <w:t>Events</w:t>
            </w:r>
          </w:p>
        </w:tc>
        <w:tc>
          <w:tcPr>
            <w:tcW w:w="1827" w:type="dxa"/>
            <w:shd w:val="clear" w:color="auto" w:fill="E0E0E0"/>
          </w:tcPr>
          <w:p w:rsidR="004B187D" w:rsidRPr="00E47D6C" w:rsidRDefault="004B187D" w:rsidP="004B187D">
            <w:pPr>
              <w:pStyle w:val="TAH"/>
            </w:pPr>
            <w:r w:rsidRPr="00E47D6C">
              <w:t>Mandatory/Optional</w:t>
            </w:r>
          </w:p>
        </w:tc>
        <w:tc>
          <w:tcPr>
            <w:tcW w:w="4914" w:type="dxa"/>
            <w:gridSpan w:val="5"/>
            <w:shd w:val="clear" w:color="auto" w:fill="E0E0E0"/>
          </w:tcPr>
          <w:p w:rsidR="004B187D" w:rsidRPr="00E47D6C" w:rsidRDefault="004B187D" w:rsidP="004B187D">
            <w:pPr>
              <w:pStyle w:val="TAH"/>
            </w:pPr>
            <w:r w:rsidRPr="00E47D6C">
              <w:t>Used in command</w:t>
            </w:r>
          </w:p>
        </w:tc>
      </w:tr>
      <w:tr w:rsidR="004B187D" w:rsidRPr="00E47D6C" w:rsidTr="004B187D">
        <w:trPr>
          <w:cantSplit/>
          <w:jc w:val="center"/>
        </w:trPr>
        <w:tc>
          <w:tcPr>
            <w:tcW w:w="2888" w:type="dxa"/>
            <w:vMerge w:val="restart"/>
          </w:tcPr>
          <w:p w:rsidR="004B187D" w:rsidRPr="00E47D6C" w:rsidRDefault="004B187D" w:rsidP="004B187D">
            <w:pPr>
              <w:pStyle w:val="TAC"/>
              <w:rPr>
                <w:lang w:val="en-US"/>
              </w:rPr>
            </w:pPr>
            <w:r w:rsidRPr="00E47D6C">
              <w:rPr>
                <w:rFonts w:cs="Arial"/>
                <w:szCs w:val="18"/>
              </w:rPr>
              <w:t>Detect outgoing SCTP stream reset</w:t>
            </w:r>
            <w:r w:rsidRPr="00E47D6C">
              <w:rPr>
                <w:rFonts w:cs="Arial"/>
                <w:szCs w:val="18"/>
              </w:rPr>
              <w:br/>
            </w:r>
            <w:r w:rsidRPr="00E47D6C">
              <w:rPr>
                <w:rFonts w:cs="Arial"/>
              </w:rPr>
              <w:t>(</w:t>
            </w:r>
            <w:r w:rsidRPr="00E47D6C">
              <w:rPr>
                <w:rFonts w:cs="Arial"/>
                <w:szCs w:val="18"/>
              </w:rPr>
              <w:t>sctpreset/detreset, 0x0122/0x0001</w:t>
            </w:r>
            <w:r w:rsidRPr="00E47D6C">
              <w:rPr>
                <w:rFonts w:cs="Arial"/>
                <w:lang w:val="en-US"/>
              </w:rPr>
              <w:t>)</w:t>
            </w:r>
          </w:p>
        </w:tc>
        <w:tc>
          <w:tcPr>
            <w:tcW w:w="1827" w:type="dxa"/>
            <w:tcBorders>
              <w:bottom w:val="single" w:sz="4" w:space="0" w:color="auto"/>
            </w:tcBorders>
          </w:tcPr>
          <w:p w:rsidR="004B187D" w:rsidRPr="00E47D6C" w:rsidRDefault="004B187D" w:rsidP="004B187D">
            <w:pPr>
              <w:pStyle w:val="TAC"/>
              <w:rPr>
                <w:bCs/>
              </w:rPr>
            </w:pPr>
            <w:r w:rsidRPr="00E47D6C">
              <w:rPr>
                <w:bCs/>
              </w:rPr>
              <w:t>M</w:t>
            </w:r>
          </w:p>
        </w:tc>
        <w:tc>
          <w:tcPr>
            <w:tcW w:w="4914" w:type="dxa"/>
            <w:gridSpan w:val="5"/>
            <w:tcBorders>
              <w:bottom w:val="single" w:sz="4" w:space="0" w:color="auto"/>
            </w:tcBorders>
          </w:tcPr>
          <w:p w:rsidR="004B187D" w:rsidRPr="00E47D6C" w:rsidRDefault="004B187D" w:rsidP="004B187D">
            <w:pPr>
              <w:pStyle w:val="TAC"/>
              <w:rPr>
                <w:bCs/>
              </w:rPr>
            </w:pPr>
            <w:r w:rsidRPr="00E47D6C">
              <w:rPr>
                <w:bCs/>
              </w:rPr>
              <w:t>ADD, MODIFY, NOTIFY-</w:t>
            </w:r>
          </w:p>
        </w:tc>
      </w:tr>
      <w:tr w:rsidR="004B187D" w:rsidRPr="00E47D6C" w:rsidTr="004B187D">
        <w:trPr>
          <w:cantSplit/>
          <w:jc w:val="center"/>
        </w:trPr>
        <w:tc>
          <w:tcPr>
            <w:tcW w:w="2888" w:type="dxa"/>
            <w:vMerge/>
          </w:tcPr>
          <w:p w:rsidR="004B187D" w:rsidRPr="00E47D6C" w:rsidRDefault="004B187D" w:rsidP="004B187D">
            <w:pPr>
              <w:pStyle w:val="TAC"/>
              <w:rPr>
                <w:b/>
                <w:bCs/>
              </w:rPr>
            </w:pPr>
          </w:p>
        </w:tc>
        <w:tc>
          <w:tcPr>
            <w:tcW w:w="1827" w:type="dxa"/>
            <w:shd w:val="clear" w:color="auto" w:fill="E0E0E0"/>
          </w:tcPr>
          <w:p w:rsidR="004B187D" w:rsidRPr="00E47D6C" w:rsidRDefault="004B187D" w:rsidP="004B187D">
            <w:pPr>
              <w:pStyle w:val="TAH"/>
            </w:pPr>
            <w:r w:rsidRPr="00E47D6C">
              <w:t>Event Parameters</w:t>
            </w:r>
          </w:p>
        </w:tc>
        <w:tc>
          <w:tcPr>
            <w:tcW w:w="1295" w:type="dxa"/>
            <w:shd w:val="clear" w:color="auto" w:fill="E0E0E0"/>
          </w:tcPr>
          <w:p w:rsidR="004B187D" w:rsidRPr="00E47D6C" w:rsidRDefault="004B187D" w:rsidP="004B187D">
            <w:pPr>
              <w:pStyle w:val="TAH"/>
            </w:pPr>
            <w:r w:rsidRPr="00E47D6C">
              <w:t>Mandatory/</w:t>
            </w:r>
          </w:p>
          <w:p w:rsidR="004B187D" w:rsidRPr="00E47D6C" w:rsidRDefault="004B187D" w:rsidP="004B187D">
            <w:pPr>
              <w:pStyle w:val="TAH"/>
            </w:pPr>
            <w:r w:rsidRPr="00E47D6C">
              <w:t>Optional</w:t>
            </w:r>
          </w:p>
        </w:tc>
        <w:tc>
          <w:tcPr>
            <w:tcW w:w="1682" w:type="dxa"/>
            <w:gridSpan w:val="3"/>
            <w:shd w:val="clear" w:color="auto" w:fill="E0E0E0"/>
          </w:tcPr>
          <w:p w:rsidR="004B187D" w:rsidRPr="00E47D6C" w:rsidRDefault="004B187D" w:rsidP="004B187D">
            <w:pPr>
              <w:pStyle w:val="TAH"/>
            </w:pPr>
            <w:r w:rsidRPr="00E47D6C">
              <w:t>Supported</w:t>
            </w:r>
          </w:p>
          <w:p w:rsidR="004B187D" w:rsidRPr="00E47D6C" w:rsidRDefault="004B187D" w:rsidP="004B187D">
            <w:pPr>
              <w:pStyle w:val="TAH"/>
            </w:pPr>
            <w:r w:rsidRPr="00E47D6C">
              <w:t>Values</w:t>
            </w:r>
          </w:p>
        </w:tc>
        <w:tc>
          <w:tcPr>
            <w:tcW w:w="1937" w:type="dxa"/>
            <w:shd w:val="clear" w:color="auto" w:fill="E0E0E0"/>
          </w:tcPr>
          <w:p w:rsidR="004B187D" w:rsidRPr="00E47D6C" w:rsidRDefault="004B187D" w:rsidP="004B187D">
            <w:pPr>
              <w:pStyle w:val="TAH"/>
            </w:pPr>
            <w:r w:rsidRPr="00E47D6C">
              <w:t>Provisioned Value</w:t>
            </w:r>
          </w:p>
        </w:tc>
      </w:tr>
      <w:tr w:rsidR="004B187D" w:rsidRPr="00E47D6C" w:rsidTr="004B187D">
        <w:trPr>
          <w:cantSplit/>
          <w:jc w:val="center"/>
        </w:trPr>
        <w:tc>
          <w:tcPr>
            <w:tcW w:w="2888" w:type="dxa"/>
            <w:vMerge/>
          </w:tcPr>
          <w:p w:rsidR="004B187D" w:rsidRPr="00E47D6C" w:rsidRDefault="004B187D" w:rsidP="004B187D">
            <w:pPr>
              <w:pStyle w:val="TAC"/>
              <w:rPr>
                <w:b/>
                <w:bCs/>
              </w:rPr>
            </w:pPr>
          </w:p>
        </w:tc>
        <w:tc>
          <w:tcPr>
            <w:tcW w:w="1827" w:type="dxa"/>
            <w:tcBorders>
              <w:bottom w:val="single" w:sz="4" w:space="0" w:color="auto"/>
            </w:tcBorders>
          </w:tcPr>
          <w:p w:rsidR="004B187D" w:rsidRPr="00E47D6C" w:rsidRDefault="004B187D" w:rsidP="004B187D">
            <w:pPr>
              <w:pStyle w:val="TAC"/>
              <w:rPr>
                <w:rFonts w:cs="Arial"/>
                <w:bCs/>
              </w:rPr>
            </w:pPr>
            <w:r w:rsidRPr="00E47D6C">
              <w:rPr>
                <w:rFonts w:cs="Arial"/>
                <w:bCs/>
              </w:rPr>
              <w:t xml:space="preserve">outresp </w:t>
            </w:r>
          </w:p>
          <w:p w:rsidR="004B187D" w:rsidRPr="00E47D6C" w:rsidRDefault="004B187D" w:rsidP="004B187D">
            <w:pPr>
              <w:pStyle w:val="TAC"/>
              <w:rPr>
                <w:rFonts w:cs="Arial"/>
                <w:bCs/>
              </w:rPr>
            </w:pPr>
            <w:r w:rsidRPr="00E47D6C">
              <w:rPr>
                <w:rFonts w:cs="Arial"/>
                <w:bCs/>
              </w:rPr>
              <w:t>(0x0001)</w:t>
            </w:r>
          </w:p>
        </w:tc>
        <w:tc>
          <w:tcPr>
            <w:tcW w:w="1295" w:type="dxa"/>
            <w:tcBorders>
              <w:bottom w:val="single" w:sz="4" w:space="0" w:color="auto"/>
            </w:tcBorders>
          </w:tcPr>
          <w:p w:rsidR="004B187D" w:rsidRPr="00E47D6C" w:rsidRDefault="004B187D" w:rsidP="004B187D">
            <w:pPr>
              <w:pStyle w:val="TAC"/>
              <w:rPr>
                <w:rFonts w:cs="Arial"/>
                <w:bCs/>
              </w:rPr>
            </w:pPr>
            <w:r w:rsidRPr="00E47D6C">
              <w:rPr>
                <w:rFonts w:cs="Arial"/>
                <w:bCs/>
              </w:rPr>
              <w:t xml:space="preserve">O </w:t>
            </w:r>
          </w:p>
        </w:tc>
        <w:tc>
          <w:tcPr>
            <w:tcW w:w="1682" w:type="dxa"/>
            <w:gridSpan w:val="3"/>
            <w:tcBorders>
              <w:bottom w:val="single" w:sz="4" w:space="0" w:color="auto"/>
            </w:tcBorders>
          </w:tcPr>
          <w:p w:rsidR="004B187D" w:rsidRPr="00E47D6C" w:rsidRDefault="004B187D" w:rsidP="004B187D">
            <w:pPr>
              <w:pStyle w:val="TAC"/>
              <w:rPr>
                <w:rFonts w:cs="Arial"/>
              </w:rPr>
            </w:pPr>
            <w:r w:rsidRPr="00E47D6C">
              <w:rPr>
                <w:rFonts w:cs="Arial"/>
              </w:rPr>
              <w:t xml:space="preserve">ALL </w:t>
            </w:r>
          </w:p>
        </w:tc>
        <w:tc>
          <w:tcPr>
            <w:tcW w:w="1937" w:type="dxa"/>
            <w:tcBorders>
              <w:bottom w:val="single" w:sz="4" w:space="0" w:color="auto"/>
            </w:tcBorders>
          </w:tcPr>
          <w:p w:rsidR="004B187D" w:rsidRPr="00E47D6C" w:rsidRDefault="004B187D" w:rsidP="004B187D">
            <w:pPr>
              <w:pStyle w:val="TAC"/>
              <w:rPr>
                <w:bCs/>
              </w:rPr>
            </w:pPr>
            <w:r w:rsidRPr="00E47D6C">
              <w:rPr>
                <w:rFonts w:cs="Arial"/>
              </w:rPr>
              <w:t>"accept"</w:t>
            </w:r>
          </w:p>
        </w:tc>
      </w:tr>
      <w:tr w:rsidR="004B187D" w:rsidRPr="00E47D6C" w:rsidTr="004B187D">
        <w:trPr>
          <w:cantSplit/>
          <w:jc w:val="center"/>
        </w:trPr>
        <w:tc>
          <w:tcPr>
            <w:tcW w:w="2888" w:type="dxa"/>
            <w:vMerge/>
          </w:tcPr>
          <w:p w:rsidR="004B187D" w:rsidRPr="00E47D6C" w:rsidRDefault="004B187D" w:rsidP="004B187D">
            <w:pPr>
              <w:pStyle w:val="TAC"/>
              <w:rPr>
                <w:b/>
                <w:bCs/>
              </w:rPr>
            </w:pPr>
          </w:p>
        </w:tc>
        <w:tc>
          <w:tcPr>
            <w:tcW w:w="1827" w:type="dxa"/>
            <w:shd w:val="clear" w:color="auto" w:fill="E0E0E0"/>
          </w:tcPr>
          <w:p w:rsidR="004B187D" w:rsidRPr="00E47D6C" w:rsidRDefault="004B187D" w:rsidP="004B187D">
            <w:pPr>
              <w:pStyle w:val="TAH"/>
            </w:pPr>
            <w:r w:rsidRPr="00E47D6C">
              <w:t>ObservedEvent</w:t>
            </w:r>
          </w:p>
          <w:p w:rsidR="004B187D" w:rsidRPr="00E47D6C" w:rsidRDefault="004B187D" w:rsidP="004B187D">
            <w:pPr>
              <w:pStyle w:val="TAH"/>
            </w:pPr>
            <w:r w:rsidRPr="00E47D6C">
              <w:t>Parameters</w:t>
            </w:r>
          </w:p>
        </w:tc>
        <w:tc>
          <w:tcPr>
            <w:tcW w:w="1295" w:type="dxa"/>
            <w:shd w:val="clear" w:color="auto" w:fill="E0E0E0"/>
          </w:tcPr>
          <w:p w:rsidR="004B187D" w:rsidRPr="00E47D6C" w:rsidRDefault="004B187D" w:rsidP="004B187D">
            <w:pPr>
              <w:pStyle w:val="TAH"/>
            </w:pPr>
            <w:r w:rsidRPr="00E47D6C">
              <w:t>Mandatory/</w:t>
            </w:r>
          </w:p>
          <w:p w:rsidR="004B187D" w:rsidRPr="00E47D6C" w:rsidRDefault="004B187D" w:rsidP="004B187D">
            <w:pPr>
              <w:pStyle w:val="TAH"/>
            </w:pPr>
            <w:r w:rsidRPr="00E47D6C">
              <w:t>Optional</w:t>
            </w:r>
          </w:p>
        </w:tc>
        <w:tc>
          <w:tcPr>
            <w:tcW w:w="1682" w:type="dxa"/>
            <w:gridSpan w:val="3"/>
            <w:shd w:val="clear" w:color="auto" w:fill="E0E0E0"/>
          </w:tcPr>
          <w:p w:rsidR="004B187D" w:rsidRPr="00E47D6C" w:rsidRDefault="004B187D" w:rsidP="004B187D">
            <w:pPr>
              <w:pStyle w:val="TAH"/>
            </w:pPr>
            <w:r w:rsidRPr="00E47D6C">
              <w:t>Supported</w:t>
            </w:r>
          </w:p>
          <w:p w:rsidR="004B187D" w:rsidRPr="00E47D6C" w:rsidRDefault="004B187D" w:rsidP="004B187D">
            <w:pPr>
              <w:pStyle w:val="TAH"/>
            </w:pPr>
            <w:r w:rsidRPr="00E47D6C">
              <w:t>Values</w:t>
            </w:r>
          </w:p>
        </w:tc>
        <w:tc>
          <w:tcPr>
            <w:tcW w:w="1937" w:type="dxa"/>
            <w:shd w:val="clear" w:color="auto" w:fill="E0E0E0"/>
          </w:tcPr>
          <w:p w:rsidR="004B187D" w:rsidRPr="00E47D6C" w:rsidRDefault="004B187D" w:rsidP="004B187D">
            <w:pPr>
              <w:pStyle w:val="TAH"/>
            </w:pPr>
            <w:r w:rsidRPr="00E47D6C">
              <w:t>Provisioned Value</w:t>
            </w:r>
          </w:p>
        </w:tc>
      </w:tr>
      <w:tr w:rsidR="004B187D" w:rsidRPr="00E47D6C" w:rsidTr="004B187D">
        <w:trPr>
          <w:cantSplit/>
          <w:jc w:val="center"/>
        </w:trPr>
        <w:tc>
          <w:tcPr>
            <w:tcW w:w="2888" w:type="dxa"/>
            <w:vMerge/>
          </w:tcPr>
          <w:p w:rsidR="004B187D" w:rsidRPr="00E47D6C" w:rsidRDefault="004B187D" w:rsidP="004B187D">
            <w:pPr>
              <w:pStyle w:val="TAN"/>
              <w:rPr>
                <w:b/>
                <w:bCs/>
              </w:rPr>
            </w:pPr>
          </w:p>
        </w:tc>
        <w:tc>
          <w:tcPr>
            <w:tcW w:w="1827" w:type="dxa"/>
            <w:tcBorders>
              <w:bottom w:val="single" w:sz="4" w:space="0" w:color="auto"/>
            </w:tcBorders>
          </w:tcPr>
          <w:p w:rsidR="004B187D" w:rsidRPr="00E47D6C" w:rsidRDefault="004B187D" w:rsidP="004B187D">
            <w:pPr>
              <w:pStyle w:val="TAC"/>
              <w:rPr>
                <w:rFonts w:cs="Arial"/>
                <w:bCs/>
              </w:rPr>
            </w:pPr>
            <w:r w:rsidRPr="00E47D6C">
              <w:rPr>
                <w:bCs/>
              </w:rPr>
              <w:t>sctpid (0x0001)</w:t>
            </w:r>
          </w:p>
        </w:tc>
        <w:tc>
          <w:tcPr>
            <w:tcW w:w="1295" w:type="dxa"/>
            <w:tcBorders>
              <w:bottom w:val="single" w:sz="4" w:space="0" w:color="auto"/>
            </w:tcBorders>
          </w:tcPr>
          <w:p w:rsidR="004B187D" w:rsidRPr="00E47D6C" w:rsidRDefault="004B187D" w:rsidP="004B187D">
            <w:pPr>
              <w:pStyle w:val="TAC"/>
              <w:rPr>
                <w:rFonts w:cs="Arial"/>
                <w:bCs/>
              </w:rPr>
            </w:pPr>
            <w:r w:rsidRPr="00E47D6C">
              <w:rPr>
                <w:bCs/>
              </w:rPr>
              <w:t>M</w:t>
            </w:r>
          </w:p>
        </w:tc>
        <w:tc>
          <w:tcPr>
            <w:tcW w:w="1682" w:type="dxa"/>
            <w:gridSpan w:val="3"/>
            <w:tcBorders>
              <w:bottom w:val="single" w:sz="4" w:space="0" w:color="auto"/>
            </w:tcBorders>
          </w:tcPr>
          <w:p w:rsidR="004B187D" w:rsidRPr="00E47D6C" w:rsidRDefault="004B187D" w:rsidP="004B187D">
            <w:pPr>
              <w:pStyle w:val="TAC"/>
              <w:rPr>
                <w:rFonts w:cs="Arial"/>
              </w:rPr>
            </w:pPr>
            <w:r w:rsidRPr="00E47D6C">
              <w:t>ALL</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vMerge w:val="restart"/>
          </w:tcPr>
          <w:p w:rsidR="004B187D" w:rsidRPr="00E47D6C" w:rsidRDefault="004B187D" w:rsidP="004B187D">
            <w:pPr>
              <w:pStyle w:val="TAN"/>
              <w:rPr>
                <w:b/>
                <w:bCs/>
              </w:rPr>
            </w:pPr>
            <w:r w:rsidRPr="00E47D6C">
              <w:rPr>
                <w:rFonts w:cs="Arial"/>
                <w:szCs w:val="18"/>
              </w:rPr>
              <w:t>Outgoing SCTP stream reset result</w:t>
            </w:r>
            <w:r w:rsidRPr="00E47D6C">
              <w:rPr>
                <w:rFonts w:cs="Arial"/>
                <w:szCs w:val="18"/>
              </w:rPr>
              <w:br/>
            </w:r>
            <w:r w:rsidRPr="00E47D6C">
              <w:rPr>
                <w:rFonts w:cs="Arial"/>
              </w:rPr>
              <w:t>(</w:t>
            </w:r>
            <w:r w:rsidRPr="00E47D6C">
              <w:rPr>
                <w:rFonts w:cs="Arial"/>
                <w:szCs w:val="18"/>
              </w:rPr>
              <w:t>sctpreset/result, 0x0122/0x0002</w:t>
            </w:r>
            <w:r w:rsidRPr="00E47D6C">
              <w:rPr>
                <w:rFonts w:cs="Arial"/>
                <w:lang w:val="en-US"/>
              </w:rPr>
              <w:t>)</w:t>
            </w:r>
          </w:p>
        </w:tc>
        <w:tc>
          <w:tcPr>
            <w:tcW w:w="1827" w:type="dxa"/>
            <w:tcBorders>
              <w:bottom w:val="single" w:sz="4" w:space="0" w:color="auto"/>
            </w:tcBorders>
          </w:tcPr>
          <w:p w:rsidR="004B187D" w:rsidRPr="00E47D6C" w:rsidRDefault="004B187D" w:rsidP="004B187D">
            <w:pPr>
              <w:pStyle w:val="TAC"/>
              <w:rPr>
                <w:bCs/>
              </w:rPr>
            </w:pPr>
            <w:r w:rsidRPr="00E47D6C">
              <w:rPr>
                <w:bCs/>
              </w:rPr>
              <w:t>O</w:t>
            </w:r>
          </w:p>
        </w:tc>
        <w:tc>
          <w:tcPr>
            <w:tcW w:w="4914" w:type="dxa"/>
            <w:gridSpan w:val="5"/>
            <w:tcBorders>
              <w:bottom w:val="single" w:sz="4" w:space="0" w:color="auto"/>
            </w:tcBorders>
          </w:tcPr>
          <w:p w:rsidR="004B187D" w:rsidRPr="00E47D6C" w:rsidRDefault="004B187D" w:rsidP="004B187D">
            <w:pPr>
              <w:pStyle w:val="TAC"/>
              <w:rPr>
                <w:bCs/>
              </w:rPr>
            </w:pPr>
            <w:r w:rsidRPr="00E47D6C">
              <w:rPr>
                <w:bCs/>
              </w:rPr>
              <w:t>ADD, MODIFY, NOTIFY-</w:t>
            </w:r>
          </w:p>
        </w:tc>
      </w:tr>
      <w:tr w:rsidR="004B187D" w:rsidRPr="00E47D6C" w:rsidTr="004B187D">
        <w:trPr>
          <w:cantSplit/>
          <w:jc w:val="center"/>
        </w:trPr>
        <w:tc>
          <w:tcPr>
            <w:tcW w:w="2888" w:type="dxa"/>
            <w:vMerge/>
          </w:tcPr>
          <w:p w:rsidR="004B187D" w:rsidRPr="00E47D6C" w:rsidRDefault="004B187D" w:rsidP="004B187D">
            <w:pPr>
              <w:pStyle w:val="TAN"/>
              <w:rPr>
                <w:b/>
                <w:bCs/>
              </w:rPr>
            </w:pPr>
          </w:p>
        </w:tc>
        <w:tc>
          <w:tcPr>
            <w:tcW w:w="1827" w:type="dxa"/>
            <w:tcBorders>
              <w:bottom w:val="single" w:sz="4" w:space="0" w:color="auto"/>
            </w:tcBorders>
            <w:shd w:val="clear" w:color="auto" w:fill="D9D9D9"/>
          </w:tcPr>
          <w:p w:rsidR="004B187D" w:rsidRPr="00E47D6C" w:rsidRDefault="004B187D" w:rsidP="004B187D">
            <w:pPr>
              <w:pStyle w:val="TAC"/>
              <w:rPr>
                <w:b/>
                <w:bCs/>
              </w:rPr>
            </w:pPr>
            <w:r w:rsidRPr="00E47D6C">
              <w:rPr>
                <w:b/>
              </w:rPr>
              <w:t>Event Parameters</w:t>
            </w:r>
          </w:p>
        </w:tc>
        <w:tc>
          <w:tcPr>
            <w:tcW w:w="1295" w:type="dxa"/>
            <w:tcBorders>
              <w:bottom w:val="single" w:sz="4" w:space="0" w:color="auto"/>
            </w:tcBorders>
            <w:shd w:val="clear" w:color="auto" w:fill="D9D9D9"/>
          </w:tcPr>
          <w:p w:rsidR="004B187D" w:rsidRPr="00E47D6C" w:rsidRDefault="004B187D" w:rsidP="004B187D">
            <w:pPr>
              <w:pStyle w:val="TAH"/>
            </w:pPr>
            <w:r w:rsidRPr="00E47D6C">
              <w:t>Mandatory/</w:t>
            </w:r>
          </w:p>
          <w:p w:rsidR="004B187D" w:rsidRPr="00E47D6C" w:rsidRDefault="004B187D" w:rsidP="004B187D">
            <w:pPr>
              <w:pStyle w:val="TAC"/>
              <w:rPr>
                <w:b/>
                <w:bCs/>
              </w:rPr>
            </w:pPr>
            <w:r w:rsidRPr="00E47D6C">
              <w:rPr>
                <w:b/>
              </w:rPr>
              <w:t>Optional</w:t>
            </w:r>
          </w:p>
        </w:tc>
        <w:tc>
          <w:tcPr>
            <w:tcW w:w="1682" w:type="dxa"/>
            <w:gridSpan w:val="3"/>
            <w:tcBorders>
              <w:bottom w:val="single" w:sz="4" w:space="0" w:color="auto"/>
            </w:tcBorders>
            <w:shd w:val="clear" w:color="auto" w:fill="D9D9D9"/>
          </w:tcPr>
          <w:p w:rsidR="004B187D" w:rsidRPr="00E47D6C" w:rsidRDefault="004B187D" w:rsidP="004B187D">
            <w:pPr>
              <w:pStyle w:val="TAH"/>
            </w:pPr>
            <w:r w:rsidRPr="00E47D6C">
              <w:t>Supported</w:t>
            </w:r>
          </w:p>
          <w:p w:rsidR="004B187D" w:rsidRPr="00E47D6C" w:rsidRDefault="004B187D" w:rsidP="004B187D">
            <w:pPr>
              <w:pStyle w:val="TAH"/>
            </w:pPr>
            <w:r w:rsidRPr="00E47D6C">
              <w:t>Values</w:t>
            </w:r>
          </w:p>
        </w:tc>
        <w:tc>
          <w:tcPr>
            <w:tcW w:w="1937" w:type="dxa"/>
            <w:tcBorders>
              <w:bottom w:val="single" w:sz="4" w:space="0" w:color="auto"/>
            </w:tcBorders>
            <w:shd w:val="clear" w:color="auto" w:fill="D9D9D9"/>
          </w:tcPr>
          <w:p w:rsidR="004B187D" w:rsidRPr="00E47D6C" w:rsidRDefault="004B187D" w:rsidP="004B187D">
            <w:pPr>
              <w:pStyle w:val="TAC"/>
              <w:rPr>
                <w:b/>
                <w:bCs/>
              </w:rPr>
            </w:pPr>
            <w:r w:rsidRPr="00E47D6C">
              <w:rPr>
                <w:b/>
              </w:rPr>
              <w:t>Provisioned Value</w:t>
            </w:r>
          </w:p>
        </w:tc>
      </w:tr>
      <w:tr w:rsidR="004B187D" w:rsidRPr="00E47D6C" w:rsidTr="004B187D">
        <w:trPr>
          <w:cantSplit/>
          <w:jc w:val="center"/>
        </w:trPr>
        <w:tc>
          <w:tcPr>
            <w:tcW w:w="2888" w:type="dxa"/>
            <w:vMerge/>
          </w:tcPr>
          <w:p w:rsidR="004B187D" w:rsidRPr="00E47D6C" w:rsidRDefault="004B187D" w:rsidP="004B187D">
            <w:pPr>
              <w:pStyle w:val="TAN"/>
              <w:rPr>
                <w:b/>
                <w:bCs/>
              </w:rPr>
            </w:pPr>
          </w:p>
        </w:tc>
        <w:tc>
          <w:tcPr>
            <w:tcW w:w="1827" w:type="dxa"/>
            <w:tcBorders>
              <w:bottom w:val="single" w:sz="4" w:space="0" w:color="auto"/>
            </w:tcBorders>
          </w:tcPr>
          <w:p w:rsidR="004B187D" w:rsidRPr="00E47D6C" w:rsidRDefault="004B187D" w:rsidP="004B187D">
            <w:pPr>
              <w:pStyle w:val="TAC"/>
              <w:rPr>
                <w:bCs/>
              </w:rPr>
            </w:pPr>
            <w:r w:rsidRPr="00E47D6C">
              <w:rPr>
                <w:rFonts w:cs="Arial"/>
                <w:bCs/>
              </w:rPr>
              <w:t>None.</w:t>
            </w:r>
          </w:p>
        </w:tc>
        <w:tc>
          <w:tcPr>
            <w:tcW w:w="1295" w:type="dxa"/>
            <w:tcBorders>
              <w:bottom w:val="single" w:sz="4" w:space="0" w:color="auto"/>
            </w:tcBorders>
          </w:tcPr>
          <w:p w:rsidR="004B187D" w:rsidRPr="00E47D6C" w:rsidRDefault="004B187D" w:rsidP="004B187D">
            <w:pPr>
              <w:pStyle w:val="TAC"/>
              <w:rPr>
                <w:bCs/>
              </w:rPr>
            </w:pPr>
            <w:r w:rsidRPr="00E47D6C">
              <w:rPr>
                <w:rFonts w:cs="Arial"/>
                <w:bCs/>
              </w:rPr>
              <w:t>-</w:t>
            </w:r>
          </w:p>
        </w:tc>
        <w:tc>
          <w:tcPr>
            <w:tcW w:w="1682" w:type="dxa"/>
            <w:gridSpan w:val="3"/>
            <w:tcBorders>
              <w:bottom w:val="single" w:sz="4" w:space="0" w:color="auto"/>
            </w:tcBorders>
          </w:tcPr>
          <w:p w:rsidR="004B187D" w:rsidRPr="00E47D6C" w:rsidRDefault="004B187D" w:rsidP="004B187D">
            <w:pPr>
              <w:pStyle w:val="TAC"/>
            </w:pPr>
            <w:r w:rsidRPr="00E47D6C">
              <w:t>-</w:t>
            </w:r>
          </w:p>
        </w:tc>
        <w:tc>
          <w:tcPr>
            <w:tcW w:w="1937" w:type="dxa"/>
            <w:tcBorders>
              <w:bottom w:val="single" w:sz="4" w:space="0" w:color="auto"/>
            </w:tcBorders>
          </w:tcPr>
          <w:p w:rsidR="004B187D" w:rsidRPr="00E47D6C" w:rsidRDefault="004B187D" w:rsidP="004B187D">
            <w:pPr>
              <w:pStyle w:val="TAC"/>
              <w:rPr>
                <w:bCs/>
              </w:rPr>
            </w:pPr>
            <w:r w:rsidRPr="00E47D6C">
              <w:rPr>
                <w:rFonts w:cs="Arial"/>
                <w:bCs/>
              </w:rPr>
              <w:t>-</w:t>
            </w:r>
          </w:p>
        </w:tc>
      </w:tr>
      <w:tr w:rsidR="004B187D" w:rsidRPr="00E47D6C" w:rsidTr="004B187D">
        <w:trPr>
          <w:cantSplit/>
          <w:jc w:val="center"/>
        </w:trPr>
        <w:tc>
          <w:tcPr>
            <w:tcW w:w="2888" w:type="dxa"/>
            <w:vMerge/>
          </w:tcPr>
          <w:p w:rsidR="004B187D" w:rsidRPr="00E47D6C" w:rsidRDefault="004B187D" w:rsidP="004B187D">
            <w:pPr>
              <w:pStyle w:val="TAN"/>
              <w:rPr>
                <w:b/>
                <w:bCs/>
              </w:rPr>
            </w:pPr>
          </w:p>
        </w:tc>
        <w:tc>
          <w:tcPr>
            <w:tcW w:w="1827" w:type="dxa"/>
            <w:tcBorders>
              <w:bottom w:val="single" w:sz="4" w:space="0" w:color="auto"/>
            </w:tcBorders>
            <w:shd w:val="clear" w:color="auto" w:fill="D9D9D9"/>
          </w:tcPr>
          <w:p w:rsidR="004B187D" w:rsidRPr="00E47D6C" w:rsidRDefault="004B187D" w:rsidP="004B187D">
            <w:pPr>
              <w:pStyle w:val="TAH"/>
            </w:pPr>
            <w:r w:rsidRPr="00E47D6C">
              <w:t>ObservedEvent</w:t>
            </w:r>
          </w:p>
          <w:p w:rsidR="004B187D" w:rsidRPr="00E47D6C" w:rsidRDefault="004B187D" w:rsidP="004B187D">
            <w:pPr>
              <w:pStyle w:val="TAC"/>
              <w:rPr>
                <w:b/>
                <w:bCs/>
              </w:rPr>
            </w:pPr>
            <w:r w:rsidRPr="00E47D6C">
              <w:rPr>
                <w:b/>
              </w:rPr>
              <w:t>Parameters</w:t>
            </w:r>
          </w:p>
        </w:tc>
        <w:tc>
          <w:tcPr>
            <w:tcW w:w="1295" w:type="dxa"/>
            <w:tcBorders>
              <w:bottom w:val="single" w:sz="4" w:space="0" w:color="auto"/>
            </w:tcBorders>
            <w:shd w:val="clear" w:color="auto" w:fill="D9D9D9"/>
          </w:tcPr>
          <w:p w:rsidR="004B187D" w:rsidRPr="00E47D6C" w:rsidRDefault="004B187D" w:rsidP="004B187D">
            <w:pPr>
              <w:pStyle w:val="TAH"/>
            </w:pPr>
            <w:r w:rsidRPr="00E47D6C">
              <w:t>Mandatory/</w:t>
            </w:r>
          </w:p>
          <w:p w:rsidR="004B187D" w:rsidRPr="00E47D6C" w:rsidRDefault="004B187D" w:rsidP="004B187D">
            <w:pPr>
              <w:pStyle w:val="TAC"/>
              <w:rPr>
                <w:b/>
                <w:bCs/>
              </w:rPr>
            </w:pPr>
            <w:r w:rsidRPr="00E47D6C">
              <w:rPr>
                <w:b/>
              </w:rPr>
              <w:t>Optional</w:t>
            </w:r>
          </w:p>
        </w:tc>
        <w:tc>
          <w:tcPr>
            <w:tcW w:w="1682" w:type="dxa"/>
            <w:gridSpan w:val="3"/>
            <w:tcBorders>
              <w:bottom w:val="single" w:sz="4" w:space="0" w:color="auto"/>
            </w:tcBorders>
            <w:shd w:val="clear" w:color="auto" w:fill="D9D9D9"/>
          </w:tcPr>
          <w:p w:rsidR="004B187D" w:rsidRPr="00E47D6C" w:rsidRDefault="004B187D" w:rsidP="004B187D">
            <w:pPr>
              <w:pStyle w:val="TAH"/>
            </w:pPr>
            <w:r w:rsidRPr="00E47D6C">
              <w:t>Supported</w:t>
            </w:r>
          </w:p>
          <w:p w:rsidR="004B187D" w:rsidRPr="00E47D6C" w:rsidRDefault="004B187D" w:rsidP="004B187D">
            <w:pPr>
              <w:pStyle w:val="TAH"/>
            </w:pPr>
            <w:r w:rsidRPr="00E47D6C">
              <w:t>Values</w:t>
            </w:r>
          </w:p>
        </w:tc>
        <w:tc>
          <w:tcPr>
            <w:tcW w:w="1937" w:type="dxa"/>
            <w:tcBorders>
              <w:bottom w:val="single" w:sz="4" w:space="0" w:color="auto"/>
            </w:tcBorders>
            <w:shd w:val="clear" w:color="auto" w:fill="D9D9D9"/>
          </w:tcPr>
          <w:p w:rsidR="004B187D" w:rsidRPr="00E47D6C" w:rsidRDefault="004B187D" w:rsidP="004B187D">
            <w:pPr>
              <w:pStyle w:val="TAC"/>
              <w:rPr>
                <w:b/>
              </w:rPr>
            </w:pPr>
            <w:r w:rsidRPr="00E47D6C">
              <w:rPr>
                <w:b/>
              </w:rPr>
              <w:t>Provisioned Value</w:t>
            </w:r>
          </w:p>
        </w:tc>
      </w:tr>
      <w:tr w:rsidR="004B187D" w:rsidRPr="00E47D6C" w:rsidTr="004B187D">
        <w:trPr>
          <w:cantSplit/>
          <w:jc w:val="center"/>
        </w:trPr>
        <w:tc>
          <w:tcPr>
            <w:tcW w:w="2888" w:type="dxa"/>
            <w:vMerge/>
          </w:tcPr>
          <w:p w:rsidR="004B187D" w:rsidRPr="00E47D6C" w:rsidRDefault="004B187D" w:rsidP="004B187D">
            <w:pPr>
              <w:pStyle w:val="TAN"/>
              <w:rPr>
                <w:b/>
                <w:bCs/>
              </w:rPr>
            </w:pPr>
          </w:p>
        </w:tc>
        <w:tc>
          <w:tcPr>
            <w:tcW w:w="1827" w:type="dxa"/>
            <w:tcBorders>
              <w:bottom w:val="single" w:sz="4" w:space="0" w:color="auto"/>
            </w:tcBorders>
          </w:tcPr>
          <w:p w:rsidR="004B187D" w:rsidRPr="00E47D6C" w:rsidRDefault="004B187D" w:rsidP="004B187D">
            <w:pPr>
              <w:pStyle w:val="TAC"/>
              <w:rPr>
                <w:bCs/>
              </w:rPr>
            </w:pPr>
            <w:r w:rsidRPr="00E47D6C">
              <w:rPr>
                <w:bCs/>
              </w:rPr>
              <w:t>sctpid (0x0001)</w:t>
            </w:r>
          </w:p>
        </w:tc>
        <w:tc>
          <w:tcPr>
            <w:tcW w:w="1295" w:type="dxa"/>
            <w:tcBorders>
              <w:bottom w:val="single" w:sz="4" w:space="0" w:color="auto"/>
            </w:tcBorders>
          </w:tcPr>
          <w:p w:rsidR="004B187D" w:rsidRPr="00E47D6C" w:rsidRDefault="004B187D" w:rsidP="004B187D">
            <w:pPr>
              <w:pStyle w:val="TAC"/>
              <w:rPr>
                <w:bCs/>
              </w:rPr>
            </w:pPr>
            <w:r w:rsidRPr="00E47D6C">
              <w:rPr>
                <w:bCs/>
              </w:rPr>
              <w:t>M</w:t>
            </w:r>
          </w:p>
        </w:tc>
        <w:tc>
          <w:tcPr>
            <w:tcW w:w="1682" w:type="dxa"/>
            <w:gridSpan w:val="3"/>
            <w:tcBorders>
              <w:bottom w:val="single" w:sz="4" w:space="0" w:color="auto"/>
            </w:tcBorders>
          </w:tcPr>
          <w:p w:rsidR="004B187D" w:rsidRPr="00E47D6C" w:rsidRDefault="004B187D" w:rsidP="004B187D">
            <w:pPr>
              <w:pStyle w:val="TAC"/>
            </w:pPr>
            <w:r w:rsidRPr="00E47D6C">
              <w:t>ALL</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vMerge/>
          </w:tcPr>
          <w:p w:rsidR="004B187D" w:rsidRPr="00E47D6C" w:rsidRDefault="004B187D" w:rsidP="004B187D">
            <w:pPr>
              <w:pStyle w:val="TAN"/>
              <w:rPr>
                <w:b/>
                <w:bCs/>
              </w:rPr>
            </w:pPr>
          </w:p>
        </w:tc>
        <w:tc>
          <w:tcPr>
            <w:tcW w:w="1827" w:type="dxa"/>
            <w:tcBorders>
              <w:bottom w:val="single" w:sz="4" w:space="0" w:color="auto"/>
            </w:tcBorders>
          </w:tcPr>
          <w:p w:rsidR="004B187D" w:rsidRPr="00E47D6C" w:rsidRDefault="004B187D" w:rsidP="004B187D">
            <w:pPr>
              <w:pStyle w:val="TAC"/>
              <w:rPr>
                <w:bCs/>
              </w:rPr>
            </w:pPr>
            <w:r w:rsidRPr="00E47D6C">
              <w:rPr>
                <w:bCs/>
              </w:rPr>
              <w:t>result (0x0002)</w:t>
            </w:r>
          </w:p>
        </w:tc>
        <w:tc>
          <w:tcPr>
            <w:tcW w:w="1295" w:type="dxa"/>
            <w:tcBorders>
              <w:bottom w:val="single" w:sz="4" w:space="0" w:color="auto"/>
            </w:tcBorders>
          </w:tcPr>
          <w:p w:rsidR="004B187D" w:rsidRPr="00E47D6C" w:rsidRDefault="004B187D" w:rsidP="004B187D">
            <w:pPr>
              <w:pStyle w:val="TAC"/>
              <w:rPr>
                <w:bCs/>
              </w:rPr>
            </w:pPr>
            <w:r w:rsidRPr="00E47D6C">
              <w:rPr>
                <w:bCs/>
              </w:rPr>
              <w:t>M</w:t>
            </w:r>
          </w:p>
        </w:tc>
        <w:tc>
          <w:tcPr>
            <w:tcW w:w="1682" w:type="dxa"/>
            <w:gridSpan w:val="3"/>
            <w:tcBorders>
              <w:bottom w:val="single" w:sz="4" w:space="0" w:color="auto"/>
            </w:tcBorders>
          </w:tcPr>
          <w:p w:rsidR="004B187D" w:rsidRPr="00E47D6C" w:rsidRDefault="004B187D" w:rsidP="004B187D">
            <w:pPr>
              <w:pStyle w:val="TAC"/>
            </w:pPr>
            <w:r w:rsidRPr="00E47D6C">
              <w:t>ALL</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shd w:val="clear" w:color="auto" w:fill="E0E0E0"/>
          </w:tcPr>
          <w:p w:rsidR="004B187D" w:rsidRPr="00E47D6C" w:rsidRDefault="004B187D" w:rsidP="004B187D">
            <w:pPr>
              <w:pStyle w:val="TAH"/>
            </w:pPr>
            <w:r w:rsidRPr="00E47D6C">
              <w:t>Statistics</w:t>
            </w:r>
          </w:p>
        </w:tc>
        <w:tc>
          <w:tcPr>
            <w:tcW w:w="1827" w:type="dxa"/>
            <w:shd w:val="clear" w:color="auto" w:fill="E0E0E0"/>
          </w:tcPr>
          <w:p w:rsidR="004B187D" w:rsidRPr="00E47D6C" w:rsidRDefault="004B187D" w:rsidP="004B187D">
            <w:pPr>
              <w:pStyle w:val="TAH"/>
            </w:pPr>
            <w:r w:rsidRPr="00E47D6C">
              <w:t>Mandatory/Optional</w:t>
            </w:r>
          </w:p>
        </w:tc>
        <w:tc>
          <w:tcPr>
            <w:tcW w:w="1649" w:type="dxa"/>
            <w:gridSpan w:val="3"/>
            <w:shd w:val="clear" w:color="auto" w:fill="E0E0E0"/>
          </w:tcPr>
          <w:p w:rsidR="004B187D" w:rsidRPr="00E47D6C" w:rsidRDefault="004B187D" w:rsidP="004B187D">
            <w:pPr>
              <w:pStyle w:val="TAH"/>
            </w:pPr>
            <w:r w:rsidRPr="00E47D6C">
              <w:t>Used in command</w:t>
            </w:r>
          </w:p>
        </w:tc>
        <w:tc>
          <w:tcPr>
            <w:tcW w:w="3265" w:type="dxa"/>
            <w:gridSpan w:val="2"/>
            <w:shd w:val="clear" w:color="auto" w:fill="E0E0E0"/>
          </w:tcPr>
          <w:p w:rsidR="004B187D" w:rsidRPr="00E47D6C" w:rsidRDefault="004B187D" w:rsidP="004B187D">
            <w:pPr>
              <w:pStyle w:val="TAH"/>
            </w:pPr>
            <w:r w:rsidRPr="00E47D6C">
              <w:t>Supported Values</w:t>
            </w:r>
          </w:p>
        </w:tc>
      </w:tr>
      <w:tr w:rsidR="004B187D" w:rsidRPr="00E47D6C" w:rsidTr="004B187D">
        <w:trPr>
          <w:cantSplit/>
          <w:jc w:val="center"/>
        </w:trPr>
        <w:tc>
          <w:tcPr>
            <w:tcW w:w="2888" w:type="dxa"/>
            <w:tcBorders>
              <w:bottom w:val="single" w:sz="4" w:space="0" w:color="auto"/>
            </w:tcBorders>
          </w:tcPr>
          <w:p w:rsidR="004B187D" w:rsidRPr="00E47D6C" w:rsidRDefault="004B187D" w:rsidP="004B187D">
            <w:pPr>
              <w:pStyle w:val="TAC"/>
              <w:rPr>
                <w:lang w:val="fr-FR"/>
              </w:rPr>
            </w:pPr>
            <w:r w:rsidRPr="00E47D6C">
              <w:rPr>
                <w:lang w:val="fr-FR"/>
              </w:rPr>
              <w:t>None</w:t>
            </w:r>
          </w:p>
        </w:tc>
        <w:tc>
          <w:tcPr>
            <w:tcW w:w="1827" w:type="dxa"/>
            <w:tcBorders>
              <w:bottom w:val="single" w:sz="4" w:space="0" w:color="auto"/>
            </w:tcBorders>
          </w:tcPr>
          <w:p w:rsidR="004B187D" w:rsidRPr="00E47D6C" w:rsidRDefault="004B187D" w:rsidP="004B187D">
            <w:pPr>
              <w:pStyle w:val="TAC"/>
            </w:pPr>
            <w:r w:rsidRPr="00E47D6C">
              <w:t>-</w:t>
            </w:r>
          </w:p>
        </w:tc>
        <w:tc>
          <w:tcPr>
            <w:tcW w:w="1649" w:type="dxa"/>
            <w:gridSpan w:val="3"/>
            <w:tcBorders>
              <w:bottom w:val="single" w:sz="4" w:space="0" w:color="auto"/>
            </w:tcBorders>
          </w:tcPr>
          <w:p w:rsidR="004B187D" w:rsidRPr="00E47D6C" w:rsidRDefault="004B187D" w:rsidP="004B187D">
            <w:pPr>
              <w:pStyle w:val="TAC"/>
            </w:pPr>
            <w:r w:rsidRPr="00E47D6C">
              <w:t xml:space="preserve">- </w:t>
            </w:r>
          </w:p>
        </w:tc>
        <w:tc>
          <w:tcPr>
            <w:tcW w:w="3265" w:type="dxa"/>
            <w:gridSpan w:val="2"/>
            <w:tcBorders>
              <w:bottom w:val="single" w:sz="4" w:space="0" w:color="auto"/>
            </w:tcBorders>
          </w:tcPr>
          <w:p w:rsidR="004B187D" w:rsidRPr="00E47D6C" w:rsidRDefault="004B187D" w:rsidP="004B187D">
            <w:pPr>
              <w:pStyle w:val="TAC"/>
            </w:pPr>
            <w:r w:rsidRPr="00E47D6C">
              <w:t>-</w:t>
            </w:r>
          </w:p>
        </w:tc>
      </w:tr>
      <w:tr w:rsidR="004B187D" w:rsidRPr="00E47D6C" w:rsidTr="004B187D">
        <w:trPr>
          <w:cantSplit/>
          <w:jc w:val="center"/>
        </w:trPr>
        <w:tc>
          <w:tcPr>
            <w:tcW w:w="2888" w:type="dxa"/>
            <w:shd w:val="clear" w:color="auto" w:fill="E0E0E0"/>
          </w:tcPr>
          <w:p w:rsidR="004B187D" w:rsidRPr="00E47D6C" w:rsidRDefault="004B187D" w:rsidP="004B187D">
            <w:pPr>
              <w:pStyle w:val="TAH"/>
            </w:pPr>
            <w:r w:rsidRPr="00E47D6C">
              <w:t>Error Codes</w:t>
            </w:r>
          </w:p>
        </w:tc>
        <w:tc>
          <w:tcPr>
            <w:tcW w:w="6741" w:type="dxa"/>
            <w:gridSpan w:val="6"/>
            <w:shd w:val="clear" w:color="auto" w:fill="E0E0E0"/>
          </w:tcPr>
          <w:p w:rsidR="004B187D" w:rsidRPr="00E47D6C" w:rsidRDefault="004B187D" w:rsidP="004B187D">
            <w:pPr>
              <w:pStyle w:val="TAH"/>
            </w:pPr>
            <w:r w:rsidRPr="00E47D6C">
              <w:t>Mandatory/Optional</w:t>
            </w:r>
          </w:p>
        </w:tc>
      </w:tr>
      <w:tr w:rsidR="004B187D" w:rsidRPr="00E47D6C" w:rsidTr="004B187D">
        <w:trPr>
          <w:cantSplit/>
          <w:jc w:val="center"/>
        </w:trPr>
        <w:tc>
          <w:tcPr>
            <w:tcW w:w="2888" w:type="dxa"/>
          </w:tcPr>
          <w:p w:rsidR="004B187D" w:rsidRPr="00E47D6C" w:rsidRDefault="004B187D" w:rsidP="004B187D">
            <w:pPr>
              <w:pStyle w:val="TAC"/>
            </w:pPr>
            <w:r w:rsidRPr="00E47D6C">
              <w:t>None</w:t>
            </w:r>
          </w:p>
        </w:tc>
        <w:tc>
          <w:tcPr>
            <w:tcW w:w="6741" w:type="dxa"/>
            <w:gridSpan w:val="6"/>
          </w:tcPr>
          <w:p w:rsidR="004B187D" w:rsidRPr="00E47D6C" w:rsidRDefault="004B187D" w:rsidP="004B187D">
            <w:pPr>
              <w:pStyle w:val="TAC"/>
            </w:pPr>
            <w:r w:rsidRPr="00E47D6C">
              <w:t>-</w:t>
            </w:r>
          </w:p>
        </w:tc>
      </w:tr>
      <w:tr w:rsidR="004B187D" w:rsidRPr="00E47D6C" w:rsidTr="004B187D">
        <w:trPr>
          <w:cantSplit/>
          <w:jc w:val="center"/>
        </w:trPr>
        <w:tc>
          <w:tcPr>
            <w:tcW w:w="9629" w:type="dxa"/>
            <w:gridSpan w:val="7"/>
          </w:tcPr>
          <w:p w:rsidR="004B187D" w:rsidRPr="00E47D6C" w:rsidRDefault="004B187D" w:rsidP="004B187D">
            <w:pPr>
              <w:pStyle w:val="TAN"/>
            </w:pPr>
            <w:r w:rsidRPr="00E47D6C">
              <w:t>NOTE:</w:t>
            </w:r>
            <w:r w:rsidRPr="00E47D6C">
              <w:tab/>
              <w:t>The signal is optional becaused dependent on an MGC determined or MG determined response behaviour (see also figures 10 and 11 in ITU-T Recommendation H.248.97 [66]).</w:t>
            </w:r>
          </w:p>
        </w:tc>
      </w:tr>
    </w:tbl>
    <w:p w:rsidR="004B187D" w:rsidRPr="00E47D6C" w:rsidRDefault="004B187D" w:rsidP="004B187D">
      <w:pPr>
        <w:rPr>
          <w:rFonts w:eastAsia="Arial Unicode MS"/>
        </w:rPr>
      </w:pPr>
    </w:p>
    <w:p w:rsidR="00C220F4" w:rsidRPr="00E47D6C" w:rsidRDefault="00C220F4" w:rsidP="00C220F4">
      <w:pPr>
        <w:keepNext/>
        <w:keepLines/>
        <w:spacing w:before="120"/>
        <w:ind w:left="1418" w:hanging="1418"/>
        <w:outlineLvl w:val="3"/>
        <w:rPr>
          <w:rFonts w:ascii="Arial" w:hAnsi="Arial"/>
          <w:sz w:val="24"/>
        </w:rPr>
      </w:pPr>
      <w:r w:rsidRPr="00E47D6C">
        <w:rPr>
          <w:rFonts w:ascii="Arial" w:hAnsi="Arial"/>
          <w:sz w:val="24"/>
        </w:rPr>
        <w:lastRenderedPageBreak/>
        <w:t>5.14.3.</w:t>
      </w:r>
      <w:r w:rsidRPr="00E47D6C">
        <w:rPr>
          <w:rFonts w:ascii="Arial" w:hAnsi="Arial" w:hint="eastAsia"/>
          <w:sz w:val="24"/>
          <w:lang w:eastAsia="zh-CN"/>
        </w:rPr>
        <w:t>26</w:t>
      </w:r>
      <w:r w:rsidRPr="00E47D6C">
        <w:rPr>
          <w:rFonts w:ascii="Arial" w:hAnsi="Arial"/>
          <w:sz w:val="24"/>
        </w:rPr>
        <w:tab/>
        <w:t>Enhanced Revised Offer/Answer SDP Support (</w:t>
      </w:r>
      <w:r w:rsidRPr="00E47D6C">
        <w:rPr>
          <w:rFonts w:ascii="Arial" w:hAnsi="Arial" w:hint="eastAsia"/>
          <w:sz w:val="24"/>
          <w:lang w:eastAsia="zh-CN"/>
        </w:rPr>
        <w:t>eroas</w:t>
      </w:r>
      <w:r w:rsidRPr="00E47D6C">
        <w:rPr>
          <w:rFonts w:ascii="Arial" w:hAnsi="Arial"/>
          <w:sz w:val="24"/>
        </w:rPr>
        <w:t>)</w:t>
      </w:r>
    </w:p>
    <w:p w:rsidR="00C220F4" w:rsidRPr="00E47D6C" w:rsidRDefault="00C220F4" w:rsidP="001E5BB2">
      <w:pPr>
        <w:pStyle w:val="TH"/>
      </w:pPr>
      <w:r w:rsidRPr="00E47D6C">
        <w:t xml:space="preserve">Table </w:t>
      </w:r>
      <w:r w:rsidRPr="00E47D6C">
        <w:rPr>
          <w:noProof/>
        </w:rPr>
        <w:t>5.14.3.</w:t>
      </w:r>
      <w:r w:rsidRPr="00E47D6C">
        <w:rPr>
          <w:rFonts w:hint="eastAsia"/>
          <w:noProof/>
          <w:lang w:eastAsia="zh-CN"/>
        </w:rPr>
        <w:t>26</w:t>
      </w:r>
      <w:r w:rsidRPr="00E47D6C">
        <w:rPr>
          <w:noProof/>
        </w:rPr>
        <w:t>.1</w:t>
      </w:r>
      <w:r w:rsidRPr="00E47D6C">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41"/>
        <w:gridCol w:w="1837"/>
        <w:gridCol w:w="2032"/>
        <w:gridCol w:w="46"/>
        <w:gridCol w:w="1788"/>
        <w:gridCol w:w="1787"/>
      </w:tblGrid>
      <w:tr w:rsidR="00C220F4" w:rsidRPr="00E47D6C" w:rsidTr="007513AD">
        <w:trPr>
          <w:cantSplit/>
          <w:jc w:val="center"/>
        </w:trPr>
        <w:tc>
          <w:tcPr>
            <w:tcW w:w="2158"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 xml:space="preserve">Properties </w:t>
            </w: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2083" w:type="dxa"/>
            <w:gridSpan w:val="2"/>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Used in command</w:t>
            </w:r>
          </w:p>
        </w:tc>
        <w:tc>
          <w:tcPr>
            <w:tcW w:w="1804"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Supported Values</w:t>
            </w:r>
          </w:p>
        </w:tc>
        <w:tc>
          <w:tcPr>
            <w:tcW w:w="1800"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Provisioned Value</w:t>
            </w:r>
          </w:p>
        </w:tc>
      </w:tr>
      <w:tr w:rsidR="00C220F4" w:rsidRPr="00E47D6C" w:rsidTr="007513AD">
        <w:trPr>
          <w:cantSplit/>
          <w:jc w:val="center"/>
        </w:trPr>
        <w:tc>
          <w:tcPr>
            <w:tcW w:w="2158" w:type="dxa"/>
          </w:tcPr>
          <w:p w:rsidR="00C220F4" w:rsidRPr="00E47D6C" w:rsidRDefault="00C220F4" w:rsidP="007513AD">
            <w:pPr>
              <w:keepNext/>
              <w:keepLines/>
              <w:spacing w:after="0"/>
              <w:jc w:val="center"/>
              <w:rPr>
                <w:rFonts w:ascii="Arial" w:hAnsi="Arial"/>
                <w:sz w:val="18"/>
              </w:rPr>
            </w:pPr>
            <w:r w:rsidRPr="00E47D6C">
              <w:rPr>
                <w:rFonts w:ascii="Arial" w:hAnsi="Arial"/>
                <w:sz w:val="18"/>
              </w:rPr>
              <w:t>SDPCapNeg Extensions</w:t>
            </w:r>
            <w:r w:rsidRPr="00E47D6C">
              <w:rPr>
                <w:rFonts w:ascii="Arial" w:hAnsi="Arial"/>
                <w:sz w:val="18"/>
                <w:lang w:eastAsia="zh-CN"/>
              </w:rPr>
              <w:t xml:space="preserve"> (</w:t>
            </w:r>
            <w:r w:rsidRPr="00E47D6C">
              <w:rPr>
                <w:rFonts w:ascii="Arial" w:hAnsi="Arial"/>
                <w:sz w:val="18"/>
              </w:rPr>
              <w:t>eroas</w:t>
            </w:r>
            <w:r w:rsidRPr="00E47D6C">
              <w:rPr>
                <w:rFonts w:ascii="Arial" w:hAnsi="Arial"/>
                <w:sz w:val="18"/>
                <w:lang w:eastAsia="zh-CN"/>
              </w:rPr>
              <w:t>/</w:t>
            </w:r>
            <w:r w:rsidRPr="00E47D6C">
              <w:rPr>
                <w:rFonts w:ascii="Arial" w:hAnsi="Arial" w:hint="eastAsia"/>
                <w:sz w:val="18"/>
                <w:lang w:eastAsia="zh-CN"/>
              </w:rPr>
              <w:t>sdp</w:t>
            </w:r>
            <w:r w:rsidRPr="00E47D6C">
              <w:rPr>
                <w:rFonts w:ascii="Arial" w:hAnsi="Arial"/>
                <w:sz w:val="18"/>
                <w:lang w:eastAsia="zh-CN"/>
              </w:rPr>
              <w:t>e,</w:t>
            </w:r>
            <w:r w:rsidRPr="00E47D6C">
              <w:rPr>
                <w:rFonts w:ascii="Arial" w:hAnsi="Arial"/>
                <w:sz w:val="18"/>
              </w:rPr>
              <w:t xml:space="preserve"> 0x01</w:t>
            </w:r>
            <w:r w:rsidRPr="00E47D6C">
              <w:rPr>
                <w:rFonts w:ascii="Arial" w:hAnsi="Arial" w:hint="eastAsia"/>
                <w:sz w:val="18"/>
                <w:lang w:eastAsia="zh-CN"/>
              </w:rPr>
              <w:t>09</w:t>
            </w:r>
            <w:r w:rsidRPr="00E47D6C">
              <w:rPr>
                <w:rFonts w:ascii="Arial" w:hAnsi="Arial"/>
                <w:sz w:val="18"/>
              </w:rPr>
              <w:t>/0x0001)</w:t>
            </w:r>
          </w:p>
        </w:tc>
        <w:tc>
          <w:tcPr>
            <w:tcW w:w="1837" w:type="dxa"/>
          </w:tcPr>
          <w:p w:rsidR="00C220F4" w:rsidRPr="00E47D6C" w:rsidRDefault="00C220F4" w:rsidP="007513AD">
            <w:pPr>
              <w:keepNext/>
              <w:keepLines/>
              <w:spacing w:after="0"/>
              <w:jc w:val="center"/>
              <w:rPr>
                <w:rFonts w:ascii="Arial" w:hAnsi="Arial"/>
                <w:sz w:val="18"/>
              </w:rPr>
            </w:pPr>
            <w:r w:rsidRPr="00E47D6C">
              <w:rPr>
                <w:rFonts w:ascii="Arial" w:hAnsi="Arial"/>
                <w:sz w:val="18"/>
              </w:rPr>
              <w:t>M</w:t>
            </w:r>
          </w:p>
        </w:tc>
        <w:tc>
          <w:tcPr>
            <w:tcW w:w="2083" w:type="dxa"/>
            <w:gridSpan w:val="2"/>
          </w:tcPr>
          <w:p w:rsidR="00C220F4" w:rsidRPr="00E47D6C" w:rsidRDefault="00C220F4" w:rsidP="007513AD">
            <w:pPr>
              <w:keepNext/>
              <w:keepLines/>
              <w:spacing w:after="0"/>
              <w:jc w:val="center"/>
              <w:rPr>
                <w:rFonts w:ascii="Arial" w:hAnsi="Arial"/>
                <w:sz w:val="18"/>
              </w:rPr>
            </w:pPr>
            <w:r w:rsidRPr="00E47D6C">
              <w:rPr>
                <w:rFonts w:ascii="Arial" w:hAnsi="Arial"/>
                <w:sz w:val="18"/>
              </w:rPr>
              <w:t>AuditValue</w:t>
            </w:r>
          </w:p>
        </w:tc>
        <w:tc>
          <w:tcPr>
            <w:tcW w:w="1804" w:type="dxa"/>
          </w:tcPr>
          <w:p w:rsidR="00C220F4" w:rsidRPr="00E47D6C" w:rsidRDefault="00C220F4" w:rsidP="007513AD">
            <w:pPr>
              <w:keepNext/>
              <w:keepLines/>
              <w:spacing w:after="0"/>
              <w:jc w:val="center"/>
              <w:rPr>
                <w:rFonts w:ascii="Arial" w:hAnsi="Arial"/>
                <w:sz w:val="18"/>
                <w:lang w:eastAsia="zh-CN"/>
              </w:rPr>
            </w:pPr>
            <w:r w:rsidRPr="00E47D6C">
              <w:rPr>
                <w:rFonts w:ascii="Arial" w:hAnsi="Arial" w:cs="Arial"/>
                <w:sz w:val="18"/>
                <w:szCs w:val="18"/>
              </w:rPr>
              <w:t>"</w:t>
            </w:r>
            <w:r w:rsidRPr="00E47D6C">
              <w:rPr>
                <w:rFonts w:ascii="Arial" w:hAnsi="Arial" w:cs="Arial" w:hint="eastAsia"/>
                <w:sz w:val="18"/>
                <w:szCs w:val="18"/>
                <w:lang w:eastAsia="zh-CN"/>
              </w:rPr>
              <w:t>cap-v0</w:t>
            </w:r>
            <w:r w:rsidRPr="00E47D6C">
              <w:rPr>
                <w:rFonts w:ascii="Arial" w:hAnsi="Arial" w:cs="Arial"/>
                <w:sz w:val="18"/>
                <w:szCs w:val="18"/>
              </w:rPr>
              <w:t>"</w:t>
            </w:r>
          </w:p>
        </w:tc>
        <w:tc>
          <w:tcPr>
            <w:tcW w:w="1800" w:type="dxa"/>
          </w:tcPr>
          <w:p w:rsidR="00C220F4" w:rsidRPr="00E47D6C" w:rsidRDefault="00C220F4" w:rsidP="007513AD">
            <w:pPr>
              <w:keepNext/>
              <w:keepLines/>
              <w:spacing w:after="0"/>
              <w:jc w:val="center"/>
              <w:rPr>
                <w:rFonts w:ascii="Arial" w:hAnsi="Arial"/>
                <w:sz w:val="18"/>
              </w:rPr>
            </w:pPr>
            <w:r w:rsidRPr="00E47D6C">
              <w:rPr>
                <w:rFonts w:ascii="Arial" w:hAnsi="Arial" w:cs="Arial"/>
                <w:sz w:val="18"/>
                <w:szCs w:val="18"/>
              </w:rPr>
              <w:t>"</w:t>
            </w:r>
            <w:r w:rsidRPr="00E47D6C">
              <w:rPr>
                <w:rFonts w:ascii="Arial" w:hAnsi="Arial" w:cs="Arial" w:hint="eastAsia"/>
                <w:sz w:val="18"/>
                <w:szCs w:val="18"/>
                <w:lang w:eastAsia="zh-CN"/>
              </w:rPr>
              <w:t>cap-v0</w:t>
            </w:r>
            <w:r w:rsidRPr="00E47D6C">
              <w:rPr>
                <w:rFonts w:ascii="Arial" w:hAnsi="Arial" w:cs="Arial"/>
                <w:sz w:val="18"/>
                <w:szCs w:val="18"/>
              </w:rPr>
              <w:t>"</w:t>
            </w:r>
          </w:p>
        </w:tc>
      </w:tr>
      <w:tr w:rsidR="00C220F4" w:rsidRPr="00E47D6C" w:rsidTr="007513AD">
        <w:trPr>
          <w:cantSplit/>
          <w:jc w:val="center"/>
        </w:trPr>
        <w:tc>
          <w:tcPr>
            <w:tcW w:w="2158"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Signals</w:t>
            </w: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3887" w:type="dxa"/>
            <w:gridSpan w:val="3"/>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Used in command</w:t>
            </w:r>
          </w:p>
        </w:tc>
        <w:tc>
          <w:tcPr>
            <w:tcW w:w="1800"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Duration Provisioned Value</w:t>
            </w:r>
          </w:p>
        </w:tc>
      </w:tr>
      <w:tr w:rsidR="00C220F4" w:rsidRPr="00E47D6C" w:rsidTr="007513AD">
        <w:trPr>
          <w:cantSplit/>
          <w:jc w:val="center"/>
        </w:trPr>
        <w:tc>
          <w:tcPr>
            <w:tcW w:w="2158" w:type="dxa"/>
            <w:vMerge w:val="restart"/>
          </w:tcPr>
          <w:p w:rsidR="00C220F4" w:rsidRPr="00E47D6C" w:rsidRDefault="00C220F4" w:rsidP="007513AD">
            <w:pPr>
              <w:keepNext/>
              <w:keepLines/>
              <w:spacing w:after="0"/>
              <w:jc w:val="center"/>
              <w:rPr>
                <w:rFonts w:ascii="Arial" w:hAnsi="Arial"/>
                <w:sz w:val="18"/>
              </w:rPr>
            </w:pPr>
            <w:r w:rsidRPr="00E47D6C">
              <w:rPr>
                <w:rFonts w:ascii="Arial" w:hAnsi="Arial"/>
                <w:sz w:val="18"/>
              </w:rPr>
              <w:t>None</w:t>
            </w:r>
          </w:p>
        </w:tc>
        <w:tc>
          <w:tcPr>
            <w:tcW w:w="1837"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3887" w:type="dxa"/>
            <w:gridSpan w:val="3"/>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1800"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r>
      <w:tr w:rsidR="00C220F4" w:rsidRPr="00E47D6C" w:rsidTr="007513AD">
        <w:trPr>
          <w:cantSplit/>
          <w:jc w:val="center"/>
        </w:trPr>
        <w:tc>
          <w:tcPr>
            <w:tcW w:w="2158" w:type="dxa"/>
            <w:vMerge/>
          </w:tcPr>
          <w:p w:rsidR="00C220F4" w:rsidRPr="00E47D6C" w:rsidRDefault="00C220F4" w:rsidP="007513AD">
            <w:pPr>
              <w:keepNext/>
              <w:keepLines/>
              <w:spacing w:after="0"/>
              <w:jc w:val="center"/>
              <w:rPr>
                <w:rFonts w:ascii="Arial" w:hAnsi="Arial"/>
                <w:sz w:val="18"/>
              </w:rPr>
            </w:pP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Signal Parameters</w:t>
            </w:r>
          </w:p>
        </w:tc>
        <w:tc>
          <w:tcPr>
            <w:tcW w:w="2036"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1851" w:type="dxa"/>
            <w:gridSpan w:val="2"/>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Supported Values</w:t>
            </w:r>
          </w:p>
        </w:tc>
        <w:tc>
          <w:tcPr>
            <w:tcW w:w="1800"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Duration Provisioned Value</w:t>
            </w:r>
          </w:p>
        </w:tc>
      </w:tr>
      <w:tr w:rsidR="00C220F4" w:rsidRPr="00E47D6C" w:rsidTr="007513AD">
        <w:trPr>
          <w:cantSplit/>
          <w:jc w:val="center"/>
        </w:trPr>
        <w:tc>
          <w:tcPr>
            <w:tcW w:w="2158" w:type="dxa"/>
            <w:vMerge/>
          </w:tcPr>
          <w:p w:rsidR="00C220F4" w:rsidRPr="00E47D6C" w:rsidRDefault="00C220F4" w:rsidP="007513AD">
            <w:pPr>
              <w:keepNext/>
              <w:keepLines/>
              <w:spacing w:after="0"/>
              <w:jc w:val="center"/>
              <w:rPr>
                <w:rFonts w:ascii="Arial" w:hAnsi="Arial"/>
                <w:sz w:val="18"/>
              </w:rPr>
            </w:pPr>
          </w:p>
        </w:tc>
        <w:tc>
          <w:tcPr>
            <w:tcW w:w="1837"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2036"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1851" w:type="dxa"/>
            <w:gridSpan w:val="2"/>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1800"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r>
      <w:tr w:rsidR="00C220F4" w:rsidRPr="00E47D6C" w:rsidTr="007513AD">
        <w:trPr>
          <w:cantSplit/>
          <w:jc w:val="center"/>
        </w:trPr>
        <w:tc>
          <w:tcPr>
            <w:tcW w:w="2158"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Events</w:t>
            </w: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5687" w:type="dxa"/>
            <w:gridSpan w:val="4"/>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Used in command</w:t>
            </w:r>
          </w:p>
        </w:tc>
      </w:tr>
      <w:tr w:rsidR="00C220F4" w:rsidRPr="00E47D6C" w:rsidTr="007513AD">
        <w:trPr>
          <w:cantSplit/>
          <w:jc w:val="center"/>
        </w:trPr>
        <w:tc>
          <w:tcPr>
            <w:tcW w:w="2158" w:type="dxa"/>
            <w:vMerge w:val="restart"/>
          </w:tcPr>
          <w:p w:rsidR="00C220F4" w:rsidRPr="00E47D6C" w:rsidRDefault="00C220F4" w:rsidP="007513AD">
            <w:pPr>
              <w:keepNext/>
              <w:keepLines/>
              <w:spacing w:after="0"/>
              <w:jc w:val="center"/>
              <w:rPr>
                <w:rFonts w:ascii="Arial" w:hAnsi="Arial"/>
                <w:sz w:val="18"/>
              </w:rPr>
            </w:pPr>
            <w:r w:rsidRPr="00E47D6C">
              <w:rPr>
                <w:rFonts w:ascii="Arial" w:hAnsi="Arial"/>
                <w:sz w:val="18"/>
              </w:rPr>
              <w:t>None</w:t>
            </w:r>
          </w:p>
        </w:tc>
        <w:tc>
          <w:tcPr>
            <w:tcW w:w="1837"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5687" w:type="dxa"/>
            <w:gridSpan w:val="4"/>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r>
      <w:tr w:rsidR="00C220F4" w:rsidRPr="00E47D6C" w:rsidTr="007513AD">
        <w:trPr>
          <w:cantSplit/>
          <w:jc w:val="center"/>
        </w:trPr>
        <w:tc>
          <w:tcPr>
            <w:tcW w:w="2158" w:type="dxa"/>
            <w:vMerge/>
          </w:tcPr>
          <w:p w:rsidR="00C220F4" w:rsidRPr="00E47D6C" w:rsidRDefault="00C220F4" w:rsidP="007513AD">
            <w:pPr>
              <w:keepNext/>
              <w:keepLines/>
              <w:spacing w:after="0"/>
              <w:jc w:val="center"/>
              <w:rPr>
                <w:rFonts w:ascii="Arial" w:hAnsi="Arial"/>
                <w:b/>
                <w:bCs/>
                <w:sz w:val="18"/>
              </w:rPr>
            </w:pP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Event Parameters</w:t>
            </w:r>
          </w:p>
        </w:tc>
        <w:tc>
          <w:tcPr>
            <w:tcW w:w="2036"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1851" w:type="dxa"/>
            <w:gridSpan w:val="2"/>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Supported Values</w:t>
            </w:r>
          </w:p>
        </w:tc>
        <w:tc>
          <w:tcPr>
            <w:tcW w:w="1800"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Provisioned Value</w:t>
            </w:r>
          </w:p>
        </w:tc>
      </w:tr>
      <w:tr w:rsidR="00C220F4" w:rsidRPr="00E47D6C" w:rsidTr="007513AD">
        <w:trPr>
          <w:cantSplit/>
          <w:jc w:val="center"/>
        </w:trPr>
        <w:tc>
          <w:tcPr>
            <w:tcW w:w="2158" w:type="dxa"/>
            <w:vMerge/>
          </w:tcPr>
          <w:p w:rsidR="00C220F4" w:rsidRPr="00E47D6C" w:rsidRDefault="00C220F4" w:rsidP="007513AD">
            <w:pPr>
              <w:keepNext/>
              <w:keepLines/>
              <w:spacing w:after="0"/>
              <w:jc w:val="center"/>
              <w:rPr>
                <w:rFonts w:ascii="Arial" w:hAnsi="Arial"/>
                <w:b/>
                <w:bCs/>
                <w:sz w:val="18"/>
              </w:rPr>
            </w:pPr>
          </w:p>
        </w:tc>
        <w:tc>
          <w:tcPr>
            <w:tcW w:w="1837"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2036"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1851" w:type="dxa"/>
            <w:gridSpan w:val="2"/>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1800"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r>
      <w:tr w:rsidR="00C220F4" w:rsidRPr="00E47D6C" w:rsidTr="007513AD">
        <w:trPr>
          <w:cantSplit/>
          <w:jc w:val="center"/>
        </w:trPr>
        <w:tc>
          <w:tcPr>
            <w:tcW w:w="2158" w:type="dxa"/>
            <w:vMerge/>
          </w:tcPr>
          <w:p w:rsidR="00C220F4" w:rsidRPr="00E47D6C" w:rsidRDefault="00C220F4" w:rsidP="007513AD">
            <w:pPr>
              <w:keepNext/>
              <w:keepLines/>
              <w:spacing w:after="0"/>
              <w:jc w:val="center"/>
              <w:rPr>
                <w:rFonts w:ascii="Arial" w:hAnsi="Arial"/>
                <w:b/>
                <w:bCs/>
                <w:sz w:val="18"/>
              </w:rPr>
            </w:pP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ObservedEvent</w:t>
            </w:r>
          </w:p>
          <w:p w:rsidR="00C220F4" w:rsidRPr="00E47D6C" w:rsidRDefault="00C220F4" w:rsidP="007513AD">
            <w:pPr>
              <w:keepNext/>
              <w:keepLines/>
              <w:spacing w:after="0"/>
              <w:jc w:val="center"/>
              <w:rPr>
                <w:rFonts w:ascii="Arial" w:hAnsi="Arial"/>
                <w:b/>
                <w:sz w:val="18"/>
              </w:rPr>
            </w:pPr>
            <w:r w:rsidRPr="00E47D6C">
              <w:rPr>
                <w:rFonts w:ascii="Arial" w:hAnsi="Arial"/>
                <w:b/>
                <w:sz w:val="18"/>
              </w:rPr>
              <w:t>Parameters</w:t>
            </w:r>
          </w:p>
        </w:tc>
        <w:tc>
          <w:tcPr>
            <w:tcW w:w="2036"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1851" w:type="dxa"/>
            <w:gridSpan w:val="2"/>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Supported Values</w:t>
            </w:r>
          </w:p>
        </w:tc>
        <w:tc>
          <w:tcPr>
            <w:tcW w:w="1800"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Provisioned Value</w:t>
            </w:r>
          </w:p>
        </w:tc>
      </w:tr>
      <w:tr w:rsidR="00C220F4" w:rsidRPr="00E47D6C" w:rsidTr="007513AD">
        <w:trPr>
          <w:cantSplit/>
          <w:jc w:val="center"/>
        </w:trPr>
        <w:tc>
          <w:tcPr>
            <w:tcW w:w="2158" w:type="dxa"/>
            <w:vMerge/>
          </w:tcPr>
          <w:p w:rsidR="00C220F4" w:rsidRPr="00E47D6C" w:rsidRDefault="00C220F4" w:rsidP="007513AD">
            <w:pPr>
              <w:keepNext/>
              <w:keepLines/>
              <w:spacing w:after="0"/>
              <w:jc w:val="center"/>
              <w:rPr>
                <w:rFonts w:ascii="Arial" w:hAnsi="Arial"/>
                <w:b/>
                <w:bCs/>
                <w:sz w:val="18"/>
              </w:rPr>
            </w:pPr>
          </w:p>
        </w:tc>
        <w:tc>
          <w:tcPr>
            <w:tcW w:w="1837" w:type="dxa"/>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2036" w:type="dxa"/>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1851" w:type="dxa"/>
            <w:gridSpan w:val="2"/>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1800" w:type="dxa"/>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r>
      <w:tr w:rsidR="00C220F4" w:rsidRPr="00E47D6C" w:rsidTr="007513AD">
        <w:trPr>
          <w:cantSplit/>
          <w:jc w:val="center"/>
        </w:trPr>
        <w:tc>
          <w:tcPr>
            <w:tcW w:w="2158"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Statistics</w:t>
            </w: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2036"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Used in command</w:t>
            </w:r>
          </w:p>
        </w:tc>
        <w:tc>
          <w:tcPr>
            <w:tcW w:w="3651" w:type="dxa"/>
            <w:gridSpan w:val="3"/>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Supported Values</w:t>
            </w:r>
          </w:p>
        </w:tc>
      </w:tr>
      <w:tr w:rsidR="00C220F4" w:rsidRPr="00E47D6C" w:rsidTr="007513AD">
        <w:trPr>
          <w:cantSplit/>
          <w:jc w:val="center"/>
        </w:trPr>
        <w:tc>
          <w:tcPr>
            <w:tcW w:w="2158" w:type="dxa"/>
          </w:tcPr>
          <w:p w:rsidR="00C220F4" w:rsidRPr="00E47D6C" w:rsidRDefault="00C220F4" w:rsidP="007513AD">
            <w:pPr>
              <w:keepNext/>
              <w:keepLines/>
              <w:spacing w:after="0"/>
              <w:jc w:val="center"/>
              <w:rPr>
                <w:rFonts w:ascii="Arial" w:hAnsi="Arial"/>
                <w:sz w:val="18"/>
              </w:rPr>
            </w:pPr>
            <w:r w:rsidRPr="00E47D6C">
              <w:rPr>
                <w:rFonts w:ascii="Arial" w:hAnsi="Arial"/>
                <w:sz w:val="18"/>
              </w:rPr>
              <w:t>None</w:t>
            </w:r>
          </w:p>
        </w:tc>
        <w:tc>
          <w:tcPr>
            <w:tcW w:w="1837" w:type="dxa"/>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2036" w:type="dxa"/>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3651" w:type="dxa"/>
            <w:gridSpan w:val="3"/>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r>
      <w:tr w:rsidR="00C220F4" w:rsidRPr="00E47D6C" w:rsidTr="007513AD">
        <w:trPr>
          <w:cantSplit/>
          <w:jc w:val="center"/>
        </w:trPr>
        <w:tc>
          <w:tcPr>
            <w:tcW w:w="2158"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Error Codes</w:t>
            </w:r>
          </w:p>
        </w:tc>
        <w:tc>
          <w:tcPr>
            <w:tcW w:w="7524" w:type="dxa"/>
            <w:gridSpan w:val="5"/>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r>
      <w:tr w:rsidR="00C220F4" w:rsidRPr="00E47D6C" w:rsidTr="007513AD">
        <w:trPr>
          <w:cantSplit/>
          <w:jc w:val="center"/>
        </w:trPr>
        <w:tc>
          <w:tcPr>
            <w:tcW w:w="2158" w:type="dxa"/>
          </w:tcPr>
          <w:p w:rsidR="00C220F4" w:rsidRPr="00E47D6C" w:rsidRDefault="00C220F4" w:rsidP="007513AD">
            <w:pPr>
              <w:keepNext/>
              <w:keepLines/>
              <w:spacing w:after="0"/>
              <w:jc w:val="center"/>
              <w:rPr>
                <w:rFonts w:ascii="Arial" w:hAnsi="Arial"/>
                <w:sz w:val="18"/>
                <w:lang w:eastAsia="zh-CN"/>
              </w:rPr>
            </w:pPr>
            <w:r w:rsidRPr="00E47D6C">
              <w:rPr>
                <w:rFonts w:ascii="Arial" w:hAnsi="Arial" w:hint="eastAsia"/>
                <w:sz w:val="18"/>
                <w:lang w:eastAsia="zh-CN"/>
              </w:rPr>
              <w:t>None</w:t>
            </w:r>
          </w:p>
        </w:tc>
        <w:tc>
          <w:tcPr>
            <w:tcW w:w="7524" w:type="dxa"/>
            <w:gridSpan w:val="5"/>
          </w:tcPr>
          <w:p w:rsidR="00C220F4" w:rsidRPr="00E47D6C" w:rsidRDefault="00C220F4" w:rsidP="007513AD">
            <w:pPr>
              <w:keepNext/>
              <w:keepLines/>
              <w:spacing w:after="0"/>
              <w:jc w:val="center"/>
              <w:rPr>
                <w:rFonts w:ascii="Arial" w:hAnsi="Arial"/>
                <w:sz w:val="18"/>
                <w:lang w:eastAsia="zh-CN"/>
              </w:rPr>
            </w:pPr>
            <w:r w:rsidRPr="00E47D6C">
              <w:rPr>
                <w:rFonts w:ascii="Arial" w:hAnsi="Arial" w:hint="eastAsia"/>
                <w:sz w:val="18"/>
                <w:lang w:eastAsia="zh-CN"/>
              </w:rPr>
              <w:t>-</w:t>
            </w:r>
          </w:p>
        </w:tc>
      </w:tr>
    </w:tbl>
    <w:p w:rsidR="00C220F4" w:rsidRPr="00E47D6C" w:rsidRDefault="00C220F4" w:rsidP="00C220F4">
      <w:pPr>
        <w:rPr>
          <w:rFonts w:eastAsia="Arial Unicode MS"/>
        </w:rPr>
      </w:pPr>
    </w:p>
    <w:p w:rsidR="00C220F4" w:rsidRPr="00E47D6C" w:rsidRDefault="00C220F4" w:rsidP="004B187D">
      <w:pPr>
        <w:rPr>
          <w:rFonts w:eastAsia="Arial Unicode MS"/>
        </w:rPr>
      </w:pPr>
    </w:p>
    <w:p w:rsidR="000B4A43" w:rsidRPr="00E47D6C" w:rsidRDefault="000B4A43" w:rsidP="000E07CF">
      <w:pPr>
        <w:pStyle w:val="TH"/>
      </w:pPr>
    </w:p>
    <w:p w:rsidR="004A29A2" w:rsidRPr="00E47D6C" w:rsidRDefault="004A29A2" w:rsidP="004A29A2">
      <w:pPr>
        <w:pStyle w:val="Heading2"/>
      </w:pPr>
      <w:bookmarkStart w:id="168" w:name="_Toc11326918"/>
      <w:bookmarkStart w:id="169" w:name="_Toc27758820"/>
      <w:r w:rsidRPr="00E47D6C">
        <w:t>5.15</w:t>
      </w:r>
      <w:r w:rsidRPr="00E47D6C">
        <w:tab/>
        <w:t>Mandatory support of SDP and Annex C information elements</w:t>
      </w:r>
      <w:bookmarkEnd w:id="168"/>
      <w:bookmarkEnd w:id="169"/>
    </w:p>
    <w:p w:rsidR="00612E1B" w:rsidRPr="00E47D6C" w:rsidRDefault="00612E1B" w:rsidP="00612E1B">
      <w:pPr>
        <w:pStyle w:val="TH"/>
      </w:pPr>
      <w:r w:rsidRPr="00E47D6C">
        <w:t>Table 5.15.1: Mandatory</w:t>
      </w:r>
      <w:r w:rsidRPr="00E47D6C">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1707"/>
        <w:gridCol w:w="5765"/>
      </w:tblGrid>
      <w:tr w:rsidR="00612E1B" w:rsidRPr="00E47D6C" w:rsidTr="00612E1B">
        <w:trPr>
          <w:cantSplit/>
        </w:trPr>
        <w:tc>
          <w:tcPr>
            <w:tcW w:w="2198" w:type="dxa"/>
          </w:tcPr>
          <w:p w:rsidR="00612E1B" w:rsidRPr="00E47D6C" w:rsidRDefault="00612E1B" w:rsidP="00612E1B">
            <w:pPr>
              <w:pStyle w:val="TAH"/>
            </w:pPr>
            <w:r w:rsidRPr="00E47D6C">
              <w:lastRenderedPageBreak/>
              <w:t>Information Element</w:t>
            </w:r>
          </w:p>
        </w:tc>
        <w:tc>
          <w:tcPr>
            <w:tcW w:w="1738" w:type="dxa"/>
          </w:tcPr>
          <w:p w:rsidR="00612E1B" w:rsidRPr="00E47D6C" w:rsidRDefault="00612E1B" w:rsidP="00612E1B">
            <w:pPr>
              <w:pStyle w:val="TAH"/>
            </w:pPr>
            <w:r w:rsidRPr="00E47D6C">
              <w:t>Annex C Support</w:t>
            </w:r>
          </w:p>
        </w:tc>
        <w:tc>
          <w:tcPr>
            <w:tcW w:w="5919" w:type="dxa"/>
          </w:tcPr>
          <w:p w:rsidR="00612E1B" w:rsidRPr="00E47D6C" w:rsidRDefault="00612E1B" w:rsidP="00612E1B">
            <w:pPr>
              <w:pStyle w:val="TAH"/>
            </w:pPr>
            <w:r w:rsidRPr="00E47D6C">
              <w:t>SDP Support</w:t>
            </w:r>
          </w:p>
        </w:tc>
      </w:tr>
      <w:tr w:rsidR="00612E1B" w:rsidRPr="00E47D6C" w:rsidTr="00612E1B">
        <w:trPr>
          <w:cantSplit/>
        </w:trPr>
        <w:tc>
          <w:tcPr>
            <w:tcW w:w="2198" w:type="dxa"/>
          </w:tcPr>
          <w:p w:rsidR="00612E1B" w:rsidRPr="00E47D6C" w:rsidRDefault="00612E1B" w:rsidP="00612E1B">
            <w:pPr>
              <w:pStyle w:val="TAC"/>
            </w:pPr>
            <w:r w:rsidRPr="00E47D6C">
              <w:t>v-line</w:t>
            </w:r>
          </w:p>
        </w:tc>
        <w:tc>
          <w:tcPr>
            <w:tcW w:w="1738" w:type="dxa"/>
          </w:tcPr>
          <w:p w:rsidR="00612E1B" w:rsidRPr="00E47D6C" w:rsidRDefault="00612E1B" w:rsidP="00612E1B">
            <w:pPr>
              <w:pStyle w:val="TAC"/>
            </w:pPr>
            <w:r w:rsidRPr="00E47D6C">
              <w:rPr>
                <w:noProof/>
              </w:rPr>
              <w:t>"</w:t>
            </w:r>
            <w:r w:rsidRPr="00E47D6C">
              <w:t>SDP_V</w:t>
            </w:r>
            <w:r w:rsidRPr="00E47D6C">
              <w:rPr>
                <w:noProof/>
              </w:rPr>
              <w:t xml:space="preserve"> "</w:t>
            </w:r>
          </w:p>
        </w:tc>
        <w:tc>
          <w:tcPr>
            <w:tcW w:w="5919" w:type="dxa"/>
          </w:tcPr>
          <w:p w:rsidR="00612E1B" w:rsidRPr="00E47D6C" w:rsidRDefault="00612E1B" w:rsidP="00612E1B">
            <w:pPr>
              <w:pStyle w:val="TAC"/>
              <w:jc w:val="left"/>
            </w:pPr>
            <w:r w:rsidRPr="00E47D6C">
              <w:t>The value must always be equal to zero: v=0</w:t>
            </w:r>
          </w:p>
        </w:tc>
      </w:tr>
      <w:tr w:rsidR="00612E1B" w:rsidRPr="00E47D6C" w:rsidTr="00612E1B">
        <w:trPr>
          <w:cantSplit/>
        </w:trPr>
        <w:tc>
          <w:tcPr>
            <w:tcW w:w="2198" w:type="dxa"/>
          </w:tcPr>
          <w:p w:rsidR="00612E1B" w:rsidRPr="00E47D6C" w:rsidRDefault="00612E1B" w:rsidP="00612E1B">
            <w:pPr>
              <w:pStyle w:val="TAC"/>
            </w:pPr>
            <w:r w:rsidRPr="00E47D6C">
              <w:t>c-line</w:t>
            </w:r>
          </w:p>
        </w:tc>
        <w:tc>
          <w:tcPr>
            <w:tcW w:w="1738" w:type="dxa"/>
          </w:tcPr>
          <w:p w:rsidR="00612E1B" w:rsidRPr="00E47D6C" w:rsidRDefault="00612E1B" w:rsidP="00612E1B">
            <w:pPr>
              <w:pStyle w:val="TAC"/>
            </w:pPr>
            <w:r w:rsidRPr="00E47D6C">
              <w:rPr>
                <w:noProof/>
              </w:rPr>
              <w:t>"</w:t>
            </w:r>
            <w:r w:rsidRPr="00E47D6C">
              <w:t>SDP_C</w:t>
            </w:r>
            <w:r w:rsidRPr="00E47D6C">
              <w:rPr>
                <w:noProof/>
              </w:rPr>
              <w:t xml:space="preserve"> "</w:t>
            </w:r>
          </w:p>
        </w:tc>
        <w:tc>
          <w:tcPr>
            <w:tcW w:w="5919" w:type="dxa"/>
          </w:tcPr>
          <w:p w:rsidR="00612E1B" w:rsidRPr="00E47D6C" w:rsidRDefault="00612E1B" w:rsidP="00612E1B">
            <w:pPr>
              <w:pStyle w:val="TAC"/>
              <w:jc w:val="left"/>
            </w:pPr>
            <w:r w:rsidRPr="00E47D6C">
              <w:t xml:space="preserve">&lt;nettype&gt; &lt;addrtype&gt; and &lt;connection address&gt; are required. </w:t>
            </w:r>
          </w:p>
          <w:p w:rsidR="00612E1B" w:rsidRPr="00E47D6C" w:rsidRDefault="00612E1B" w:rsidP="00612E1B">
            <w:pPr>
              <w:pStyle w:val="TAC"/>
              <w:jc w:val="left"/>
            </w:pPr>
            <w:r w:rsidRPr="00E47D6C">
              <w:t>The network type shall be set to "IN".</w:t>
            </w:r>
          </w:p>
          <w:p w:rsidR="00612E1B" w:rsidRPr="00E47D6C" w:rsidRDefault="00612E1B" w:rsidP="00612E1B">
            <w:pPr>
              <w:pStyle w:val="TAC"/>
              <w:jc w:val="left"/>
            </w:pPr>
            <w:r w:rsidRPr="00E47D6C">
              <w:t xml:space="preserve">The address type may be IPv4 or IPv6.  </w:t>
            </w:r>
          </w:p>
          <w:p w:rsidR="00612E1B" w:rsidRPr="00E47D6C" w:rsidRDefault="00612E1B" w:rsidP="00612E1B">
            <w:pPr>
              <w:pStyle w:val="TAC"/>
              <w:jc w:val="left"/>
            </w:pPr>
            <w:r w:rsidRPr="00E47D6C">
              <w:t xml:space="preserve">The MGC may apply parameter underspecification to the &lt;connection address&gt; subfield. </w:t>
            </w:r>
          </w:p>
        </w:tc>
      </w:tr>
      <w:tr w:rsidR="00612E1B" w:rsidRPr="00E47D6C" w:rsidTr="00612E1B">
        <w:trPr>
          <w:cantSplit/>
        </w:trPr>
        <w:tc>
          <w:tcPr>
            <w:tcW w:w="2198" w:type="dxa"/>
          </w:tcPr>
          <w:p w:rsidR="00612E1B" w:rsidRPr="00E47D6C" w:rsidRDefault="00612E1B" w:rsidP="00612E1B">
            <w:pPr>
              <w:pStyle w:val="TAC"/>
            </w:pPr>
            <w:r w:rsidRPr="00E47D6C">
              <w:t>m-line</w:t>
            </w:r>
          </w:p>
        </w:tc>
        <w:tc>
          <w:tcPr>
            <w:tcW w:w="1738" w:type="dxa"/>
          </w:tcPr>
          <w:p w:rsidR="00612E1B" w:rsidRPr="00E47D6C" w:rsidRDefault="00612E1B" w:rsidP="00612E1B">
            <w:pPr>
              <w:pStyle w:val="TAC"/>
            </w:pPr>
            <w:r w:rsidRPr="00E47D6C">
              <w:rPr>
                <w:noProof/>
              </w:rPr>
              <w:t>"</w:t>
            </w:r>
            <w:r w:rsidRPr="00E47D6C">
              <w:t>SDP_M</w:t>
            </w:r>
            <w:r w:rsidRPr="00E47D6C">
              <w:rPr>
                <w:noProof/>
              </w:rPr>
              <w:t xml:space="preserve"> "</w:t>
            </w:r>
          </w:p>
        </w:tc>
        <w:tc>
          <w:tcPr>
            <w:tcW w:w="5919" w:type="dxa"/>
          </w:tcPr>
          <w:p w:rsidR="00612E1B" w:rsidRPr="00E47D6C" w:rsidRDefault="00612E1B" w:rsidP="00612E1B">
            <w:pPr>
              <w:pStyle w:val="TAL"/>
              <w:keepLines w:val="0"/>
            </w:pPr>
            <w:r w:rsidRPr="00E47D6C">
              <w:t>There are four fields (or SDP values) &lt;media&gt;, &lt;port&gt;, &lt;proto&gt; and &lt;fmt&gt; in the "m=" line (see IETF RFC 4566 [17];NOTE 1).</w:t>
            </w:r>
          </w:p>
          <w:p w:rsidR="00612E1B" w:rsidRPr="00E47D6C" w:rsidRDefault="00612E1B" w:rsidP="00612E1B">
            <w:pPr>
              <w:pStyle w:val="TAC"/>
              <w:jc w:val="left"/>
            </w:pPr>
            <w:r w:rsidRPr="00E47D6C">
              <w:t xml:space="preserve">The "m=" line may be omitted from SDP. </w:t>
            </w:r>
          </w:p>
          <w:p w:rsidR="00612E1B" w:rsidRPr="00E47D6C" w:rsidRDefault="00612E1B" w:rsidP="00612E1B">
            <w:pPr>
              <w:pStyle w:val="TAC"/>
              <w:jc w:val="left"/>
            </w:pPr>
          </w:p>
          <w:p w:rsidR="00612E1B" w:rsidRPr="00E47D6C" w:rsidRDefault="00612E1B" w:rsidP="00612E1B">
            <w:pPr>
              <w:pStyle w:val="TAC"/>
              <w:jc w:val="left"/>
            </w:pPr>
            <w:r w:rsidRPr="00E47D6C">
              <w:t>&lt;media&gt;, &lt;port&gt;, &lt;proto &gt;  and &lt;fmt-list&gt; are required if the "m=" line is included.</w:t>
            </w:r>
          </w:p>
          <w:p w:rsidR="00612E1B" w:rsidRPr="00E47D6C" w:rsidRDefault="00612E1B" w:rsidP="00612E1B">
            <w:pPr>
              <w:pStyle w:val="TAC"/>
              <w:jc w:val="left"/>
            </w:pPr>
          </w:p>
          <w:p w:rsidR="00612E1B" w:rsidRPr="00E47D6C" w:rsidRDefault="00612E1B" w:rsidP="00612E1B">
            <w:pPr>
              <w:pStyle w:val="TAC"/>
              <w:jc w:val="left"/>
            </w:pPr>
            <w:r w:rsidRPr="00E47D6C">
              <w:t>Media type &lt;media&gt; :</w:t>
            </w:r>
          </w:p>
          <w:p w:rsidR="00612E1B" w:rsidRPr="00E47D6C" w:rsidRDefault="00612E1B" w:rsidP="00612E1B">
            <w:pPr>
              <w:pStyle w:val="TAC"/>
              <w:jc w:val="left"/>
            </w:pPr>
          </w:p>
          <w:p w:rsidR="00612E1B" w:rsidRPr="00E47D6C" w:rsidRDefault="001470EB" w:rsidP="00612E1B">
            <w:pPr>
              <w:pStyle w:val="TAC"/>
              <w:jc w:val="left"/>
            </w:pPr>
            <w:r w:rsidRPr="00E47D6C">
              <w:t xml:space="preserve">The &lt;media&gt; field shall be set to "audio", "video", "message", "application", "text" or  "-". When "-" is used for the </w:t>
            </w:r>
            <w:r w:rsidRPr="00E47D6C">
              <w:rPr>
                <w:i/>
                <w:iCs/>
              </w:rPr>
              <w:t>media</w:t>
            </w:r>
            <w:r w:rsidRPr="00E47D6C">
              <w:t xml:space="preserve"> value then no media resources are required to be reserved at this stage (NOTE 1). If the MG does not support the requested media value it shall reject the command with error code 515.</w:t>
            </w:r>
          </w:p>
          <w:p w:rsidR="00612E1B" w:rsidRPr="00E47D6C" w:rsidRDefault="00612E1B" w:rsidP="00612E1B">
            <w:pPr>
              <w:pStyle w:val="TAC"/>
              <w:jc w:val="left"/>
            </w:pPr>
          </w:p>
          <w:p w:rsidR="00612E1B" w:rsidRPr="00E47D6C" w:rsidRDefault="00612E1B" w:rsidP="00612E1B">
            <w:pPr>
              <w:pStyle w:val="TAC"/>
              <w:jc w:val="left"/>
            </w:pPr>
          </w:p>
          <w:p w:rsidR="00612E1B" w:rsidRPr="00E47D6C" w:rsidRDefault="00612E1B" w:rsidP="00612E1B">
            <w:pPr>
              <w:pStyle w:val="TAC"/>
              <w:jc w:val="left"/>
            </w:pPr>
            <w:r w:rsidRPr="00E47D6C">
              <w:t>Transport port &lt;port&gt;</w:t>
            </w:r>
          </w:p>
          <w:p w:rsidR="00612E1B" w:rsidRPr="00E47D6C" w:rsidRDefault="00612E1B" w:rsidP="00612E1B">
            <w:pPr>
              <w:pStyle w:val="TAC"/>
              <w:jc w:val="left"/>
            </w:pPr>
            <w:r w:rsidRPr="00E47D6C">
              <w:t xml:space="preserve">The </w:t>
            </w:r>
            <w:r w:rsidRPr="00E47D6C">
              <w:rPr>
                <w:i/>
                <w:iCs/>
              </w:rPr>
              <w:t>port</w:t>
            </w:r>
            <w:r w:rsidRPr="00E47D6C">
              <w:t xml:space="preserve"> value may be underspecified with CHOOSE wildcard.</w:t>
            </w:r>
          </w:p>
          <w:p w:rsidR="00612E1B" w:rsidRPr="00E47D6C" w:rsidRDefault="00612E1B" w:rsidP="00612E1B">
            <w:pPr>
              <w:pStyle w:val="TAC"/>
              <w:jc w:val="left"/>
            </w:pPr>
          </w:p>
          <w:p w:rsidR="00612E1B" w:rsidRPr="00E47D6C" w:rsidRDefault="00612E1B" w:rsidP="00612E1B">
            <w:pPr>
              <w:pStyle w:val="TAC"/>
              <w:jc w:val="left"/>
            </w:pPr>
            <w:r w:rsidRPr="00E47D6C">
              <w:t>Transport protocol &lt;proto&gt;</w:t>
            </w:r>
          </w:p>
          <w:p w:rsidR="00612E1B" w:rsidRPr="00E47D6C" w:rsidRDefault="00612E1B" w:rsidP="00612E1B">
            <w:pPr>
              <w:pStyle w:val="TAC"/>
              <w:jc w:val="left"/>
            </w:pPr>
            <w:r w:rsidRPr="00E47D6C">
              <w:t xml:space="preserve">As in table </w:t>
            </w:r>
            <w:smartTag w:uri="urn:schemas-microsoft-com:office:smarttags" w:element="chsdate">
              <w:smartTagPr>
                <w:attr w:name="IsROCDate" w:val="False"/>
                <w:attr w:name="IsLunarDate" w:val="False"/>
                <w:attr w:name="Day" w:val="30"/>
                <w:attr w:name="Month" w:val="12"/>
                <w:attr w:name="Year" w:val="1899"/>
              </w:smartTagPr>
              <w:r w:rsidRPr="00E47D6C">
                <w:t>5.15.2</w:t>
              </w:r>
            </w:smartTag>
            <w:r w:rsidRPr="00E47D6C">
              <w:t>.</w:t>
            </w:r>
          </w:p>
          <w:p w:rsidR="00612E1B" w:rsidRPr="00E47D6C" w:rsidRDefault="00612E1B" w:rsidP="00612E1B">
            <w:pPr>
              <w:pStyle w:val="TAC"/>
              <w:jc w:val="left"/>
            </w:pPr>
          </w:p>
          <w:p w:rsidR="00612E1B" w:rsidRPr="00E47D6C" w:rsidRDefault="00612E1B" w:rsidP="00612E1B">
            <w:pPr>
              <w:pStyle w:val="TAC"/>
              <w:jc w:val="left"/>
            </w:pPr>
            <w:r w:rsidRPr="00E47D6C">
              <w:t>Media format &lt;fmt&gt;</w:t>
            </w:r>
          </w:p>
          <w:p w:rsidR="00612E1B" w:rsidRPr="00E47D6C" w:rsidRDefault="00612E1B" w:rsidP="00612E1B">
            <w:pPr>
              <w:pStyle w:val="TAC"/>
              <w:jc w:val="left"/>
            </w:pPr>
            <w:r w:rsidRPr="00E47D6C">
              <w:t>Various values may be used for media-format, dep</w:t>
            </w:r>
            <w:r w:rsidR="00CC2360" w:rsidRPr="00E47D6C">
              <w:t>endent on the related &lt;media&gt; (NOTE 3).</w:t>
            </w:r>
          </w:p>
          <w:p w:rsidR="00612E1B" w:rsidRPr="00E47D6C" w:rsidRDefault="00612E1B" w:rsidP="00612E1B">
            <w:pPr>
              <w:pStyle w:val="TAC"/>
              <w:jc w:val="left"/>
            </w:pPr>
          </w:p>
          <w:p w:rsidR="00612E1B" w:rsidRPr="00E47D6C" w:rsidRDefault="00612E1B" w:rsidP="00612E1B">
            <w:pPr>
              <w:pStyle w:val="TAC"/>
              <w:jc w:val="left"/>
            </w:pPr>
            <w:r w:rsidRPr="00E47D6C">
              <w:t xml:space="preserve">"-" may be used for the </w:t>
            </w:r>
            <w:r w:rsidRPr="00E47D6C">
              <w:rPr>
                <w:i/>
                <w:iCs/>
              </w:rPr>
              <w:t>format list</w:t>
            </w:r>
            <w:r w:rsidRPr="00E47D6C">
              <w:t xml:space="preserve"> value if no media reservation is required at this stage.</w:t>
            </w:r>
          </w:p>
          <w:p w:rsidR="00612E1B" w:rsidRPr="00E47D6C" w:rsidRDefault="00612E1B" w:rsidP="00612E1B">
            <w:pPr>
              <w:pStyle w:val="TAC"/>
              <w:jc w:val="left"/>
            </w:pPr>
            <w:r w:rsidRPr="00E47D6C">
              <w:t>If the  MG does not support the requested media format value the MG shall reject the command with error code 449.</w:t>
            </w:r>
          </w:p>
        </w:tc>
      </w:tr>
      <w:tr w:rsidR="00612E1B" w:rsidRPr="00E47D6C" w:rsidTr="00612E1B">
        <w:trPr>
          <w:cantSplit/>
        </w:trPr>
        <w:tc>
          <w:tcPr>
            <w:tcW w:w="2198" w:type="dxa"/>
          </w:tcPr>
          <w:p w:rsidR="00612E1B" w:rsidRPr="00E47D6C" w:rsidRDefault="00612E1B" w:rsidP="00612E1B">
            <w:pPr>
              <w:pStyle w:val="TAC"/>
            </w:pPr>
            <w:r w:rsidRPr="00E47D6C">
              <w:t>b-line</w:t>
            </w:r>
          </w:p>
        </w:tc>
        <w:tc>
          <w:tcPr>
            <w:tcW w:w="1738" w:type="dxa"/>
          </w:tcPr>
          <w:p w:rsidR="00612E1B" w:rsidRPr="00E47D6C" w:rsidRDefault="00612E1B" w:rsidP="00612E1B">
            <w:pPr>
              <w:pStyle w:val="TAC"/>
            </w:pPr>
            <w:r w:rsidRPr="00E47D6C">
              <w:rPr>
                <w:noProof/>
              </w:rPr>
              <w:t>"</w:t>
            </w:r>
            <w:r w:rsidRPr="00E47D6C">
              <w:t>SDP_B</w:t>
            </w:r>
            <w:r w:rsidRPr="00E47D6C">
              <w:rPr>
                <w:noProof/>
              </w:rPr>
              <w:t xml:space="preserve"> "</w:t>
            </w:r>
          </w:p>
        </w:tc>
        <w:tc>
          <w:tcPr>
            <w:tcW w:w="5919" w:type="dxa"/>
          </w:tcPr>
          <w:p w:rsidR="00612E1B" w:rsidRPr="00E47D6C" w:rsidRDefault="00612E1B" w:rsidP="00612E1B">
            <w:pPr>
              <w:pStyle w:val="TAL"/>
            </w:pPr>
            <w:r w:rsidRPr="00E47D6C">
              <w:t>Shall not be used without a "m=" line.</w:t>
            </w:r>
          </w:p>
          <w:p w:rsidR="00612E1B" w:rsidRPr="00E47D6C" w:rsidRDefault="00612E1B" w:rsidP="00612E1B">
            <w:pPr>
              <w:pStyle w:val="TAL"/>
            </w:pPr>
          </w:p>
          <w:p w:rsidR="00612E1B" w:rsidRPr="00E47D6C" w:rsidRDefault="00612E1B" w:rsidP="00612E1B">
            <w:pPr>
              <w:pStyle w:val="TAL"/>
            </w:pPr>
            <w:r w:rsidRPr="00E47D6C">
              <w:t xml:space="preserve">The </w:t>
            </w:r>
            <w:r w:rsidRPr="00E47D6C">
              <w:rPr>
                <w:i/>
                <w:iCs/>
              </w:rPr>
              <w:t>modifier</w:t>
            </w:r>
            <w:r w:rsidRPr="00E47D6C">
              <w:t xml:space="preserve"> values shall be "AS", "RS" and "RR".</w:t>
            </w:r>
          </w:p>
          <w:p w:rsidR="00612E1B" w:rsidRPr="00E47D6C" w:rsidRDefault="00612E1B" w:rsidP="00612E1B">
            <w:pPr>
              <w:pStyle w:val="TAL"/>
            </w:pPr>
          </w:p>
          <w:p w:rsidR="00612E1B" w:rsidRPr="00E47D6C" w:rsidRDefault="00612E1B" w:rsidP="00612E1B">
            <w:pPr>
              <w:pStyle w:val="TAL"/>
            </w:pPr>
            <w:r w:rsidRPr="00E47D6C">
              <w:t xml:space="preserve">The AS </w:t>
            </w:r>
            <w:r w:rsidRPr="00E47D6C">
              <w:rPr>
                <w:i/>
              </w:rPr>
              <w:t>modifier</w:t>
            </w:r>
            <w:r w:rsidRPr="00E47D6C">
              <w:t xml:space="preserve"> implies that the </w:t>
            </w:r>
            <w:r w:rsidRPr="00E47D6C">
              <w:rPr>
                <w:i/>
                <w:iCs/>
              </w:rPr>
              <w:t>bandwidth-value</w:t>
            </w:r>
            <w:r w:rsidRPr="00E47D6C">
              <w:t xml:space="preserve"> represents the ""maximum bandwidth" (see clause 5.8/ IETF RFC 4566 [17]). The </w:t>
            </w:r>
            <w:r w:rsidRPr="00E47D6C">
              <w:rPr>
                <w:i/>
                <w:iCs/>
              </w:rPr>
              <w:t>bandwidth-value</w:t>
            </w:r>
            <w:r w:rsidRPr="00E47D6C">
              <w:t xml:space="preserve"> relates therefore to the </w:t>
            </w:r>
            <w:r w:rsidRPr="00E47D6C">
              <w:rPr>
                <w:i/>
                <w:iCs/>
              </w:rPr>
              <w:t xml:space="preserve">peak bitrate </w:t>
            </w:r>
            <w:r w:rsidRPr="00E47D6C">
              <w:t>(NOTE 2).</w:t>
            </w:r>
          </w:p>
          <w:p w:rsidR="00612E1B" w:rsidRPr="00E47D6C" w:rsidRDefault="00612E1B" w:rsidP="00612E1B">
            <w:pPr>
              <w:pStyle w:val="TAL"/>
            </w:pPr>
          </w:p>
          <w:p w:rsidR="00612E1B" w:rsidRPr="00E47D6C" w:rsidRDefault="00612E1B" w:rsidP="00612E1B">
            <w:pPr>
              <w:pStyle w:val="TAL"/>
            </w:pPr>
            <w:r w:rsidRPr="00E47D6C">
              <w:t xml:space="preserve">The </w:t>
            </w:r>
            <w:r w:rsidRPr="00E47D6C">
              <w:rPr>
                <w:i/>
                <w:iCs/>
              </w:rPr>
              <w:t>bandwidth-value</w:t>
            </w:r>
            <w:r w:rsidRPr="00E47D6C">
              <w:t xml:space="preserve"> value defines the IP layer bandwidth for the specific H.248 Stream.</w:t>
            </w:r>
          </w:p>
          <w:p w:rsidR="00612E1B" w:rsidRPr="00E47D6C" w:rsidRDefault="00612E1B" w:rsidP="00612E1B">
            <w:pPr>
              <w:pStyle w:val="TAL"/>
            </w:pPr>
          </w:p>
          <w:p w:rsidR="00612E1B" w:rsidRPr="00E47D6C" w:rsidRDefault="00612E1B" w:rsidP="00612E1B">
            <w:pPr>
              <w:pStyle w:val="TAC"/>
              <w:jc w:val="left"/>
            </w:pPr>
            <w:r w:rsidRPr="00E47D6C">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E47D6C">
              <w:rPr>
                <w:rFonts w:eastAsia="MS Mincho"/>
                <w:szCs w:val="18"/>
              </w:rPr>
              <w:t>IETF RFC 3556 [28]</w:t>
            </w:r>
            <w:r w:rsidRPr="00E47D6C">
              <w:t xml:space="preserve">). The AS </w:t>
            </w:r>
            <w:r w:rsidRPr="00E47D6C">
              <w:rPr>
                <w:i/>
                <w:iCs/>
              </w:rPr>
              <w:t>bandwidth</w:t>
            </w:r>
            <w:r w:rsidRPr="00E47D6C">
              <w:t xml:space="preserve"> value will include the bandwidth used by RTP. In the absence of the RTCP bandwidth modifiers the IMS-AGW shall allow an additional 5% of the AS bandwidth value for the bandwidth for RTCP, in accordance with IETF RFC 3556 [28].</w:t>
            </w:r>
          </w:p>
        </w:tc>
      </w:tr>
      <w:tr w:rsidR="00612E1B" w:rsidRPr="00E47D6C" w:rsidTr="00612E1B">
        <w:trPr>
          <w:cantSplit/>
        </w:trPr>
        <w:tc>
          <w:tcPr>
            <w:tcW w:w="2198" w:type="dxa"/>
          </w:tcPr>
          <w:p w:rsidR="00612E1B" w:rsidRPr="00E47D6C" w:rsidRDefault="00612E1B" w:rsidP="00612E1B">
            <w:pPr>
              <w:pStyle w:val="TAC"/>
            </w:pPr>
            <w:r w:rsidRPr="00E47D6C">
              <w:lastRenderedPageBreak/>
              <w:t>o-line</w:t>
            </w:r>
          </w:p>
        </w:tc>
        <w:tc>
          <w:tcPr>
            <w:tcW w:w="1738" w:type="dxa"/>
          </w:tcPr>
          <w:p w:rsidR="00612E1B" w:rsidRPr="00E47D6C" w:rsidRDefault="00612E1B" w:rsidP="00612E1B">
            <w:pPr>
              <w:pStyle w:val="TAC"/>
              <w:rPr>
                <w:noProof/>
              </w:rPr>
            </w:pPr>
            <w:r w:rsidRPr="00E47D6C">
              <w:t>"SDP_O"</w:t>
            </w:r>
          </w:p>
        </w:tc>
        <w:tc>
          <w:tcPr>
            <w:tcW w:w="5919" w:type="dxa"/>
          </w:tcPr>
          <w:p w:rsidR="00612E1B" w:rsidRPr="00E47D6C" w:rsidRDefault="00612E1B" w:rsidP="00612E1B">
            <w:pPr>
              <w:pStyle w:val="TAL"/>
            </w:pPr>
            <w:r w:rsidRPr="00E47D6C">
              <w:t>The origin line consists of six fields:</w:t>
            </w:r>
          </w:p>
          <w:p w:rsidR="00612E1B" w:rsidRPr="00E47D6C" w:rsidRDefault="00612E1B" w:rsidP="00612E1B">
            <w:pPr>
              <w:pStyle w:val="TAL"/>
            </w:pPr>
            <w:r w:rsidRPr="00E47D6C">
              <w:t>(&lt;username&gt;, &lt;sess-id&gt;, &lt;sess-version&gt;, &lt;nettype&gt;, &lt;addrtype&gt; and &lt;unicast-address&gt;).</w:t>
            </w:r>
          </w:p>
          <w:p w:rsidR="00612E1B" w:rsidRPr="00E47D6C" w:rsidRDefault="00612E1B" w:rsidP="00612E1B">
            <w:pPr>
              <w:pStyle w:val="TAL"/>
            </w:pPr>
          </w:p>
          <w:p w:rsidR="00612E1B" w:rsidRPr="00E47D6C" w:rsidRDefault="00612E1B" w:rsidP="00612E1B">
            <w:pPr>
              <w:pStyle w:val="TAL"/>
            </w:pPr>
            <w:r w:rsidRPr="00E47D6C">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E47D6C">
                <w:t> 7.1.8</w:t>
              </w:r>
            </w:smartTag>
            <w:r w:rsidRPr="00E47D6C">
              <w:t>/ITU-T Recommendation H.248.1 [10]).</w:t>
            </w:r>
          </w:p>
          <w:p w:rsidR="00612E1B" w:rsidRPr="00E47D6C" w:rsidRDefault="00612E1B" w:rsidP="00612E1B">
            <w:pPr>
              <w:pStyle w:val="TAL"/>
            </w:pPr>
          </w:p>
          <w:p w:rsidR="00612E1B" w:rsidRPr="00E47D6C" w:rsidRDefault="00612E1B" w:rsidP="00612E1B">
            <w:pPr>
              <w:pStyle w:val="TAC"/>
              <w:jc w:val="left"/>
            </w:pPr>
            <w:r w:rsidRPr="00E47D6C">
              <w:t>The MG shall return the value received from the MGC or if there is no o-line sent by the MGC, the MG shall populate this line as follows:</w:t>
            </w:r>
          </w:p>
          <w:p w:rsidR="00612E1B" w:rsidRPr="00E47D6C" w:rsidRDefault="00612E1B" w:rsidP="00612E1B">
            <w:pPr>
              <w:pStyle w:val="TAC"/>
              <w:jc w:val="left"/>
            </w:pPr>
          </w:p>
          <w:p w:rsidR="00612E1B" w:rsidRPr="00E47D6C" w:rsidRDefault="00612E1B" w:rsidP="00612E1B">
            <w:pPr>
              <w:pStyle w:val="TAC"/>
              <w:jc w:val="left"/>
            </w:pPr>
            <w:r w:rsidRPr="00E47D6C">
              <w:t>- &lt;user name&gt; should contain an hyphen</w:t>
            </w:r>
          </w:p>
          <w:p w:rsidR="00612E1B" w:rsidRPr="00E47D6C" w:rsidRDefault="00612E1B" w:rsidP="00612E1B">
            <w:pPr>
              <w:pStyle w:val="TAC"/>
              <w:jc w:val="left"/>
            </w:pPr>
            <w:r w:rsidRPr="00E47D6C">
              <w:t>- &lt;session ID&gt; and &lt;version&gt; should contain one or mode digits as described in IETF RFC 4566 [17]</w:t>
            </w:r>
          </w:p>
          <w:p w:rsidR="00612E1B" w:rsidRPr="00E47D6C" w:rsidRDefault="00612E1B" w:rsidP="00612E1B">
            <w:pPr>
              <w:pStyle w:val="TAC"/>
              <w:jc w:val="left"/>
            </w:pPr>
            <w:r w:rsidRPr="00E47D6C">
              <w:t>- &lt;network type&gt; shall be set to IN</w:t>
            </w:r>
          </w:p>
          <w:p w:rsidR="00612E1B" w:rsidRPr="00E47D6C" w:rsidRDefault="00612E1B" w:rsidP="00612E1B">
            <w:pPr>
              <w:pStyle w:val="TAC"/>
              <w:jc w:val="left"/>
            </w:pPr>
            <w:r w:rsidRPr="00E47D6C">
              <w:t>- &lt;address type&gt; shall be set to IP4 or IP6 The Address Type shall be set to "IP4" or "IP6</w:t>
            </w:r>
            <w:r w:rsidR="00E47D6C" w:rsidRPr="00E47D6C">
              <w:t>"</w:t>
            </w:r>
            <w:r w:rsidRPr="00E47D6C">
              <w:t xml:space="preserve"> depending on the addressing scheme used by the network to which the MG is connected. </w:t>
            </w:r>
          </w:p>
          <w:p w:rsidR="00612E1B" w:rsidRPr="00E47D6C" w:rsidRDefault="00612E1B" w:rsidP="00612E1B">
            <w:pPr>
              <w:pStyle w:val="TAC"/>
              <w:jc w:val="left"/>
            </w:pPr>
            <w:r w:rsidRPr="00E47D6C">
              <w:t>- &lt;address&gt; should contain the fully qualified domain name or IP address of the gateway.</w:t>
            </w:r>
          </w:p>
        </w:tc>
      </w:tr>
      <w:tr w:rsidR="00612E1B" w:rsidRPr="00E47D6C" w:rsidTr="00612E1B">
        <w:trPr>
          <w:cantSplit/>
        </w:trPr>
        <w:tc>
          <w:tcPr>
            <w:tcW w:w="2198" w:type="dxa"/>
          </w:tcPr>
          <w:p w:rsidR="00612E1B" w:rsidRPr="00E47D6C" w:rsidRDefault="00612E1B" w:rsidP="00612E1B">
            <w:pPr>
              <w:pStyle w:val="TAC"/>
            </w:pPr>
            <w:r w:rsidRPr="00E47D6C">
              <w:t>s-line</w:t>
            </w:r>
          </w:p>
        </w:tc>
        <w:tc>
          <w:tcPr>
            <w:tcW w:w="1738" w:type="dxa"/>
          </w:tcPr>
          <w:p w:rsidR="00612E1B" w:rsidRPr="00E47D6C" w:rsidRDefault="00612E1B" w:rsidP="00612E1B">
            <w:pPr>
              <w:pStyle w:val="TAC"/>
              <w:rPr>
                <w:noProof/>
              </w:rPr>
            </w:pPr>
            <w:r w:rsidRPr="00E47D6C">
              <w:t>"SDP_S"</w:t>
            </w:r>
          </w:p>
        </w:tc>
        <w:tc>
          <w:tcPr>
            <w:tcW w:w="5919" w:type="dxa"/>
          </w:tcPr>
          <w:p w:rsidR="00612E1B" w:rsidRPr="00E47D6C" w:rsidRDefault="00612E1B" w:rsidP="00612E1B">
            <w:pPr>
              <w:pStyle w:val="TAL"/>
            </w:pPr>
            <w:r w:rsidRPr="00E47D6C">
              <w:t xml:space="preserve">The session name "s=" line contains a single field </w:t>
            </w:r>
          </w:p>
          <w:p w:rsidR="00612E1B" w:rsidRPr="00E47D6C" w:rsidRDefault="00612E1B" w:rsidP="00612E1B">
            <w:pPr>
              <w:pStyle w:val="TAL"/>
            </w:pPr>
            <w:r w:rsidRPr="00E47D6C">
              <w:t>s= &lt;session name&gt;.</w:t>
            </w:r>
          </w:p>
          <w:p w:rsidR="00612E1B" w:rsidRPr="00E47D6C" w:rsidRDefault="00612E1B" w:rsidP="00612E1B">
            <w:pPr>
              <w:pStyle w:val="TAL"/>
            </w:pPr>
            <w:r w:rsidRPr="00E47D6C">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E47D6C">
                <w:t> 7.1.8</w:t>
              </w:r>
            </w:smartTag>
            <w:r w:rsidRPr="00E47D6C">
              <w:t>/ITU-T Recommendation H.248.1 [10]).</w:t>
            </w:r>
          </w:p>
          <w:p w:rsidR="00612E1B" w:rsidRPr="00E47D6C" w:rsidRDefault="00612E1B" w:rsidP="00612E1B">
            <w:pPr>
              <w:pStyle w:val="TAC"/>
              <w:jc w:val="left"/>
            </w:pPr>
          </w:p>
          <w:p w:rsidR="00612E1B" w:rsidRPr="00E47D6C" w:rsidRDefault="00612E1B" w:rsidP="00612E1B">
            <w:pPr>
              <w:pStyle w:val="TAC"/>
              <w:jc w:val="left"/>
            </w:pPr>
            <w:r w:rsidRPr="00E47D6C">
              <w:t>The MG  shall return the value received from the MGC or if there is no s-line sent by the MGC, the MG shall populate this line as follows:</w:t>
            </w:r>
          </w:p>
          <w:p w:rsidR="00612E1B" w:rsidRPr="00E47D6C" w:rsidRDefault="00612E1B" w:rsidP="00612E1B">
            <w:pPr>
              <w:pStyle w:val="TAC"/>
              <w:jc w:val="left"/>
            </w:pPr>
            <w:r w:rsidRPr="00E47D6C">
              <w:t>- "s=-"</w:t>
            </w:r>
          </w:p>
        </w:tc>
      </w:tr>
      <w:tr w:rsidR="00612E1B" w:rsidRPr="00E47D6C" w:rsidTr="00612E1B">
        <w:trPr>
          <w:cantSplit/>
        </w:trPr>
        <w:tc>
          <w:tcPr>
            <w:tcW w:w="2198" w:type="dxa"/>
          </w:tcPr>
          <w:p w:rsidR="00612E1B" w:rsidRPr="00E47D6C" w:rsidRDefault="00612E1B" w:rsidP="00612E1B">
            <w:pPr>
              <w:pStyle w:val="TAC"/>
            </w:pPr>
            <w:r w:rsidRPr="00E47D6C">
              <w:t>t-line</w:t>
            </w:r>
          </w:p>
        </w:tc>
        <w:tc>
          <w:tcPr>
            <w:tcW w:w="1738" w:type="dxa"/>
          </w:tcPr>
          <w:p w:rsidR="00612E1B" w:rsidRPr="00E47D6C" w:rsidRDefault="00612E1B" w:rsidP="00612E1B">
            <w:pPr>
              <w:pStyle w:val="TAC"/>
              <w:rPr>
                <w:noProof/>
              </w:rPr>
            </w:pPr>
            <w:r w:rsidRPr="00E47D6C">
              <w:t>"SDP_T"</w:t>
            </w:r>
          </w:p>
        </w:tc>
        <w:tc>
          <w:tcPr>
            <w:tcW w:w="5919" w:type="dxa"/>
          </w:tcPr>
          <w:p w:rsidR="00612E1B" w:rsidRPr="00E47D6C" w:rsidRDefault="00612E1B" w:rsidP="00612E1B">
            <w:pPr>
              <w:pStyle w:val="TAL"/>
            </w:pPr>
            <w:r w:rsidRPr="00E47D6C">
              <w:t xml:space="preserve">The time "t=" line consists of two fields </w:t>
            </w:r>
          </w:p>
          <w:p w:rsidR="00612E1B" w:rsidRPr="00E47D6C" w:rsidRDefault="00612E1B" w:rsidP="00612E1B">
            <w:pPr>
              <w:pStyle w:val="TAL"/>
            </w:pPr>
            <w:r w:rsidRPr="00E47D6C">
              <w:rPr>
                <w:i/>
              </w:rPr>
              <w:t xml:space="preserve">t= </w:t>
            </w:r>
            <w:r w:rsidRPr="00E47D6C">
              <w:t>&lt;start time&gt; and &lt;stop time&gt;.</w:t>
            </w:r>
          </w:p>
          <w:p w:rsidR="00612E1B" w:rsidRPr="00E47D6C" w:rsidRDefault="00612E1B" w:rsidP="00612E1B">
            <w:pPr>
              <w:pStyle w:val="TAL"/>
            </w:pPr>
          </w:p>
          <w:p w:rsidR="00612E1B" w:rsidRPr="00E47D6C" w:rsidRDefault="00612E1B" w:rsidP="00612E1B">
            <w:pPr>
              <w:pStyle w:val="TAL"/>
            </w:pPr>
            <w:r w:rsidRPr="00E47D6C">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E47D6C">
                <w:t> 7.1.8</w:t>
              </w:r>
            </w:smartTag>
            <w:r w:rsidRPr="00E47D6C">
              <w:t>/ITU-T Recommendation H.248.1 [10]).</w:t>
            </w:r>
          </w:p>
          <w:p w:rsidR="00612E1B" w:rsidRPr="00E47D6C" w:rsidRDefault="00612E1B" w:rsidP="00612E1B">
            <w:pPr>
              <w:pStyle w:val="TAL"/>
            </w:pPr>
          </w:p>
          <w:p w:rsidR="00612E1B" w:rsidRPr="00E47D6C" w:rsidRDefault="00612E1B" w:rsidP="00612E1B">
            <w:pPr>
              <w:pStyle w:val="TAC"/>
              <w:jc w:val="left"/>
            </w:pPr>
            <w:r w:rsidRPr="00E47D6C">
              <w:t>The MG  shall return the value received from the MGC or if there is no t-line sent by the MGC, the MG shall populate this line as follows:</w:t>
            </w:r>
          </w:p>
          <w:p w:rsidR="00612E1B" w:rsidRPr="00E47D6C" w:rsidRDefault="00612E1B" w:rsidP="00612E1B">
            <w:pPr>
              <w:pStyle w:val="TAC"/>
              <w:jc w:val="left"/>
            </w:pPr>
            <w:r w:rsidRPr="00E47D6C">
              <w:t>"t=0 0"</w:t>
            </w:r>
          </w:p>
        </w:tc>
      </w:tr>
      <w:tr w:rsidR="00612E1B" w:rsidRPr="00E47D6C" w:rsidTr="00612E1B">
        <w:trPr>
          <w:cantSplit/>
        </w:trPr>
        <w:tc>
          <w:tcPr>
            <w:tcW w:w="9855" w:type="dxa"/>
            <w:gridSpan w:val="3"/>
          </w:tcPr>
          <w:p w:rsidR="00612E1B" w:rsidRPr="00E47D6C" w:rsidRDefault="00612E1B" w:rsidP="00612E1B">
            <w:pPr>
              <w:pStyle w:val="TAN"/>
            </w:pPr>
            <w:r w:rsidRPr="00E47D6C">
              <w:t>NOTE 1:</w:t>
            </w:r>
            <w:r w:rsidR="001470EB" w:rsidRPr="00E47D6C">
              <w:tab/>
            </w:r>
            <w:r w:rsidRPr="00E47D6C">
              <w:t xml:space="preserve">IETF RFC 4566 [17] enables "-" as a valid character. </w:t>
            </w:r>
          </w:p>
          <w:p w:rsidR="00CC2360" w:rsidRPr="00E47D6C" w:rsidRDefault="00612E1B" w:rsidP="00CC2360">
            <w:pPr>
              <w:pStyle w:val="TAN"/>
            </w:pPr>
            <w:r w:rsidRPr="00E47D6C">
              <w:t>NOTE 2:</w:t>
            </w:r>
            <w:r w:rsidRPr="00E47D6C">
              <w:tab/>
              <w:t xml:space="preserve">The unit for the </w:t>
            </w:r>
            <w:r w:rsidRPr="00E47D6C">
              <w:rPr>
                <w:i/>
                <w:iCs/>
              </w:rPr>
              <w:t>bandwidth-value</w:t>
            </w:r>
            <w:r w:rsidRPr="00E47D6C">
              <w:t xml:space="preserve"> (peak bitrate) is "kbit/s". The "b=" line is not providing any information about the traffic characteristic, i.e. whether the traffic flow has a Constant BitRate (CBR) or Variable BitRate (VBR). The </w:t>
            </w:r>
            <w:r w:rsidRPr="00E47D6C">
              <w:rPr>
                <w:i/>
                <w:iCs/>
              </w:rPr>
              <w:t>bandwidth-value</w:t>
            </w:r>
            <w:r w:rsidRPr="00E47D6C">
              <w:t xml:space="preserve"> is thus independent of the traffic characteristic and relates to the peak bitrate for CBR and VBR traffic.</w:t>
            </w:r>
            <w:r w:rsidR="00CC2360" w:rsidRPr="00E47D6C">
              <w:t xml:space="preserve"> </w:t>
            </w:r>
          </w:p>
          <w:p w:rsidR="00612E1B" w:rsidRPr="00E47D6C" w:rsidRDefault="00CC2360" w:rsidP="00CC2360">
            <w:pPr>
              <w:pStyle w:val="TAN"/>
            </w:pPr>
            <w:r w:rsidRPr="00E47D6C">
              <w:t>NOTE 3:</w:t>
            </w:r>
            <w:r w:rsidRPr="00E47D6C">
              <w:tab/>
              <w:t>In particular, WebRTC uses value "webrtc-datachannel" in case of WebRTC data applications.</w:t>
            </w:r>
          </w:p>
        </w:tc>
      </w:tr>
    </w:tbl>
    <w:p w:rsidR="00612E1B" w:rsidRPr="00E47D6C" w:rsidRDefault="00612E1B" w:rsidP="00612E1B"/>
    <w:p w:rsidR="00CC2360" w:rsidRPr="00E47D6C" w:rsidRDefault="00612E1B" w:rsidP="00CC2360">
      <w:pPr>
        <w:pStyle w:val="TH"/>
      </w:pPr>
      <w:r w:rsidRPr="00E47D6C">
        <w:t xml:space="preserve">Table </w:t>
      </w:r>
      <w:smartTag w:uri="urn:schemas-microsoft-com:office:smarttags" w:element="chsdate">
        <w:smartTagPr>
          <w:attr w:name="IsROCDate" w:val="False"/>
          <w:attr w:name="IsLunarDate" w:val="False"/>
          <w:attr w:name="Day" w:val="30"/>
          <w:attr w:name="Month" w:val="12"/>
          <w:attr w:name="Year" w:val="1899"/>
        </w:smartTagPr>
        <w:r w:rsidRPr="00E47D6C">
          <w:t>5.15.2</w:t>
        </w:r>
      </w:smartTag>
      <w:r w:rsidRPr="00E47D6C">
        <w:t>: Transport Protocol</w:t>
      </w:r>
      <w:r w:rsidR="00CC2360" w:rsidRPr="00E47D6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27"/>
        <w:gridCol w:w="5904"/>
      </w:tblGrid>
      <w:tr w:rsidR="00CC2360" w:rsidRPr="00E47D6C" w:rsidTr="00CC2360">
        <w:tc>
          <w:tcPr>
            <w:tcW w:w="3794" w:type="dxa"/>
          </w:tcPr>
          <w:p w:rsidR="00CC2360" w:rsidRPr="00E47D6C" w:rsidRDefault="00CC2360" w:rsidP="00CC2360">
            <w:pPr>
              <w:pStyle w:val="TableText0"/>
              <w:rPr>
                <w:rFonts w:ascii="Arial" w:hAnsi="Arial" w:cs="Arial"/>
                <w:b/>
                <w:bCs/>
                <w:sz w:val="18"/>
                <w:szCs w:val="18"/>
                <w:lang w:val="it-IT"/>
              </w:rPr>
            </w:pPr>
            <w:r w:rsidRPr="00E47D6C">
              <w:rPr>
                <w:rFonts w:ascii="Arial" w:hAnsi="Arial" w:cs="Arial"/>
                <w:b/>
                <w:bCs/>
                <w:sz w:val="18"/>
                <w:szCs w:val="18"/>
                <w:lang w:val="it-IT"/>
              </w:rPr>
              <w:t>Transport Protocol &lt;proto&gt; in m-line:</w:t>
            </w:r>
          </w:p>
        </w:tc>
        <w:tc>
          <w:tcPr>
            <w:tcW w:w="6061" w:type="dxa"/>
          </w:tcPr>
          <w:p w:rsidR="00CC2360" w:rsidRPr="00E47D6C" w:rsidRDefault="00CC2360" w:rsidP="00CC2360">
            <w:pPr>
              <w:pStyle w:val="TAC"/>
              <w:jc w:val="left"/>
            </w:pPr>
            <w:r w:rsidRPr="00E47D6C">
              <w:t xml:space="preserve">If the MG does not support the requested transport protocol, it shall reject the command with error code 449. </w:t>
            </w:r>
          </w:p>
        </w:tc>
      </w:tr>
      <w:tr w:rsidR="00CC2360" w:rsidRPr="00E47D6C" w:rsidTr="00CC2360">
        <w:tc>
          <w:tcPr>
            <w:tcW w:w="3794"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RTP/AVP</w:t>
            </w:r>
          </w:p>
        </w:tc>
        <w:tc>
          <w:tcPr>
            <w:tcW w:w="6061"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RTP profile according IETF RFC 3551 [19]. Allow only L4 protocol = UDP (see NOTE 1).</w:t>
            </w:r>
          </w:p>
        </w:tc>
      </w:tr>
      <w:tr w:rsidR="00CC2360" w:rsidRPr="00E47D6C" w:rsidTr="00CC2360">
        <w:tc>
          <w:tcPr>
            <w:tcW w:w="3794"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RTP/AVPF</w:t>
            </w:r>
          </w:p>
        </w:tc>
        <w:tc>
          <w:tcPr>
            <w:tcW w:w="6061"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Extended RTP profile for RTCP-based Feedback (RTP/AVPF) according IETF RFC 4585 [25]. See 3GPP TS 26.114 [26]. Allow only L4 protocol = UDP (see NOTE 1).</w:t>
            </w:r>
          </w:p>
        </w:tc>
      </w:tr>
      <w:tr w:rsidR="00CC2360" w:rsidRPr="00E47D6C" w:rsidTr="00CC2360">
        <w:tc>
          <w:tcPr>
            <w:tcW w:w="3794"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RTP/SAVP</w:t>
            </w:r>
          </w:p>
        </w:tc>
        <w:tc>
          <w:tcPr>
            <w:tcW w:w="6061"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SRTP profile according IETF RFC 3711 [30] (NOTE 3). Allow only L4 protocol = UDP (see NOTE 1).</w:t>
            </w:r>
          </w:p>
        </w:tc>
      </w:tr>
      <w:tr w:rsidR="00CC2360" w:rsidRPr="00E47D6C" w:rsidTr="00CC2360">
        <w:tc>
          <w:tcPr>
            <w:tcW w:w="3794"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RTP/SAVPF</w:t>
            </w:r>
          </w:p>
        </w:tc>
        <w:tc>
          <w:tcPr>
            <w:tcW w:w="6061"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Extended SRTP profile for RTCP-based Feedback (RTP/SAVPF) according IETF RFC 5124 [31] (NOTE 3). Allow only L4 protocol = UDP (see NOTE 1).</w:t>
            </w:r>
          </w:p>
        </w:tc>
      </w:tr>
      <w:tr w:rsidR="00CC2360" w:rsidRPr="00E47D6C" w:rsidTr="00CC2360">
        <w:tc>
          <w:tcPr>
            <w:tcW w:w="3794" w:type="dxa"/>
          </w:tcPr>
          <w:p w:rsidR="00CC2360" w:rsidRPr="00E47D6C" w:rsidRDefault="00CC2360" w:rsidP="00CC2360">
            <w:pPr>
              <w:pStyle w:val="TableText0"/>
              <w:rPr>
                <w:rFonts w:ascii="Arial" w:hAnsi="Arial" w:cs="Arial"/>
                <w:sz w:val="18"/>
                <w:szCs w:val="18"/>
              </w:rPr>
            </w:pPr>
            <w:r w:rsidRPr="00E47D6C">
              <w:rPr>
                <w:rFonts w:ascii="Arial" w:eastAsia="Times New Roman" w:hAnsi="Arial"/>
                <w:sz w:val="18"/>
                <w:lang w:val="en-GB"/>
              </w:rPr>
              <w:t>TCP</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rPr>
              <w:t>Allow only L4 protocol = TCP (NOTE 2)</w:t>
            </w:r>
          </w:p>
        </w:tc>
      </w:tr>
      <w:tr w:rsidR="00CC2360" w:rsidRPr="00E47D6C" w:rsidTr="00CC2360">
        <w:tc>
          <w:tcPr>
            <w:tcW w:w="3794"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sz w:val="18"/>
                <w:lang w:val="en-GB"/>
              </w:rPr>
              <w:t>TCP/MSRP</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rPr>
              <w:t>Message service using IETF RFC 4975 [18] (NOTE 6).</w:t>
            </w:r>
          </w:p>
        </w:tc>
      </w:tr>
      <w:tr w:rsidR="00CC2360" w:rsidRPr="00E47D6C" w:rsidTr="00CC2360">
        <w:tc>
          <w:tcPr>
            <w:tcW w:w="3794"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rPr>
              <w:t>TCP/TLS</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cs="Arial"/>
                <w:sz w:val="18"/>
                <w:szCs w:val="18"/>
                <w:lang w:val="en-GB"/>
              </w:rPr>
              <w:t>Application agnostic indication with L4 protocol = TCP (NOTE 4).</w:t>
            </w:r>
          </w:p>
        </w:tc>
      </w:tr>
      <w:tr w:rsidR="00CC2360" w:rsidRPr="00E47D6C" w:rsidTr="00CC2360">
        <w:tc>
          <w:tcPr>
            <w:tcW w:w="3794"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rPr>
              <w:t>TCP/TLS/MSRP</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cs="Arial"/>
                <w:sz w:val="18"/>
                <w:szCs w:val="18"/>
                <w:lang w:val="en-GB"/>
              </w:rPr>
              <w:t xml:space="preserve">Application-specific indication with L4 protocol = TCP and TLS-based transport security (SDP codepoint see </w:t>
            </w:r>
            <w:r w:rsidRPr="00E47D6C">
              <w:rPr>
                <w:rFonts w:ascii="Arial" w:hAnsi="Arial" w:cs="Arial"/>
                <w:sz w:val="18"/>
                <w:szCs w:val="18"/>
              </w:rPr>
              <w:t>IETF RFC 4975 [18]</w:t>
            </w:r>
            <w:r w:rsidRPr="00E47D6C">
              <w:rPr>
                <w:rFonts w:ascii="Arial" w:eastAsia="Times New Roman" w:hAnsi="Arial" w:cs="Arial"/>
                <w:sz w:val="18"/>
                <w:szCs w:val="18"/>
                <w:lang w:val="en-GB"/>
              </w:rPr>
              <w:t xml:space="preserve">) </w:t>
            </w:r>
            <w:r w:rsidRPr="00E47D6C">
              <w:rPr>
                <w:rFonts w:ascii="Arial" w:hAnsi="Arial" w:cs="Arial"/>
                <w:sz w:val="18"/>
                <w:szCs w:val="18"/>
              </w:rPr>
              <w:t>(NOTE 6)</w:t>
            </w:r>
            <w:r w:rsidRPr="00E47D6C">
              <w:rPr>
                <w:rFonts w:ascii="Arial" w:eastAsia="Times New Roman" w:hAnsi="Arial" w:cs="Arial"/>
                <w:sz w:val="18"/>
                <w:szCs w:val="18"/>
                <w:lang w:val="en-GB"/>
              </w:rPr>
              <w:t>.</w:t>
            </w:r>
          </w:p>
        </w:tc>
      </w:tr>
      <w:tr w:rsidR="00CC2360" w:rsidRPr="00E47D6C" w:rsidTr="00CC2360">
        <w:tc>
          <w:tcPr>
            <w:tcW w:w="3794"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sz w:val="18"/>
                <w:lang w:val="en-GB"/>
              </w:rPr>
              <w:t>udptl</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cs="Arial"/>
                <w:sz w:val="18"/>
                <w:szCs w:val="18"/>
                <w:lang w:val="en-GB"/>
              </w:rPr>
              <w:t>Allow only L4 protocol = UDP</w:t>
            </w:r>
          </w:p>
        </w:tc>
      </w:tr>
      <w:tr w:rsidR="00CC2360" w:rsidRPr="00E47D6C" w:rsidTr="00CC2360">
        <w:tc>
          <w:tcPr>
            <w:tcW w:w="3794"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sz w:val="18"/>
                <w:lang w:val="en-GB"/>
              </w:rPr>
              <w:lastRenderedPageBreak/>
              <w:t>udp</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cs="Arial"/>
                <w:sz w:val="18"/>
                <w:szCs w:val="18"/>
                <w:lang w:val="en-GB"/>
              </w:rPr>
              <w:t>Allow only L4 protocol = UDP (NOTE 1</w:t>
            </w:r>
            <w:r w:rsidR="002844F8" w:rsidRPr="00E47D6C">
              <w:rPr>
                <w:rFonts w:ascii="Arial" w:eastAsia="Times New Roman" w:hAnsi="Arial" w:cs="Arial"/>
                <w:sz w:val="18"/>
                <w:szCs w:val="18"/>
                <w:lang w:val="en-GB"/>
              </w:rPr>
              <w:t>, NOTE 7</w:t>
            </w:r>
            <w:r w:rsidRPr="00E47D6C">
              <w:rPr>
                <w:rFonts w:ascii="Arial" w:eastAsia="Times New Roman" w:hAnsi="Arial" w:cs="Arial"/>
                <w:sz w:val="18"/>
                <w:szCs w:val="18"/>
                <w:lang w:val="en-GB"/>
              </w:rPr>
              <w:t>).</w:t>
            </w:r>
          </w:p>
        </w:tc>
      </w:tr>
      <w:tr w:rsidR="00CC2360" w:rsidRPr="00E47D6C" w:rsidTr="00CC2360">
        <w:tc>
          <w:tcPr>
            <w:tcW w:w="3794"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rPr>
              <w:t>UDP/DTLS</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cs="Arial"/>
                <w:sz w:val="18"/>
                <w:szCs w:val="18"/>
                <w:lang w:val="en-GB"/>
              </w:rPr>
              <w:t>Application agnostic indication with L4 protocol = UDP and DTLS-based transport security (NOTE 5).</w:t>
            </w:r>
          </w:p>
        </w:tc>
      </w:tr>
      <w:tr w:rsidR="00CC2360" w:rsidRPr="00E47D6C" w:rsidTr="00CC2360">
        <w:tc>
          <w:tcPr>
            <w:tcW w:w="3794" w:type="dxa"/>
          </w:tcPr>
          <w:p w:rsidR="00CC2360" w:rsidRPr="00E47D6C" w:rsidRDefault="00CC2360" w:rsidP="00CC2360">
            <w:pPr>
              <w:pStyle w:val="TableText0"/>
              <w:rPr>
                <w:rFonts w:ascii="Arial" w:hAnsi="Arial" w:cs="Arial"/>
                <w:sz w:val="18"/>
                <w:szCs w:val="18"/>
              </w:rPr>
            </w:pPr>
            <w:r w:rsidRPr="00E47D6C">
              <w:rPr>
                <w:rFonts w:ascii="Arial" w:hAnsi="Arial" w:cs="Arial"/>
                <w:sz w:val="18"/>
                <w:szCs w:val="18"/>
              </w:rPr>
              <w:t>UDP/TLS/RTP/SAVP</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lang w:val="en-GB"/>
              </w:rPr>
              <w:t xml:space="preserve">Indication for </w:t>
            </w:r>
            <w:r w:rsidRPr="00E47D6C">
              <w:rPr>
                <w:rFonts w:ascii="Arial" w:hAnsi="Arial" w:cs="Arial" w:hint="eastAsia"/>
                <w:sz w:val="18"/>
                <w:szCs w:val="18"/>
                <w:lang w:val="en-GB"/>
              </w:rPr>
              <w:t xml:space="preserve">WebRTC end-to-access edge </w:t>
            </w:r>
            <w:r w:rsidRPr="00E47D6C">
              <w:rPr>
                <w:rFonts w:ascii="Arial" w:hAnsi="Arial" w:cs="Arial"/>
                <w:sz w:val="18"/>
                <w:szCs w:val="18"/>
                <w:lang w:val="en-GB"/>
              </w:rPr>
              <w:t xml:space="preserve">transport </w:t>
            </w:r>
            <w:r w:rsidRPr="00E47D6C">
              <w:rPr>
                <w:rFonts w:ascii="Arial" w:hAnsi="Arial" w:cs="Arial" w:hint="eastAsia"/>
                <w:sz w:val="18"/>
                <w:szCs w:val="18"/>
                <w:lang w:val="en-GB"/>
              </w:rPr>
              <w:t>security using DTLS-SRTP, where DTLS is used to establish keys for SRTP according to IETF RFC</w:t>
            </w:r>
            <w:r w:rsidRPr="00E47D6C">
              <w:rPr>
                <w:rFonts w:ascii="Arial" w:hAnsi="Arial" w:cs="Arial"/>
                <w:sz w:val="18"/>
                <w:szCs w:val="18"/>
                <w:lang w:val="en-GB"/>
              </w:rPr>
              <w:t> </w:t>
            </w:r>
            <w:r w:rsidRPr="00E47D6C">
              <w:rPr>
                <w:rFonts w:ascii="Arial" w:hAnsi="Arial" w:cs="Arial" w:hint="eastAsia"/>
                <w:sz w:val="18"/>
                <w:szCs w:val="18"/>
                <w:lang w:val="en-GB"/>
              </w:rPr>
              <w:t>5763</w:t>
            </w:r>
            <w:r w:rsidRPr="00E47D6C">
              <w:rPr>
                <w:rFonts w:ascii="Arial" w:hAnsi="Arial" w:cs="Arial"/>
                <w:sz w:val="18"/>
                <w:szCs w:val="18"/>
                <w:lang w:val="en-GB"/>
              </w:rPr>
              <w:t> [60]</w:t>
            </w:r>
            <w:r w:rsidRPr="00E47D6C">
              <w:rPr>
                <w:rFonts w:ascii="Arial" w:hAnsi="Arial" w:cs="Arial" w:hint="eastAsia"/>
                <w:sz w:val="18"/>
                <w:szCs w:val="18"/>
                <w:lang w:val="en-GB"/>
              </w:rPr>
              <w:t xml:space="preserve"> and IETF</w:t>
            </w:r>
            <w:r w:rsidRPr="00E47D6C">
              <w:rPr>
                <w:rFonts w:ascii="Arial" w:hAnsi="Arial" w:cs="Arial"/>
                <w:sz w:val="18"/>
                <w:szCs w:val="18"/>
                <w:lang w:val="en-GB"/>
              </w:rPr>
              <w:t> </w:t>
            </w:r>
            <w:r w:rsidRPr="00E47D6C">
              <w:rPr>
                <w:rFonts w:ascii="Arial" w:hAnsi="Arial" w:cs="Arial" w:hint="eastAsia"/>
                <w:sz w:val="18"/>
                <w:szCs w:val="18"/>
                <w:lang w:val="en-GB"/>
              </w:rPr>
              <w:t>RFC</w:t>
            </w:r>
            <w:r w:rsidRPr="00E47D6C">
              <w:rPr>
                <w:rFonts w:ascii="Arial" w:hAnsi="Arial" w:cs="Arial"/>
                <w:sz w:val="18"/>
                <w:szCs w:val="18"/>
                <w:lang w:val="en-GB"/>
              </w:rPr>
              <w:t> </w:t>
            </w:r>
            <w:r w:rsidRPr="00E47D6C">
              <w:rPr>
                <w:rFonts w:ascii="Arial" w:hAnsi="Arial" w:cs="Arial" w:hint="eastAsia"/>
                <w:sz w:val="18"/>
                <w:szCs w:val="18"/>
                <w:lang w:val="en-GB"/>
              </w:rPr>
              <w:t>5764</w:t>
            </w:r>
            <w:r w:rsidRPr="00E47D6C">
              <w:rPr>
                <w:rFonts w:ascii="Arial" w:hAnsi="Arial" w:cs="Arial"/>
                <w:sz w:val="18"/>
                <w:szCs w:val="18"/>
                <w:lang w:val="en-GB"/>
              </w:rPr>
              <w:t> [61]</w:t>
            </w:r>
            <w:r w:rsidRPr="00E47D6C">
              <w:rPr>
                <w:rFonts w:ascii="Arial" w:hAnsi="Arial" w:cs="Arial" w:hint="eastAsia"/>
                <w:sz w:val="18"/>
                <w:szCs w:val="18"/>
                <w:lang w:val="en-GB"/>
              </w:rPr>
              <w:t>.</w:t>
            </w:r>
          </w:p>
        </w:tc>
      </w:tr>
      <w:tr w:rsidR="00CC2360" w:rsidRPr="00E47D6C" w:rsidTr="00CC2360">
        <w:tc>
          <w:tcPr>
            <w:tcW w:w="3794" w:type="dxa"/>
          </w:tcPr>
          <w:p w:rsidR="00CC2360" w:rsidRPr="00E47D6C" w:rsidRDefault="00CC2360" w:rsidP="00CC2360">
            <w:pPr>
              <w:pStyle w:val="TableText0"/>
              <w:rPr>
                <w:rFonts w:ascii="Arial" w:hAnsi="Arial" w:cs="Arial"/>
                <w:sz w:val="18"/>
                <w:szCs w:val="18"/>
              </w:rPr>
            </w:pPr>
            <w:r w:rsidRPr="00E47D6C">
              <w:rPr>
                <w:rFonts w:ascii="Arial" w:hAnsi="Arial" w:cs="Arial"/>
                <w:sz w:val="18"/>
                <w:szCs w:val="18"/>
              </w:rPr>
              <w:t>UDP/TLS/RTP/SAVPF</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lang w:val="en-GB"/>
              </w:rPr>
              <w:t xml:space="preserve">Indication for </w:t>
            </w:r>
            <w:r w:rsidRPr="00E47D6C">
              <w:rPr>
                <w:rFonts w:ascii="Arial" w:hAnsi="Arial" w:cs="Arial" w:hint="eastAsia"/>
                <w:sz w:val="18"/>
                <w:szCs w:val="18"/>
                <w:lang w:val="en-GB"/>
              </w:rPr>
              <w:t xml:space="preserve">WebRTC </w:t>
            </w:r>
            <w:r w:rsidRPr="00E47D6C">
              <w:rPr>
                <w:rFonts w:ascii="Arial" w:hAnsi="Arial" w:cs="Arial"/>
                <w:sz w:val="18"/>
                <w:szCs w:val="18"/>
                <w:lang w:val="en-GB"/>
              </w:rPr>
              <w:t>e</w:t>
            </w:r>
            <w:r w:rsidRPr="00E47D6C">
              <w:rPr>
                <w:rFonts w:ascii="Arial" w:hAnsi="Arial" w:cs="Arial" w:hint="eastAsia"/>
                <w:sz w:val="18"/>
                <w:szCs w:val="18"/>
                <w:lang w:val="en-GB"/>
              </w:rPr>
              <w:t xml:space="preserve">nd-to-access edge </w:t>
            </w:r>
            <w:r w:rsidRPr="00E47D6C">
              <w:rPr>
                <w:rFonts w:ascii="Arial" w:hAnsi="Arial" w:cs="Arial"/>
                <w:sz w:val="18"/>
                <w:szCs w:val="18"/>
                <w:lang w:val="en-GB"/>
              </w:rPr>
              <w:t xml:space="preserve">transport </w:t>
            </w:r>
            <w:r w:rsidRPr="00E47D6C">
              <w:rPr>
                <w:rFonts w:ascii="Arial" w:hAnsi="Arial" w:cs="Arial" w:hint="eastAsia"/>
                <w:sz w:val="18"/>
                <w:szCs w:val="18"/>
                <w:lang w:val="en-GB"/>
              </w:rPr>
              <w:t xml:space="preserve">security using DTLS-SRTP, where DTLS is used to establish keys for </w:t>
            </w:r>
            <w:r w:rsidRPr="00E47D6C">
              <w:rPr>
                <w:rFonts w:ascii="Arial" w:hAnsi="Arial" w:cs="Arial"/>
                <w:sz w:val="18"/>
                <w:szCs w:val="18"/>
                <w:lang w:val="en-GB"/>
              </w:rPr>
              <w:t xml:space="preserve">extended </w:t>
            </w:r>
            <w:r w:rsidRPr="00E47D6C">
              <w:rPr>
                <w:rFonts w:ascii="Arial" w:hAnsi="Arial" w:cs="Arial" w:hint="eastAsia"/>
                <w:sz w:val="18"/>
                <w:szCs w:val="18"/>
                <w:lang w:val="en-GB"/>
              </w:rPr>
              <w:t>SRTP according to IETF RFC</w:t>
            </w:r>
            <w:r w:rsidRPr="00E47D6C">
              <w:rPr>
                <w:rFonts w:ascii="Arial" w:hAnsi="Arial" w:cs="Arial"/>
                <w:sz w:val="18"/>
                <w:szCs w:val="18"/>
                <w:lang w:val="en-GB"/>
              </w:rPr>
              <w:t> </w:t>
            </w:r>
            <w:r w:rsidRPr="00E47D6C">
              <w:rPr>
                <w:rFonts w:ascii="Arial" w:hAnsi="Arial" w:cs="Arial" w:hint="eastAsia"/>
                <w:sz w:val="18"/>
                <w:szCs w:val="18"/>
                <w:lang w:val="en-GB"/>
              </w:rPr>
              <w:t>5763</w:t>
            </w:r>
            <w:r w:rsidRPr="00E47D6C">
              <w:rPr>
                <w:rFonts w:ascii="Arial" w:hAnsi="Arial" w:cs="Arial"/>
                <w:sz w:val="18"/>
                <w:szCs w:val="18"/>
                <w:lang w:val="en-GB"/>
              </w:rPr>
              <w:t> [60]</w:t>
            </w:r>
            <w:r w:rsidRPr="00E47D6C">
              <w:rPr>
                <w:rFonts w:ascii="Arial" w:hAnsi="Arial" w:cs="Arial" w:hint="eastAsia"/>
                <w:sz w:val="18"/>
                <w:szCs w:val="18"/>
                <w:lang w:val="en-GB"/>
              </w:rPr>
              <w:t xml:space="preserve"> and IETF</w:t>
            </w:r>
            <w:r w:rsidRPr="00E47D6C">
              <w:rPr>
                <w:rFonts w:ascii="Arial" w:hAnsi="Arial" w:cs="Arial"/>
                <w:sz w:val="18"/>
                <w:szCs w:val="18"/>
                <w:lang w:val="en-GB"/>
              </w:rPr>
              <w:t> </w:t>
            </w:r>
            <w:r w:rsidRPr="00E47D6C">
              <w:rPr>
                <w:rFonts w:ascii="Arial" w:hAnsi="Arial" w:cs="Arial" w:hint="eastAsia"/>
                <w:sz w:val="18"/>
                <w:szCs w:val="18"/>
                <w:lang w:val="en-GB"/>
              </w:rPr>
              <w:t>RFC</w:t>
            </w:r>
            <w:r w:rsidRPr="00E47D6C">
              <w:rPr>
                <w:rFonts w:ascii="Arial" w:hAnsi="Arial" w:cs="Arial"/>
                <w:sz w:val="18"/>
                <w:szCs w:val="18"/>
                <w:lang w:val="en-GB"/>
              </w:rPr>
              <w:t> </w:t>
            </w:r>
            <w:r w:rsidRPr="00E47D6C">
              <w:rPr>
                <w:rFonts w:ascii="Arial" w:hAnsi="Arial" w:cs="Arial" w:hint="eastAsia"/>
                <w:sz w:val="18"/>
                <w:szCs w:val="18"/>
                <w:lang w:val="en-GB"/>
              </w:rPr>
              <w:t>5764</w:t>
            </w:r>
            <w:r w:rsidRPr="00E47D6C">
              <w:rPr>
                <w:rFonts w:ascii="Arial" w:hAnsi="Arial" w:cs="Arial"/>
                <w:sz w:val="18"/>
                <w:szCs w:val="18"/>
                <w:lang w:val="en-GB"/>
              </w:rPr>
              <w:t> [61]</w:t>
            </w:r>
            <w:r w:rsidRPr="00E47D6C">
              <w:rPr>
                <w:rFonts w:ascii="Arial" w:hAnsi="Arial" w:cs="Arial" w:hint="eastAsia"/>
                <w:sz w:val="18"/>
                <w:szCs w:val="18"/>
                <w:lang w:val="en-GB"/>
              </w:rPr>
              <w:t>.</w:t>
            </w:r>
          </w:p>
        </w:tc>
      </w:tr>
      <w:tr w:rsidR="00CC2360" w:rsidRPr="00E47D6C" w:rsidTr="00CC2360">
        <w:tc>
          <w:tcPr>
            <w:tcW w:w="3794" w:type="dxa"/>
          </w:tcPr>
          <w:p w:rsidR="00CC2360" w:rsidRPr="00E47D6C" w:rsidRDefault="00CC2360" w:rsidP="00CC2360">
            <w:pPr>
              <w:pStyle w:val="TableText0"/>
              <w:rPr>
                <w:rFonts w:ascii="Arial" w:hAnsi="Arial" w:cs="Arial"/>
                <w:sz w:val="18"/>
                <w:szCs w:val="18"/>
              </w:rPr>
            </w:pPr>
            <w:r w:rsidRPr="00E47D6C">
              <w:rPr>
                <w:rFonts w:ascii="Arial" w:hAnsi="Arial" w:cs="Arial"/>
                <w:sz w:val="18"/>
                <w:szCs w:val="18"/>
              </w:rPr>
              <w:t>UDP/DTLS/SCTP</w:t>
            </w:r>
          </w:p>
        </w:tc>
        <w:tc>
          <w:tcPr>
            <w:tcW w:w="6061" w:type="dxa"/>
          </w:tcPr>
          <w:p w:rsidR="00CC2360" w:rsidRPr="00E47D6C" w:rsidRDefault="00CC2360" w:rsidP="00CC2360">
            <w:pPr>
              <w:pStyle w:val="TableText0"/>
              <w:rPr>
                <w:rFonts w:ascii="Arial" w:hAnsi="Arial" w:cs="Arial"/>
                <w:sz w:val="18"/>
                <w:szCs w:val="18"/>
                <w:lang w:val="en-GB"/>
              </w:rPr>
            </w:pPr>
            <w:r w:rsidRPr="00E47D6C">
              <w:rPr>
                <w:rFonts w:ascii="Arial" w:hAnsi="Arial" w:cs="Arial"/>
                <w:sz w:val="18"/>
                <w:szCs w:val="18"/>
                <w:lang w:val="en-GB"/>
              </w:rPr>
              <w:t>See IETF draft-ietf-mmusic-sctp-sdp </w:t>
            </w:r>
            <w:r w:rsidR="00651117" w:rsidRPr="00E47D6C">
              <w:rPr>
                <w:rFonts w:ascii="Arial" w:hAnsi="Arial" w:cs="Arial"/>
                <w:sz w:val="18"/>
                <w:szCs w:val="18"/>
                <w:lang w:val="en-GB"/>
              </w:rPr>
              <w:t>[68]</w:t>
            </w:r>
            <w:r w:rsidRPr="00E47D6C">
              <w:rPr>
                <w:rFonts w:ascii="Arial" w:hAnsi="Arial" w:cs="Arial"/>
                <w:sz w:val="18"/>
                <w:szCs w:val="18"/>
                <w:lang w:val="en-GB"/>
              </w:rPr>
              <w:t xml:space="preserve">. For </w:t>
            </w:r>
            <w:r w:rsidRPr="00E47D6C">
              <w:rPr>
                <w:rFonts w:ascii="Arial" w:hAnsi="Arial" w:cs="Arial" w:hint="eastAsia"/>
                <w:sz w:val="18"/>
                <w:szCs w:val="18"/>
                <w:lang w:val="en-GB"/>
              </w:rPr>
              <w:t>WebRTC</w:t>
            </w:r>
            <w:r w:rsidRPr="00E47D6C">
              <w:rPr>
                <w:rFonts w:ascii="Arial" w:hAnsi="Arial" w:cs="Arial"/>
                <w:sz w:val="18"/>
                <w:szCs w:val="18"/>
                <w:lang w:val="en-GB"/>
              </w:rPr>
              <w:t xml:space="preserve"> data channel support (for the indication of the protocol stack segment "SCTP-over-DTLS").</w:t>
            </w:r>
          </w:p>
        </w:tc>
      </w:tr>
      <w:tr w:rsidR="00CC2360" w:rsidRPr="00E47D6C" w:rsidTr="00CC2360">
        <w:tc>
          <w:tcPr>
            <w:tcW w:w="9855" w:type="dxa"/>
            <w:gridSpan w:val="2"/>
          </w:tcPr>
          <w:p w:rsidR="00CC2360" w:rsidRPr="00E47D6C" w:rsidRDefault="00CC2360" w:rsidP="00CC2360">
            <w:pPr>
              <w:pStyle w:val="TAN"/>
            </w:pPr>
            <w:r w:rsidRPr="00E47D6C">
              <w:t>NOTE 1:</w:t>
            </w:r>
            <w:r w:rsidRPr="00E47D6C">
              <w:tab/>
              <w:t>Parameter "udp" is introduced by IETF RFC 4566 [17].</w:t>
            </w:r>
          </w:p>
          <w:p w:rsidR="00CC2360" w:rsidRPr="00E47D6C" w:rsidRDefault="00CC2360" w:rsidP="00CC2360">
            <w:pPr>
              <w:pStyle w:val="TAN"/>
            </w:pPr>
            <w:r w:rsidRPr="00E47D6C">
              <w:t>NOTE 2:</w:t>
            </w:r>
            <w:r w:rsidRPr="00E47D6C">
              <w:tab/>
              <w:t xml:space="preserve">Upper case TCP is defined by IETF RFC 4145 [20] and registered by IANA. </w:t>
            </w:r>
          </w:p>
          <w:p w:rsidR="00CC2360" w:rsidRPr="00E47D6C" w:rsidRDefault="00CC2360" w:rsidP="00CC2360">
            <w:pPr>
              <w:pStyle w:val="TAN"/>
            </w:pPr>
            <w:r w:rsidRPr="00E47D6C">
              <w:t>NOTE 3:</w:t>
            </w:r>
            <w:r w:rsidRPr="00E47D6C">
              <w:tab/>
              <w:t xml:space="preserve">The IMS AGW does not need to reserve resources for end-to-access edge media (e2ae) security en-/decryption at this stage if RTP profile identifiers "RTP/SAVP" or "RTP/SAVPF" are signalled without the </w:t>
            </w:r>
            <w:r w:rsidR="00E47D6C" w:rsidRPr="00E47D6C">
              <w:t>"</w:t>
            </w:r>
            <w:r w:rsidRPr="00E47D6C">
              <w:t>a=crypto</w:t>
            </w:r>
            <w:r w:rsidR="00E47D6C" w:rsidRPr="00E47D6C">
              <w:t>"</w:t>
            </w:r>
            <w:r w:rsidRPr="00E47D6C">
              <w:t xml:space="preserve">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rsidR="00327103" w:rsidRPr="00E47D6C" w:rsidRDefault="00CC2360" w:rsidP="00327103">
            <w:pPr>
              <w:pStyle w:val="TAN"/>
            </w:pPr>
            <w:r w:rsidRPr="00E47D6C">
              <w:t>NOTE 4:</w:t>
            </w:r>
            <w:r w:rsidRPr="00E47D6C">
              <w:tab/>
            </w:r>
            <w:r w:rsidR="00327103" w:rsidRPr="00E47D6C">
              <w:t xml:space="preserve">Parameter "TCP/TLS" is defined by </w:t>
            </w:r>
            <w:r w:rsidR="003F3A57" w:rsidRPr="00E47D6C">
              <w:t>IETF RFC 8122 [55]</w:t>
            </w:r>
            <w:r w:rsidR="00327103" w:rsidRPr="00E47D6C">
              <w:t xml:space="preserve"> for the TLS protocol according to IETF RFC 5246 [53].</w:t>
            </w:r>
          </w:p>
          <w:p w:rsidR="00CC2360" w:rsidRPr="00E47D6C" w:rsidRDefault="00CC2360" w:rsidP="00CC2360">
            <w:pPr>
              <w:pStyle w:val="TAN"/>
            </w:pPr>
            <w:r w:rsidRPr="00E47D6C">
              <w:t>NOTE 5:</w:t>
            </w:r>
            <w:r w:rsidRPr="00E47D6C">
              <w:tab/>
              <w:t>Parameter "UDP/DTLS" is introduced by IETF draft-schwarz-mmusic-sdp-for-gw [54] (based on ITU-T Recommendation H.248.93 [50]).</w:t>
            </w:r>
          </w:p>
          <w:p w:rsidR="00CC2360" w:rsidRPr="00E47D6C" w:rsidRDefault="00CC2360" w:rsidP="00CC2360">
            <w:pPr>
              <w:pStyle w:val="TAN"/>
            </w:pPr>
            <w:r w:rsidRPr="00E47D6C">
              <w:t>NOTE 6:</w:t>
            </w:r>
            <w:r w:rsidRPr="00E47D6C">
              <w:tab/>
              <w:t>Conditional support, dependent on application-aware interworking.</w:t>
            </w:r>
          </w:p>
          <w:p w:rsidR="002844F8" w:rsidRPr="00E47D6C" w:rsidRDefault="002844F8" w:rsidP="00CC2360">
            <w:pPr>
              <w:pStyle w:val="TAN"/>
            </w:pPr>
            <w:r w:rsidRPr="00E47D6C">
              <w:t>NOTE 7:</w:t>
            </w:r>
            <w:r w:rsidRPr="00E47D6C">
              <w:tab/>
              <w:t>Codepoint used for e.g. "UDP payload transparent forwarding" (such as DTLS-encrypted end-to-end WebRTC bearer traffic).</w:t>
            </w:r>
          </w:p>
        </w:tc>
      </w:tr>
    </w:tbl>
    <w:p w:rsidR="00CC2360" w:rsidRPr="00E47D6C" w:rsidRDefault="00CC2360" w:rsidP="00CC2360"/>
    <w:p w:rsidR="004A29A2" w:rsidRPr="00E47D6C" w:rsidRDefault="004A29A2" w:rsidP="00CC2360">
      <w:pPr>
        <w:pStyle w:val="Heading2"/>
      </w:pPr>
      <w:bookmarkStart w:id="170" w:name="_Toc11326919"/>
      <w:bookmarkStart w:id="171" w:name="_Toc27758821"/>
      <w:r w:rsidRPr="00E47D6C">
        <w:t>5.16</w:t>
      </w:r>
      <w:r w:rsidRPr="00E47D6C">
        <w:tab/>
        <w:t>Optional support of SDP and Annex C information elements</w:t>
      </w:r>
      <w:bookmarkEnd w:id="170"/>
      <w:bookmarkEnd w:id="171"/>
    </w:p>
    <w:p w:rsidR="00014004" w:rsidRPr="00E47D6C" w:rsidRDefault="00014004" w:rsidP="00014004">
      <w:pPr>
        <w:rPr>
          <w:i/>
          <w:iCs/>
        </w:rPr>
      </w:pPr>
      <w:r w:rsidRPr="00E47D6C">
        <w:rPr>
          <w:i/>
          <w:iCs/>
        </w:rPr>
        <w:t>Specifies what SDP attributes and Annex C information elements may be supported.</w:t>
      </w:r>
    </w:p>
    <w:p w:rsidR="00612E1B" w:rsidRPr="00E47D6C" w:rsidRDefault="00612E1B" w:rsidP="00612E1B">
      <w:pPr>
        <w:pStyle w:val="TH"/>
        <w:rPr>
          <w:rStyle w:val="TFChar"/>
        </w:rPr>
      </w:pPr>
      <w:r w:rsidRPr="00E47D6C">
        <w:lastRenderedPageBreak/>
        <w:t xml:space="preserve">Table 5.16.1: </w:t>
      </w:r>
      <w:r w:rsidRPr="00E47D6C">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663"/>
        <w:gridCol w:w="5783"/>
      </w:tblGrid>
      <w:tr w:rsidR="00612E1B" w:rsidRPr="00E47D6C" w:rsidTr="00652143">
        <w:tc>
          <w:tcPr>
            <w:tcW w:w="2235" w:type="dxa"/>
            <w:shd w:val="clear" w:color="auto" w:fill="auto"/>
          </w:tcPr>
          <w:p w:rsidR="00612E1B" w:rsidRPr="00E47D6C" w:rsidRDefault="00612E1B" w:rsidP="00612E1B">
            <w:pPr>
              <w:pStyle w:val="TAH"/>
            </w:pPr>
            <w:r w:rsidRPr="00E47D6C">
              <w:lastRenderedPageBreak/>
              <w:t>Information Element</w:t>
            </w:r>
          </w:p>
        </w:tc>
        <w:tc>
          <w:tcPr>
            <w:tcW w:w="1701" w:type="dxa"/>
            <w:shd w:val="clear" w:color="auto" w:fill="auto"/>
          </w:tcPr>
          <w:p w:rsidR="00612E1B" w:rsidRPr="00E47D6C" w:rsidRDefault="00612E1B" w:rsidP="00612E1B">
            <w:pPr>
              <w:pStyle w:val="TAH"/>
            </w:pPr>
            <w:r w:rsidRPr="00E47D6C">
              <w:t>Annex C Support</w:t>
            </w:r>
          </w:p>
        </w:tc>
        <w:tc>
          <w:tcPr>
            <w:tcW w:w="5921" w:type="dxa"/>
            <w:shd w:val="clear" w:color="auto" w:fill="auto"/>
          </w:tcPr>
          <w:p w:rsidR="00612E1B" w:rsidRPr="00E47D6C" w:rsidRDefault="00612E1B" w:rsidP="00612E1B">
            <w:pPr>
              <w:pStyle w:val="TAH"/>
            </w:pPr>
            <w:r w:rsidRPr="00E47D6C">
              <w:t>SDP Support</w:t>
            </w:r>
          </w:p>
        </w:tc>
      </w:tr>
      <w:tr w:rsidR="00612E1B" w:rsidRPr="00E47D6C" w:rsidTr="00652143">
        <w:tc>
          <w:tcPr>
            <w:tcW w:w="2235" w:type="dxa"/>
            <w:shd w:val="clear" w:color="auto" w:fill="auto"/>
          </w:tcPr>
          <w:p w:rsidR="00612E1B" w:rsidRPr="00E47D6C" w:rsidRDefault="00612E1B" w:rsidP="00612E1B">
            <w:pPr>
              <w:pStyle w:val="TAC"/>
            </w:pPr>
            <w:r w:rsidRPr="00E47D6C">
              <w:lastRenderedPageBreak/>
              <w:t>a-line</w:t>
            </w:r>
          </w:p>
        </w:tc>
        <w:tc>
          <w:tcPr>
            <w:tcW w:w="1701" w:type="dxa"/>
            <w:shd w:val="clear" w:color="auto" w:fill="auto"/>
          </w:tcPr>
          <w:p w:rsidR="00612E1B" w:rsidRPr="00E47D6C" w:rsidRDefault="00612E1B" w:rsidP="00612E1B">
            <w:pPr>
              <w:pStyle w:val="TAC"/>
              <w:rPr>
                <w:noProof/>
              </w:rPr>
            </w:pPr>
            <w:r w:rsidRPr="00E47D6C">
              <w:rPr>
                <w:noProof/>
              </w:rPr>
              <w:t>"SDP_A "</w:t>
            </w:r>
          </w:p>
        </w:tc>
        <w:tc>
          <w:tcPr>
            <w:tcW w:w="5921" w:type="dxa"/>
            <w:shd w:val="clear" w:color="auto" w:fill="auto"/>
          </w:tcPr>
          <w:p w:rsidR="00641737" w:rsidRPr="00E47D6C" w:rsidRDefault="008E5143" w:rsidP="00641737">
            <w:pPr>
              <w:pStyle w:val="TAL"/>
            </w:pPr>
            <w:r w:rsidRPr="00E47D6C">
              <w:t>1) Application "RTCP transport address control":</w:t>
            </w:r>
            <w:r w:rsidR="00641737" w:rsidRPr="00E47D6C">
              <w:t xml:space="preserve"> </w:t>
            </w:r>
          </w:p>
          <w:p w:rsidR="008E5143" w:rsidRPr="00E47D6C" w:rsidRDefault="00641737" w:rsidP="00641737">
            <w:pPr>
              <w:pStyle w:val="TAL"/>
            </w:pPr>
            <w:r w:rsidRPr="00E47D6C">
              <w:t>a) Default mode "without RTP/RTCP transport multiplexing":</w:t>
            </w:r>
          </w:p>
          <w:p w:rsidR="008E5143" w:rsidRPr="00E47D6C" w:rsidRDefault="008E5143" w:rsidP="008E5143">
            <w:pPr>
              <w:pStyle w:val="TAL"/>
            </w:pPr>
            <w:r w:rsidRPr="00E47D6C">
              <w:t>The attribute "a=rtcp" line may either contain (a=rtcp: &lt;port&gt;) or (a=rtcp: &lt;port&gt; &lt;network type&gt; &lt;address type&gt; &lt;connection address&gt;) when the "a=" line is used for RTCP transport port and optionally network address transmission (see IETF RFC 3605 [21]). .</w:t>
            </w:r>
          </w:p>
          <w:p w:rsidR="008E5143" w:rsidRPr="00E47D6C" w:rsidRDefault="008E5143" w:rsidP="008E5143">
            <w:pPr>
              <w:pStyle w:val="TAL"/>
            </w:pPr>
            <w:r w:rsidRPr="00E47D6C">
              <w:t>The MGC shall supply the "a=rtcp" line in the RD when non-default RTCP network address or transport port values are used by the peer media entity.</w:t>
            </w:r>
          </w:p>
          <w:p w:rsidR="00641737" w:rsidRPr="00E47D6C" w:rsidRDefault="008E5143" w:rsidP="008E5143">
            <w:pPr>
              <w:pStyle w:val="TAL"/>
            </w:pPr>
            <w:r w:rsidRPr="00E47D6C">
              <w:t>"RTCP transport address control" should be supported by MG (NOTE 2).</w:t>
            </w:r>
          </w:p>
          <w:p w:rsidR="00641737" w:rsidRPr="00E47D6C" w:rsidRDefault="00641737" w:rsidP="00641737">
            <w:pPr>
              <w:pStyle w:val="TAL"/>
            </w:pPr>
            <w:r w:rsidRPr="00E47D6C">
              <w:t>b) Optional extension mode "with RTP/RTCP  transport multiplexing":</w:t>
            </w:r>
          </w:p>
          <w:p w:rsidR="008E5143" w:rsidRPr="00E47D6C" w:rsidRDefault="00641737" w:rsidP="00641737">
            <w:pPr>
              <w:pStyle w:val="TAL"/>
            </w:pPr>
            <w:r w:rsidRPr="00E47D6C">
              <w:t>The attribute "a=rtcp-mux" (see IETF RFC 5761 [59]) is used for indicating RTP/RTCP transport multiplexing. Tables 4/1 to 4/5 in ITU-T Recommendation H.248.57 [5] define the appropriate RTCP port allocation rules.</w:t>
            </w:r>
            <w:r w:rsidR="008E5143" w:rsidRPr="00E47D6C">
              <w:t xml:space="preserve"> </w:t>
            </w:r>
          </w:p>
          <w:p w:rsidR="008E5143" w:rsidRPr="00E47D6C" w:rsidRDefault="008E5143" w:rsidP="008E5143">
            <w:pPr>
              <w:pStyle w:val="TAL"/>
            </w:pPr>
          </w:p>
          <w:p w:rsidR="008E5143" w:rsidRPr="00E47D6C" w:rsidRDefault="008E5143" w:rsidP="008E5143">
            <w:pPr>
              <w:pStyle w:val="TAL"/>
            </w:pPr>
            <w:r w:rsidRPr="00E47D6C">
              <w:t>2) Media related parameters in general:</w:t>
            </w:r>
          </w:p>
          <w:p w:rsidR="008E5143" w:rsidRPr="00E47D6C" w:rsidRDefault="008E5143" w:rsidP="008E5143">
            <w:pPr>
              <w:pStyle w:val="TAL"/>
            </w:pPr>
            <w:r w:rsidRPr="00E47D6C">
              <w:t>The "a=" line provides the complementary information for the "m=" line with regards to a specified media type/format (e.g. an optional SDP „a=ptime" line for a particular media format).</w:t>
            </w:r>
          </w:p>
          <w:p w:rsidR="008E5143" w:rsidRPr="00E47D6C" w:rsidRDefault="008E5143" w:rsidP="008E5143">
            <w:pPr>
              <w:pStyle w:val="TAL"/>
            </w:pPr>
            <w:r w:rsidRPr="00E47D6C">
              <w:t>For a dynamic RTP payload type, for each media information on the codec type shall be provided in a separate SDP "a=rtpmap"line and possibly additional SDP "a=fmtp"-line(s).</w:t>
            </w:r>
          </w:p>
          <w:p w:rsidR="008E5143" w:rsidRPr="00E47D6C" w:rsidRDefault="008E5143" w:rsidP="008E5143">
            <w:pPr>
              <w:pStyle w:val="TAL"/>
            </w:pPr>
          </w:p>
          <w:p w:rsidR="008E5143" w:rsidRPr="00E47D6C" w:rsidRDefault="008E5143" w:rsidP="008E5143">
            <w:pPr>
              <w:pStyle w:val="TAL"/>
            </w:pPr>
            <w:r w:rsidRPr="00E47D6C">
              <w:t>3) Application "</w:t>
            </w:r>
            <w:r w:rsidRPr="00E47D6C" w:rsidDel="00A31C51">
              <w:t xml:space="preserve"> </w:t>
            </w:r>
            <w:r w:rsidRPr="00E47D6C">
              <w:t>Media interworking (transcoding)":</w:t>
            </w:r>
          </w:p>
          <w:p w:rsidR="008E5143" w:rsidRPr="00E47D6C" w:rsidRDefault="008E5143" w:rsidP="008E5143">
            <w:pPr>
              <w:pStyle w:val="TAL"/>
            </w:pPr>
            <w:r w:rsidRPr="00E47D6C">
              <w:t>See "a=" line specification in (2). Media interworking is limited to audio transcoding only (NOTE 1).</w:t>
            </w:r>
          </w:p>
          <w:p w:rsidR="008E5143" w:rsidRPr="00E47D6C" w:rsidRDefault="008E5143" w:rsidP="008E5143">
            <w:pPr>
              <w:pStyle w:val="TAL"/>
            </w:pPr>
          </w:p>
          <w:p w:rsidR="00612E1B" w:rsidRPr="00E47D6C" w:rsidRDefault="008E5143" w:rsidP="008E5143">
            <w:pPr>
              <w:pStyle w:val="TAL"/>
            </w:pPr>
            <w:r w:rsidRPr="00E47D6C">
              <w:t>4) IMS media plane security related parameters:</w:t>
            </w:r>
          </w:p>
          <w:p w:rsidR="00612E1B" w:rsidRPr="00E47D6C" w:rsidRDefault="00612E1B" w:rsidP="00612E1B">
            <w:pPr>
              <w:pStyle w:val="TAL"/>
            </w:pPr>
            <w:r w:rsidRPr="00E47D6C">
              <w:t>4.1) SRTP-specific security parameters:</w:t>
            </w:r>
          </w:p>
          <w:p w:rsidR="00612E1B" w:rsidRPr="00E47D6C" w:rsidRDefault="00612E1B" w:rsidP="00612E1B">
            <w:pPr>
              <w:pStyle w:val="TAL"/>
            </w:pPr>
            <w:r w:rsidRPr="00E47D6C">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rsidR="00327103" w:rsidRPr="00E47D6C" w:rsidRDefault="00327103" w:rsidP="00327103">
            <w:pPr>
              <w:pStyle w:val="TAL"/>
            </w:pPr>
            <w:r w:rsidRPr="00E47D6C">
              <w:t>4.2) (D)TLS-specific security parameters:</w:t>
            </w:r>
          </w:p>
          <w:p w:rsidR="00327103" w:rsidRPr="00E47D6C" w:rsidRDefault="00327103" w:rsidP="00327103">
            <w:pPr>
              <w:pStyle w:val="TAL"/>
            </w:pPr>
            <w:r w:rsidRPr="00E47D6C">
              <w:t xml:space="preserve">The attribute(s) "a=fingerprint" (see </w:t>
            </w:r>
            <w:r w:rsidR="003F3A57" w:rsidRPr="00E47D6C">
              <w:t>IETF RFC 8122 [55]</w:t>
            </w:r>
            <w:r w:rsidRPr="00E47D6C">
              <w:t>)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rsidR="00612E1B" w:rsidRPr="00E47D6C" w:rsidRDefault="00612E1B" w:rsidP="00612E1B">
            <w:pPr>
              <w:pStyle w:val="TAL"/>
            </w:pPr>
          </w:p>
          <w:p w:rsidR="00612E1B" w:rsidRPr="00E47D6C" w:rsidRDefault="00612E1B" w:rsidP="00612E1B">
            <w:pPr>
              <w:pStyle w:val="TAL"/>
            </w:pPr>
            <w:r w:rsidRPr="00E47D6C">
              <w:t>5) Coordination of Video Orientation</w:t>
            </w:r>
          </w:p>
          <w:p w:rsidR="00612E1B" w:rsidRPr="00E47D6C" w:rsidRDefault="00612E1B" w:rsidP="00612E1B">
            <w:pPr>
              <w:pStyle w:val="TAL"/>
            </w:pPr>
            <w:r w:rsidRPr="00E47D6C">
              <w:t xml:space="preserve">The attribute "a=extmap" (see IETF RFC 5285 [41]) may be provided for an m-line in the local and remote descriptor if the IMS-AGW supports the extended RTP header with Coordination of Video Orientation information, see also 3GPP TS 26.114 [26]. </w:t>
            </w:r>
          </w:p>
          <w:p w:rsidR="00612E1B" w:rsidRPr="00E47D6C" w:rsidRDefault="00612E1B" w:rsidP="00612E1B">
            <w:pPr>
              <w:pStyle w:val="TAL"/>
            </w:pPr>
          </w:p>
          <w:p w:rsidR="00612E1B" w:rsidRPr="00E47D6C" w:rsidRDefault="00612E1B" w:rsidP="00612E1B">
            <w:pPr>
              <w:pStyle w:val="TAL"/>
            </w:pPr>
            <w:r w:rsidRPr="00E47D6C">
              <w:t>6) Generic Image Attribute</w:t>
            </w:r>
          </w:p>
          <w:p w:rsidR="00612E1B" w:rsidRPr="00E47D6C" w:rsidRDefault="00612E1B" w:rsidP="00612E1B">
            <w:pPr>
              <w:pStyle w:val="TAL"/>
            </w:pPr>
            <w:r w:rsidRPr="00E47D6C">
              <w:t xml:space="preserve">The attribute "a=imageattr" (see IETF RFC 6236 [42]) may be provided for an m-line in the local and remote descriptor if the IMS-AGW supports the generic image attributes, see also 3GPP TS 26.114 [26]. </w:t>
            </w:r>
            <w:r w:rsidRPr="00E47D6C">
              <w:rPr>
                <w:lang w:eastAsia="zh-CN"/>
              </w:rPr>
              <w:t xml:space="preserve">The local descriptor indicates the image sizes which the </w:t>
            </w:r>
            <w:r w:rsidRPr="00E47D6C">
              <w:t>IMS-AGW</w:t>
            </w:r>
            <w:r w:rsidRPr="00E47D6C">
              <w:rPr>
                <w:lang w:eastAsia="zh-CN"/>
              </w:rPr>
              <w:t xml:space="preserve"> supports in the receiving direction for the selected payload type and corresponds to the </w:t>
            </w:r>
            <w:r w:rsidRPr="00E47D6C">
              <w:rPr>
                <w:rFonts w:cs="Arial"/>
                <w:lang w:eastAsia="zh-CN"/>
              </w:rPr>
              <w:t>"</w:t>
            </w:r>
            <w:r w:rsidRPr="00E47D6C">
              <w:rPr>
                <w:lang w:eastAsia="zh-CN"/>
              </w:rPr>
              <w:t>recv</w:t>
            </w:r>
            <w:r w:rsidRPr="00E47D6C">
              <w:rPr>
                <w:rFonts w:cs="Arial"/>
                <w:lang w:eastAsia="zh-CN"/>
              </w:rPr>
              <w:t>"</w:t>
            </w:r>
            <w:r w:rsidRPr="00E47D6C">
              <w:rPr>
                <w:lang w:eastAsia="zh-CN"/>
              </w:rPr>
              <w:t xml:space="preserve"> keyword </w:t>
            </w:r>
            <w:r w:rsidRPr="00E47D6C">
              <w:t xml:space="preserve">(see IETF RFC 6236 [42]) </w:t>
            </w:r>
            <w:r w:rsidRPr="00E47D6C">
              <w:rPr>
                <w:lang w:eastAsia="zh-CN"/>
              </w:rPr>
              <w:t xml:space="preserve">in the </w:t>
            </w:r>
            <w:r w:rsidRPr="00E47D6C">
              <w:t xml:space="preserve">"a=imageattr" that the IMS-ALG will send within the SDP body on the Mw/Mx interface. </w:t>
            </w:r>
            <w:r w:rsidRPr="00E47D6C">
              <w:rPr>
                <w:lang w:eastAsia="zh-CN"/>
              </w:rPr>
              <w:t xml:space="preserve">The remote descriptor indicates the image sizes which the </w:t>
            </w:r>
            <w:r w:rsidRPr="00E47D6C">
              <w:t>IMS-AGW</w:t>
            </w:r>
            <w:r w:rsidRPr="00E47D6C">
              <w:rPr>
                <w:lang w:eastAsia="zh-CN"/>
              </w:rPr>
              <w:t xml:space="preserve"> supports in the sending direction for the selected payload type and corresponds to the </w:t>
            </w:r>
            <w:r w:rsidRPr="00E47D6C">
              <w:rPr>
                <w:rFonts w:cs="Arial"/>
                <w:lang w:eastAsia="zh-CN"/>
              </w:rPr>
              <w:t>"</w:t>
            </w:r>
            <w:r w:rsidRPr="00E47D6C">
              <w:rPr>
                <w:lang w:eastAsia="zh-CN"/>
              </w:rPr>
              <w:t>send</w:t>
            </w:r>
            <w:r w:rsidRPr="00E47D6C">
              <w:rPr>
                <w:rFonts w:cs="Arial"/>
                <w:lang w:eastAsia="zh-CN"/>
              </w:rPr>
              <w:t>"</w:t>
            </w:r>
            <w:r w:rsidRPr="00E47D6C">
              <w:rPr>
                <w:lang w:eastAsia="zh-CN"/>
              </w:rPr>
              <w:t xml:space="preserve"> keyword </w:t>
            </w:r>
            <w:r w:rsidRPr="00E47D6C">
              <w:t xml:space="preserve">(see IETF RFC 6236 [42]) </w:t>
            </w:r>
            <w:r w:rsidRPr="00E47D6C">
              <w:rPr>
                <w:lang w:eastAsia="zh-CN"/>
              </w:rPr>
              <w:t xml:space="preserve">in the </w:t>
            </w:r>
            <w:r w:rsidRPr="00E47D6C">
              <w:t xml:space="preserve">"a=imageattr" </w:t>
            </w:r>
            <w:r w:rsidRPr="00E47D6C">
              <w:lastRenderedPageBreak/>
              <w:t>that the IMS-ALG will send within the SDP body on the Mw/Mx interface.</w:t>
            </w:r>
          </w:p>
          <w:p w:rsidR="00612E1B" w:rsidRPr="00E47D6C" w:rsidRDefault="00612E1B" w:rsidP="00612E1B">
            <w:pPr>
              <w:pStyle w:val="TAL"/>
            </w:pPr>
          </w:p>
          <w:p w:rsidR="00612E1B" w:rsidRPr="00E47D6C" w:rsidRDefault="00612E1B" w:rsidP="00612E1B">
            <w:pPr>
              <w:pStyle w:val="TAL"/>
            </w:pPr>
            <w:r w:rsidRPr="00E47D6C">
              <w:t>7) ICE support</w:t>
            </w:r>
          </w:p>
          <w:p w:rsidR="00612E1B" w:rsidRPr="00E47D6C" w:rsidRDefault="00612E1B" w:rsidP="00612E1B">
            <w:pPr>
              <w:pStyle w:val="TAL"/>
            </w:pPr>
            <w:r w:rsidRPr="00E47D6C">
              <w:t>The attributes "a=candidate", "a=ice-pwd", and "a=ice-ufrag" (see IETF RFC 5245 [44]) may be provided for an SDP m-line in the local and remote descriptor if the IMS-AGW supports ICE, see also 3GPP TS </w:t>
            </w:r>
            <w:r w:rsidRPr="00E47D6C">
              <w:rPr>
                <w:rFonts w:hint="eastAsia"/>
              </w:rPr>
              <w:t>24</w:t>
            </w:r>
            <w:r w:rsidRPr="00E47D6C">
              <w:t>.</w:t>
            </w:r>
            <w:r w:rsidRPr="00E47D6C">
              <w:rPr>
                <w:rFonts w:hint="eastAsia"/>
              </w:rPr>
              <w:t>229</w:t>
            </w:r>
            <w:r w:rsidRPr="00E47D6C">
              <w:t xml:space="preserve"> [45]. In the local descriptor, the IMS-ALG shall provide "a=ice-pwd", and "a=ice-ufrag" with wildcard sign "$" to request the allocation of a password and user </w:t>
            </w:r>
            <w:r w:rsidRPr="00E47D6C">
              <w:rPr>
                <w:rFonts w:eastAsia="SimSun" w:hint="eastAsia"/>
              </w:rPr>
              <w:t xml:space="preserve">name </w:t>
            </w:r>
            <w:r w:rsidRPr="00E47D6C">
              <w:t>fragment, and the "a=candidate" of type "host" with the transport, port and priority parameters with wildcard sign "$" to request the allocation of a host candidate. The IMS-AGW shall then reply with completed "a=ice-pwd", and "a=ice-ufrag" and "a=candidate" attributes in the local descriptor, and shall include "a=ice-lite" if it only supports ICE lite. In the remote descriptor, the IMS-ALG may provide the "a=candidate", "a=ice-pwd", and "a=ice-ufrag".</w:t>
            </w:r>
          </w:p>
          <w:p w:rsidR="00612E1B" w:rsidRPr="00E47D6C" w:rsidRDefault="00612E1B" w:rsidP="00612E1B">
            <w:pPr>
              <w:pStyle w:val="TAL"/>
            </w:pPr>
          </w:p>
          <w:p w:rsidR="008B06BD" w:rsidRPr="00E47D6C" w:rsidRDefault="008B06BD" w:rsidP="008B06BD">
            <w:pPr>
              <w:pStyle w:val="TAL"/>
            </w:pPr>
            <w:r w:rsidRPr="00E47D6C">
              <w:t>8) state-agnostic and state-aware TCP handling:</w:t>
            </w:r>
          </w:p>
          <w:p w:rsidR="008B06BD" w:rsidRPr="00E47D6C" w:rsidRDefault="008B06BD" w:rsidP="008B06BD">
            <w:pPr>
              <w:pStyle w:val="TAL"/>
            </w:pPr>
            <w:r w:rsidRPr="00E47D6C">
              <w:t xml:space="preserve">The attribute "a=setup" (see IETF RFC 4145 [20]) shall be provided for TCP-based media, in accordance with ITU-T Recommendation H.248.84 [46], when triggering an end-to-end TCP simultaneous open (leading to a TCP merge mode in the IMS-AGW) or other TCP modes of operation. </w:t>
            </w:r>
          </w:p>
          <w:p w:rsidR="008B06BD" w:rsidRPr="00E47D6C" w:rsidRDefault="008B06BD" w:rsidP="008B06BD">
            <w:pPr>
              <w:pStyle w:val="TAL"/>
            </w:pPr>
          </w:p>
          <w:p w:rsidR="008B06BD" w:rsidRPr="00E47D6C" w:rsidRDefault="008B06BD" w:rsidP="008B06BD">
            <w:pPr>
              <w:pStyle w:val="TAL"/>
              <w:rPr>
                <w:rFonts w:cs="Arial"/>
                <w:szCs w:val="18"/>
              </w:rPr>
            </w:pPr>
            <w:r w:rsidRPr="00E47D6C">
              <w:t xml:space="preserve">9) Application-aware interworking </w:t>
            </w:r>
            <w:r w:rsidRPr="00E47D6C">
              <w:rPr>
                <w:rFonts w:cs="Arial"/>
                <w:szCs w:val="18"/>
              </w:rPr>
              <w:t>for MSRP traffic:</w:t>
            </w:r>
          </w:p>
          <w:p w:rsidR="008B06BD" w:rsidRPr="00E47D6C" w:rsidRDefault="008B06BD" w:rsidP="008B06BD">
            <w:pPr>
              <w:pStyle w:val="TAL"/>
              <w:rPr>
                <w:rFonts w:cs="Arial"/>
                <w:bCs/>
                <w:szCs w:val="18"/>
              </w:rPr>
            </w:pPr>
            <w:r w:rsidRPr="00E47D6C">
              <w:rPr>
                <w:rFonts w:cs="Arial"/>
                <w:szCs w:val="18"/>
              </w:rPr>
              <w:t xml:space="preserve">The attribute "a=path" (see IETF RFC 4975 [11]) shall be provided, when enabling a </w:t>
            </w:r>
            <w:r w:rsidRPr="00E47D6C">
              <w:rPr>
                <w:rFonts w:cs="Arial"/>
                <w:bCs/>
                <w:szCs w:val="18"/>
              </w:rPr>
              <w:t xml:space="preserve">bearer level application gateway (B-ALG) function </w:t>
            </w:r>
            <w:r w:rsidRPr="00E47D6C">
              <w:rPr>
                <w:rFonts w:cs="Arial"/>
                <w:szCs w:val="18"/>
              </w:rPr>
              <w:t>for MSRP traffic,</w:t>
            </w:r>
            <w:r w:rsidRPr="00E47D6C">
              <w:rPr>
                <w:rFonts w:cs="Arial"/>
                <w:bCs/>
                <w:szCs w:val="18"/>
              </w:rPr>
              <w:t xml:space="preserve"> according to ITU-T Recommendation H.248.78 [56].</w:t>
            </w:r>
          </w:p>
          <w:p w:rsidR="008B06BD" w:rsidRPr="00E47D6C" w:rsidRDefault="008B06BD" w:rsidP="008B06BD">
            <w:pPr>
              <w:pStyle w:val="TAL"/>
              <w:rPr>
                <w:rFonts w:cs="Arial"/>
                <w:bCs/>
                <w:szCs w:val="18"/>
              </w:rPr>
            </w:pPr>
          </w:p>
          <w:p w:rsidR="008B06BD" w:rsidRPr="00E47D6C" w:rsidRDefault="008B06BD" w:rsidP="008B06BD">
            <w:pPr>
              <w:pStyle w:val="TAL"/>
              <w:rPr>
                <w:rFonts w:cs="Arial"/>
                <w:bCs/>
                <w:szCs w:val="18"/>
              </w:rPr>
            </w:pPr>
            <w:r w:rsidRPr="00E47D6C">
              <w:rPr>
                <w:rFonts w:cs="Arial"/>
                <w:bCs/>
                <w:szCs w:val="18"/>
              </w:rPr>
              <w:t>10) Handling of RTCP APP messages when transcoding between EVS and non EVS codecs:</w:t>
            </w:r>
          </w:p>
          <w:p w:rsidR="00E26D96" w:rsidRPr="00E47D6C" w:rsidRDefault="008B06BD" w:rsidP="00E26D96">
            <w:pPr>
              <w:pStyle w:val="TAL"/>
            </w:pPr>
            <w:r w:rsidRPr="00E47D6C">
              <w:rPr>
                <w:rFonts w:cs="Arial"/>
                <w:bCs/>
                <w:szCs w:val="18"/>
              </w:rPr>
              <w:t>The attribute "a=</w:t>
            </w:r>
            <w:r w:rsidRPr="00E47D6C">
              <w:t>3gpp_mtsi_app_adapt" (see 3GPP TS 26.114 [26]) containing the allowed RTCP APP message types shall be provided when the IMS-AGW is allowed to send RTCP APP messages.</w:t>
            </w:r>
            <w:r w:rsidR="00E26D96" w:rsidRPr="00E47D6C">
              <w:t xml:space="preserve"> </w:t>
            </w:r>
          </w:p>
          <w:p w:rsidR="00E26D96" w:rsidRPr="00E47D6C" w:rsidRDefault="00E26D96" w:rsidP="00E26D96">
            <w:pPr>
              <w:pStyle w:val="TAL"/>
            </w:pPr>
          </w:p>
          <w:p w:rsidR="00E26D96" w:rsidRPr="00E47D6C" w:rsidRDefault="00E26D96" w:rsidP="00E26D96">
            <w:pPr>
              <w:pStyle w:val="TAL"/>
            </w:pPr>
            <w:r w:rsidRPr="00E47D6C">
              <w:t>11) Pre-defined Video Region-of-Interest (ROI):</w:t>
            </w:r>
          </w:p>
          <w:p w:rsidR="00E26D96" w:rsidRPr="00E47D6C" w:rsidRDefault="00E26D96" w:rsidP="00E26D96">
            <w:pPr>
              <w:pStyle w:val="TAL"/>
            </w:pPr>
            <w:r w:rsidRPr="00E47D6C">
              <w:t>The attribute "a=rtcp-fb" with the "Predefined ROI" type expressed by the parameter "</w:t>
            </w:r>
            <w:r w:rsidRPr="00E47D6C">
              <w:rPr>
                <w:szCs w:val="24"/>
              </w:rPr>
              <w:t>3gpp-roi-predefined</w:t>
            </w:r>
            <w:r w:rsidRPr="00E47D6C">
              <w:t>"</w:t>
            </w:r>
            <w:r w:rsidRPr="00E47D6C">
              <w:rPr>
                <w:szCs w:val="24"/>
              </w:rPr>
              <w:t xml:space="preserve"> </w:t>
            </w:r>
            <w:r w:rsidRPr="00E47D6C">
              <w:t>may be provided for an m-line in the local and remote descriptor if the IMS-AGW supports the Predefined ROI mode, see also 3GPP TS 26.114 [26]. In addition, the attribute "a=extmap" (see IETF RFC 5285 [41]) may be provided for an m-line in the local and remote descriptor if the IMS-AGW supports the extended RTP header for carriage of pre-defined video Region of Interest (ROI) information in the sent video, see also 3GPP TS 26.114 [26].</w:t>
            </w:r>
          </w:p>
          <w:p w:rsidR="00E26D96" w:rsidRPr="00E47D6C" w:rsidRDefault="00E26D96" w:rsidP="00E26D96">
            <w:pPr>
              <w:pStyle w:val="TAL"/>
            </w:pPr>
          </w:p>
          <w:p w:rsidR="00E26D96" w:rsidRPr="00E47D6C" w:rsidRDefault="00E26D96" w:rsidP="00E26D96">
            <w:pPr>
              <w:pStyle w:val="TAL"/>
            </w:pPr>
            <w:r w:rsidRPr="00E47D6C">
              <w:t>12) Arbitrary Video Region of Interest (ROI):</w:t>
            </w:r>
          </w:p>
          <w:p w:rsidR="00CC2360" w:rsidRPr="00E47D6C" w:rsidRDefault="00E26D96" w:rsidP="00CC2360">
            <w:pPr>
              <w:pStyle w:val="TAL"/>
            </w:pPr>
            <w:r w:rsidRPr="00E47D6C">
              <w:t>The attribute a=rtcp-fb" with the "Arbitrary ROI" type expressed by the parameter "</w:t>
            </w:r>
            <w:r w:rsidRPr="00E47D6C">
              <w:rPr>
                <w:szCs w:val="24"/>
              </w:rPr>
              <w:t>3gpp-roi-arbitrary</w:t>
            </w:r>
            <w:r w:rsidRPr="00E47D6C">
              <w:t>"</w:t>
            </w:r>
            <w:r w:rsidRPr="00E47D6C">
              <w:rPr>
                <w:szCs w:val="24"/>
              </w:rPr>
              <w:t xml:space="preserve"> </w:t>
            </w:r>
            <w:r w:rsidRPr="00E47D6C">
              <w:t>may be provided for an m-line in the local and remote descriptor if the IMS-AGW supports the Arbitrary ROI mode, see also 3GPP TS 26.114 [26]. In addition, the attribute "a=extmap" (see IETF RFC 5285 [41]) may be provided for an m-line in the local and remote descriptor if the IMS-AGW supports the extended RTP header for carriage of arbitrary video Region of Interest (ROI) information in the sent video, see also 3GPP TS 26.114 [26].</w:t>
            </w:r>
            <w:r w:rsidR="00CC2360" w:rsidRPr="00E47D6C">
              <w:t xml:space="preserve"> .</w:t>
            </w:r>
          </w:p>
          <w:p w:rsidR="00CC2360" w:rsidRPr="00E47D6C" w:rsidRDefault="00CC2360" w:rsidP="00CC2360">
            <w:pPr>
              <w:pStyle w:val="TAL"/>
              <w:rPr>
                <w:rFonts w:cs="Arial"/>
                <w:bCs/>
                <w:szCs w:val="18"/>
              </w:rPr>
            </w:pPr>
          </w:p>
          <w:p w:rsidR="00CC2360" w:rsidRPr="00E47D6C" w:rsidRDefault="00CC2360" w:rsidP="00CC2360">
            <w:pPr>
              <w:pStyle w:val="TAL"/>
              <w:rPr>
                <w:rFonts w:cs="Arial"/>
                <w:bCs/>
                <w:szCs w:val="18"/>
              </w:rPr>
            </w:pPr>
            <w:r w:rsidRPr="00E47D6C">
              <w:rPr>
                <w:rFonts w:cs="Arial"/>
                <w:bCs/>
                <w:szCs w:val="18"/>
              </w:rPr>
              <w:t>13) WebRTC data channel:</w:t>
            </w:r>
            <w:r w:rsidRPr="00E47D6C">
              <w:rPr>
                <w:rFonts w:cs="Arial"/>
                <w:bCs/>
                <w:szCs w:val="18"/>
              </w:rPr>
              <w:br/>
              <w:t>The attributes "a=sctp-port" and "a=max-message-size" shall be provided in the remote descriptor (see IETF draft-ietf-mmusic-sctp-sdp </w:t>
            </w:r>
            <w:r w:rsidR="00651117" w:rsidRPr="00E47D6C">
              <w:rPr>
                <w:rFonts w:cs="Arial"/>
                <w:bCs/>
                <w:szCs w:val="18"/>
              </w:rPr>
              <w:t>[68]</w:t>
            </w:r>
            <w:r w:rsidRPr="00E47D6C">
              <w:rPr>
                <w:rFonts w:cs="Arial"/>
                <w:bCs/>
                <w:szCs w:val="18"/>
              </w:rPr>
              <w:t xml:space="preserve">). </w:t>
            </w:r>
            <w:r w:rsidRPr="00E47D6C">
              <w:t>In the local descriptor, the IMS-ALG shall provide "</w:t>
            </w:r>
            <w:r w:rsidRPr="00E47D6C">
              <w:rPr>
                <w:rFonts w:cs="Arial"/>
                <w:bCs/>
                <w:szCs w:val="18"/>
              </w:rPr>
              <w:t>a=sctp-port</w:t>
            </w:r>
            <w:r w:rsidRPr="00E47D6C">
              <w:t xml:space="preserve">" with omission sign "-" to indicate that the IMS-ALG shall use the same port as for UDP, and </w:t>
            </w:r>
            <w:r w:rsidRPr="00E47D6C">
              <w:rPr>
                <w:rFonts w:cs="Arial"/>
                <w:bCs/>
                <w:szCs w:val="18"/>
              </w:rPr>
              <w:t xml:space="preserve">"a=max-message-size" </w:t>
            </w:r>
            <w:r w:rsidRPr="00E47D6C">
              <w:t xml:space="preserve">with wildcard sign "$". The IMS-AGW shall then reply with completed </w:t>
            </w:r>
            <w:r w:rsidRPr="00E47D6C">
              <w:rPr>
                <w:rFonts w:cs="Arial"/>
                <w:bCs/>
                <w:szCs w:val="18"/>
              </w:rPr>
              <w:t>"a=sctp-port" and "a=max-message-size"</w:t>
            </w:r>
            <w:r w:rsidRPr="00E47D6C">
              <w:t xml:space="preserve"> attributes in the local descriptor,</w:t>
            </w:r>
            <w:r w:rsidRPr="00E47D6C">
              <w:rPr>
                <w:rFonts w:cs="Arial"/>
                <w:bCs/>
                <w:szCs w:val="18"/>
              </w:rPr>
              <w:t xml:space="preserve"> The attribute "a=dcmap" shall be provided in the local and remote descriptor, with the parameter "subprotocol" either set to "-" </w:t>
            </w:r>
            <w:r w:rsidRPr="00E47D6C">
              <w:rPr>
                <w:rFonts w:cs="Arial"/>
                <w:szCs w:val="18"/>
              </w:rPr>
              <w:t>(</w:t>
            </w:r>
            <w:r w:rsidRPr="00E47D6C">
              <w:t xml:space="preserve">Application-agnostic </w:t>
            </w:r>
            <w:r w:rsidRPr="00E47D6C">
              <w:lastRenderedPageBreak/>
              <w:t>data channel configuration</w:t>
            </w:r>
            <w:r w:rsidRPr="00E47D6C">
              <w:rPr>
                <w:rFonts w:cs="Arial"/>
                <w:szCs w:val="18"/>
              </w:rPr>
              <w:t>) or with real value (</w:t>
            </w:r>
            <w:r w:rsidRPr="00E47D6C">
              <w:t>Application-aware data channel configuration</w:t>
            </w:r>
            <w:r w:rsidRPr="00E47D6C">
              <w:rPr>
                <w:rFonts w:cs="Arial"/>
                <w:szCs w:val="18"/>
              </w:rPr>
              <w:t>)</w:t>
            </w:r>
            <w:r w:rsidRPr="00E47D6C">
              <w:rPr>
                <w:rFonts w:cs="Arial"/>
                <w:bCs/>
                <w:szCs w:val="18"/>
              </w:rPr>
              <w:t>.</w:t>
            </w:r>
          </w:p>
          <w:p w:rsidR="00CC2360" w:rsidRPr="00E47D6C" w:rsidRDefault="00CC2360" w:rsidP="00CC2360">
            <w:pPr>
              <w:pStyle w:val="TAL"/>
              <w:rPr>
                <w:rFonts w:cs="Arial"/>
                <w:bCs/>
                <w:szCs w:val="18"/>
              </w:rPr>
            </w:pPr>
          </w:p>
          <w:p w:rsidR="00EC7EF7" w:rsidRPr="00E47D6C" w:rsidRDefault="00EC7EF7" w:rsidP="00EC7EF7">
            <w:pPr>
              <w:pStyle w:val="TAL"/>
              <w:rPr>
                <w:rFonts w:cs="Arial"/>
                <w:bCs/>
                <w:szCs w:val="18"/>
              </w:rPr>
            </w:pPr>
            <w:r w:rsidRPr="00E47D6C">
              <w:rPr>
                <w:rFonts w:cs="Arial"/>
                <w:bCs/>
                <w:szCs w:val="18"/>
              </w:rPr>
              <w:t>14) Application aware interworking of traffic within a WebRTC data channel:</w:t>
            </w:r>
            <w:r w:rsidRPr="00E47D6C">
              <w:rPr>
                <w:rFonts w:cs="Arial"/>
                <w:bCs/>
                <w:szCs w:val="18"/>
              </w:rPr>
              <w:br/>
              <w:t xml:space="preserve">The attribute "a=dcsa" may be provided in the local descriptor and/or remote descriptor (see IETF draft-ietf-mmusic-data-channel-sdpneg [69], </w:t>
            </w:r>
            <w:r w:rsidRPr="00E47D6C">
              <w:rPr>
                <w:rFonts w:cs="Arial"/>
                <w:szCs w:val="18"/>
              </w:rPr>
              <w:t>NOTE 3</w:t>
            </w:r>
            <w:r w:rsidRPr="00E47D6C">
              <w:rPr>
                <w:rFonts w:cs="Arial"/>
                <w:bCs/>
                <w:szCs w:val="18"/>
              </w:rPr>
              <w:t>).</w:t>
            </w:r>
          </w:p>
          <w:p w:rsidR="00CC2360" w:rsidRPr="00E47D6C" w:rsidRDefault="00EC7EF7" w:rsidP="00EC7EF7">
            <w:pPr>
              <w:pStyle w:val="TAL"/>
              <w:rPr>
                <w:rFonts w:cs="Arial"/>
                <w:bCs/>
                <w:szCs w:val="18"/>
              </w:rPr>
            </w:pPr>
            <w:r w:rsidRPr="00E47D6C">
              <w:t>T.140 (see ITU</w:t>
            </w:r>
            <w:r w:rsidRPr="00E47D6C">
              <w:noBreakHyphen/>
              <w:t>T Recommendation T.140 </w:t>
            </w:r>
            <w:r>
              <w:t>[</w:t>
            </w:r>
            <w:r w:rsidRPr="00E47D6C">
              <w:t>75</w:t>
            </w:r>
            <w:r>
              <w:t>]</w:t>
            </w:r>
            <w:r w:rsidRPr="00E47D6C">
              <w:t>) is used for Global Text Telephony (GTT). Application aware interworking between the transport according to IETF </w:t>
            </w:r>
            <w:r w:rsidRPr="004F4A1C">
              <w:t>draft-ietf-mmusic-t140-usage-data-channel</w:t>
            </w:r>
            <w:r w:rsidRPr="00E47D6C">
              <w:t> </w:t>
            </w:r>
            <w:r>
              <w:t>[</w:t>
            </w:r>
            <w:r w:rsidRPr="00E47D6C">
              <w:t>77</w:t>
            </w:r>
            <w:r>
              <w:t>]</w:t>
            </w:r>
            <w:r w:rsidRPr="00E47D6C">
              <w:t xml:space="preserve"> within WebRTC data channels and the transport according to IETF RFC 4103 </w:t>
            </w:r>
            <w:r>
              <w:t>[</w:t>
            </w:r>
            <w:r w:rsidRPr="00E47D6C">
              <w:t>76</w:t>
            </w:r>
            <w:r>
              <w:t>]</w:t>
            </w:r>
            <w:r w:rsidRPr="00E47D6C">
              <w:t xml:space="preserve"> in the IMS core network should be applied f</w:t>
            </w:r>
            <w:r w:rsidRPr="00E47D6C">
              <w:rPr>
                <w:rFonts w:cs="Arial"/>
                <w:bCs/>
                <w:szCs w:val="18"/>
              </w:rPr>
              <w:t xml:space="preserve">or T.140 according to </w:t>
            </w:r>
            <w:r w:rsidRPr="00E47D6C">
              <w:t>ITU-T Recommendation H.248.94 [67] Appendix 2. For application aware T.140 interworking, the "a= rtpmap" attribute shall be provided with "t140" payload type for the termination towards the IMS core network and "t140" value of the "subprotocol" parameter of the SDP "a=dcmap" attribute shall be provided for the termination towards the served WIC.</w:t>
            </w:r>
          </w:p>
          <w:p w:rsidR="00346778" w:rsidRPr="00E47D6C" w:rsidRDefault="00346778" w:rsidP="00C220F4">
            <w:pPr>
              <w:pStyle w:val="TAL"/>
            </w:pPr>
          </w:p>
          <w:p w:rsidR="00346778" w:rsidRPr="00E47D6C" w:rsidRDefault="00346778" w:rsidP="00C220F4">
            <w:pPr>
              <w:pStyle w:val="TAL"/>
              <w:rPr>
                <w:rFonts w:cs="Arial"/>
                <w:bCs/>
                <w:szCs w:val="18"/>
              </w:rPr>
            </w:pPr>
            <w:r w:rsidRPr="00E47D6C">
              <w:rPr>
                <w:rFonts w:cs="Arial"/>
                <w:bCs/>
                <w:szCs w:val="18"/>
              </w:rPr>
              <w:t>1</w:t>
            </w:r>
            <w:r w:rsidRPr="00E47D6C">
              <w:rPr>
                <w:rFonts w:cs="Arial" w:hint="eastAsia"/>
                <w:bCs/>
                <w:szCs w:val="18"/>
                <w:lang w:eastAsia="zh-CN"/>
              </w:rPr>
              <w:t>5</w:t>
            </w:r>
            <w:r w:rsidRPr="00E47D6C">
              <w:rPr>
                <w:rFonts w:cs="Arial"/>
                <w:bCs/>
                <w:szCs w:val="18"/>
              </w:rPr>
              <w:t>) SDP Capability Negotiation:</w:t>
            </w:r>
            <w:r w:rsidRPr="00E47D6C">
              <w:rPr>
                <w:rFonts w:cs="Arial"/>
                <w:bCs/>
                <w:szCs w:val="18"/>
              </w:rPr>
              <w:br/>
            </w:r>
            <w:r w:rsidRPr="00E47D6C">
              <w:rPr>
                <w:rFonts w:cs="Arial" w:hint="eastAsia"/>
                <w:bCs/>
                <w:szCs w:val="18"/>
                <w:lang w:eastAsia="zh-CN"/>
              </w:rPr>
              <w:t>T</w:t>
            </w:r>
            <w:r w:rsidRPr="00E47D6C">
              <w:rPr>
                <w:rFonts w:cs="Arial"/>
                <w:bCs/>
                <w:szCs w:val="18"/>
              </w:rPr>
              <w:t>he attribute</w:t>
            </w:r>
            <w:r w:rsidRPr="00E47D6C">
              <w:rPr>
                <w:rFonts w:cs="Arial" w:hint="eastAsia"/>
                <w:bCs/>
                <w:szCs w:val="18"/>
                <w:lang w:eastAsia="zh-CN"/>
              </w:rPr>
              <w:t>s of</w:t>
            </w:r>
            <w:r w:rsidRPr="00E47D6C">
              <w:rPr>
                <w:rFonts w:cs="Arial"/>
                <w:bCs/>
                <w:szCs w:val="18"/>
              </w:rPr>
              <w:t xml:space="preserve"> "a=acap", "a=tcap", "a=pcfg" and "a=acfg"  (see IETF </w:t>
            </w:r>
            <w:r w:rsidRPr="00E47D6C">
              <w:rPr>
                <w:rFonts w:cs="Arial" w:hint="eastAsia"/>
                <w:bCs/>
                <w:szCs w:val="18"/>
                <w:lang w:eastAsia="zh-CN"/>
              </w:rPr>
              <w:t>RFC</w:t>
            </w:r>
            <w:r w:rsidRPr="00E47D6C">
              <w:rPr>
                <w:rFonts w:cs="Arial"/>
                <w:bCs/>
                <w:szCs w:val="18"/>
                <w:lang w:val="en-US" w:eastAsia="zh-CN"/>
              </w:rPr>
              <w:t> </w:t>
            </w:r>
            <w:r w:rsidRPr="00E47D6C">
              <w:rPr>
                <w:rFonts w:cs="Arial" w:hint="eastAsia"/>
                <w:bCs/>
                <w:szCs w:val="18"/>
                <w:lang w:val="en-US" w:eastAsia="zh-CN"/>
              </w:rPr>
              <w:t>5939</w:t>
            </w:r>
            <w:r w:rsidRPr="00E47D6C">
              <w:rPr>
                <w:rFonts w:cs="Arial"/>
                <w:bCs/>
                <w:szCs w:val="18"/>
              </w:rPr>
              <w:t> </w:t>
            </w:r>
            <w:r w:rsidR="001E5BB2" w:rsidRPr="00E47D6C">
              <w:rPr>
                <w:rFonts w:cs="Arial"/>
                <w:bCs/>
                <w:szCs w:val="18"/>
              </w:rPr>
              <w:t>[72]</w:t>
            </w:r>
            <w:r w:rsidRPr="00E47D6C">
              <w:rPr>
                <w:rFonts w:cs="Arial"/>
                <w:bCs/>
                <w:szCs w:val="18"/>
              </w:rPr>
              <w:t>)</w:t>
            </w:r>
            <w:r w:rsidRPr="00E47D6C">
              <w:rPr>
                <w:rFonts w:cs="Arial" w:hint="eastAsia"/>
                <w:bCs/>
                <w:szCs w:val="18"/>
                <w:lang w:eastAsia="zh-CN"/>
              </w:rPr>
              <w:t xml:space="preserve"> </w:t>
            </w:r>
            <w:r w:rsidRPr="00E47D6C">
              <w:rPr>
                <w:rFonts w:cs="Arial"/>
                <w:bCs/>
                <w:szCs w:val="18"/>
              </w:rPr>
              <w:t>may be provided in the local descriptor and/or remote descriptor.</w:t>
            </w:r>
          </w:p>
          <w:p w:rsidR="001E5BB2" w:rsidRPr="00E47D6C" w:rsidRDefault="001E5BB2" w:rsidP="00C220F4">
            <w:pPr>
              <w:pStyle w:val="TAL"/>
              <w:rPr>
                <w:rFonts w:cs="Arial"/>
                <w:bCs/>
                <w:szCs w:val="18"/>
              </w:rPr>
            </w:pPr>
          </w:p>
          <w:p w:rsidR="001E5BB2" w:rsidRPr="00E47D6C" w:rsidRDefault="001E5BB2" w:rsidP="001E5BB2">
            <w:pPr>
              <w:pStyle w:val="TAL"/>
              <w:rPr>
                <w:rFonts w:cs="Arial"/>
                <w:bCs/>
                <w:szCs w:val="18"/>
              </w:rPr>
            </w:pPr>
            <w:r w:rsidRPr="00E47D6C">
              <w:rPr>
                <w:rFonts w:cs="Arial"/>
                <w:bCs/>
                <w:szCs w:val="18"/>
              </w:rPr>
              <w:t>16) Rate adaptation for media endpoints:</w:t>
            </w:r>
          </w:p>
          <w:p w:rsidR="001E5BB2" w:rsidRPr="00E47D6C" w:rsidRDefault="001E5BB2" w:rsidP="001E5BB2">
            <w:pPr>
              <w:pStyle w:val="TAL"/>
            </w:pPr>
            <w:r w:rsidRPr="00E47D6C">
              <w:t xml:space="preserve">If the IMS-AGW performs media transcoding and if the rate adaptation for media endpoints using the </w:t>
            </w:r>
            <w:r w:rsidRPr="00E47D6C">
              <w:rPr>
                <w:rFonts w:cs="Arial"/>
                <w:bCs/>
                <w:szCs w:val="18"/>
              </w:rPr>
              <w:t>enhanced bandwidth negotiation</w:t>
            </w:r>
            <w:r w:rsidRPr="00E47D6C">
              <w:t xml:space="preserve"> </w:t>
            </w:r>
            <w:r w:rsidRPr="00E47D6C">
              <w:rPr>
                <w:rFonts w:cs="Arial"/>
                <w:bCs/>
                <w:szCs w:val="18"/>
              </w:rPr>
              <w:t xml:space="preserve">is supported by the </w:t>
            </w:r>
            <w:r w:rsidRPr="00E47D6C">
              <w:t>IMS-AGW, attribute(s) "a=bw-info" with direction "send"</w:t>
            </w:r>
            <w:r w:rsidR="009C7814" w:rsidRPr="00E47D6C">
              <w:t xml:space="preserve"> or "sendrecv"</w:t>
            </w:r>
            <w:r w:rsidRPr="00E47D6C">
              <w:t xml:space="preserve"> may be provided for an m-line and the selected IP payload type and applicable IP version in the remote descriptor.</w:t>
            </w:r>
          </w:p>
          <w:p w:rsidR="00AA2975" w:rsidRPr="00E47D6C" w:rsidRDefault="001E5BB2" w:rsidP="00AA2975">
            <w:pPr>
              <w:pStyle w:val="TAL"/>
            </w:pPr>
            <w:r w:rsidRPr="00E47D6C">
              <w:t xml:space="preserve">The following bandwidth properties, as defined in 3GPP TS 26.114 [26], clause 19, may be included in "a=bw-info" line: </w:t>
            </w:r>
            <w:r w:rsidRPr="00E47D6C">
              <w:rPr>
                <w:rFonts w:cs="Arial"/>
                <w:szCs w:val="18"/>
                <w:lang w:eastAsia="zh-CN"/>
              </w:rPr>
              <w:t xml:space="preserve">&lt;payload type&gt; </w:t>
            </w:r>
            <w:r w:rsidRPr="00E47D6C">
              <w:t>&lt;dir&gt; &lt;MaxSupBw&gt;, &lt;MaxDesBw&gt;, &lt;MinDesBw&gt;, &lt;MinSupBw&gt; and &lt;IpVer&gt;.</w:t>
            </w:r>
          </w:p>
          <w:p w:rsidR="00AA2975" w:rsidRPr="00E47D6C" w:rsidRDefault="00AA2975" w:rsidP="00AA2975">
            <w:pPr>
              <w:pStyle w:val="TAL"/>
            </w:pPr>
          </w:p>
          <w:p w:rsidR="00AA2975" w:rsidRPr="00E47D6C" w:rsidRDefault="00AA2975" w:rsidP="00AA2975">
            <w:pPr>
              <w:pStyle w:val="TAL"/>
            </w:pPr>
            <w:r w:rsidRPr="00E47D6C">
              <w:t>17) "</w:t>
            </w:r>
            <w:r w:rsidRPr="00E47D6C">
              <w:rPr>
                <w:lang w:eastAsia="ko-KR"/>
              </w:rPr>
              <w:t>RTP-level pause and resume</w:t>
            </w:r>
            <w:r w:rsidRPr="00E47D6C">
              <w:t>" signalling:</w:t>
            </w:r>
          </w:p>
          <w:p w:rsidR="00560690" w:rsidRPr="00E47D6C" w:rsidRDefault="00AA2975" w:rsidP="00560690">
            <w:pPr>
              <w:pStyle w:val="TAL"/>
            </w:pPr>
            <w:r w:rsidRPr="00E47D6C">
              <w:t xml:space="preserve">The </w:t>
            </w:r>
            <w:r w:rsidRPr="00E47D6C">
              <w:rPr>
                <w:lang w:val="en-US"/>
              </w:rPr>
              <w:t xml:space="preserve">"rtcp-fb" SDP attribute with the "ccm" feedback parameter and the "pause" ccm parameter </w:t>
            </w:r>
            <w:r w:rsidRPr="00E47D6C">
              <w:t>as defined in</w:t>
            </w:r>
            <w:r w:rsidRPr="00E47D6C">
              <w:rPr>
                <w:lang w:val="en-US"/>
              </w:rPr>
              <w:t xml:space="preserve"> </w:t>
            </w:r>
            <w:r w:rsidRPr="00E47D6C">
              <w:t>IETF RFC 7728 </w:t>
            </w:r>
            <w:r w:rsidR="00944806" w:rsidRPr="00E47D6C">
              <w:t>[79]</w:t>
            </w:r>
            <w:r w:rsidRPr="00E47D6C">
              <w:t xml:space="preserve"> may be provided for an m-line in the local and remote descriptor </w:t>
            </w:r>
            <w:r w:rsidRPr="00E47D6C">
              <w:rPr>
                <w:szCs w:val="24"/>
              </w:rPr>
              <w:t xml:space="preserve">to </w:t>
            </w:r>
            <w:r w:rsidRPr="00E47D6C">
              <w:t>indicate that the IMS-AGW shall forward RTCP feedback "CCM PAUSE-RESUME" messages transparently</w:t>
            </w:r>
            <w:r w:rsidRPr="00E47D6C">
              <w:rPr>
                <w:rFonts w:cs="Arial"/>
                <w:bCs/>
                <w:szCs w:val="18"/>
              </w:rPr>
              <w:t>.</w:t>
            </w:r>
            <w:r w:rsidR="00560690" w:rsidRPr="00E47D6C">
              <w:t xml:space="preserve"> </w:t>
            </w:r>
          </w:p>
          <w:p w:rsidR="00560690" w:rsidRPr="00E47D6C" w:rsidRDefault="00560690" w:rsidP="00560690">
            <w:pPr>
              <w:pStyle w:val="TAL"/>
            </w:pPr>
          </w:p>
          <w:p w:rsidR="00560690" w:rsidRPr="00E47D6C" w:rsidRDefault="00560690" w:rsidP="00560690">
            <w:pPr>
              <w:pStyle w:val="TAL"/>
            </w:pPr>
            <w:r w:rsidRPr="00E47D6C">
              <w:t>18) "RTCP Codec Control Commands and Indications" signalling:</w:t>
            </w:r>
          </w:p>
          <w:p w:rsidR="001E5BB2" w:rsidRDefault="00560690" w:rsidP="00560690">
            <w:pPr>
              <w:pStyle w:val="TAL"/>
            </w:pPr>
            <w:r w:rsidRPr="00E47D6C">
              <w:t>The "rtcp-fb" SDP attribute with the "ccm" feedback parameter and the "fir" and/or "tmmbr" ccm parameters as defined in IETF RFC 5104 [78] may be provided for an m-line in the local and remote descriptor to indicate that the IMS-AGW shall be prepared to receive and is allowed to send, respectively, the RTCP CCM feedback messages FIR, and/or TMMBR and TMMBN.</w:t>
            </w:r>
          </w:p>
          <w:p w:rsidR="00511CBE" w:rsidRDefault="00511CBE" w:rsidP="00560690">
            <w:pPr>
              <w:pStyle w:val="TAL"/>
            </w:pPr>
          </w:p>
          <w:p w:rsidR="00511CBE" w:rsidRPr="00E47D6C" w:rsidRDefault="00511CBE" w:rsidP="00511CBE">
            <w:pPr>
              <w:pStyle w:val="TAL"/>
            </w:pPr>
            <w:r w:rsidRPr="00E47D6C">
              <w:t>1</w:t>
            </w:r>
            <w:r>
              <w:t>9</w:t>
            </w:r>
            <w:r w:rsidRPr="00E47D6C">
              <w:t xml:space="preserve">) </w:t>
            </w:r>
            <w:r>
              <w:t xml:space="preserve">DBI </w:t>
            </w:r>
            <w:r w:rsidRPr="00E47D6C">
              <w:t>signalling:</w:t>
            </w:r>
          </w:p>
          <w:p w:rsidR="00511CBE" w:rsidRPr="00E47D6C" w:rsidRDefault="00511CBE" w:rsidP="00511CBE">
            <w:pPr>
              <w:pStyle w:val="TAL"/>
            </w:pPr>
            <w:r w:rsidRPr="00E47D6C">
              <w:t xml:space="preserve">The </w:t>
            </w:r>
            <w:r w:rsidRPr="00267D96">
              <w:t>"rtcp-fb" SDP attribute with the "3gpp-delay-budget" feedback parameter (</w:t>
            </w:r>
            <w:r w:rsidRPr="00E47D6C">
              <w:t>as defined in</w:t>
            </w:r>
            <w:r w:rsidRPr="00267D96">
              <w:t xml:space="preserve"> </w:t>
            </w:r>
            <w:r w:rsidRPr="00E47D6C">
              <w:t>3GPP TS 26.114 [26]</w:t>
            </w:r>
            <w:r>
              <w:t xml:space="preserve"> </w:t>
            </w:r>
            <w:r w:rsidR="00EC7EF7">
              <w:t>clause</w:t>
            </w:r>
            <w:r>
              <w:t xml:space="preserve"> 6.2.8) </w:t>
            </w:r>
            <w:r w:rsidRPr="00E47D6C">
              <w:t xml:space="preserve">may be provided for an m-line in the local and remote descriptor </w:t>
            </w:r>
            <w:r w:rsidRPr="00EB71AE">
              <w:t xml:space="preserve">to </w:t>
            </w:r>
            <w:r w:rsidRPr="00E47D6C">
              <w:t>indicate that the IMS-AGW shall forward RTCP feedback "</w:t>
            </w:r>
            <w:r>
              <w:t>DBI</w:t>
            </w:r>
            <w:r w:rsidRPr="00E47D6C">
              <w:t xml:space="preserve">" messages </w:t>
            </w:r>
            <w:r>
              <w:t xml:space="preserve">(as defined in 3GPP TS 26.114 [26] </w:t>
            </w:r>
            <w:r w:rsidR="00EC7EF7">
              <w:t>clause</w:t>
            </w:r>
            <w:r>
              <w:t xml:space="preserve"> 7.3.8) </w:t>
            </w:r>
            <w:r w:rsidRPr="00E47D6C">
              <w:t>transparently</w:t>
            </w:r>
            <w:r w:rsidRPr="00267D96">
              <w:t>.</w:t>
            </w:r>
          </w:p>
        </w:tc>
      </w:tr>
      <w:tr w:rsidR="00612E1B" w:rsidRPr="00E47D6C" w:rsidTr="00652143">
        <w:tc>
          <w:tcPr>
            <w:tcW w:w="9857" w:type="dxa"/>
            <w:gridSpan w:val="3"/>
            <w:shd w:val="clear" w:color="auto" w:fill="auto"/>
          </w:tcPr>
          <w:p w:rsidR="008E5143" w:rsidRPr="00E47D6C" w:rsidRDefault="008E5143" w:rsidP="00D95E22">
            <w:pPr>
              <w:pStyle w:val="TAN"/>
            </w:pPr>
            <w:r w:rsidRPr="00E47D6C">
              <w:lastRenderedPageBreak/>
              <w:t>NOTE 1:</w:t>
            </w:r>
            <w:r w:rsidR="00E47D6C" w:rsidRPr="00E47D6C">
              <w:tab/>
            </w:r>
            <w:r w:rsidRPr="00E47D6C">
              <w:t>Media Interworking is optional.</w:t>
            </w:r>
          </w:p>
          <w:p w:rsidR="00CC2360" w:rsidRPr="00E47D6C" w:rsidRDefault="008E5143" w:rsidP="00CC2360">
            <w:pPr>
              <w:pStyle w:val="TAN"/>
            </w:pPr>
            <w:r w:rsidRPr="00E47D6C">
              <w:t>NOTE 2:</w:t>
            </w:r>
            <w:r w:rsidR="00E47D6C" w:rsidRPr="00E47D6C">
              <w:tab/>
            </w:r>
            <w:r w:rsidRPr="00E47D6C">
              <w:t>Table 1 in ITU-T Recommendation H.248.57 [5] provides the correspondent RTCP port allocation rules.</w:t>
            </w:r>
            <w:r w:rsidR="00CC2360" w:rsidRPr="00E47D6C">
              <w:t xml:space="preserve"> </w:t>
            </w:r>
          </w:p>
          <w:p w:rsidR="00612E1B" w:rsidRPr="00E47D6C" w:rsidRDefault="00CC2360" w:rsidP="00CC2360">
            <w:pPr>
              <w:pStyle w:val="TAN"/>
            </w:pPr>
            <w:r w:rsidRPr="00E47D6C">
              <w:t>NOTE 3:</w:t>
            </w:r>
            <w:r w:rsidRPr="00E47D6C">
              <w:tab/>
              <w:t>See IETF draft-</w:t>
            </w:r>
            <w:r w:rsidRPr="00E47D6C">
              <w:rPr>
                <w:rFonts w:hint="eastAsia"/>
                <w:lang w:eastAsia="zh-CN"/>
              </w:rPr>
              <w:t>ietf</w:t>
            </w:r>
            <w:r w:rsidRPr="00E47D6C">
              <w:t>-mmusic-msrp-usage-data-channel </w:t>
            </w:r>
            <w:r w:rsidR="00651117" w:rsidRPr="00E47D6C">
              <w:t>[70]</w:t>
            </w:r>
            <w:r w:rsidRPr="00E47D6C">
              <w:t xml:space="preserve"> for WebRTC data application 'MSRP'.</w:t>
            </w:r>
          </w:p>
        </w:tc>
      </w:tr>
    </w:tbl>
    <w:p w:rsidR="00612E1B" w:rsidRPr="00E47D6C" w:rsidRDefault="00612E1B" w:rsidP="00612E1B">
      <w:pPr>
        <w:pStyle w:val="EditorsNote"/>
      </w:pPr>
      <w:r w:rsidRPr="00E47D6C">
        <w:t>Editor's Note:</w:t>
      </w:r>
      <w:r w:rsidRPr="00E47D6C">
        <w:tab/>
        <w:t>The support for video transcoding is required for vSRVCC but should be changed from Rel-11, separate CRs would be required for this change.</w:t>
      </w:r>
    </w:p>
    <w:p w:rsidR="004A29A2" w:rsidRPr="00E47D6C" w:rsidRDefault="004A29A2" w:rsidP="004A29A2">
      <w:pPr>
        <w:pStyle w:val="Heading2"/>
      </w:pPr>
      <w:bookmarkStart w:id="172" w:name="_Toc11326920"/>
      <w:bookmarkStart w:id="173" w:name="_Toc27758822"/>
      <w:r w:rsidRPr="00E47D6C">
        <w:lastRenderedPageBreak/>
        <w:t>5.17</w:t>
      </w:r>
      <w:r w:rsidRPr="00E47D6C">
        <w:tab/>
        <w:t>Procedures</w:t>
      </w:r>
      <w:bookmarkEnd w:id="172"/>
      <w:bookmarkEnd w:id="173"/>
    </w:p>
    <w:p w:rsidR="004A29A2" w:rsidRPr="00E47D6C" w:rsidRDefault="004A29A2" w:rsidP="004A29A2">
      <w:pPr>
        <w:pStyle w:val="Heading3"/>
      </w:pPr>
      <w:bookmarkStart w:id="174" w:name="_Toc11326921"/>
      <w:bookmarkStart w:id="175" w:name="_Toc27758823"/>
      <w:r w:rsidRPr="00E47D6C">
        <w:t>5.17.1</w:t>
      </w:r>
      <w:r w:rsidRPr="00E47D6C">
        <w:tab/>
      </w:r>
      <w:r w:rsidR="00435387" w:rsidRPr="00E47D6C">
        <w:t>Formats and Codes</w:t>
      </w:r>
      <w:bookmarkEnd w:id="174"/>
      <w:bookmarkEnd w:id="175"/>
    </w:p>
    <w:p w:rsidR="00435387" w:rsidRPr="00E47D6C" w:rsidRDefault="00435387" w:rsidP="00435387">
      <w:r w:rsidRPr="00E47D6C">
        <w:t>Table 5.17.1.1 shows the parameters which are required for the procedures defined in the following clauses.</w:t>
      </w:r>
    </w:p>
    <w:p w:rsidR="00435387" w:rsidRPr="00E47D6C" w:rsidRDefault="00435387" w:rsidP="00435387">
      <w:r w:rsidRPr="00E47D6C">
        <w:t xml:space="preserve">The coding rules applied in </w:t>
      </w:r>
      <w:r w:rsidRPr="00E47D6C">
        <w:rPr>
          <w:color w:val="000000"/>
        </w:rPr>
        <w:t xml:space="preserve">ITU-T Recommendation </w:t>
      </w:r>
      <w:r w:rsidRPr="00E47D6C">
        <w:t>H.248.1 [</w:t>
      </w:r>
      <w:r w:rsidR="00F40A09" w:rsidRPr="00E47D6C">
        <w:t>10</w:t>
      </w:r>
      <w:r w:rsidRPr="00E47D6C">
        <w:t>] for the applicable coding technique shall be followed for the UMTS capability set.</w:t>
      </w:r>
    </w:p>
    <w:p w:rsidR="00435387" w:rsidRPr="00E47D6C" w:rsidRDefault="00435387" w:rsidP="00435387">
      <w:r w:rsidRPr="00E47D6C">
        <w:t>The binary encoding rules which are applicable to the defined Abstract Syntaxes are the Basic Encoding Rules for Abstract Syntax Notation One, defined in ITU-T Recommendation X.690 [</w:t>
      </w:r>
      <w:r w:rsidR="00B378E3" w:rsidRPr="00E47D6C">
        <w:t>22</w:t>
      </w:r>
      <w:r w:rsidRPr="00E47D6C">
        <w:t>].  Specifically in accordance with ITU-T Recommendation X.690 [</w:t>
      </w:r>
      <w:r w:rsidR="00B378E3" w:rsidRPr="00E47D6C">
        <w:t>22</w:t>
      </w:r>
      <w:r w:rsidRPr="00E47D6C">
        <w:t xml:space="preserve">] </w:t>
      </w:r>
      <w:r w:rsidR="00EC7EF7">
        <w:t>clause</w:t>
      </w:r>
      <w:r w:rsidRPr="00E47D6C">
        <w:t xml:space="preserve"> 7.3, alternative encodings based on the definite and indefinite form of length are permi</w:t>
      </w:r>
      <w:bookmarkStart w:id="176" w:name="_GoBack"/>
      <w:r w:rsidRPr="00E47D6C">
        <w:t>tted by</w:t>
      </w:r>
      <w:bookmarkEnd w:id="176"/>
      <w:r w:rsidRPr="00E47D6C">
        <w:t xml:space="preserve"> the basic encoding rules as a sender's option. Receivers shall support both alternatives.</w:t>
      </w:r>
    </w:p>
    <w:p w:rsidR="00435387" w:rsidRPr="00E47D6C" w:rsidRDefault="00435387" w:rsidP="00435387">
      <w:r w:rsidRPr="00E47D6C">
        <w:t xml:space="preserve">Unsupported values of parameters or properties may be reported by the IMS-AGW and shall be supported by the IMS-ALG as such by </w:t>
      </w:r>
      <w:r w:rsidR="00CC2360" w:rsidRPr="00E47D6C">
        <w:t>using H.248.1 error code #449 "</w:t>
      </w:r>
      <w:r w:rsidRPr="00E47D6C">
        <w:t xml:space="preserve">Unsupported or Unknown Parameter or Property Value ". </w:t>
      </w:r>
      <w:r w:rsidRPr="00E47D6C">
        <w:rPr>
          <w:snapToGrid w:val="0"/>
        </w:rPr>
        <w:t>The unsupported or unknown value is included in the error text in the error descriptor.</w:t>
      </w:r>
    </w:p>
    <w:p w:rsidR="00612E1B" w:rsidRPr="00E47D6C" w:rsidRDefault="00612E1B" w:rsidP="00612E1B">
      <w:pPr>
        <w:pStyle w:val="TH"/>
      </w:pPr>
      <w:r w:rsidRPr="00E47D6C">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40"/>
        <w:gridCol w:w="1701"/>
        <w:gridCol w:w="9"/>
        <w:gridCol w:w="5517"/>
      </w:tblGrid>
      <w:tr w:rsidR="004B187D" w:rsidRPr="00E47D6C" w:rsidTr="00560690">
        <w:trPr>
          <w:jc w:val="center"/>
        </w:trPr>
        <w:tc>
          <w:tcPr>
            <w:tcW w:w="2340" w:type="dxa"/>
            <w:vAlign w:val="center"/>
          </w:tcPr>
          <w:p w:rsidR="004B187D" w:rsidRPr="00E47D6C" w:rsidRDefault="004B187D" w:rsidP="004B187D">
            <w:pPr>
              <w:pStyle w:val="TAH"/>
            </w:pPr>
            <w:r w:rsidRPr="00E47D6C">
              <w:lastRenderedPageBreak/>
              <w:t>Signalling Object</w:t>
            </w:r>
          </w:p>
        </w:tc>
        <w:tc>
          <w:tcPr>
            <w:tcW w:w="1701" w:type="dxa"/>
            <w:vAlign w:val="center"/>
          </w:tcPr>
          <w:p w:rsidR="004B187D" w:rsidRPr="00E47D6C" w:rsidRDefault="004B187D" w:rsidP="004B187D">
            <w:pPr>
              <w:pStyle w:val="TAH"/>
            </w:pPr>
            <w:r w:rsidRPr="00E47D6C">
              <w:t>H.248 Descriptor</w:t>
            </w:r>
          </w:p>
        </w:tc>
        <w:tc>
          <w:tcPr>
            <w:tcW w:w="5526" w:type="dxa"/>
            <w:gridSpan w:val="2"/>
            <w:vAlign w:val="center"/>
          </w:tcPr>
          <w:p w:rsidR="004B187D" w:rsidRPr="00E47D6C" w:rsidRDefault="004B187D" w:rsidP="004B187D">
            <w:pPr>
              <w:pStyle w:val="TAH"/>
            </w:pPr>
            <w:r w:rsidRPr="00E47D6C">
              <w:t>Coding</w:t>
            </w:r>
          </w:p>
        </w:tc>
      </w:tr>
      <w:tr w:rsidR="00C220F4" w:rsidRPr="00E47D6C" w:rsidTr="00560690">
        <w:trPr>
          <w:jc w:val="center"/>
        </w:trPr>
        <w:tc>
          <w:tcPr>
            <w:tcW w:w="2340" w:type="dxa"/>
          </w:tcPr>
          <w:p w:rsidR="00C220F4" w:rsidRPr="00E47D6C" w:rsidRDefault="00C220F4" w:rsidP="00C220F4">
            <w:pPr>
              <w:pStyle w:val="TAC"/>
            </w:pPr>
            <w:r w:rsidRPr="00E47D6C">
              <w:t>Additional Bandwidth Properties</w:t>
            </w:r>
          </w:p>
        </w:tc>
        <w:tc>
          <w:tcPr>
            <w:tcW w:w="1701" w:type="dxa"/>
          </w:tcPr>
          <w:p w:rsidR="00C220F4" w:rsidRPr="00E47D6C" w:rsidRDefault="00C220F4" w:rsidP="00C220F4">
            <w:pPr>
              <w:pStyle w:val="TAC"/>
            </w:pPr>
            <w:r w:rsidRPr="00E47D6C">
              <w:t>Remote Descriptor</w:t>
            </w:r>
          </w:p>
        </w:tc>
        <w:tc>
          <w:tcPr>
            <w:tcW w:w="5526" w:type="dxa"/>
            <w:gridSpan w:val="2"/>
          </w:tcPr>
          <w:p w:rsidR="00C220F4" w:rsidRPr="00E47D6C" w:rsidRDefault="00C220F4" w:rsidP="001E5BB2">
            <w:pPr>
              <w:pStyle w:val="TAL"/>
            </w:pPr>
            <w:r w:rsidRPr="00E47D6C">
              <w:rPr>
                <w:rFonts w:cs="Arial"/>
                <w:bCs/>
                <w:szCs w:val="18"/>
              </w:rPr>
              <w:t>The "a=</w:t>
            </w:r>
            <w:r w:rsidRPr="00E47D6C">
              <w:t xml:space="preserve">bw-info" SDP </w:t>
            </w:r>
            <w:r w:rsidRPr="00E47D6C">
              <w:rPr>
                <w:rFonts w:cs="Arial"/>
                <w:bCs/>
                <w:szCs w:val="18"/>
              </w:rPr>
              <w:t xml:space="preserve">attribute </w:t>
            </w:r>
            <w:r w:rsidRPr="00E47D6C">
              <w:t>defined in 3GPP TS 26.114 [26], see table 5.16.1.</w:t>
            </w:r>
          </w:p>
        </w:tc>
      </w:tr>
      <w:tr w:rsidR="004B187D" w:rsidRPr="00E47D6C" w:rsidTr="00560690">
        <w:trPr>
          <w:jc w:val="center"/>
        </w:trPr>
        <w:tc>
          <w:tcPr>
            <w:tcW w:w="2340" w:type="dxa"/>
          </w:tcPr>
          <w:p w:rsidR="004B187D" w:rsidRPr="00E47D6C" w:rsidRDefault="004B187D" w:rsidP="004B187D">
            <w:pPr>
              <w:pStyle w:val="TAC"/>
            </w:pPr>
            <w:r w:rsidRPr="00E47D6C">
              <w:t>Allowed RTCP APP message types</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rPr>
                <w:rFonts w:cs="Arial"/>
                <w:bCs/>
                <w:szCs w:val="18"/>
              </w:rPr>
              <w:t>The "a=</w:t>
            </w:r>
            <w:r w:rsidRPr="00E47D6C">
              <w:t xml:space="preserve">3gpp_mtsi_app_adapt" SDP </w:t>
            </w:r>
            <w:r w:rsidRPr="00E47D6C">
              <w:rPr>
                <w:rFonts w:cs="Arial"/>
                <w:bCs/>
                <w:szCs w:val="18"/>
              </w:rPr>
              <w:t xml:space="preserve">attribute </w:t>
            </w:r>
            <w:r w:rsidRPr="00E47D6C">
              <w:t>defined in 3GPP TS 26.114 [26].</w:t>
            </w:r>
          </w:p>
        </w:tc>
      </w:tr>
      <w:tr w:rsidR="004B187D" w:rsidRPr="00E47D6C" w:rsidTr="00560690">
        <w:trPr>
          <w:jc w:val="center"/>
        </w:trPr>
        <w:tc>
          <w:tcPr>
            <w:tcW w:w="2340" w:type="dxa"/>
          </w:tcPr>
          <w:p w:rsidR="004B187D" w:rsidRPr="00E47D6C" w:rsidRDefault="004B187D" w:rsidP="004B187D">
            <w:pPr>
              <w:pStyle w:val="TAC"/>
            </w:pPr>
            <w:r w:rsidRPr="00E47D6C">
              <w:t xml:space="preserve">Alternate MGC Id </w:t>
            </w:r>
          </w:p>
        </w:tc>
        <w:tc>
          <w:tcPr>
            <w:tcW w:w="1701" w:type="dxa"/>
          </w:tcPr>
          <w:p w:rsidR="004B187D" w:rsidRPr="00E47D6C" w:rsidRDefault="004B187D" w:rsidP="004B187D">
            <w:pPr>
              <w:pStyle w:val="TAC"/>
            </w:pPr>
            <w:r w:rsidRPr="00E47D6C">
              <w:t>ServiceChange</w:t>
            </w:r>
          </w:p>
        </w:tc>
        <w:tc>
          <w:tcPr>
            <w:tcW w:w="5526" w:type="dxa"/>
            <w:gridSpan w:val="2"/>
          </w:tcPr>
          <w:p w:rsidR="004B187D" w:rsidRPr="00E47D6C" w:rsidRDefault="004B187D" w:rsidP="004B187D">
            <w:pPr>
              <w:pStyle w:val="TAL"/>
            </w:pPr>
            <w:r w:rsidRPr="00E47D6C">
              <w:t xml:space="preserve">The MGCIdToTry parameter in ITU-T Recommendation H.248.1 [10]. </w:t>
            </w:r>
          </w:p>
        </w:tc>
      </w:tr>
      <w:tr w:rsidR="004B187D" w:rsidRPr="00E47D6C" w:rsidTr="00560690">
        <w:trPr>
          <w:jc w:val="center"/>
        </w:trPr>
        <w:tc>
          <w:tcPr>
            <w:tcW w:w="2340" w:type="dxa"/>
          </w:tcPr>
          <w:p w:rsidR="004B187D" w:rsidRPr="00E47D6C" w:rsidRDefault="004B187D" w:rsidP="004B187D">
            <w:pPr>
              <w:pStyle w:val="TAC"/>
            </w:pPr>
            <w:r w:rsidRPr="00E47D6C">
              <w:t>Arbitrary ROI</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The "rtcp-fb" SDP attribute defined in IETF RFC 4585 [21] to indicate the "Arbitrary ROI" RTCP feedback message expressed by the "</w:t>
            </w:r>
            <w:r w:rsidRPr="00E47D6C">
              <w:rPr>
                <w:szCs w:val="24"/>
              </w:rPr>
              <w:t>3gpp-roi-arbitrary</w:t>
            </w:r>
            <w:r w:rsidRPr="00E47D6C">
              <w:t>" parameter, as described in 3GPP TS 26.114 [26].</w:t>
            </w:r>
          </w:p>
        </w:tc>
      </w:tr>
      <w:tr w:rsidR="004B187D" w:rsidRPr="00E47D6C" w:rsidTr="00560690">
        <w:trPr>
          <w:jc w:val="center"/>
        </w:trPr>
        <w:tc>
          <w:tcPr>
            <w:tcW w:w="2340" w:type="dxa"/>
          </w:tcPr>
          <w:p w:rsidR="004B187D" w:rsidRPr="00E47D6C" w:rsidRDefault="004B187D" w:rsidP="004B187D">
            <w:pPr>
              <w:pStyle w:val="TAC"/>
            </w:pPr>
            <w:r w:rsidRPr="00E47D6C">
              <w:t>Available Realms</w:t>
            </w:r>
          </w:p>
        </w:tc>
        <w:tc>
          <w:tcPr>
            <w:tcW w:w="1701" w:type="dxa"/>
          </w:tcPr>
          <w:p w:rsidR="004B187D" w:rsidRPr="00E47D6C" w:rsidRDefault="004B187D" w:rsidP="004B187D">
            <w:pPr>
              <w:pStyle w:val="TAC"/>
            </w:pPr>
            <w:r w:rsidRPr="00E47D6C">
              <w:t>Termination State</w:t>
            </w:r>
          </w:p>
        </w:tc>
        <w:tc>
          <w:tcPr>
            <w:tcW w:w="5526" w:type="dxa"/>
            <w:gridSpan w:val="2"/>
          </w:tcPr>
          <w:p w:rsidR="004B187D" w:rsidRPr="00E47D6C" w:rsidRDefault="004B187D" w:rsidP="004B187D">
            <w:pPr>
              <w:pStyle w:val="TAL"/>
            </w:pPr>
            <w:r w:rsidRPr="00E47D6C">
              <w:t xml:space="preserve">According to </w:t>
            </w:r>
            <w:r w:rsidRPr="00E47D6C">
              <w:rPr>
                <w:i/>
              </w:rPr>
              <w:t>Available Realms</w:t>
            </w:r>
            <w:r w:rsidRPr="00E47D6C">
              <w:t xml:space="preserve"> property in ITU-T Recommendation H.248.41 [8].</w:t>
            </w:r>
          </w:p>
        </w:tc>
      </w:tr>
      <w:tr w:rsidR="004B187D" w:rsidRPr="00E47D6C" w:rsidTr="00560690">
        <w:trPr>
          <w:jc w:val="center"/>
        </w:trPr>
        <w:tc>
          <w:tcPr>
            <w:tcW w:w="2340" w:type="dxa"/>
          </w:tcPr>
          <w:p w:rsidR="004B187D" w:rsidRPr="00E47D6C" w:rsidRDefault="004B187D" w:rsidP="004B187D">
            <w:pPr>
              <w:pStyle w:val="TAC"/>
            </w:pPr>
            <w:r w:rsidRPr="00E47D6C">
              <w:t>Application-aware MSRP interworking request</w:t>
            </w:r>
          </w:p>
        </w:tc>
        <w:tc>
          <w:tcPr>
            <w:tcW w:w="1710" w:type="dxa"/>
            <w:gridSpan w:val="2"/>
          </w:tcPr>
          <w:p w:rsidR="004B187D" w:rsidRPr="00E47D6C" w:rsidRDefault="004B187D" w:rsidP="004B187D">
            <w:pPr>
              <w:pStyle w:val="TAC"/>
            </w:pPr>
            <w:r w:rsidRPr="00E47D6C">
              <w:t>LocalControl</w:t>
            </w:r>
          </w:p>
        </w:tc>
        <w:tc>
          <w:tcPr>
            <w:tcW w:w="5517" w:type="dxa"/>
          </w:tcPr>
          <w:p w:rsidR="004B187D" w:rsidRPr="00E47D6C" w:rsidRDefault="004B187D" w:rsidP="004B187D">
            <w:pPr>
              <w:pStyle w:val="TAL"/>
            </w:pPr>
            <w:r w:rsidRPr="00E47D6C">
              <w:t xml:space="preserve">This is the </w:t>
            </w:r>
            <w:r w:rsidRPr="00E47D6C">
              <w:rPr>
                <w:i/>
              </w:rPr>
              <w:t>ptbalg</w:t>
            </w:r>
            <w:r w:rsidRPr="00E47D6C">
              <w:t xml:space="preserve"> property from ITU-T Recommendation H.248.78 [56] concerning the configuration of a B-ALG service (for MSRP traffic).</w:t>
            </w:r>
          </w:p>
        </w:tc>
      </w:tr>
      <w:tr w:rsidR="004B187D" w:rsidRPr="00E47D6C" w:rsidTr="00560690">
        <w:trPr>
          <w:jc w:val="center"/>
        </w:trPr>
        <w:tc>
          <w:tcPr>
            <w:tcW w:w="2340" w:type="dxa"/>
          </w:tcPr>
          <w:p w:rsidR="004B187D" w:rsidRPr="00E47D6C" w:rsidRDefault="004B187D" w:rsidP="004B187D">
            <w:pPr>
              <w:pStyle w:val="TAC"/>
            </w:pPr>
            <w:r w:rsidRPr="00E47D6C">
              <w:t>BNC Release</w:t>
            </w:r>
          </w:p>
        </w:tc>
        <w:tc>
          <w:tcPr>
            <w:tcW w:w="1701" w:type="dxa"/>
          </w:tcPr>
          <w:p w:rsidR="004B187D" w:rsidRPr="00E47D6C" w:rsidRDefault="004B187D" w:rsidP="004B187D">
            <w:pPr>
              <w:pStyle w:val="TAC"/>
            </w:pPr>
            <w:r w:rsidRPr="00E47D6C">
              <w:t xml:space="preserve">Events, ObservedEvents </w:t>
            </w:r>
          </w:p>
        </w:tc>
        <w:tc>
          <w:tcPr>
            <w:tcW w:w="5526" w:type="dxa"/>
            <w:gridSpan w:val="2"/>
          </w:tcPr>
          <w:p w:rsidR="004B187D" w:rsidRPr="00E47D6C" w:rsidRDefault="004B187D" w:rsidP="004B187D">
            <w:pPr>
              <w:pStyle w:val="TAL"/>
            </w:pPr>
            <w:r w:rsidRPr="00E47D6C">
              <w:t xml:space="preserve">As for the Events/ObservedEvents Descriptor in </w:t>
            </w:r>
            <w:r w:rsidR="00EC7EF7">
              <w:t>clause</w:t>
            </w:r>
            <w:r w:rsidRPr="00E47D6C">
              <w:t xml:space="preserve"> E.1.2.1/ ITU-T Recommendation H.248.1 [10] "Cause"</w:t>
            </w:r>
          </w:p>
        </w:tc>
      </w:tr>
      <w:tr w:rsidR="00560690" w:rsidRPr="00E47D6C" w:rsidTr="00560690">
        <w:tblPrEx>
          <w:tblLook w:val="04A0" w:firstRow="1" w:lastRow="0" w:firstColumn="1" w:lastColumn="0" w:noHBand="0" w:noVBand="1"/>
        </w:tblPrEx>
        <w:trPr>
          <w:jc w:val="center"/>
        </w:trPr>
        <w:tc>
          <w:tcPr>
            <w:tcW w:w="2340" w:type="dxa"/>
            <w:tcBorders>
              <w:top w:val="single" w:sz="4" w:space="0" w:color="auto"/>
              <w:left w:val="single" w:sz="4" w:space="0" w:color="auto"/>
              <w:bottom w:val="single" w:sz="4" w:space="0" w:color="auto"/>
              <w:right w:val="single" w:sz="4" w:space="0" w:color="auto"/>
            </w:tcBorders>
            <w:hideMark/>
          </w:tcPr>
          <w:p w:rsidR="00560690" w:rsidRPr="00E47D6C" w:rsidRDefault="00560690">
            <w:pPr>
              <w:pStyle w:val="TAC"/>
            </w:pPr>
            <w:r w:rsidRPr="00E47D6C">
              <w:t>CCM BASE</w:t>
            </w:r>
          </w:p>
        </w:tc>
        <w:tc>
          <w:tcPr>
            <w:tcW w:w="1701" w:type="dxa"/>
            <w:tcBorders>
              <w:top w:val="single" w:sz="4" w:space="0" w:color="auto"/>
              <w:left w:val="single" w:sz="4" w:space="0" w:color="auto"/>
              <w:bottom w:val="single" w:sz="4" w:space="0" w:color="auto"/>
              <w:right w:val="single" w:sz="4" w:space="0" w:color="auto"/>
            </w:tcBorders>
            <w:hideMark/>
          </w:tcPr>
          <w:p w:rsidR="00560690" w:rsidRPr="00E47D6C" w:rsidRDefault="00560690">
            <w:pPr>
              <w:pStyle w:val="TAC"/>
            </w:pPr>
            <w:r w:rsidRPr="00E47D6C">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rsidR="00560690" w:rsidRPr="00E47D6C" w:rsidRDefault="00560690">
            <w:pPr>
              <w:pStyle w:val="TAL"/>
              <w:rPr>
                <w:lang w:val="en-US"/>
              </w:rPr>
            </w:pPr>
            <w:r w:rsidRPr="00E47D6C">
              <w:rPr>
                <w:lang w:val="en-US"/>
              </w:rPr>
              <w:t>"rtcp-fb" SDP attribute (</w:t>
            </w:r>
            <w:r w:rsidRPr="00E47D6C">
              <w:t>defined in IETF RFC 4585 [25]</w:t>
            </w:r>
            <w:r w:rsidRPr="00E47D6C">
              <w:rPr>
                <w:lang w:val="en-US"/>
              </w:rPr>
              <w:t xml:space="preserve">) with the "ccm" feedback parameter and the </w:t>
            </w:r>
            <w:r w:rsidRPr="00E47D6C">
              <w:t>"fir" and/or "tmmbr" ccm parameters</w:t>
            </w:r>
            <w:r w:rsidRPr="00E47D6C">
              <w:rPr>
                <w:lang w:val="en-US"/>
              </w:rPr>
              <w:t xml:space="preserve"> as </w:t>
            </w:r>
            <w:r w:rsidRPr="00E47D6C">
              <w:t>defined in</w:t>
            </w:r>
            <w:r w:rsidRPr="00E47D6C">
              <w:rPr>
                <w:lang w:val="en-US"/>
              </w:rPr>
              <w:t xml:space="preserve"> </w:t>
            </w:r>
            <w:r w:rsidRPr="00E47D6C">
              <w:t>IETF RFC 5104 [78].</w:t>
            </w:r>
          </w:p>
        </w:tc>
      </w:tr>
      <w:tr w:rsidR="00AA2975" w:rsidRPr="00E47D6C" w:rsidTr="00560690">
        <w:trPr>
          <w:jc w:val="center"/>
        </w:trPr>
        <w:tc>
          <w:tcPr>
            <w:tcW w:w="2340" w:type="dxa"/>
          </w:tcPr>
          <w:p w:rsidR="00AA2975" w:rsidRPr="00E47D6C" w:rsidRDefault="00AA2975" w:rsidP="00D74FAB">
            <w:pPr>
              <w:pStyle w:val="TAC"/>
            </w:pPr>
            <w:r w:rsidRPr="00E47D6C">
              <w:t>CCM pause-resume</w:t>
            </w:r>
          </w:p>
        </w:tc>
        <w:tc>
          <w:tcPr>
            <w:tcW w:w="1701" w:type="dxa"/>
          </w:tcPr>
          <w:p w:rsidR="00AA2975" w:rsidRPr="00E47D6C" w:rsidRDefault="00AA2975" w:rsidP="00D74FAB">
            <w:pPr>
              <w:pStyle w:val="TAC"/>
            </w:pPr>
            <w:r w:rsidRPr="00E47D6C">
              <w:t>Local Descriptor or Remote Descriptor</w:t>
            </w:r>
          </w:p>
        </w:tc>
        <w:tc>
          <w:tcPr>
            <w:tcW w:w="5526" w:type="dxa"/>
            <w:gridSpan w:val="2"/>
          </w:tcPr>
          <w:p w:rsidR="00AA2975" w:rsidRPr="00E47D6C" w:rsidRDefault="00AA2975" w:rsidP="00D74FAB">
            <w:pPr>
              <w:pStyle w:val="TAL"/>
            </w:pPr>
            <w:r w:rsidRPr="00E47D6C">
              <w:rPr>
                <w:lang w:val="en-US"/>
              </w:rPr>
              <w:t>"rtcp-fb" SDP attribute (</w:t>
            </w:r>
            <w:r w:rsidRPr="00E47D6C">
              <w:t>defined in IETF RFC 4585 [25]</w:t>
            </w:r>
            <w:r w:rsidRPr="00E47D6C">
              <w:rPr>
                <w:lang w:val="en-US"/>
              </w:rPr>
              <w:t>) with the "ccm" feedback parameter (</w:t>
            </w:r>
            <w:r w:rsidRPr="00E47D6C">
              <w:t>defined in IETF RFC 5104 </w:t>
            </w:r>
            <w:r w:rsidR="00944806" w:rsidRPr="00E47D6C">
              <w:t>[78]</w:t>
            </w:r>
            <w:r w:rsidRPr="00E47D6C">
              <w:t>)</w:t>
            </w:r>
            <w:r w:rsidRPr="00E47D6C">
              <w:rPr>
                <w:lang w:val="en-US"/>
              </w:rPr>
              <w:t xml:space="preserve"> and the "pause" ccm parameter as </w:t>
            </w:r>
            <w:r w:rsidRPr="00E47D6C">
              <w:t>defined in</w:t>
            </w:r>
            <w:r w:rsidRPr="00E47D6C">
              <w:rPr>
                <w:lang w:val="en-US"/>
              </w:rPr>
              <w:t xml:space="preserve"> </w:t>
            </w:r>
            <w:r w:rsidRPr="00E47D6C">
              <w:t>IETF RFC 7728 </w:t>
            </w:r>
            <w:r w:rsidR="00944806" w:rsidRPr="00E47D6C">
              <w:t>[79]</w:t>
            </w:r>
            <w:r w:rsidRPr="00E47D6C">
              <w:t>.</w:t>
            </w:r>
          </w:p>
        </w:tc>
      </w:tr>
      <w:tr w:rsidR="004B187D" w:rsidRPr="00E47D6C" w:rsidTr="00560690">
        <w:trPr>
          <w:jc w:val="center"/>
        </w:trPr>
        <w:tc>
          <w:tcPr>
            <w:tcW w:w="2340" w:type="dxa"/>
          </w:tcPr>
          <w:p w:rsidR="004B187D" w:rsidRPr="00E47D6C" w:rsidRDefault="004B187D" w:rsidP="004B187D">
            <w:pPr>
              <w:pStyle w:val="TAC"/>
            </w:pPr>
            <w:r w:rsidRPr="00E47D6C">
              <w:t>Cause</w:t>
            </w:r>
          </w:p>
        </w:tc>
        <w:tc>
          <w:tcPr>
            <w:tcW w:w="1701" w:type="dxa"/>
          </w:tcPr>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As for the ObservedEvent Parameter in </w:t>
            </w:r>
            <w:r w:rsidR="00EC7EF7">
              <w:t>clause</w:t>
            </w:r>
            <w:r w:rsidRPr="00E47D6C">
              <w:t xml:space="preserve"> E.1.2.1/ ITU-T Recommendation H.248.1 [10] "General cause"</w:t>
            </w:r>
          </w:p>
        </w:tc>
      </w:tr>
      <w:tr w:rsidR="004B187D" w:rsidRPr="00E47D6C" w:rsidTr="00560690">
        <w:trPr>
          <w:jc w:val="center"/>
        </w:trPr>
        <w:tc>
          <w:tcPr>
            <w:tcW w:w="2340" w:type="dxa"/>
          </w:tcPr>
          <w:p w:rsidR="004B187D" w:rsidRPr="00E47D6C" w:rsidRDefault="004B187D" w:rsidP="004B187D">
            <w:pPr>
              <w:pStyle w:val="TAC"/>
            </w:pPr>
            <w:r w:rsidRPr="00E47D6C">
              <w:t>Changed Realms</w:t>
            </w:r>
          </w:p>
        </w:tc>
        <w:tc>
          <w:tcPr>
            <w:tcW w:w="1701" w:type="dxa"/>
          </w:tcPr>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According to Observed Events Parameters for </w:t>
            </w:r>
            <w:r w:rsidRPr="00E47D6C">
              <w:rPr>
                <w:i/>
              </w:rPr>
              <w:t>Available Realms Changed</w:t>
            </w:r>
            <w:r w:rsidRPr="00E47D6C">
              <w:t xml:space="preserve"> event in ITU-T Recommendation H.248.41 [8].</w:t>
            </w:r>
          </w:p>
        </w:tc>
      </w:tr>
      <w:tr w:rsidR="004B187D" w:rsidRPr="00E47D6C" w:rsidTr="00560690">
        <w:trPr>
          <w:jc w:val="center"/>
        </w:trPr>
        <w:tc>
          <w:tcPr>
            <w:tcW w:w="2340" w:type="dxa"/>
          </w:tcPr>
          <w:p w:rsidR="004B187D" w:rsidRPr="00E47D6C" w:rsidRDefault="004B187D" w:rsidP="004B187D">
            <w:pPr>
              <w:pStyle w:val="TAC"/>
            </w:pPr>
            <w:r w:rsidRPr="00E47D6C">
              <w:t>Codec List</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&lt;fmt list&gt; in a single SDP m-line.</w:t>
            </w:r>
            <w:r w:rsidRPr="00E47D6C">
              <w:br/>
              <w:t xml:space="preserve">For a static RTP payload type, the codec type should be implied by the RTP payload type, if not then each codec type shall be provided in a separate SDP "a=rtpmap"-line and possibly additional SDP "a=fmtp"-line(s). </w:t>
            </w:r>
            <w:r w:rsidRPr="00E47D6C">
              <w:br/>
              <w:t xml:space="preserve">For a dynamic RTP payload type, for each codec information on the codec type shall be provided in a separate SDP "a=rtpmap"-line and possibly additional SDP "a=fmtp"-line(s). </w:t>
            </w:r>
          </w:p>
        </w:tc>
      </w:tr>
      <w:tr w:rsidR="004B187D" w:rsidRPr="00E47D6C" w:rsidTr="00560690">
        <w:trPr>
          <w:jc w:val="center"/>
        </w:trPr>
        <w:tc>
          <w:tcPr>
            <w:tcW w:w="2340" w:type="dxa"/>
          </w:tcPr>
          <w:p w:rsidR="004B187D" w:rsidRPr="00E47D6C" w:rsidRDefault="004B187D" w:rsidP="004B187D">
            <w:pPr>
              <w:pStyle w:val="TAC"/>
            </w:pPr>
            <w:r w:rsidRPr="00E47D6C">
              <w:t>Connectivity Mode</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rPr>
                <w:lang w:val="fr-FR"/>
              </w:rPr>
            </w:pPr>
            <w:r w:rsidRPr="00E47D6C">
              <w:rPr>
                <w:lang w:val="fr-FR"/>
              </w:rPr>
              <w:t>ITU-T Recommendation H.248.1 [10] Mode property.</w:t>
            </w:r>
          </w:p>
          <w:p w:rsidR="004B187D" w:rsidRPr="00E47D6C" w:rsidRDefault="004B187D" w:rsidP="004B187D">
            <w:pPr>
              <w:pStyle w:val="TAL"/>
            </w:pPr>
            <w:r w:rsidRPr="00E47D6C">
              <w:t>Binary Encoding:</w:t>
            </w:r>
            <w:r w:rsidR="00E47D6C" w:rsidRPr="00E47D6C">
              <w:tab/>
            </w:r>
            <w:r w:rsidRPr="00E47D6C">
              <w:t>Encoding as per ITU-T Recommendation H.248.1 Annex A [10] "streamMode"</w:t>
            </w:r>
          </w:p>
          <w:p w:rsidR="004B187D" w:rsidRPr="00E47D6C" w:rsidRDefault="004B187D" w:rsidP="004B187D">
            <w:pPr>
              <w:pStyle w:val="TAL"/>
            </w:pPr>
            <w:r w:rsidRPr="00E47D6C">
              <w:t>Textual Encoding:</w:t>
            </w:r>
            <w:r w:rsidR="00E47D6C" w:rsidRPr="00E47D6C">
              <w:tab/>
            </w:r>
            <w:r w:rsidRPr="00E47D6C">
              <w:t>Encoding as per ITU-T Recommendation H.248.1 Annex B [10] "streamMode".</w:t>
            </w:r>
          </w:p>
        </w:tc>
      </w:tr>
      <w:tr w:rsidR="004B187D" w:rsidRPr="00E47D6C" w:rsidTr="00560690">
        <w:trPr>
          <w:jc w:val="center"/>
        </w:trPr>
        <w:tc>
          <w:tcPr>
            <w:tcW w:w="2340" w:type="dxa"/>
          </w:tcPr>
          <w:p w:rsidR="004B187D" w:rsidRPr="00E47D6C" w:rsidRDefault="004B187D" w:rsidP="004B187D">
            <w:pPr>
              <w:pStyle w:val="TAC"/>
            </w:pPr>
            <w:r w:rsidRPr="00E47D6C">
              <w:t>Context ID</w:t>
            </w:r>
          </w:p>
        </w:tc>
        <w:tc>
          <w:tcPr>
            <w:tcW w:w="1701" w:type="dxa"/>
          </w:tcPr>
          <w:p w:rsidR="004B187D" w:rsidRPr="00E47D6C" w:rsidRDefault="004B187D" w:rsidP="004B187D">
            <w:pPr>
              <w:pStyle w:val="TAC"/>
            </w:pPr>
            <w:r w:rsidRPr="00E47D6C">
              <w:t>NA</w:t>
            </w:r>
          </w:p>
        </w:tc>
        <w:tc>
          <w:tcPr>
            <w:tcW w:w="5526" w:type="dxa"/>
            <w:gridSpan w:val="2"/>
          </w:tcPr>
          <w:p w:rsidR="004B187D" w:rsidRPr="00E47D6C" w:rsidRDefault="004B187D" w:rsidP="004B187D">
            <w:pPr>
              <w:pStyle w:val="TAL"/>
            </w:pPr>
            <w:r w:rsidRPr="00E47D6C">
              <w:t>Binary Encoding:</w:t>
            </w:r>
            <w:r w:rsidR="00E47D6C" w:rsidRPr="00E47D6C">
              <w:tab/>
            </w:r>
            <w:r w:rsidRPr="00E47D6C">
              <w:t>As per ITU-T Recommendation H.248.1 [10] Annex A.</w:t>
            </w:r>
          </w:p>
          <w:p w:rsidR="004B187D" w:rsidRPr="00E47D6C" w:rsidRDefault="004B187D" w:rsidP="004B187D">
            <w:pPr>
              <w:pStyle w:val="TAL"/>
            </w:pPr>
            <w:r w:rsidRPr="00E47D6C">
              <w:t>Textual Encoding:</w:t>
            </w:r>
            <w:r w:rsidR="00E47D6C" w:rsidRPr="00E47D6C">
              <w:tab/>
            </w:r>
            <w:r w:rsidRPr="00E47D6C">
              <w:t>As per ITU-T Recommendation H.248.1 [10] Annex B.</w:t>
            </w:r>
          </w:p>
        </w:tc>
      </w:tr>
      <w:tr w:rsidR="004B187D" w:rsidRPr="00E47D6C" w:rsidTr="00560690">
        <w:trPr>
          <w:jc w:val="center"/>
        </w:trPr>
        <w:tc>
          <w:tcPr>
            <w:tcW w:w="2340" w:type="dxa"/>
          </w:tcPr>
          <w:p w:rsidR="004B187D" w:rsidRPr="00E47D6C" w:rsidRDefault="004B187D" w:rsidP="004B187D">
            <w:pPr>
              <w:pStyle w:val="TAC"/>
            </w:pPr>
            <w:r w:rsidRPr="00E47D6C">
              <w:t>Cryptographic SDES Attribute</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"crypto" attribute in SDP a-line as defined in IETF RFC 4568 [29], see 5.16</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Delay Variation Tolerance</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This is the tman/dvt property from ITU-T Recommendation H.248.53 [7].</w:t>
            </w:r>
          </w:p>
        </w:tc>
      </w:tr>
      <w:tr w:rsidR="004B187D" w:rsidRPr="00E47D6C" w:rsidTr="00560690">
        <w:trPr>
          <w:jc w:val="center"/>
        </w:trPr>
        <w:tc>
          <w:tcPr>
            <w:tcW w:w="2340" w:type="dxa"/>
          </w:tcPr>
          <w:p w:rsidR="004B187D" w:rsidRPr="00E47D6C" w:rsidRDefault="004B187D" w:rsidP="004B187D">
            <w:pPr>
              <w:pStyle w:val="TAC"/>
            </w:pPr>
            <w:r w:rsidRPr="00E47D6C">
              <w:t>Diffserv Code Point</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Differentiated Services Code Point </w:t>
            </w:r>
            <w:r w:rsidRPr="00E47D6C">
              <w:t>property in ITU-T Recommendation H.248.52 [12].</w:t>
            </w:r>
          </w:p>
        </w:tc>
      </w:tr>
      <w:tr w:rsidR="004B187D" w:rsidRPr="00E47D6C" w:rsidTr="00560690">
        <w:trPr>
          <w:jc w:val="center"/>
        </w:trPr>
        <w:tc>
          <w:tcPr>
            <w:tcW w:w="2340" w:type="dxa"/>
          </w:tcPr>
          <w:p w:rsidR="004B187D" w:rsidRPr="00E47D6C" w:rsidRDefault="004B187D" w:rsidP="004B187D">
            <w:pPr>
              <w:pStyle w:val="TAC"/>
            </w:pPr>
            <w:r w:rsidRPr="00E47D6C">
              <w:t>Diffserv Tagging Behaviour</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Tagging Behaviour </w:t>
            </w:r>
            <w:r w:rsidRPr="00E47D6C">
              <w:t>property in ITU-T Recommendation H.248.52 [12].</w:t>
            </w:r>
          </w:p>
        </w:tc>
      </w:tr>
      <w:tr w:rsidR="004B187D" w:rsidRPr="00E47D6C" w:rsidTr="00560690">
        <w:trPr>
          <w:jc w:val="center"/>
        </w:trPr>
        <w:tc>
          <w:tcPr>
            <w:tcW w:w="2340" w:type="dxa"/>
          </w:tcPr>
          <w:p w:rsidR="004B187D" w:rsidRPr="00E47D6C" w:rsidRDefault="004B187D" w:rsidP="004B187D">
            <w:pPr>
              <w:pStyle w:val="TAC"/>
            </w:pPr>
            <w:r w:rsidRPr="00E47D6C">
              <w:t>Discard Incoming TCP Connection Establishment Requests Indicator</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Incoming bearer connection establishment blocking </w:t>
            </w:r>
            <w:r w:rsidRPr="00E47D6C">
              <w:t>property (</w:t>
            </w:r>
            <w:r w:rsidRPr="00E47D6C">
              <w:rPr>
                <w:i/>
              </w:rPr>
              <w:t>tcpbcc/bceb</w:t>
            </w:r>
            <w:r w:rsidRPr="00E47D6C">
              <w:t>) in ITU-T Recommendation H.248.89 [47].</w:t>
            </w:r>
          </w:p>
        </w:tc>
      </w:tr>
      <w:tr w:rsidR="004B187D" w:rsidRPr="00E47D6C" w:rsidTr="00560690">
        <w:trPr>
          <w:jc w:val="center"/>
        </w:trPr>
        <w:tc>
          <w:tcPr>
            <w:tcW w:w="2340" w:type="dxa"/>
          </w:tcPr>
          <w:p w:rsidR="004B187D" w:rsidRPr="00E47D6C" w:rsidRDefault="004B187D" w:rsidP="004B187D">
            <w:pPr>
              <w:pStyle w:val="TAC"/>
            </w:pPr>
            <w:r w:rsidRPr="00E47D6C">
              <w:t>ECN Enable</w:t>
            </w:r>
            <w:r w:rsidRPr="00E47D6C">
              <w:rPr>
                <w:rFonts w:hint="eastAsia"/>
                <w:lang w:eastAsia="zh-CN"/>
              </w:rPr>
              <w:t>d</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 xml:space="preserve">Defined according to </w:t>
            </w:r>
            <w:r w:rsidRPr="00E47D6C">
              <w:rPr>
                <w:rFonts w:hint="eastAsia"/>
                <w:lang w:eastAsia="zh-CN"/>
              </w:rPr>
              <w:t xml:space="preserve">the </w:t>
            </w:r>
            <w:r w:rsidRPr="00E47D6C">
              <w:t>"ECN Enabled" property in ITU-T Recommendation H.248.</w:t>
            </w:r>
            <w:r w:rsidRPr="00E47D6C">
              <w:rPr>
                <w:rFonts w:hint="eastAsia"/>
                <w:lang w:eastAsia="zh-CN"/>
              </w:rPr>
              <w:t>8</w:t>
            </w:r>
            <w:r w:rsidRPr="00E47D6C">
              <w:t>2 [</w:t>
            </w:r>
            <w:r w:rsidRPr="00E47D6C">
              <w:rPr>
                <w:lang w:eastAsia="zh-CN"/>
              </w:rPr>
              <w:t>40</w:t>
            </w:r>
            <w:r w:rsidRPr="00E47D6C">
              <w:t>].</w:t>
            </w:r>
          </w:p>
        </w:tc>
      </w:tr>
      <w:tr w:rsidR="00511CBE" w:rsidRPr="00E47D6C" w:rsidTr="00560690">
        <w:trPr>
          <w:jc w:val="center"/>
        </w:trPr>
        <w:tc>
          <w:tcPr>
            <w:tcW w:w="2340" w:type="dxa"/>
          </w:tcPr>
          <w:p w:rsidR="00511CBE" w:rsidRPr="00E47D6C" w:rsidRDefault="00511CBE" w:rsidP="00511CBE">
            <w:pPr>
              <w:pStyle w:val="TAC"/>
            </w:pPr>
            <w:r>
              <w:t>DBI</w:t>
            </w:r>
          </w:p>
        </w:tc>
        <w:tc>
          <w:tcPr>
            <w:tcW w:w="1701" w:type="dxa"/>
          </w:tcPr>
          <w:p w:rsidR="00511CBE" w:rsidRPr="00E47D6C" w:rsidRDefault="00511CBE" w:rsidP="00511CBE">
            <w:pPr>
              <w:pStyle w:val="TAC"/>
            </w:pPr>
            <w:r w:rsidRPr="00E47D6C">
              <w:t>Local Descriptor or Remote Descriptor</w:t>
            </w:r>
          </w:p>
        </w:tc>
        <w:tc>
          <w:tcPr>
            <w:tcW w:w="5526" w:type="dxa"/>
            <w:gridSpan w:val="2"/>
          </w:tcPr>
          <w:p w:rsidR="00511CBE" w:rsidRPr="00E47D6C" w:rsidRDefault="00511CBE" w:rsidP="00511CBE">
            <w:pPr>
              <w:pStyle w:val="TAL"/>
            </w:pPr>
            <w:r>
              <w:rPr>
                <w:lang w:val="en-US"/>
              </w:rPr>
              <w:t xml:space="preserve">"rtcp-fb" SDP attribute </w:t>
            </w:r>
            <w:r w:rsidRPr="00E47D6C">
              <w:t>defined in IETF RFC 4585 [25]</w:t>
            </w:r>
            <w:r w:rsidRPr="00E47D6C">
              <w:rPr>
                <w:lang w:val="en-US"/>
              </w:rPr>
              <w:t xml:space="preserve"> with the "</w:t>
            </w:r>
            <w:r>
              <w:rPr>
                <w:lang w:val="en-US"/>
              </w:rPr>
              <w:t>3gpp-delay-budget</w:t>
            </w:r>
            <w:r w:rsidRPr="00E47D6C">
              <w:rPr>
                <w:lang w:val="en-US"/>
              </w:rPr>
              <w:t>" feedback parameter</w:t>
            </w:r>
            <w:r>
              <w:rPr>
                <w:lang w:val="en-US"/>
              </w:rPr>
              <w:t xml:space="preserve"> (as defined </w:t>
            </w:r>
            <w:r w:rsidRPr="00E47D6C">
              <w:t>in 3GPP TS 26.114 [26]</w:t>
            </w:r>
            <w:r>
              <w:t xml:space="preserve"> </w:t>
            </w:r>
            <w:r w:rsidR="00EC7EF7">
              <w:t>clause</w:t>
            </w:r>
            <w:r>
              <w:t> 6.2.8).</w:t>
            </w:r>
          </w:p>
        </w:tc>
      </w:tr>
      <w:tr w:rsidR="004B187D" w:rsidRPr="00E47D6C" w:rsidTr="00560690">
        <w:trPr>
          <w:jc w:val="center"/>
        </w:trPr>
        <w:tc>
          <w:tcPr>
            <w:tcW w:w="2340" w:type="dxa"/>
          </w:tcPr>
          <w:p w:rsidR="004B187D" w:rsidRPr="00E47D6C" w:rsidRDefault="004B187D" w:rsidP="004B187D">
            <w:pPr>
              <w:pStyle w:val="TAC"/>
            </w:pPr>
            <w:r w:rsidRPr="00E47D6C">
              <w:t>ECN Failure</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Defined according to </w:t>
            </w:r>
            <w:r w:rsidRPr="00E47D6C">
              <w:rPr>
                <w:rFonts w:hint="eastAsia"/>
                <w:lang w:eastAsia="zh-CN"/>
              </w:rPr>
              <w:t xml:space="preserve">the </w:t>
            </w:r>
            <w:r w:rsidRPr="00E47D6C">
              <w:t>"ECN Failure" Event in ITU-T Recommendation H.248.</w:t>
            </w:r>
            <w:r w:rsidRPr="00E47D6C">
              <w:rPr>
                <w:rFonts w:hint="eastAsia"/>
                <w:lang w:eastAsia="zh-CN"/>
              </w:rPr>
              <w:t>8</w:t>
            </w:r>
            <w:r w:rsidRPr="00E47D6C">
              <w:t>2 [</w:t>
            </w:r>
            <w:r w:rsidRPr="00E47D6C">
              <w:rPr>
                <w:lang w:eastAsia="zh-CN"/>
              </w:rPr>
              <w:t>40</w:t>
            </w:r>
            <w:r w:rsidRPr="00E47D6C">
              <w:t>].</w:t>
            </w:r>
          </w:p>
        </w:tc>
      </w:tr>
      <w:tr w:rsidR="004B187D" w:rsidRPr="00E47D6C" w:rsidTr="00560690">
        <w:trPr>
          <w:jc w:val="center"/>
        </w:trPr>
        <w:tc>
          <w:tcPr>
            <w:tcW w:w="2340" w:type="dxa"/>
          </w:tcPr>
          <w:p w:rsidR="004B187D" w:rsidRPr="00E47D6C" w:rsidRDefault="004B187D" w:rsidP="004B187D">
            <w:pPr>
              <w:pStyle w:val="TAC"/>
            </w:pPr>
            <w:r w:rsidRPr="00E47D6C">
              <w:t>ECN Failure Type</w:t>
            </w:r>
          </w:p>
        </w:tc>
        <w:tc>
          <w:tcPr>
            <w:tcW w:w="1701" w:type="dxa"/>
          </w:tcPr>
          <w:p w:rsidR="004B187D" w:rsidRPr="00E47D6C" w:rsidRDefault="004B187D" w:rsidP="004B187D">
            <w:pPr>
              <w:pStyle w:val="TAC"/>
            </w:pPr>
            <w:r w:rsidRPr="00E47D6C">
              <w:t xml:space="preserve">ObservedEvents </w:t>
            </w:r>
            <w:r w:rsidRPr="00E47D6C">
              <w:rPr>
                <w:rFonts w:hint="eastAsia"/>
              </w:rPr>
              <w:t>Descriptor</w:t>
            </w:r>
          </w:p>
        </w:tc>
        <w:tc>
          <w:tcPr>
            <w:tcW w:w="5526" w:type="dxa"/>
            <w:gridSpan w:val="2"/>
          </w:tcPr>
          <w:p w:rsidR="004B187D" w:rsidRPr="00E47D6C" w:rsidRDefault="004B187D" w:rsidP="004B187D">
            <w:pPr>
              <w:pStyle w:val="TAL"/>
            </w:pPr>
            <w:r w:rsidRPr="00E47D6C">
              <w:t>As for the ObservedEventsDescriptor Parameter "Failure Type" in ITU-T Recommendation H.248.</w:t>
            </w:r>
            <w:r w:rsidRPr="00E47D6C">
              <w:rPr>
                <w:rFonts w:hint="eastAsia"/>
                <w:lang w:eastAsia="zh-CN"/>
              </w:rPr>
              <w:t>8</w:t>
            </w:r>
            <w:r w:rsidRPr="00E47D6C">
              <w:t>2 [</w:t>
            </w:r>
            <w:r w:rsidRPr="00E47D6C">
              <w:rPr>
                <w:lang w:eastAsia="zh-CN"/>
              </w:rPr>
              <w:t>40</w:t>
            </w:r>
            <w:r w:rsidRPr="00E47D6C">
              <w:t>].</w:t>
            </w:r>
          </w:p>
        </w:tc>
      </w:tr>
      <w:tr w:rsidR="004B187D" w:rsidRPr="00E47D6C" w:rsidTr="00560690">
        <w:trPr>
          <w:jc w:val="center"/>
        </w:trPr>
        <w:tc>
          <w:tcPr>
            <w:tcW w:w="2340" w:type="dxa"/>
          </w:tcPr>
          <w:p w:rsidR="004B187D" w:rsidRPr="00E47D6C" w:rsidRDefault="004B187D" w:rsidP="004B187D">
            <w:pPr>
              <w:pStyle w:val="TAC"/>
            </w:pPr>
            <w:r w:rsidRPr="00E47D6C">
              <w:lastRenderedPageBreak/>
              <w:t>ECN Initiation Method</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Defined according to "Initiation Method" property in ITU-T Recommendation H.248.</w:t>
            </w:r>
            <w:r w:rsidRPr="00E47D6C">
              <w:rPr>
                <w:rFonts w:hint="eastAsia"/>
                <w:lang w:eastAsia="zh-CN"/>
              </w:rPr>
              <w:t>8</w:t>
            </w:r>
            <w:r w:rsidRPr="00E47D6C">
              <w:t>2 [</w:t>
            </w:r>
            <w:r w:rsidRPr="00E47D6C">
              <w:rPr>
                <w:lang w:eastAsia="zh-CN"/>
              </w:rPr>
              <w:t>40</w:t>
            </w:r>
            <w:r w:rsidRPr="00E47D6C">
              <w:t>].</w:t>
            </w:r>
          </w:p>
        </w:tc>
      </w:tr>
      <w:tr w:rsidR="004B187D" w:rsidRPr="00E47D6C" w:rsidTr="00560690">
        <w:trPr>
          <w:jc w:val="center"/>
        </w:trPr>
        <w:tc>
          <w:tcPr>
            <w:tcW w:w="2340" w:type="dxa"/>
          </w:tcPr>
          <w:p w:rsidR="004B187D" w:rsidRPr="00E47D6C" w:rsidRDefault="004B187D" w:rsidP="004B187D">
            <w:pPr>
              <w:pStyle w:val="TAC"/>
            </w:pPr>
            <w:r w:rsidRPr="00E47D6C">
              <w:rPr>
                <w:lang w:val="en-US"/>
              </w:rPr>
              <w:t>Emergency Call Indication</w:t>
            </w:r>
          </w:p>
        </w:tc>
        <w:tc>
          <w:tcPr>
            <w:tcW w:w="1701" w:type="dxa"/>
          </w:tcPr>
          <w:p w:rsidR="004B187D" w:rsidRPr="00E47D6C" w:rsidRDefault="004B187D" w:rsidP="004B187D">
            <w:pPr>
              <w:pStyle w:val="TAC"/>
            </w:pPr>
            <w:r w:rsidRPr="00E47D6C">
              <w:t>NA</w:t>
            </w:r>
          </w:p>
        </w:tc>
        <w:tc>
          <w:tcPr>
            <w:tcW w:w="5526" w:type="dxa"/>
            <w:gridSpan w:val="2"/>
          </w:tcPr>
          <w:p w:rsidR="004B187D" w:rsidRPr="00E47D6C" w:rsidRDefault="004B187D" w:rsidP="004B187D">
            <w:pPr>
              <w:pStyle w:val="TAL"/>
            </w:pPr>
            <w:r w:rsidRPr="00E47D6C">
              <w:rPr>
                <w:lang w:val="en-US"/>
              </w:rPr>
              <w:t xml:space="preserve">ITU-T Recommendation </w:t>
            </w:r>
            <w:r w:rsidRPr="00E47D6C">
              <w:t>H.248.1 [10] 6.1.1 Emergency  Call Indicator Binary Encoding: Encoding as per ITU-T Recommendation H.248.1 [10] Annex A  "Emergency</w:t>
            </w:r>
            <w:r w:rsidR="00E47D6C" w:rsidRPr="00E47D6C">
              <w:t>"</w:t>
            </w:r>
            <w:r w:rsidRPr="00E47D6C">
              <w:t xml:space="preserve"> context attribute</w:t>
            </w:r>
          </w:p>
          <w:p w:rsidR="004B187D" w:rsidRPr="00E47D6C" w:rsidRDefault="004B187D" w:rsidP="004B187D">
            <w:pPr>
              <w:pStyle w:val="TAL"/>
            </w:pPr>
            <w:r w:rsidRPr="00E47D6C">
              <w:t>Textual Encoding: Encoding as per ITU-T Recommendation H.248.1 [10] Annex B " EmergencyToken</w:t>
            </w:r>
            <w:r w:rsidR="00E47D6C" w:rsidRPr="00E47D6C">
              <w:t>"</w:t>
            </w:r>
            <w:r w:rsidRPr="00E47D6C">
              <w:t xml:space="preserve"> context attribute</w:t>
            </w:r>
          </w:p>
        </w:tc>
      </w:tr>
      <w:tr w:rsidR="004B187D" w:rsidRPr="00E47D6C" w:rsidTr="00560690">
        <w:trPr>
          <w:jc w:val="center"/>
        </w:trPr>
        <w:tc>
          <w:tcPr>
            <w:tcW w:w="2340" w:type="dxa"/>
          </w:tcPr>
          <w:p w:rsidR="004B187D" w:rsidRPr="00E47D6C" w:rsidRDefault="004B187D" w:rsidP="004B187D">
            <w:pPr>
              <w:pStyle w:val="TAC"/>
              <w:rPr>
                <w:lang w:val="en-US"/>
              </w:rPr>
            </w:pPr>
            <w:r w:rsidRPr="00E47D6C">
              <w:t>Establish (D)TLS session</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rPr>
                <w:lang w:val="en-US"/>
              </w:rPr>
            </w:pPr>
            <w:r w:rsidRPr="00E47D6C">
              <w:t xml:space="preserve">Defined according to the </w:t>
            </w:r>
            <w:r w:rsidRPr="00E47D6C">
              <w:rPr>
                <w:i/>
              </w:rPr>
              <w:t xml:space="preserve">Establish BNC </w:t>
            </w:r>
            <w:r w:rsidRPr="00E47D6C">
              <w:t>signal (</w:t>
            </w:r>
            <w:r w:rsidRPr="00E47D6C">
              <w:rPr>
                <w:i/>
              </w:rPr>
              <w:t>tlsbsc/EstBNC</w:t>
            </w:r>
            <w:r w:rsidRPr="00E47D6C">
              <w:t>) in ITU-T Recommendation H.248.90 [48].</w:t>
            </w:r>
          </w:p>
        </w:tc>
      </w:tr>
      <w:tr w:rsidR="004B187D" w:rsidRPr="00E47D6C" w:rsidTr="00560690">
        <w:trPr>
          <w:jc w:val="center"/>
        </w:trPr>
        <w:tc>
          <w:tcPr>
            <w:tcW w:w="2340" w:type="dxa"/>
          </w:tcPr>
          <w:p w:rsidR="004B187D" w:rsidRPr="00E47D6C" w:rsidRDefault="004B187D" w:rsidP="004B187D">
            <w:pPr>
              <w:pStyle w:val="TAC"/>
              <w:rPr>
                <w:lang w:val="en-US"/>
              </w:rPr>
            </w:pPr>
            <w:r w:rsidRPr="00E47D6C">
              <w:rPr>
                <w:lang w:val="en-US"/>
              </w:rPr>
              <w:t>Extended Header For CVO</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"extmap" attribute in SDP a-line as defined in IETF RFC 5285 [41], see 5.16</w:t>
            </w:r>
          </w:p>
          <w:p w:rsidR="004B187D" w:rsidRPr="00E47D6C" w:rsidRDefault="004B187D" w:rsidP="004B187D">
            <w:pPr>
              <w:pStyle w:val="TAL"/>
              <w:rPr>
                <w:lang w:val="en-US"/>
              </w:rPr>
            </w:pPr>
          </w:p>
        </w:tc>
      </w:tr>
      <w:tr w:rsidR="004B187D" w:rsidRPr="00E47D6C" w:rsidTr="00560690">
        <w:trPr>
          <w:jc w:val="center"/>
        </w:trPr>
        <w:tc>
          <w:tcPr>
            <w:tcW w:w="2340" w:type="dxa"/>
          </w:tcPr>
          <w:p w:rsidR="004B187D" w:rsidRPr="00E47D6C" w:rsidRDefault="004B187D" w:rsidP="004B187D">
            <w:pPr>
              <w:pStyle w:val="TAC"/>
              <w:rPr>
                <w:lang w:val="en-US"/>
              </w:rPr>
            </w:pPr>
            <w:r w:rsidRPr="00E47D6C">
              <w:t>Extended RTP Header for Sent ROI</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"extmap" attribute in SDP a-line to pass on the ROI extended RTP header as defined by IETF RFC 5285 [41] for carriage of predefined and/or arbitrary ROI information, see 5.16</w:t>
            </w:r>
          </w:p>
        </w:tc>
      </w:tr>
      <w:tr w:rsidR="004B187D" w:rsidRPr="00E47D6C" w:rsidTr="00560690">
        <w:trPr>
          <w:jc w:val="center"/>
        </w:trPr>
        <w:tc>
          <w:tcPr>
            <w:tcW w:w="2340" w:type="dxa"/>
          </w:tcPr>
          <w:p w:rsidR="004B187D" w:rsidRPr="00E47D6C" w:rsidRDefault="004B187D" w:rsidP="004B187D">
            <w:pPr>
              <w:pStyle w:val="TAC"/>
              <w:rPr>
                <w:lang w:val="en-US"/>
              </w:rPr>
            </w:pPr>
            <w:r w:rsidRPr="00E47D6C">
              <w:t>Forward Incoming TCP Connection Establishment Requests Indicator</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Interlinkage topology </w:t>
            </w:r>
            <w:r w:rsidRPr="00E47D6C">
              <w:t>property (</w:t>
            </w:r>
            <w:r w:rsidRPr="00E47D6C">
              <w:rPr>
                <w:i/>
              </w:rPr>
              <w:t>seplink/linktopo</w:t>
            </w:r>
            <w:r w:rsidRPr="00E47D6C">
              <w:t>) in ITU-T Recommendation H.248.93 [50].</w:t>
            </w:r>
          </w:p>
        </w:tc>
      </w:tr>
      <w:tr w:rsidR="004B187D" w:rsidRPr="00E47D6C" w:rsidTr="00560690">
        <w:trPr>
          <w:jc w:val="center"/>
        </w:trPr>
        <w:tc>
          <w:tcPr>
            <w:tcW w:w="2340" w:type="dxa"/>
          </w:tcPr>
          <w:p w:rsidR="004B187D" w:rsidRPr="00E47D6C" w:rsidRDefault="004B187D" w:rsidP="004B187D">
            <w:pPr>
              <w:pStyle w:val="TAC"/>
              <w:rPr>
                <w:lang w:val="en-US"/>
              </w:rPr>
            </w:pPr>
            <w:r w:rsidRPr="00E47D6C">
              <w:t>Generic Image Attribute</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"imageattr" attribute in SDP a-line as defined in IETF RFC 6236 [46], see table 5.16.1.</w:t>
            </w:r>
          </w:p>
        </w:tc>
      </w:tr>
      <w:tr w:rsidR="004B187D" w:rsidRPr="00E47D6C" w:rsidTr="00560690">
        <w:trPr>
          <w:jc w:val="center"/>
        </w:trPr>
        <w:tc>
          <w:tcPr>
            <w:tcW w:w="2340" w:type="dxa"/>
          </w:tcPr>
          <w:p w:rsidR="004B187D" w:rsidRPr="00E47D6C" w:rsidRDefault="004B187D" w:rsidP="004B187D">
            <w:pPr>
              <w:pStyle w:val="TAC"/>
            </w:pPr>
            <w:r w:rsidRPr="00E47D6C">
              <w:t>ICE host candidate request</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The "a=candidate" SDP attribute defined in IETF RFC 5245 [44] of type "host" with the transport, port and priority parameters with wildcard sign "$" to request the allocation of a host candidate</w:t>
            </w:r>
          </w:p>
        </w:tc>
      </w:tr>
      <w:tr w:rsidR="004B187D" w:rsidRPr="00E47D6C" w:rsidTr="00560690">
        <w:trPr>
          <w:jc w:val="center"/>
        </w:trPr>
        <w:tc>
          <w:tcPr>
            <w:tcW w:w="2340" w:type="dxa"/>
          </w:tcPr>
          <w:p w:rsidR="004B187D" w:rsidRPr="00E47D6C" w:rsidRDefault="004B187D" w:rsidP="004B187D">
            <w:pPr>
              <w:pStyle w:val="TAC"/>
            </w:pPr>
            <w:r w:rsidRPr="00E47D6C">
              <w:t>ICE host candidate</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The "a=candidate"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t>ICE lite indication</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The "a=ice-lite"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t>ICE password request</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 xml:space="preserve">The "a=ice-pwd" SDP attribute defined in IETF RFC 5245 [44] with wildcard sign "$". </w:t>
            </w:r>
          </w:p>
        </w:tc>
      </w:tr>
      <w:tr w:rsidR="004B187D" w:rsidRPr="00E47D6C" w:rsidTr="00560690">
        <w:trPr>
          <w:jc w:val="center"/>
        </w:trPr>
        <w:tc>
          <w:tcPr>
            <w:tcW w:w="2340" w:type="dxa"/>
          </w:tcPr>
          <w:p w:rsidR="004B187D" w:rsidRPr="00E47D6C" w:rsidRDefault="004B187D" w:rsidP="004B187D">
            <w:pPr>
              <w:pStyle w:val="TAC"/>
            </w:pPr>
            <w:r w:rsidRPr="00E47D6C">
              <w:t>ICE password</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The "a=ice-pwd"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t>ICE received candidate</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t>The "a=candidate"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t>ICE received password</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t>The "a=ice-pwd"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t>ICE received Ufrag</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t>The "a=ice-ufrag"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t>ICE Ufrag request</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The "a=ice-ufrag" SDP attribute defined in IETF RFC 5245 [44] with wildcard sign "$".</w:t>
            </w:r>
          </w:p>
        </w:tc>
      </w:tr>
      <w:tr w:rsidR="004B187D" w:rsidRPr="00E47D6C" w:rsidTr="00560690">
        <w:trPr>
          <w:jc w:val="center"/>
        </w:trPr>
        <w:tc>
          <w:tcPr>
            <w:tcW w:w="2340" w:type="dxa"/>
          </w:tcPr>
          <w:p w:rsidR="004B187D" w:rsidRPr="00E47D6C" w:rsidRDefault="004B187D" w:rsidP="004B187D">
            <w:pPr>
              <w:pStyle w:val="TAC"/>
            </w:pPr>
            <w:r w:rsidRPr="00E47D6C">
              <w:t>ICE Ufrag</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The "a=ice-ufrag"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rPr>
                <w:rFonts w:hint="eastAsia"/>
              </w:rPr>
              <w:t xml:space="preserve">ICE </w:t>
            </w:r>
            <w:r w:rsidRPr="00E47D6C">
              <w:t>Connectivity Check Result</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Defined according to </w:t>
            </w:r>
            <w:r w:rsidRPr="00E47D6C">
              <w:rPr>
                <w:i/>
              </w:rPr>
              <w:t>Connectivity Check Result</w:t>
            </w:r>
            <w:r w:rsidRPr="00E47D6C">
              <w:t xml:space="preserve"> event in ITU-T Recommendation H.248.</w:t>
            </w:r>
            <w:r w:rsidRPr="00E47D6C">
              <w:rPr>
                <w:rFonts w:hint="eastAsia"/>
              </w:rPr>
              <w:t>50</w:t>
            </w:r>
            <w:r w:rsidRPr="00E47D6C">
              <w:rPr>
                <w:lang w:val="en-US"/>
              </w:rPr>
              <w:t> </w:t>
            </w:r>
            <w:r w:rsidRPr="00E47D6C">
              <w:t>[43].</w:t>
            </w:r>
          </w:p>
        </w:tc>
      </w:tr>
      <w:tr w:rsidR="004B187D" w:rsidRPr="00E47D6C" w:rsidTr="00560690">
        <w:trPr>
          <w:jc w:val="center"/>
        </w:trPr>
        <w:tc>
          <w:tcPr>
            <w:tcW w:w="2340" w:type="dxa"/>
          </w:tcPr>
          <w:p w:rsidR="004B187D" w:rsidRPr="00E47D6C" w:rsidRDefault="004B187D" w:rsidP="004B187D">
            <w:pPr>
              <w:pStyle w:val="TAC"/>
            </w:pPr>
            <w:r w:rsidRPr="00E47D6C">
              <w:rPr>
                <w:rFonts w:hint="eastAsia"/>
              </w:rPr>
              <w:t xml:space="preserve">ICE </w:t>
            </w:r>
            <w:r w:rsidRPr="00E47D6C">
              <w:t xml:space="preserve">Send Connectivity Check </w:t>
            </w:r>
          </w:p>
        </w:tc>
        <w:tc>
          <w:tcPr>
            <w:tcW w:w="1701" w:type="dxa"/>
          </w:tcPr>
          <w:p w:rsidR="004B187D" w:rsidRPr="00E47D6C" w:rsidRDefault="004B187D" w:rsidP="004B187D">
            <w:pPr>
              <w:pStyle w:val="TAC"/>
            </w:pPr>
            <w:r w:rsidRPr="00E47D6C">
              <w:t xml:space="preserve">Signals </w:t>
            </w:r>
          </w:p>
        </w:tc>
        <w:tc>
          <w:tcPr>
            <w:tcW w:w="5526" w:type="dxa"/>
            <w:gridSpan w:val="2"/>
          </w:tcPr>
          <w:p w:rsidR="004B187D" w:rsidRPr="00E47D6C" w:rsidRDefault="004B187D" w:rsidP="004B187D">
            <w:pPr>
              <w:pStyle w:val="TAL"/>
            </w:pPr>
            <w:r w:rsidRPr="00E47D6C">
              <w:t>Defined as the ostuncc/</w:t>
            </w:r>
            <w:r w:rsidRPr="00E47D6C">
              <w:rPr>
                <w:rFonts w:hint="eastAsia"/>
              </w:rPr>
              <w:t>scc</w:t>
            </w:r>
            <w:r w:rsidRPr="00E47D6C">
              <w:t xml:space="preserve"> signal in ITU-T Recommendation H.248.</w:t>
            </w:r>
            <w:r w:rsidRPr="00E47D6C">
              <w:rPr>
                <w:rFonts w:hint="eastAsia"/>
              </w:rPr>
              <w:t>50</w:t>
            </w:r>
            <w:r w:rsidRPr="00E47D6C">
              <w:rPr>
                <w:lang w:val="en-US"/>
              </w:rPr>
              <w:t> </w:t>
            </w:r>
            <w:r w:rsidRPr="00E47D6C">
              <w:t>[43].</w:t>
            </w:r>
          </w:p>
        </w:tc>
      </w:tr>
      <w:tr w:rsidR="004B187D" w:rsidRPr="00E47D6C" w:rsidTr="00560690">
        <w:trPr>
          <w:jc w:val="center"/>
        </w:trPr>
        <w:tc>
          <w:tcPr>
            <w:tcW w:w="2340" w:type="dxa"/>
          </w:tcPr>
          <w:p w:rsidR="004B187D" w:rsidRPr="00E47D6C" w:rsidRDefault="004B187D" w:rsidP="004B187D">
            <w:pPr>
              <w:pStyle w:val="TAC"/>
            </w:pPr>
            <w:r w:rsidRPr="00E47D6C">
              <w:rPr>
                <w:rFonts w:hint="eastAsia"/>
              </w:rPr>
              <w:t xml:space="preserve">ICE </w:t>
            </w:r>
            <w:r w:rsidRPr="00E47D6C">
              <w:t xml:space="preserve">New </w:t>
            </w:r>
            <w:r w:rsidRPr="00E47D6C">
              <w:rPr>
                <w:rFonts w:hint="eastAsia"/>
              </w:rPr>
              <w:t>P</w:t>
            </w:r>
            <w:r w:rsidRPr="00E47D6C">
              <w:t xml:space="preserve">eer </w:t>
            </w:r>
            <w:r w:rsidRPr="00E47D6C">
              <w:rPr>
                <w:rFonts w:hint="eastAsia"/>
              </w:rPr>
              <w:t>R</w:t>
            </w:r>
            <w:r w:rsidRPr="00E47D6C">
              <w:t xml:space="preserve">eflexive </w:t>
            </w:r>
            <w:r w:rsidRPr="00E47D6C">
              <w:rPr>
                <w:rFonts w:hint="eastAsia"/>
              </w:rPr>
              <w:t>C</w:t>
            </w:r>
            <w:r w:rsidRPr="00E47D6C">
              <w:t>andidate</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Defined according to </w:t>
            </w:r>
            <w:r w:rsidRPr="00E47D6C">
              <w:rPr>
                <w:i/>
              </w:rPr>
              <w:t xml:space="preserve">New </w:t>
            </w:r>
            <w:r w:rsidRPr="00E47D6C">
              <w:rPr>
                <w:rFonts w:hint="eastAsia"/>
                <w:i/>
              </w:rPr>
              <w:t>P</w:t>
            </w:r>
            <w:r w:rsidRPr="00E47D6C">
              <w:rPr>
                <w:i/>
              </w:rPr>
              <w:t xml:space="preserve">eer </w:t>
            </w:r>
            <w:r w:rsidRPr="00E47D6C">
              <w:rPr>
                <w:rFonts w:hint="eastAsia"/>
                <w:i/>
              </w:rPr>
              <w:t>R</w:t>
            </w:r>
            <w:r w:rsidRPr="00E47D6C">
              <w:rPr>
                <w:i/>
              </w:rPr>
              <w:t xml:space="preserve">eflexive </w:t>
            </w:r>
            <w:r w:rsidRPr="00E47D6C">
              <w:rPr>
                <w:rFonts w:hint="eastAsia"/>
                <w:i/>
              </w:rPr>
              <w:t>C</w:t>
            </w:r>
            <w:r w:rsidRPr="00E47D6C">
              <w:rPr>
                <w:i/>
              </w:rPr>
              <w:t>andidate</w:t>
            </w:r>
            <w:r w:rsidRPr="00E47D6C">
              <w:t xml:space="preserve"> event in ITU-T Recommendation H.248.</w:t>
            </w:r>
            <w:r w:rsidRPr="00E47D6C">
              <w:rPr>
                <w:rFonts w:hint="eastAsia"/>
              </w:rPr>
              <w:t>50</w:t>
            </w:r>
            <w:r w:rsidRPr="00E47D6C">
              <w:rPr>
                <w:lang w:val="en-US"/>
              </w:rPr>
              <w:t> </w:t>
            </w:r>
            <w:r w:rsidRPr="00E47D6C">
              <w:t>[43], only applicable for full ICE.</w:t>
            </w:r>
          </w:p>
        </w:tc>
      </w:tr>
      <w:tr w:rsidR="004B187D" w:rsidRPr="00E47D6C" w:rsidTr="00560690">
        <w:trPr>
          <w:jc w:val="center"/>
        </w:trPr>
        <w:tc>
          <w:tcPr>
            <w:tcW w:w="2340" w:type="dxa"/>
          </w:tcPr>
          <w:p w:rsidR="004B187D" w:rsidRPr="00E47D6C" w:rsidRDefault="004B187D" w:rsidP="004B187D">
            <w:pPr>
              <w:pStyle w:val="TAC"/>
            </w:pPr>
            <w:r w:rsidRPr="00E47D6C">
              <w:rPr>
                <w:rFonts w:hint="eastAsia"/>
              </w:rPr>
              <w:t xml:space="preserve">ICE </w:t>
            </w:r>
            <w:r w:rsidRPr="00E47D6C">
              <w:t xml:space="preserve">Send </w:t>
            </w:r>
            <w:r w:rsidRPr="00E47D6C">
              <w:rPr>
                <w:rFonts w:hint="eastAsia"/>
              </w:rPr>
              <w:t xml:space="preserve">Additional </w:t>
            </w:r>
            <w:r w:rsidRPr="00E47D6C">
              <w:t xml:space="preserve">Connectivity Check </w:t>
            </w:r>
          </w:p>
        </w:tc>
        <w:tc>
          <w:tcPr>
            <w:tcW w:w="1701" w:type="dxa"/>
          </w:tcPr>
          <w:p w:rsidR="004B187D" w:rsidRPr="00E47D6C" w:rsidRDefault="004B187D" w:rsidP="004B187D">
            <w:pPr>
              <w:pStyle w:val="TAC"/>
            </w:pPr>
            <w:r w:rsidRPr="00E47D6C">
              <w:t xml:space="preserve">Signals </w:t>
            </w:r>
          </w:p>
        </w:tc>
        <w:tc>
          <w:tcPr>
            <w:tcW w:w="5526" w:type="dxa"/>
            <w:gridSpan w:val="2"/>
          </w:tcPr>
          <w:p w:rsidR="004B187D" w:rsidRPr="00E47D6C" w:rsidRDefault="004B187D" w:rsidP="004B187D">
            <w:pPr>
              <w:pStyle w:val="TAL"/>
            </w:pPr>
            <w:r w:rsidRPr="00E47D6C">
              <w:t>Defined as the ostuncc/</w:t>
            </w:r>
            <w:r w:rsidRPr="00E47D6C">
              <w:rPr>
                <w:rFonts w:hint="eastAsia"/>
              </w:rPr>
              <w:t>sacc</w:t>
            </w:r>
            <w:r w:rsidRPr="00E47D6C">
              <w:t xml:space="preserve"> signal in ITU-T Recommendation H.248.</w:t>
            </w:r>
            <w:r w:rsidRPr="00E47D6C">
              <w:rPr>
                <w:rFonts w:hint="eastAsia"/>
              </w:rPr>
              <w:t>50</w:t>
            </w:r>
            <w:r w:rsidRPr="00E47D6C">
              <w:rPr>
                <w:lang w:val="en-US"/>
              </w:rPr>
              <w:t> </w:t>
            </w:r>
            <w:r w:rsidRPr="00E47D6C">
              <w:t>[43], only applicable for full ICE.</w:t>
            </w:r>
          </w:p>
        </w:tc>
      </w:tr>
      <w:tr w:rsidR="004B187D" w:rsidRPr="00E47D6C" w:rsidTr="00560690">
        <w:trPr>
          <w:jc w:val="center"/>
        </w:trPr>
        <w:tc>
          <w:tcPr>
            <w:tcW w:w="2340" w:type="dxa"/>
          </w:tcPr>
          <w:p w:rsidR="004B187D" w:rsidRPr="00E47D6C" w:rsidRDefault="004B187D" w:rsidP="004B187D">
            <w:pPr>
              <w:pStyle w:val="TAC"/>
            </w:pPr>
            <w:r w:rsidRPr="00E47D6C">
              <w:rPr>
                <w:lang w:eastAsia="zh-CN"/>
              </w:rPr>
              <w:t>C</w:t>
            </w:r>
            <w:r w:rsidRPr="00E47D6C">
              <w:rPr>
                <w:rFonts w:hint="eastAsia"/>
                <w:lang w:eastAsia="zh-CN"/>
              </w:rPr>
              <w:t>onsent freshness test request</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pPr>
            <w:r w:rsidRPr="00E47D6C">
              <w:t>Defined according to stnconfres/contest</w:t>
            </w:r>
            <w:r w:rsidRPr="00E47D6C">
              <w:rPr>
                <w:rFonts w:hint="eastAsia"/>
                <w:lang w:eastAsia="zh-CN"/>
              </w:rPr>
              <w:t xml:space="preserve"> signal</w:t>
            </w:r>
            <w:r w:rsidRPr="00E47D6C">
              <w:t xml:space="preserve"> in ITU-T Recommendation H.248.</w:t>
            </w:r>
            <w:r w:rsidRPr="00E47D6C">
              <w:rPr>
                <w:rFonts w:hint="eastAsia"/>
              </w:rPr>
              <w:t>50</w:t>
            </w:r>
            <w:r w:rsidRPr="00E47D6C">
              <w:rPr>
                <w:lang w:val="en-US"/>
              </w:rPr>
              <w:t> </w:t>
            </w:r>
            <w:r w:rsidRPr="00E47D6C">
              <w:t>[43].</w:t>
            </w:r>
          </w:p>
        </w:tc>
      </w:tr>
      <w:tr w:rsidR="004B187D" w:rsidRPr="00E47D6C" w:rsidTr="00560690">
        <w:trPr>
          <w:jc w:val="center"/>
        </w:trPr>
        <w:tc>
          <w:tcPr>
            <w:tcW w:w="2340" w:type="dxa"/>
          </w:tcPr>
          <w:p w:rsidR="004B187D" w:rsidRPr="00E47D6C" w:rsidRDefault="004B187D" w:rsidP="004B187D">
            <w:pPr>
              <w:pStyle w:val="TAC"/>
              <w:rPr>
                <w:lang w:eastAsia="zh-CN"/>
              </w:rPr>
            </w:pPr>
            <w:r w:rsidRPr="00E47D6C">
              <w:t xml:space="preserve">STUN </w:t>
            </w:r>
            <w:r w:rsidRPr="00E47D6C">
              <w:rPr>
                <w:rFonts w:hint="eastAsia"/>
              </w:rPr>
              <w:t>c</w:t>
            </w:r>
            <w:r w:rsidRPr="00E47D6C">
              <w:t xml:space="preserve">onsent </w:t>
            </w:r>
            <w:r w:rsidRPr="00E47D6C">
              <w:rPr>
                <w:rFonts w:hint="eastAsia"/>
              </w:rPr>
              <w:t>freshness test</w:t>
            </w:r>
            <w:r w:rsidRPr="00E47D6C">
              <w:t xml:space="preserve"> </w:t>
            </w:r>
            <w:r w:rsidRPr="00E47D6C">
              <w:rPr>
                <w:rFonts w:hint="eastAsia"/>
              </w:rPr>
              <w:t>f</w:t>
            </w:r>
            <w:r w:rsidRPr="00E47D6C">
              <w:t>ailure</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Defined according to stnconfres/confail</w:t>
            </w:r>
            <w:r w:rsidRPr="00E47D6C">
              <w:rPr>
                <w:rFonts w:hint="eastAsia"/>
                <w:lang w:eastAsia="zh-CN"/>
              </w:rPr>
              <w:t xml:space="preserve"> event</w:t>
            </w:r>
            <w:r w:rsidRPr="00E47D6C">
              <w:t xml:space="preserve"> in ITU-T Recommendation H.248.</w:t>
            </w:r>
            <w:r w:rsidRPr="00E47D6C">
              <w:rPr>
                <w:rFonts w:hint="eastAsia"/>
              </w:rPr>
              <w:t>50</w:t>
            </w:r>
            <w:r w:rsidRPr="00E47D6C">
              <w:rPr>
                <w:lang w:val="en-US"/>
              </w:rPr>
              <w:t> </w:t>
            </w:r>
            <w:r w:rsidRPr="00E47D6C">
              <w:t>[43].</w:t>
            </w:r>
          </w:p>
        </w:tc>
      </w:tr>
      <w:tr w:rsidR="004B187D" w:rsidRPr="00E47D6C" w:rsidTr="00560690">
        <w:trPr>
          <w:jc w:val="center"/>
        </w:trPr>
        <w:tc>
          <w:tcPr>
            <w:tcW w:w="2340" w:type="dxa"/>
          </w:tcPr>
          <w:p w:rsidR="004B187D" w:rsidRPr="00E47D6C" w:rsidRDefault="004B187D" w:rsidP="004B187D">
            <w:pPr>
              <w:pStyle w:val="TAC"/>
            </w:pPr>
            <w:r w:rsidRPr="00E47D6C">
              <w:t>Inactivity Timer</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Defined according to </w:t>
            </w:r>
            <w:r w:rsidRPr="00E47D6C">
              <w:rPr>
                <w:i/>
              </w:rPr>
              <w:t>Inactivity Timeout</w:t>
            </w:r>
            <w:r w:rsidRPr="00E47D6C">
              <w:t xml:space="preserve"> event in ITU-T Recommendation H.248.14 [11].</w:t>
            </w:r>
          </w:p>
        </w:tc>
      </w:tr>
      <w:tr w:rsidR="004B187D" w:rsidRPr="00E47D6C" w:rsidTr="00560690">
        <w:trPr>
          <w:jc w:val="center"/>
        </w:trPr>
        <w:tc>
          <w:tcPr>
            <w:tcW w:w="2340" w:type="dxa"/>
          </w:tcPr>
          <w:p w:rsidR="004B187D" w:rsidRPr="00E47D6C" w:rsidRDefault="004B187D" w:rsidP="004B187D">
            <w:pPr>
              <w:pStyle w:val="TAC"/>
            </w:pPr>
            <w:r w:rsidRPr="00E47D6C">
              <w:t>IP Address</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&lt;connection address&gt; in SDP "c-line"</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IP Realm</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According to </w:t>
            </w:r>
            <w:r w:rsidRPr="00E47D6C">
              <w:rPr>
                <w:i/>
              </w:rPr>
              <w:t>IP Realm Identifier</w:t>
            </w:r>
            <w:r w:rsidRPr="00E47D6C">
              <w:t xml:space="preserve"> property in ITU-T Recommendation H.248.41 [8].</w:t>
            </w:r>
          </w:p>
        </w:tc>
      </w:tr>
      <w:tr w:rsidR="004B187D" w:rsidRPr="00E47D6C" w:rsidTr="00560690">
        <w:trPr>
          <w:jc w:val="center"/>
        </w:trPr>
        <w:tc>
          <w:tcPr>
            <w:tcW w:w="2340" w:type="dxa"/>
          </w:tcPr>
          <w:p w:rsidR="004B187D" w:rsidRPr="00E47D6C" w:rsidRDefault="004B187D" w:rsidP="004B187D">
            <w:pPr>
              <w:pStyle w:val="TAC"/>
            </w:pPr>
            <w:r w:rsidRPr="00E47D6C">
              <w:t>IP Version</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&lt;address type&gt; in SDP "c-line", see 5.15</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 xml:space="preserve">Latching </w:t>
            </w:r>
          </w:p>
        </w:tc>
        <w:tc>
          <w:tcPr>
            <w:tcW w:w="1701" w:type="dxa"/>
          </w:tcPr>
          <w:p w:rsidR="004B187D" w:rsidRPr="00E47D6C" w:rsidRDefault="004B187D" w:rsidP="004B187D">
            <w:pPr>
              <w:pStyle w:val="TAC"/>
            </w:pPr>
            <w:r w:rsidRPr="00E47D6C">
              <w:t xml:space="preserve">Signals </w:t>
            </w:r>
          </w:p>
        </w:tc>
        <w:tc>
          <w:tcPr>
            <w:tcW w:w="5526" w:type="dxa"/>
            <w:gridSpan w:val="2"/>
          </w:tcPr>
          <w:p w:rsidR="004B187D" w:rsidRPr="00E47D6C" w:rsidRDefault="004B187D" w:rsidP="004B187D">
            <w:pPr>
              <w:pStyle w:val="TAL"/>
            </w:pPr>
            <w:r w:rsidRPr="00E47D6C">
              <w:t xml:space="preserve">This is the ipnapt/latch signal in ITU-T Recommendation H.248.37 [4]. </w:t>
            </w:r>
          </w:p>
        </w:tc>
      </w:tr>
      <w:tr w:rsidR="00327103" w:rsidRPr="00E47D6C" w:rsidTr="00560690">
        <w:trPr>
          <w:jc w:val="center"/>
        </w:trPr>
        <w:tc>
          <w:tcPr>
            <w:tcW w:w="2340" w:type="dxa"/>
          </w:tcPr>
          <w:p w:rsidR="00327103" w:rsidRPr="00E47D6C" w:rsidRDefault="00327103" w:rsidP="00327103">
            <w:pPr>
              <w:pStyle w:val="TAC"/>
            </w:pPr>
            <w:r w:rsidRPr="00E47D6C">
              <w:t xml:space="preserve">Local certificate fingerprint </w:t>
            </w:r>
          </w:p>
        </w:tc>
        <w:tc>
          <w:tcPr>
            <w:tcW w:w="1701" w:type="dxa"/>
          </w:tcPr>
          <w:p w:rsidR="00327103" w:rsidRPr="00E47D6C" w:rsidRDefault="00327103" w:rsidP="00327103">
            <w:pPr>
              <w:pStyle w:val="TAC"/>
            </w:pPr>
            <w:r w:rsidRPr="00E47D6C">
              <w:t>Local Descriptor</w:t>
            </w:r>
          </w:p>
        </w:tc>
        <w:tc>
          <w:tcPr>
            <w:tcW w:w="5526" w:type="dxa"/>
            <w:gridSpan w:val="2"/>
          </w:tcPr>
          <w:p w:rsidR="00327103" w:rsidRPr="00E47D6C" w:rsidRDefault="00327103" w:rsidP="00327103">
            <w:pPr>
              <w:pStyle w:val="TAL"/>
            </w:pPr>
            <w:r w:rsidRPr="00E47D6C">
              <w:t xml:space="preserve">"fingerprint" attribute in SDP "a="-line as defined in </w:t>
            </w:r>
            <w:r w:rsidR="003F3A57" w:rsidRPr="00E47D6C">
              <w:t>IETF RFC 8122 [55]</w:t>
            </w:r>
            <w:r w:rsidRPr="00E47D6C">
              <w:t xml:space="preserve"> see table 5.16.1.</w:t>
            </w:r>
          </w:p>
        </w:tc>
      </w:tr>
      <w:tr w:rsidR="00327103" w:rsidRPr="00E47D6C" w:rsidTr="00560690">
        <w:trPr>
          <w:jc w:val="center"/>
        </w:trPr>
        <w:tc>
          <w:tcPr>
            <w:tcW w:w="2340" w:type="dxa"/>
          </w:tcPr>
          <w:p w:rsidR="00327103" w:rsidRPr="00E47D6C" w:rsidRDefault="00327103" w:rsidP="00327103">
            <w:pPr>
              <w:pStyle w:val="TAC"/>
            </w:pPr>
            <w:r w:rsidRPr="00E47D6C">
              <w:t>Local certificate fingerprint Request</w:t>
            </w:r>
          </w:p>
        </w:tc>
        <w:tc>
          <w:tcPr>
            <w:tcW w:w="1701" w:type="dxa"/>
          </w:tcPr>
          <w:p w:rsidR="00327103" w:rsidRPr="00E47D6C" w:rsidRDefault="00327103" w:rsidP="00327103">
            <w:pPr>
              <w:pStyle w:val="TAC"/>
            </w:pPr>
            <w:r w:rsidRPr="00E47D6C">
              <w:t>Local Descriptor</w:t>
            </w:r>
          </w:p>
        </w:tc>
        <w:tc>
          <w:tcPr>
            <w:tcW w:w="5526" w:type="dxa"/>
            <w:gridSpan w:val="2"/>
          </w:tcPr>
          <w:p w:rsidR="00327103" w:rsidRPr="00E47D6C" w:rsidRDefault="00327103" w:rsidP="00327103">
            <w:pPr>
              <w:pStyle w:val="TAL"/>
            </w:pPr>
            <w:r w:rsidRPr="00E47D6C">
              <w:t xml:space="preserve">"fingerprint" attribute in SDP "a="-line as defined in </w:t>
            </w:r>
            <w:r w:rsidR="003F3A57" w:rsidRPr="00E47D6C">
              <w:t>IETF RFC 8122 [55]</w:t>
            </w:r>
            <w:r w:rsidRPr="00E47D6C">
              <w:t xml:space="preserve"> with wildcard choose "$".</w:t>
            </w:r>
          </w:p>
        </w:tc>
      </w:tr>
      <w:tr w:rsidR="004B187D" w:rsidRPr="00E47D6C" w:rsidTr="00560690">
        <w:trPr>
          <w:jc w:val="center"/>
        </w:trPr>
        <w:tc>
          <w:tcPr>
            <w:tcW w:w="2340" w:type="dxa"/>
          </w:tcPr>
          <w:p w:rsidR="004B187D" w:rsidRPr="00E47D6C" w:rsidRDefault="004B187D" w:rsidP="004B187D">
            <w:pPr>
              <w:pStyle w:val="TAC"/>
            </w:pPr>
            <w:r w:rsidRPr="00E47D6C">
              <w:t>Local Dcmap</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rPr>
                <w:rFonts w:cs="Arial"/>
                <w:bCs/>
                <w:szCs w:val="18"/>
              </w:rPr>
              <w:t>The SDP attribute "a=dcmap" (see IETF draft-ietf-mmusic-data-channel-sdpneg [69]).</w:t>
            </w:r>
          </w:p>
        </w:tc>
      </w:tr>
      <w:tr w:rsidR="004B187D" w:rsidRPr="00E47D6C" w:rsidTr="00560690">
        <w:trPr>
          <w:jc w:val="center"/>
        </w:trPr>
        <w:tc>
          <w:tcPr>
            <w:tcW w:w="2340" w:type="dxa"/>
          </w:tcPr>
          <w:p w:rsidR="004B187D" w:rsidRPr="00E47D6C" w:rsidRDefault="004B187D" w:rsidP="004B187D">
            <w:pPr>
              <w:pStyle w:val="TAC"/>
            </w:pPr>
            <w:r w:rsidRPr="00E47D6C">
              <w:t>Local Dcsa</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rPr>
                <w:rFonts w:cs="Arial"/>
                <w:bCs/>
                <w:szCs w:val="18"/>
              </w:rPr>
              <w:t>The SDP attribute "a=dcsa" (see IETF draft-ietf-mmusic-data-channel-sdpneg [69]).</w:t>
            </w:r>
          </w:p>
        </w:tc>
      </w:tr>
      <w:tr w:rsidR="004B187D" w:rsidRPr="00E47D6C" w:rsidTr="00560690">
        <w:trPr>
          <w:jc w:val="center"/>
        </w:trPr>
        <w:tc>
          <w:tcPr>
            <w:tcW w:w="2340" w:type="dxa"/>
          </w:tcPr>
          <w:p w:rsidR="004B187D" w:rsidRPr="00E47D6C" w:rsidRDefault="004B187D" w:rsidP="004B187D">
            <w:pPr>
              <w:pStyle w:val="TAC"/>
            </w:pPr>
            <w:r w:rsidRPr="00E47D6C">
              <w:t>Local SCTP m</w:t>
            </w:r>
            <w:r w:rsidRPr="00E47D6C">
              <w:rPr>
                <w:rFonts w:hint="eastAsia"/>
              </w:rPr>
              <w:t>a</w:t>
            </w:r>
            <w:r w:rsidRPr="00E47D6C">
              <w:t xml:space="preserve">ximum message size </w:t>
            </w:r>
            <w:r w:rsidRPr="00E47D6C">
              <w:rPr>
                <w:rFonts w:hint="eastAsia"/>
              </w:rPr>
              <w:t>R</w:t>
            </w:r>
            <w:r w:rsidRPr="00E47D6C">
              <w:t>equest</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rPr>
                <w:rFonts w:cs="Arial"/>
                <w:bCs/>
                <w:szCs w:val="18"/>
              </w:rPr>
              <w:t xml:space="preserve">The SDP attribute "a= max-message-size" (see IETF draft-ietf-mmusic-sctp-sdp [68]) </w:t>
            </w:r>
            <w:r w:rsidRPr="00E47D6C">
              <w:t>with wilcard sign "$".</w:t>
            </w:r>
          </w:p>
        </w:tc>
      </w:tr>
      <w:tr w:rsidR="004B187D" w:rsidRPr="00E47D6C" w:rsidTr="00560690">
        <w:trPr>
          <w:jc w:val="center"/>
        </w:trPr>
        <w:tc>
          <w:tcPr>
            <w:tcW w:w="2340" w:type="dxa"/>
          </w:tcPr>
          <w:p w:rsidR="004B187D" w:rsidRPr="00E47D6C" w:rsidRDefault="004B187D" w:rsidP="004B187D">
            <w:pPr>
              <w:pStyle w:val="TAC"/>
            </w:pPr>
            <w:r w:rsidRPr="00E47D6C">
              <w:lastRenderedPageBreak/>
              <w:t>Local SCTP m</w:t>
            </w:r>
            <w:r w:rsidRPr="00E47D6C">
              <w:rPr>
                <w:rFonts w:hint="eastAsia"/>
              </w:rPr>
              <w:t>a</w:t>
            </w:r>
            <w:r w:rsidRPr="00E47D6C">
              <w:t>ximum message size</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rPr>
                <w:rFonts w:cs="Arial"/>
                <w:bCs/>
                <w:szCs w:val="18"/>
              </w:rPr>
              <w:t>The SDP attribute "a= max-message-size" (see IETF draft-ietf-mmusic-sctp-sdp [68])</w:t>
            </w:r>
          </w:p>
        </w:tc>
      </w:tr>
      <w:tr w:rsidR="004B187D" w:rsidRPr="00E47D6C" w:rsidTr="00560690">
        <w:trPr>
          <w:jc w:val="center"/>
        </w:trPr>
        <w:tc>
          <w:tcPr>
            <w:tcW w:w="2340" w:type="dxa"/>
          </w:tcPr>
          <w:p w:rsidR="004B187D" w:rsidRPr="00E47D6C" w:rsidRDefault="004B187D" w:rsidP="004B187D">
            <w:pPr>
              <w:pStyle w:val="TAC"/>
            </w:pPr>
            <w:r w:rsidRPr="00E47D6C">
              <w:t xml:space="preserve">Local </w:t>
            </w:r>
            <w:r w:rsidRPr="00E47D6C">
              <w:rPr>
                <w:rFonts w:hint="eastAsia"/>
              </w:rPr>
              <w:t>SCTP</w:t>
            </w:r>
            <w:r w:rsidRPr="00E47D6C">
              <w:t xml:space="preserve"> </w:t>
            </w:r>
            <w:r w:rsidRPr="00E47D6C">
              <w:rPr>
                <w:rFonts w:hint="eastAsia"/>
              </w:rPr>
              <w:t>P</w:t>
            </w:r>
            <w:r w:rsidRPr="00E47D6C">
              <w:t xml:space="preserve">ort </w:t>
            </w:r>
            <w:r w:rsidRPr="00E47D6C">
              <w:rPr>
                <w:rFonts w:hint="eastAsia"/>
              </w:rPr>
              <w:t>R</w:t>
            </w:r>
            <w:r w:rsidRPr="00E47D6C">
              <w:t>equest</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rPr>
                <w:rFonts w:cs="Arial"/>
                <w:bCs/>
                <w:szCs w:val="18"/>
              </w:rPr>
              <w:t xml:space="preserve">The SDP attribute "a= sctp-port" (see IETF draft-ietf-mmusic-sctp-sdp [68]) </w:t>
            </w:r>
            <w:r w:rsidRPr="00E47D6C">
              <w:t>with omission sign "-" to indicate that the same port as for UDPshall be used.</w:t>
            </w:r>
          </w:p>
        </w:tc>
      </w:tr>
      <w:tr w:rsidR="004B187D" w:rsidRPr="00E47D6C" w:rsidTr="00560690">
        <w:trPr>
          <w:jc w:val="center"/>
        </w:trPr>
        <w:tc>
          <w:tcPr>
            <w:tcW w:w="2340" w:type="dxa"/>
          </w:tcPr>
          <w:p w:rsidR="004B187D" w:rsidRPr="00E47D6C" w:rsidRDefault="004B187D" w:rsidP="004B187D">
            <w:pPr>
              <w:pStyle w:val="TAC"/>
            </w:pPr>
            <w:r w:rsidRPr="00E47D6C">
              <w:t xml:space="preserve">Local </w:t>
            </w:r>
            <w:r w:rsidRPr="00E47D6C">
              <w:rPr>
                <w:rFonts w:hint="eastAsia"/>
              </w:rPr>
              <w:t>SCTP</w:t>
            </w:r>
            <w:r w:rsidRPr="00E47D6C">
              <w:t xml:space="preserve"> </w:t>
            </w:r>
            <w:r w:rsidRPr="00E47D6C">
              <w:rPr>
                <w:rFonts w:hint="eastAsia"/>
              </w:rPr>
              <w:t>P</w:t>
            </w:r>
            <w:r w:rsidRPr="00E47D6C">
              <w:t>ort</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rPr>
                <w:rFonts w:cs="Arial"/>
                <w:bCs/>
                <w:szCs w:val="18"/>
              </w:rPr>
              <w:t>The SDP attribute "a= sctp-port" (see IETF draft-ietf-mmusic-sctp-sdp [68])</w:t>
            </w:r>
          </w:p>
        </w:tc>
      </w:tr>
      <w:tr w:rsidR="004B187D" w:rsidRPr="00E47D6C" w:rsidTr="00560690">
        <w:trPr>
          <w:jc w:val="center"/>
        </w:trPr>
        <w:tc>
          <w:tcPr>
            <w:tcW w:w="2340" w:type="dxa"/>
          </w:tcPr>
          <w:p w:rsidR="004B187D" w:rsidRPr="00E47D6C" w:rsidRDefault="004B187D" w:rsidP="004B187D">
            <w:pPr>
              <w:pStyle w:val="TAC"/>
            </w:pPr>
            <w:r w:rsidRPr="00E47D6C">
              <w:t>Maximum Burst Size</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This is the tman/mbs property from ITU-T Recommendation H.248.53 [7]</w:t>
            </w:r>
          </w:p>
        </w:tc>
      </w:tr>
      <w:tr w:rsidR="004B187D" w:rsidRPr="00E47D6C" w:rsidTr="00560690">
        <w:trPr>
          <w:jc w:val="center"/>
        </w:trPr>
        <w:tc>
          <w:tcPr>
            <w:tcW w:w="2340" w:type="dxa"/>
          </w:tcPr>
          <w:p w:rsidR="004B187D" w:rsidRPr="00E47D6C" w:rsidRDefault="004B187D" w:rsidP="004B187D">
            <w:pPr>
              <w:pStyle w:val="TAC"/>
            </w:pPr>
            <w:r w:rsidRPr="00E47D6C">
              <w:t xml:space="preserve">Media Inactivity Detection </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Defined according to </w:t>
            </w:r>
            <w:r w:rsidRPr="00E47D6C">
              <w:rPr>
                <w:i/>
              </w:rPr>
              <w:t>ipstop</w:t>
            </w:r>
            <w:r w:rsidRPr="00E47D6C">
              <w:t xml:space="preserve"> event in ITU-T Recommendation H.248.40 [24].</w:t>
            </w:r>
          </w:p>
        </w:tc>
      </w:tr>
      <w:tr w:rsidR="004B187D" w:rsidRPr="00E47D6C" w:rsidTr="00560690">
        <w:trPr>
          <w:jc w:val="center"/>
        </w:trPr>
        <w:tc>
          <w:tcPr>
            <w:tcW w:w="2340" w:type="dxa"/>
          </w:tcPr>
          <w:p w:rsidR="004B187D" w:rsidRPr="00E47D6C" w:rsidRDefault="004B187D" w:rsidP="004B187D">
            <w:pPr>
              <w:pStyle w:val="TAC"/>
            </w:pPr>
            <w:r w:rsidRPr="00E47D6C">
              <w:t>Media Inactivity Detection Time</w:t>
            </w:r>
          </w:p>
        </w:tc>
        <w:tc>
          <w:tcPr>
            <w:tcW w:w="1701" w:type="dxa"/>
          </w:tcPr>
          <w:p w:rsidR="004B187D" w:rsidRPr="00E47D6C" w:rsidRDefault="004B187D" w:rsidP="004B187D">
            <w:pPr>
              <w:pStyle w:val="TAC"/>
            </w:pPr>
            <w:r w:rsidRPr="00E47D6C">
              <w:t>Events</w:t>
            </w:r>
          </w:p>
        </w:tc>
        <w:tc>
          <w:tcPr>
            <w:tcW w:w="5526" w:type="dxa"/>
            <w:gridSpan w:val="2"/>
          </w:tcPr>
          <w:p w:rsidR="004B187D" w:rsidRPr="00E47D6C" w:rsidRDefault="004B187D" w:rsidP="004B187D">
            <w:pPr>
              <w:pStyle w:val="TAL"/>
            </w:pPr>
            <w:r w:rsidRPr="00E47D6C">
              <w:t>As for the Event Parameter in ITU-T Recommendation H.248.40 [24] "Detection Time"</w:t>
            </w:r>
          </w:p>
        </w:tc>
      </w:tr>
      <w:tr w:rsidR="004B187D" w:rsidRPr="00E47D6C" w:rsidTr="00560690">
        <w:trPr>
          <w:jc w:val="center"/>
        </w:trPr>
        <w:tc>
          <w:tcPr>
            <w:tcW w:w="2340" w:type="dxa"/>
          </w:tcPr>
          <w:p w:rsidR="004B187D" w:rsidRPr="00E47D6C" w:rsidRDefault="004B187D" w:rsidP="004B187D">
            <w:pPr>
              <w:pStyle w:val="TAC"/>
            </w:pPr>
            <w:r w:rsidRPr="00E47D6C">
              <w:t>Media Inactivity Detection Direction</w:t>
            </w:r>
          </w:p>
        </w:tc>
        <w:tc>
          <w:tcPr>
            <w:tcW w:w="1701" w:type="dxa"/>
          </w:tcPr>
          <w:p w:rsidR="004B187D" w:rsidRPr="00E47D6C" w:rsidRDefault="004B187D" w:rsidP="004B187D">
            <w:pPr>
              <w:pStyle w:val="TAC"/>
            </w:pPr>
            <w:r w:rsidRPr="00E47D6C">
              <w:t>Events</w:t>
            </w:r>
          </w:p>
        </w:tc>
        <w:tc>
          <w:tcPr>
            <w:tcW w:w="5526" w:type="dxa"/>
            <w:gridSpan w:val="2"/>
          </w:tcPr>
          <w:p w:rsidR="004B187D" w:rsidRPr="00E47D6C" w:rsidRDefault="004B187D" w:rsidP="004B187D">
            <w:pPr>
              <w:pStyle w:val="TAL"/>
            </w:pPr>
            <w:r w:rsidRPr="00E47D6C">
              <w:t>As for the Event Parameter in ITU-T Recommendation H.248.40 [24] "Direction"</w:t>
            </w:r>
          </w:p>
        </w:tc>
      </w:tr>
      <w:tr w:rsidR="004B187D" w:rsidRPr="00E47D6C" w:rsidTr="00560690">
        <w:trPr>
          <w:jc w:val="center"/>
        </w:trPr>
        <w:tc>
          <w:tcPr>
            <w:tcW w:w="2340" w:type="dxa"/>
          </w:tcPr>
          <w:p w:rsidR="004B187D" w:rsidRPr="00E47D6C" w:rsidRDefault="004B187D" w:rsidP="004B187D">
            <w:pPr>
              <w:pStyle w:val="TAC"/>
            </w:pPr>
            <w:r w:rsidRPr="00E47D6C">
              <w:t>Media Type</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&lt;media&gt; in SDP m-line</w:t>
            </w:r>
          </w:p>
          <w:p w:rsidR="004B187D" w:rsidRPr="00E47D6C" w:rsidRDefault="004B187D" w:rsidP="004B187D">
            <w:pPr>
              <w:pStyle w:val="TAL"/>
            </w:pPr>
            <w:r w:rsidRPr="00E47D6C">
              <w:t xml:space="preserve">"audio" or </w:t>
            </w:r>
            <w:r w:rsidR="00E47D6C" w:rsidRPr="00E47D6C">
              <w:t>"</w:t>
            </w:r>
            <w:r w:rsidRPr="00E47D6C">
              <w:t>video</w:t>
            </w:r>
            <w:r w:rsidR="00E47D6C" w:rsidRPr="00E47D6C">
              <w:t>"</w:t>
            </w:r>
            <w:r w:rsidRPr="00E47D6C">
              <w:t xml:space="preserve">  or </w:t>
            </w:r>
            <w:r w:rsidR="00E47D6C" w:rsidRPr="00E47D6C">
              <w:t>"</w:t>
            </w:r>
            <w:r w:rsidRPr="00E47D6C">
              <w:t>-</w:t>
            </w:r>
            <w:r w:rsidR="00E47D6C" w:rsidRPr="00E47D6C">
              <w:t>"</w:t>
            </w:r>
          </w:p>
        </w:tc>
      </w:tr>
      <w:tr w:rsidR="004B187D" w:rsidRPr="00E47D6C" w:rsidTr="00560690">
        <w:trPr>
          <w:jc w:val="center"/>
        </w:trPr>
        <w:tc>
          <w:tcPr>
            <w:tcW w:w="2340" w:type="dxa"/>
          </w:tcPr>
          <w:p w:rsidR="004B187D" w:rsidRPr="00E47D6C" w:rsidRDefault="004B187D" w:rsidP="004B187D">
            <w:pPr>
              <w:pStyle w:val="TAC"/>
            </w:pPr>
            <w:r w:rsidRPr="00E47D6C">
              <w:t>MSRP Path</w:t>
            </w:r>
          </w:p>
        </w:tc>
        <w:tc>
          <w:tcPr>
            <w:tcW w:w="1710" w:type="dxa"/>
            <w:gridSpan w:val="2"/>
          </w:tcPr>
          <w:p w:rsidR="004B187D" w:rsidRPr="00E47D6C" w:rsidRDefault="004B187D" w:rsidP="004B187D">
            <w:pPr>
              <w:pStyle w:val="TAC"/>
            </w:pPr>
            <w:r w:rsidRPr="00E47D6C">
              <w:t>Remote Descriptor</w:t>
            </w:r>
          </w:p>
        </w:tc>
        <w:tc>
          <w:tcPr>
            <w:tcW w:w="5517" w:type="dxa"/>
          </w:tcPr>
          <w:p w:rsidR="004B187D" w:rsidRPr="00E47D6C" w:rsidRDefault="004B187D" w:rsidP="004B187D">
            <w:pPr>
              <w:pStyle w:val="TAL"/>
            </w:pPr>
            <w:r w:rsidRPr="00E47D6C">
              <w:t>The "a=path" SDP attribute defined in IETF RFC 4975 [18].</w:t>
            </w:r>
          </w:p>
        </w:tc>
      </w:tr>
      <w:tr w:rsidR="004B187D" w:rsidRPr="00E47D6C" w:rsidTr="00560690">
        <w:trPr>
          <w:jc w:val="center"/>
        </w:trPr>
        <w:tc>
          <w:tcPr>
            <w:tcW w:w="2340" w:type="dxa"/>
          </w:tcPr>
          <w:p w:rsidR="004B187D" w:rsidRPr="00E47D6C" w:rsidRDefault="004B187D" w:rsidP="004B187D">
            <w:pPr>
              <w:pStyle w:val="TAC"/>
            </w:pPr>
            <w:r w:rsidRPr="00E47D6C">
              <w:t>Notify (D)TLS session establishment Failure Event</w:t>
            </w:r>
          </w:p>
        </w:tc>
        <w:tc>
          <w:tcPr>
            <w:tcW w:w="1701" w:type="dxa"/>
          </w:tcPr>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As for the ObservedEvent Parameter in </w:t>
            </w:r>
            <w:r w:rsidR="00EC7EF7">
              <w:t>clause</w:t>
            </w:r>
            <w:r w:rsidRPr="00E47D6C">
              <w:t xml:space="preserve"> E.1.2.1/ ITU-T Recommendation H.248.1 [10] "General cause"</w:t>
            </w:r>
          </w:p>
        </w:tc>
      </w:tr>
      <w:tr w:rsidR="004B187D" w:rsidRPr="00E47D6C" w:rsidTr="00560690">
        <w:trPr>
          <w:jc w:val="center"/>
        </w:trPr>
        <w:tc>
          <w:tcPr>
            <w:tcW w:w="2340" w:type="dxa"/>
          </w:tcPr>
          <w:p w:rsidR="004B187D" w:rsidRPr="00E47D6C" w:rsidRDefault="004B187D" w:rsidP="004B187D">
            <w:pPr>
              <w:pStyle w:val="TAC"/>
            </w:pPr>
            <w:r w:rsidRPr="00E47D6C">
              <w:t>Notify TCP Connection Establishment Failure Event</w:t>
            </w:r>
          </w:p>
        </w:tc>
        <w:tc>
          <w:tcPr>
            <w:tcW w:w="1701" w:type="dxa"/>
          </w:tcPr>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As for the ObservedEvent Parameter in </w:t>
            </w:r>
            <w:r w:rsidR="00EC7EF7">
              <w:t>clause</w:t>
            </w:r>
            <w:r w:rsidRPr="00E47D6C">
              <w:t xml:space="preserve"> E.1.2.1/ ITU-T Recommendation H.248.1 [10] "General cause"</w:t>
            </w:r>
          </w:p>
        </w:tc>
      </w:tr>
      <w:tr w:rsidR="004B187D" w:rsidRPr="00E47D6C" w:rsidTr="00560690">
        <w:trPr>
          <w:jc w:val="center"/>
        </w:trPr>
        <w:tc>
          <w:tcPr>
            <w:tcW w:w="2340" w:type="dxa"/>
          </w:tcPr>
          <w:p w:rsidR="004B187D" w:rsidRPr="00E47D6C" w:rsidRDefault="004B187D" w:rsidP="004B187D">
            <w:pPr>
              <w:pStyle w:val="TAC"/>
            </w:pPr>
            <w:r w:rsidRPr="00E47D6C">
              <w:t>Overload Notification</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This is the chp/mgcon event from ITU-T Recommendation H.248.10 [14] or the ocp/mg_overload event from ITU-T Recommendation H.248.11 [13]. </w:t>
            </w:r>
          </w:p>
        </w:tc>
      </w:tr>
      <w:tr w:rsidR="004B187D" w:rsidRPr="00E47D6C" w:rsidTr="00560690">
        <w:trPr>
          <w:jc w:val="center"/>
        </w:trPr>
        <w:tc>
          <w:tcPr>
            <w:tcW w:w="2340" w:type="dxa"/>
          </w:tcPr>
          <w:p w:rsidR="004B187D" w:rsidRPr="00E47D6C" w:rsidRDefault="004B187D" w:rsidP="004B187D">
            <w:pPr>
              <w:pStyle w:val="TAC"/>
            </w:pPr>
            <w:r w:rsidRPr="00E47D6C">
              <w:t xml:space="preserve">Peak Data Rate </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This is the tman/pdr property from ITU-T Recommendation H.248.53 [7]. </w:t>
            </w:r>
          </w:p>
        </w:tc>
      </w:tr>
      <w:tr w:rsidR="004B187D" w:rsidRPr="00E47D6C" w:rsidTr="00560690">
        <w:trPr>
          <w:jc w:val="center"/>
        </w:trPr>
        <w:tc>
          <w:tcPr>
            <w:tcW w:w="2340" w:type="dxa"/>
          </w:tcPr>
          <w:p w:rsidR="004B187D" w:rsidRPr="00E47D6C" w:rsidRDefault="004B187D" w:rsidP="004B187D">
            <w:pPr>
              <w:pStyle w:val="TAC"/>
            </w:pPr>
            <w:r w:rsidRPr="00E47D6C">
              <w:t>Policing Required</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This is the tman/pol property from ITU-T Recommendation H.248.53 [7].</w:t>
            </w:r>
          </w:p>
        </w:tc>
      </w:tr>
      <w:tr w:rsidR="004B187D" w:rsidRPr="00E47D6C" w:rsidTr="00560690">
        <w:trPr>
          <w:jc w:val="center"/>
        </w:trPr>
        <w:tc>
          <w:tcPr>
            <w:tcW w:w="2340" w:type="dxa"/>
          </w:tcPr>
          <w:p w:rsidR="004B187D" w:rsidRPr="00E47D6C" w:rsidRDefault="004B187D" w:rsidP="004B187D">
            <w:pPr>
              <w:pStyle w:val="TAC"/>
            </w:pPr>
            <w:r w:rsidRPr="00E47D6C">
              <w:t>Port</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&lt;port&gt; in SDP m-line.</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Predefined ROI</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The "rtcp-fb" SDP attribute defined in IETF RFC 4585 [</w:t>
            </w:r>
            <w:r w:rsidR="00AA2975" w:rsidRPr="00E47D6C">
              <w:t>25</w:t>
            </w:r>
            <w:r w:rsidRPr="00E47D6C">
              <w:t>] to indicate the "Predefined ROI" RTCP feedback message expressed by the "3gpp-roi-predefined" parameter, as described in 3GPP TS 26.114 [26].</w:t>
            </w:r>
          </w:p>
        </w:tc>
      </w:tr>
      <w:tr w:rsidR="004B187D" w:rsidRPr="00E47D6C" w:rsidTr="00560690">
        <w:trPr>
          <w:jc w:val="center"/>
        </w:trPr>
        <w:tc>
          <w:tcPr>
            <w:tcW w:w="2340" w:type="dxa"/>
          </w:tcPr>
          <w:p w:rsidR="004B187D" w:rsidRPr="00E47D6C" w:rsidRDefault="004B187D" w:rsidP="004B187D">
            <w:pPr>
              <w:pStyle w:val="TAC"/>
            </w:pPr>
            <w:r w:rsidRPr="00E47D6C">
              <w:t>Priority Information</w:t>
            </w:r>
          </w:p>
        </w:tc>
        <w:tc>
          <w:tcPr>
            <w:tcW w:w="1701" w:type="dxa"/>
          </w:tcPr>
          <w:p w:rsidR="004B187D" w:rsidRPr="00E47D6C" w:rsidRDefault="004B187D" w:rsidP="004B187D">
            <w:pPr>
              <w:pStyle w:val="TAC"/>
            </w:pPr>
            <w:r w:rsidRPr="00E47D6C">
              <w:t>NA</w:t>
            </w:r>
          </w:p>
        </w:tc>
        <w:tc>
          <w:tcPr>
            <w:tcW w:w="5526" w:type="dxa"/>
            <w:gridSpan w:val="2"/>
          </w:tcPr>
          <w:p w:rsidR="004B187D" w:rsidRPr="00E47D6C" w:rsidRDefault="004B187D" w:rsidP="004B187D">
            <w:pPr>
              <w:pStyle w:val="TAL"/>
            </w:pPr>
            <w:r w:rsidRPr="00E47D6C">
              <w:t>Priority Indicator (</w:t>
            </w:r>
            <w:r w:rsidR="00EC7EF7">
              <w:t>clause</w:t>
            </w:r>
            <w:r w:rsidRPr="00E47D6C">
              <w:t xml:space="preserve"> 6.1.1 of </w:t>
            </w:r>
            <w:r w:rsidRPr="00E47D6C">
              <w:rPr>
                <w:lang w:val="en-US"/>
              </w:rPr>
              <w:t xml:space="preserve">ITU-T Recommendation </w:t>
            </w:r>
            <w:r w:rsidRPr="00E47D6C">
              <w:t>H.248.1 [10])</w:t>
            </w:r>
            <w:r w:rsidRPr="00E47D6C">
              <w:br/>
              <w:t>Binary Encoding: Encoding as per ITU-T Recommendation H.248.1 [10] Annex A "priority" context attribute</w:t>
            </w:r>
            <w:r w:rsidRPr="00E47D6C">
              <w:br/>
              <w:t>Textual Encoding: Encoding as per ITU-T Recommendation H.248.1 [10] Annex B "priority" context attribute</w:t>
            </w:r>
          </w:p>
        </w:tc>
      </w:tr>
      <w:tr w:rsidR="004B187D" w:rsidRPr="00E47D6C" w:rsidTr="00560690">
        <w:trPr>
          <w:jc w:val="center"/>
        </w:trPr>
        <w:tc>
          <w:tcPr>
            <w:tcW w:w="2340" w:type="dxa"/>
          </w:tcPr>
          <w:p w:rsidR="004B187D" w:rsidRPr="00E47D6C" w:rsidRDefault="004B187D" w:rsidP="004B187D">
            <w:pPr>
              <w:pStyle w:val="TAC"/>
            </w:pPr>
            <w:r w:rsidRPr="00E47D6C">
              <w:t>Realm Availability Change</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According to </w:t>
            </w:r>
            <w:r w:rsidRPr="00E47D6C">
              <w:rPr>
                <w:i/>
              </w:rPr>
              <w:t>Available Realms Changed</w:t>
            </w:r>
            <w:r w:rsidRPr="00E47D6C">
              <w:t xml:space="preserve"> event in ITU-T Recommendation H.248.41 [8].</w:t>
            </w:r>
          </w:p>
        </w:tc>
      </w:tr>
      <w:tr w:rsidR="004B187D" w:rsidRPr="00E47D6C" w:rsidTr="00560690">
        <w:trPr>
          <w:jc w:val="center"/>
        </w:trPr>
        <w:tc>
          <w:tcPr>
            <w:tcW w:w="2340" w:type="dxa"/>
          </w:tcPr>
          <w:p w:rsidR="004B187D" w:rsidRPr="00E47D6C" w:rsidRDefault="004B187D" w:rsidP="004B187D">
            <w:pPr>
              <w:pStyle w:val="TAC"/>
            </w:pPr>
            <w:r w:rsidRPr="00E47D6C">
              <w:t>Received SCTP Stream Reset Request</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Detect outgoing SCTP Stream reset </w:t>
            </w:r>
            <w:r w:rsidRPr="00E47D6C">
              <w:t>event (</w:t>
            </w:r>
            <w:r w:rsidRPr="00E47D6C">
              <w:rPr>
                <w:i/>
              </w:rPr>
              <w:t>sctpreset/detreset</w:t>
            </w:r>
            <w:r w:rsidRPr="00E47D6C">
              <w:t>) in ITU-T Recommendation H.248.97 [66].</w:t>
            </w:r>
          </w:p>
        </w:tc>
      </w:tr>
      <w:tr w:rsidR="004B187D" w:rsidRPr="00E47D6C" w:rsidTr="00560690">
        <w:trPr>
          <w:jc w:val="center"/>
        </w:trPr>
        <w:tc>
          <w:tcPr>
            <w:tcW w:w="2340" w:type="dxa"/>
          </w:tcPr>
          <w:p w:rsidR="004B187D" w:rsidRPr="00E47D6C" w:rsidRDefault="004B187D" w:rsidP="004B187D">
            <w:pPr>
              <w:pStyle w:val="TAC"/>
            </w:pPr>
            <w:r w:rsidRPr="00E47D6C">
              <w:t>Received SCTP Stream Reset Response</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Outgoing SCTP Stream reset result </w:t>
            </w:r>
            <w:r w:rsidRPr="00E47D6C">
              <w:t>event (</w:t>
            </w:r>
            <w:r w:rsidRPr="00E47D6C">
              <w:rPr>
                <w:i/>
              </w:rPr>
              <w:t>sctpreset/result</w:t>
            </w:r>
            <w:r w:rsidRPr="00E47D6C">
              <w:t>) in ITU-T Recommendation H.248.97 [66].</w:t>
            </w:r>
          </w:p>
        </w:tc>
      </w:tr>
      <w:tr w:rsidR="004B187D" w:rsidRPr="00E47D6C" w:rsidTr="00560690">
        <w:trPr>
          <w:jc w:val="center"/>
        </w:trPr>
        <w:tc>
          <w:tcPr>
            <w:tcW w:w="2340" w:type="dxa"/>
          </w:tcPr>
          <w:p w:rsidR="004B187D" w:rsidRPr="00E47D6C" w:rsidRDefault="004B187D" w:rsidP="004B187D">
            <w:pPr>
              <w:pStyle w:val="TAC"/>
            </w:pPr>
            <w:r w:rsidRPr="00E47D6C">
              <w:t>Reduction</w:t>
            </w:r>
          </w:p>
        </w:tc>
        <w:tc>
          <w:tcPr>
            <w:tcW w:w="1701" w:type="dxa"/>
          </w:tcPr>
          <w:p w:rsidR="004B187D" w:rsidRPr="00E47D6C" w:rsidRDefault="004B187D" w:rsidP="004B187D">
            <w:pPr>
              <w:pStyle w:val="TAC"/>
            </w:pPr>
            <w:r w:rsidRPr="00E47D6C">
              <w:t>ObservedEvent Descriptor</w:t>
            </w:r>
          </w:p>
        </w:tc>
        <w:tc>
          <w:tcPr>
            <w:tcW w:w="5526" w:type="dxa"/>
            <w:gridSpan w:val="2"/>
          </w:tcPr>
          <w:p w:rsidR="004B187D" w:rsidRPr="00E47D6C" w:rsidRDefault="004B187D" w:rsidP="004B187D">
            <w:pPr>
              <w:pStyle w:val="TAL"/>
            </w:pPr>
            <w:r w:rsidRPr="00E47D6C">
              <w:t xml:space="preserve">As for the ObserverdEventDescriptor in </w:t>
            </w:r>
            <w:r w:rsidR="00EC7EF7">
              <w:t>clause</w:t>
            </w:r>
            <w:r w:rsidRPr="00E47D6C">
              <w:t xml:space="preserve"> 4.2.1/ ITU-T Recommendation H.248.10 [14] "MGCongestion".</w:t>
            </w:r>
          </w:p>
        </w:tc>
      </w:tr>
      <w:tr w:rsidR="004B187D" w:rsidRPr="00E47D6C" w:rsidTr="00560690">
        <w:trPr>
          <w:jc w:val="center"/>
        </w:trPr>
        <w:tc>
          <w:tcPr>
            <w:tcW w:w="2340" w:type="dxa"/>
          </w:tcPr>
          <w:p w:rsidR="004B187D" w:rsidRPr="00E47D6C" w:rsidRDefault="004B187D" w:rsidP="004B187D">
            <w:pPr>
              <w:pStyle w:val="TAC"/>
              <w:rPr>
                <w:lang w:val="en-US"/>
              </w:rPr>
            </w:pPr>
            <w:r w:rsidRPr="00E47D6C">
              <w:t>Release (D)TLS session</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rPr>
                <w:lang w:val="en-US"/>
              </w:rPr>
            </w:pPr>
            <w:r w:rsidRPr="00E47D6C">
              <w:t xml:space="preserve">Defined according to the </w:t>
            </w:r>
            <w:r w:rsidRPr="00E47D6C">
              <w:rPr>
                <w:i/>
              </w:rPr>
              <w:t xml:space="preserve">Release BNC </w:t>
            </w:r>
            <w:r w:rsidRPr="00E47D6C">
              <w:t>signal (</w:t>
            </w:r>
            <w:r w:rsidRPr="00E47D6C">
              <w:rPr>
                <w:i/>
              </w:rPr>
              <w:t>tlsbsc/RelBNC</w:t>
            </w:r>
            <w:r w:rsidRPr="00E47D6C">
              <w:t>) in ITU-T Recommendation H.248.90 [48].</w:t>
            </w:r>
          </w:p>
        </w:tc>
      </w:tr>
      <w:tr w:rsidR="004B187D" w:rsidRPr="00E47D6C" w:rsidTr="00560690">
        <w:trPr>
          <w:jc w:val="center"/>
        </w:trPr>
        <w:tc>
          <w:tcPr>
            <w:tcW w:w="2340" w:type="dxa"/>
          </w:tcPr>
          <w:p w:rsidR="004B187D" w:rsidRPr="00E47D6C" w:rsidRDefault="004B187D" w:rsidP="004B187D">
            <w:pPr>
              <w:pStyle w:val="TAC"/>
            </w:pPr>
            <w:r w:rsidRPr="00E47D6C">
              <w:t>Remote certificate fingerprint</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327103" w:rsidP="004B187D">
            <w:pPr>
              <w:pStyle w:val="TAL"/>
            </w:pPr>
            <w:r w:rsidRPr="00E47D6C">
              <w:t xml:space="preserve">"fingerprint" attribute in SDP "a="-line as defined in </w:t>
            </w:r>
            <w:r w:rsidR="003F3A57" w:rsidRPr="00E47D6C">
              <w:t>IETF RFC 8122 [55]</w:t>
            </w:r>
            <w:r w:rsidRPr="00E47D6C">
              <w:t>, see table 5.16.1.</w:t>
            </w:r>
          </w:p>
        </w:tc>
      </w:tr>
      <w:tr w:rsidR="004B187D" w:rsidRPr="00E47D6C" w:rsidTr="00560690">
        <w:trPr>
          <w:jc w:val="center"/>
        </w:trPr>
        <w:tc>
          <w:tcPr>
            <w:tcW w:w="2340" w:type="dxa"/>
          </w:tcPr>
          <w:p w:rsidR="004B187D" w:rsidRPr="00E47D6C" w:rsidRDefault="004B187D" w:rsidP="004B187D">
            <w:pPr>
              <w:pStyle w:val="TAC"/>
            </w:pPr>
            <w:r w:rsidRPr="00E47D6C">
              <w:t>Remote Dcmap</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rPr>
                <w:rFonts w:cs="Arial"/>
                <w:bCs/>
                <w:szCs w:val="18"/>
              </w:rPr>
              <w:t>The SDP attribute "a=dcmap" (see IETF draft-ietf-mmusic-data-channel-sdpneg [69]).</w:t>
            </w:r>
          </w:p>
        </w:tc>
      </w:tr>
      <w:tr w:rsidR="004B187D" w:rsidRPr="00E47D6C" w:rsidTr="00560690">
        <w:trPr>
          <w:jc w:val="center"/>
        </w:trPr>
        <w:tc>
          <w:tcPr>
            <w:tcW w:w="2340" w:type="dxa"/>
          </w:tcPr>
          <w:p w:rsidR="004B187D" w:rsidRPr="00E47D6C" w:rsidRDefault="004B187D" w:rsidP="004B187D">
            <w:pPr>
              <w:pStyle w:val="TAC"/>
            </w:pPr>
            <w:r w:rsidRPr="00E47D6C">
              <w:t>Remote Dcsa</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rPr>
                <w:rFonts w:cs="Arial"/>
                <w:bCs/>
                <w:szCs w:val="18"/>
              </w:rPr>
              <w:t>The SDP attribute "a=dcsa" (see IETF draft-ietf-mmusic-data-channel-sdpneg [69]).</w:t>
            </w:r>
          </w:p>
        </w:tc>
      </w:tr>
      <w:tr w:rsidR="004B187D" w:rsidRPr="00E47D6C" w:rsidTr="00560690">
        <w:trPr>
          <w:jc w:val="center"/>
        </w:trPr>
        <w:tc>
          <w:tcPr>
            <w:tcW w:w="2340" w:type="dxa"/>
          </w:tcPr>
          <w:p w:rsidR="004B187D" w:rsidRPr="00E47D6C" w:rsidRDefault="004B187D" w:rsidP="004B187D">
            <w:pPr>
              <w:pStyle w:val="TAC"/>
            </w:pPr>
            <w:r w:rsidRPr="00E47D6C">
              <w:t>Remote SCTP m</w:t>
            </w:r>
            <w:r w:rsidRPr="00E47D6C">
              <w:rPr>
                <w:rFonts w:hint="eastAsia"/>
              </w:rPr>
              <w:t>a</w:t>
            </w:r>
            <w:r w:rsidRPr="00E47D6C">
              <w:t>ximum message size</w:t>
            </w:r>
          </w:p>
        </w:tc>
        <w:tc>
          <w:tcPr>
            <w:tcW w:w="1701" w:type="dxa"/>
          </w:tcPr>
          <w:p w:rsidR="004B187D" w:rsidRPr="00E47D6C" w:rsidRDefault="004B187D" w:rsidP="004B187D">
            <w:pPr>
              <w:pStyle w:val="TAC"/>
            </w:pPr>
            <w:r w:rsidRPr="00E47D6C">
              <w:t>RemoteDescriptor</w:t>
            </w:r>
          </w:p>
        </w:tc>
        <w:tc>
          <w:tcPr>
            <w:tcW w:w="5526" w:type="dxa"/>
            <w:gridSpan w:val="2"/>
          </w:tcPr>
          <w:p w:rsidR="004B187D" w:rsidRPr="00E47D6C" w:rsidRDefault="004B187D" w:rsidP="004B187D">
            <w:pPr>
              <w:pStyle w:val="TAL"/>
            </w:pPr>
            <w:r w:rsidRPr="00E47D6C">
              <w:rPr>
                <w:rFonts w:cs="Arial"/>
                <w:bCs/>
                <w:szCs w:val="18"/>
              </w:rPr>
              <w:t>The SDP attribute "a= max-message-size" (see IETF draft-ietf-mmusic-sctp-sdp [68])</w:t>
            </w:r>
          </w:p>
        </w:tc>
      </w:tr>
      <w:tr w:rsidR="004B187D" w:rsidRPr="00E47D6C" w:rsidTr="00560690">
        <w:trPr>
          <w:jc w:val="center"/>
        </w:trPr>
        <w:tc>
          <w:tcPr>
            <w:tcW w:w="2340" w:type="dxa"/>
          </w:tcPr>
          <w:p w:rsidR="004B187D" w:rsidRPr="00E47D6C" w:rsidRDefault="004B187D" w:rsidP="004B187D">
            <w:pPr>
              <w:pStyle w:val="TAC"/>
            </w:pPr>
            <w:r w:rsidRPr="00E47D6C">
              <w:t xml:space="preserve">Remote </w:t>
            </w:r>
            <w:r w:rsidRPr="00E47D6C">
              <w:rPr>
                <w:rFonts w:hint="eastAsia"/>
              </w:rPr>
              <w:t>SCTP</w:t>
            </w:r>
            <w:r w:rsidRPr="00E47D6C">
              <w:t xml:space="preserve"> </w:t>
            </w:r>
            <w:r w:rsidRPr="00E47D6C">
              <w:rPr>
                <w:rFonts w:hint="eastAsia"/>
              </w:rPr>
              <w:t>P</w:t>
            </w:r>
            <w:r w:rsidRPr="00E47D6C">
              <w:t>ort</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rPr>
                <w:rFonts w:cs="Arial"/>
                <w:bCs/>
                <w:szCs w:val="18"/>
              </w:rPr>
              <w:t>The SDP attribute "a= sctp-port" (see IETF draft-ietf-mmusic-sctp-sdp [68])</w:t>
            </w:r>
          </w:p>
        </w:tc>
      </w:tr>
      <w:tr w:rsidR="004B187D" w:rsidRPr="00E47D6C" w:rsidTr="00560690">
        <w:trPr>
          <w:jc w:val="center"/>
        </w:trPr>
        <w:tc>
          <w:tcPr>
            <w:tcW w:w="2340" w:type="dxa"/>
          </w:tcPr>
          <w:p w:rsidR="004B187D" w:rsidRPr="00E47D6C" w:rsidRDefault="004B187D" w:rsidP="004B187D">
            <w:pPr>
              <w:pStyle w:val="TAC"/>
            </w:pPr>
            <w:r w:rsidRPr="00E47D6C">
              <w:t>Remote Source Address Filtering</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w:t>
            </w:r>
            <w:r w:rsidRPr="00E47D6C">
              <w:rPr>
                <w:i/>
              </w:rPr>
              <w:t xml:space="preserve">Remote Source Address Filtering </w:t>
            </w:r>
            <w:r w:rsidRPr="00E47D6C">
              <w:t>property in ITU-T Recommendation H.248.43 [6].</w:t>
            </w:r>
          </w:p>
        </w:tc>
      </w:tr>
      <w:tr w:rsidR="004B187D" w:rsidRPr="00E47D6C" w:rsidTr="00560690">
        <w:trPr>
          <w:jc w:val="center"/>
        </w:trPr>
        <w:tc>
          <w:tcPr>
            <w:tcW w:w="2340" w:type="dxa"/>
          </w:tcPr>
          <w:p w:rsidR="004B187D" w:rsidRPr="00E47D6C" w:rsidRDefault="004B187D" w:rsidP="004B187D">
            <w:pPr>
              <w:pStyle w:val="TAC"/>
            </w:pPr>
            <w:r w:rsidRPr="00E47D6C">
              <w:lastRenderedPageBreak/>
              <w:t>Remote Source Address Mask</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w:t>
            </w:r>
            <w:r w:rsidRPr="00E47D6C">
              <w:rPr>
                <w:i/>
              </w:rPr>
              <w:t xml:space="preserve">Remote Source Address Mask </w:t>
            </w:r>
            <w:r w:rsidRPr="00E47D6C">
              <w:t>property in ITU-T Recommendation H.248.43 [6].</w:t>
            </w:r>
          </w:p>
        </w:tc>
      </w:tr>
      <w:tr w:rsidR="004B187D" w:rsidRPr="00E47D6C" w:rsidTr="00560690">
        <w:trPr>
          <w:jc w:val="center"/>
        </w:trPr>
        <w:tc>
          <w:tcPr>
            <w:tcW w:w="2340" w:type="dxa"/>
          </w:tcPr>
          <w:p w:rsidR="004B187D" w:rsidRPr="00E47D6C" w:rsidRDefault="004B187D" w:rsidP="004B187D">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w:t>
            </w:r>
            <w:r w:rsidRPr="00E47D6C">
              <w:rPr>
                <w:i/>
              </w:rPr>
              <w:t xml:space="preserve">Remote Source Port Filtering </w:t>
            </w:r>
            <w:r w:rsidRPr="00E47D6C">
              <w:t>property in ITU-T Recommendation H.248.43 [6].</w:t>
            </w:r>
          </w:p>
        </w:tc>
      </w:tr>
      <w:tr w:rsidR="004B187D" w:rsidRPr="00E47D6C" w:rsidTr="00560690">
        <w:trPr>
          <w:jc w:val="center"/>
        </w:trPr>
        <w:tc>
          <w:tcPr>
            <w:tcW w:w="2340" w:type="dxa"/>
          </w:tcPr>
          <w:p w:rsidR="004B187D" w:rsidRPr="00E47D6C" w:rsidRDefault="004B187D" w:rsidP="004B187D">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w:t>
            </w:r>
            <w:smartTag w:uri="urn:schemas-microsoft-com:office:smarttags" w:element="place">
              <w:smartTag w:uri="urn:schemas-microsoft-com:office:smarttags" w:element="PlaceName">
                <w:r w:rsidRPr="00E47D6C">
                  <w:rPr>
                    <w:i/>
                  </w:rPr>
                  <w:t>Remote</w:t>
                </w:r>
              </w:smartTag>
              <w:r w:rsidRPr="00E47D6C">
                <w:rPr>
                  <w:i/>
                </w:rPr>
                <w:t xml:space="preserve"> </w:t>
              </w:r>
              <w:smartTag w:uri="urn:schemas-microsoft-com:office:smarttags" w:element="PlaceName">
                <w:r w:rsidRPr="00E47D6C">
                  <w:rPr>
                    <w:i/>
                  </w:rPr>
                  <w:t>Source</w:t>
                </w:r>
              </w:smartTag>
              <w:r w:rsidRPr="00E47D6C">
                <w:rPr>
                  <w:i/>
                </w:rPr>
                <w:t xml:space="preserve"> </w:t>
              </w:r>
              <w:smartTag w:uri="urn:schemas-microsoft-com:office:smarttags" w:element="PlaceType">
                <w:r w:rsidRPr="00E47D6C">
                  <w:rPr>
                    <w:i/>
                  </w:rPr>
                  <w:t>Port</w:t>
                </w:r>
              </w:smartTag>
            </w:smartTag>
            <w:r w:rsidRPr="00E47D6C">
              <w:rPr>
                <w:i/>
              </w:rPr>
              <w:t xml:space="preserve"> </w:t>
            </w:r>
            <w:r w:rsidRPr="00E47D6C">
              <w:t>property in ITU-T Recommendation H.248.43 [6].</w:t>
            </w:r>
          </w:p>
        </w:tc>
      </w:tr>
      <w:tr w:rsidR="004B187D" w:rsidRPr="00E47D6C" w:rsidTr="00560690">
        <w:trPr>
          <w:jc w:val="center"/>
        </w:trPr>
        <w:tc>
          <w:tcPr>
            <w:tcW w:w="2340" w:type="dxa"/>
          </w:tcPr>
          <w:p w:rsidR="004B187D" w:rsidRPr="00E47D6C" w:rsidRDefault="004B187D" w:rsidP="004B187D">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w:t>
            </w:r>
            <w:smartTag w:uri="urn:schemas-microsoft-com:office:smarttags" w:element="place">
              <w:smartTag w:uri="urn:schemas-microsoft-com:office:smarttags" w:element="PlaceName">
                <w:r w:rsidRPr="00E47D6C">
                  <w:rPr>
                    <w:i/>
                  </w:rPr>
                  <w:t>Remote</w:t>
                </w:r>
              </w:smartTag>
              <w:r w:rsidRPr="00E47D6C">
                <w:rPr>
                  <w:i/>
                </w:rPr>
                <w:t xml:space="preserve"> </w:t>
              </w:r>
              <w:smartTag w:uri="urn:schemas-microsoft-com:office:smarttags" w:element="PlaceName">
                <w:r w:rsidRPr="00E47D6C">
                  <w:rPr>
                    <w:i/>
                  </w:rPr>
                  <w:t>Source</w:t>
                </w:r>
              </w:smartTag>
              <w:r w:rsidRPr="00E47D6C">
                <w:rPr>
                  <w:i/>
                </w:rPr>
                <w:t xml:space="preserve"> </w:t>
              </w:r>
              <w:smartTag w:uri="urn:schemas-microsoft-com:office:smarttags" w:element="PlaceType">
                <w:r w:rsidRPr="00E47D6C">
                  <w:rPr>
                    <w:i/>
                  </w:rPr>
                  <w:t>Port</w:t>
                </w:r>
              </w:smartTag>
              <w:r w:rsidRPr="00E47D6C">
                <w:rPr>
                  <w:i/>
                </w:rPr>
                <w:t xml:space="preserve"> </w:t>
              </w:r>
              <w:smartTag w:uri="urn:schemas-microsoft-com:office:smarttags" w:element="PlaceType">
                <w:r w:rsidRPr="00E47D6C">
                  <w:rPr>
                    <w:i/>
                  </w:rPr>
                  <w:t>Range</w:t>
                </w:r>
              </w:smartTag>
            </w:smartTag>
            <w:r w:rsidRPr="00E47D6C">
              <w:rPr>
                <w:i/>
              </w:rPr>
              <w:t xml:space="preserve"> </w:t>
            </w:r>
            <w:r w:rsidRPr="00E47D6C">
              <w:t>property in ITU-T Recommendation H.248.43 [6].</w:t>
            </w:r>
          </w:p>
        </w:tc>
      </w:tr>
      <w:tr w:rsidR="004B187D" w:rsidRPr="00E47D6C" w:rsidTr="00560690">
        <w:trPr>
          <w:jc w:val="center"/>
        </w:trPr>
        <w:tc>
          <w:tcPr>
            <w:tcW w:w="2340" w:type="dxa"/>
          </w:tcPr>
          <w:p w:rsidR="004B187D" w:rsidRPr="00E47D6C" w:rsidRDefault="004B187D" w:rsidP="004B187D">
            <w:pPr>
              <w:pStyle w:val="TAC"/>
            </w:pPr>
            <w:r w:rsidRPr="00E47D6C">
              <w:t>Reserve_Value</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ITU-T Recommendation H.248.1 [10] Reserve property.</w:t>
            </w:r>
          </w:p>
          <w:p w:rsidR="004B187D" w:rsidRPr="00E47D6C" w:rsidRDefault="004B187D" w:rsidP="004B187D">
            <w:pPr>
              <w:pStyle w:val="TAL"/>
            </w:pPr>
            <w:r w:rsidRPr="00E47D6C">
              <w:t>Binary Encoding:</w:t>
            </w:r>
            <w:r w:rsidR="00E47D6C" w:rsidRPr="00E47D6C">
              <w:tab/>
            </w:r>
            <w:r w:rsidRPr="00E47D6C">
              <w:t xml:space="preserve">Encoding as per ITU-T Recommendation H.248.1 </w:t>
            </w:r>
            <w:r w:rsidRPr="00E47D6C">
              <w:rPr>
                <w:lang w:eastAsia="zh-CN"/>
              </w:rPr>
              <w:t xml:space="preserve">[10] </w:t>
            </w:r>
            <w:r w:rsidRPr="00E47D6C">
              <w:t xml:space="preserve">Annex A </w:t>
            </w:r>
            <w:r w:rsidRPr="00E47D6C">
              <w:rPr>
                <w:lang w:eastAsia="zh-CN"/>
              </w:rPr>
              <w:t>"reserveValue</w:t>
            </w:r>
            <w:r w:rsidRPr="00E47D6C">
              <w:t xml:space="preserve"> "</w:t>
            </w:r>
          </w:p>
          <w:p w:rsidR="004B187D" w:rsidRPr="00E47D6C" w:rsidRDefault="004B187D" w:rsidP="004B187D">
            <w:pPr>
              <w:pStyle w:val="TAL"/>
            </w:pPr>
            <w:r w:rsidRPr="00E47D6C">
              <w:t>Textual Encoding:</w:t>
            </w:r>
            <w:r w:rsidR="00E47D6C" w:rsidRPr="00E47D6C">
              <w:tab/>
            </w:r>
            <w:r w:rsidRPr="00E47D6C">
              <w:t xml:space="preserve">Encoding as per ITU-T Recommendation </w:t>
            </w:r>
            <w:r w:rsidRPr="00E47D6C">
              <w:rPr>
                <w:lang w:eastAsia="zh-CN"/>
              </w:rPr>
              <w:t xml:space="preserve">H.248.1 [10] </w:t>
            </w:r>
            <w:r w:rsidRPr="00E47D6C">
              <w:t>Annex B "reservedValueMode".</w:t>
            </w:r>
          </w:p>
        </w:tc>
      </w:tr>
      <w:tr w:rsidR="004B187D" w:rsidRPr="00E47D6C" w:rsidTr="00560690">
        <w:trPr>
          <w:jc w:val="center"/>
        </w:trPr>
        <w:tc>
          <w:tcPr>
            <w:tcW w:w="2340" w:type="dxa"/>
          </w:tcPr>
          <w:p w:rsidR="004B187D" w:rsidRPr="00E47D6C" w:rsidRDefault="004B187D" w:rsidP="004B187D">
            <w:pPr>
              <w:pStyle w:val="TAC"/>
            </w:pPr>
            <w:r w:rsidRPr="00E47D6C">
              <w:t>ROOT Properties</w:t>
            </w:r>
          </w:p>
        </w:tc>
        <w:tc>
          <w:tcPr>
            <w:tcW w:w="1701" w:type="dxa"/>
          </w:tcPr>
          <w:p w:rsidR="004B187D" w:rsidRPr="00E47D6C" w:rsidRDefault="004B187D" w:rsidP="004B187D">
            <w:pPr>
              <w:pStyle w:val="TAC"/>
            </w:pPr>
            <w:r w:rsidRPr="00E47D6C">
              <w:t>Termination State</w:t>
            </w:r>
          </w:p>
        </w:tc>
        <w:tc>
          <w:tcPr>
            <w:tcW w:w="5526" w:type="dxa"/>
            <w:gridSpan w:val="2"/>
          </w:tcPr>
          <w:p w:rsidR="004B187D" w:rsidRPr="00E47D6C" w:rsidRDefault="004B187D" w:rsidP="004B187D">
            <w:pPr>
              <w:pStyle w:val="TAL"/>
            </w:pPr>
            <w:r w:rsidRPr="00E47D6C">
              <w:t xml:space="preserve">The properties  in </w:t>
            </w:r>
            <w:r w:rsidR="00EC7EF7">
              <w:t>clause</w:t>
            </w:r>
            <w:r w:rsidRPr="00E47D6C">
              <w:t xml:space="preserve"> E.2.1/ ITU-T Recommendation H.248.1 [10] </w:t>
            </w:r>
          </w:p>
        </w:tc>
      </w:tr>
      <w:tr w:rsidR="004B187D" w:rsidRPr="00E47D6C" w:rsidTr="00560690">
        <w:trPr>
          <w:jc w:val="center"/>
        </w:trPr>
        <w:tc>
          <w:tcPr>
            <w:tcW w:w="2340" w:type="dxa"/>
          </w:tcPr>
          <w:p w:rsidR="004B187D" w:rsidRPr="00E47D6C" w:rsidRDefault="004B187D" w:rsidP="004B187D">
            <w:pPr>
              <w:pStyle w:val="TAC"/>
            </w:pPr>
            <w:r w:rsidRPr="00E47D6C">
              <w:t>RTCP allocation (</w:t>
            </w:r>
            <w:r w:rsidR="004A0D8F" w:rsidRPr="00E47D6C">
              <w:t>(NOTE 1</w:t>
            </w:r>
            <w:r w:rsidRPr="00E47D6C">
              <w:t>)</w:t>
            </w:r>
          </w:p>
        </w:tc>
        <w:tc>
          <w:tcPr>
            <w:tcW w:w="1701" w:type="dxa"/>
          </w:tcPr>
          <w:p w:rsidR="004B187D" w:rsidRPr="00E47D6C" w:rsidRDefault="004B187D" w:rsidP="004B187D">
            <w:pPr>
              <w:pStyle w:val="TAC"/>
            </w:pPr>
            <w:r w:rsidRPr="00E47D6C">
              <w:t>Local Control</w:t>
            </w:r>
          </w:p>
        </w:tc>
        <w:tc>
          <w:tcPr>
            <w:tcW w:w="5526" w:type="dxa"/>
            <w:gridSpan w:val="2"/>
          </w:tcPr>
          <w:p w:rsidR="004B187D" w:rsidRPr="00E47D6C" w:rsidRDefault="004B187D" w:rsidP="004B187D">
            <w:pPr>
              <w:pStyle w:val="TAL"/>
              <w:rPr>
                <w:i/>
              </w:rPr>
            </w:pPr>
            <w:r w:rsidRPr="00E47D6C">
              <w:t xml:space="preserve">Defined according to </w:t>
            </w:r>
            <w:r w:rsidRPr="00E47D6C">
              <w:rPr>
                <w:i/>
              </w:rPr>
              <w:t xml:space="preserve">RTCP Allocation Specific Behaviour </w:t>
            </w:r>
          </w:p>
          <w:p w:rsidR="004B187D" w:rsidRPr="00E47D6C" w:rsidRDefault="004B187D" w:rsidP="004B187D">
            <w:pPr>
              <w:pStyle w:val="TAL"/>
            </w:pPr>
            <w:r w:rsidRPr="00E47D6C">
              <w:rPr>
                <w:i/>
              </w:rPr>
              <w:t xml:space="preserve"> </w:t>
            </w:r>
            <w:r w:rsidRPr="00E47D6C">
              <w:t xml:space="preserve"> property in ITU-T Recommendation H.248.57 [5].</w:t>
            </w:r>
          </w:p>
        </w:tc>
      </w:tr>
      <w:tr w:rsidR="004B187D" w:rsidRPr="00E47D6C" w:rsidTr="00560690">
        <w:trPr>
          <w:jc w:val="center"/>
        </w:trPr>
        <w:tc>
          <w:tcPr>
            <w:tcW w:w="2340" w:type="dxa"/>
          </w:tcPr>
          <w:p w:rsidR="004B187D" w:rsidRPr="00E47D6C" w:rsidRDefault="004B187D" w:rsidP="004B187D">
            <w:pPr>
              <w:pStyle w:val="TAC"/>
            </w:pPr>
            <w:r w:rsidRPr="00E47D6C">
              <w:t>RTP/RTCP transport multiplexing</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The SDP attribute "a=rtcp-mux" according to IETF RFC 5761 [59].</w:t>
            </w:r>
            <w:r w:rsidR="004A0D8F" w:rsidRPr="00E47D6C">
              <w:t xml:space="preserve"> (NOTE 2)</w:t>
            </w:r>
          </w:p>
        </w:tc>
      </w:tr>
      <w:tr w:rsidR="004B187D" w:rsidRPr="00E47D6C" w:rsidTr="00560690">
        <w:trPr>
          <w:jc w:val="center"/>
        </w:trPr>
        <w:tc>
          <w:tcPr>
            <w:tcW w:w="2340" w:type="dxa"/>
          </w:tcPr>
          <w:p w:rsidR="004B187D" w:rsidRPr="00E47D6C" w:rsidRDefault="004B187D" w:rsidP="004B187D">
            <w:pPr>
              <w:pStyle w:val="TAC"/>
            </w:pPr>
            <w:r w:rsidRPr="00E47D6C">
              <w:t>explicit RTCP transport address</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t>The SDP attribute "a=rtcp:" according to IETF RFC 3605 [21].</w:t>
            </w:r>
          </w:p>
        </w:tc>
      </w:tr>
      <w:tr w:rsidR="004B187D" w:rsidRPr="00E47D6C" w:rsidTr="00560690">
        <w:trPr>
          <w:jc w:val="center"/>
        </w:trPr>
        <w:tc>
          <w:tcPr>
            <w:tcW w:w="2340" w:type="dxa"/>
          </w:tcPr>
          <w:p w:rsidR="004B187D" w:rsidRPr="00E47D6C" w:rsidRDefault="004B187D" w:rsidP="004B187D">
            <w:pPr>
              <w:pStyle w:val="TAC"/>
            </w:pPr>
            <w:r w:rsidRPr="00E47D6C">
              <w:t>RtcpbwRR</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&lt;bandwidth&gt; in SDP "b:RR"-line. see 5.15</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RtcpbwRS</w:t>
            </w:r>
          </w:p>
          <w:p w:rsidR="004B187D" w:rsidRPr="00E47D6C" w:rsidRDefault="004B187D" w:rsidP="004B187D">
            <w:pPr>
              <w:pStyle w:val="TAC"/>
            </w:pP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&lt;bandwidth&gt; in SDP "b:RS"-line. see 5.15</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Rtpbw</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&lt;bandwidth&gt; in SDP "b:AS"-line. see 5.15</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RTPpayload</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 xml:space="preserve">&lt;fmt list&gt; in SDP m-line. This may be set to CHOOSE ($) in a LD sent from the IMS-ALG toward the IMS-AGW. </w:t>
            </w:r>
          </w:p>
        </w:tc>
      </w:tr>
      <w:tr w:rsidR="004B187D" w:rsidRPr="00E47D6C" w:rsidTr="00560690">
        <w:trPr>
          <w:jc w:val="center"/>
        </w:trPr>
        <w:tc>
          <w:tcPr>
            <w:tcW w:w="2340" w:type="dxa"/>
          </w:tcPr>
          <w:p w:rsidR="004B187D" w:rsidRPr="00E47D6C" w:rsidRDefault="004B187D" w:rsidP="004B187D">
            <w:pPr>
              <w:pStyle w:val="TAC"/>
            </w:pPr>
            <w:r w:rsidRPr="00E47D6C">
              <w:t>SCTP Group Semantics</w:t>
            </w:r>
          </w:p>
        </w:tc>
        <w:tc>
          <w:tcPr>
            <w:tcW w:w="1701" w:type="dxa"/>
          </w:tcPr>
          <w:p w:rsidR="004B187D" w:rsidRPr="00E47D6C" w:rsidRDefault="004B187D" w:rsidP="004B187D">
            <w:pPr>
              <w:pStyle w:val="TAC"/>
            </w:pPr>
            <w:r w:rsidRPr="00E47D6C">
              <w:t>Termination State</w:t>
            </w:r>
          </w:p>
        </w:tc>
        <w:tc>
          <w:tcPr>
            <w:tcW w:w="5526" w:type="dxa"/>
            <w:gridSpan w:val="2"/>
          </w:tcPr>
          <w:p w:rsidR="004B187D" w:rsidRPr="00E47D6C" w:rsidRDefault="004B187D" w:rsidP="004B187D">
            <w:pPr>
              <w:pStyle w:val="TAL"/>
            </w:pPr>
            <w:r w:rsidRPr="00E47D6C">
              <w:t>Group Semantics</w:t>
            </w:r>
            <w:r w:rsidRPr="00E47D6C">
              <w:rPr>
                <w:lang w:eastAsia="zh-CN"/>
              </w:rPr>
              <w:t xml:space="preserve"> (</w:t>
            </w:r>
            <w:r w:rsidRPr="00E47D6C">
              <w:t>mgroup</w:t>
            </w:r>
            <w:r w:rsidRPr="00E47D6C">
              <w:rPr>
                <w:lang w:eastAsia="zh-CN"/>
              </w:rPr>
              <w:t xml:space="preserve">/groupse) defined in </w:t>
            </w:r>
            <w:r w:rsidRPr="00E47D6C">
              <w:t>ITU-T Recommendation H.248.</w:t>
            </w:r>
            <w:r w:rsidRPr="00E47D6C">
              <w:rPr>
                <w:lang w:eastAsia="zh-CN"/>
              </w:rPr>
              <w:t>96</w:t>
            </w:r>
            <w:r w:rsidRPr="00E47D6C">
              <w:rPr>
                <w:rFonts w:hint="eastAsia"/>
                <w:lang w:eastAsia="zh-CN"/>
              </w:rPr>
              <w:t> [65]</w:t>
            </w:r>
            <w:r w:rsidRPr="00E47D6C">
              <w:rPr>
                <w:lang w:eastAsia="zh-CN"/>
              </w:rPr>
              <w:t xml:space="preserve"> with semantics "SCTP" defined in </w:t>
            </w:r>
            <w:r w:rsidRPr="00E47D6C">
              <w:t>ITU-T Recommendation H.248.</w:t>
            </w:r>
            <w:r w:rsidRPr="00E47D6C">
              <w:rPr>
                <w:lang w:eastAsia="zh-CN"/>
              </w:rPr>
              <w:t>97</w:t>
            </w:r>
            <w:r w:rsidRPr="00E47D6C">
              <w:rPr>
                <w:rFonts w:hint="eastAsia"/>
                <w:lang w:eastAsia="zh-CN"/>
              </w:rPr>
              <w:t> [66]</w:t>
            </w:r>
          </w:p>
        </w:tc>
      </w:tr>
      <w:tr w:rsidR="004B187D" w:rsidRPr="00E47D6C" w:rsidTr="00560690">
        <w:trPr>
          <w:jc w:val="center"/>
        </w:trPr>
        <w:tc>
          <w:tcPr>
            <w:tcW w:w="2340" w:type="dxa"/>
          </w:tcPr>
          <w:p w:rsidR="004B187D" w:rsidRPr="00E47D6C" w:rsidRDefault="004B187D" w:rsidP="004B187D">
            <w:pPr>
              <w:pStyle w:val="TAC"/>
            </w:pPr>
            <w:r w:rsidRPr="00E47D6C">
              <w:t>SCTP stream deaggregation</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Stream Deaggregation </w:t>
            </w:r>
            <w:r w:rsidRPr="00E47D6C">
              <w:rPr>
                <w:lang w:eastAsia="zh-CN"/>
              </w:rPr>
              <w:t>(</w:t>
            </w:r>
            <w:r w:rsidRPr="00E47D6C">
              <w:t>mgroup</w:t>
            </w:r>
            <w:r w:rsidRPr="00E47D6C">
              <w:rPr>
                <w:lang w:eastAsia="zh-CN"/>
              </w:rPr>
              <w:t>/</w:t>
            </w:r>
            <w:r w:rsidRPr="00E47D6C">
              <w:t>strdeagg</w:t>
            </w:r>
            <w:r w:rsidRPr="00E47D6C">
              <w:rPr>
                <w:lang w:eastAsia="zh-CN"/>
              </w:rPr>
              <w:t xml:space="preserve">) related semantics "SCTP" defined in </w:t>
            </w:r>
            <w:r w:rsidRPr="00E47D6C">
              <w:t>ITU-T Recommendation H.248.</w:t>
            </w:r>
            <w:r w:rsidRPr="00E47D6C">
              <w:rPr>
                <w:lang w:eastAsia="zh-CN"/>
              </w:rPr>
              <w:t>96</w:t>
            </w:r>
            <w:r w:rsidRPr="00E47D6C">
              <w:rPr>
                <w:rFonts w:hint="eastAsia"/>
                <w:lang w:eastAsia="zh-CN"/>
              </w:rPr>
              <w:t> [65]</w:t>
            </w:r>
            <w:r w:rsidRPr="00E47D6C">
              <w:rPr>
                <w:lang w:eastAsia="zh-CN"/>
              </w:rPr>
              <w:t xml:space="preserve"> </w:t>
            </w:r>
          </w:p>
        </w:tc>
      </w:tr>
      <w:tr w:rsidR="004B187D" w:rsidRPr="00E47D6C" w:rsidTr="00560690">
        <w:trPr>
          <w:jc w:val="center"/>
        </w:trPr>
        <w:tc>
          <w:tcPr>
            <w:tcW w:w="2340" w:type="dxa"/>
          </w:tcPr>
          <w:p w:rsidR="004B187D" w:rsidRPr="00E47D6C" w:rsidRDefault="004B187D" w:rsidP="004B187D">
            <w:pPr>
              <w:pStyle w:val="TAC"/>
            </w:pPr>
            <w:r w:rsidRPr="00E47D6C">
              <w:t>SCTP stream ID</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SCTP StreamID (sctpbcc/sctpid) defined in ITU-T Recommendation H.248.97</w:t>
            </w:r>
            <w:r w:rsidRPr="00E47D6C">
              <w:rPr>
                <w:rFonts w:hint="eastAsia"/>
              </w:rPr>
              <w:t> [66]</w:t>
            </w:r>
          </w:p>
        </w:tc>
      </w:tr>
      <w:tr w:rsidR="00346778" w:rsidRPr="00E47D6C" w:rsidTr="00560690">
        <w:trPr>
          <w:jc w:val="center"/>
        </w:trPr>
        <w:tc>
          <w:tcPr>
            <w:tcW w:w="2340" w:type="dxa"/>
          </w:tcPr>
          <w:p w:rsidR="00346778" w:rsidRPr="00E47D6C" w:rsidRDefault="00346778" w:rsidP="00346778">
            <w:pPr>
              <w:keepNext/>
              <w:keepLines/>
              <w:spacing w:after="0"/>
              <w:jc w:val="center"/>
              <w:rPr>
                <w:rFonts w:ascii="Arial" w:hAnsi="Arial"/>
                <w:sz w:val="18"/>
              </w:rPr>
            </w:pPr>
            <w:r w:rsidRPr="00E47D6C">
              <w:rPr>
                <w:rFonts w:ascii="Arial" w:hAnsi="Arial"/>
                <w:sz w:val="18"/>
              </w:rPr>
              <w:t>SDPCapNeg configuration</w:t>
            </w:r>
          </w:p>
        </w:tc>
        <w:tc>
          <w:tcPr>
            <w:tcW w:w="1701" w:type="dxa"/>
          </w:tcPr>
          <w:p w:rsidR="00346778" w:rsidRPr="00E47D6C" w:rsidRDefault="00346778" w:rsidP="00346778">
            <w:pPr>
              <w:keepNext/>
              <w:keepLines/>
              <w:spacing w:after="0"/>
              <w:jc w:val="center"/>
              <w:rPr>
                <w:rFonts w:ascii="Arial" w:hAnsi="Arial"/>
                <w:sz w:val="18"/>
              </w:rPr>
            </w:pPr>
            <w:r w:rsidRPr="00E47D6C">
              <w:rPr>
                <w:rFonts w:ascii="Arial" w:hAnsi="Arial"/>
                <w:sz w:val="18"/>
              </w:rPr>
              <w:t>Local Descriptor or Remote Descriptor</w:t>
            </w:r>
          </w:p>
        </w:tc>
        <w:tc>
          <w:tcPr>
            <w:tcW w:w="5526" w:type="dxa"/>
            <w:gridSpan w:val="2"/>
          </w:tcPr>
          <w:p w:rsidR="00346778" w:rsidRPr="00E47D6C" w:rsidRDefault="00346778" w:rsidP="00346778">
            <w:pPr>
              <w:keepNext/>
              <w:keepLines/>
              <w:spacing w:after="0"/>
              <w:rPr>
                <w:rFonts w:ascii="Arial" w:hAnsi="Arial"/>
                <w:sz w:val="18"/>
              </w:rPr>
            </w:pPr>
            <w:r w:rsidRPr="00E47D6C">
              <w:rPr>
                <w:rFonts w:ascii="Arial" w:hAnsi="Arial"/>
                <w:sz w:val="18"/>
              </w:rPr>
              <w:t>The SDP attribute</w:t>
            </w:r>
            <w:r w:rsidRPr="00E47D6C">
              <w:rPr>
                <w:rFonts w:ascii="Arial" w:hAnsi="Arial" w:hint="eastAsia"/>
                <w:sz w:val="18"/>
                <w:lang w:eastAsia="zh-CN"/>
              </w:rPr>
              <w:t>s</w:t>
            </w:r>
            <w:r w:rsidRPr="00E47D6C">
              <w:rPr>
                <w:rFonts w:ascii="Arial" w:hAnsi="Arial"/>
                <w:sz w:val="18"/>
              </w:rPr>
              <w:t xml:space="preserve"> </w:t>
            </w:r>
            <w:r w:rsidRPr="00E47D6C">
              <w:rPr>
                <w:rFonts w:ascii="Arial" w:hAnsi="Arial" w:hint="eastAsia"/>
                <w:sz w:val="18"/>
                <w:lang w:eastAsia="zh-CN"/>
              </w:rPr>
              <w:t xml:space="preserve">for SDP capability negotiation as defined in </w:t>
            </w:r>
            <w:r w:rsidRPr="00E47D6C">
              <w:rPr>
                <w:rFonts w:ascii="Arial" w:hAnsi="Arial"/>
                <w:sz w:val="18"/>
              </w:rPr>
              <w:t>IETF RFC 5</w:t>
            </w:r>
            <w:r w:rsidRPr="00E47D6C">
              <w:rPr>
                <w:rFonts w:ascii="Arial" w:hAnsi="Arial" w:hint="eastAsia"/>
                <w:sz w:val="18"/>
                <w:lang w:eastAsia="zh-CN"/>
              </w:rPr>
              <w:t>939</w:t>
            </w:r>
            <w:r w:rsidRPr="00E47D6C">
              <w:rPr>
                <w:rFonts w:ascii="Arial" w:hAnsi="Arial"/>
                <w:sz w:val="18"/>
              </w:rPr>
              <w:t> </w:t>
            </w:r>
            <w:r w:rsidR="001E5BB2" w:rsidRPr="00E47D6C">
              <w:rPr>
                <w:rFonts w:ascii="Arial" w:hAnsi="Arial"/>
                <w:sz w:val="18"/>
              </w:rPr>
              <w:t>[72]</w:t>
            </w:r>
            <w:r w:rsidRPr="00E47D6C">
              <w:rPr>
                <w:rFonts w:ascii="Arial" w:hAnsi="Arial"/>
                <w:sz w:val="18"/>
              </w:rPr>
              <w:t>.</w:t>
            </w:r>
          </w:p>
        </w:tc>
      </w:tr>
      <w:tr w:rsidR="00346778" w:rsidRPr="00E47D6C" w:rsidTr="00560690">
        <w:trPr>
          <w:jc w:val="center"/>
        </w:trPr>
        <w:tc>
          <w:tcPr>
            <w:tcW w:w="2340" w:type="dxa"/>
          </w:tcPr>
          <w:p w:rsidR="00346778" w:rsidRPr="00E47D6C" w:rsidRDefault="00346778" w:rsidP="00346778">
            <w:pPr>
              <w:keepNext/>
              <w:keepLines/>
              <w:spacing w:after="0"/>
              <w:jc w:val="center"/>
              <w:rPr>
                <w:rFonts w:ascii="Arial" w:hAnsi="Arial"/>
                <w:sz w:val="18"/>
              </w:rPr>
            </w:pPr>
            <w:r w:rsidRPr="00E47D6C">
              <w:rPr>
                <w:rFonts w:ascii="Arial" w:hAnsi="Arial"/>
                <w:sz w:val="18"/>
              </w:rPr>
              <w:t>SDPCapNeg Supported Capabilities</w:t>
            </w:r>
          </w:p>
        </w:tc>
        <w:tc>
          <w:tcPr>
            <w:tcW w:w="1701" w:type="dxa"/>
          </w:tcPr>
          <w:p w:rsidR="00346778" w:rsidRPr="00E47D6C" w:rsidRDefault="00346778" w:rsidP="00346778">
            <w:pPr>
              <w:keepNext/>
              <w:keepLines/>
              <w:spacing w:after="0"/>
              <w:jc w:val="center"/>
              <w:rPr>
                <w:rFonts w:ascii="Arial" w:hAnsi="Arial"/>
                <w:sz w:val="18"/>
              </w:rPr>
            </w:pPr>
            <w:smartTag w:uri="urn:schemas-microsoft-com:office:smarttags" w:element="place">
              <w:smartTag w:uri="urn:schemas-microsoft-com:office:smarttags" w:element="PlaceName">
                <w:r w:rsidRPr="00E47D6C">
                  <w:rPr>
                    <w:rFonts w:ascii="Arial" w:hAnsi="Arial"/>
                    <w:sz w:val="18"/>
                  </w:rPr>
                  <w:t>Termination</w:t>
                </w:r>
              </w:smartTag>
              <w:r w:rsidRPr="00E47D6C">
                <w:rPr>
                  <w:rFonts w:ascii="Arial" w:hAnsi="Arial"/>
                  <w:sz w:val="18"/>
                </w:rPr>
                <w:t xml:space="preserve"> </w:t>
              </w:r>
              <w:smartTag w:uri="urn:schemas-microsoft-com:office:smarttags" w:element="PlaceType">
                <w:r w:rsidRPr="00E47D6C">
                  <w:rPr>
                    <w:rFonts w:ascii="Arial" w:hAnsi="Arial"/>
                    <w:sz w:val="18"/>
                  </w:rPr>
                  <w:t>State</w:t>
                </w:r>
              </w:smartTag>
            </w:smartTag>
          </w:p>
        </w:tc>
        <w:tc>
          <w:tcPr>
            <w:tcW w:w="5526" w:type="dxa"/>
            <w:gridSpan w:val="2"/>
          </w:tcPr>
          <w:p w:rsidR="00346778" w:rsidRPr="00E47D6C" w:rsidRDefault="00346778" w:rsidP="00346778">
            <w:pPr>
              <w:keepNext/>
              <w:keepLines/>
              <w:spacing w:after="0"/>
              <w:rPr>
                <w:rFonts w:ascii="Arial" w:hAnsi="Arial"/>
                <w:sz w:val="18"/>
              </w:rPr>
            </w:pPr>
            <w:r w:rsidRPr="00E47D6C">
              <w:rPr>
                <w:rFonts w:ascii="Arial" w:hAnsi="Arial"/>
                <w:sz w:val="18"/>
              </w:rPr>
              <w:t xml:space="preserve">Defined according to </w:t>
            </w:r>
            <w:r w:rsidRPr="00E47D6C">
              <w:rPr>
                <w:rFonts w:ascii="Arial" w:hAnsi="Arial"/>
                <w:i/>
                <w:sz w:val="18"/>
              </w:rPr>
              <w:t>SDPCapNeg Extensions</w:t>
            </w:r>
            <w:r w:rsidRPr="00E47D6C">
              <w:rPr>
                <w:rFonts w:ascii="Arial" w:hAnsi="Arial"/>
                <w:sz w:val="18"/>
              </w:rPr>
              <w:t xml:space="preserve"> property in ITU-T Recommendation H.248.</w:t>
            </w:r>
            <w:r w:rsidRPr="00E47D6C">
              <w:rPr>
                <w:rFonts w:ascii="Arial" w:hAnsi="Arial" w:hint="eastAsia"/>
                <w:sz w:val="18"/>
                <w:lang w:eastAsia="zh-CN"/>
              </w:rPr>
              <w:t>80</w:t>
            </w:r>
            <w:r w:rsidRPr="00E47D6C">
              <w:rPr>
                <w:rFonts w:ascii="Arial" w:hAnsi="Arial"/>
                <w:sz w:val="18"/>
                <w:lang w:val="en-US" w:eastAsia="zh-CN"/>
              </w:rPr>
              <w:t> </w:t>
            </w:r>
            <w:r w:rsidR="001E5BB2" w:rsidRPr="00E47D6C">
              <w:rPr>
                <w:rFonts w:ascii="Arial" w:hAnsi="Arial"/>
                <w:sz w:val="18"/>
              </w:rPr>
              <w:t>[73]</w:t>
            </w:r>
            <w:r w:rsidRPr="00E47D6C">
              <w:rPr>
                <w:rFonts w:ascii="Arial" w:hAnsi="Arial"/>
                <w:sz w:val="18"/>
              </w:rPr>
              <w:t>.</w:t>
            </w:r>
          </w:p>
        </w:tc>
      </w:tr>
      <w:tr w:rsidR="004B187D" w:rsidRPr="00E47D6C" w:rsidTr="00560690">
        <w:trPr>
          <w:jc w:val="center"/>
        </w:trPr>
        <w:tc>
          <w:tcPr>
            <w:tcW w:w="2340" w:type="dxa"/>
          </w:tcPr>
          <w:p w:rsidR="004B187D" w:rsidRPr="00E47D6C" w:rsidRDefault="004B187D" w:rsidP="004B187D">
            <w:pPr>
              <w:pStyle w:val="TAC"/>
            </w:pPr>
            <w:r w:rsidRPr="00E47D6C">
              <w:t>Send SCTP Association Establishment Requests Indicator</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Establish BNC </w:t>
            </w:r>
            <w:r w:rsidRPr="00E47D6C">
              <w:t>signal (</w:t>
            </w:r>
            <w:r w:rsidRPr="00E47D6C">
              <w:rPr>
                <w:i/>
              </w:rPr>
              <w:t>sctpbcc/EstBNC</w:t>
            </w:r>
            <w:r w:rsidRPr="00E47D6C">
              <w:t>) in ITU-T Recommendation H.248.97 [66].</w:t>
            </w:r>
          </w:p>
        </w:tc>
      </w:tr>
      <w:tr w:rsidR="004B187D" w:rsidRPr="00E47D6C" w:rsidTr="00560690">
        <w:trPr>
          <w:jc w:val="center"/>
        </w:trPr>
        <w:tc>
          <w:tcPr>
            <w:tcW w:w="2340" w:type="dxa"/>
          </w:tcPr>
          <w:p w:rsidR="004B187D" w:rsidRPr="00E47D6C" w:rsidRDefault="004B187D" w:rsidP="004B187D">
            <w:pPr>
              <w:pStyle w:val="TAC"/>
            </w:pPr>
            <w:r w:rsidRPr="00E47D6C">
              <w:t>Send SCTP Stream Reset Requests Indicator</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Initiate Outgoing SCTP Stream Reset </w:t>
            </w:r>
            <w:r w:rsidRPr="00E47D6C">
              <w:t>signal (</w:t>
            </w:r>
            <w:r w:rsidRPr="00E47D6C">
              <w:rPr>
                <w:i/>
              </w:rPr>
              <w:t>sctpreset/initreset</w:t>
            </w:r>
            <w:r w:rsidRPr="00E47D6C">
              <w:t>) in ITU-T Recommendation H.248.97 [66].</w:t>
            </w:r>
          </w:p>
        </w:tc>
      </w:tr>
      <w:tr w:rsidR="004B187D" w:rsidRPr="00E47D6C" w:rsidTr="00560690">
        <w:trPr>
          <w:jc w:val="center"/>
        </w:trPr>
        <w:tc>
          <w:tcPr>
            <w:tcW w:w="2340" w:type="dxa"/>
          </w:tcPr>
          <w:p w:rsidR="004B187D" w:rsidRPr="00E47D6C" w:rsidRDefault="004B187D" w:rsidP="004B187D">
            <w:pPr>
              <w:pStyle w:val="TAC"/>
            </w:pPr>
            <w:r w:rsidRPr="00E47D6C">
              <w:t>Send SCTP Stream Reset Response Indicator</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Outgoing SCTP Stream Reset Response </w:t>
            </w:r>
            <w:r w:rsidRPr="00E47D6C">
              <w:t>signal (</w:t>
            </w:r>
            <w:r w:rsidRPr="00E47D6C">
              <w:rPr>
                <w:i/>
              </w:rPr>
              <w:t>sctpreset/resetresp</w:t>
            </w:r>
            <w:r w:rsidRPr="00E47D6C">
              <w:t>) in ITU-T Recommendation H.248.97 [66].</w:t>
            </w:r>
          </w:p>
        </w:tc>
      </w:tr>
      <w:tr w:rsidR="004B187D" w:rsidRPr="00E47D6C" w:rsidTr="00560690">
        <w:trPr>
          <w:jc w:val="center"/>
        </w:trPr>
        <w:tc>
          <w:tcPr>
            <w:tcW w:w="2340" w:type="dxa"/>
          </w:tcPr>
          <w:p w:rsidR="004B187D" w:rsidRPr="00E47D6C" w:rsidRDefault="004B187D" w:rsidP="004B187D">
            <w:pPr>
              <w:pStyle w:val="TAC"/>
            </w:pPr>
            <w:r w:rsidRPr="00E47D6C">
              <w:t>Send TCP Connection Establishment Requests Indicator</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Establish BNC </w:t>
            </w:r>
            <w:r w:rsidRPr="00E47D6C">
              <w:t>signal (</w:t>
            </w:r>
            <w:r w:rsidRPr="00E47D6C">
              <w:rPr>
                <w:i/>
              </w:rPr>
              <w:t>tcpbcc/EstBNC</w:t>
            </w:r>
            <w:r w:rsidRPr="00E47D6C">
              <w:t>) in ITU-T Recommendation H.248.89 [47].</w:t>
            </w:r>
          </w:p>
        </w:tc>
      </w:tr>
      <w:tr w:rsidR="004B187D" w:rsidRPr="00E47D6C" w:rsidTr="00560690">
        <w:trPr>
          <w:jc w:val="center"/>
        </w:trPr>
        <w:tc>
          <w:tcPr>
            <w:tcW w:w="2340" w:type="dxa"/>
          </w:tcPr>
          <w:p w:rsidR="004B187D" w:rsidRPr="00E47D6C" w:rsidRDefault="004B187D" w:rsidP="004B187D">
            <w:pPr>
              <w:pStyle w:val="TAC"/>
            </w:pPr>
            <w:r w:rsidRPr="00E47D6C">
              <w:t>Stream Number</w:t>
            </w:r>
          </w:p>
        </w:tc>
        <w:tc>
          <w:tcPr>
            <w:tcW w:w="1701" w:type="dxa"/>
          </w:tcPr>
          <w:p w:rsidR="004B187D" w:rsidRPr="00E47D6C" w:rsidRDefault="004B187D" w:rsidP="004B187D">
            <w:pPr>
              <w:pStyle w:val="TAC"/>
            </w:pPr>
            <w:r w:rsidRPr="00E47D6C">
              <w:t>Stream</w:t>
            </w:r>
          </w:p>
        </w:tc>
        <w:tc>
          <w:tcPr>
            <w:tcW w:w="5526" w:type="dxa"/>
            <w:gridSpan w:val="2"/>
          </w:tcPr>
          <w:p w:rsidR="004B187D" w:rsidRPr="00E47D6C" w:rsidRDefault="004B187D" w:rsidP="004B187D">
            <w:pPr>
              <w:pStyle w:val="TAL"/>
            </w:pPr>
            <w:r w:rsidRPr="00E47D6C">
              <w:t xml:space="preserve">Encoding as per ITU-T Recommendation </w:t>
            </w:r>
            <w:r w:rsidRPr="00E47D6C">
              <w:rPr>
                <w:lang w:eastAsia="zh-CN"/>
              </w:rPr>
              <w:t xml:space="preserve">H.248.1 [10] Annex B </w:t>
            </w:r>
            <w:r w:rsidRPr="00E47D6C">
              <w:t xml:space="preserve">"Stream"/"ST". </w:t>
            </w:r>
          </w:p>
          <w:p w:rsidR="004B187D" w:rsidRPr="00E47D6C" w:rsidRDefault="004B187D" w:rsidP="004B187D">
            <w:pPr>
              <w:pStyle w:val="TAL"/>
            </w:pPr>
            <w:r w:rsidRPr="00E47D6C">
              <w:t>For a single stream, this may be omitted by the IMS-ALG.</w:t>
            </w:r>
          </w:p>
        </w:tc>
      </w:tr>
      <w:tr w:rsidR="004B187D" w:rsidRPr="00E47D6C" w:rsidTr="00560690">
        <w:trPr>
          <w:jc w:val="center"/>
        </w:trPr>
        <w:tc>
          <w:tcPr>
            <w:tcW w:w="2340" w:type="dxa"/>
          </w:tcPr>
          <w:p w:rsidR="004B187D" w:rsidRPr="00E47D6C" w:rsidRDefault="004B187D" w:rsidP="004B187D">
            <w:pPr>
              <w:pStyle w:val="TAC"/>
            </w:pPr>
            <w:r w:rsidRPr="00E47D6C">
              <w:t>STUN server request</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Encoding as per ITU-T Recommendation H.248.50 [43]</w:t>
            </w:r>
            <w:r w:rsidRPr="00E47D6C">
              <w:rPr>
                <w:bCs/>
              </w:rPr>
              <w:t xml:space="preserve"> "MG Act-as STUN Server" (</w:t>
            </w:r>
            <w:r w:rsidRPr="00E47D6C">
              <w:rPr>
                <w:rFonts w:cs="Arial"/>
              </w:rPr>
              <w:t>mgastuns) package "</w:t>
            </w:r>
            <w:r w:rsidRPr="00E47D6C">
              <w:t>Act-as STUN Server" (astuns, 0x0001) property.</w:t>
            </w:r>
          </w:p>
        </w:tc>
      </w:tr>
      <w:tr w:rsidR="004B187D" w:rsidRPr="00E47D6C" w:rsidTr="00560690">
        <w:trPr>
          <w:jc w:val="center"/>
        </w:trPr>
        <w:tc>
          <w:tcPr>
            <w:tcW w:w="2340" w:type="dxa"/>
          </w:tcPr>
          <w:p w:rsidR="004B187D" w:rsidRPr="00E47D6C" w:rsidRDefault="004B187D" w:rsidP="004B187D">
            <w:pPr>
              <w:pStyle w:val="TAC"/>
            </w:pPr>
            <w:r w:rsidRPr="00E47D6C">
              <w:t>Sustainable Data Rate</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This is the tman/sdr property from ITU-T Recommendation H.248.53 [7].</w:t>
            </w:r>
          </w:p>
        </w:tc>
      </w:tr>
      <w:tr w:rsidR="004B187D" w:rsidRPr="00E47D6C" w:rsidTr="00560690">
        <w:trPr>
          <w:jc w:val="center"/>
        </w:trPr>
        <w:tc>
          <w:tcPr>
            <w:tcW w:w="2340" w:type="dxa"/>
          </w:tcPr>
          <w:p w:rsidR="004B187D" w:rsidRPr="00E47D6C" w:rsidRDefault="004B187D" w:rsidP="004B187D">
            <w:pPr>
              <w:pStyle w:val="TAC"/>
            </w:pPr>
            <w:r w:rsidRPr="00E47D6C">
              <w:t>TCP State-aware Handling Indicator and Setup Direction</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 xml:space="preserve">The "a=setup" SDP attribute as per </w:t>
            </w:r>
            <w:r w:rsidR="00EC7EF7">
              <w:t>clause</w:t>
            </w:r>
            <w:r w:rsidRPr="00E47D6C">
              <w:t xml:space="preserve"> 13.5.1 of ITU-T Recommendation H.248.84 [46].</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Termination heartbeat</w:t>
            </w:r>
          </w:p>
        </w:tc>
        <w:tc>
          <w:tcPr>
            <w:tcW w:w="1701" w:type="dxa"/>
          </w:tcPr>
          <w:p w:rsidR="004B187D" w:rsidRPr="00E47D6C" w:rsidRDefault="004B187D" w:rsidP="004B187D">
            <w:pPr>
              <w:pStyle w:val="TAC"/>
            </w:pPr>
            <w:r w:rsidRPr="00E47D6C">
              <w:t>Events</w:t>
            </w:r>
          </w:p>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As per </w:t>
            </w:r>
            <w:r w:rsidRPr="00E47D6C">
              <w:rPr>
                <w:i/>
              </w:rPr>
              <w:t xml:space="preserve">Termination Heartbeat </w:t>
            </w:r>
            <w:r w:rsidRPr="00E47D6C">
              <w:t>defined in</w:t>
            </w:r>
            <w:r w:rsidRPr="00E47D6C">
              <w:rPr>
                <w:i/>
              </w:rPr>
              <w:t xml:space="preserve"> </w:t>
            </w:r>
            <w:r w:rsidRPr="00E47D6C">
              <w:t>ITU-T Recommendation H.248.36 [9] Clause 5.2.1.</w:t>
            </w:r>
          </w:p>
        </w:tc>
      </w:tr>
      <w:tr w:rsidR="004B187D" w:rsidRPr="00E47D6C" w:rsidTr="00560690">
        <w:trPr>
          <w:jc w:val="center"/>
        </w:trPr>
        <w:tc>
          <w:tcPr>
            <w:tcW w:w="2340" w:type="dxa"/>
          </w:tcPr>
          <w:p w:rsidR="004B187D" w:rsidRPr="00E47D6C" w:rsidRDefault="004B187D" w:rsidP="004B187D">
            <w:pPr>
              <w:pStyle w:val="TAC"/>
            </w:pPr>
            <w:r w:rsidRPr="00E47D6C">
              <w:lastRenderedPageBreak/>
              <w:t>Termination ID</w:t>
            </w:r>
          </w:p>
        </w:tc>
        <w:tc>
          <w:tcPr>
            <w:tcW w:w="1701" w:type="dxa"/>
          </w:tcPr>
          <w:p w:rsidR="004B187D" w:rsidRPr="00E47D6C" w:rsidRDefault="004B187D" w:rsidP="004B187D">
            <w:pPr>
              <w:pStyle w:val="TAC"/>
            </w:pPr>
            <w:r w:rsidRPr="00E47D6C">
              <w:t>NA</w:t>
            </w:r>
          </w:p>
        </w:tc>
        <w:tc>
          <w:tcPr>
            <w:tcW w:w="5526" w:type="dxa"/>
            <w:gridSpan w:val="2"/>
          </w:tcPr>
          <w:p w:rsidR="004B187D" w:rsidRPr="00E47D6C" w:rsidRDefault="004B187D" w:rsidP="004B187D">
            <w:pPr>
              <w:pStyle w:val="TAL"/>
            </w:pPr>
            <w:r w:rsidRPr="00E47D6C">
              <w:t>Binary Encoding:</w:t>
            </w:r>
            <w:r w:rsidR="00E47D6C" w:rsidRPr="00E47D6C">
              <w:tab/>
            </w:r>
            <w:r w:rsidRPr="00E47D6C">
              <w:t>As per ITU-T Recommendation H.248.1 [10] Annex A.</w:t>
            </w:r>
          </w:p>
          <w:p w:rsidR="004B187D" w:rsidRPr="00E47D6C" w:rsidRDefault="004B187D" w:rsidP="004B187D">
            <w:pPr>
              <w:pStyle w:val="TAL"/>
            </w:pPr>
            <w:r w:rsidRPr="00E47D6C">
              <w:t>Textual Encoding:</w:t>
            </w:r>
            <w:r w:rsidR="00E47D6C" w:rsidRPr="00E47D6C">
              <w:tab/>
            </w:r>
            <w:r w:rsidRPr="00E47D6C">
              <w:t>As per ITU-T Recommendation H.248.1 [10] Annex B.</w:t>
            </w:r>
          </w:p>
        </w:tc>
      </w:tr>
      <w:tr w:rsidR="004B187D" w:rsidRPr="00E47D6C" w:rsidTr="00560690">
        <w:trPr>
          <w:jc w:val="center"/>
        </w:trPr>
        <w:tc>
          <w:tcPr>
            <w:tcW w:w="2340" w:type="dxa"/>
          </w:tcPr>
          <w:p w:rsidR="004B187D" w:rsidRPr="00E47D6C" w:rsidRDefault="004B187D" w:rsidP="004B187D">
            <w:pPr>
              <w:pStyle w:val="TAC"/>
            </w:pPr>
            <w:r w:rsidRPr="00E47D6C">
              <w:t>Transaction ID</w:t>
            </w:r>
          </w:p>
        </w:tc>
        <w:tc>
          <w:tcPr>
            <w:tcW w:w="1701" w:type="dxa"/>
          </w:tcPr>
          <w:p w:rsidR="004B187D" w:rsidRPr="00E47D6C" w:rsidRDefault="004B187D" w:rsidP="004B187D">
            <w:pPr>
              <w:pStyle w:val="TAC"/>
            </w:pPr>
            <w:r w:rsidRPr="00E47D6C">
              <w:t>NA</w:t>
            </w:r>
          </w:p>
        </w:tc>
        <w:tc>
          <w:tcPr>
            <w:tcW w:w="5526" w:type="dxa"/>
            <w:gridSpan w:val="2"/>
          </w:tcPr>
          <w:p w:rsidR="004B187D" w:rsidRPr="00E47D6C" w:rsidRDefault="004B187D" w:rsidP="004B187D">
            <w:pPr>
              <w:pStyle w:val="TAL"/>
            </w:pPr>
            <w:r w:rsidRPr="00E47D6C">
              <w:t>Binary Encoding:</w:t>
            </w:r>
            <w:r w:rsidR="00E47D6C" w:rsidRPr="00E47D6C">
              <w:tab/>
            </w:r>
            <w:r w:rsidRPr="00E47D6C">
              <w:t>As per ITU-T Recommendation H.248.1 [10] Annex A.</w:t>
            </w:r>
          </w:p>
          <w:p w:rsidR="004B187D" w:rsidRPr="00E47D6C" w:rsidRDefault="004B187D" w:rsidP="004B187D">
            <w:pPr>
              <w:pStyle w:val="TAL"/>
            </w:pPr>
            <w:r w:rsidRPr="00E47D6C">
              <w:t>Textual Encoding:</w:t>
            </w:r>
            <w:r w:rsidR="00E47D6C" w:rsidRPr="00E47D6C">
              <w:tab/>
            </w:r>
            <w:r w:rsidRPr="00E47D6C">
              <w:t>As per ITU-T Recommendation H.248.1 [10] Annex B.</w:t>
            </w:r>
          </w:p>
        </w:tc>
      </w:tr>
      <w:tr w:rsidR="004B187D" w:rsidRPr="00E47D6C" w:rsidTr="00560690">
        <w:trPr>
          <w:jc w:val="center"/>
        </w:trPr>
        <w:tc>
          <w:tcPr>
            <w:tcW w:w="2340" w:type="dxa"/>
          </w:tcPr>
          <w:p w:rsidR="004B187D" w:rsidRPr="00E47D6C" w:rsidRDefault="004B187D" w:rsidP="004B187D">
            <w:pPr>
              <w:pStyle w:val="TAC"/>
            </w:pPr>
            <w:r w:rsidRPr="00E47D6C">
              <w:t>Transport</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&lt;transport&gt; in SDP m-line, see 5.15</w:t>
            </w:r>
          </w:p>
          <w:p w:rsidR="004B187D" w:rsidRPr="00E47D6C" w:rsidRDefault="004B187D" w:rsidP="004B187D">
            <w:pPr>
              <w:pStyle w:val="TAL"/>
            </w:pPr>
          </w:p>
        </w:tc>
      </w:tr>
      <w:tr w:rsidR="004B187D" w:rsidRPr="00E47D6C" w:rsidTr="00560690">
        <w:trPr>
          <w:jc w:val="center"/>
        </w:trPr>
        <w:tc>
          <w:tcPr>
            <w:tcW w:w="9567" w:type="dxa"/>
            <w:gridSpan w:val="4"/>
          </w:tcPr>
          <w:p w:rsidR="004A0D8F" w:rsidRPr="00E47D6C" w:rsidRDefault="004A0D8F" w:rsidP="004A0D8F">
            <w:pPr>
              <w:pStyle w:val="TAN"/>
              <w:rPr>
                <w:lang w:val="en-US"/>
              </w:rPr>
            </w:pPr>
            <w:r w:rsidRPr="00E47D6C">
              <w:t>NOTE 1:</w:t>
            </w:r>
            <w:r w:rsidRPr="00E47D6C">
              <w:tab/>
            </w:r>
            <w:r w:rsidR="004B187D" w:rsidRPr="00E47D6C">
              <w:t>S</w:t>
            </w:r>
            <w:r w:rsidR="004B187D" w:rsidRPr="00E47D6C">
              <w:rPr>
                <w:lang w:val="en-US"/>
              </w:rPr>
              <w:t>ignalling element "RTCP allocation" corresponds to the stage 2 information element "RTCP handling".</w:t>
            </w:r>
            <w:r w:rsidRPr="00E47D6C">
              <w:rPr>
                <w:lang w:val="en-US"/>
              </w:rPr>
              <w:t xml:space="preserve"> </w:t>
            </w:r>
          </w:p>
          <w:p w:rsidR="004B187D" w:rsidRPr="00E47D6C" w:rsidRDefault="004A0D8F" w:rsidP="004A0D8F">
            <w:pPr>
              <w:pStyle w:val="TAN"/>
            </w:pPr>
            <w:r w:rsidRPr="00E47D6C">
              <w:t>NOTE 2:</w:t>
            </w:r>
            <w:r w:rsidRPr="00E47D6C">
              <w:tab/>
              <w:t>RTP/RTCP transport multiplexing can be agreed with the served UE using the SDP attribute(s) "a=rtcp-mux" and/or "a=rtcp-mux-only" (defined in IETF draft-ietf-mmusic-mux-exclusive [</w:t>
            </w:r>
            <w:r w:rsidR="001470EB" w:rsidRPr="00E47D6C">
              <w:t>74</w:t>
            </w:r>
            <w:r w:rsidRPr="00E47D6C">
              <w:t>]), see 3GPP TS 23.334 [23]. However, the SDP attribute "rtcp-mux-only" is not used on Iq interface.</w:t>
            </w:r>
          </w:p>
        </w:tc>
      </w:tr>
    </w:tbl>
    <w:p w:rsidR="004B187D" w:rsidRPr="00E47D6C" w:rsidRDefault="004B187D" w:rsidP="004B187D">
      <w:pPr>
        <w:rPr>
          <w:rFonts w:eastAsia="Arial Unicode MS"/>
        </w:rPr>
      </w:pPr>
    </w:p>
    <w:p w:rsidR="004A29A2" w:rsidRPr="00E47D6C" w:rsidRDefault="004A29A2" w:rsidP="004A29A2">
      <w:pPr>
        <w:pStyle w:val="Heading3"/>
      </w:pPr>
      <w:bookmarkStart w:id="177" w:name="_Toc11326922"/>
      <w:bookmarkStart w:id="178" w:name="_Toc27758824"/>
      <w:r w:rsidRPr="00E47D6C">
        <w:t>5.17.2</w:t>
      </w:r>
      <w:r w:rsidRPr="00E47D6C">
        <w:tab/>
      </w:r>
      <w:r w:rsidR="00435387" w:rsidRPr="00E47D6C">
        <w:t>Call Related</w:t>
      </w:r>
      <w:r w:rsidRPr="00E47D6C">
        <w:t xml:space="preserve"> Procedures</w:t>
      </w:r>
      <w:bookmarkEnd w:id="177"/>
      <w:bookmarkEnd w:id="178"/>
    </w:p>
    <w:p w:rsidR="00435387" w:rsidRPr="00E47D6C" w:rsidRDefault="00435387" w:rsidP="00435387">
      <w:pPr>
        <w:pStyle w:val="Heading4"/>
      </w:pPr>
      <w:bookmarkStart w:id="179" w:name="_Toc11326923"/>
      <w:bookmarkStart w:id="180" w:name="_Toc27758825"/>
      <w:r w:rsidRPr="00E47D6C">
        <w:t>5.17.2.1</w:t>
      </w:r>
      <w:r w:rsidR="00E47D6C" w:rsidRPr="00E47D6C">
        <w:tab/>
      </w:r>
      <w:r w:rsidRPr="00E47D6C">
        <w:t>General</w:t>
      </w:r>
      <w:bookmarkEnd w:id="179"/>
      <w:bookmarkEnd w:id="180"/>
    </w:p>
    <w:p w:rsidR="00435387" w:rsidRPr="00E47D6C" w:rsidRDefault="00435387" w:rsidP="00435387">
      <w:r w:rsidRPr="00E47D6C">
        <w:t xml:space="preserve">This </w:t>
      </w:r>
      <w:r w:rsidR="00EC7EF7">
        <w:t>clause</w:t>
      </w:r>
      <w:r w:rsidRPr="00E47D6C">
        <w:t xml:space="preserve"> describes the various call related procedures performed by the IMS-AGW, which are listed in table 5.17.2.1.1 </w:t>
      </w:r>
    </w:p>
    <w:p w:rsidR="004B187D" w:rsidRPr="00E47D6C" w:rsidRDefault="004B187D" w:rsidP="004B187D">
      <w:pPr>
        <w:pStyle w:val="TH"/>
      </w:pPr>
      <w:r w:rsidRPr="00E47D6C">
        <w:lastRenderedPageBreak/>
        <w:t>Table 5.17.2.1.1: IMS-AGW Call Related Procedures</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549"/>
        <w:gridCol w:w="1880"/>
      </w:tblGrid>
      <w:tr w:rsidR="004B187D" w:rsidRPr="00E47D6C" w:rsidTr="004B187D">
        <w:trPr>
          <w:jc w:val="center"/>
        </w:trPr>
        <w:tc>
          <w:tcPr>
            <w:tcW w:w="3252" w:type="dxa"/>
          </w:tcPr>
          <w:p w:rsidR="004B187D" w:rsidRPr="00E47D6C" w:rsidRDefault="004B187D" w:rsidP="004B187D">
            <w:pPr>
              <w:pStyle w:val="TAH"/>
            </w:pPr>
            <w:r w:rsidRPr="00E47D6C">
              <w:t>Transaction defined in 3GPP TS 23.334 [23]</w:t>
            </w:r>
          </w:p>
        </w:tc>
        <w:tc>
          <w:tcPr>
            <w:tcW w:w="1549" w:type="dxa"/>
          </w:tcPr>
          <w:p w:rsidR="004B187D" w:rsidRPr="00E47D6C" w:rsidRDefault="004B187D" w:rsidP="004B187D">
            <w:pPr>
              <w:pStyle w:val="TAH"/>
            </w:pPr>
            <w:r w:rsidRPr="00E47D6C">
              <w:t>Supported</w:t>
            </w:r>
          </w:p>
        </w:tc>
        <w:tc>
          <w:tcPr>
            <w:tcW w:w="1880" w:type="dxa"/>
          </w:tcPr>
          <w:p w:rsidR="004B187D" w:rsidRPr="00E47D6C" w:rsidRDefault="004B187D" w:rsidP="004B187D">
            <w:pPr>
              <w:pStyle w:val="TAH"/>
            </w:pPr>
            <w:r w:rsidRPr="00E47D6C">
              <w:t>Comment</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Reserve AGW Connection Point</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5.17.2.2</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Configure AGW Connection Point</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5.17.2.3</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Reserve and Configure AGW Connection Point</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5.17.2.4</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Release AGW Termination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5.17.2.5</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Termination Heartbeat Indication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5.17.2.6</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IP Bearer Released</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5.17.2.7</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Media Inactivity Notification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5.17.2.8</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Change Through Connection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5.17.2.9</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Change Flow Direction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 xml:space="preserve">See 5.17.2.10. </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ECN Failure Indication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5.17.2.11</w:t>
            </w:r>
          </w:p>
          <w:p w:rsidR="004B187D" w:rsidRPr="00E47D6C" w:rsidRDefault="004B187D" w:rsidP="004B187D">
            <w:pPr>
              <w:pStyle w:val="TAC"/>
            </w:pPr>
            <w:r w:rsidRPr="00E47D6C">
              <w:t>Only applicable if ECN endpoint capability is supported</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rPr>
                <w:rFonts w:hint="eastAsia"/>
              </w:rPr>
              <w:t>ICE Connectivity Check Result Notification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rPr>
                <w:rFonts w:hint="eastAsia"/>
              </w:rPr>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5.17.2.12</w:t>
            </w:r>
          </w:p>
          <w:p w:rsidR="004B187D" w:rsidRPr="00E47D6C" w:rsidRDefault="004B187D" w:rsidP="004B187D">
            <w:pPr>
              <w:pStyle w:val="TAC"/>
            </w:pPr>
            <w:r w:rsidRPr="00E47D6C">
              <w:t xml:space="preserve">Only applicable if full </w:t>
            </w:r>
            <w:r w:rsidRPr="00E47D6C">
              <w:rPr>
                <w:rFonts w:hint="eastAsia"/>
              </w:rPr>
              <w:t>ICE</w:t>
            </w:r>
            <w:r w:rsidRPr="00E47D6C">
              <w:t xml:space="preserve"> is supported</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rPr>
                <w:rFonts w:hint="eastAsia"/>
              </w:rPr>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rPr>
                <w:rFonts w:hint="eastAsia"/>
              </w:rPr>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5.17.2.13</w:t>
            </w:r>
          </w:p>
          <w:p w:rsidR="004B187D" w:rsidRPr="00E47D6C" w:rsidRDefault="004B187D" w:rsidP="004B187D">
            <w:pPr>
              <w:pStyle w:val="TAC"/>
            </w:pPr>
            <w:r w:rsidRPr="00E47D6C">
              <w:t xml:space="preserve">Only applicable if full </w:t>
            </w:r>
            <w:r w:rsidRPr="00E47D6C">
              <w:rPr>
                <w:rFonts w:hint="eastAsia"/>
              </w:rPr>
              <w:t>ICE</w:t>
            </w:r>
            <w:r w:rsidRPr="00E47D6C">
              <w:t xml:space="preserve"> is supported</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rPr>
                <w:lang w:val="fr-FR"/>
              </w:rPr>
            </w:pPr>
            <w:r w:rsidRPr="00E47D6C">
              <w:rPr>
                <w:lang w:val="fr-FR"/>
              </w:rPr>
              <w:t>Notify TCP connection establishment Failure Indication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rPr>
                <w:lang w:val="fr-FR"/>
              </w:rPr>
            </w:pPr>
            <w:r w:rsidRPr="00E47D6C">
              <w:rPr>
                <w:lang w:val="fr-FR"/>
              </w:rPr>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rPr>
                <w:lang w:val="en-US"/>
              </w:rPr>
            </w:pPr>
            <w:r w:rsidRPr="00E47D6C">
              <w:rPr>
                <w:lang w:val="en-US"/>
              </w:rPr>
              <w:t>See 5.17.2.14</w:t>
            </w:r>
          </w:p>
          <w:p w:rsidR="004B187D" w:rsidRPr="00E47D6C" w:rsidRDefault="004B187D" w:rsidP="004B187D">
            <w:pPr>
              <w:pStyle w:val="TAC"/>
              <w:rPr>
                <w:lang w:val="en-US"/>
              </w:rPr>
            </w:pPr>
            <w:r w:rsidRPr="00E47D6C">
              <w:rPr>
                <w:lang w:val="en-US"/>
              </w:rPr>
              <w:t>Only applicable if state-aware TCP handling (proxy mode) is supported</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rPr>
                <w:lang w:val="fr-FR"/>
              </w:rPr>
            </w:pPr>
            <w:r w:rsidRPr="00E47D6C">
              <w:rPr>
                <w:lang w:val="fr-FR"/>
              </w:rPr>
              <w:t>Notify (D)TLS session establishment Failure Indication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rPr>
                <w:lang w:val="en-US"/>
              </w:rPr>
            </w:pPr>
            <w:r w:rsidRPr="00E47D6C">
              <w:rPr>
                <w:lang w:val="en-US"/>
              </w:rPr>
              <w:t>See 5.17.2.15</w:t>
            </w:r>
          </w:p>
          <w:p w:rsidR="004B187D" w:rsidRPr="00E47D6C" w:rsidRDefault="004B187D" w:rsidP="004B187D">
            <w:pPr>
              <w:pStyle w:val="TAC"/>
              <w:rPr>
                <w:lang w:val="en-US"/>
              </w:rPr>
            </w:pPr>
            <w:r w:rsidRPr="00E47D6C">
              <w:rPr>
                <w:lang w:val="en-US"/>
              </w:rPr>
              <w:t xml:space="preserve">Only applicable </w:t>
            </w:r>
          </w:p>
          <w:p w:rsidR="004B187D" w:rsidRPr="00E47D6C" w:rsidRDefault="004B187D" w:rsidP="004B187D">
            <w:pPr>
              <w:pStyle w:val="TAC"/>
              <w:rPr>
                <w:lang w:val="en-US"/>
              </w:rPr>
            </w:pPr>
            <w:r w:rsidRPr="00E47D6C">
              <w:rPr>
                <w:lang w:val="en-US"/>
              </w:rPr>
              <w:t>if IMS media security for TCP and/or UDP is supported</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rPr>
                <w:lang w:val="fr-FR"/>
              </w:rPr>
            </w:pPr>
            <w:r w:rsidRPr="00E47D6C">
              <w:t>Notify SCTP Stream Reset</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rPr>
                <w:lang w:val="en-US"/>
              </w:rPr>
            </w:pPr>
            <w:r w:rsidRPr="00E47D6C">
              <w:rPr>
                <w:lang w:val="en-US"/>
              </w:rPr>
              <w:t>See 5.17.2.17</w:t>
            </w:r>
          </w:p>
          <w:p w:rsidR="004B187D" w:rsidRPr="00E47D6C" w:rsidRDefault="004B187D" w:rsidP="004B187D">
            <w:pPr>
              <w:pStyle w:val="TAC"/>
              <w:rPr>
                <w:lang w:val="en-US"/>
              </w:rPr>
            </w:pPr>
            <w:r w:rsidRPr="00E47D6C">
              <w:rPr>
                <w:lang w:val="en-US"/>
              </w:rPr>
              <w:t xml:space="preserve">Only applicable </w:t>
            </w:r>
          </w:p>
          <w:p w:rsidR="004B187D" w:rsidRPr="00E47D6C" w:rsidRDefault="004B187D" w:rsidP="004B187D">
            <w:pPr>
              <w:pStyle w:val="TAC"/>
              <w:rPr>
                <w:lang w:val="en-US"/>
              </w:rPr>
            </w:pPr>
            <w:r w:rsidRPr="00E47D6C">
              <w:rPr>
                <w:lang w:val="en-US"/>
              </w:rPr>
              <w:t>if WebRTC data channels are supported</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rPr>
                <w:lang w:val="fr-FR"/>
              </w:rPr>
            </w:pPr>
            <w:r w:rsidRPr="00E47D6C">
              <w:t>Notify SCTP Stream Reset Result</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rPr>
                <w:lang w:val="en-US"/>
              </w:rPr>
            </w:pPr>
            <w:r w:rsidRPr="00E47D6C">
              <w:rPr>
                <w:lang w:val="en-US"/>
              </w:rPr>
              <w:t>See 5.17.2.18</w:t>
            </w:r>
          </w:p>
          <w:p w:rsidR="004B187D" w:rsidRPr="00E47D6C" w:rsidRDefault="004B187D" w:rsidP="004B187D">
            <w:pPr>
              <w:pStyle w:val="TAC"/>
              <w:rPr>
                <w:lang w:val="en-US"/>
              </w:rPr>
            </w:pPr>
            <w:r w:rsidRPr="00E47D6C">
              <w:rPr>
                <w:lang w:val="en-US"/>
              </w:rPr>
              <w:t xml:space="preserve">Only applicable </w:t>
            </w:r>
          </w:p>
          <w:p w:rsidR="004B187D" w:rsidRPr="00E47D6C" w:rsidRDefault="004B187D" w:rsidP="004B187D">
            <w:pPr>
              <w:pStyle w:val="TAC"/>
              <w:rPr>
                <w:lang w:val="en-US"/>
              </w:rPr>
            </w:pPr>
            <w:r w:rsidRPr="00E47D6C">
              <w:rPr>
                <w:lang w:val="en-US"/>
              </w:rPr>
              <w:t>if WebRTC data channels are supported</w:t>
            </w:r>
          </w:p>
        </w:tc>
      </w:tr>
    </w:tbl>
    <w:p w:rsidR="004B187D" w:rsidRPr="00E47D6C" w:rsidRDefault="004B187D" w:rsidP="004B187D">
      <w:pPr>
        <w:rPr>
          <w:lang w:val="en-US"/>
        </w:rPr>
      </w:pPr>
    </w:p>
    <w:p w:rsidR="00435387" w:rsidRPr="00E47D6C" w:rsidRDefault="00435387" w:rsidP="00435387">
      <w:pPr>
        <w:pStyle w:val="Heading4"/>
      </w:pPr>
      <w:bookmarkStart w:id="181" w:name="_Toc11326924"/>
      <w:bookmarkStart w:id="182" w:name="_Toc27758826"/>
      <w:r w:rsidRPr="00E47D6C">
        <w:t>5.17.2.2</w:t>
      </w:r>
      <w:r w:rsidRPr="00E47D6C">
        <w:tab/>
        <w:t xml:space="preserve">Reserve AGW </w:t>
      </w:r>
      <w:r w:rsidRPr="00E47D6C">
        <w:rPr>
          <w:lang w:eastAsia="zh-CN"/>
        </w:rPr>
        <w:t>Connection Point</w:t>
      </w:r>
      <w:bookmarkEnd w:id="181"/>
      <w:bookmarkEnd w:id="182"/>
    </w:p>
    <w:p w:rsidR="00435387" w:rsidRPr="00E47D6C" w:rsidRDefault="00435387" w:rsidP="00435387">
      <w:pPr>
        <w:rPr>
          <w:sz w:val="24"/>
        </w:rPr>
      </w:pPr>
      <w:r w:rsidRPr="00E47D6C">
        <w:t xml:space="preserve">The IMS-ALG sends an ADD request command as in Table 5.17.2.2.1. </w:t>
      </w:r>
    </w:p>
    <w:p w:rsidR="00612E1B" w:rsidRPr="00E47D6C" w:rsidRDefault="00612E1B" w:rsidP="00612E1B">
      <w:pPr>
        <w:pStyle w:val="TH"/>
      </w:pPr>
      <w:r w:rsidRPr="00E47D6C">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12E1B" w:rsidRPr="00E47D6C" w:rsidTr="00612E1B">
        <w:trPr>
          <w:jc w:val="center"/>
        </w:trPr>
        <w:tc>
          <w:tcPr>
            <w:tcW w:w="3119" w:type="dxa"/>
          </w:tcPr>
          <w:p w:rsidR="00612E1B" w:rsidRPr="00E47D6C" w:rsidRDefault="00612E1B" w:rsidP="00612E1B">
            <w:pPr>
              <w:pStyle w:val="TAH"/>
            </w:pPr>
            <w:r w:rsidRPr="00E47D6C">
              <w:lastRenderedPageBreak/>
              <w:t>Address Information</w:t>
            </w:r>
          </w:p>
        </w:tc>
        <w:tc>
          <w:tcPr>
            <w:tcW w:w="3119" w:type="dxa"/>
          </w:tcPr>
          <w:p w:rsidR="00612E1B" w:rsidRPr="00E47D6C" w:rsidRDefault="00612E1B" w:rsidP="00612E1B">
            <w:pPr>
              <w:pStyle w:val="TAH"/>
            </w:pPr>
            <w:r w:rsidRPr="00E47D6C">
              <w:t>Control information</w:t>
            </w:r>
          </w:p>
        </w:tc>
        <w:tc>
          <w:tcPr>
            <w:tcW w:w="3119" w:type="dxa"/>
          </w:tcPr>
          <w:p w:rsidR="00612E1B" w:rsidRPr="00E47D6C" w:rsidRDefault="00612E1B" w:rsidP="00612E1B">
            <w:pPr>
              <w:pStyle w:val="TAH"/>
            </w:pPr>
            <w:r w:rsidRPr="00E47D6C">
              <w:t>Bearer information</w:t>
            </w:r>
          </w:p>
        </w:tc>
      </w:tr>
      <w:tr w:rsidR="00612E1B" w:rsidRPr="00E47D6C" w:rsidTr="00612E1B">
        <w:trPr>
          <w:jc w:val="center"/>
        </w:trPr>
        <w:tc>
          <w:tcPr>
            <w:tcW w:w="3119" w:type="dxa"/>
          </w:tcPr>
          <w:p w:rsidR="00612E1B" w:rsidRPr="00E47D6C" w:rsidRDefault="00612E1B" w:rsidP="00612E1B">
            <w:pPr>
              <w:pStyle w:val="TAL"/>
            </w:pPr>
            <w:r w:rsidRPr="00E47D6C">
              <w:lastRenderedPageBreak/>
              <w:t>Local Descriptor {</w:t>
            </w:r>
          </w:p>
          <w:p w:rsidR="00612E1B" w:rsidRPr="00E47D6C" w:rsidRDefault="00612E1B" w:rsidP="00612E1B">
            <w:pPr>
              <w:pStyle w:val="TAL"/>
            </w:pPr>
            <w:r w:rsidRPr="00E47D6C">
              <w:t xml:space="preserve">   Port = $</w:t>
            </w:r>
          </w:p>
          <w:p w:rsidR="00612E1B" w:rsidRPr="00E47D6C" w:rsidRDefault="00612E1B" w:rsidP="00612E1B">
            <w:pPr>
              <w:pStyle w:val="TAL"/>
            </w:pPr>
            <w:r w:rsidRPr="00E47D6C">
              <w:t xml:space="preserve">   IP Address = $ </w:t>
            </w:r>
          </w:p>
          <w:p w:rsidR="00612E1B" w:rsidRPr="00E47D6C" w:rsidRDefault="00612E1B" w:rsidP="00612E1B">
            <w:pPr>
              <w:pStyle w:val="TAL"/>
            </w:pPr>
            <w:r w:rsidRPr="00E47D6C">
              <w:t xml:space="preserve">   IP Version = IPv4 or IPv6</w:t>
            </w:r>
          </w:p>
          <w:p w:rsidR="00612E1B" w:rsidRPr="00E47D6C" w:rsidRDefault="00612E1B" w:rsidP="00612E1B">
            <w:pPr>
              <w:pStyle w:val="TAL"/>
            </w:pPr>
          </w:p>
          <w:p w:rsidR="00612E1B" w:rsidRPr="00E47D6C" w:rsidRDefault="00612E1B" w:rsidP="00612E1B">
            <w:pPr>
              <w:pStyle w:val="TAL"/>
            </w:pPr>
            <w:r w:rsidRPr="00E47D6C">
              <w:t>}</w:t>
            </w:r>
          </w:p>
        </w:tc>
        <w:tc>
          <w:tcPr>
            <w:tcW w:w="3119" w:type="dxa"/>
          </w:tcPr>
          <w:p w:rsidR="00612E1B" w:rsidRPr="00E47D6C" w:rsidRDefault="00612E1B" w:rsidP="00612E1B">
            <w:pPr>
              <w:pStyle w:val="TAL"/>
              <w:ind w:left="284" w:hanging="284"/>
            </w:pPr>
            <w:r w:rsidRPr="00E47D6C">
              <w:t>Transaction ID = x</w:t>
            </w:r>
          </w:p>
          <w:p w:rsidR="00612E1B" w:rsidRPr="00E47D6C" w:rsidRDefault="00612E1B" w:rsidP="00612E1B">
            <w:pPr>
              <w:pStyle w:val="TAL"/>
            </w:pPr>
            <w:r w:rsidRPr="00E47D6C">
              <w:t>If Context Requested:</w:t>
            </w:r>
          </w:p>
          <w:p w:rsidR="00612E1B" w:rsidRPr="00E47D6C" w:rsidRDefault="00612E1B" w:rsidP="00612E1B">
            <w:pPr>
              <w:pStyle w:val="TAL"/>
              <w:ind w:left="284" w:hanging="284"/>
            </w:pPr>
            <w:r w:rsidRPr="00E47D6C">
              <w:t xml:space="preserve">   Context ID= $</w:t>
            </w:r>
          </w:p>
          <w:p w:rsidR="00612E1B" w:rsidRPr="00E47D6C" w:rsidRDefault="00612E1B" w:rsidP="00612E1B">
            <w:pPr>
              <w:pStyle w:val="TAL"/>
            </w:pPr>
            <w:r w:rsidRPr="00E47D6C">
              <w:t xml:space="preserve">   If Emergency Call:</w:t>
            </w:r>
          </w:p>
          <w:p w:rsidR="00612E1B" w:rsidRPr="00E47D6C" w:rsidRDefault="00612E1B" w:rsidP="00612E1B">
            <w:pPr>
              <w:pStyle w:val="TAL"/>
            </w:pPr>
            <w:r w:rsidRPr="00E47D6C">
              <w:tab/>
              <w:t>Emergency Call Indication</w:t>
            </w:r>
          </w:p>
          <w:p w:rsidR="00612E1B" w:rsidRPr="00E47D6C" w:rsidRDefault="00612E1B" w:rsidP="00612E1B">
            <w:pPr>
              <w:pStyle w:val="TAL"/>
            </w:pPr>
          </w:p>
          <w:p w:rsidR="00612E1B" w:rsidRPr="00E47D6C" w:rsidRDefault="00612E1B" w:rsidP="00612E1B">
            <w:pPr>
              <w:pStyle w:val="TAL"/>
              <w:ind w:left="345" w:hanging="345"/>
            </w:pPr>
            <w:r w:rsidRPr="00E47D6C">
              <w:t xml:space="preserve">   If MPS call/session:</w:t>
            </w:r>
          </w:p>
          <w:p w:rsidR="00612E1B" w:rsidRPr="00E47D6C" w:rsidRDefault="00612E1B" w:rsidP="00612E1B">
            <w:pPr>
              <w:pStyle w:val="TAL"/>
              <w:ind w:left="345" w:hanging="345"/>
            </w:pPr>
            <w:r w:rsidRPr="00E47D6C">
              <w:t xml:space="preserve">      Priority Indicator = x</w:t>
            </w:r>
          </w:p>
          <w:p w:rsidR="00612E1B" w:rsidRPr="00E47D6C" w:rsidRDefault="00612E1B" w:rsidP="00612E1B">
            <w:pPr>
              <w:pStyle w:val="TAL"/>
              <w:ind w:left="284" w:hanging="284"/>
            </w:pPr>
          </w:p>
          <w:p w:rsidR="00612E1B" w:rsidRPr="00E47D6C" w:rsidRDefault="00612E1B" w:rsidP="00612E1B">
            <w:pPr>
              <w:pStyle w:val="TAL"/>
            </w:pPr>
            <w:r w:rsidRPr="00E47D6C">
              <w:t>If Context Provided:</w:t>
            </w:r>
          </w:p>
          <w:p w:rsidR="00612E1B" w:rsidRPr="00E47D6C" w:rsidRDefault="00612E1B" w:rsidP="00612E1B">
            <w:pPr>
              <w:pStyle w:val="TAL"/>
            </w:pPr>
            <w:r w:rsidRPr="00E47D6C">
              <w:t xml:space="preserve">   Context ID = c1</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Termination ID = $</w:t>
            </w:r>
          </w:p>
          <w:p w:rsidR="00612E1B" w:rsidRPr="00E47D6C" w:rsidRDefault="00612E1B" w:rsidP="00612E1B">
            <w:pPr>
              <w:pStyle w:val="TAL"/>
              <w:ind w:left="284" w:hanging="284"/>
            </w:pPr>
            <w:r w:rsidRPr="00E47D6C">
              <w:t>If Stream Number specified:-</w:t>
            </w:r>
          </w:p>
          <w:p w:rsidR="00612E1B" w:rsidRPr="00E47D6C" w:rsidRDefault="00612E1B" w:rsidP="00612E1B">
            <w:pPr>
              <w:pStyle w:val="TAL"/>
              <w:ind w:left="284" w:hanging="284"/>
            </w:pPr>
            <w:r w:rsidRPr="00E47D6C">
              <w:t xml:space="preserve">   Stream Number</w:t>
            </w:r>
          </w:p>
          <w:p w:rsidR="00612E1B" w:rsidRPr="00E47D6C" w:rsidRDefault="00612E1B" w:rsidP="00612E1B">
            <w:pPr>
              <w:pStyle w:val="TAL"/>
              <w:ind w:left="284" w:hanging="284"/>
            </w:pPr>
            <w:r w:rsidRPr="00E47D6C">
              <w:t>If Resources for multiple Codecs required:</w:t>
            </w:r>
          </w:p>
          <w:p w:rsidR="00612E1B" w:rsidRPr="00E47D6C" w:rsidRDefault="00612E1B" w:rsidP="00612E1B">
            <w:pPr>
              <w:pStyle w:val="TAL"/>
              <w:ind w:left="284" w:hanging="284"/>
              <w:rPr>
                <w:lang w:eastAsia="zh-CN"/>
              </w:rPr>
            </w:pPr>
            <w:r w:rsidRPr="00E47D6C">
              <w:t xml:space="preserve">   Reserve_Value</w:t>
            </w:r>
            <w:r w:rsidRPr="00E47D6C">
              <w:rPr>
                <w:lang w:eastAsia="zh-CN"/>
              </w:rPr>
              <w:t xml:space="preserve"> </w:t>
            </w:r>
          </w:p>
          <w:p w:rsidR="00612E1B" w:rsidRPr="00E47D6C" w:rsidRDefault="00612E1B" w:rsidP="00612E1B">
            <w:pPr>
              <w:pStyle w:val="TAL"/>
              <w:ind w:left="284" w:hanging="284"/>
              <w:rPr>
                <w:lang w:eastAsia="zh-CN"/>
              </w:rPr>
            </w:pPr>
          </w:p>
          <w:p w:rsidR="00612E1B" w:rsidRPr="00E47D6C" w:rsidRDefault="00612E1B" w:rsidP="00612E1B">
            <w:pPr>
              <w:pStyle w:val="TAL"/>
            </w:pPr>
            <w:r w:rsidRPr="00E47D6C">
              <w:t>If IP Interface Type:</w:t>
            </w:r>
          </w:p>
          <w:p w:rsidR="00612E1B" w:rsidRPr="00E47D6C" w:rsidRDefault="00612E1B" w:rsidP="00612E1B">
            <w:pPr>
              <w:pStyle w:val="TAL"/>
            </w:pPr>
            <w:r w:rsidRPr="00E47D6C">
              <w:t xml:space="preserve">    IP interface = "IP interface type"</w:t>
            </w:r>
          </w:p>
          <w:p w:rsidR="00612E1B" w:rsidRPr="00E47D6C" w:rsidRDefault="00612E1B" w:rsidP="00612E1B">
            <w:pPr>
              <w:pStyle w:val="TAL"/>
            </w:pPr>
          </w:p>
          <w:p w:rsidR="00612E1B" w:rsidRPr="00E47D6C" w:rsidRDefault="00612E1B" w:rsidP="00612E1B">
            <w:pPr>
              <w:pStyle w:val="TAL"/>
            </w:pPr>
            <w:r w:rsidRPr="00E47D6C">
              <w:t>If indication on Bearer Released requested:</w:t>
            </w:r>
          </w:p>
          <w:p w:rsidR="00612E1B" w:rsidRPr="00E47D6C" w:rsidRDefault="00612E1B" w:rsidP="00612E1B">
            <w:pPr>
              <w:pStyle w:val="TAL"/>
            </w:pPr>
            <w:r w:rsidRPr="00E47D6C">
              <w:t xml:space="preserve">   NotificationRequested (Event ID = x, "BNC Release") </w:t>
            </w:r>
          </w:p>
          <w:p w:rsidR="00612E1B" w:rsidRPr="00E47D6C" w:rsidRDefault="00612E1B" w:rsidP="00612E1B">
            <w:pPr>
              <w:pStyle w:val="TAL"/>
            </w:pPr>
          </w:p>
          <w:p w:rsidR="00612E1B" w:rsidRPr="00E47D6C" w:rsidRDefault="00612E1B" w:rsidP="00612E1B">
            <w:pPr>
              <w:pStyle w:val="TAL"/>
              <w:ind w:left="284" w:hanging="284"/>
            </w:pPr>
            <w:r w:rsidRPr="00E47D6C">
              <w:t xml:space="preserve">If diffserv required:- </w:t>
            </w:r>
          </w:p>
          <w:p w:rsidR="00612E1B" w:rsidRPr="00E47D6C" w:rsidRDefault="00612E1B" w:rsidP="00612E1B">
            <w:pPr>
              <w:pStyle w:val="TAL"/>
              <w:ind w:left="284" w:hanging="284"/>
            </w:pPr>
            <w:r w:rsidRPr="00E47D6C">
              <w:t xml:space="preserve">   Diffserv Code Point</w:t>
            </w:r>
          </w:p>
          <w:p w:rsidR="00612E1B" w:rsidRPr="00E47D6C" w:rsidRDefault="00612E1B" w:rsidP="00612E1B">
            <w:pPr>
              <w:pStyle w:val="TAL"/>
              <w:ind w:left="284" w:hanging="284"/>
            </w:pPr>
            <w:r w:rsidRPr="00E47D6C">
              <w:t xml:space="preserve">   If tagging behaviour</w:t>
            </w:r>
          </w:p>
          <w:p w:rsidR="00612E1B" w:rsidRPr="00E47D6C" w:rsidRDefault="00612E1B" w:rsidP="00612E1B">
            <w:pPr>
              <w:pStyle w:val="TAL"/>
              <w:ind w:left="284" w:hanging="284"/>
            </w:pPr>
            <w:r w:rsidRPr="00E47D6C">
              <w:t xml:space="preserve">    Diffserv Tagging Behaviour</w:t>
            </w:r>
          </w:p>
          <w:p w:rsidR="00612E1B" w:rsidRPr="00E47D6C" w:rsidRDefault="00612E1B" w:rsidP="00612E1B">
            <w:pPr>
              <w:pStyle w:val="TAL"/>
              <w:ind w:left="284" w:hanging="284"/>
            </w:pPr>
          </w:p>
          <w:p w:rsidR="00612E1B" w:rsidRPr="00E47D6C" w:rsidRDefault="00612E1B" w:rsidP="00612E1B">
            <w:pPr>
              <w:pStyle w:val="TAL"/>
            </w:pPr>
            <w:r w:rsidRPr="00E47D6C">
              <w:t>If Remote Source Address Filtering required:-</w:t>
            </w:r>
          </w:p>
          <w:p w:rsidR="00612E1B" w:rsidRPr="00E47D6C" w:rsidRDefault="00612E1B" w:rsidP="00612E1B">
            <w:pPr>
              <w:pStyle w:val="TAL"/>
              <w:ind w:left="284" w:hanging="284"/>
            </w:pPr>
            <w:r w:rsidRPr="00E47D6C">
              <w:t xml:space="preserve">   Remote Source Address Filtering</w:t>
            </w:r>
          </w:p>
          <w:p w:rsidR="00612E1B" w:rsidRPr="00E47D6C" w:rsidRDefault="00612E1B" w:rsidP="00612E1B">
            <w:pPr>
              <w:pStyle w:val="TAL"/>
              <w:ind w:left="284" w:hanging="284"/>
            </w:pPr>
            <w:r w:rsidRPr="00E47D6C">
              <w:t xml:space="preserve">   If Remote Source Address range required:</w:t>
            </w:r>
          </w:p>
          <w:p w:rsidR="00612E1B" w:rsidRPr="00E47D6C" w:rsidRDefault="00612E1B" w:rsidP="00612E1B">
            <w:pPr>
              <w:pStyle w:val="TAL"/>
              <w:ind w:left="284" w:hanging="284"/>
            </w:pPr>
            <w:r w:rsidRPr="00E47D6C">
              <w:t xml:space="preserve">          Remote Source Address   Mask</w:t>
            </w:r>
          </w:p>
          <w:p w:rsidR="00612E1B" w:rsidRPr="00E47D6C" w:rsidRDefault="00612E1B" w:rsidP="00612E1B">
            <w:pPr>
              <w:pStyle w:val="TAL"/>
              <w:ind w:left="284" w:hanging="284"/>
            </w:pPr>
          </w:p>
          <w:p w:rsidR="00612E1B" w:rsidRPr="00E47D6C" w:rsidRDefault="00612E1B" w:rsidP="00612E1B">
            <w:pPr>
              <w:pStyle w:val="TAL"/>
            </w:pPr>
            <w:r w:rsidRPr="00E47D6C">
              <w:t>If Remote Source Port Filtering required:-</w:t>
            </w:r>
          </w:p>
          <w:p w:rsidR="00612E1B" w:rsidRPr="00E47D6C" w:rsidRDefault="00612E1B" w:rsidP="00612E1B">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p w:rsidR="00612E1B" w:rsidRPr="00E47D6C" w:rsidRDefault="00612E1B" w:rsidP="00612E1B">
            <w:pPr>
              <w:pStyle w:val="TAL"/>
              <w:ind w:left="284" w:hanging="284"/>
            </w:pPr>
            <w:r w:rsidRPr="00E47D6C">
              <w:t xml:space="preserve">   If individual port:</w:t>
            </w:r>
          </w:p>
          <w:p w:rsidR="00612E1B" w:rsidRPr="00E47D6C" w:rsidRDefault="00612E1B" w:rsidP="00612E1B">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w:t>
            </w:r>
          </w:p>
          <w:p w:rsidR="00612E1B" w:rsidRPr="00E47D6C" w:rsidRDefault="00612E1B" w:rsidP="00612E1B">
            <w:pPr>
              <w:pStyle w:val="TAL"/>
              <w:ind w:left="284" w:hanging="284"/>
            </w:pPr>
            <w:r w:rsidRPr="00E47D6C">
              <w:t xml:space="preserve">   If range of ports</w:t>
            </w:r>
          </w:p>
          <w:p w:rsidR="00612E1B" w:rsidRPr="00E47D6C" w:rsidRDefault="00612E1B" w:rsidP="00612E1B">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p w:rsidR="00612E1B" w:rsidRPr="00E47D6C" w:rsidRDefault="00612E1B" w:rsidP="00612E1B">
            <w:pPr>
              <w:pStyle w:val="TAL"/>
              <w:ind w:left="284" w:hanging="284"/>
            </w:pPr>
          </w:p>
          <w:p w:rsidR="00612E1B" w:rsidRPr="00E47D6C" w:rsidRDefault="00612E1B" w:rsidP="00612E1B">
            <w:pPr>
              <w:pStyle w:val="TAL"/>
              <w:ind w:left="284" w:hanging="284"/>
            </w:pPr>
            <w:r w:rsidRPr="00E47D6C">
              <w:t>NotificationRequested (Event ID = x,</w:t>
            </w:r>
          </w:p>
          <w:p w:rsidR="00612E1B" w:rsidRPr="00E47D6C" w:rsidRDefault="00612E1B" w:rsidP="00612E1B">
            <w:pPr>
              <w:pStyle w:val="TAL"/>
              <w:ind w:left="284" w:hanging="284"/>
              <w:rPr>
                <w:lang w:eastAsia="zh-CN"/>
              </w:rPr>
            </w:pPr>
            <w:r w:rsidRPr="00E47D6C">
              <w:t>"termination heartbeat")</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If IP Realm specified:-</w:t>
            </w:r>
          </w:p>
          <w:p w:rsidR="00612E1B" w:rsidRPr="00E47D6C" w:rsidRDefault="00612E1B" w:rsidP="00612E1B">
            <w:pPr>
              <w:pStyle w:val="TAL"/>
              <w:ind w:left="284" w:hanging="284"/>
            </w:pPr>
            <w:r w:rsidRPr="00E47D6C">
              <w:t xml:space="preserve">   IP Realm</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 xml:space="preserve">If Latching Required:- </w:t>
            </w:r>
          </w:p>
          <w:p w:rsidR="00612E1B" w:rsidRPr="00E47D6C" w:rsidRDefault="00612E1B" w:rsidP="00612E1B">
            <w:pPr>
              <w:pStyle w:val="TAL"/>
              <w:ind w:left="284" w:hanging="284"/>
            </w:pPr>
            <w:r w:rsidRPr="00E47D6C">
              <w:t xml:space="preserve">   Latching </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If Sustainable Data Rate Policing Required:-</w:t>
            </w:r>
          </w:p>
          <w:p w:rsidR="00612E1B" w:rsidRPr="00E47D6C" w:rsidRDefault="00612E1B" w:rsidP="00612E1B">
            <w:pPr>
              <w:pStyle w:val="TAL"/>
              <w:ind w:left="284" w:hanging="284"/>
            </w:pPr>
            <w:r w:rsidRPr="00E47D6C">
              <w:t xml:space="preserve">   Policing Required</w:t>
            </w:r>
          </w:p>
          <w:p w:rsidR="00612E1B" w:rsidRPr="00E47D6C" w:rsidRDefault="00612E1B" w:rsidP="00612E1B">
            <w:pPr>
              <w:pStyle w:val="TAL"/>
              <w:ind w:left="284" w:hanging="284"/>
              <w:rPr>
                <w:lang w:eastAsia="zh-CN"/>
              </w:rPr>
            </w:pPr>
            <w:r w:rsidRPr="00E47D6C">
              <w:rPr>
                <w:lang w:eastAsia="zh-CN"/>
              </w:rPr>
              <w:t xml:space="preserve">   Sustainable Data Rate</w:t>
            </w:r>
          </w:p>
          <w:p w:rsidR="00612E1B" w:rsidRPr="00E47D6C" w:rsidRDefault="00612E1B" w:rsidP="00612E1B">
            <w:pPr>
              <w:pStyle w:val="TAL"/>
              <w:ind w:left="284" w:hanging="284"/>
              <w:rPr>
                <w:lang w:eastAsia="zh-CN"/>
              </w:rPr>
            </w:pPr>
            <w:r w:rsidRPr="00E47D6C">
              <w:rPr>
                <w:lang w:eastAsia="zh-CN"/>
              </w:rPr>
              <w:t xml:space="preserve">   Maximum Burst Size</w:t>
            </w:r>
          </w:p>
          <w:p w:rsidR="00612E1B" w:rsidRPr="00E47D6C" w:rsidRDefault="00612E1B" w:rsidP="00612E1B">
            <w:pPr>
              <w:pStyle w:val="TAL"/>
              <w:ind w:left="284" w:hanging="284"/>
            </w:pPr>
          </w:p>
          <w:p w:rsidR="00612E1B" w:rsidRPr="00E47D6C" w:rsidRDefault="00612E1B" w:rsidP="00612E1B">
            <w:pPr>
              <w:pStyle w:val="TAL"/>
              <w:ind w:left="284" w:hanging="284"/>
              <w:rPr>
                <w:lang w:eastAsia="zh-CN"/>
              </w:rPr>
            </w:pPr>
            <w:r w:rsidRPr="00E47D6C">
              <w:rPr>
                <w:lang w:eastAsia="zh-CN"/>
              </w:rPr>
              <w:t>If Peak Data Rate Policing Required:</w:t>
            </w:r>
          </w:p>
          <w:p w:rsidR="00612E1B" w:rsidRPr="00E47D6C" w:rsidRDefault="00612E1B" w:rsidP="00612E1B">
            <w:pPr>
              <w:pStyle w:val="TAL"/>
              <w:ind w:left="284" w:hanging="284"/>
              <w:rPr>
                <w:lang w:eastAsia="zh-CN"/>
              </w:rPr>
            </w:pPr>
            <w:r w:rsidRPr="00E47D6C">
              <w:t xml:space="preserve">   Policing Required</w:t>
            </w:r>
          </w:p>
          <w:p w:rsidR="00612E1B" w:rsidRPr="00E47D6C" w:rsidRDefault="00612E1B" w:rsidP="00612E1B">
            <w:pPr>
              <w:pStyle w:val="TAL"/>
              <w:ind w:left="284" w:hanging="284"/>
            </w:pPr>
            <w:r w:rsidRPr="00E47D6C">
              <w:t xml:space="preserve">   Peak Data Rate</w:t>
            </w:r>
          </w:p>
          <w:p w:rsidR="00612E1B" w:rsidRPr="00E47D6C" w:rsidRDefault="00612E1B" w:rsidP="00612E1B">
            <w:pPr>
              <w:pStyle w:val="TAL"/>
              <w:ind w:left="284" w:hanging="284"/>
            </w:pPr>
            <w:r w:rsidRPr="00E47D6C">
              <w:t xml:space="preserve">     If Delay Variation Required</w:t>
            </w:r>
          </w:p>
          <w:p w:rsidR="00612E1B" w:rsidRPr="00E47D6C" w:rsidRDefault="00612E1B" w:rsidP="00612E1B">
            <w:pPr>
              <w:pStyle w:val="TAL"/>
              <w:ind w:left="284" w:hanging="284"/>
              <w:rPr>
                <w:lang w:eastAsia="zh-CN"/>
              </w:rPr>
            </w:pPr>
            <w:r w:rsidRPr="00E47D6C">
              <w:rPr>
                <w:lang w:eastAsia="zh-CN"/>
              </w:rPr>
              <w:t xml:space="preserve">        Delay Variation Tolerance</w:t>
            </w:r>
          </w:p>
          <w:p w:rsidR="00612E1B" w:rsidRPr="00E47D6C" w:rsidRDefault="00612E1B" w:rsidP="00612E1B">
            <w:pPr>
              <w:pStyle w:val="TAL"/>
            </w:pPr>
          </w:p>
          <w:p w:rsidR="00612E1B" w:rsidRPr="00E47D6C" w:rsidRDefault="00612E1B" w:rsidP="00612E1B">
            <w:pPr>
              <w:pStyle w:val="TAL"/>
            </w:pPr>
            <w:r w:rsidRPr="00E47D6C">
              <w:t>If Media Inactivity Detection Required:</w:t>
            </w:r>
          </w:p>
          <w:p w:rsidR="00612E1B" w:rsidRPr="00E47D6C" w:rsidRDefault="00612E1B" w:rsidP="00612E1B">
            <w:pPr>
              <w:pStyle w:val="TAL"/>
            </w:pPr>
            <w:r w:rsidRPr="00E47D6C">
              <w:t xml:space="preserve">   NotificationRequested (Event ID = x, "Media Inactivity Detection( Media Inactivity Detection Time, Media Inactivity Detection Direction) ") (NOTE 1)</w:t>
            </w:r>
          </w:p>
          <w:p w:rsidR="00612E1B" w:rsidRPr="00E47D6C" w:rsidRDefault="00612E1B" w:rsidP="00612E1B">
            <w:pPr>
              <w:pStyle w:val="TAL"/>
            </w:pPr>
          </w:p>
          <w:p w:rsidR="00612E1B" w:rsidRPr="00E47D6C" w:rsidRDefault="00612E1B" w:rsidP="00612E1B">
            <w:pPr>
              <w:pStyle w:val="TAL"/>
            </w:pPr>
            <w:r w:rsidRPr="00E47D6C">
              <w:t>If RTCP handling required:</w:t>
            </w:r>
          </w:p>
          <w:p w:rsidR="00612E1B" w:rsidRPr="00E47D6C" w:rsidRDefault="00612E1B" w:rsidP="00612E1B">
            <w:pPr>
              <w:pStyle w:val="TAL"/>
            </w:pPr>
            <w:r w:rsidRPr="00E47D6C">
              <w:t xml:space="preserve">   RTCP allocation</w:t>
            </w:r>
          </w:p>
          <w:p w:rsidR="00612E1B" w:rsidRPr="00E47D6C" w:rsidRDefault="00612E1B" w:rsidP="00612E1B">
            <w:pPr>
              <w:pStyle w:val="TAL"/>
            </w:pPr>
          </w:p>
          <w:p w:rsidR="00612E1B" w:rsidRPr="00E47D6C" w:rsidDel="00604958" w:rsidRDefault="00612E1B" w:rsidP="00612E1B">
            <w:pPr>
              <w:pStyle w:val="TAL"/>
            </w:pPr>
            <w:r w:rsidRPr="00E47D6C">
              <w:t>If ECN transparent support required:</w:t>
            </w:r>
            <w:r w:rsidRPr="00E47D6C" w:rsidDel="00604958">
              <w:t xml:space="preserve"> </w:t>
            </w:r>
          </w:p>
          <w:p w:rsidR="00612E1B" w:rsidRPr="00E47D6C" w:rsidRDefault="00612E1B" w:rsidP="00612E1B">
            <w:pPr>
              <w:pStyle w:val="TAL"/>
            </w:pPr>
            <w:r w:rsidRPr="00E47D6C">
              <w:t xml:space="preserve">   ECN Enable = "True"</w:t>
            </w:r>
          </w:p>
          <w:p w:rsidR="00612E1B" w:rsidRPr="00E47D6C" w:rsidRDefault="00612E1B" w:rsidP="00612E1B">
            <w:pPr>
              <w:pStyle w:val="TAL"/>
            </w:pPr>
            <w:r w:rsidRPr="00E47D6C">
              <w:t xml:space="preserve">   Initiation Method = "inactive"</w:t>
            </w:r>
          </w:p>
          <w:p w:rsidR="00612E1B" w:rsidRPr="00E47D6C" w:rsidRDefault="00612E1B" w:rsidP="00612E1B">
            <w:pPr>
              <w:pStyle w:val="TAL"/>
            </w:pPr>
          </w:p>
          <w:p w:rsidR="00612E1B" w:rsidRPr="00E47D6C" w:rsidRDefault="00612E1B" w:rsidP="00612E1B">
            <w:pPr>
              <w:pStyle w:val="TAL"/>
            </w:pPr>
            <w:r w:rsidRPr="00E47D6C">
              <w:t>If ECN Endpoint support required</w:t>
            </w:r>
          </w:p>
          <w:p w:rsidR="00612E1B" w:rsidRPr="00E47D6C" w:rsidRDefault="00612E1B" w:rsidP="00612E1B">
            <w:pPr>
              <w:pStyle w:val="TAL"/>
            </w:pPr>
            <w:r w:rsidRPr="00E47D6C">
              <w:t xml:space="preserve">     ECN Enable = "True"</w:t>
            </w:r>
          </w:p>
          <w:p w:rsidR="00612E1B" w:rsidRPr="00E47D6C" w:rsidRDefault="00612E1B" w:rsidP="00612E1B">
            <w:pPr>
              <w:pStyle w:val="TAL"/>
            </w:pPr>
            <w:r w:rsidRPr="00E47D6C">
              <w:t xml:space="preserve">    Initiation Method = "ECN Initiation </w:t>
            </w:r>
          </w:p>
          <w:p w:rsidR="00612E1B" w:rsidRPr="00E47D6C" w:rsidRDefault="00612E1B" w:rsidP="00612E1B">
            <w:pPr>
              <w:pStyle w:val="TAL"/>
            </w:pPr>
            <w:r w:rsidRPr="00E47D6C">
              <w:t xml:space="preserve">    Method" (NOTE 2)</w:t>
            </w:r>
          </w:p>
          <w:p w:rsidR="00612E1B" w:rsidRPr="00E47D6C" w:rsidRDefault="00612E1B" w:rsidP="00612E1B">
            <w:pPr>
              <w:pStyle w:val="TAL"/>
            </w:pPr>
          </w:p>
          <w:p w:rsidR="00612E1B" w:rsidRPr="00E47D6C" w:rsidRDefault="00612E1B" w:rsidP="00612E1B">
            <w:pPr>
              <w:pStyle w:val="TAL"/>
            </w:pPr>
            <w:r w:rsidRPr="00E47D6C">
              <w:t xml:space="preserve">      If notification of ECN Failure</w:t>
            </w:r>
          </w:p>
          <w:p w:rsidR="00612E1B" w:rsidRPr="00E47D6C" w:rsidRDefault="00612E1B" w:rsidP="00612E1B">
            <w:pPr>
              <w:pStyle w:val="TAL"/>
            </w:pPr>
            <w:r w:rsidRPr="00E47D6C">
              <w:t xml:space="preserve">         Report:</w:t>
            </w:r>
          </w:p>
          <w:p w:rsidR="00612E1B" w:rsidRPr="00E47D6C" w:rsidRDefault="00612E1B" w:rsidP="00612E1B">
            <w:pPr>
              <w:pStyle w:val="TAL"/>
              <w:ind w:left="284" w:hanging="284"/>
            </w:pPr>
            <w:r w:rsidRPr="00E47D6C">
              <w:t xml:space="preserve">         NotificationRequested (Event     ID</w:t>
            </w:r>
          </w:p>
          <w:p w:rsidR="00612E1B" w:rsidRPr="00E47D6C" w:rsidDel="004B53A5" w:rsidRDefault="00612E1B" w:rsidP="00612E1B">
            <w:pPr>
              <w:pStyle w:val="TAL"/>
              <w:ind w:left="284" w:hanging="284"/>
            </w:pPr>
            <w:r w:rsidRPr="00E47D6C">
              <w:t xml:space="preserve">     = x,"ECN Failure")</w:t>
            </w:r>
          </w:p>
          <w:p w:rsidR="00612E1B" w:rsidRPr="00E47D6C" w:rsidRDefault="00612E1B" w:rsidP="00612E1B">
            <w:pPr>
              <w:pStyle w:val="TAL"/>
            </w:pPr>
          </w:p>
          <w:p w:rsidR="00612E1B" w:rsidRPr="00E47D6C" w:rsidRDefault="00612E1B" w:rsidP="00612E1B">
            <w:pPr>
              <w:pStyle w:val="TAL"/>
            </w:pPr>
            <w:r w:rsidRPr="00E47D6C">
              <w:t>If ICE is applied:</w:t>
            </w:r>
          </w:p>
          <w:p w:rsidR="00612E1B" w:rsidRPr="00E47D6C" w:rsidRDefault="00612E1B" w:rsidP="00612E1B">
            <w:pPr>
              <w:pStyle w:val="TAL"/>
            </w:pPr>
            <w:r w:rsidRPr="00E47D6C">
              <w:t xml:space="preserve">   STUN server request</w:t>
            </w:r>
          </w:p>
          <w:p w:rsidR="00612E1B" w:rsidRPr="00E47D6C" w:rsidRDefault="00612E1B" w:rsidP="00612E1B">
            <w:pPr>
              <w:pStyle w:val="TAL"/>
            </w:pPr>
          </w:p>
          <w:p w:rsidR="00612E1B" w:rsidRPr="00E47D6C" w:rsidRDefault="00612E1B" w:rsidP="00612E1B">
            <w:pPr>
              <w:pStyle w:val="TAL"/>
            </w:pPr>
            <w:r w:rsidRPr="00E47D6C">
              <w:t>If Discard Incoming TCP connection establishment request required:</w:t>
            </w:r>
          </w:p>
          <w:p w:rsidR="00612E1B" w:rsidRPr="00E47D6C" w:rsidRDefault="00612E1B" w:rsidP="00612E1B">
            <w:pPr>
              <w:pStyle w:val="TAL"/>
            </w:pPr>
            <w:r w:rsidRPr="00E47D6C">
              <w:t xml:space="preserve">   Discard Incoming TCP Connection Establishment Requests Indicator</w:t>
            </w:r>
          </w:p>
          <w:p w:rsidR="00612E1B" w:rsidRPr="00E47D6C" w:rsidRDefault="00612E1B" w:rsidP="00612E1B">
            <w:pPr>
              <w:pStyle w:val="TAL"/>
            </w:pPr>
          </w:p>
          <w:p w:rsidR="00612E1B" w:rsidRPr="00E47D6C" w:rsidRDefault="00612E1B" w:rsidP="00612E1B">
            <w:pPr>
              <w:pStyle w:val="TAL"/>
            </w:pPr>
            <w:r w:rsidRPr="00E47D6C">
              <w:t>If Forward Incoming TCP connection establishment request required:</w:t>
            </w:r>
          </w:p>
          <w:p w:rsidR="00612E1B" w:rsidRPr="00E47D6C" w:rsidRDefault="00612E1B" w:rsidP="00612E1B">
            <w:pPr>
              <w:pStyle w:val="TAL"/>
            </w:pPr>
            <w:r w:rsidRPr="00E47D6C">
              <w:t xml:space="preserve">   Forward Incoming TCP Connection Establishment Requests Indicator</w:t>
            </w:r>
          </w:p>
          <w:p w:rsidR="00612E1B" w:rsidRPr="00E47D6C" w:rsidRDefault="00612E1B" w:rsidP="00612E1B">
            <w:pPr>
              <w:pStyle w:val="TAL"/>
            </w:pPr>
          </w:p>
          <w:p w:rsidR="00612E1B" w:rsidRPr="00E47D6C" w:rsidRDefault="00612E1B" w:rsidP="00612E1B">
            <w:pPr>
              <w:pStyle w:val="TAL"/>
            </w:pPr>
            <w:r w:rsidRPr="00E47D6C">
              <w:t>If indication on TCP connection establishment failure requested:</w:t>
            </w:r>
          </w:p>
          <w:p w:rsidR="00612E1B" w:rsidRPr="00E47D6C" w:rsidRDefault="00612E1B" w:rsidP="00612E1B">
            <w:pPr>
              <w:pStyle w:val="TAL"/>
            </w:pPr>
            <w:r w:rsidRPr="00E47D6C">
              <w:t xml:space="preserve">   NotificationRequested (Event ID = x, "TCP connection establishment failure") </w:t>
            </w:r>
          </w:p>
          <w:p w:rsidR="00612E1B" w:rsidRPr="00E47D6C" w:rsidRDefault="00612E1B" w:rsidP="00612E1B">
            <w:pPr>
              <w:pStyle w:val="TAL"/>
            </w:pPr>
          </w:p>
          <w:p w:rsidR="00612E1B" w:rsidRPr="00E47D6C" w:rsidRDefault="00612E1B" w:rsidP="00612E1B">
            <w:pPr>
              <w:pStyle w:val="TAL"/>
            </w:pPr>
            <w:r w:rsidRPr="00E47D6C">
              <w:t>If (D)TLS session establishment required:</w:t>
            </w:r>
          </w:p>
          <w:p w:rsidR="00612E1B" w:rsidRPr="00E47D6C" w:rsidRDefault="00612E1B" w:rsidP="00612E1B">
            <w:pPr>
              <w:pStyle w:val="TAL"/>
            </w:pPr>
            <w:r w:rsidRPr="00E47D6C">
              <w:t xml:space="preserve">   Establish (D)TLS session</w:t>
            </w:r>
          </w:p>
          <w:p w:rsidR="00612E1B" w:rsidRPr="00E47D6C" w:rsidRDefault="00612E1B" w:rsidP="00612E1B">
            <w:pPr>
              <w:pStyle w:val="TAL"/>
            </w:pPr>
          </w:p>
          <w:p w:rsidR="00612E1B" w:rsidRPr="00E47D6C" w:rsidRDefault="00612E1B" w:rsidP="00612E1B">
            <w:pPr>
              <w:pStyle w:val="TAL"/>
            </w:pPr>
            <w:r w:rsidRPr="00E47D6C">
              <w:t>If indication on (D)TLS session establishment failure requested:</w:t>
            </w:r>
          </w:p>
          <w:p w:rsidR="0008766B" w:rsidRPr="00E47D6C" w:rsidRDefault="00612E1B" w:rsidP="0008766B">
            <w:pPr>
              <w:pStyle w:val="TAL"/>
            </w:pPr>
            <w:r w:rsidRPr="00E47D6C">
              <w:t xml:space="preserve">   NotificationRequested (Event ID = x, "(D)TLS session establishment failure") </w:t>
            </w:r>
          </w:p>
          <w:p w:rsidR="0008766B" w:rsidRPr="00E47D6C" w:rsidRDefault="0008766B" w:rsidP="0008766B">
            <w:pPr>
              <w:pStyle w:val="TAL"/>
            </w:pPr>
          </w:p>
          <w:p w:rsidR="0008766B" w:rsidRPr="00E47D6C" w:rsidRDefault="0008766B" w:rsidP="0008766B">
            <w:pPr>
              <w:pStyle w:val="TAL"/>
            </w:pPr>
            <w:r w:rsidRPr="00E47D6C">
              <w:t>If media is "message":</w:t>
            </w:r>
          </w:p>
          <w:p w:rsidR="0008766B" w:rsidRPr="00E47D6C" w:rsidRDefault="0008766B" w:rsidP="0008766B">
            <w:pPr>
              <w:pStyle w:val="TAL"/>
            </w:pPr>
            <w:r w:rsidRPr="00E47D6C">
              <w:t xml:space="preserve">   If B-ALG for MSRP required:</w:t>
            </w:r>
          </w:p>
          <w:p w:rsidR="00612E1B" w:rsidRPr="00E47D6C" w:rsidRDefault="0008766B" w:rsidP="0008766B">
            <w:pPr>
              <w:pStyle w:val="TAL"/>
            </w:pPr>
            <w:r w:rsidRPr="00E47D6C">
              <w:t xml:space="preserve">      Application-aware MSRP </w:t>
            </w:r>
            <w:r w:rsidRPr="00E47D6C">
              <w:br/>
              <w:t xml:space="preserve">      interworking request</w:t>
            </w:r>
          </w:p>
          <w:p w:rsidR="00651117" w:rsidRPr="00E47D6C" w:rsidRDefault="00651117"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SCTP Group Semantics</w:t>
            </w:r>
          </w:p>
          <w:p w:rsidR="00651117" w:rsidRPr="00E47D6C" w:rsidRDefault="00651117" w:rsidP="00651117">
            <w:pPr>
              <w:pStyle w:val="TAL"/>
            </w:pPr>
            <w:r w:rsidRPr="00E47D6C">
              <w:t xml:space="preserve">   SCTP stream deaggregation</w:t>
            </w:r>
          </w:p>
          <w:p w:rsidR="00612E1B" w:rsidRPr="00E47D6C" w:rsidRDefault="00651117" w:rsidP="00651117">
            <w:pPr>
              <w:pStyle w:val="TAL"/>
            </w:pPr>
            <w:r w:rsidRPr="00E47D6C">
              <w:t xml:space="preserve">   SCTP stream ID</w:t>
            </w:r>
          </w:p>
          <w:p w:rsidR="004B187D" w:rsidRPr="00E47D6C" w:rsidRDefault="004B187D" w:rsidP="004B187D">
            <w:pPr>
              <w:pStyle w:val="TAL"/>
            </w:pPr>
            <w:r w:rsidRPr="00E47D6C">
              <w:lastRenderedPageBreak/>
              <w:t xml:space="preserve">   NotificationRequested</w:t>
            </w:r>
            <w:r w:rsidRPr="00E47D6C">
              <w:br/>
              <w:t xml:space="preserve">     (Event ID =  x,</w:t>
            </w:r>
            <w:r w:rsidRPr="00E47D6C">
              <w:br/>
              <w:t xml:space="preserve">     "Received SCTP Stream Reset</w:t>
            </w:r>
          </w:p>
          <w:p w:rsidR="004B187D" w:rsidRPr="00E47D6C" w:rsidRDefault="004B187D" w:rsidP="004B187D">
            <w:pPr>
              <w:pStyle w:val="TAL"/>
            </w:pPr>
            <w:r w:rsidRPr="00E47D6C">
              <w:t xml:space="preserve">      Request")</w:t>
            </w:r>
          </w:p>
        </w:tc>
        <w:tc>
          <w:tcPr>
            <w:tcW w:w="3119" w:type="dxa"/>
          </w:tcPr>
          <w:p w:rsidR="00E26D96" w:rsidRPr="00E47D6C" w:rsidRDefault="00E26D96" w:rsidP="00E26D96">
            <w:pPr>
              <w:pStyle w:val="TAL"/>
            </w:pPr>
            <w:r w:rsidRPr="00E47D6C">
              <w:lastRenderedPageBreak/>
              <w:t xml:space="preserve">Local Descriptor { </w:t>
            </w:r>
          </w:p>
          <w:p w:rsidR="00E26D96" w:rsidRPr="00E47D6C" w:rsidRDefault="00E26D96" w:rsidP="00E26D96">
            <w:pPr>
              <w:pStyle w:val="TAL"/>
            </w:pPr>
            <w:r w:rsidRPr="00E47D6C">
              <w:t>If media is "audio" or "video":</w:t>
            </w:r>
          </w:p>
          <w:p w:rsidR="00E26D96" w:rsidRPr="00E47D6C" w:rsidRDefault="00E26D96" w:rsidP="00E26D96">
            <w:pPr>
              <w:pStyle w:val="TAL"/>
            </w:pPr>
            <w:r w:rsidRPr="00E47D6C">
              <w:t xml:space="preserve">   Codec List = Codec List</w:t>
            </w:r>
          </w:p>
          <w:p w:rsidR="00E26D96" w:rsidRPr="00E47D6C" w:rsidRDefault="00E26D96" w:rsidP="00E26D96">
            <w:pPr>
              <w:pStyle w:val="TAL"/>
            </w:pPr>
            <w:r w:rsidRPr="00E47D6C">
              <w:t xml:space="preserve">   RTP Payloads = RTP Payload</w:t>
            </w:r>
          </w:p>
          <w:p w:rsidR="00E26D96" w:rsidRPr="00E47D6C" w:rsidRDefault="00E26D96" w:rsidP="00E26D96">
            <w:pPr>
              <w:pStyle w:val="TAL"/>
            </w:pPr>
            <w:r w:rsidRPr="00E47D6C">
              <w:t xml:space="preserve">   Rtpbw</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t xml:space="preserve">   RTP/RTCP transport multiplexing (NOTE 5)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 xml:space="preserve">      Cryptographic SDES Attribute</w:t>
            </w:r>
          </w:p>
          <w:p w:rsidR="00E26D96" w:rsidRPr="00E47D6C" w:rsidRDefault="00E26D96" w:rsidP="00E26D96">
            <w:pPr>
              <w:pStyle w:val="TAL"/>
            </w:pPr>
          </w:p>
          <w:p w:rsidR="00E26D96" w:rsidRPr="00E47D6C" w:rsidRDefault="00E26D96" w:rsidP="00E26D96">
            <w:pPr>
              <w:pStyle w:val="TAL"/>
            </w:pPr>
            <w:r w:rsidRPr="00E47D6C">
              <w:t>If media is "video":</w:t>
            </w:r>
          </w:p>
          <w:p w:rsidR="00E26D96" w:rsidRPr="00E47D6C" w:rsidRDefault="00E26D96" w:rsidP="00E26D96">
            <w:pPr>
              <w:pStyle w:val="TAL"/>
            </w:pPr>
            <w:r w:rsidRPr="00E47D6C">
              <w:t xml:space="preserve">   If CVO required:</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(NOTE3)</w:t>
            </w:r>
          </w:p>
          <w:p w:rsidR="00E26D96" w:rsidRPr="00E47D6C" w:rsidRDefault="00E26D96" w:rsidP="00E26D96">
            <w:pPr>
              <w:pStyle w:val="TAL"/>
            </w:pPr>
            <w:r w:rsidRPr="00E47D6C">
              <w:t xml:space="preserve">   If imageattr negotiation:</w:t>
            </w:r>
          </w:p>
          <w:p w:rsidR="00E26D96" w:rsidRPr="00E47D6C" w:rsidRDefault="00E26D96" w:rsidP="00E26D96">
            <w:pPr>
              <w:pStyle w:val="TAL"/>
            </w:pPr>
            <w:r w:rsidRPr="00E47D6C">
              <w:tab/>
              <w:t>Generic Image Attribute</w:t>
            </w:r>
          </w:p>
          <w:p w:rsidR="00E26D96" w:rsidRPr="00E47D6C" w:rsidRDefault="00E26D96" w:rsidP="00E26D96">
            <w:pPr>
              <w:pStyle w:val="TAL"/>
            </w:pPr>
            <w:r w:rsidRPr="00E47D6C">
              <w:t xml:space="preserve">     (NOTE 4) </w:t>
            </w:r>
          </w:p>
          <w:p w:rsidR="00E26D96" w:rsidRPr="00E47D6C" w:rsidRDefault="00E26D96" w:rsidP="00E26D96">
            <w:pPr>
              <w:pStyle w:val="TAL"/>
            </w:pPr>
            <w:r w:rsidRPr="00E47D6C">
              <w:t xml:space="preserve">   If Predefined ROI required:</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required:</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w:t>
            </w:r>
          </w:p>
          <w:p w:rsidR="00E26D96" w:rsidRPr="00E47D6C" w:rsidRDefault="00E26D96" w:rsidP="00E26D96">
            <w:pPr>
              <w:pStyle w:val="TAL"/>
            </w:pPr>
          </w:p>
          <w:p w:rsidR="00E26D96" w:rsidRPr="00E47D6C" w:rsidRDefault="00E26D96" w:rsidP="00E26D96">
            <w:pPr>
              <w:pStyle w:val="TAL"/>
            </w:pPr>
            <w:r w:rsidRPr="00E47D6C">
              <w:t>If ICE is applied:</w:t>
            </w:r>
          </w:p>
          <w:p w:rsidR="00E26D96" w:rsidRPr="00E47D6C" w:rsidRDefault="00E26D96" w:rsidP="00E26D96">
            <w:pPr>
              <w:pStyle w:val="TAL"/>
            </w:pPr>
            <w:r w:rsidRPr="00E47D6C">
              <w:t xml:space="preserve">   ICE host candidate request</w:t>
            </w:r>
          </w:p>
          <w:p w:rsidR="00E26D96" w:rsidRPr="00E47D6C" w:rsidRDefault="00E26D96" w:rsidP="00E26D96">
            <w:pPr>
              <w:pStyle w:val="TAL"/>
            </w:pPr>
            <w:r w:rsidRPr="00E47D6C">
              <w:t xml:space="preserve">   ICE password request</w:t>
            </w:r>
          </w:p>
          <w:p w:rsidR="00E26D96" w:rsidRPr="00E47D6C" w:rsidRDefault="00E26D96" w:rsidP="00E26D96">
            <w:pPr>
              <w:pStyle w:val="TAL"/>
              <w:rPr>
                <w:lang w:eastAsia="zh-CN"/>
              </w:rPr>
            </w:pPr>
            <w:r w:rsidRPr="00E47D6C">
              <w:t xml:space="preserve">   ICE Ufrag request</w:t>
            </w:r>
          </w:p>
          <w:p w:rsidR="00E26D96" w:rsidRPr="00E47D6C" w:rsidRDefault="00E26D96" w:rsidP="00E26D96">
            <w:pPr>
              <w:pStyle w:val="TAL"/>
              <w:rPr>
                <w:lang w:eastAsia="zh-CN"/>
              </w:rPr>
            </w:pPr>
            <w:r w:rsidRPr="00E47D6C">
              <w:rPr>
                <w:rFonts w:hint="eastAsia"/>
                <w:lang w:eastAsia="zh-CN"/>
              </w:rPr>
              <w:t xml:space="preserve">   </w:t>
            </w:r>
            <w:r w:rsidRPr="00E47D6C">
              <w:rPr>
                <w:lang w:eastAsia="zh-CN"/>
              </w:rPr>
              <w:t>I</w:t>
            </w:r>
            <w:r w:rsidRPr="00E47D6C">
              <w:rPr>
                <w:rFonts w:hint="eastAsia"/>
                <w:lang w:eastAsia="zh-CN"/>
              </w:rPr>
              <w:t>f STUN consent freshness test required:</w:t>
            </w:r>
          </w:p>
          <w:p w:rsidR="00E26D96" w:rsidRPr="00E47D6C" w:rsidRDefault="00E26D96" w:rsidP="00E26D96">
            <w:pPr>
              <w:pStyle w:val="TAL"/>
              <w:ind w:firstLineChars="150" w:firstLine="270"/>
              <w:rPr>
                <w:lang w:eastAsia="zh-CN"/>
              </w:rPr>
            </w:pPr>
            <w:r w:rsidRPr="00E47D6C">
              <w:rPr>
                <w:rFonts w:hint="eastAsia"/>
                <w:lang w:eastAsia="zh-CN"/>
              </w:rPr>
              <w:t>STUN consent freshness request</w:t>
            </w:r>
          </w:p>
          <w:p w:rsidR="00E26D96" w:rsidRPr="00E47D6C" w:rsidRDefault="00E26D96" w:rsidP="00E26D96">
            <w:pPr>
              <w:pStyle w:val="TAL"/>
              <w:ind w:firstLineChars="150" w:firstLine="270"/>
            </w:pPr>
            <w:r w:rsidRPr="00E47D6C">
              <w:t xml:space="preserve">NotificationRequested(Event ID= x, </w:t>
            </w:r>
            <w:r w:rsidR="00E47D6C" w:rsidRPr="00E47D6C">
              <w:t>"</w:t>
            </w:r>
            <w:r w:rsidRPr="00E47D6C">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ailure</w:t>
            </w:r>
            <w:r w:rsidR="00E47D6C" w:rsidRPr="00E47D6C">
              <w:t>"</w:t>
            </w:r>
            <w:r w:rsidRPr="00E47D6C">
              <w:t>)</w:t>
            </w:r>
          </w:p>
          <w:p w:rsidR="00E26D96" w:rsidRPr="00E47D6C" w:rsidRDefault="00E26D96" w:rsidP="00E26D96">
            <w:pPr>
              <w:pStyle w:val="TAL"/>
              <w:rPr>
                <w:lang w:eastAsia="zh-CN"/>
              </w:rPr>
            </w:pPr>
          </w:p>
          <w:p w:rsidR="00E26D96" w:rsidRPr="00E47D6C" w:rsidRDefault="00E26D96" w:rsidP="00E26D96">
            <w:pPr>
              <w:pStyle w:val="TAL"/>
            </w:pPr>
            <w:r w:rsidRPr="00E47D6C">
              <w:t>If media is "message" or "application" or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ab/>
              <w:t xml:space="preserve">Local certificate fingerprint Request </w:t>
            </w:r>
          </w:p>
          <w:p w:rsidR="00E26D96" w:rsidRPr="00E47D6C" w:rsidRDefault="00E26D96" w:rsidP="00E26D96">
            <w:pPr>
              <w:pStyle w:val="TAL"/>
            </w:pPr>
            <w:r w:rsidRPr="00E47D6C">
              <w:t>If TCP state-aware handling required:</w:t>
            </w:r>
          </w:p>
          <w:p w:rsidR="00651117" w:rsidRPr="00E47D6C" w:rsidRDefault="00E26D96" w:rsidP="00651117">
            <w:pPr>
              <w:pStyle w:val="TAL"/>
            </w:pPr>
            <w:r w:rsidRPr="00E47D6C">
              <w:t xml:space="preserve">   TCP State-aware Handling Indicator and Setup Direction</w:t>
            </w:r>
          </w:p>
          <w:p w:rsidR="006C56BA" w:rsidRPr="00E47D6C" w:rsidRDefault="006C56BA"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Local </w:t>
            </w:r>
            <w:r w:rsidRPr="00E47D6C">
              <w:rPr>
                <w:rFonts w:hint="eastAsia"/>
              </w:rPr>
              <w:t>SCTP</w:t>
            </w:r>
            <w:r w:rsidRPr="00E47D6C">
              <w:t xml:space="preserve"> </w:t>
            </w:r>
            <w:r w:rsidRPr="00E47D6C">
              <w:rPr>
                <w:rFonts w:hint="eastAsia"/>
              </w:rPr>
              <w:t>P</w:t>
            </w:r>
            <w:r w:rsidRPr="00E47D6C">
              <w:t xml:space="preserve">ort </w:t>
            </w:r>
            <w:r w:rsidRPr="00E47D6C">
              <w:rPr>
                <w:rFonts w:hint="eastAsia"/>
              </w:rPr>
              <w:t>R</w:t>
            </w:r>
            <w:r w:rsidRPr="00E47D6C">
              <w:t>equest</w:t>
            </w:r>
          </w:p>
          <w:p w:rsidR="00651117" w:rsidRPr="00E47D6C" w:rsidRDefault="00651117" w:rsidP="00651117">
            <w:pPr>
              <w:pStyle w:val="TAL"/>
            </w:pPr>
            <w:r w:rsidRPr="00E47D6C">
              <w:t xml:space="preserve">   Local SCTP m</w:t>
            </w:r>
            <w:r w:rsidRPr="00E47D6C">
              <w:rPr>
                <w:rFonts w:hint="eastAsia"/>
              </w:rPr>
              <w:t>a</w:t>
            </w:r>
            <w:r w:rsidRPr="00E47D6C">
              <w:t>ximum message</w:t>
            </w:r>
          </w:p>
          <w:p w:rsidR="00651117" w:rsidRPr="00E47D6C" w:rsidRDefault="00651117" w:rsidP="00651117">
            <w:pPr>
              <w:pStyle w:val="TAL"/>
            </w:pPr>
            <w:r w:rsidRPr="00E47D6C">
              <w:t xml:space="preserve">     size </w:t>
            </w:r>
            <w:r w:rsidRPr="00E47D6C">
              <w:rPr>
                <w:rFonts w:hint="eastAsia"/>
              </w:rPr>
              <w:t>R</w:t>
            </w:r>
            <w:r w:rsidRPr="00E47D6C">
              <w:t>equest</w:t>
            </w:r>
          </w:p>
          <w:p w:rsidR="00651117" w:rsidRPr="00E47D6C" w:rsidRDefault="00651117" w:rsidP="00651117">
            <w:pPr>
              <w:pStyle w:val="TAL"/>
            </w:pPr>
            <w:r w:rsidRPr="00E47D6C">
              <w:t xml:space="preserve">   Local Dcmap</w:t>
            </w:r>
          </w:p>
          <w:p w:rsidR="00651117" w:rsidRPr="00E47D6C" w:rsidRDefault="00651117" w:rsidP="00651117">
            <w:pPr>
              <w:pStyle w:val="TAL"/>
            </w:pPr>
            <w:r w:rsidRPr="00E47D6C">
              <w:t xml:space="preserve">   If application aware interworking</w:t>
            </w:r>
          </w:p>
          <w:p w:rsidR="00651117" w:rsidRPr="00E47D6C" w:rsidRDefault="00651117" w:rsidP="00651117">
            <w:pPr>
              <w:pStyle w:val="TAL"/>
            </w:pPr>
            <w:r w:rsidRPr="00E47D6C">
              <w:t xml:space="preserve">      Local Dcsa</w:t>
            </w:r>
          </w:p>
          <w:p w:rsidR="00E26D96" w:rsidRPr="00E47D6C" w:rsidRDefault="00E26D96" w:rsidP="00E26D96">
            <w:pPr>
              <w:pStyle w:val="TAL"/>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pPr>
          </w:p>
          <w:p w:rsidR="00E26D96" w:rsidRPr="00E47D6C" w:rsidRDefault="00E26D96" w:rsidP="00E26D96">
            <w:pPr>
              <w:pStyle w:val="TAL"/>
            </w:pPr>
            <w:r w:rsidRPr="00E47D6C">
              <w:t xml:space="preserve">   }</w:t>
            </w:r>
          </w:p>
          <w:p w:rsidR="00612E1B" w:rsidRPr="00E47D6C" w:rsidRDefault="00612E1B" w:rsidP="00612E1B">
            <w:pPr>
              <w:pStyle w:val="TAL"/>
            </w:pPr>
          </w:p>
        </w:tc>
      </w:tr>
      <w:tr w:rsidR="00612E1B" w:rsidRPr="00E47D6C" w:rsidTr="00612E1B">
        <w:trPr>
          <w:jc w:val="center"/>
        </w:trPr>
        <w:tc>
          <w:tcPr>
            <w:tcW w:w="9357" w:type="dxa"/>
            <w:gridSpan w:val="3"/>
          </w:tcPr>
          <w:p w:rsidR="00612E1B" w:rsidRPr="00E47D6C" w:rsidRDefault="00612E1B" w:rsidP="00612E1B">
            <w:pPr>
              <w:pStyle w:val="TAN"/>
            </w:pPr>
            <w:r w:rsidRPr="00E47D6C">
              <w:lastRenderedPageBreak/>
              <w:t>NOTE 1:</w:t>
            </w:r>
            <w:r w:rsidRPr="00E47D6C">
              <w:tab/>
              <w:t>The event parameters "Media Inactivity Detection Time" and "Media Inactivity Detection Direction" are optional.</w:t>
            </w:r>
          </w:p>
          <w:p w:rsidR="00612E1B" w:rsidRPr="00E47D6C" w:rsidRDefault="00612E1B" w:rsidP="00612E1B">
            <w:pPr>
              <w:pStyle w:val="TAN"/>
              <w:rPr>
                <w:lang w:eastAsia="zh-CN"/>
              </w:rPr>
            </w:pPr>
            <w:r w:rsidRPr="00E47D6C">
              <w:t>NOTE 2:</w:t>
            </w:r>
            <w:r w:rsidRPr="00E47D6C">
              <w:tab/>
            </w:r>
            <w:r w:rsidRPr="00E47D6C">
              <w:rPr>
                <w:lang w:eastAsia="zh-CN"/>
              </w:rPr>
              <w:t>This shall be set to a value other than "inactive"</w:t>
            </w:r>
            <w:r w:rsidRPr="00E47D6C">
              <w:t xml:space="preserve">. See Table </w:t>
            </w:r>
            <w:r w:rsidRPr="00E47D6C">
              <w:rPr>
                <w:lang w:eastAsia="zh-CN"/>
              </w:rPr>
              <w:t xml:space="preserve">5.14.3.15.1. </w:t>
            </w:r>
          </w:p>
          <w:p w:rsidR="00612E1B" w:rsidRPr="00E47D6C" w:rsidRDefault="00612E1B" w:rsidP="00612E1B">
            <w:pPr>
              <w:pStyle w:val="TAN"/>
            </w:pPr>
            <w:r w:rsidRPr="00E47D6C">
              <w:rPr>
                <w:lang w:eastAsia="zh-CN"/>
              </w:rPr>
              <w:t>NOTE 3:</w:t>
            </w:r>
            <w:r w:rsidRPr="00E47D6C">
              <w:rPr>
                <w:lang w:eastAsia="zh-CN"/>
              </w:rPr>
              <w:tab/>
            </w:r>
            <w:r w:rsidRPr="00E47D6C">
              <w:t xml:space="preserve">If the IMS-AGW supports the extended RTP header with Coordination of Video Orientation information </w:t>
            </w:r>
            <w:r w:rsidRPr="00E47D6C">
              <w:rPr>
                <w:lang w:eastAsia="zh-CN"/>
              </w:rPr>
              <w:t xml:space="preserve">it shall pass any received extended RTP header with CVO bits on to outgoing RTP streams. </w:t>
            </w:r>
            <w:r w:rsidRPr="00E47D6C">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w:t>
            </w:r>
            <w:r w:rsidR="00EC7EF7">
              <w:t>clause</w:t>
            </w:r>
            <w:r w:rsidRPr="00E47D6C">
              <w:t xml:space="preserve"> 7.4.5. </w:t>
            </w:r>
          </w:p>
          <w:p w:rsidR="00641737" w:rsidRPr="00E47D6C" w:rsidRDefault="00612E1B" w:rsidP="00641737">
            <w:pPr>
              <w:pStyle w:val="TAN"/>
            </w:pPr>
            <w:r w:rsidRPr="00E47D6C">
              <w:rPr>
                <w:lang w:eastAsia="zh-CN"/>
              </w:rPr>
              <w:t>NOTE 4:</w:t>
            </w:r>
            <w:r w:rsidRPr="00E47D6C">
              <w:rPr>
                <w:lang w:eastAsia="zh-CN"/>
              </w:rPr>
              <w:tab/>
              <w:t>T</w:t>
            </w:r>
            <w:r w:rsidRPr="00E47D6C">
              <w:t xml:space="preserve">he support of the generic image attributes </w:t>
            </w:r>
            <w:r w:rsidRPr="00E47D6C">
              <w:rPr>
                <w:lang w:eastAsia="zh-CN"/>
              </w:rPr>
              <w:t xml:space="preserve">is optional for the </w:t>
            </w:r>
            <w:r w:rsidRPr="00E47D6C">
              <w:t>IMS-AGW.</w:t>
            </w:r>
            <w:r w:rsidRPr="00E47D6C">
              <w:rPr>
                <w:lang w:eastAsia="zh-CN"/>
              </w:rPr>
              <w:t xml:space="preserve"> The list of image sizes per payload type supported by the </w:t>
            </w:r>
            <w:r w:rsidRPr="00E47D6C">
              <w:t>IMS-AGW</w:t>
            </w:r>
            <w:r w:rsidRPr="00E47D6C">
              <w:rPr>
                <w:lang w:eastAsia="zh-CN"/>
              </w:rPr>
              <w:t xml:space="preserve"> is preconfigured in the </w:t>
            </w:r>
            <w:r w:rsidRPr="00E47D6C">
              <w:t>IMS-ALG</w:t>
            </w:r>
            <w:r w:rsidRPr="00E47D6C">
              <w:rPr>
                <w:lang w:eastAsia="zh-CN"/>
              </w:rPr>
              <w:t>. I</w:t>
            </w:r>
            <w:r w:rsidRPr="00E47D6C">
              <w:t xml:space="preserve">f </w:t>
            </w:r>
            <w:r w:rsidRPr="00E47D6C">
              <w:rPr>
                <w:rFonts w:hint="eastAsia"/>
                <w:lang w:eastAsia="zh-CN"/>
              </w:rPr>
              <w:t xml:space="preserve">none of </w:t>
            </w:r>
            <w:r w:rsidRPr="00E47D6C">
              <w:t xml:space="preserve">the image sizes received within an SDP body on Mx/Mw interface </w:t>
            </w:r>
            <w:r w:rsidRPr="00E47D6C">
              <w:rPr>
                <w:rFonts w:hint="eastAsia"/>
                <w:lang w:eastAsia="zh-CN"/>
              </w:rPr>
              <w:t>is</w:t>
            </w:r>
            <w:r w:rsidRPr="00E47D6C">
              <w:t xml:space="preserve"> supported by the IMS-AGW then the IMS-ALG will not send the generic image attribute parameter to the IMS-AGW.</w:t>
            </w:r>
            <w:r w:rsidR="00641737" w:rsidRPr="00E47D6C">
              <w:t xml:space="preserve"> </w:t>
            </w:r>
          </w:p>
          <w:p w:rsidR="00612E1B" w:rsidRPr="00E47D6C" w:rsidRDefault="00641737" w:rsidP="00641737">
            <w:pPr>
              <w:pStyle w:val="TAN"/>
            </w:pPr>
            <w:r w:rsidRPr="00E47D6C">
              <w:rPr>
                <w:lang w:eastAsia="zh-CN"/>
              </w:rPr>
              <w:t>NOTE 5:</w:t>
            </w:r>
            <w:r w:rsidRPr="00E47D6C">
              <w:rPr>
                <w:lang w:eastAsia="zh-CN"/>
              </w:rPr>
              <w:tab/>
              <w:t>This element is optional. The RTCP port allocation rules are specified in tables 4/1 to 4/5 in ITU-T </w:t>
            </w:r>
            <w:r w:rsidRPr="00E47D6C">
              <w:t>Recommendation</w:t>
            </w:r>
            <w:r w:rsidRPr="00E47D6C">
              <w:rPr>
                <w:lang w:eastAsia="zh-CN"/>
              </w:rPr>
              <w:t> H.248.57 [5].</w:t>
            </w:r>
          </w:p>
        </w:tc>
      </w:tr>
    </w:tbl>
    <w:p w:rsidR="00612E1B" w:rsidRPr="00E47D6C" w:rsidRDefault="00612E1B" w:rsidP="00612E1B"/>
    <w:p w:rsidR="00435387" w:rsidRPr="00E47D6C" w:rsidRDefault="00435387" w:rsidP="00435387">
      <w:pPr>
        <w:rPr>
          <w:sz w:val="24"/>
        </w:rPr>
      </w:pPr>
      <w:r w:rsidRPr="00E47D6C">
        <w:rPr>
          <w:lang w:eastAsia="sv-SE"/>
        </w:rPr>
        <w:t>On reserving the termination, the IMS-AGW responds as in Table 5.17.2.2.2.</w:t>
      </w:r>
    </w:p>
    <w:p w:rsidR="00612E1B" w:rsidRPr="00E47D6C" w:rsidRDefault="00612E1B" w:rsidP="00612E1B">
      <w:pPr>
        <w:pStyle w:val="TH"/>
      </w:pPr>
      <w:r w:rsidRPr="00E47D6C">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12E1B" w:rsidRPr="00E47D6C" w:rsidTr="00612E1B">
        <w:trPr>
          <w:jc w:val="center"/>
        </w:trPr>
        <w:tc>
          <w:tcPr>
            <w:tcW w:w="3119" w:type="dxa"/>
          </w:tcPr>
          <w:p w:rsidR="00612E1B" w:rsidRPr="00E47D6C" w:rsidRDefault="00612E1B" w:rsidP="00612E1B">
            <w:pPr>
              <w:pStyle w:val="TAH"/>
            </w:pPr>
            <w:r w:rsidRPr="00E47D6C">
              <w:t>Address Information</w:t>
            </w:r>
          </w:p>
        </w:tc>
        <w:tc>
          <w:tcPr>
            <w:tcW w:w="3119" w:type="dxa"/>
          </w:tcPr>
          <w:p w:rsidR="00612E1B" w:rsidRPr="00E47D6C" w:rsidRDefault="00612E1B" w:rsidP="00612E1B">
            <w:pPr>
              <w:pStyle w:val="TAH"/>
            </w:pPr>
            <w:r w:rsidRPr="00E47D6C">
              <w:t>Control information</w:t>
            </w:r>
          </w:p>
        </w:tc>
        <w:tc>
          <w:tcPr>
            <w:tcW w:w="3119" w:type="dxa"/>
          </w:tcPr>
          <w:p w:rsidR="00612E1B" w:rsidRPr="00E47D6C" w:rsidRDefault="00612E1B" w:rsidP="00612E1B">
            <w:pPr>
              <w:pStyle w:val="TAH"/>
            </w:pPr>
            <w:r w:rsidRPr="00E47D6C">
              <w:t>Bearer information</w:t>
            </w:r>
          </w:p>
        </w:tc>
      </w:tr>
      <w:tr w:rsidR="00612E1B" w:rsidRPr="00E47D6C" w:rsidTr="00612E1B">
        <w:trPr>
          <w:jc w:val="center"/>
        </w:trPr>
        <w:tc>
          <w:tcPr>
            <w:tcW w:w="3119" w:type="dxa"/>
          </w:tcPr>
          <w:p w:rsidR="00612E1B" w:rsidRPr="00E47D6C" w:rsidRDefault="00612E1B" w:rsidP="00612E1B">
            <w:pPr>
              <w:pStyle w:val="TAL"/>
            </w:pPr>
            <w:r w:rsidRPr="00E47D6C">
              <w:t>Local Descriptor {</w:t>
            </w:r>
          </w:p>
          <w:p w:rsidR="00612E1B" w:rsidRPr="00E47D6C" w:rsidRDefault="00612E1B" w:rsidP="00612E1B">
            <w:pPr>
              <w:pStyle w:val="TAL"/>
            </w:pPr>
            <w:r w:rsidRPr="00E47D6C">
              <w:t xml:space="preserve">   Port</w:t>
            </w:r>
          </w:p>
          <w:p w:rsidR="00612E1B" w:rsidRPr="00E47D6C" w:rsidRDefault="00612E1B" w:rsidP="00612E1B">
            <w:pPr>
              <w:pStyle w:val="TAL"/>
            </w:pPr>
            <w:r w:rsidRPr="00E47D6C">
              <w:t xml:space="preserve">   IP Address </w:t>
            </w:r>
          </w:p>
          <w:p w:rsidR="00612E1B" w:rsidRPr="00E47D6C" w:rsidRDefault="00612E1B" w:rsidP="00612E1B">
            <w:pPr>
              <w:pStyle w:val="TAL"/>
            </w:pPr>
            <w:r w:rsidRPr="00E47D6C">
              <w:t xml:space="preserve">   IP Version</w:t>
            </w:r>
          </w:p>
          <w:p w:rsidR="00612E1B" w:rsidRPr="00E47D6C" w:rsidRDefault="00612E1B" w:rsidP="00612E1B">
            <w:pPr>
              <w:pStyle w:val="TAL"/>
            </w:pPr>
            <w:r w:rsidRPr="00E47D6C">
              <w:t>}</w:t>
            </w:r>
          </w:p>
        </w:tc>
        <w:tc>
          <w:tcPr>
            <w:tcW w:w="3119" w:type="dxa"/>
          </w:tcPr>
          <w:p w:rsidR="00612E1B" w:rsidRPr="00E47D6C" w:rsidRDefault="00612E1B" w:rsidP="00612E1B">
            <w:pPr>
              <w:pStyle w:val="TAL"/>
              <w:ind w:left="284" w:hanging="284"/>
            </w:pPr>
            <w:r w:rsidRPr="00E47D6C">
              <w:t>Transaction ID = x</w:t>
            </w:r>
          </w:p>
          <w:p w:rsidR="00612E1B" w:rsidRPr="00E47D6C" w:rsidRDefault="00612E1B" w:rsidP="00612E1B">
            <w:pPr>
              <w:pStyle w:val="TAL"/>
              <w:ind w:left="284" w:hanging="284"/>
            </w:pPr>
            <w:r w:rsidRPr="00E47D6C">
              <w:t>Context ID = C1</w:t>
            </w:r>
          </w:p>
          <w:p w:rsidR="00612E1B" w:rsidRPr="00E47D6C" w:rsidRDefault="00612E1B" w:rsidP="00612E1B">
            <w:pPr>
              <w:pStyle w:val="TAL"/>
              <w:ind w:left="284" w:hanging="284"/>
            </w:pPr>
            <w:r w:rsidRPr="00E47D6C">
              <w:t>Termination ID = T1</w:t>
            </w:r>
          </w:p>
          <w:p w:rsidR="00612E1B" w:rsidRPr="00E47D6C" w:rsidRDefault="00612E1B" w:rsidP="00612E1B">
            <w:pPr>
              <w:pStyle w:val="TAL"/>
              <w:ind w:left="284" w:hanging="284"/>
            </w:pPr>
            <w:r w:rsidRPr="00E47D6C">
              <w:t>Stream Number</w:t>
            </w:r>
          </w:p>
          <w:p w:rsidR="00612E1B" w:rsidRPr="00E47D6C" w:rsidRDefault="00612E1B" w:rsidP="00612E1B">
            <w:pPr>
              <w:pStyle w:val="TAL"/>
              <w:ind w:left="284" w:hanging="284"/>
            </w:pPr>
          </w:p>
        </w:tc>
        <w:tc>
          <w:tcPr>
            <w:tcW w:w="3119" w:type="dxa"/>
          </w:tcPr>
          <w:p w:rsidR="00E26D96" w:rsidRPr="00E47D6C" w:rsidRDefault="00E26D96" w:rsidP="00E26D96">
            <w:pPr>
              <w:pStyle w:val="TAL"/>
            </w:pPr>
            <w:r w:rsidRPr="00E47D6C">
              <w:t>Local Descriptor {</w:t>
            </w:r>
          </w:p>
          <w:p w:rsidR="00E26D96" w:rsidRPr="00E47D6C" w:rsidRDefault="00E26D96" w:rsidP="00E26D96">
            <w:pPr>
              <w:pStyle w:val="TAL"/>
            </w:pPr>
            <w:r w:rsidRPr="00E47D6C">
              <w:t>If media is "audio" or "video":</w:t>
            </w:r>
          </w:p>
          <w:p w:rsidR="00E26D96" w:rsidRPr="00E47D6C" w:rsidRDefault="00E26D96" w:rsidP="00E26D96">
            <w:pPr>
              <w:pStyle w:val="TAL"/>
            </w:pP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 </w:t>
            </w:r>
          </w:p>
          <w:p w:rsidR="00E26D96" w:rsidRPr="00E47D6C" w:rsidRDefault="00E26D96" w:rsidP="00E26D96">
            <w:pPr>
              <w:pStyle w:val="TAL"/>
            </w:pPr>
            <w:r w:rsidRPr="00E47D6C">
              <w:t xml:space="preserve">   Rtpbw</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IMS media plane security was provided in the request:</w:t>
            </w:r>
          </w:p>
          <w:p w:rsidR="00E26D96" w:rsidRPr="00E47D6C" w:rsidRDefault="00E26D96" w:rsidP="00E26D96">
            <w:pPr>
              <w:pStyle w:val="TAL"/>
            </w:pPr>
            <w:r w:rsidRPr="00E47D6C">
              <w:t xml:space="preserve">      Cryptographic SDES Attribute</w:t>
            </w:r>
          </w:p>
          <w:p w:rsidR="00E26D96" w:rsidRPr="00E47D6C" w:rsidRDefault="00E26D96" w:rsidP="00E26D96">
            <w:pPr>
              <w:pStyle w:val="TAL"/>
            </w:pPr>
          </w:p>
          <w:p w:rsidR="00E26D96" w:rsidRPr="00E47D6C" w:rsidRDefault="00E26D96" w:rsidP="00E26D96">
            <w:pPr>
              <w:pStyle w:val="TAL"/>
            </w:pPr>
            <w:r w:rsidRPr="00E47D6C">
              <w:t>If media is "video":</w:t>
            </w:r>
          </w:p>
          <w:p w:rsidR="00E26D96" w:rsidRPr="00E47D6C" w:rsidRDefault="00E26D96" w:rsidP="00E26D96">
            <w:pPr>
              <w:pStyle w:val="TAL"/>
            </w:pPr>
            <w:r w:rsidRPr="00E47D6C">
              <w:t xml:space="preserve">   If CVO extension header provided in the request:</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If image attribute negotiation:</w:t>
            </w:r>
          </w:p>
          <w:p w:rsidR="00E26D96" w:rsidRPr="00E47D6C" w:rsidRDefault="00E26D96" w:rsidP="00E26D96">
            <w:pPr>
              <w:pStyle w:val="TAL"/>
            </w:pPr>
            <w:r w:rsidRPr="00E47D6C">
              <w:tab/>
              <w:t xml:space="preserve"> Generic Image Attribute</w:t>
            </w:r>
          </w:p>
          <w:p w:rsidR="00E26D96" w:rsidRPr="00E47D6C" w:rsidRDefault="00E26D96" w:rsidP="00E26D96">
            <w:pPr>
              <w:pStyle w:val="TAL"/>
            </w:pPr>
            <w:r w:rsidRPr="00E47D6C">
              <w:t xml:space="preserve">   If Predefined ROI provided in the request:</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provided in the request:</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If ICE is applied:</w:t>
            </w:r>
          </w:p>
          <w:p w:rsidR="00E26D96" w:rsidRPr="00E47D6C" w:rsidRDefault="00E26D96" w:rsidP="00E26D96">
            <w:pPr>
              <w:pStyle w:val="TAL"/>
            </w:pPr>
            <w:r w:rsidRPr="00E47D6C">
              <w:t xml:space="preserve">   ICE host candidate</w:t>
            </w:r>
          </w:p>
          <w:p w:rsidR="00E26D96" w:rsidRPr="00E47D6C" w:rsidRDefault="00E26D96" w:rsidP="00E26D96">
            <w:pPr>
              <w:pStyle w:val="TAL"/>
            </w:pPr>
            <w:r w:rsidRPr="00E47D6C">
              <w:t xml:space="preserve">   ICE password</w:t>
            </w:r>
          </w:p>
          <w:p w:rsidR="00E26D96" w:rsidRPr="00E47D6C" w:rsidRDefault="00E26D96" w:rsidP="00E26D96">
            <w:pPr>
              <w:pStyle w:val="TAL"/>
            </w:pPr>
            <w:r w:rsidRPr="00E47D6C">
              <w:t xml:space="preserve">   ICE Ufrag</w:t>
            </w:r>
          </w:p>
          <w:p w:rsidR="00E26D96" w:rsidRPr="00E47D6C" w:rsidRDefault="00E26D96" w:rsidP="00E26D96">
            <w:pPr>
              <w:pStyle w:val="TAL"/>
            </w:pPr>
            <w:r w:rsidRPr="00E47D6C">
              <w:t xml:space="preserve">   If ICE lite implementation</w:t>
            </w:r>
          </w:p>
          <w:p w:rsidR="00E26D96" w:rsidRPr="00E47D6C" w:rsidRDefault="00E26D96" w:rsidP="00E26D96">
            <w:pPr>
              <w:pStyle w:val="TAL"/>
            </w:pPr>
            <w:r w:rsidRPr="00E47D6C">
              <w:t xml:space="preserve">       ICE lite indication</w:t>
            </w:r>
          </w:p>
          <w:p w:rsidR="00E26D96" w:rsidRPr="00E47D6C" w:rsidRDefault="00E26D96" w:rsidP="00E26D96">
            <w:pPr>
              <w:pStyle w:val="TAL"/>
            </w:pPr>
          </w:p>
          <w:p w:rsidR="00E26D96" w:rsidRPr="00E47D6C" w:rsidRDefault="00E26D96" w:rsidP="00E26D96">
            <w:pPr>
              <w:pStyle w:val="TAL"/>
            </w:pPr>
            <w:r w:rsidRPr="00E47D6C">
              <w:t>If media is "message" or "application" or "-":</w:t>
            </w:r>
          </w:p>
          <w:p w:rsidR="00E26D96" w:rsidRPr="00E47D6C" w:rsidRDefault="00E26D96" w:rsidP="00E26D96">
            <w:pPr>
              <w:pStyle w:val="TAL"/>
            </w:pPr>
            <w:r w:rsidRPr="00E47D6C">
              <w:t xml:space="preserve">   If Local certificate fingerprint was requested:</w:t>
            </w:r>
          </w:p>
          <w:p w:rsidR="00E26D96" w:rsidRPr="00E47D6C" w:rsidRDefault="00E26D96" w:rsidP="00E26D96">
            <w:pPr>
              <w:pStyle w:val="TAL"/>
            </w:pPr>
            <w:r w:rsidRPr="00E47D6C">
              <w:tab/>
              <w:t>Local certificate fingerprint</w:t>
            </w:r>
          </w:p>
          <w:p w:rsidR="00651117" w:rsidRPr="00E47D6C" w:rsidRDefault="00651117"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Local </w:t>
            </w:r>
            <w:r w:rsidRPr="00E47D6C">
              <w:rPr>
                <w:rFonts w:hint="eastAsia"/>
              </w:rPr>
              <w:t>SCTP</w:t>
            </w:r>
            <w:r w:rsidRPr="00E47D6C">
              <w:t xml:space="preserve"> </w:t>
            </w:r>
            <w:r w:rsidRPr="00E47D6C">
              <w:rPr>
                <w:rFonts w:hint="eastAsia"/>
              </w:rPr>
              <w:t>P</w:t>
            </w:r>
            <w:r w:rsidRPr="00E47D6C">
              <w:t>ort</w:t>
            </w:r>
          </w:p>
          <w:p w:rsidR="00651117" w:rsidRPr="00E47D6C" w:rsidRDefault="00651117" w:rsidP="00651117">
            <w:pPr>
              <w:pStyle w:val="TAL"/>
            </w:pPr>
            <w:r w:rsidRPr="00E47D6C">
              <w:t xml:space="preserve">   Local SCTP m</w:t>
            </w:r>
            <w:r w:rsidRPr="00E47D6C">
              <w:rPr>
                <w:rFonts w:hint="eastAsia"/>
              </w:rPr>
              <w:t>a</w:t>
            </w:r>
            <w:r w:rsidRPr="00E47D6C">
              <w:t>ximum message</w:t>
            </w:r>
          </w:p>
          <w:p w:rsidR="00651117" w:rsidRPr="00E47D6C" w:rsidRDefault="00651117" w:rsidP="00651117">
            <w:pPr>
              <w:pStyle w:val="TAL"/>
            </w:pPr>
            <w:r w:rsidRPr="00E47D6C">
              <w:t xml:space="preserve">     size</w:t>
            </w:r>
          </w:p>
          <w:p w:rsidR="00651117" w:rsidRPr="00E47D6C" w:rsidRDefault="00651117" w:rsidP="00E26D96">
            <w:pPr>
              <w:pStyle w:val="TAL"/>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pPr>
          </w:p>
          <w:p w:rsidR="00612E1B" w:rsidRPr="00E47D6C" w:rsidRDefault="00E26D96" w:rsidP="00E26D96">
            <w:pPr>
              <w:pStyle w:val="TAL"/>
            </w:pPr>
            <w:r w:rsidRPr="00E47D6C">
              <w:t>}</w:t>
            </w:r>
          </w:p>
        </w:tc>
      </w:tr>
    </w:tbl>
    <w:p w:rsidR="00612E1B" w:rsidRPr="00E47D6C" w:rsidRDefault="00612E1B" w:rsidP="00612E1B"/>
    <w:p w:rsidR="00435387" w:rsidRPr="00E47D6C" w:rsidRDefault="00435387" w:rsidP="00435387">
      <w:pPr>
        <w:pStyle w:val="Heading4"/>
      </w:pPr>
      <w:bookmarkStart w:id="183" w:name="_Toc11326925"/>
      <w:bookmarkStart w:id="184" w:name="_Toc27758827"/>
      <w:r w:rsidRPr="00E47D6C">
        <w:t>5.17.2.3</w:t>
      </w:r>
      <w:r w:rsidRPr="00E47D6C">
        <w:tab/>
        <w:t>Configure AGW Connection Point</w:t>
      </w:r>
      <w:bookmarkEnd w:id="183"/>
      <w:bookmarkEnd w:id="184"/>
    </w:p>
    <w:p w:rsidR="00435387" w:rsidRPr="00E47D6C" w:rsidRDefault="00435387" w:rsidP="00435387">
      <w:r w:rsidRPr="00E47D6C">
        <w:t>This procedure is used to configure the AGW connection point during session establishment or to reconfigure it during session establishment or after the session is established</w:t>
      </w:r>
    </w:p>
    <w:p w:rsidR="00435387" w:rsidRPr="00E47D6C" w:rsidRDefault="00435387" w:rsidP="00435387">
      <w:pPr>
        <w:rPr>
          <w:sz w:val="24"/>
        </w:rPr>
      </w:pPr>
      <w:r w:rsidRPr="00E47D6C">
        <w:rPr>
          <w:lang w:eastAsia="sv-SE"/>
        </w:rPr>
        <w:t>The IMS-ALG sends a MODIFY request command as in Table 5.17.2.3.1.</w:t>
      </w:r>
    </w:p>
    <w:p w:rsidR="00612E1B" w:rsidRPr="00E47D6C" w:rsidRDefault="00612E1B" w:rsidP="00612E1B">
      <w:pPr>
        <w:pStyle w:val="TH"/>
      </w:pPr>
      <w:r w:rsidRPr="00E47D6C">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12E1B" w:rsidRPr="00E47D6C" w:rsidTr="00612E1B">
        <w:trPr>
          <w:jc w:val="center"/>
        </w:trPr>
        <w:tc>
          <w:tcPr>
            <w:tcW w:w="3119" w:type="dxa"/>
          </w:tcPr>
          <w:p w:rsidR="00612E1B" w:rsidRPr="00E47D6C" w:rsidRDefault="00612E1B" w:rsidP="00612E1B">
            <w:pPr>
              <w:pStyle w:val="TAH"/>
            </w:pPr>
            <w:r w:rsidRPr="00E47D6C">
              <w:lastRenderedPageBreak/>
              <w:t>Address Information</w:t>
            </w:r>
          </w:p>
        </w:tc>
        <w:tc>
          <w:tcPr>
            <w:tcW w:w="3119" w:type="dxa"/>
          </w:tcPr>
          <w:p w:rsidR="00612E1B" w:rsidRPr="00E47D6C" w:rsidRDefault="00612E1B" w:rsidP="00612E1B">
            <w:pPr>
              <w:pStyle w:val="TAH"/>
            </w:pPr>
            <w:r w:rsidRPr="00E47D6C">
              <w:t>Control information</w:t>
            </w:r>
          </w:p>
        </w:tc>
        <w:tc>
          <w:tcPr>
            <w:tcW w:w="3119" w:type="dxa"/>
          </w:tcPr>
          <w:p w:rsidR="00612E1B" w:rsidRPr="00E47D6C" w:rsidRDefault="00612E1B" w:rsidP="00612E1B">
            <w:pPr>
              <w:pStyle w:val="TAH"/>
            </w:pPr>
            <w:r w:rsidRPr="00E47D6C">
              <w:t>Bearer information</w:t>
            </w:r>
          </w:p>
        </w:tc>
      </w:tr>
      <w:tr w:rsidR="00612E1B" w:rsidRPr="00E47D6C" w:rsidTr="00612E1B">
        <w:trPr>
          <w:jc w:val="center"/>
        </w:trPr>
        <w:tc>
          <w:tcPr>
            <w:tcW w:w="3119" w:type="dxa"/>
          </w:tcPr>
          <w:p w:rsidR="00612E1B" w:rsidRPr="00E47D6C" w:rsidRDefault="00612E1B" w:rsidP="00612E1B">
            <w:pPr>
              <w:pStyle w:val="TAL"/>
            </w:pPr>
            <w:r w:rsidRPr="00E47D6C">
              <w:lastRenderedPageBreak/>
              <w:t>If local resources are modified:</w:t>
            </w:r>
          </w:p>
          <w:p w:rsidR="00612E1B" w:rsidRPr="00E47D6C" w:rsidRDefault="00612E1B" w:rsidP="00612E1B">
            <w:pPr>
              <w:pStyle w:val="TAL"/>
            </w:pPr>
            <w:r w:rsidRPr="00E47D6C">
              <w:t xml:space="preserve">   Local Descriptor {</w:t>
            </w:r>
          </w:p>
          <w:p w:rsidR="00612E1B" w:rsidRPr="00E47D6C" w:rsidRDefault="00612E1B" w:rsidP="00612E1B">
            <w:pPr>
              <w:pStyle w:val="TAL"/>
            </w:pPr>
            <w:r w:rsidRPr="00E47D6C">
              <w:t xml:space="preserve">      Port</w:t>
            </w:r>
          </w:p>
          <w:p w:rsidR="00612E1B" w:rsidRPr="00E47D6C" w:rsidRDefault="00612E1B" w:rsidP="00612E1B">
            <w:pPr>
              <w:pStyle w:val="TAL"/>
            </w:pPr>
            <w:r w:rsidRPr="00E47D6C">
              <w:t xml:space="preserve">      IP Address</w:t>
            </w:r>
          </w:p>
          <w:p w:rsidR="00612E1B" w:rsidRPr="00E47D6C" w:rsidRDefault="00612E1B" w:rsidP="00612E1B">
            <w:pPr>
              <w:pStyle w:val="TAL"/>
            </w:pPr>
            <w:r w:rsidRPr="00E47D6C">
              <w:t xml:space="preserve">      IP Version </w:t>
            </w:r>
          </w:p>
          <w:p w:rsidR="00612E1B" w:rsidRPr="00E47D6C" w:rsidRDefault="00612E1B" w:rsidP="00612E1B">
            <w:pPr>
              <w:pStyle w:val="TAL"/>
            </w:pPr>
            <w:r w:rsidRPr="00E47D6C">
              <w:t xml:space="preserve">   }</w:t>
            </w:r>
          </w:p>
          <w:p w:rsidR="00612E1B" w:rsidRPr="00E47D6C" w:rsidRDefault="00612E1B" w:rsidP="00612E1B">
            <w:pPr>
              <w:pStyle w:val="TAL"/>
            </w:pPr>
            <w:r w:rsidRPr="00E47D6C">
              <w:t>If remote resources are modified:</w:t>
            </w:r>
          </w:p>
          <w:p w:rsidR="00612E1B" w:rsidRPr="00E47D6C" w:rsidRDefault="00612E1B" w:rsidP="00612E1B">
            <w:pPr>
              <w:pStyle w:val="TAL"/>
            </w:pPr>
            <w:r w:rsidRPr="00E47D6C">
              <w:t xml:space="preserve">   Remote Descriptor {</w:t>
            </w:r>
          </w:p>
          <w:p w:rsidR="00612E1B" w:rsidRPr="00E47D6C" w:rsidRDefault="00612E1B" w:rsidP="00612E1B">
            <w:pPr>
              <w:pStyle w:val="TAL"/>
            </w:pPr>
            <w:r w:rsidRPr="00E47D6C">
              <w:t xml:space="preserve">      Port</w:t>
            </w:r>
          </w:p>
          <w:p w:rsidR="00612E1B" w:rsidRPr="00E47D6C" w:rsidRDefault="00612E1B" w:rsidP="00612E1B">
            <w:pPr>
              <w:pStyle w:val="TAL"/>
            </w:pPr>
            <w:r w:rsidRPr="00E47D6C">
              <w:t xml:space="preserve">      IP Address</w:t>
            </w:r>
          </w:p>
          <w:p w:rsidR="00612E1B" w:rsidRPr="00E47D6C" w:rsidRDefault="00612E1B" w:rsidP="00612E1B">
            <w:pPr>
              <w:pStyle w:val="TAL"/>
            </w:pPr>
            <w:r w:rsidRPr="00E47D6C">
              <w:t xml:space="preserve">      IP Version</w:t>
            </w:r>
          </w:p>
          <w:p w:rsidR="00612E1B" w:rsidRPr="00E47D6C" w:rsidRDefault="00612E1B" w:rsidP="00612E1B">
            <w:pPr>
              <w:pStyle w:val="TAL"/>
            </w:pPr>
            <w:r w:rsidRPr="00E47D6C">
              <w:t xml:space="preserve">   }</w:t>
            </w:r>
          </w:p>
        </w:tc>
        <w:tc>
          <w:tcPr>
            <w:tcW w:w="3119" w:type="dxa"/>
          </w:tcPr>
          <w:p w:rsidR="00612E1B" w:rsidRPr="00E47D6C" w:rsidRDefault="00612E1B" w:rsidP="00612E1B">
            <w:pPr>
              <w:pStyle w:val="TAL"/>
              <w:ind w:left="284" w:hanging="284"/>
            </w:pPr>
            <w:r w:rsidRPr="00E47D6C">
              <w:t>Transaction ID = x</w:t>
            </w:r>
          </w:p>
          <w:p w:rsidR="00612E1B" w:rsidRPr="00E47D6C" w:rsidRDefault="00612E1B" w:rsidP="00612E1B">
            <w:pPr>
              <w:pStyle w:val="TAL"/>
              <w:ind w:left="284" w:hanging="284"/>
            </w:pPr>
            <w:r w:rsidRPr="00E47D6C">
              <w:t>Context ID = C1</w:t>
            </w:r>
          </w:p>
          <w:p w:rsidR="00612E1B" w:rsidRPr="00E47D6C" w:rsidRDefault="00612E1B" w:rsidP="00612E1B">
            <w:pPr>
              <w:pStyle w:val="TAL"/>
              <w:ind w:left="284" w:hanging="284"/>
            </w:pPr>
            <w:r w:rsidRPr="00E47D6C">
              <w:t>Termination ID = T1</w:t>
            </w:r>
          </w:p>
          <w:p w:rsidR="00612E1B" w:rsidRPr="00E47D6C" w:rsidRDefault="00612E1B" w:rsidP="00612E1B">
            <w:pPr>
              <w:pStyle w:val="TAL"/>
              <w:ind w:left="284" w:hanging="284"/>
            </w:pPr>
          </w:p>
          <w:p w:rsidR="00612E1B" w:rsidRPr="00E47D6C" w:rsidRDefault="00612E1B" w:rsidP="00612E1B">
            <w:pPr>
              <w:pStyle w:val="TAL"/>
              <w:ind w:left="345" w:hanging="345"/>
            </w:pPr>
            <w:r w:rsidRPr="00E47D6C">
              <w:t>If MPS priority is modified:</w:t>
            </w:r>
          </w:p>
          <w:p w:rsidR="00612E1B" w:rsidRPr="00E47D6C" w:rsidRDefault="00612E1B" w:rsidP="00612E1B">
            <w:pPr>
              <w:pStyle w:val="TAL"/>
              <w:ind w:left="345" w:hanging="345"/>
            </w:pPr>
            <w:r w:rsidRPr="00E47D6C">
              <w:t xml:space="preserve">   Priority Indicator = x (NOTE 4)</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If Stream Number specified:</w:t>
            </w:r>
          </w:p>
          <w:p w:rsidR="00612E1B" w:rsidRPr="00E47D6C" w:rsidRDefault="00612E1B" w:rsidP="00612E1B">
            <w:pPr>
              <w:pStyle w:val="TAL"/>
              <w:ind w:left="284" w:hanging="284"/>
            </w:pPr>
            <w:r w:rsidRPr="00E47D6C">
              <w:t xml:space="preserve">   Stream Number</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If Resources for multiple Codecs required:</w:t>
            </w:r>
          </w:p>
          <w:p w:rsidR="00612E1B" w:rsidRPr="00E47D6C" w:rsidRDefault="00612E1B" w:rsidP="00612E1B">
            <w:pPr>
              <w:pStyle w:val="TAL"/>
              <w:ind w:left="284" w:hanging="284"/>
              <w:rPr>
                <w:lang w:eastAsia="zh-CN"/>
              </w:rPr>
            </w:pPr>
            <w:r w:rsidRPr="00E47D6C">
              <w:t xml:space="preserve">   Reserve_Value</w:t>
            </w:r>
          </w:p>
          <w:p w:rsidR="00612E1B" w:rsidRPr="00E47D6C" w:rsidRDefault="00612E1B" w:rsidP="00612E1B">
            <w:pPr>
              <w:pStyle w:val="TAL"/>
              <w:ind w:left="284" w:hanging="284"/>
              <w:rPr>
                <w:lang w:eastAsia="zh-CN"/>
              </w:rPr>
            </w:pPr>
          </w:p>
          <w:p w:rsidR="00612E1B" w:rsidRPr="00E47D6C" w:rsidRDefault="00612E1B" w:rsidP="00612E1B">
            <w:pPr>
              <w:pStyle w:val="TAL"/>
              <w:ind w:left="284" w:hanging="284"/>
            </w:pPr>
            <w:r w:rsidRPr="00E47D6C">
              <w:t xml:space="preserve">If diffserv required:- </w:t>
            </w:r>
          </w:p>
          <w:p w:rsidR="00612E1B" w:rsidRPr="00E47D6C" w:rsidRDefault="00612E1B" w:rsidP="00612E1B">
            <w:pPr>
              <w:pStyle w:val="TAL"/>
              <w:ind w:left="284" w:hanging="284"/>
            </w:pPr>
            <w:r w:rsidRPr="00E47D6C">
              <w:t xml:space="preserve">   Diffserv Code Point</w:t>
            </w:r>
          </w:p>
          <w:p w:rsidR="00612E1B" w:rsidRPr="00E47D6C" w:rsidRDefault="00612E1B" w:rsidP="00612E1B">
            <w:pPr>
              <w:pStyle w:val="TAL"/>
              <w:ind w:left="284" w:hanging="284"/>
            </w:pPr>
            <w:r w:rsidRPr="00E47D6C">
              <w:t>If tagging behaviour</w:t>
            </w:r>
          </w:p>
          <w:p w:rsidR="00612E1B" w:rsidRPr="00E47D6C" w:rsidRDefault="00612E1B" w:rsidP="00612E1B">
            <w:pPr>
              <w:pStyle w:val="TAL"/>
              <w:ind w:left="284" w:hanging="284"/>
            </w:pPr>
            <w:r w:rsidRPr="00E47D6C">
              <w:t xml:space="preserve">   Diffserv Tagging Behaviour</w:t>
            </w:r>
          </w:p>
          <w:p w:rsidR="00612E1B" w:rsidRPr="00E47D6C" w:rsidRDefault="00612E1B" w:rsidP="00612E1B">
            <w:pPr>
              <w:pStyle w:val="TAL"/>
              <w:ind w:left="284" w:hanging="284"/>
            </w:pPr>
          </w:p>
          <w:p w:rsidR="00612E1B" w:rsidRPr="00E47D6C" w:rsidRDefault="00612E1B" w:rsidP="00612E1B">
            <w:pPr>
              <w:pStyle w:val="TAL"/>
            </w:pPr>
            <w:r w:rsidRPr="00E47D6C">
              <w:t>If Remote Source Address Filtering required:-</w:t>
            </w:r>
          </w:p>
          <w:p w:rsidR="00612E1B" w:rsidRPr="00E47D6C" w:rsidRDefault="00612E1B" w:rsidP="00612E1B">
            <w:pPr>
              <w:pStyle w:val="TAL"/>
              <w:ind w:left="284" w:hanging="284"/>
            </w:pPr>
            <w:r w:rsidRPr="00E47D6C">
              <w:t xml:space="preserve">   Remote Source Address Filtering</w:t>
            </w:r>
          </w:p>
          <w:p w:rsidR="00612E1B" w:rsidRPr="00E47D6C" w:rsidRDefault="00612E1B" w:rsidP="00612E1B">
            <w:pPr>
              <w:pStyle w:val="TAL"/>
              <w:ind w:left="284" w:hanging="284"/>
            </w:pPr>
            <w:r w:rsidRPr="00E47D6C">
              <w:t xml:space="preserve">   If Remote Source Address range required:</w:t>
            </w:r>
          </w:p>
          <w:p w:rsidR="00612E1B" w:rsidRPr="00E47D6C" w:rsidRDefault="00612E1B" w:rsidP="00612E1B">
            <w:pPr>
              <w:pStyle w:val="TAL"/>
              <w:ind w:left="284" w:hanging="284"/>
            </w:pPr>
            <w:r w:rsidRPr="00E47D6C">
              <w:t xml:space="preserve">          Remote Source Address   Mask</w:t>
            </w:r>
          </w:p>
          <w:p w:rsidR="00612E1B" w:rsidRPr="00E47D6C" w:rsidRDefault="00612E1B" w:rsidP="00612E1B">
            <w:pPr>
              <w:pStyle w:val="TAL"/>
              <w:ind w:left="284" w:hanging="284"/>
            </w:pPr>
          </w:p>
          <w:p w:rsidR="00612E1B" w:rsidRPr="00E47D6C" w:rsidRDefault="00612E1B" w:rsidP="00612E1B">
            <w:pPr>
              <w:pStyle w:val="TAL"/>
            </w:pPr>
            <w:r w:rsidRPr="00E47D6C">
              <w:t>If Remote Source Port Filtering required:-</w:t>
            </w:r>
          </w:p>
          <w:p w:rsidR="00612E1B" w:rsidRPr="00E47D6C" w:rsidRDefault="00612E1B" w:rsidP="00612E1B">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p w:rsidR="00612E1B" w:rsidRPr="00E47D6C" w:rsidRDefault="00612E1B" w:rsidP="00612E1B">
            <w:pPr>
              <w:pStyle w:val="TAL"/>
              <w:ind w:left="284" w:hanging="284"/>
            </w:pPr>
            <w:r w:rsidRPr="00E47D6C">
              <w:t xml:space="preserve">   If individual port:</w:t>
            </w:r>
          </w:p>
          <w:p w:rsidR="00612E1B" w:rsidRPr="00E47D6C" w:rsidRDefault="00612E1B" w:rsidP="00612E1B">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w:t>
            </w:r>
          </w:p>
          <w:p w:rsidR="00612E1B" w:rsidRPr="00E47D6C" w:rsidRDefault="00612E1B" w:rsidP="00612E1B">
            <w:pPr>
              <w:pStyle w:val="TAL"/>
              <w:ind w:left="284" w:hanging="284"/>
            </w:pPr>
            <w:r w:rsidRPr="00E47D6C">
              <w:t xml:space="preserve">   If range of ports</w:t>
            </w:r>
          </w:p>
          <w:p w:rsidR="00612E1B" w:rsidRPr="00E47D6C" w:rsidRDefault="00612E1B" w:rsidP="00612E1B">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p w:rsidR="00612E1B" w:rsidRPr="00E47D6C" w:rsidRDefault="00612E1B" w:rsidP="00612E1B">
            <w:pPr>
              <w:pStyle w:val="TAL"/>
              <w:ind w:left="284" w:hanging="284"/>
            </w:pPr>
          </w:p>
          <w:p w:rsidR="00612E1B" w:rsidRPr="00E47D6C" w:rsidRDefault="00612E1B" w:rsidP="00612E1B">
            <w:pPr>
              <w:pStyle w:val="TAL"/>
              <w:ind w:left="284" w:hanging="284"/>
            </w:pPr>
            <w:r w:rsidRPr="00E47D6C">
              <w:t>NotificationRequested (Event ID = x,</w:t>
            </w:r>
          </w:p>
          <w:p w:rsidR="00612E1B" w:rsidRPr="00E47D6C" w:rsidRDefault="00612E1B" w:rsidP="00612E1B">
            <w:pPr>
              <w:pStyle w:val="TAL"/>
              <w:ind w:left="284" w:hanging="284"/>
              <w:rPr>
                <w:lang w:eastAsia="zh-CN"/>
              </w:rPr>
            </w:pPr>
            <w:r w:rsidRPr="00E47D6C">
              <w:t>"termination heartbeat")</w:t>
            </w:r>
          </w:p>
          <w:p w:rsidR="00612E1B" w:rsidRPr="00E47D6C" w:rsidRDefault="00612E1B" w:rsidP="00612E1B">
            <w:pPr>
              <w:pStyle w:val="TAL"/>
            </w:pPr>
          </w:p>
          <w:p w:rsidR="00612E1B" w:rsidRPr="00E47D6C" w:rsidRDefault="00612E1B" w:rsidP="00612E1B">
            <w:pPr>
              <w:pStyle w:val="TAL"/>
              <w:ind w:left="284" w:hanging="284"/>
            </w:pPr>
            <w:r w:rsidRPr="00E47D6C">
              <w:t>If IP Realm specified:-</w:t>
            </w:r>
          </w:p>
          <w:p w:rsidR="00612E1B" w:rsidRPr="00E47D6C" w:rsidRDefault="00612E1B" w:rsidP="00612E1B">
            <w:pPr>
              <w:pStyle w:val="TAL"/>
              <w:ind w:left="284" w:hanging="284"/>
            </w:pPr>
            <w:r w:rsidRPr="00E47D6C">
              <w:t xml:space="preserve">   IP Realm (NOTE 1)</w:t>
            </w:r>
          </w:p>
          <w:p w:rsidR="00612E1B" w:rsidRPr="00E47D6C" w:rsidRDefault="00612E1B" w:rsidP="00612E1B">
            <w:pPr>
              <w:pStyle w:val="TAL"/>
            </w:pPr>
          </w:p>
          <w:p w:rsidR="00612E1B" w:rsidRPr="00E47D6C" w:rsidRDefault="00612E1B" w:rsidP="00612E1B">
            <w:pPr>
              <w:pStyle w:val="TAL"/>
              <w:ind w:left="284" w:hanging="284"/>
            </w:pPr>
            <w:r w:rsidRPr="00E47D6C">
              <w:t xml:space="preserve">If Latching Required:- </w:t>
            </w:r>
          </w:p>
          <w:p w:rsidR="00612E1B" w:rsidRPr="00E47D6C" w:rsidRDefault="00612E1B" w:rsidP="00612E1B">
            <w:pPr>
              <w:pStyle w:val="TAL"/>
              <w:ind w:left="284" w:hanging="284"/>
            </w:pPr>
            <w:r w:rsidRPr="00E47D6C">
              <w:t xml:space="preserve">   Latching </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If Sustainable Data Rate Policing Required:-</w:t>
            </w:r>
          </w:p>
          <w:p w:rsidR="00612E1B" w:rsidRPr="00E47D6C" w:rsidRDefault="00612E1B" w:rsidP="00612E1B">
            <w:pPr>
              <w:pStyle w:val="TAL"/>
              <w:ind w:left="284" w:hanging="284"/>
            </w:pPr>
            <w:r w:rsidRPr="00E47D6C">
              <w:t xml:space="preserve">   Policing Required</w:t>
            </w:r>
          </w:p>
          <w:p w:rsidR="00612E1B" w:rsidRPr="00E47D6C" w:rsidRDefault="00612E1B" w:rsidP="00612E1B">
            <w:pPr>
              <w:pStyle w:val="TAL"/>
              <w:ind w:left="284" w:hanging="284"/>
              <w:rPr>
                <w:lang w:eastAsia="zh-CN"/>
              </w:rPr>
            </w:pPr>
            <w:r w:rsidRPr="00E47D6C">
              <w:rPr>
                <w:lang w:eastAsia="zh-CN"/>
              </w:rPr>
              <w:t xml:space="preserve">   Sustainable Data Rate</w:t>
            </w:r>
          </w:p>
          <w:p w:rsidR="00612E1B" w:rsidRPr="00E47D6C" w:rsidRDefault="00612E1B" w:rsidP="00612E1B">
            <w:pPr>
              <w:pStyle w:val="TAL"/>
              <w:ind w:left="284" w:hanging="284"/>
              <w:rPr>
                <w:lang w:eastAsia="zh-CN"/>
              </w:rPr>
            </w:pPr>
            <w:r w:rsidRPr="00E47D6C">
              <w:rPr>
                <w:lang w:eastAsia="zh-CN"/>
              </w:rPr>
              <w:t xml:space="preserve">   Maximum Burst Size</w:t>
            </w:r>
          </w:p>
          <w:p w:rsidR="00612E1B" w:rsidRPr="00E47D6C" w:rsidRDefault="00612E1B" w:rsidP="00612E1B">
            <w:pPr>
              <w:pStyle w:val="TAL"/>
              <w:ind w:left="284" w:hanging="284"/>
            </w:pPr>
          </w:p>
          <w:p w:rsidR="00612E1B" w:rsidRPr="00E47D6C" w:rsidRDefault="00612E1B" w:rsidP="00612E1B">
            <w:pPr>
              <w:pStyle w:val="TAL"/>
              <w:ind w:left="284" w:hanging="284"/>
              <w:rPr>
                <w:lang w:eastAsia="zh-CN"/>
              </w:rPr>
            </w:pPr>
            <w:r w:rsidRPr="00E47D6C">
              <w:rPr>
                <w:lang w:eastAsia="zh-CN"/>
              </w:rPr>
              <w:t>If Peak Data Rate Policing Required:</w:t>
            </w:r>
          </w:p>
          <w:p w:rsidR="00612E1B" w:rsidRPr="00E47D6C" w:rsidRDefault="00612E1B" w:rsidP="00612E1B">
            <w:pPr>
              <w:pStyle w:val="TAL"/>
              <w:ind w:left="284" w:hanging="284"/>
              <w:rPr>
                <w:lang w:eastAsia="zh-CN"/>
              </w:rPr>
            </w:pPr>
            <w:r w:rsidRPr="00E47D6C">
              <w:t xml:space="preserve">   Policing Required</w:t>
            </w:r>
          </w:p>
          <w:p w:rsidR="00612E1B" w:rsidRPr="00E47D6C" w:rsidRDefault="00612E1B" w:rsidP="00612E1B">
            <w:pPr>
              <w:pStyle w:val="TAL"/>
              <w:ind w:left="284" w:hanging="284"/>
            </w:pPr>
            <w:r w:rsidRPr="00E47D6C">
              <w:t xml:space="preserve">   Peak Data Rate</w:t>
            </w:r>
          </w:p>
          <w:p w:rsidR="00612E1B" w:rsidRPr="00E47D6C" w:rsidRDefault="00612E1B" w:rsidP="00612E1B">
            <w:pPr>
              <w:pStyle w:val="TAL"/>
              <w:ind w:left="284" w:hanging="284"/>
            </w:pPr>
            <w:r w:rsidRPr="00E47D6C">
              <w:t xml:space="preserve">     If Delay Variation Required</w:t>
            </w:r>
          </w:p>
          <w:p w:rsidR="00612E1B" w:rsidRPr="00E47D6C" w:rsidRDefault="00612E1B" w:rsidP="00612E1B">
            <w:pPr>
              <w:pStyle w:val="TAL"/>
              <w:ind w:left="284" w:hanging="284"/>
              <w:rPr>
                <w:lang w:eastAsia="zh-CN"/>
              </w:rPr>
            </w:pPr>
            <w:r w:rsidRPr="00E47D6C">
              <w:rPr>
                <w:lang w:eastAsia="zh-CN"/>
              </w:rPr>
              <w:t xml:space="preserve">        Delay Variation Tolerance</w:t>
            </w:r>
          </w:p>
          <w:p w:rsidR="00612E1B" w:rsidRPr="00E47D6C" w:rsidRDefault="00612E1B" w:rsidP="00612E1B">
            <w:pPr>
              <w:pStyle w:val="TAL"/>
            </w:pPr>
          </w:p>
          <w:p w:rsidR="00612E1B" w:rsidRPr="00E47D6C" w:rsidRDefault="00612E1B" w:rsidP="00612E1B">
            <w:pPr>
              <w:pStyle w:val="TAL"/>
            </w:pPr>
            <w:r w:rsidRPr="00E47D6C">
              <w:t>If Media Inactivity Detection Required:</w:t>
            </w:r>
          </w:p>
          <w:p w:rsidR="00612E1B" w:rsidRPr="00E47D6C" w:rsidRDefault="00612E1B" w:rsidP="00612E1B">
            <w:pPr>
              <w:pStyle w:val="TAL"/>
            </w:pPr>
            <w:r w:rsidRPr="00E47D6C">
              <w:t xml:space="preserve">   NotificationRequested (Event ID = x, "Media Inactivity Detection( Media Inactivity Detection Time, Media Inactivity Detection Direction)") (NOTE 2)</w:t>
            </w:r>
          </w:p>
          <w:p w:rsidR="00612E1B" w:rsidRPr="00E47D6C" w:rsidRDefault="00612E1B" w:rsidP="00612E1B">
            <w:pPr>
              <w:pStyle w:val="TAL"/>
            </w:pPr>
          </w:p>
          <w:p w:rsidR="00612E1B" w:rsidRPr="00E47D6C" w:rsidRDefault="00612E1B" w:rsidP="00612E1B">
            <w:pPr>
              <w:pStyle w:val="TAL"/>
            </w:pPr>
            <w:r w:rsidRPr="00E47D6C">
              <w:t>If RTCP handling required:</w:t>
            </w:r>
          </w:p>
          <w:p w:rsidR="00612E1B" w:rsidRPr="00E47D6C" w:rsidRDefault="00612E1B" w:rsidP="00612E1B">
            <w:pPr>
              <w:pStyle w:val="TAL"/>
            </w:pPr>
            <w:r w:rsidRPr="00E47D6C">
              <w:t xml:space="preserve">   RTCP allocation</w:t>
            </w:r>
          </w:p>
          <w:p w:rsidR="00612E1B" w:rsidRPr="00E47D6C" w:rsidDel="004B53A5" w:rsidRDefault="00612E1B" w:rsidP="00612E1B">
            <w:pPr>
              <w:pStyle w:val="TAL"/>
            </w:pPr>
          </w:p>
          <w:p w:rsidR="00612E1B" w:rsidRPr="00E47D6C" w:rsidDel="00604958" w:rsidRDefault="00612E1B" w:rsidP="00612E1B">
            <w:pPr>
              <w:pStyle w:val="TAL"/>
            </w:pPr>
            <w:r w:rsidRPr="00E47D6C">
              <w:t>If ECN transparent support required:</w:t>
            </w:r>
            <w:r w:rsidRPr="00E47D6C" w:rsidDel="00604958">
              <w:t xml:space="preserve"> </w:t>
            </w:r>
          </w:p>
          <w:p w:rsidR="00612E1B" w:rsidRPr="00E47D6C" w:rsidRDefault="00612E1B" w:rsidP="00612E1B">
            <w:pPr>
              <w:pStyle w:val="TAL"/>
            </w:pPr>
            <w:r w:rsidRPr="00E47D6C">
              <w:lastRenderedPageBreak/>
              <w:t xml:space="preserve">   ECN Enable = "True"</w:t>
            </w:r>
          </w:p>
          <w:p w:rsidR="00612E1B" w:rsidRPr="00E47D6C" w:rsidRDefault="00612E1B" w:rsidP="00612E1B">
            <w:pPr>
              <w:pStyle w:val="TAL"/>
            </w:pPr>
            <w:r w:rsidRPr="00E47D6C">
              <w:t xml:space="preserve">   Initiation Method = "inactive"</w:t>
            </w:r>
          </w:p>
          <w:p w:rsidR="00612E1B" w:rsidRPr="00E47D6C" w:rsidRDefault="00612E1B" w:rsidP="00612E1B">
            <w:pPr>
              <w:pStyle w:val="TAL"/>
            </w:pPr>
          </w:p>
          <w:p w:rsidR="00612E1B" w:rsidRPr="00E47D6C" w:rsidRDefault="00612E1B" w:rsidP="00612E1B">
            <w:pPr>
              <w:pStyle w:val="TAL"/>
            </w:pPr>
            <w:r w:rsidRPr="00E47D6C">
              <w:t>If ECN Endpoint support required</w:t>
            </w:r>
          </w:p>
          <w:p w:rsidR="00612E1B" w:rsidRPr="00E47D6C" w:rsidRDefault="00612E1B" w:rsidP="00612E1B">
            <w:pPr>
              <w:pStyle w:val="TAL"/>
            </w:pPr>
            <w:r w:rsidRPr="00E47D6C">
              <w:t xml:space="preserve">     ECN Enable = "True"</w:t>
            </w:r>
          </w:p>
          <w:p w:rsidR="00612E1B" w:rsidRPr="00E47D6C" w:rsidRDefault="00612E1B" w:rsidP="00612E1B">
            <w:pPr>
              <w:pStyle w:val="TAL"/>
            </w:pPr>
            <w:r w:rsidRPr="00E47D6C">
              <w:t xml:space="preserve">    Initiation Method = "ECN Initiation </w:t>
            </w:r>
          </w:p>
          <w:p w:rsidR="00612E1B" w:rsidRPr="00E47D6C" w:rsidRDefault="00612E1B" w:rsidP="00612E1B">
            <w:pPr>
              <w:pStyle w:val="TAL"/>
            </w:pPr>
            <w:r w:rsidRPr="00E47D6C">
              <w:t xml:space="preserve">    Method" (NOTE 3)</w:t>
            </w:r>
          </w:p>
          <w:p w:rsidR="00612E1B" w:rsidRPr="00E47D6C" w:rsidRDefault="00612E1B" w:rsidP="00612E1B">
            <w:pPr>
              <w:pStyle w:val="TAL"/>
            </w:pPr>
          </w:p>
          <w:p w:rsidR="00612E1B" w:rsidRPr="00E47D6C" w:rsidRDefault="00612E1B" w:rsidP="00612E1B">
            <w:pPr>
              <w:pStyle w:val="TAL"/>
            </w:pPr>
            <w:r w:rsidRPr="00E47D6C">
              <w:t xml:space="preserve">      If notification of ECN Failure</w:t>
            </w:r>
          </w:p>
          <w:p w:rsidR="00612E1B" w:rsidRPr="00E47D6C" w:rsidRDefault="00612E1B" w:rsidP="00612E1B">
            <w:pPr>
              <w:pStyle w:val="TAL"/>
            </w:pPr>
            <w:r w:rsidRPr="00E47D6C">
              <w:t xml:space="preserve">         Report:</w:t>
            </w:r>
          </w:p>
          <w:p w:rsidR="00612E1B" w:rsidRPr="00E47D6C" w:rsidRDefault="00612E1B" w:rsidP="00612E1B">
            <w:pPr>
              <w:pStyle w:val="TAL"/>
              <w:ind w:left="284" w:hanging="284"/>
            </w:pPr>
            <w:r w:rsidRPr="00E47D6C">
              <w:t xml:space="preserve">         NotificationRequested (Event     ID</w:t>
            </w:r>
          </w:p>
          <w:p w:rsidR="00612E1B" w:rsidRPr="00E47D6C" w:rsidDel="004B53A5" w:rsidRDefault="00612E1B" w:rsidP="00612E1B">
            <w:pPr>
              <w:pStyle w:val="TAL"/>
            </w:pPr>
            <w:r w:rsidRPr="00E47D6C">
              <w:t xml:space="preserve">     = x,"ECN Failure")</w:t>
            </w:r>
          </w:p>
          <w:p w:rsidR="00612E1B" w:rsidRPr="00E47D6C" w:rsidRDefault="00612E1B" w:rsidP="00612E1B">
            <w:pPr>
              <w:pStyle w:val="TAL"/>
            </w:pPr>
          </w:p>
          <w:p w:rsidR="00612E1B" w:rsidRPr="00E47D6C" w:rsidRDefault="00612E1B" w:rsidP="00612E1B">
            <w:pPr>
              <w:pStyle w:val="TAL"/>
            </w:pPr>
            <w:r w:rsidRPr="00E47D6C">
              <w:t xml:space="preserve">  If full </w:t>
            </w:r>
            <w:r w:rsidRPr="00E47D6C">
              <w:rPr>
                <w:rFonts w:hint="eastAsia"/>
              </w:rPr>
              <w:t>ICE</w:t>
            </w:r>
            <w:r w:rsidRPr="00E47D6C">
              <w:t xml:space="preserve"> is applied:</w:t>
            </w:r>
          </w:p>
          <w:p w:rsidR="00612E1B" w:rsidRPr="00E47D6C" w:rsidRDefault="00612E1B" w:rsidP="00612E1B">
            <w:pPr>
              <w:pStyle w:val="TAL"/>
            </w:pPr>
            <w:r w:rsidRPr="00E47D6C">
              <w:t xml:space="preserve">      Send Connectivity Check</w:t>
            </w:r>
            <w:r w:rsidRPr="00E47D6C">
              <w:br/>
              <w:t xml:space="preserve">       </w:t>
            </w:r>
            <w:r w:rsidRPr="00E47D6C">
              <w:rPr>
                <w:rFonts w:hint="eastAsia"/>
              </w:rPr>
              <w:t>(</w:t>
            </w:r>
            <w:r w:rsidRPr="00E47D6C">
              <w:t>"</w:t>
            </w:r>
            <w:r w:rsidRPr="00E47D6C">
              <w:rPr>
                <w:rFonts w:hint="eastAsia"/>
              </w:rPr>
              <w:t>Control</w:t>
            </w:r>
            <w:r w:rsidRPr="00E47D6C">
              <w:t>"</w:t>
            </w:r>
            <w:r w:rsidRPr="00E47D6C">
              <w:rPr>
                <w:rFonts w:hint="eastAsia"/>
              </w:rPr>
              <w:t>)</w:t>
            </w:r>
          </w:p>
          <w:p w:rsidR="00612E1B" w:rsidRPr="00E47D6C" w:rsidRDefault="00612E1B" w:rsidP="00612E1B">
            <w:pPr>
              <w:pStyle w:val="TAL"/>
            </w:pPr>
            <w:r w:rsidRPr="00E47D6C">
              <w:t xml:space="preserve">     </w:t>
            </w:r>
            <w:r w:rsidRPr="00E47D6C">
              <w:rPr>
                <w:rFonts w:eastAsia="SimSun" w:hint="eastAsia"/>
              </w:rPr>
              <w:t xml:space="preserve">If </w:t>
            </w:r>
            <w:r w:rsidRPr="00E47D6C">
              <w:t xml:space="preserve">notification of </w:t>
            </w:r>
            <w:r w:rsidRPr="00E47D6C">
              <w:rPr>
                <w:rFonts w:hint="eastAsia"/>
              </w:rPr>
              <w:t xml:space="preserve">ICE Connectivity Check Result </w:t>
            </w:r>
            <w:r w:rsidRPr="00E47D6C">
              <w:t>Report:</w:t>
            </w:r>
          </w:p>
          <w:p w:rsidR="00612E1B" w:rsidRPr="00E47D6C" w:rsidRDefault="00612E1B" w:rsidP="00612E1B">
            <w:pPr>
              <w:pStyle w:val="TAL"/>
              <w:ind w:left="810" w:hangingChars="450" w:hanging="810"/>
            </w:pPr>
            <w:r w:rsidRPr="00E47D6C">
              <w:t xml:space="preserve">         NotificationRequested (Event</w:t>
            </w:r>
            <w:r w:rsidRPr="00E47D6C">
              <w:rPr>
                <w:rFonts w:hint="eastAsia"/>
              </w:rPr>
              <w:t xml:space="preserve"> </w:t>
            </w:r>
            <w:r w:rsidRPr="00E47D6C">
              <w:t>ID= x</w:t>
            </w:r>
            <w:r w:rsidRPr="00E47D6C">
              <w:rPr>
                <w:rFonts w:hint="eastAsia"/>
              </w:rPr>
              <w:t>x</w:t>
            </w:r>
            <w:r w:rsidRPr="00E47D6C">
              <w:t>,</w:t>
            </w:r>
          </w:p>
          <w:p w:rsidR="00612E1B" w:rsidRPr="00E47D6C" w:rsidDel="004B53A5" w:rsidRDefault="00612E1B" w:rsidP="00612E1B">
            <w:pPr>
              <w:pStyle w:val="TAL"/>
              <w:ind w:firstLineChars="300" w:firstLine="540"/>
            </w:pPr>
            <w:r w:rsidRPr="00E47D6C">
              <w:t>"</w:t>
            </w:r>
            <w:r w:rsidRPr="00E47D6C">
              <w:rPr>
                <w:rFonts w:hint="eastAsia"/>
              </w:rPr>
              <w:t>Connectivity Check Result</w:t>
            </w:r>
            <w:r w:rsidRPr="00E47D6C">
              <w:t>")</w:t>
            </w:r>
          </w:p>
          <w:p w:rsidR="00612E1B" w:rsidRPr="00E47D6C" w:rsidRDefault="00612E1B" w:rsidP="00612E1B">
            <w:pPr>
              <w:pStyle w:val="TAL"/>
            </w:pPr>
            <w:r w:rsidRPr="00E47D6C">
              <w:t xml:space="preserve">      If notification of New Peer Reflexive Candidate:</w:t>
            </w:r>
          </w:p>
          <w:p w:rsidR="00612E1B" w:rsidRPr="00E47D6C" w:rsidRDefault="00612E1B" w:rsidP="00612E1B">
            <w:pPr>
              <w:pStyle w:val="TAL"/>
              <w:ind w:left="284" w:hanging="284"/>
            </w:pPr>
            <w:r w:rsidRPr="00E47D6C">
              <w:t xml:space="preserve">         NotificationRequested (Event ID</w:t>
            </w:r>
          </w:p>
          <w:p w:rsidR="00612E1B" w:rsidRPr="00E47D6C" w:rsidRDefault="00612E1B" w:rsidP="00612E1B">
            <w:pPr>
              <w:pStyle w:val="TAL"/>
            </w:pPr>
            <w:r w:rsidRPr="00E47D6C">
              <w:t xml:space="preserve">         = </w:t>
            </w:r>
            <w:r w:rsidRPr="00E47D6C">
              <w:rPr>
                <w:rFonts w:hint="eastAsia"/>
              </w:rPr>
              <w:t>xy</w:t>
            </w:r>
            <w:r w:rsidRPr="00E47D6C">
              <w:t>,"New Peer Reflexive Candidate")</w:t>
            </w:r>
          </w:p>
          <w:p w:rsidR="00612E1B" w:rsidRPr="00E47D6C" w:rsidRDefault="00612E1B" w:rsidP="00612E1B">
            <w:pPr>
              <w:pStyle w:val="TAL"/>
            </w:pPr>
            <w:r w:rsidRPr="00E47D6C">
              <w:t xml:space="preserve">         Send </w:t>
            </w:r>
            <w:r w:rsidRPr="00E47D6C">
              <w:rPr>
                <w:rFonts w:hint="eastAsia"/>
              </w:rPr>
              <w:t xml:space="preserve">Additional </w:t>
            </w:r>
            <w:r w:rsidRPr="00E47D6C">
              <w:t xml:space="preserve">Connectivity Check </w:t>
            </w:r>
            <w:r w:rsidRPr="00E47D6C">
              <w:rPr>
                <w:rFonts w:hint="eastAsia"/>
              </w:rPr>
              <w:t>(</w:t>
            </w:r>
            <w:r w:rsidRPr="00E47D6C">
              <w:t>"</w:t>
            </w:r>
            <w:r w:rsidRPr="00E47D6C">
              <w:rPr>
                <w:rFonts w:hint="eastAsia"/>
              </w:rPr>
              <w:t>Control</w:t>
            </w:r>
            <w:r w:rsidRPr="00E47D6C">
              <w:t>"</w:t>
            </w:r>
            <w:r w:rsidRPr="00E47D6C">
              <w:rPr>
                <w:rFonts w:hint="eastAsia"/>
              </w:rPr>
              <w:t>)</w:t>
            </w:r>
          </w:p>
          <w:p w:rsidR="00612E1B" w:rsidRPr="00E47D6C" w:rsidRDefault="00612E1B" w:rsidP="00612E1B">
            <w:pPr>
              <w:pStyle w:val="TAL"/>
            </w:pPr>
          </w:p>
          <w:p w:rsidR="00612E1B" w:rsidRPr="00E47D6C" w:rsidRDefault="00612E1B" w:rsidP="00612E1B">
            <w:pPr>
              <w:pStyle w:val="TAL"/>
            </w:pPr>
            <w:r w:rsidRPr="00E47D6C">
              <w:t>If Discard Incoming TCP connection establishment request required:</w:t>
            </w:r>
          </w:p>
          <w:p w:rsidR="00612E1B" w:rsidRPr="00E47D6C" w:rsidRDefault="00612E1B" w:rsidP="00612E1B">
            <w:pPr>
              <w:pStyle w:val="TAL"/>
            </w:pPr>
            <w:r w:rsidRPr="00E47D6C">
              <w:t xml:space="preserve">   Discard Incoming TCP Connection Establishment Requests Indicator</w:t>
            </w:r>
          </w:p>
          <w:p w:rsidR="00612E1B" w:rsidRPr="00E47D6C" w:rsidRDefault="00612E1B" w:rsidP="00612E1B">
            <w:pPr>
              <w:pStyle w:val="TAL"/>
            </w:pPr>
          </w:p>
          <w:p w:rsidR="00612E1B" w:rsidRPr="00E47D6C" w:rsidRDefault="00612E1B" w:rsidP="00612E1B">
            <w:pPr>
              <w:pStyle w:val="TAL"/>
            </w:pPr>
            <w:r w:rsidRPr="00E47D6C">
              <w:t>If Forward Incoming TCP connection establishment request required:</w:t>
            </w:r>
          </w:p>
          <w:p w:rsidR="00612E1B" w:rsidRPr="00E47D6C" w:rsidRDefault="00612E1B" w:rsidP="00612E1B">
            <w:pPr>
              <w:pStyle w:val="TAL"/>
            </w:pPr>
            <w:r w:rsidRPr="00E47D6C">
              <w:t xml:space="preserve">   Forward Incoming TCP Connection Establishment Requests Indicator</w:t>
            </w:r>
          </w:p>
          <w:p w:rsidR="00612E1B" w:rsidRPr="00E47D6C" w:rsidRDefault="00612E1B" w:rsidP="00612E1B">
            <w:pPr>
              <w:pStyle w:val="TAL"/>
            </w:pPr>
          </w:p>
          <w:p w:rsidR="00612E1B" w:rsidRPr="00E47D6C" w:rsidRDefault="00612E1B" w:rsidP="00612E1B">
            <w:pPr>
              <w:pStyle w:val="TAL"/>
            </w:pPr>
            <w:r w:rsidRPr="00E47D6C">
              <w:t>If TCP connection establishment required:</w:t>
            </w:r>
          </w:p>
          <w:p w:rsidR="00612E1B" w:rsidRPr="00E47D6C" w:rsidRDefault="00612E1B" w:rsidP="00612E1B">
            <w:pPr>
              <w:pStyle w:val="TAL"/>
            </w:pPr>
            <w:r w:rsidRPr="00E47D6C">
              <w:t xml:space="preserve">   Send TCP Connection Establishment Request Indicator</w:t>
            </w:r>
          </w:p>
          <w:p w:rsidR="00612E1B" w:rsidRPr="00E47D6C" w:rsidRDefault="00612E1B" w:rsidP="00612E1B">
            <w:pPr>
              <w:pStyle w:val="TAL"/>
            </w:pPr>
          </w:p>
          <w:p w:rsidR="00612E1B" w:rsidRPr="00E47D6C" w:rsidRDefault="00612E1B" w:rsidP="00612E1B">
            <w:pPr>
              <w:pStyle w:val="TAL"/>
            </w:pPr>
            <w:r w:rsidRPr="00E47D6C">
              <w:t>If indication on TCP connection establishment failure requested:</w:t>
            </w:r>
          </w:p>
          <w:p w:rsidR="00612E1B" w:rsidRPr="00E47D6C" w:rsidRDefault="00612E1B" w:rsidP="00612E1B">
            <w:pPr>
              <w:pStyle w:val="TAL"/>
            </w:pPr>
            <w:r w:rsidRPr="00E47D6C">
              <w:t xml:space="preserve">   NotificationRequested (Event ID = x, "TCP connection establishment failure") </w:t>
            </w:r>
          </w:p>
          <w:p w:rsidR="00612E1B" w:rsidRPr="00E47D6C" w:rsidRDefault="00612E1B" w:rsidP="00612E1B">
            <w:pPr>
              <w:pStyle w:val="TAL"/>
            </w:pPr>
          </w:p>
          <w:p w:rsidR="00612E1B" w:rsidRPr="00E47D6C" w:rsidRDefault="00612E1B" w:rsidP="00612E1B">
            <w:pPr>
              <w:pStyle w:val="TAL"/>
            </w:pPr>
            <w:r w:rsidRPr="00E47D6C">
              <w:t>If (D)TLS session establishment required:</w:t>
            </w:r>
          </w:p>
          <w:p w:rsidR="00612E1B" w:rsidRPr="00E47D6C" w:rsidRDefault="00612E1B" w:rsidP="00612E1B">
            <w:pPr>
              <w:pStyle w:val="TAL"/>
            </w:pPr>
            <w:r w:rsidRPr="00E47D6C">
              <w:t xml:space="preserve">   Establish (D)TLS session</w:t>
            </w:r>
          </w:p>
          <w:p w:rsidR="00612E1B" w:rsidRPr="00E47D6C" w:rsidRDefault="00612E1B" w:rsidP="00612E1B">
            <w:pPr>
              <w:pStyle w:val="TAL"/>
            </w:pPr>
          </w:p>
          <w:p w:rsidR="00612E1B" w:rsidRPr="00E47D6C" w:rsidRDefault="00612E1B" w:rsidP="00612E1B">
            <w:pPr>
              <w:pStyle w:val="TAL"/>
            </w:pPr>
            <w:r w:rsidRPr="00E47D6C">
              <w:t>If indication on (D)TLS session establishment failure requested:</w:t>
            </w:r>
          </w:p>
          <w:p w:rsidR="00612E1B" w:rsidRPr="00E47D6C" w:rsidRDefault="00612E1B" w:rsidP="00612E1B">
            <w:pPr>
              <w:pStyle w:val="TAL"/>
            </w:pPr>
            <w:r w:rsidRPr="00E47D6C">
              <w:t xml:space="preserve">   NotificationRequested (Event ID = x, "(D)TLS session establishment failure") </w:t>
            </w:r>
          </w:p>
          <w:p w:rsidR="00612E1B" w:rsidRPr="00E47D6C" w:rsidRDefault="00612E1B" w:rsidP="00612E1B">
            <w:pPr>
              <w:pStyle w:val="TAL"/>
            </w:pPr>
          </w:p>
          <w:p w:rsidR="00612E1B" w:rsidRPr="00E47D6C" w:rsidRDefault="00612E1B" w:rsidP="00612E1B">
            <w:pPr>
              <w:pStyle w:val="TAL"/>
            </w:pPr>
            <w:r w:rsidRPr="00E47D6C">
              <w:t>If (D)TLS session release required:</w:t>
            </w:r>
          </w:p>
          <w:p w:rsidR="0008766B" w:rsidRPr="00E47D6C" w:rsidRDefault="00612E1B" w:rsidP="0008766B">
            <w:pPr>
              <w:pStyle w:val="TAL"/>
            </w:pPr>
            <w:r w:rsidRPr="00E47D6C">
              <w:t xml:space="preserve">   Release (D)TLS session</w:t>
            </w:r>
          </w:p>
          <w:p w:rsidR="0008766B" w:rsidRPr="00E47D6C" w:rsidRDefault="0008766B" w:rsidP="0008766B">
            <w:pPr>
              <w:pStyle w:val="TAL"/>
            </w:pPr>
          </w:p>
          <w:p w:rsidR="0008766B" w:rsidRPr="00E47D6C" w:rsidRDefault="0008766B" w:rsidP="0008766B">
            <w:pPr>
              <w:pStyle w:val="TAL"/>
            </w:pPr>
            <w:r w:rsidRPr="00E47D6C">
              <w:t>If media is "message":</w:t>
            </w:r>
          </w:p>
          <w:p w:rsidR="0008766B" w:rsidRPr="00E47D6C" w:rsidRDefault="0008766B" w:rsidP="0008766B">
            <w:pPr>
              <w:pStyle w:val="TAL"/>
            </w:pPr>
            <w:r w:rsidRPr="00E47D6C">
              <w:t xml:space="preserve">   If B-ALG for MSRP required:</w:t>
            </w:r>
          </w:p>
          <w:p w:rsidR="00612E1B" w:rsidRPr="00E47D6C" w:rsidRDefault="0008766B" w:rsidP="0008766B">
            <w:pPr>
              <w:pStyle w:val="TAL"/>
            </w:pPr>
            <w:r w:rsidRPr="00E47D6C">
              <w:lastRenderedPageBreak/>
              <w:t xml:space="preserve">      Application-aware MSRP </w:t>
            </w:r>
            <w:r w:rsidRPr="00E47D6C">
              <w:br/>
              <w:t xml:space="preserve">      interworking request</w:t>
            </w:r>
          </w:p>
          <w:p w:rsidR="00651117" w:rsidRPr="00E47D6C" w:rsidRDefault="00651117"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SCTP Group Semantics</w:t>
            </w:r>
          </w:p>
          <w:p w:rsidR="00651117" w:rsidRPr="00E47D6C" w:rsidRDefault="00651117" w:rsidP="00651117">
            <w:pPr>
              <w:pStyle w:val="TAL"/>
            </w:pPr>
            <w:r w:rsidRPr="00E47D6C">
              <w:t xml:space="preserve">   SCTP stream deaggregation</w:t>
            </w:r>
          </w:p>
          <w:p w:rsidR="00651117" w:rsidRPr="00E47D6C" w:rsidRDefault="00651117" w:rsidP="00651117">
            <w:pPr>
              <w:pStyle w:val="TAL"/>
            </w:pPr>
            <w:r w:rsidRPr="00E47D6C">
              <w:t xml:space="preserve">   SCTP stream ID</w:t>
            </w:r>
          </w:p>
          <w:p w:rsidR="004B187D" w:rsidRPr="00E47D6C" w:rsidRDefault="004B187D" w:rsidP="004B187D">
            <w:pPr>
              <w:pStyle w:val="TAL"/>
            </w:pPr>
            <w:r w:rsidRPr="00E47D6C">
              <w:t xml:space="preserve">   NotificationRequested</w:t>
            </w:r>
            <w:r w:rsidRPr="00E47D6C">
              <w:br/>
              <w:t xml:space="preserve">     (Event ID =  x,</w:t>
            </w:r>
            <w:r w:rsidRPr="00E47D6C">
              <w:br/>
              <w:t xml:space="preserve">     "Received SCTP Stream Reset</w:t>
            </w:r>
          </w:p>
          <w:p w:rsidR="004B187D" w:rsidRPr="00E47D6C" w:rsidRDefault="004B187D" w:rsidP="004B187D">
            <w:pPr>
              <w:pStyle w:val="TAL"/>
            </w:pPr>
            <w:r w:rsidRPr="00E47D6C">
              <w:t xml:space="preserve">      Response")</w:t>
            </w:r>
          </w:p>
          <w:p w:rsidR="004B187D" w:rsidRPr="00E47D6C" w:rsidRDefault="004B187D" w:rsidP="004B187D">
            <w:pPr>
              <w:pStyle w:val="TAL"/>
            </w:pPr>
          </w:p>
          <w:p w:rsidR="004B187D" w:rsidRPr="00E47D6C" w:rsidRDefault="004B187D" w:rsidP="004B187D">
            <w:pPr>
              <w:pStyle w:val="TAL"/>
            </w:pPr>
            <w:r w:rsidRPr="00E47D6C">
              <w:t>If reset of SCTP Stream for WebRTC data channels:</w:t>
            </w:r>
          </w:p>
          <w:p w:rsidR="004B187D" w:rsidRPr="00E47D6C" w:rsidRDefault="004B187D" w:rsidP="004B187D">
            <w:pPr>
              <w:pStyle w:val="TAL"/>
            </w:pPr>
            <w:r w:rsidRPr="00E47D6C">
              <w:t xml:space="preserve">    Send SCTP Stream Reset</w:t>
            </w:r>
            <w:r w:rsidRPr="00E47D6C">
              <w:br/>
              <w:t xml:space="preserve">       Requests Indicator</w:t>
            </w:r>
          </w:p>
          <w:p w:rsidR="004B187D" w:rsidRPr="00E47D6C" w:rsidRDefault="004B187D" w:rsidP="004B187D">
            <w:pPr>
              <w:pStyle w:val="TAL"/>
            </w:pPr>
            <w:r w:rsidRPr="00E47D6C">
              <w:t xml:space="preserve">    If Notification of reset result</w:t>
            </w:r>
            <w:r w:rsidRPr="00E47D6C">
              <w:br/>
              <w:t xml:space="preserve">     desired:</w:t>
            </w:r>
          </w:p>
          <w:p w:rsidR="004B187D" w:rsidRPr="00E47D6C" w:rsidRDefault="004B187D" w:rsidP="004B187D">
            <w:pPr>
              <w:pStyle w:val="TAL"/>
            </w:pPr>
            <w:r w:rsidRPr="00E47D6C">
              <w:t xml:space="preserve">       NotificationRequested</w:t>
            </w:r>
            <w:r w:rsidRPr="00E47D6C">
              <w:br/>
              <w:t xml:space="preserve">         (Event ID =  x,</w:t>
            </w:r>
            <w:r w:rsidRPr="00E47D6C">
              <w:br/>
              <w:t xml:space="preserve">         "Received SCTP Stream</w:t>
            </w:r>
            <w:r w:rsidRPr="00E47D6C">
              <w:br/>
              <w:t xml:space="preserve">          Reset Response")</w:t>
            </w:r>
          </w:p>
        </w:tc>
        <w:tc>
          <w:tcPr>
            <w:tcW w:w="3119" w:type="dxa"/>
          </w:tcPr>
          <w:p w:rsidR="00E26D96" w:rsidRPr="00E47D6C" w:rsidRDefault="00E26D96" w:rsidP="00E26D96">
            <w:pPr>
              <w:pStyle w:val="TAL"/>
            </w:pPr>
            <w:r w:rsidRPr="00E47D6C">
              <w:lastRenderedPageBreak/>
              <w:t>If local resources are modified:</w:t>
            </w:r>
          </w:p>
          <w:p w:rsidR="00E26D96" w:rsidRPr="00E47D6C" w:rsidRDefault="00E26D96" w:rsidP="00E26D96">
            <w:pPr>
              <w:pStyle w:val="TAL"/>
            </w:pPr>
            <w:r w:rsidRPr="00E47D6C">
              <w:t xml:space="preserve">   Local Descriptor { </w:t>
            </w:r>
          </w:p>
          <w:p w:rsidR="00E26D96" w:rsidRPr="00E47D6C" w:rsidRDefault="00E26D96" w:rsidP="00E26D96">
            <w:pPr>
              <w:pStyle w:val="TAL"/>
            </w:pPr>
            <w:r w:rsidRPr="00E47D6C">
              <w:t xml:space="preserve">   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 </w:t>
            </w:r>
          </w:p>
          <w:p w:rsidR="00E26D96" w:rsidRPr="00E47D6C" w:rsidRDefault="00E26D96" w:rsidP="00E26D96">
            <w:pPr>
              <w:pStyle w:val="TAL"/>
            </w:pPr>
            <w:r w:rsidRPr="00E47D6C">
              <w:t>Rtpbw</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t xml:space="preserve">   RTP/RTCP transport multiplexing (NOTE 9)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560690" w:rsidRPr="00E47D6C" w:rsidRDefault="00560690" w:rsidP="00560690">
            <w:pPr>
              <w:pStyle w:val="TAL"/>
            </w:pPr>
            <w:r w:rsidRPr="00E47D6C">
              <w:t xml:space="preserve">   If RTCP Codec Control Commands and Indications:</w:t>
            </w:r>
          </w:p>
          <w:p w:rsidR="00560690" w:rsidRPr="00E47D6C" w:rsidRDefault="00560690" w:rsidP="00AA2975">
            <w:pPr>
              <w:pStyle w:val="TAL"/>
            </w:pPr>
            <w:r w:rsidRPr="00E47D6C">
              <w:t xml:space="preserve">      CCM BASE</w:t>
            </w:r>
          </w:p>
          <w:p w:rsidR="00511CBE" w:rsidRPr="00E47D6C" w:rsidRDefault="00511CBE" w:rsidP="00511CBE">
            <w:pPr>
              <w:pStyle w:val="TAL"/>
            </w:pPr>
            <w:r w:rsidRPr="00E47D6C">
              <w:t xml:space="preserve">   </w:t>
            </w:r>
            <w:r>
              <w:t>If RTCP Delay Budget Information</w:t>
            </w:r>
            <w:r w:rsidRPr="00E47D6C">
              <w:t>:</w:t>
            </w:r>
          </w:p>
          <w:p w:rsidR="00511CBE" w:rsidRPr="00E47D6C" w:rsidRDefault="00511CBE" w:rsidP="00511CBE">
            <w:pPr>
              <w:pStyle w:val="TAL"/>
            </w:pPr>
            <w:r w:rsidRPr="00E47D6C">
              <w:t xml:space="preserve">      </w:t>
            </w:r>
            <w:r>
              <w:t>DBI</w:t>
            </w:r>
          </w:p>
          <w:p w:rsidR="00E26D96" w:rsidRPr="00E47D6C" w:rsidRDefault="00E26D96"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required:</w:t>
            </w:r>
          </w:p>
          <w:p w:rsidR="00E26D96" w:rsidRPr="00E47D6C" w:rsidRDefault="00E26D96" w:rsidP="00E26D96">
            <w:pPr>
              <w:pStyle w:val="TAL"/>
            </w:pPr>
            <w:r w:rsidRPr="00E47D6C">
              <w:tab/>
              <w:t xml:space="preserve">Extended Header For CVO </w:t>
            </w:r>
            <w:r w:rsidRPr="00E47D6C">
              <w:br/>
              <w:t xml:space="preserve">     (NOTE 5)</w:t>
            </w:r>
          </w:p>
          <w:p w:rsidR="00E26D96" w:rsidRPr="00E47D6C" w:rsidRDefault="00E26D96" w:rsidP="00E26D96">
            <w:pPr>
              <w:pStyle w:val="TAL"/>
            </w:pPr>
            <w:r w:rsidRPr="00E47D6C">
              <w:t xml:space="preserve">   If imageattr negotiation:</w:t>
            </w:r>
          </w:p>
          <w:p w:rsidR="00E26D96" w:rsidRPr="00E47D6C" w:rsidRDefault="00E26D96" w:rsidP="00E26D96">
            <w:pPr>
              <w:pStyle w:val="TAL"/>
            </w:pPr>
            <w:r w:rsidRPr="00E47D6C">
              <w:tab/>
              <w:t>Generic Image Attribute</w:t>
            </w:r>
          </w:p>
          <w:p w:rsidR="00E26D96" w:rsidRPr="00E47D6C" w:rsidRDefault="00E26D96" w:rsidP="00E26D96">
            <w:pPr>
              <w:pStyle w:val="TAL"/>
            </w:pPr>
            <w:r w:rsidRPr="00E47D6C">
              <w:t xml:space="preserve">     (NOTE 6) </w:t>
            </w:r>
          </w:p>
          <w:p w:rsidR="00E26D96" w:rsidRPr="00E47D6C" w:rsidRDefault="00E26D96" w:rsidP="00E26D96">
            <w:pPr>
              <w:pStyle w:val="TAL"/>
            </w:pPr>
            <w:r w:rsidRPr="00E47D6C">
              <w:t xml:space="preserve">   If Predefined ROI required:</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required:</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If TCP state-aware handling required:</w:t>
            </w:r>
          </w:p>
          <w:p w:rsidR="00E26D96" w:rsidRPr="00E47D6C" w:rsidRDefault="00E26D96" w:rsidP="00E26D96">
            <w:pPr>
              <w:pStyle w:val="TAL"/>
            </w:pPr>
            <w:r w:rsidRPr="00E47D6C">
              <w:t xml:space="preserve">   TCP State-aware Handling Indicator and Setup Direction</w:t>
            </w:r>
          </w:p>
          <w:p w:rsidR="00651117" w:rsidRPr="00E47D6C" w:rsidRDefault="00651117"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Local Dcmap</w:t>
            </w:r>
          </w:p>
          <w:p w:rsidR="00651117" w:rsidRPr="00E47D6C" w:rsidRDefault="00651117" w:rsidP="00651117">
            <w:pPr>
              <w:pStyle w:val="TAL"/>
            </w:pPr>
            <w:r w:rsidRPr="00E47D6C">
              <w:t xml:space="preserve">   If application aware interworking</w:t>
            </w:r>
          </w:p>
          <w:p w:rsidR="00651117" w:rsidRPr="00E47D6C" w:rsidRDefault="00651117" w:rsidP="00651117">
            <w:pPr>
              <w:pStyle w:val="TAL"/>
            </w:pPr>
            <w:r w:rsidRPr="00E47D6C">
              <w:t xml:space="preserve">      Local Dcsa</w:t>
            </w:r>
          </w:p>
          <w:p w:rsidR="00E26D96" w:rsidRPr="00E47D6C" w:rsidRDefault="00E26D96" w:rsidP="00E26D96">
            <w:pPr>
              <w:pStyle w:val="TAL"/>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pPr>
          </w:p>
          <w:p w:rsidR="00E26D96" w:rsidRPr="00E47D6C" w:rsidRDefault="00E26D96" w:rsidP="00E26D96">
            <w:pPr>
              <w:pStyle w:val="TAL"/>
            </w:pPr>
            <w:r w:rsidRPr="00E47D6C">
              <w:t xml:space="preserve">   }</w:t>
            </w:r>
          </w:p>
          <w:p w:rsidR="00E26D96" w:rsidRPr="00E47D6C" w:rsidRDefault="00E26D96" w:rsidP="00E26D96">
            <w:pPr>
              <w:pStyle w:val="TAL"/>
            </w:pPr>
          </w:p>
          <w:p w:rsidR="00E26D96" w:rsidRPr="00E47D6C" w:rsidRDefault="00E26D96" w:rsidP="00E26D96">
            <w:pPr>
              <w:pStyle w:val="TAL"/>
            </w:pPr>
            <w:r w:rsidRPr="00E47D6C">
              <w:t>If remote resources are modified:</w:t>
            </w:r>
          </w:p>
          <w:p w:rsidR="00E26D96" w:rsidRPr="00E47D6C" w:rsidRDefault="00E26D96" w:rsidP="00E26D96">
            <w:pPr>
              <w:pStyle w:val="TAL"/>
            </w:pPr>
            <w:r w:rsidRPr="00E47D6C">
              <w:t xml:space="preserve">   Remote Descriptor {</w:t>
            </w:r>
          </w:p>
          <w:p w:rsidR="00E26D96" w:rsidRPr="00E47D6C" w:rsidRDefault="00E26D96" w:rsidP="00E26D96">
            <w:pPr>
              <w:pStyle w:val="TAL"/>
            </w:pPr>
            <w:r w:rsidRPr="00E47D6C">
              <w:t xml:space="preserve">   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w:t>
            </w:r>
          </w:p>
          <w:p w:rsidR="00E26D96" w:rsidRPr="00E47D6C" w:rsidRDefault="00E26D96" w:rsidP="00E26D96">
            <w:pPr>
              <w:pStyle w:val="TAL"/>
            </w:pPr>
            <w:r w:rsidRPr="00E47D6C">
              <w:t xml:space="preserve">      Rtpbw</w:t>
            </w:r>
          </w:p>
          <w:p w:rsidR="00C220F4" w:rsidRPr="00E47D6C" w:rsidRDefault="00C220F4" w:rsidP="00C220F4">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C220F4" w:rsidRPr="00E47D6C" w:rsidRDefault="00C220F4" w:rsidP="00C220F4">
            <w:pPr>
              <w:pStyle w:val="TAL"/>
            </w:pPr>
            <w:r w:rsidRPr="00E47D6C">
              <w:tab/>
              <w:t xml:space="preserve">   Additional Bandwidth</w:t>
            </w:r>
            <w:r w:rsidRPr="00E47D6C">
              <w:br/>
              <w:t xml:space="preserve">         Properties (NOTE 10)</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lastRenderedPageBreak/>
              <w:t xml:space="preserve">   If RTCP handling required:</w:t>
            </w:r>
          </w:p>
          <w:p w:rsidR="00E26D96" w:rsidRPr="00E47D6C" w:rsidRDefault="00E26D96" w:rsidP="00E26D96">
            <w:pPr>
              <w:pStyle w:val="TAL"/>
            </w:pPr>
            <w:r w:rsidRPr="00E47D6C">
              <w:t xml:space="preserve">   RTP/RTCP transport multiplexing (NOTE 9)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t xml:space="preserve">   explicit RTCP transport address (NOTE 8)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944806" w:rsidRPr="00E47D6C" w:rsidRDefault="00AA2975" w:rsidP="00AA2975">
            <w:pPr>
              <w:pStyle w:val="TAL"/>
            </w:pPr>
            <w:r w:rsidRPr="00E47D6C">
              <w:t xml:space="preserve">      CCM pause-resume</w:t>
            </w:r>
          </w:p>
          <w:p w:rsidR="00E26D96" w:rsidRPr="00E47D6C" w:rsidRDefault="00E26D96" w:rsidP="00E26D96">
            <w:pPr>
              <w:pStyle w:val="TAL"/>
            </w:pPr>
            <w:r w:rsidRPr="00E47D6C">
              <w:t xml:space="preserve">   If RTCP APP messages allowed</w:t>
            </w:r>
          </w:p>
          <w:p w:rsidR="00E26D96" w:rsidRPr="00E47D6C" w:rsidRDefault="00E26D96" w:rsidP="00E26D96">
            <w:pPr>
              <w:pStyle w:val="TAL"/>
            </w:pPr>
            <w:r w:rsidRPr="00E47D6C">
              <w:t xml:space="preserve">     Allowed RTCP APP message</w:t>
            </w:r>
          </w:p>
          <w:p w:rsidR="00E26D96" w:rsidRPr="00E47D6C" w:rsidRDefault="00E26D96" w:rsidP="00E26D96">
            <w:pPr>
              <w:pStyle w:val="TAL"/>
            </w:pPr>
            <w:r w:rsidRPr="00E47D6C">
              <w:t xml:space="preserve">       </w:t>
            </w:r>
            <w:r w:rsidR="00560690" w:rsidRPr="00E47D6C">
              <w:t>T</w:t>
            </w:r>
            <w:r w:rsidRPr="00E47D6C">
              <w:t>ypes</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511CBE" w:rsidRPr="00E47D6C" w:rsidRDefault="00511CBE" w:rsidP="00511CBE">
            <w:pPr>
              <w:pStyle w:val="TAL"/>
            </w:pPr>
            <w:r w:rsidRPr="00E47D6C">
              <w:t xml:space="preserve">   </w:t>
            </w:r>
            <w:r>
              <w:t>If RTCP Delay Budget Information</w:t>
            </w:r>
            <w:r w:rsidRPr="00E47D6C">
              <w:t>:</w:t>
            </w:r>
          </w:p>
          <w:p w:rsidR="00511CBE" w:rsidRPr="00E47D6C" w:rsidRDefault="00511CBE" w:rsidP="00511CBE">
            <w:pPr>
              <w:pStyle w:val="TAL"/>
            </w:pPr>
            <w:r w:rsidRPr="00E47D6C">
              <w:t xml:space="preserve">      </w:t>
            </w:r>
            <w:r>
              <w:t>DBI</w:t>
            </w:r>
          </w:p>
          <w:p w:rsidR="00E26D96" w:rsidRPr="00E47D6C" w:rsidRDefault="00E26D96" w:rsidP="00E26D96">
            <w:pPr>
              <w:pStyle w:val="TAL"/>
            </w:pPr>
          </w:p>
          <w:p w:rsidR="00E26D96" w:rsidRPr="00E47D6C" w:rsidRDefault="00E26D96" w:rsidP="00E26D96">
            <w:pPr>
              <w:pStyle w:val="TAL"/>
            </w:pPr>
            <w:r w:rsidRPr="00E47D6C">
              <w:t>If media is "message" or "application" or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ab/>
              <w:t xml:space="preserve">Remote certificate fingerprint </w:t>
            </w: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required:</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(NOTE 5)</w:t>
            </w:r>
          </w:p>
          <w:p w:rsidR="00E26D96" w:rsidRPr="00E47D6C" w:rsidRDefault="00E26D96" w:rsidP="00E26D96">
            <w:pPr>
              <w:pStyle w:val="TAL"/>
            </w:pPr>
            <w:r w:rsidRPr="00E47D6C">
              <w:t xml:space="preserve">   If imageattr negotiation:</w:t>
            </w:r>
          </w:p>
          <w:p w:rsidR="00E26D96" w:rsidRPr="00E47D6C" w:rsidRDefault="00E26D96" w:rsidP="00E26D96">
            <w:pPr>
              <w:pStyle w:val="TAL"/>
            </w:pPr>
            <w:r w:rsidRPr="00E47D6C">
              <w:tab/>
              <w:t>Generic Image Attribute</w:t>
            </w:r>
          </w:p>
          <w:p w:rsidR="00E26D96" w:rsidRPr="00E47D6C" w:rsidRDefault="00E26D96" w:rsidP="00E26D96">
            <w:pPr>
              <w:pStyle w:val="TAL"/>
            </w:pPr>
            <w:r w:rsidRPr="00E47D6C">
              <w:t xml:space="preserve">     (NOTE 6)</w:t>
            </w:r>
          </w:p>
          <w:p w:rsidR="00E26D96" w:rsidRPr="00E47D6C" w:rsidRDefault="00E26D96" w:rsidP="00E26D96">
            <w:pPr>
              <w:pStyle w:val="TAL"/>
            </w:pPr>
            <w:r w:rsidRPr="00E47D6C">
              <w:t xml:space="preserve">   If Predefined ROI required:</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required:</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 xml:space="preserve">If media is "message": </w:t>
            </w:r>
          </w:p>
          <w:p w:rsidR="00E26D96" w:rsidRPr="00E47D6C" w:rsidRDefault="00E26D96" w:rsidP="00E26D96">
            <w:pPr>
              <w:pStyle w:val="TAL"/>
            </w:pPr>
            <w:r w:rsidRPr="00E47D6C">
              <w:t xml:space="preserve">   If B-ALG for MSRP required:</w:t>
            </w:r>
          </w:p>
          <w:p w:rsidR="00E26D96" w:rsidRPr="00E47D6C" w:rsidRDefault="00E26D96" w:rsidP="00E26D96">
            <w:pPr>
              <w:pStyle w:val="TAL"/>
            </w:pPr>
            <w:r w:rsidRPr="00E47D6C">
              <w:tab/>
              <w:t>MSRP Path</w:t>
            </w:r>
          </w:p>
          <w:p w:rsidR="00E26D96" w:rsidRPr="00E47D6C" w:rsidRDefault="00E26D96" w:rsidP="00E26D96">
            <w:pPr>
              <w:pStyle w:val="TAL"/>
            </w:pPr>
          </w:p>
          <w:p w:rsidR="00E26D96" w:rsidRPr="00E47D6C" w:rsidRDefault="00E26D96" w:rsidP="00E26D96">
            <w:pPr>
              <w:pStyle w:val="TAL"/>
            </w:pPr>
            <w:r w:rsidRPr="00E47D6C">
              <w:t xml:space="preserve"> If ICE is applied:</w:t>
            </w:r>
          </w:p>
          <w:p w:rsidR="00E26D96" w:rsidRPr="00E47D6C" w:rsidRDefault="00E26D96" w:rsidP="00E26D96">
            <w:pPr>
              <w:pStyle w:val="TAL"/>
            </w:pPr>
            <w:r w:rsidRPr="00E47D6C">
              <w:t xml:space="preserve">    ICE received candidate</w:t>
            </w:r>
          </w:p>
          <w:p w:rsidR="00E26D96" w:rsidRPr="00E47D6C" w:rsidRDefault="00E26D96" w:rsidP="00E26D96">
            <w:pPr>
              <w:pStyle w:val="TAL"/>
            </w:pPr>
            <w:r w:rsidRPr="00E47D6C">
              <w:t xml:space="preserve">    ICE received password</w:t>
            </w:r>
          </w:p>
          <w:p w:rsidR="00E26D96" w:rsidRPr="00E47D6C" w:rsidRDefault="00E26D96" w:rsidP="00E26D96">
            <w:pPr>
              <w:pStyle w:val="TAL"/>
            </w:pPr>
            <w:r w:rsidRPr="00E47D6C">
              <w:t xml:space="preserve">    ICE received Ufrag</w:t>
            </w:r>
          </w:p>
          <w:p w:rsidR="00E26D96" w:rsidRPr="00E47D6C" w:rsidRDefault="00E26D96" w:rsidP="00E26D96">
            <w:pPr>
              <w:pStyle w:val="TAL"/>
              <w:rPr>
                <w:lang w:eastAsia="zh-CN"/>
              </w:rPr>
            </w:pPr>
            <w:r w:rsidRPr="00E47D6C">
              <w:t xml:space="preserve">     (NOTE </w:t>
            </w:r>
            <w:r w:rsidRPr="00E47D6C">
              <w:rPr>
                <w:rFonts w:eastAsia="SimSun" w:hint="eastAsia"/>
              </w:rPr>
              <w:t>7</w:t>
            </w:r>
            <w:r w:rsidRPr="00E47D6C">
              <w:t>)</w:t>
            </w:r>
            <w:r w:rsidRPr="00E47D6C">
              <w:rPr>
                <w:rFonts w:hint="eastAsia"/>
                <w:lang w:eastAsia="zh-CN"/>
              </w:rPr>
              <w:t xml:space="preserve"> </w:t>
            </w:r>
          </w:p>
          <w:p w:rsidR="00E26D96" w:rsidRPr="00E47D6C" w:rsidRDefault="00E26D96" w:rsidP="00E26D96">
            <w:pPr>
              <w:pStyle w:val="TAL"/>
              <w:rPr>
                <w:lang w:eastAsia="zh-CN"/>
              </w:rPr>
            </w:pPr>
            <w:r w:rsidRPr="00E47D6C">
              <w:rPr>
                <w:rFonts w:hint="eastAsia"/>
                <w:lang w:eastAsia="zh-CN"/>
              </w:rPr>
              <w:t xml:space="preserve">    </w:t>
            </w:r>
            <w:r w:rsidRPr="00E47D6C">
              <w:rPr>
                <w:lang w:eastAsia="zh-CN"/>
              </w:rPr>
              <w:t>I</w:t>
            </w:r>
            <w:r w:rsidRPr="00E47D6C">
              <w:rPr>
                <w:rFonts w:hint="eastAsia"/>
                <w:lang w:eastAsia="zh-CN"/>
              </w:rPr>
              <w:t>f STUN consent freshness test required:</w:t>
            </w:r>
          </w:p>
          <w:p w:rsidR="00E26D96" w:rsidRPr="00E47D6C" w:rsidRDefault="00E26D96" w:rsidP="00E26D96">
            <w:pPr>
              <w:pStyle w:val="TAL"/>
              <w:ind w:firstLineChars="150" w:firstLine="270"/>
              <w:rPr>
                <w:lang w:eastAsia="zh-CN"/>
              </w:rPr>
            </w:pPr>
            <w:r w:rsidRPr="00E47D6C">
              <w:rPr>
                <w:rFonts w:hint="eastAsia"/>
                <w:lang w:eastAsia="zh-CN"/>
              </w:rPr>
              <w:t>STUN consent freshness request</w:t>
            </w:r>
          </w:p>
          <w:p w:rsidR="00E26D96" w:rsidRPr="00E47D6C" w:rsidRDefault="00E26D96" w:rsidP="00E26D96">
            <w:pPr>
              <w:pStyle w:val="TAL"/>
              <w:ind w:firstLineChars="150" w:firstLine="270"/>
              <w:rPr>
                <w:lang w:eastAsia="zh-CN"/>
              </w:rPr>
            </w:pPr>
            <w:r w:rsidRPr="00E47D6C">
              <w:rPr>
                <w:lang w:eastAsia="zh-CN"/>
              </w:rPr>
              <w:t xml:space="preserve">NotificationRequested(Event ID= x, </w:t>
            </w:r>
            <w:r w:rsidR="00E47D6C" w:rsidRPr="00E47D6C">
              <w:rPr>
                <w:lang w:eastAsia="zh-CN"/>
              </w:rPr>
              <w:t>"</w:t>
            </w:r>
            <w:r w:rsidRPr="00E47D6C">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ailure</w:t>
            </w:r>
            <w:r w:rsidR="00E47D6C" w:rsidRPr="00E47D6C">
              <w:rPr>
                <w:lang w:eastAsia="zh-CN"/>
              </w:rPr>
              <w:t>"</w:t>
            </w:r>
            <w:r w:rsidRPr="00E47D6C">
              <w:rPr>
                <w:lang w:eastAsia="zh-CN"/>
              </w:rPr>
              <w:t xml:space="preserve">) </w:t>
            </w:r>
          </w:p>
          <w:p w:rsidR="00E26D96" w:rsidRPr="00E47D6C" w:rsidRDefault="00E26D96" w:rsidP="00E26D96">
            <w:pPr>
              <w:pStyle w:val="TAL"/>
            </w:pPr>
          </w:p>
          <w:p w:rsidR="00E26D96" w:rsidRPr="00E47D6C" w:rsidRDefault="00E26D96" w:rsidP="00E26D96">
            <w:pPr>
              <w:pStyle w:val="TAL"/>
            </w:pPr>
            <w:r w:rsidRPr="00E47D6C">
              <w:t>If TCP state-aware handling required:</w:t>
            </w:r>
          </w:p>
          <w:p w:rsidR="00E26D96" w:rsidRPr="00E47D6C" w:rsidRDefault="00E26D96" w:rsidP="00E26D96">
            <w:pPr>
              <w:pStyle w:val="TAL"/>
              <w:ind w:firstLineChars="150" w:firstLine="270"/>
              <w:rPr>
                <w:lang w:eastAsia="zh-CN"/>
              </w:rPr>
            </w:pPr>
            <w:r w:rsidRPr="00E47D6C">
              <w:t xml:space="preserve">   TCP State-aware Handling Indicator and Setup Direction</w:t>
            </w:r>
          </w:p>
          <w:p w:rsidR="00651117" w:rsidRPr="00E47D6C" w:rsidRDefault="00651117" w:rsidP="00651117">
            <w:pPr>
              <w:pStyle w:val="TAL"/>
              <w:rPr>
                <w:lang w:eastAsia="zh-CN"/>
              </w:rPr>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Remote </w:t>
            </w:r>
            <w:r w:rsidRPr="00E47D6C">
              <w:rPr>
                <w:rFonts w:hint="eastAsia"/>
              </w:rPr>
              <w:t>SCTP</w:t>
            </w:r>
            <w:r w:rsidRPr="00E47D6C">
              <w:t xml:space="preserve"> </w:t>
            </w:r>
            <w:r w:rsidRPr="00E47D6C">
              <w:rPr>
                <w:rFonts w:hint="eastAsia"/>
              </w:rPr>
              <w:t>P</w:t>
            </w:r>
            <w:r w:rsidRPr="00E47D6C">
              <w:t xml:space="preserve">ort </w:t>
            </w:r>
          </w:p>
          <w:p w:rsidR="00651117" w:rsidRPr="00E47D6C" w:rsidRDefault="00651117" w:rsidP="00651117">
            <w:pPr>
              <w:pStyle w:val="TAL"/>
            </w:pPr>
            <w:r w:rsidRPr="00E47D6C">
              <w:t xml:space="preserve">   Remote SCTP m</w:t>
            </w:r>
            <w:r w:rsidRPr="00E47D6C">
              <w:rPr>
                <w:rFonts w:hint="eastAsia"/>
              </w:rPr>
              <w:t>a</w:t>
            </w:r>
            <w:r w:rsidRPr="00E47D6C">
              <w:t>ximum message</w:t>
            </w:r>
          </w:p>
          <w:p w:rsidR="00651117" w:rsidRPr="00E47D6C" w:rsidRDefault="00651117" w:rsidP="00651117">
            <w:pPr>
              <w:pStyle w:val="TAL"/>
            </w:pPr>
            <w:r w:rsidRPr="00E47D6C">
              <w:t xml:space="preserve">     size</w:t>
            </w:r>
          </w:p>
          <w:p w:rsidR="00651117" w:rsidRPr="00E47D6C" w:rsidRDefault="00651117" w:rsidP="00651117">
            <w:pPr>
              <w:pStyle w:val="TAL"/>
            </w:pPr>
            <w:r w:rsidRPr="00E47D6C">
              <w:t xml:space="preserve">   Remote Dcmap</w:t>
            </w:r>
          </w:p>
          <w:p w:rsidR="00651117" w:rsidRPr="00E47D6C" w:rsidRDefault="00651117" w:rsidP="00651117">
            <w:pPr>
              <w:pStyle w:val="TAL"/>
            </w:pPr>
            <w:r w:rsidRPr="00E47D6C">
              <w:t xml:space="preserve">   If application aware interworking</w:t>
            </w:r>
          </w:p>
          <w:p w:rsidR="00651117" w:rsidRPr="00E47D6C" w:rsidRDefault="00651117" w:rsidP="00651117">
            <w:pPr>
              <w:pStyle w:val="TAL"/>
            </w:pPr>
            <w:r w:rsidRPr="00E47D6C">
              <w:lastRenderedPageBreak/>
              <w:t xml:space="preserve">     Remote Dcsa</w:t>
            </w:r>
          </w:p>
          <w:p w:rsidR="00E26D96" w:rsidRPr="00E47D6C" w:rsidRDefault="00E26D96" w:rsidP="00E26D96">
            <w:pPr>
              <w:pStyle w:val="TAL"/>
              <w:rPr>
                <w:lang w:eastAsia="zh-CN"/>
              </w:rPr>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rPr>
                <w:lang w:eastAsia="zh-CN"/>
              </w:rPr>
            </w:pPr>
          </w:p>
          <w:p w:rsidR="00612E1B" w:rsidRPr="00E47D6C" w:rsidRDefault="00E26D96" w:rsidP="00E26D96">
            <w:pPr>
              <w:pStyle w:val="TAL"/>
            </w:pPr>
            <w:r w:rsidRPr="00E47D6C">
              <w:t xml:space="preserve">   }</w:t>
            </w:r>
          </w:p>
        </w:tc>
      </w:tr>
      <w:tr w:rsidR="00612E1B" w:rsidRPr="00E47D6C" w:rsidTr="00612E1B">
        <w:trPr>
          <w:jc w:val="center"/>
        </w:trPr>
        <w:tc>
          <w:tcPr>
            <w:tcW w:w="9357" w:type="dxa"/>
            <w:gridSpan w:val="3"/>
          </w:tcPr>
          <w:p w:rsidR="00612E1B" w:rsidRPr="00E47D6C" w:rsidRDefault="00612E1B" w:rsidP="00612E1B">
            <w:pPr>
              <w:pStyle w:val="TAN"/>
            </w:pPr>
            <w:r w:rsidRPr="00E47D6C">
              <w:lastRenderedPageBreak/>
              <w:t>NOTE 1:</w:t>
            </w:r>
            <w:r w:rsidRPr="00E47D6C">
              <w:tab/>
              <w:t xml:space="preserve">This can only be set to the same realm as at the reservation stage. If a different realm is specified, the IMS-AGW shall return error 501 </w:t>
            </w:r>
            <w:r w:rsidR="00E47D6C" w:rsidRPr="00E47D6C">
              <w:t>"</w:t>
            </w:r>
            <w:r w:rsidRPr="00E47D6C">
              <w:t>Not Implemented</w:t>
            </w:r>
            <w:r w:rsidR="00E47D6C" w:rsidRPr="00E47D6C">
              <w:t>"</w:t>
            </w:r>
            <w:r w:rsidRPr="00E47D6C">
              <w:t>.</w:t>
            </w:r>
          </w:p>
          <w:p w:rsidR="00612E1B" w:rsidRPr="00E47D6C" w:rsidRDefault="00612E1B" w:rsidP="00612E1B">
            <w:pPr>
              <w:pStyle w:val="TAN"/>
            </w:pPr>
            <w:r w:rsidRPr="00E47D6C">
              <w:t>NOTE 2:</w:t>
            </w:r>
            <w:r w:rsidRPr="00E47D6C">
              <w:tab/>
              <w:t xml:space="preserve">The event parameters "Media Inactivity Detection Time" and "Media Inactivity Detection Direction" are optional. </w:t>
            </w:r>
          </w:p>
          <w:p w:rsidR="00612E1B" w:rsidRPr="00E47D6C" w:rsidRDefault="00612E1B" w:rsidP="00612E1B">
            <w:pPr>
              <w:pStyle w:val="TAN"/>
              <w:rPr>
                <w:lang w:eastAsia="zh-CN"/>
              </w:rPr>
            </w:pPr>
            <w:r w:rsidRPr="00E47D6C">
              <w:t>NOTE 3:</w:t>
            </w:r>
            <w:r w:rsidRPr="00E47D6C">
              <w:tab/>
            </w:r>
            <w:r w:rsidRPr="00E47D6C">
              <w:rPr>
                <w:lang w:eastAsia="zh-CN"/>
              </w:rPr>
              <w:t>This shall be set to a value other than "inactive"</w:t>
            </w:r>
            <w:r w:rsidRPr="00E47D6C">
              <w:t xml:space="preserve">. See Table </w:t>
            </w:r>
            <w:r w:rsidRPr="00E47D6C">
              <w:rPr>
                <w:lang w:eastAsia="zh-CN"/>
              </w:rPr>
              <w:t>5.14.3.15.1.</w:t>
            </w:r>
          </w:p>
          <w:p w:rsidR="00612E1B" w:rsidRPr="00E47D6C" w:rsidRDefault="00612E1B" w:rsidP="00612E1B">
            <w:pPr>
              <w:pStyle w:val="TAN"/>
              <w:rPr>
                <w:lang w:eastAsia="zh-CN"/>
              </w:rPr>
            </w:pPr>
            <w:r w:rsidRPr="00E47D6C">
              <w:rPr>
                <w:lang w:eastAsia="zh-CN"/>
              </w:rPr>
              <w:t>NOTE 4:</w:t>
            </w:r>
            <w:r w:rsidR="00E47D6C" w:rsidRPr="00E47D6C">
              <w:tab/>
            </w:r>
            <w:r w:rsidRPr="00E47D6C">
              <w:rPr>
                <w:lang w:eastAsia="zh-CN"/>
              </w:rPr>
              <w:t xml:space="preserve">The support of the modification of the Priority Indicator value is optional for the IMS-AGW and depends on implementation solution for Priority call/session authorisation (see 3GPP TS 23.334 [23]). </w:t>
            </w:r>
          </w:p>
          <w:p w:rsidR="00612E1B" w:rsidRPr="00E47D6C" w:rsidRDefault="00612E1B" w:rsidP="00612E1B">
            <w:pPr>
              <w:pStyle w:val="TAN"/>
            </w:pPr>
            <w:r w:rsidRPr="00E47D6C">
              <w:rPr>
                <w:lang w:eastAsia="zh-CN"/>
              </w:rPr>
              <w:t>NOTE 5:</w:t>
            </w:r>
            <w:r w:rsidRPr="00E47D6C">
              <w:rPr>
                <w:lang w:eastAsia="zh-CN"/>
              </w:rPr>
              <w:tab/>
            </w:r>
            <w:r w:rsidRPr="00E47D6C">
              <w:t xml:space="preserve">If the IMS-AGW supports the extended RTP header with Coordination of Video Orientation information </w:t>
            </w:r>
            <w:r w:rsidRPr="00E47D6C">
              <w:rPr>
                <w:lang w:eastAsia="zh-CN"/>
              </w:rPr>
              <w:t>it shall pass any received extended RTP header with CVO bits on to outgoing RTP streams</w:t>
            </w:r>
            <w:r w:rsidRPr="00E47D6C">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w:t>
            </w:r>
            <w:r w:rsidR="00EC7EF7">
              <w:t>clause</w:t>
            </w:r>
            <w:r w:rsidRPr="00E47D6C">
              <w:t xml:space="preserve"> 7.4.5. </w:t>
            </w:r>
          </w:p>
          <w:p w:rsidR="00612E1B" w:rsidRPr="00E47D6C" w:rsidRDefault="00612E1B" w:rsidP="00612E1B">
            <w:pPr>
              <w:pStyle w:val="TAN"/>
              <w:rPr>
                <w:rFonts w:eastAsia="SimSun"/>
              </w:rPr>
            </w:pPr>
            <w:r w:rsidRPr="00E47D6C">
              <w:rPr>
                <w:lang w:eastAsia="zh-CN"/>
              </w:rPr>
              <w:t>NOTE 6:</w:t>
            </w:r>
            <w:r w:rsidRPr="00E47D6C">
              <w:rPr>
                <w:lang w:eastAsia="zh-CN"/>
              </w:rPr>
              <w:tab/>
              <w:t>T</w:t>
            </w:r>
            <w:r w:rsidRPr="00E47D6C">
              <w:t xml:space="preserve">he support of the generic image attributes </w:t>
            </w:r>
            <w:r w:rsidRPr="00E47D6C">
              <w:rPr>
                <w:lang w:eastAsia="zh-CN"/>
              </w:rPr>
              <w:t xml:space="preserve">is optional for the </w:t>
            </w:r>
            <w:r w:rsidRPr="00E47D6C">
              <w:t>IMS-AGW.</w:t>
            </w:r>
            <w:r w:rsidRPr="00E47D6C">
              <w:rPr>
                <w:lang w:eastAsia="zh-CN"/>
              </w:rPr>
              <w:t xml:space="preserve"> The list of image sizes per payload type supported by the </w:t>
            </w:r>
            <w:r w:rsidRPr="00E47D6C">
              <w:t>IMS-AGW</w:t>
            </w:r>
            <w:r w:rsidRPr="00E47D6C">
              <w:rPr>
                <w:lang w:eastAsia="zh-CN"/>
              </w:rPr>
              <w:t xml:space="preserve"> is preconfigured in the </w:t>
            </w:r>
            <w:r w:rsidRPr="00E47D6C">
              <w:t>IMS-ALG</w:t>
            </w:r>
            <w:r w:rsidRPr="00E47D6C">
              <w:rPr>
                <w:lang w:eastAsia="zh-CN"/>
              </w:rPr>
              <w:t>. I</w:t>
            </w:r>
            <w:r w:rsidRPr="00E47D6C">
              <w:t xml:space="preserve">f </w:t>
            </w:r>
            <w:r w:rsidRPr="00E47D6C">
              <w:rPr>
                <w:rFonts w:hint="eastAsia"/>
                <w:lang w:eastAsia="zh-CN"/>
              </w:rPr>
              <w:t xml:space="preserve">none of </w:t>
            </w:r>
            <w:r w:rsidRPr="00E47D6C">
              <w:t xml:space="preserve">the image sizes received within an SDP body on Mx/Mw interface </w:t>
            </w:r>
            <w:r w:rsidRPr="00E47D6C">
              <w:rPr>
                <w:rFonts w:hint="eastAsia"/>
                <w:lang w:eastAsia="zh-CN"/>
              </w:rPr>
              <w:t>is</w:t>
            </w:r>
            <w:r w:rsidRPr="00E47D6C">
              <w:t xml:space="preserve"> supported by the IMS-AGW then the IMS-ALG will not send the generic image attribute parameter to the IMS-AGW.</w:t>
            </w:r>
            <w:r w:rsidRPr="00E47D6C">
              <w:rPr>
                <w:rFonts w:eastAsia="SimSun" w:hint="eastAsia"/>
              </w:rPr>
              <w:t xml:space="preserve"> </w:t>
            </w:r>
          </w:p>
          <w:p w:rsidR="008E5143" w:rsidRPr="00E47D6C" w:rsidRDefault="00612E1B" w:rsidP="008E5143">
            <w:pPr>
              <w:pStyle w:val="TAN"/>
            </w:pPr>
            <w:r w:rsidRPr="00E47D6C">
              <w:t xml:space="preserve">NOTE </w:t>
            </w:r>
            <w:r w:rsidRPr="00E47D6C">
              <w:rPr>
                <w:rFonts w:eastAsia="SimSun"/>
              </w:rPr>
              <w:t>7</w:t>
            </w:r>
            <w:r w:rsidRPr="00E47D6C">
              <w:t>:</w:t>
            </w:r>
            <w:r w:rsidRPr="00E47D6C">
              <w:tab/>
              <w:t>The support of ICE received candidate, ICE received password, ICE received Ufrag are optional for ICE lite</w:t>
            </w:r>
            <w:r w:rsidRPr="00E47D6C">
              <w:rPr>
                <w:rFonts w:eastAsia="SimSun" w:hint="eastAsia"/>
              </w:rPr>
              <w:t>, as specified in 3GPP</w:t>
            </w:r>
            <w:r w:rsidRPr="00E47D6C">
              <w:rPr>
                <w:rFonts w:eastAsia="SimSun"/>
                <w:lang w:val="en-US"/>
              </w:rPr>
              <w:t> </w:t>
            </w:r>
            <w:r w:rsidRPr="00E47D6C">
              <w:rPr>
                <w:rFonts w:eastAsia="SimSun" w:hint="eastAsia"/>
              </w:rPr>
              <w:t>TS 23.334 [</w:t>
            </w:r>
            <w:r w:rsidRPr="00E47D6C">
              <w:rPr>
                <w:rFonts w:eastAsia="SimSun"/>
                <w:lang w:val="en-US"/>
              </w:rPr>
              <w:t>2</w:t>
            </w:r>
            <w:r w:rsidRPr="00E47D6C">
              <w:rPr>
                <w:rFonts w:eastAsia="SimSun" w:hint="eastAsia"/>
                <w:lang w:val="en-US"/>
              </w:rPr>
              <w:t>3</w:t>
            </w:r>
            <w:r w:rsidRPr="00E47D6C">
              <w:rPr>
                <w:rFonts w:eastAsia="SimSun" w:hint="eastAsia"/>
              </w:rPr>
              <w:t>]</w:t>
            </w:r>
            <w:r w:rsidRPr="00E47D6C">
              <w:t>.</w:t>
            </w:r>
            <w:r w:rsidR="008E5143" w:rsidRPr="00E47D6C">
              <w:t xml:space="preserve"> </w:t>
            </w:r>
          </w:p>
          <w:p w:rsidR="00641737" w:rsidRPr="00E47D6C" w:rsidRDefault="008E5143" w:rsidP="00641737">
            <w:pPr>
              <w:pStyle w:val="TAN"/>
              <w:rPr>
                <w:lang w:eastAsia="zh-CN"/>
              </w:rPr>
            </w:pPr>
            <w:r w:rsidRPr="00E47D6C">
              <w:rPr>
                <w:lang w:eastAsia="zh-CN"/>
              </w:rPr>
              <w:t>NOTE 8:</w:t>
            </w:r>
            <w:r w:rsidRPr="00E47D6C">
              <w:rPr>
                <w:lang w:eastAsia="zh-CN"/>
              </w:rPr>
              <w:tab/>
              <w:t>The basic RTCP port allocation rules are defined by table 1 in ITU-T Recommendation H.248.57 [5], which summarizes all rules, with and without the "explicit RTCP transport address" element.</w:t>
            </w:r>
          </w:p>
          <w:p w:rsidR="00641737" w:rsidRPr="00E47D6C" w:rsidRDefault="00641737" w:rsidP="00641737">
            <w:pPr>
              <w:pStyle w:val="TAN"/>
              <w:rPr>
                <w:lang w:eastAsia="zh-CN"/>
              </w:rPr>
            </w:pPr>
            <w:r w:rsidRPr="00E47D6C">
              <w:rPr>
                <w:lang w:eastAsia="zh-CN"/>
              </w:rPr>
              <w:t>NOTE 9:</w:t>
            </w:r>
            <w:r w:rsidRPr="00E47D6C">
              <w:rPr>
                <w:lang w:eastAsia="zh-CN"/>
              </w:rPr>
              <w:tab/>
              <w:t>This element is optional. The RTCP port allocation rules are specified in tables 4/1 to 4/5 in ITU-T </w:t>
            </w:r>
            <w:r w:rsidRPr="00E47D6C">
              <w:t>Recommendation</w:t>
            </w:r>
            <w:r w:rsidRPr="00E47D6C">
              <w:rPr>
                <w:lang w:eastAsia="zh-CN"/>
              </w:rPr>
              <w:t> H.248.57 [5].</w:t>
            </w:r>
          </w:p>
          <w:p w:rsidR="00C220F4" w:rsidRPr="00E47D6C" w:rsidRDefault="00C220F4" w:rsidP="00641737">
            <w:pPr>
              <w:pStyle w:val="TAN"/>
            </w:pPr>
            <w:r w:rsidRPr="00E47D6C">
              <w:rPr>
                <w:lang w:eastAsia="zh-CN"/>
              </w:rPr>
              <w:t>NOTE 10:</w:t>
            </w:r>
            <w:r w:rsidRPr="00E47D6C">
              <w:rPr>
                <w:lang w:eastAsia="zh-CN"/>
              </w:rPr>
              <w:tab/>
              <w:t>T</w:t>
            </w:r>
            <w:r w:rsidRPr="00E47D6C">
              <w:t xml:space="preserve">he support of rate adaptation for media endpoints using the </w:t>
            </w:r>
            <w:r w:rsidRPr="00E47D6C">
              <w:rPr>
                <w:lang w:eastAsia="zh-CN"/>
              </w:rPr>
              <w:t>additional bandwidth properties</w:t>
            </w:r>
            <w:r w:rsidRPr="00E47D6C">
              <w:t xml:space="preserve"> </w:t>
            </w:r>
            <w:r w:rsidRPr="00E47D6C">
              <w:rPr>
                <w:lang w:eastAsia="zh-CN"/>
              </w:rPr>
              <w:t xml:space="preserve">is optional for the </w:t>
            </w:r>
            <w:r w:rsidRPr="00E47D6C">
              <w:t>IMS-AGW.</w:t>
            </w:r>
            <w:r w:rsidRPr="00E47D6C">
              <w:rPr>
                <w:lang w:eastAsia="zh-CN"/>
              </w:rPr>
              <w:t xml:space="preserve"> If media transcoding is required the </w:t>
            </w:r>
            <w:r w:rsidRPr="00E47D6C">
              <w:t>IMS-ALG may provide for the selected payload type and the used IP version</w:t>
            </w:r>
            <w:r w:rsidRPr="00E47D6C">
              <w:rPr>
                <w:lang w:eastAsia="zh-CN"/>
              </w:rPr>
              <w:t xml:space="preserve"> </w:t>
            </w:r>
            <w:r w:rsidRPr="00E47D6C">
              <w:t xml:space="preserve">the </w:t>
            </w:r>
            <w:r w:rsidRPr="00E47D6C">
              <w:rPr>
                <w:lang w:eastAsia="zh-CN"/>
              </w:rPr>
              <w:t>additional bandwidth properties.</w:t>
            </w:r>
          </w:p>
        </w:tc>
      </w:tr>
    </w:tbl>
    <w:p w:rsidR="00612E1B" w:rsidRPr="00E47D6C" w:rsidRDefault="00612E1B" w:rsidP="00612E1B">
      <w:pPr>
        <w:rPr>
          <w:sz w:val="24"/>
        </w:rPr>
      </w:pPr>
      <w:r w:rsidRPr="00E47D6C">
        <w:rPr>
          <w:lang w:eastAsia="sv-SE"/>
        </w:rPr>
        <w:t>The IMS-AGW responds as in Table 5.17.2.3.2.</w:t>
      </w:r>
    </w:p>
    <w:p w:rsidR="00612E1B" w:rsidRPr="00E47D6C" w:rsidRDefault="00612E1B" w:rsidP="00612E1B">
      <w:pPr>
        <w:pStyle w:val="TH"/>
      </w:pPr>
      <w:r w:rsidRPr="00E47D6C">
        <w:lastRenderedPageBreak/>
        <w:t xml:space="preserve">Table </w:t>
      </w:r>
      <w:r w:rsidRPr="00E47D6C">
        <w:rPr>
          <w:lang w:eastAsia="sv-SE"/>
        </w:rPr>
        <w:t>5.17.2.3.2</w:t>
      </w:r>
      <w:r w:rsidRPr="00E47D6C">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12E1B" w:rsidRPr="00E47D6C" w:rsidTr="00612E1B">
        <w:trPr>
          <w:jc w:val="center"/>
        </w:trPr>
        <w:tc>
          <w:tcPr>
            <w:tcW w:w="3119" w:type="dxa"/>
          </w:tcPr>
          <w:p w:rsidR="00612E1B" w:rsidRPr="00E47D6C" w:rsidRDefault="00612E1B" w:rsidP="00612E1B">
            <w:pPr>
              <w:pStyle w:val="TAH"/>
            </w:pPr>
            <w:r w:rsidRPr="00E47D6C">
              <w:lastRenderedPageBreak/>
              <w:t>Address Information</w:t>
            </w:r>
          </w:p>
        </w:tc>
        <w:tc>
          <w:tcPr>
            <w:tcW w:w="3119" w:type="dxa"/>
          </w:tcPr>
          <w:p w:rsidR="00612E1B" w:rsidRPr="00E47D6C" w:rsidRDefault="00612E1B" w:rsidP="00612E1B">
            <w:pPr>
              <w:pStyle w:val="TAH"/>
            </w:pPr>
            <w:r w:rsidRPr="00E47D6C">
              <w:t>Control information</w:t>
            </w:r>
          </w:p>
        </w:tc>
        <w:tc>
          <w:tcPr>
            <w:tcW w:w="3119" w:type="dxa"/>
          </w:tcPr>
          <w:p w:rsidR="00612E1B" w:rsidRPr="00E47D6C" w:rsidRDefault="00612E1B" w:rsidP="00612E1B">
            <w:pPr>
              <w:pStyle w:val="TAH"/>
            </w:pPr>
            <w:r w:rsidRPr="00E47D6C">
              <w:t>Bearer information</w:t>
            </w:r>
          </w:p>
        </w:tc>
      </w:tr>
      <w:tr w:rsidR="00E26D96" w:rsidRPr="00E47D6C" w:rsidTr="00612E1B">
        <w:trPr>
          <w:jc w:val="center"/>
        </w:trPr>
        <w:tc>
          <w:tcPr>
            <w:tcW w:w="3119" w:type="dxa"/>
          </w:tcPr>
          <w:p w:rsidR="00E26D96" w:rsidRPr="00E47D6C" w:rsidRDefault="00E26D96" w:rsidP="00E26D96">
            <w:pPr>
              <w:pStyle w:val="TAL"/>
            </w:pPr>
            <w:r w:rsidRPr="00E47D6C">
              <w:lastRenderedPageBreak/>
              <w:t>If local resources were provided in request:</w:t>
            </w:r>
          </w:p>
          <w:p w:rsidR="00E26D96" w:rsidRPr="00E47D6C" w:rsidRDefault="00E26D96" w:rsidP="00E26D96">
            <w:pPr>
              <w:pStyle w:val="TAL"/>
            </w:pPr>
            <w:r w:rsidRPr="00E47D6C">
              <w:t xml:space="preserve">   Local Descriptor {</w:t>
            </w:r>
          </w:p>
          <w:p w:rsidR="00E26D96" w:rsidRPr="00E47D6C" w:rsidRDefault="00E26D96" w:rsidP="00E26D96">
            <w:pPr>
              <w:pStyle w:val="TAL"/>
            </w:pPr>
            <w:r w:rsidRPr="00E47D6C">
              <w:t xml:space="preserve">      Port</w:t>
            </w:r>
          </w:p>
          <w:p w:rsidR="00E26D96" w:rsidRPr="00E47D6C" w:rsidRDefault="00E26D96" w:rsidP="00E26D96">
            <w:pPr>
              <w:pStyle w:val="TAL"/>
            </w:pPr>
            <w:r w:rsidRPr="00E47D6C">
              <w:t xml:space="preserve">      IP Address</w:t>
            </w:r>
          </w:p>
          <w:p w:rsidR="00E26D96" w:rsidRPr="00E47D6C" w:rsidRDefault="00E26D96" w:rsidP="00E26D96">
            <w:pPr>
              <w:pStyle w:val="TAL"/>
            </w:pPr>
            <w:r w:rsidRPr="00E47D6C">
              <w:t xml:space="preserve">      IP Version</w:t>
            </w:r>
          </w:p>
          <w:p w:rsidR="00E26D96" w:rsidRPr="00E47D6C" w:rsidRDefault="00E26D96" w:rsidP="00E26D96">
            <w:pPr>
              <w:pStyle w:val="TAL"/>
            </w:pPr>
            <w:r w:rsidRPr="00E47D6C">
              <w:t xml:space="preserve">   }</w:t>
            </w:r>
          </w:p>
          <w:p w:rsidR="00E26D96" w:rsidRPr="00E47D6C" w:rsidRDefault="00E26D96" w:rsidP="00E26D96">
            <w:pPr>
              <w:pStyle w:val="TAL"/>
            </w:pPr>
            <w:r w:rsidRPr="00E47D6C">
              <w:t>If remote resources are provided in request:</w:t>
            </w:r>
          </w:p>
          <w:p w:rsidR="00E26D96" w:rsidRPr="00E47D6C" w:rsidRDefault="00E26D96" w:rsidP="00E26D96">
            <w:pPr>
              <w:pStyle w:val="TAL"/>
            </w:pPr>
            <w:r w:rsidRPr="00E47D6C">
              <w:t xml:space="preserve">   Remote Descriptor {</w:t>
            </w:r>
          </w:p>
          <w:p w:rsidR="00E26D96" w:rsidRPr="00E47D6C" w:rsidRDefault="00E26D96" w:rsidP="00E26D96">
            <w:pPr>
              <w:pStyle w:val="TAL"/>
            </w:pPr>
            <w:r w:rsidRPr="00E47D6C">
              <w:t xml:space="preserve">      Port</w:t>
            </w:r>
          </w:p>
          <w:p w:rsidR="00E26D96" w:rsidRPr="00E47D6C" w:rsidRDefault="00E26D96" w:rsidP="00E26D96">
            <w:pPr>
              <w:pStyle w:val="TAL"/>
            </w:pPr>
            <w:r w:rsidRPr="00E47D6C">
              <w:t xml:space="preserve">      IP Address</w:t>
            </w:r>
          </w:p>
          <w:p w:rsidR="00E26D96" w:rsidRPr="00E47D6C" w:rsidRDefault="00E26D96" w:rsidP="00E26D96">
            <w:pPr>
              <w:pStyle w:val="TAL"/>
            </w:pPr>
            <w:r w:rsidRPr="00E47D6C">
              <w:t xml:space="preserve">      IP Version</w:t>
            </w:r>
          </w:p>
          <w:p w:rsidR="00E26D96" w:rsidRPr="00E47D6C" w:rsidRDefault="00E26D96" w:rsidP="00E26D96">
            <w:pPr>
              <w:pStyle w:val="TAL"/>
            </w:pPr>
            <w:r w:rsidRPr="00E47D6C">
              <w:t xml:space="preserve">   } NOTE</w:t>
            </w:r>
          </w:p>
        </w:tc>
        <w:tc>
          <w:tcPr>
            <w:tcW w:w="3119" w:type="dxa"/>
          </w:tcPr>
          <w:p w:rsidR="00E26D96" w:rsidRPr="00E47D6C" w:rsidRDefault="00E26D96" w:rsidP="00E26D96">
            <w:pPr>
              <w:pStyle w:val="TAL"/>
              <w:ind w:left="284" w:hanging="284"/>
            </w:pPr>
            <w:r w:rsidRPr="00E47D6C">
              <w:t>Transaction ID = x</w:t>
            </w:r>
          </w:p>
          <w:p w:rsidR="00E26D96" w:rsidRPr="00E47D6C" w:rsidRDefault="00E26D96" w:rsidP="00E26D96">
            <w:pPr>
              <w:pStyle w:val="TAL"/>
              <w:ind w:left="284" w:hanging="284"/>
            </w:pPr>
            <w:r w:rsidRPr="00E47D6C">
              <w:t>Context ID = C1</w:t>
            </w:r>
          </w:p>
          <w:p w:rsidR="00E26D96" w:rsidRPr="00E47D6C" w:rsidRDefault="00E26D96" w:rsidP="00E26D96">
            <w:pPr>
              <w:pStyle w:val="TAL"/>
              <w:ind w:left="284" w:hanging="284"/>
            </w:pPr>
            <w:r w:rsidRPr="00E47D6C">
              <w:t xml:space="preserve">Termination ID = T1 </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If Stream Number Specified:</w:t>
            </w:r>
          </w:p>
          <w:p w:rsidR="00E26D96" w:rsidRPr="00E47D6C" w:rsidRDefault="00E26D96" w:rsidP="00E26D96">
            <w:pPr>
              <w:pStyle w:val="TAL"/>
            </w:pPr>
            <w:r w:rsidRPr="00E47D6C">
              <w:t xml:space="preserve">   Stream Number</w:t>
            </w:r>
          </w:p>
          <w:p w:rsidR="00E26D96" w:rsidRPr="00E47D6C" w:rsidRDefault="00E26D96" w:rsidP="00E26D96">
            <w:pPr>
              <w:pStyle w:val="TAL"/>
              <w:ind w:left="284" w:hanging="284"/>
            </w:pPr>
          </w:p>
          <w:p w:rsidR="00E26D96" w:rsidRPr="00E47D6C" w:rsidRDefault="00E26D96" w:rsidP="00E26D96">
            <w:pPr>
              <w:pStyle w:val="TAL"/>
              <w:ind w:left="284" w:hanging="284"/>
            </w:pPr>
          </w:p>
          <w:p w:rsidR="00E26D96" w:rsidRPr="00E47D6C" w:rsidRDefault="00E26D96" w:rsidP="00E26D96">
            <w:pPr>
              <w:pStyle w:val="TAL"/>
              <w:ind w:left="284" w:hanging="284"/>
            </w:pPr>
          </w:p>
        </w:tc>
        <w:tc>
          <w:tcPr>
            <w:tcW w:w="3119" w:type="dxa"/>
          </w:tcPr>
          <w:p w:rsidR="00E26D96" w:rsidRPr="00E47D6C" w:rsidRDefault="00E26D96" w:rsidP="00E26D96">
            <w:pPr>
              <w:pStyle w:val="TAL"/>
            </w:pPr>
            <w:r w:rsidRPr="00E47D6C">
              <w:t>If local resources were provided in request:</w:t>
            </w:r>
          </w:p>
          <w:p w:rsidR="00E26D96" w:rsidRPr="00E47D6C" w:rsidRDefault="00E26D96" w:rsidP="00E26D96">
            <w:pPr>
              <w:pStyle w:val="TAL"/>
            </w:pPr>
            <w:r w:rsidRPr="00E47D6C">
              <w:t xml:space="preserve">   Local Descriptor {</w:t>
            </w:r>
          </w:p>
          <w:p w:rsidR="00E26D96" w:rsidRPr="00E47D6C" w:rsidRDefault="00E26D96" w:rsidP="00E26D96">
            <w:pPr>
              <w:pStyle w:val="TAL"/>
            </w:pPr>
            <w:r w:rsidRPr="00E47D6C">
              <w:t xml:space="preserve">   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w:t>
            </w:r>
          </w:p>
          <w:p w:rsidR="00E26D96" w:rsidRPr="00E47D6C" w:rsidRDefault="00E26D96" w:rsidP="00E26D96">
            <w:pPr>
              <w:pStyle w:val="TAL"/>
            </w:pPr>
            <w:r w:rsidRPr="00E47D6C">
              <w:t xml:space="preserve">      Rtpbw</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IMS media plane security was provided in  request:</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511CBE" w:rsidRPr="00E47D6C" w:rsidRDefault="00511CBE" w:rsidP="00511CBE">
            <w:pPr>
              <w:pStyle w:val="TAL"/>
            </w:pPr>
            <w:r w:rsidRPr="00E47D6C">
              <w:t xml:space="preserve">      </w:t>
            </w:r>
            <w:r>
              <w:t>If RTCP Delay Budget Information</w:t>
            </w:r>
            <w:r w:rsidRPr="00E47D6C">
              <w:t>:</w:t>
            </w:r>
          </w:p>
          <w:p w:rsidR="00511CBE" w:rsidRPr="00E47D6C" w:rsidRDefault="00511CBE" w:rsidP="00511CBE">
            <w:pPr>
              <w:pStyle w:val="TAL"/>
            </w:pPr>
            <w:r w:rsidRPr="00E47D6C">
              <w:t xml:space="preserve">      </w:t>
            </w:r>
            <w:r>
              <w:t xml:space="preserve">   DBI</w:t>
            </w:r>
          </w:p>
          <w:p w:rsidR="00E26D96" w:rsidRPr="00E47D6C" w:rsidRDefault="00E26D96"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extension header provided in the request:</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If image attribute negotiation:</w:t>
            </w:r>
          </w:p>
          <w:p w:rsidR="00E26D96" w:rsidRPr="00E47D6C" w:rsidRDefault="00E26D96" w:rsidP="00E26D96">
            <w:pPr>
              <w:pStyle w:val="TAL"/>
            </w:pPr>
            <w:r w:rsidRPr="00E47D6C">
              <w:tab/>
              <w:t xml:space="preserve"> Generic Image Attribute</w:t>
            </w:r>
          </w:p>
          <w:p w:rsidR="00E26D96" w:rsidRPr="00E47D6C" w:rsidRDefault="00E26D96" w:rsidP="00E26D96">
            <w:pPr>
              <w:pStyle w:val="TAL"/>
            </w:pPr>
            <w:r w:rsidRPr="00E47D6C">
              <w:t xml:space="preserve">   If Predefined ROI provided in the request:</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provided in the request:</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p>
          <w:p w:rsidR="00E26D96" w:rsidRPr="00E47D6C" w:rsidRDefault="00E26D96" w:rsidP="00E26D96">
            <w:pPr>
              <w:pStyle w:val="TAL"/>
            </w:pPr>
            <w:r w:rsidRPr="00E47D6C">
              <w:t xml:space="preserve">   }</w:t>
            </w:r>
          </w:p>
          <w:p w:rsidR="00E26D96" w:rsidRPr="00E47D6C" w:rsidRDefault="00E26D96" w:rsidP="00E26D96">
            <w:pPr>
              <w:pStyle w:val="TAL"/>
            </w:pPr>
            <w:r w:rsidRPr="00E47D6C">
              <w:t>If remote resources are provided in request:</w:t>
            </w:r>
          </w:p>
          <w:p w:rsidR="00E26D96" w:rsidRPr="00E47D6C" w:rsidRDefault="00E26D96" w:rsidP="00E26D96">
            <w:pPr>
              <w:pStyle w:val="TAL"/>
            </w:pPr>
            <w:r w:rsidRPr="00E47D6C">
              <w:t xml:space="preserve">   Remote Descriptor {</w:t>
            </w:r>
          </w:p>
          <w:p w:rsidR="00E26D96" w:rsidRPr="00E47D6C" w:rsidRDefault="00E26D96" w:rsidP="00E26D96">
            <w:pPr>
              <w:pStyle w:val="TAL"/>
            </w:pPr>
            <w:r w:rsidRPr="00E47D6C">
              <w:t xml:space="preserve">   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w:t>
            </w:r>
          </w:p>
          <w:p w:rsidR="00E26D96" w:rsidRPr="00E47D6C" w:rsidRDefault="00E26D96" w:rsidP="00E26D96">
            <w:pPr>
              <w:pStyle w:val="TAL"/>
            </w:pPr>
            <w:r w:rsidRPr="00E47D6C">
              <w:t xml:space="preserve">      Rtpbw</w:t>
            </w:r>
          </w:p>
          <w:p w:rsidR="00C220F4" w:rsidRPr="00E47D6C" w:rsidRDefault="00C220F4" w:rsidP="00C220F4">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C220F4" w:rsidRPr="00E47D6C" w:rsidRDefault="00C220F4" w:rsidP="00C220F4">
            <w:pPr>
              <w:pStyle w:val="TAL"/>
            </w:pPr>
            <w:r w:rsidRPr="00E47D6C">
              <w:tab/>
              <w:t xml:space="preserve">   Additional Bandwidth</w:t>
            </w:r>
            <w:r w:rsidRPr="00E47D6C">
              <w:br/>
              <w:t xml:space="preserve">         Properties</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IMS media plane security was provided in the request:</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511CBE" w:rsidRPr="00E47D6C" w:rsidRDefault="00511CBE" w:rsidP="00511CBE">
            <w:pPr>
              <w:pStyle w:val="TAL"/>
            </w:pPr>
            <w:r w:rsidRPr="00E47D6C">
              <w:t xml:space="preserve">      </w:t>
            </w:r>
            <w:r>
              <w:t>If RTCP Delay Budget Information</w:t>
            </w:r>
            <w:r w:rsidRPr="00E47D6C">
              <w:t>:</w:t>
            </w:r>
          </w:p>
          <w:p w:rsidR="00E26D96" w:rsidRPr="00E47D6C" w:rsidRDefault="00511CBE" w:rsidP="00E26D96">
            <w:pPr>
              <w:pStyle w:val="TAL"/>
            </w:pPr>
            <w:r w:rsidRPr="00E47D6C">
              <w:t xml:space="preserve">      </w:t>
            </w:r>
            <w:r>
              <w:t xml:space="preserve">   DBI</w:t>
            </w: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extension header provided in the request:</w:t>
            </w:r>
          </w:p>
          <w:p w:rsidR="00E26D96" w:rsidRPr="00E47D6C" w:rsidRDefault="00E26D96" w:rsidP="00E26D96">
            <w:pPr>
              <w:pStyle w:val="TAL"/>
            </w:pPr>
            <w:r w:rsidRPr="00E47D6C">
              <w:lastRenderedPageBreak/>
              <w:tab/>
              <w:t>Extended Header For CVO</w:t>
            </w:r>
          </w:p>
          <w:p w:rsidR="00E26D96" w:rsidRPr="00E47D6C" w:rsidRDefault="00E26D96" w:rsidP="00E26D96">
            <w:pPr>
              <w:pStyle w:val="TAL"/>
            </w:pPr>
            <w:r w:rsidRPr="00E47D6C">
              <w:t xml:space="preserve">   If image attribute negotiation:</w:t>
            </w:r>
          </w:p>
          <w:p w:rsidR="00E26D96" w:rsidRPr="00E47D6C" w:rsidRDefault="00E26D96" w:rsidP="00E26D96">
            <w:pPr>
              <w:pStyle w:val="TAL"/>
            </w:pPr>
            <w:r w:rsidRPr="00E47D6C">
              <w:tab/>
              <w:t xml:space="preserve"> Generic Image Attribute</w:t>
            </w:r>
          </w:p>
          <w:p w:rsidR="00E26D96" w:rsidRPr="00E47D6C" w:rsidRDefault="00E26D96" w:rsidP="00E26D96">
            <w:pPr>
              <w:pStyle w:val="TAL"/>
            </w:pPr>
            <w:r w:rsidRPr="00E47D6C">
              <w:t xml:space="preserve">   If Predefined ROI provided in the request:</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provided in the request:</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 xml:space="preserve">   } NOTE</w:t>
            </w:r>
          </w:p>
        </w:tc>
      </w:tr>
      <w:tr w:rsidR="00612E1B" w:rsidRPr="00E47D6C" w:rsidTr="00612E1B">
        <w:trPr>
          <w:jc w:val="center"/>
        </w:trPr>
        <w:tc>
          <w:tcPr>
            <w:tcW w:w="9357" w:type="dxa"/>
            <w:gridSpan w:val="3"/>
          </w:tcPr>
          <w:p w:rsidR="00612E1B" w:rsidRPr="00E47D6C" w:rsidRDefault="00612E1B" w:rsidP="00612E1B">
            <w:pPr>
              <w:pStyle w:val="TAN"/>
            </w:pPr>
            <w:r w:rsidRPr="00E47D6C">
              <w:lastRenderedPageBreak/>
              <w:t>NOTE:</w:t>
            </w:r>
            <w:r w:rsidRPr="00E47D6C">
              <w:tab/>
              <w:t>Sending of the Remote Descriptor is optional.</w:t>
            </w:r>
          </w:p>
        </w:tc>
      </w:tr>
    </w:tbl>
    <w:p w:rsidR="00612E1B" w:rsidRPr="00E47D6C" w:rsidRDefault="00612E1B" w:rsidP="00612E1B"/>
    <w:p w:rsidR="00460487" w:rsidRPr="00E47D6C" w:rsidRDefault="00D27208" w:rsidP="00D27208">
      <w:pPr>
        <w:pStyle w:val="Heading4"/>
        <w:tabs>
          <w:tab w:val="left" w:pos="1425"/>
        </w:tabs>
        <w:ind w:left="1425" w:hanging="1425"/>
      </w:pPr>
      <w:bookmarkStart w:id="185" w:name="_Toc11326926"/>
      <w:bookmarkStart w:id="186" w:name="_Toc27758828"/>
      <w:r w:rsidRPr="00E47D6C">
        <w:t>5.17.2.4</w:t>
      </w:r>
      <w:r w:rsidRPr="00E47D6C">
        <w:tab/>
      </w:r>
      <w:r w:rsidR="00435387" w:rsidRPr="00E47D6C">
        <w:t>Reserve and Configure AGW Connection Point</w:t>
      </w:r>
      <w:bookmarkEnd w:id="185"/>
      <w:bookmarkEnd w:id="186"/>
    </w:p>
    <w:p w:rsidR="00435387" w:rsidRPr="00E47D6C" w:rsidRDefault="00435387" w:rsidP="00460487">
      <w:pPr>
        <w:rPr>
          <w:lang w:eastAsia="sv-SE"/>
        </w:rPr>
      </w:pPr>
      <w:r w:rsidRPr="00E47D6C">
        <w:rPr>
          <w:lang w:eastAsia="sv-SE"/>
        </w:rPr>
        <w:t xml:space="preserve">The IMS-ALG sends an ADD request command as in Table 5.17.2.4.1. </w:t>
      </w:r>
    </w:p>
    <w:p w:rsidR="001C357A" w:rsidRPr="00E47D6C" w:rsidRDefault="001C357A" w:rsidP="001C357A">
      <w:pPr>
        <w:pStyle w:val="TH"/>
      </w:pPr>
      <w:r w:rsidRPr="00E47D6C">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C357A" w:rsidRPr="00E47D6C" w:rsidTr="001C357A">
        <w:trPr>
          <w:jc w:val="center"/>
        </w:trPr>
        <w:tc>
          <w:tcPr>
            <w:tcW w:w="3119" w:type="dxa"/>
          </w:tcPr>
          <w:p w:rsidR="001C357A" w:rsidRPr="00E47D6C" w:rsidRDefault="001C357A" w:rsidP="001C357A">
            <w:pPr>
              <w:pStyle w:val="TAH"/>
            </w:pPr>
            <w:r w:rsidRPr="00E47D6C">
              <w:lastRenderedPageBreak/>
              <w:t>Address Information</w:t>
            </w:r>
          </w:p>
        </w:tc>
        <w:tc>
          <w:tcPr>
            <w:tcW w:w="3119" w:type="dxa"/>
          </w:tcPr>
          <w:p w:rsidR="001C357A" w:rsidRPr="00E47D6C" w:rsidRDefault="001C357A" w:rsidP="001C357A">
            <w:pPr>
              <w:pStyle w:val="TAH"/>
            </w:pPr>
            <w:r w:rsidRPr="00E47D6C">
              <w:t>Control information</w:t>
            </w:r>
          </w:p>
        </w:tc>
        <w:tc>
          <w:tcPr>
            <w:tcW w:w="3119" w:type="dxa"/>
          </w:tcPr>
          <w:p w:rsidR="001C357A" w:rsidRPr="00E47D6C" w:rsidRDefault="001C357A" w:rsidP="001C357A">
            <w:pPr>
              <w:pStyle w:val="TAH"/>
            </w:pPr>
            <w:r w:rsidRPr="00E47D6C">
              <w:t>Bearer information</w:t>
            </w:r>
          </w:p>
        </w:tc>
      </w:tr>
      <w:tr w:rsidR="00E26D96" w:rsidRPr="00E47D6C" w:rsidTr="001C357A">
        <w:trPr>
          <w:jc w:val="center"/>
        </w:trPr>
        <w:tc>
          <w:tcPr>
            <w:tcW w:w="3119" w:type="dxa"/>
          </w:tcPr>
          <w:p w:rsidR="00E26D96" w:rsidRPr="00E47D6C" w:rsidRDefault="00E26D96" w:rsidP="00E26D96">
            <w:pPr>
              <w:pStyle w:val="TAL"/>
            </w:pPr>
            <w:r w:rsidRPr="00E47D6C">
              <w:lastRenderedPageBreak/>
              <w:t>Local Descriptor {</w:t>
            </w:r>
          </w:p>
          <w:p w:rsidR="00E26D96" w:rsidRPr="00E47D6C" w:rsidRDefault="00E26D96" w:rsidP="00E26D96">
            <w:pPr>
              <w:pStyle w:val="TAL"/>
            </w:pPr>
            <w:r w:rsidRPr="00E47D6C">
              <w:t xml:space="preserve">   Port = $</w:t>
            </w:r>
          </w:p>
          <w:p w:rsidR="00E26D96" w:rsidRPr="00E47D6C" w:rsidRDefault="00E26D96" w:rsidP="00E26D96">
            <w:pPr>
              <w:pStyle w:val="TAL"/>
            </w:pPr>
            <w:r w:rsidRPr="00E47D6C">
              <w:t xml:space="preserve">   IP Address = $ </w:t>
            </w:r>
          </w:p>
          <w:p w:rsidR="00E26D96" w:rsidRPr="00E47D6C" w:rsidRDefault="00E26D96" w:rsidP="00E26D96">
            <w:pPr>
              <w:pStyle w:val="TAL"/>
            </w:pPr>
            <w:r w:rsidRPr="00E47D6C">
              <w:t xml:space="preserve">   IP Version = IPv4 or IPv6</w:t>
            </w:r>
          </w:p>
          <w:p w:rsidR="00E26D96" w:rsidRPr="00E47D6C" w:rsidRDefault="00E26D96" w:rsidP="00E26D96">
            <w:pPr>
              <w:pStyle w:val="TAL"/>
            </w:pPr>
            <w:r w:rsidRPr="00E47D6C">
              <w:t>}</w:t>
            </w:r>
          </w:p>
          <w:p w:rsidR="00E26D96" w:rsidRPr="00E47D6C" w:rsidRDefault="00E26D96" w:rsidP="00E26D96">
            <w:pPr>
              <w:pStyle w:val="TAL"/>
            </w:pPr>
            <w:r w:rsidRPr="00E47D6C">
              <w:t>Remote Descriptor {</w:t>
            </w:r>
          </w:p>
          <w:p w:rsidR="00E26D96" w:rsidRPr="00E47D6C" w:rsidRDefault="00E26D96" w:rsidP="00E26D96">
            <w:pPr>
              <w:pStyle w:val="TAL"/>
            </w:pPr>
            <w:r w:rsidRPr="00E47D6C">
              <w:t xml:space="preserve">   Port</w:t>
            </w:r>
          </w:p>
          <w:p w:rsidR="00E26D96" w:rsidRPr="00E47D6C" w:rsidRDefault="00E26D96" w:rsidP="00E26D96">
            <w:pPr>
              <w:pStyle w:val="TAL"/>
            </w:pPr>
            <w:r w:rsidRPr="00E47D6C">
              <w:t xml:space="preserve">   IP Address</w:t>
            </w:r>
          </w:p>
          <w:p w:rsidR="00E26D96" w:rsidRPr="00E47D6C" w:rsidRDefault="00E26D96" w:rsidP="00E26D96">
            <w:pPr>
              <w:pStyle w:val="TAL"/>
            </w:pPr>
            <w:r w:rsidRPr="00E47D6C">
              <w:t xml:space="preserve">   IP Version</w:t>
            </w:r>
          </w:p>
          <w:p w:rsidR="00E26D96" w:rsidRPr="00E47D6C" w:rsidRDefault="00E26D96" w:rsidP="00E26D96">
            <w:pPr>
              <w:pStyle w:val="TAL"/>
            </w:pPr>
            <w:r w:rsidRPr="00E47D6C">
              <w:t>}</w:t>
            </w:r>
          </w:p>
        </w:tc>
        <w:tc>
          <w:tcPr>
            <w:tcW w:w="3119" w:type="dxa"/>
          </w:tcPr>
          <w:p w:rsidR="00E26D96" w:rsidRPr="00E47D6C" w:rsidRDefault="00E26D96" w:rsidP="00E26D96">
            <w:pPr>
              <w:pStyle w:val="TAL"/>
              <w:ind w:left="284" w:hanging="284"/>
            </w:pPr>
            <w:r w:rsidRPr="00E47D6C">
              <w:t>Transaction ID = x</w:t>
            </w:r>
          </w:p>
          <w:p w:rsidR="00E26D96" w:rsidRPr="00E47D6C" w:rsidRDefault="00E26D96" w:rsidP="00E26D96">
            <w:pPr>
              <w:pStyle w:val="TAL"/>
            </w:pPr>
            <w:r w:rsidRPr="00E47D6C">
              <w:t>If Context Requested:</w:t>
            </w:r>
          </w:p>
          <w:p w:rsidR="00E26D96" w:rsidRPr="00E47D6C" w:rsidRDefault="00E26D96" w:rsidP="00E26D96">
            <w:pPr>
              <w:pStyle w:val="TAL"/>
              <w:ind w:left="284" w:hanging="284"/>
            </w:pPr>
            <w:r w:rsidRPr="00E47D6C">
              <w:t xml:space="preserve">    Context ID = $</w:t>
            </w:r>
          </w:p>
          <w:p w:rsidR="00E26D96" w:rsidRPr="00E47D6C" w:rsidRDefault="00E26D96" w:rsidP="00E26D96">
            <w:pPr>
              <w:pStyle w:val="TAL"/>
            </w:pPr>
            <w:r w:rsidRPr="00E47D6C">
              <w:t xml:space="preserve">    If Emergency Call:</w:t>
            </w:r>
          </w:p>
          <w:p w:rsidR="00E26D96" w:rsidRPr="00E47D6C" w:rsidRDefault="00E26D96" w:rsidP="00E26D96">
            <w:pPr>
              <w:pStyle w:val="TAL"/>
            </w:pPr>
            <w:r w:rsidRPr="00E47D6C">
              <w:tab/>
              <w:t xml:space="preserve"> Emergency Call Indication</w:t>
            </w:r>
          </w:p>
          <w:p w:rsidR="00E26D96" w:rsidRPr="00E47D6C" w:rsidRDefault="00E26D96" w:rsidP="00E26D96">
            <w:pPr>
              <w:pStyle w:val="TAL"/>
            </w:pPr>
          </w:p>
          <w:p w:rsidR="00E26D96" w:rsidRPr="00E47D6C" w:rsidRDefault="00E26D96" w:rsidP="00E26D96">
            <w:pPr>
              <w:pStyle w:val="TAL"/>
              <w:ind w:left="284" w:hanging="284"/>
            </w:pPr>
            <w:r w:rsidRPr="00E47D6C">
              <w:t xml:space="preserve">    If MPS call/session:</w:t>
            </w:r>
          </w:p>
          <w:p w:rsidR="00E26D96" w:rsidRPr="00E47D6C" w:rsidRDefault="00E26D96" w:rsidP="00E26D96">
            <w:pPr>
              <w:pStyle w:val="TAL"/>
              <w:ind w:left="284" w:hanging="284"/>
            </w:pPr>
            <w:r w:rsidRPr="00E47D6C">
              <w:tab/>
              <w:t>Priority Indicator = x</w:t>
            </w:r>
          </w:p>
          <w:p w:rsidR="00E26D96" w:rsidRPr="00E47D6C" w:rsidRDefault="00E26D96" w:rsidP="00E26D96">
            <w:pPr>
              <w:pStyle w:val="TAL"/>
              <w:ind w:left="284" w:hanging="284"/>
            </w:pPr>
          </w:p>
          <w:p w:rsidR="00E26D96" w:rsidRPr="00E47D6C" w:rsidRDefault="00E26D96" w:rsidP="00E26D96">
            <w:pPr>
              <w:pStyle w:val="TAL"/>
            </w:pPr>
            <w:r w:rsidRPr="00E47D6C">
              <w:t>If Context Provided:</w:t>
            </w:r>
          </w:p>
          <w:p w:rsidR="00E26D96" w:rsidRPr="00E47D6C" w:rsidRDefault="00E26D96" w:rsidP="00E26D96">
            <w:pPr>
              <w:pStyle w:val="TAL"/>
            </w:pPr>
            <w:r w:rsidRPr="00E47D6C">
              <w:t xml:space="preserve">   Context ID = c1</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Termination ID = $</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If Stream Number Specified:</w:t>
            </w:r>
          </w:p>
          <w:p w:rsidR="00E26D96" w:rsidRPr="00E47D6C" w:rsidRDefault="00E26D96" w:rsidP="00E26D96">
            <w:pPr>
              <w:pStyle w:val="TAL"/>
              <w:ind w:left="284" w:hanging="284"/>
            </w:pPr>
            <w:r w:rsidRPr="00E47D6C">
              <w:t xml:space="preserve">   Stream Number</w:t>
            </w:r>
          </w:p>
          <w:p w:rsidR="00E26D96" w:rsidRPr="00E47D6C" w:rsidRDefault="00E26D96" w:rsidP="00E26D96">
            <w:pPr>
              <w:pStyle w:val="TAL"/>
              <w:ind w:left="284" w:hanging="284"/>
            </w:pPr>
            <w:r w:rsidRPr="00E47D6C">
              <w:t>If Resources for multiple Codecs shall be reserved:</w:t>
            </w:r>
          </w:p>
          <w:p w:rsidR="00E26D96" w:rsidRPr="00E47D6C" w:rsidRDefault="00E26D96" w:rsidP="00E26D96">
            <w:pPr>
              <w:pStyle w:val="TAL"/>
              <w:ind w:left="284" w:hanging="284"/>
            </w:pPr>
            <w:r w:rsidRPr="00E47D6C">
              <w:t xml:space="preserve">   Reserve_Value</w:t>
            </w:r>
          </w:p>
          <w:p w:rsidR="00E26D96" w:rsidRPr="00E47D6C" w:rsidRDefault="00E26D96" w:rsidP="00E26D96">
            <w:pPr>
              <w:pStyle w:val="TAL"/>
              <w:ind w:left="284" w:hanging="284"/>
            </w:pPr>
          </w:p>
          <w:p w:rsidR="00E26D96" w:rsidRPr="00E47D6C" w:rsidRDefault="00E26D96" w:rsidP="00E26D96">
            <w:pPr>
              <w:pStyle w:val="TAL"/>
            </w:pPr>
            <w:r w:rsidRPr="00E47D6C">
              <w:t>If IP Interface Type:</w:t>
            </w:r>
          </w:p>
          <w:p w:rsidR="00E26D96" w:rsidRPr="00E47D6C" w:rsidRDefault="00E26D96" w:rsidP="00E26D96">
            <w:pPr>
              <w:pStyle w:val="TAL"/>
            </w:pPr>
            <w:r w:rsidRPr="00E47D6C">
              <w:t xml:space="preserve">    IP interface = "IP interface type"</w:t>
            </w:r>
          </w:p>
          <w:p w:rsidR="00E26D96" w:rsidRPr="00E47D6C" w:rsidRDefault="00E26D96" w:rsidP="00E26D96">
            <w:pPr>
              <w:pStyle w:val="TAL"/>
              <w:ind w:left="284" w:hanging="284"/>
            </w:pPr>
          </w:p>
          <w:p w:rsidR="00E26D96" w:rsidRPr="00E47D6C" w:rsidRDefault="00E26D96" w:rsidP="00E26D96">
            <w:pPr>
              <w:pStyle w:val="TAL"/>
            </w:pPr>
            <w:r w:rsidRPr="00E47D6C">
              <w:t>If indication on Bearer Released requested:</w:t>
            </w:r>
          </w:p>
          <w:p w:rsidR="00E26D96" w:rsidRPr="00E47D6C" w:rsidRDefault="00E26D96" w:rsidP="00E26D96">
            <w:pPr>
              <w:pStyle w:val="TAL"/>
            </w:pPr>
            <w:r w:rsidRPr="00E47D6C">
              <w:t xml:space="preserve">   NotificationRequested (Event ID = x, "BNC Release") </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 xml:space="preserve">If diffserv required:- </w:t>
            </w:r>
          </w:p>
          <w:p w:rsidR="00E26D96" w:rsidRPr="00E47D6C" w:rsidRDefault="00E26D96" w:rsidP="00E26D96">
            <w:pPr>
              <w:pStyle w:val="TAL"/>
              <w:ind w:left="284" w:hanging="284"/>
            </w:pPr>
            <w:r w:rsidRPr="00E47D6C">
              <w:t xml:space="preserve">   Diffserv Code Point</w:t>
            </w:r>
          </w:p>
          <w:p w:rsidR="00E26D96" w:rsidRPr="00E47D6C" w:rsidRDefault="00E26D96" w:rsidP="00E26D96">
            <w:pPr>
              <w:pStyle w:val="TAL"/>
              <w:ind w:left="284" w:hanging="284"/>
            </w:pPr>
            <w:r w:rsidRPr="00E47D6C">
              <w:t>If tagging behaviour</w:t>
            </w:r>
          </w:p>
          <w:p w:rsidR="00E26D96" w:rsidRPr="00E47D6C" w:rsidRDefault="00E26D96" w:rsidP="00E26D96">
            <w:pPr>
              <w:pStyle w:val="TAL"/>
              <w:ind w:left="284" w:hanging="284"/>
            </w:pPr>
            <w:r w:rsidRPr="00E47D6C">
              <w:t xml:space="preserve">   Diffserv Tagging Behaviour</w:t>
            </w:r>
          </w:p>
          <w:p w:rsidR="00E26D96" w:rsidRPr="00E47D6C" w:rsidRDefault="00E26D96" w:rsidP="00E26D96">
            <w:pPr>
              <w:pStyle w:val="TAL"/>
              <w:ind w:left="284" w:hanging="284"/>
            </w:pPr>
          </w:p>
          <w:p w:rsidR="00E26D96" w:rsidRPr="00E47D6C" w:rsidRDefault="00E26D96" w:rsidP="00E26D96">
            <w:pPr>
              <w:pStyle w:val="TAL"/>
            </w:pPr>
            <w:r w:rsidRPr="00E47D6C">
              <w:t>If Remote Source Address Filtering required:-</w:t>
            </w:r>
          </w:p>
          <w:p w:rsidR="00E26D96" w:rsidRPr="00E47D6C" w:rsidRDefault="00E26D96" w:rsidP="00E26D96">
            <w:pPr>
              <w:pStyle w:val="TAL"/>
              <w:ind w:left="284" w:hanging="284"/>
            </w:pPr>
            <w:r w:rsidRPr="00E47D6C">
              <w:t xml:space="preserve">   Remote Source Address Filtering</w:t>
            </w:r>
          </w:p>
          <w:p w:rsidR="00E26D96" w:rsidRPr="00E47D6C" w:rsidRDefault="00E26D96" w:rsidP="00E26D96">
            <w:pPr>
              <w:pStyle w:val="TAL"/>
              <w:ind w:left="284" w:hanging="284"/>
            </w:pPr>
            <w:r w:rsidRPr="00E47D6C">
              <w:t xml:space="preserve">   If Remote Source Address range required:</w:t>
            </w:r>
          </w:p>
          <w:p w:rsidR="00E26D96" w:rsidRPr="00E47D6C" w:rsidRDefault="00E26D96" w:rsidP="00E26D96">
            <w:pPr>
              <w:pStyle w:val="TAL"/>
              <w:ind w:left="284" w:hanging="284"/>
            </w:pPr>
            <w:r w:rsidRPr="00E47D6C">
              <w:t xml:space="preserve">          Remote Source Address   Mask</w:t>
            </w:r>
          </w:p>
          <w:p w:rsidR="00E26D96" w:rsidRPr="00E47D6C" w:rsidRDefault="00E26D96" w:rsidP="00E26D96">
            <w:pPr>
              <w:pStyle w:val="TAL"/>
              <w:ind w:left="284" w:hanging="284"/>
            </w:pPr>
          </w:p>
          <w:p w:rsidR="00E26D96" w:rsidRPr="00E47D6C" w:rsidRDefault="00E26D96" w:rsidP="00E26D96">
            <w:pPr>
              <w:pStyle w:val="TAL"/>
            </w:pPr>
            <w:r w:rsidRPr="00E47D6C">
              <w:t>If Remote Source Port Filtering required:-</w:t>
            </w:r>
          </w:p>
          <w:p w:rsidR="00E26D96" w:rsidRPr="00E47D6C" w:rsidRDefault="00E26D96" w:rsidP="00E26D96">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p w:rsidR="00E26D96" w:rsidRPr="00E47D6C" w:rsidRDefault="00E26D96" w:rsidP="00E26D96">
            <w:pPr>
              <w:pStyle w:val="TAL"/>
              <w:ind w:left="284" w:hanging="284"/>
            </w:pPr>
            <w:r w:rsidRPr="00E47D6C">
              <w:t xml:space="preserve">   If individual port:</w:t>
            </w:r>
          </w:p>
          <w:p w:rsidR="00E26D96" w:rsidRPr="00E47D6C" w:rsidRDefault="00E26D96" w:rsidP="00E26D96">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w:t>
            </w:r>
          </w:p>
          <w:p w:rsidR="00E26D96" w:rsidRPr="00E47D6C" w:rsidRDefault="00E26D96" w:rsidP="00E26D96">
            <w:pPr>
              <w:pStyle w:val="TAL"/>
              <w:ind w:left="284" w:hanging="284"/>
            </w:pPr>
            <w:r w:rsidRPr="00E47D6C">
              <w:t xml:space="preserve">   If range of ports</w:t>
            </w:r>
          </w:p>
          <w:p w:rsidR="00E26D96" w:rsidRPr="00E47D6C" w:rsidRDefault="00E26D96" w:rsidP="00E26D96">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p w:rsidR="00E26D96" w:rsidRPr="00E47D6C" w:rsidRDefault="00E26D96" w:rsidP="00E26D96">
            <w:pPr>
              <w:pStyle w:val="TAL"/>
              <w:ind w:left="284" w:hanging="284"/>
            </w:pPr>
          </w:p>
          <w:p w:rsidR="00E26D96" w:rsidRPr="00E47D6C" w:rsidRDefault="00E26D96" w:rsidP="00E26D96">
            <w:pPr>
              <w:pStyle w:val="TAL"/>
              <w:ind w:left="284" w:hanging="284"/>
            </w:pPr>
            <w:r w:rsidRPr="00E47D6C">
              <w:t>NotificationRequested (Event ID = x,</w:t>
            </w:r>
          </w:p>
          <w:p w:rsidR="00E26D96" w:rsidRPr="00E47D6C" w:rsidRDefault="00E26D96" w:rsidP="00E26D96">
            <w:pPr>
              <w:pStyle w:val="TAL"/>
              <w:ind w:left="284" w:hanging="284"/>
            </w:pPr>
            <w:r w:rsidRPr="00E47D6C">
              <w:t>"termination heartbeat")</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If IP Realm specified:-</w:t>
            </w:r>
          </w:p>
          <w:p w:rsidR="00E26D96" w:rsidRPr="00E47D6C" w:rsidRDefault="00E26D96" w:rsidP="00E26D96">
            <w:pPr>
              <w:pStyle w:val="TAL"/>
              <w:ind w:left="284" w:hanging="284"/>
            </w:pPr>
            <w:r w:rsidRPr="00E47D6C">
              <w:t xml:space="preserve">   IP Realm</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 xml:space="preserve">If Latching Required:- </w:t>
            </w:r>
          </w:p>
          <w:p w:rsidR="00E26D96" w:rsidRPr="00E47D6C" w:rsidRDefault="00E26D96" w:rsidP="00E26D96">
            <w:pPr>
              <w:pStyle w:val="TAL"/>
              <w:ind w:left="284" w:hanging="284"/>
            </w:pPr>
            <w:r w:rsidRPr="00E47D6C">
              <w:t xml:space="preserve">   Latching </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If Sustainable Data Rate Policing Required:-</w:t>
            </w:r>
          </w:p>
          <w:p w:rsidR="00E26D96" w:rsidRPr="00E47D6C" w:rsidRDefault="00E26D96" w:rsidP="00E26D96">
            <w:pPr>
              <w:pStyle w:val="TAL"/>
              <w:ind w:left="284" w:hanging="284"/>
            </w:pPr>
            <w:r w:rsidRPr="00E47D6C">
              <w:t xml:space="preserve">   Policing Required</w:t>
            </w:r>
          </w:p>
          <w:p w:rsidR="00E26D96" w:rsidRPr="00E47D6C" w:rsidRDefault="00E26D96" w:rsidP="00E26D96">
            <w:pPr>
              <w:pStyle w:val="TAL"/>
              <w:ind w:left="284" w:hanging="284"/>
            </w:pPr>
            <w:r w:rsidRPr="00E47D6C">
              <w:t xml:space="preserve">   Sustainable Data Rate</w:t>
            </w:r>
          </w:p>
          <w:p w:rsidR="00E26D96" w:rsidRPr="00E47D6C" w:rsidRDefault="00E26D96" w:rsidP="00E26D96">
            <w:pPr>
              <w:pStyle w:val="TAL"/>
              <w:ind w:left="284" w:hanging="284"/>
            </w:pPr>
            <w:r w:rsidRPr="00E47D6C">
              <w:t xml:space="preserve">   Maximum Burst Size</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If Peak Data Rate Policing Required:</w:t>
            </w:r>
          </w:p>
          <w:p w:rsidR="00E26D96" w:rsidRPr="00E47D6C" w:rsidRDefault="00E26D96" w:rsidP="00E26D96">
            <w:pPr>
              <w:pStyle w:val="TAL"/>
              <w:ind w:left="284" w:hanging="284"/>
            </w:pPr>
            <w:r w:rsidRPr="00E47D6C">
              <w:t xml:space="preserve">   Policing Required</w:t>
            </w:r>
          </w:p>
          <w:p w:rsidR="00E26D96" w:rsidRPr="00E47D6C" w:rsidRDefault="00E26D96" w:rsidP="00E26D96">
            <w:pPr>
              <w:pStyle w:val="TAL"/>
              <w:ind w:left="284" w:hanging="284"/>
            </w:pPr>
            <w:r w:rsidRPr="00E47D6C">
              <w:t xml:space="preserve">   Peak Data Rate</w:t>
            </w:r>
          </w:p>
          <w:p w:rsidR="00E26D96" w:rsidRPr="00E47D6C" w:rsidRDefault="00E26D96" w:rsidP="00E26D96">
            <w:pPr>
              <w:pStyle w:val="TAL"/>
              <w:ind w:left="284" w:hanging="284"/>
            </w:pPr>
            <w:r w:rsidRPr="00E47D6C">
              <w:t xml:space="preserve">     If Delay Variation Required</w:t>
            </w:r>
          </w:p>
          <w:p w:rsidR="00E26D96" w:rsidRPr="00E47D6C" w:rsidRDefault="00E26D96" w:rsidP="00E26D96">
            <w:pPr>
              <w:pStyle w:val="TAL"/>
              <w:ind w:left="284" w:hanging="284"/>
            </w:pPr>
            <w:r w:rsidRPr="00E47D6C">
              <w:lastRenderedPageBreak/>
              <w:t xml:space="preserve">        Delay Variation Tolerance</w:t>
            </w:r>
          </w:p>
          <w:p w:rsidR="00E26D96" w:rsidRPr="00E47D6C" w:rsidRDefault="00E26D96" w:rsidP="00E26D96">
            <w:pPr>
              <w:pStyle w:val="TAL"/>
              <w:ind w:left="284" w:hanging="284"/>
            </w:pPr>
          </w:p>
          <w:p w:rsidR="00E26D96" w:rsidRPr="00E47D6C" w:rsidRDefault="00E26D96" w:rsidP="00E26D96">
            <w:pPr>
              <w:pStyle w:val="TAL"/>
            </w:pPr>
            <w:r w:rsidRPr="00E47D6C">
              <w:t>If Media Inactivity Detection Required:</w:t>
            </w:r>
          </w:p>
          <w:p w:rsidR="00E26D96" w:rsidRPr="00E47D6C" w:rsidRDefault="00E26D96" w:rsidP="00E26D96">
            <w:pPr>
              <w:pStyle w:val="TAL"/>
            </w:pPr>
            <w:r w:rsidRPr="00E47D6C">
              <w:t xml:space="preserve">   NotificationRequested (Event ID = x, "Media Inactivity Detection( Media Inactivity Detection Time, Media Inactivity Detection Direction)") (NOTE 1)</w:t>
            </w:r>
          </w:p>
          <w:p w:rsidR="00E26D96" w:rsidRPr="00E47D6C" w:rsidRDefault="00E26D96" w:rsidP="00E26D96">
            <w:pPr>
              <w:pStyle w:val="TAL"/>
            </w:pPr>
          </w:p>
          <w:p w:rsidR="00E26D96" w:rsidRPr="00E47D6C" w:rsidRDefault="00E26D96" w:rsidP="00E26D96">
            <w:pPr>
              <w:pStyle w:val="TAL"/>
            </w:pPr>
            <w:r w:rsidRPr="00E47D6C">
              <w:t>If RTCP handling required:</w:t>
            </w:r>
          </w:p>
          <w:p w:rsidR="00E26D96" w:rsidRPr="00E47D6C" w:rsidRDefault="00E26D96" w:rsidP="00E26D96">
            <w:pPr>
              <w:pStyle w:val="TAL"/>
            </w:pPr>
            <w:r w:rsidRPr="00E47D6C">
              <w:t xml:space="preserve">   RTCP allocation</w:t>
            </w:r>
          </w:p>
          <w:p w:rsidR="00E26D96" w:rsidRPr="00E47D6C" w:rsidRDefault="00E26D96" w:rsidP="00E26D96">
            <w:pPr>
              <w:pStyle w:val="TAL"/>
            </w:pPr>
          </w:p>
          <w:p w:rsidR="00E26D96" w:rsidRPr="00E47D6C" w:rsidDel="00604958" w:rsidRDefault="00E26D96" w:rsidP="00E26D96">
            <w:pPr>
              <w:pStyle w:val="TAL"/>
            </w:pPr>
            <w:r w:rsidRPr="00E47D6C">
              <w:t>If ECN transparent support required:</w:t>
            </w:r>
            <w:r w:rsidRPr="00E47D6C" w:rsidDel="00604958">
              <w:t xml:space="preserve"> </w:t>
            </w:r>
          </w:p>
          <w:p w:rsidR="00E26D96" w:rsidRPr="00E47D6C" w:rsidRDefault="00E26D96" w:rsidP="00E26D96">
            <w:pPr>
              <w:pStyle w:val="TAL"/>
            </w:pPr>
            <w:r w:rsidRPr="00E47D6C">
              <w:t xml:space="preserve">   ECN Enable = "True"</w:t>
            </w:r>
          </w:p>
          <w:p w:rsidR="00E26D96" w:rsidRPr="00E47D6C" w:rsidRDefault="00E26D96" w:rsidP="00E26D96">
            <w:pPr>
              <w:pStyle w:val="TAL"/>
            </w:pPr>
            <w:r w:rsidRPr="00E47D6C">
              <w:t xml:space="preserve">   Initiation Method = "inactive"</w:t>
            </w:r>
          </w:p>
          <w:p w:rsidR="00E26D96" w:rsidRPr="00E47D6C" w:rsidRDefault="00E26D96" w:rsidP="00E26D96">
            <w:pPr>
              <w:pStyle w:val="TAL"/>
            </w:pPr>
          </w:p>
          <w:p w:rsidR="00E26D96" w:rsidRPr="00E47D6C" w:rsidRDefault="00E26D96" w:rsidP="00E26D96">
            <w:pPr>
              <w:pStyle w:val="TAL"/>
            </w:pPr>
            <w:r w:rsidRPr="00E47D6C">
              <w:t>If ECN Endpoint support required</w:t>
            </w:r>
          </w:p>
          <w:p w:rsidR="00E26D96" w:rsidRPr="00E47D6C" w:rsidRDefault="00E26D96" w:rsidP="00E26D96">
            <w:pPr>
              <w:pStyle w:val="TAL"/>
            </w:pPr>
            <w:r w:rsidRPr="00E47D6C">
              <w:t xml:space="preserve">     ECN Enable = "True"</w:t>
            </w:r>
          </w:p>
          <w:p w:rsidR="00E26D96" w:rsidRPr="00E47D6C" w:rsidRDefault="00E26D96" w:rsidP="00E26D96">
            <w:pPr>
              <w:pStyle w:val="TAL"/>
            </w:pPr>
            <w:r w:rsidRPr="00E47D6C">
              <w:t xml:space="preserve">    Initiation Method = "ECN Initiation </w:t>
            </w:r>
          </w:p>
          <w:p w:rsidR="00E26D96" w:rsidRPr="00E47D6C" w:rsidRDefault="00E26D96" w:rsidP="00E26D96">
            <w:pPr>
              <w:pStyle w:val="TAL"/>
            </w:pPr>
            <w:r w:rsidRPr="00E47D6C">
              <w:t xml:space="preserve">    Method" (NOTE 2)</w:t>
            </w:r>
          </w:p>
          <w:p w:rsidR="00E26D96" w:rsidRPr="00E47D6C" w:rsidRDefault="00E26D96" w:rsidP="00E26D96">
            <w:pPr>
              <w:pStyle w:val="TAL"/>
            </w:pPr>
          </w:p>
          <w:p w:rsidR="00E26D96" w:rsidRPr="00E47D6C" w:rsidRDefault="00E26D96" w:rsidP="00E26D96">
            <w:pPr>
              <w:pStyle w:val="TAL"/>
            </w:pPr>
            <w:r w:rsidRPr="00E47D6C">
              <w:t xml:space="preserve">      If notification of ECN Failure</w:t>
            </w:r>
          </w:p>
          <w:p w:rsidR="00E26D96" w:rsidRPr="00E47D6C" w:rsidRDefault="00E26D96" w:rsidP="00E26D96">
            <w:pPr>
              <w:pStyle w:val="TAL"/>
            </w:pPr>
            <w:r w:rsidRPr="00E47D6C">
              <w:t xml:space="preserve">         Report:</w:t>
            </w:r>
          </w:p>
          <w:p w:rsidR="00E26D96" w:rsidRPr="00E47D6C" w:rsidRDefault="00E26D96" w:rsidP="00E26D96">
            <w:pPr>
              <w:pStyle w:val="TAL"/>
              <w:ind w:left="284" w:hanging="284"/>
            </w:pPr>
            <w:r w:rsidRPr="00E47D6C">
              <w:t xml:space="preserve">         NotificationRequested (Event     ID</w:t>
            </w:r>
          </w:p>
          <w:p w:rsidR="00E26D96" w:rsidRPr="00E47D6C" w:rsidDel="004B53A5" w:rsidRDefault="00E26D96" w:rsidP="00E26D96">
            <w:pPr>
              <w:pStyle w:val="TAL"/>
            </w:pPr>
            <w:r w:rsidRPr="00E47D6C">
              <w:t xml:space="preserve">     = x,"ECN Failure")</w:t>
            </w:r>
          </w:p>
          <w:p w:rsidR="00E26D96" w:rsidRPr="00E47D6C" w:rsidRDefault="00E26D96" w:rsidP="00E26D96">
            <w:pPr>
              <w:pStyle w:val="TAL"/>
            </w:pPr>
          </w:p>
          <w:p w:rsidR="00E26D96" w:rsidRPr="00E47D6C" w:rsidRDefault="00E26D96" w:rsidP="00E26D96">
            <w:pPr>
              <w:pStyle w:val="TAL"/>
            </w:pPr>
            <w:r w:rsidRPr="00E47D6C">
              <w:t>If ICE is applied:</w:t>
            </w:r>
          </w:p>
          <w:p w:rsidR="00E26D96" w:rsidRPr="00E47D6C" w:rsidRDefault="00E26D96" w:rsidP="00E26D96">
            <w:pPr>
              <w:pStyle w:val="TAL"/>
            </w:pPr>
            <w:r w:rsidRPr="00E47D6C">
              <w:t xml:space="preserve">   STUN server request</w:t>
            </w:r>
          </w:p>
          <w:p w:rsidR="00E26D96" w:rsidRPr="00E47D6C" w:rsidRDefault="00E26D96" w:rsidP="00E26D96">
            <w:pPr>
              <w:pStyle w:val="TAL"/>
            </w:pPr>
            <w:r w:rsidRPr="00E47D6C">
              <w:t xml:space="preserve">   If full </w:t>
            </w:r>
            <w:r w:rsidRPr="00E47D6C">
              <w:rPr>
                <w:rFonts w:hint="eastAsia"/>
              </w:rPr>
              <w:t>ICE</w:t>
            </w:r>
            <w:r w:rsidRPr="00E47D6C">
              <w:t xml:space="preserve"> is applied</w:t>
            </w:r>
          </w:p>
          <w:p w:rsidR="00E26D96" w:rsidRPr="00E47D6C" w:rsidRDefault="00E26D96" w:rsidP="00E26D96">
            <w:pPr>
              <w:pStyle w:val="TAL"/>
            </w:pPr>
            <w:r w:rsidRPr="00E47D6C">
              <w:t xml:space="preserve">     Send Connectivity Check</w:t>
            </w:r>
            <w:r w:rsidRPr="00E47D6C">
              <w:rPr>
                <w:rFonts w:hint="eastAsia"/>
              </w:rPr>
              <w:t xml:space="preserve"> </w:t>
            </w:r>
            <w:r w:rsidRPr="00E47D6C">
              <w:br/>
              <w:t xml:space="preserve">     </w:t>
            </w:r>
            <w:r w:rsidRPr="00E47D6C">
              <w:rPr>
                <w:rFonts w:hint="eastAsia"/>
              </w:rPr>
              <w:t>(</w:t>
            </w:r>
            <w:r w:rsidRPr="00E47D6C">
              <w:t>"</w:t>
            </w:r>
            <w:r w:rsidRPr="00E47D6C">
              <w:rPr>
                <w:rFonts w:hint="eastAsia"/>
              </w:rPr>
              <w:t>Control</w:t>
            </w:r>
            <w:r w:rsidRPr="00E47D6C">
              <w:t>"</w:t>
            </w:r>
            <w:r w:rsidRPr="00E47D6C">
              <w:rPr>
                <w:rFonts w:hint="eastAsia"/>
              </w:rPr>
              <w:t>)</w:t>
            </w:r>
          </w:p>
          <w:p w:rsidR="00E26D96" w:rsidRPr="00E47D6C" w:rsidRDefault="00E26D96" w:rsidP="00E26D96">
            <w:pPr>
              <w:pStyle w:val="TAL"/>
            </w:pPr>
            <w:r w:rsidRPr="00E47D6C">
              <w:t xml:space="preserve">     </w:t>
            </w:r>
            <w:r w:rsidRPr="00E47D6C">
              <w:rPr>
                <w:rFonts w:eastAsia="SimSun" w:hint="eastAsia"/>
              </w:rPr>
              <w:t xml:space="preserve">If </w:t>
            </w:r>
            <w:r w:rsidRPr="00E47D6C">
              <w:t xml:space="preserve">notification of </w:t>
            </w:r>
            <w:r w:rsidRPr="00E47D6C">
              <w:rPr>
                <w:rFonts w:hint="eastAsia"/>
              </w:rPr>
              <w:t xml:space="preserve">ICE Connectivity </w:t>
            </w:r>
            <w:r w:rsidRPr="00E47D6C">
              <w:br/>
              <w:t xml:space="preserve">     </w:t>
            </w:r>
            <w:r w:rsidRPr="00E47D6C">
              <w:rPr>
                <w:rFonts w:hint="eastAsia"/>
              </w:rPr>
              <w:t>Check Result</w:t>
            </w:r>
            <w:r w:rsidRPr="00E47D6C">
              <w:t xml:space="preserve"> Report:</w:t>
            </w:r>
          </w:p>
          <w:p w:rsidR="00E26D96" w:rsidRPr="00E47D6C" w:rsidDel="004B53A5" w:rsidRDefault="00E26D96" w:rsidP="00E26D96">
            <w:pPr>
              <w:pStyle w:val="TAL"/>
              <w:ind w:left="284" w:hanging="284"/>
            </w:pPr>
            <w:r w:rsidRPr="00E47D6C">
              <w:t xml:space="preserve">         NotificationRequested (Event</w:t>
            </w:r>
            <w:r w:rsidRPr="00E47D6C">
              <w:rPr>
                <w:rFonts w:eastAsia="SimSun" w:hint="eastAsia"/>
              </w:rPr>
              <w:t xml:space="preserve"> </w:t>
            </w:r>
            <w:r w:rsidRPr="00E47D6C">
              <w:t>ID = x</w:t>
            </w:r>
            <w:r w:rsidRPr="00E47D6C">
              <w:rPr>
                <w:rFonts w:hint="eastAsia"/>
              </w:rPr>
              <w:t>x</w:t>
            </w:r>
            <w:r w:rsidRPr="00E47D6C">
              <w:t>,</w:t>
            </w:r>
            <w:r w:rsidRPr="00E47D6C">
              <w:rPr>
                <w:rFonts w:eastAsia="SimSun" w:hint="eastAsia"/>
              </w:rPr>
              <w:t xml:space="preserve"> </w:t>
            </w:r>
            <w:r w:rsidRPr="00E47D6C">
              <w:t>"</w:t>
            </w:r>
            <w:r w:rsidRPr="00E47D6C">
              <w:rPr>
                <w:rFonts w:hint="eastAsia"/>
              </w:rPr>
              <w:t>Connectivity Check Result</w:t>
            </w:r>
            <w:r w:rsidRPr="00E47D6C">
              <w:t>")</w:t>
            </w:r>
          </w:p>
          <w:p w:rsidR="00E26D96" w:rsidRPr="00E47D6C" w:rsidRDefault="00E26D96" w:rsidP="00E26D96">
            <w:pPr>
              <w:pStyle w:val="TAL"/>
            </w:pPr>
            <w:r w:rsidRPr="00E47D6C">
              <w:t xml:space="preserve">      If notification of New Peer Reflexive Candidate:</w:t>
            </w:r>
          </w:p>
          <w:p w:rsidR="00E26D96" w:rsidRPr="00E47D6C" w:rsidRDefault="00E26D96" w:rsidP="00E26D96">
            <w:pPr>
              <w:pStyle w:val="TAL"/>
              <w:ind w:left="284" w:hanging="284"/>
            </w:pPr>
            <w:r w:rsidRPr="00E47D6C">
              <w:t xml:space="preserve">         NotificationRequested (Event ID = </w:t>
            </w:r>
            <w:r w:rsidRPr="00E47D6C">
              <w:rPr>
                <w:rFonts w:hint="eastAsia"/>
              </w:rPr>
              <w:t>xy</w:t>
            </w:r>
            <w:r w:rsidRPr="00E47D6C">
              <w:t>,"New Peer Reflexive Candidate")</w:t>
            </w:r>
          </w:p>
          <w:p w:rsidR="00E26D96" w:rsidRPr="00E47D6C" w:rsidRDefault="00E26D96" w:rsidP="00E26D96">
            <w:pPr>
              <w:pStyle w:val="TAL"/>
            </w:pPr>
          </w:p>
          <w:p w:rsidR="00E26D96" w:rsidRPr="00E47D6C" w:rsidRDefault="00E26D96" w:rsidP="00E26D96">
            <w:pPr>
              <w:pStyle w:val="TAL"/>
            </w:pPr>
            <w:r w:rsidRPr="00E47D6C">
              <w:t>If Discard Incoming TCP connection establishment request required:</w:t>
            </w:r>
          </w:p>
          <w:p w:rsidR="00E26D96" w:rsidRPr="00E47D6C" w:rsidRDefault="00E26D96" w:rsidP="00E26D96">
            <w:pPr>
              <w:pStyle w:val="TAL"/>
            </w:pPr>
            <w:r w:rsidRPr="00E47D6C">
              <w:t xml:space="preserve">   Discard Incoming TCP Connection Establishment Requests Indicator</w:t>
            </w:r>
          </w:p>
          <w:p w:rsidR="00E26D96" w:rsidRPr="00E47D6C" w:rsidRDefault="00E26D96" w:rsidP="00E26D96">
            <w:pPr>
              <w:pStyle w:val="TAL"/>
            </w:pPr>
          </w:p>
          <w:p w:rsidR="00E26D96" w:rsidRPr="00E47D6C" w:rsidRDefault="00E26D96" w:rsidP="00E26D96">
            <w:pPr>
              <w:pStyle w:val="TAL"/>
            </w:pPr>
            <w:r w:rsidRPr="00E47D6C">
              <w:t>If Forward Incoming TCP connection establishment request required:</w:t>
            </w:r>
          </w:p>
          <w:p w:rsidR="00E26D96" w:rsidRPr="00E47D6C" w:rsidRDefault="00E26D96" w:rsidP="00E26D96">
            <w:pPr>
              <w:pStyle w:val="TAL"/>
            </w:pPr>
            <w:r w:rsidRPr="00E47D6C">
              <w:t xml:space="preserve">   Forward Incoming TCP Connection Establishment Requests Indicator</w:t>
            </w:r>
          </w:p>
          <w:p w:rsidR="00E26D96" w:rsidRPr="00E47D6C" w:rsidRDefault="00E26D96" w:rsidP="00E26D96">
            <w:pPr>
              <w:pStyle w:val="TAL"/>
            </w:pPr>
          </w:p>
          <w:p w:rsidR="00E26D96" w:rsidRPr="00E47D6C" w:rsidRDefault="00E26D96" w:rsidP="00E26D96">
            <w:pPr>
              <w:pStyle w:val="TAL"/>
            </w:pPr>
            <w:r w:rsidRPr="00E47D6C">
              <w:t>If indication on TCP connection establishment failure requested:</w:t>
            </w:r>
          </w:p>
          <w:p w:rsidR="00E26D96" w:rsidRPr="00E47D6C" w:rsidRDefault="00E26D96" w:rsidP="00E26D96">
            <w:pPr>
              <w:pStyle w:val="TAL"/>
            </w:pPr>
            <w:r w:rsidRPr="00E47D6C">
              <w:t xml:space="preserve">   NotificationRequested (Event ID = x, "TCP connection establishment failure") </w:t>
            </w:r>
          </w:p>
          <w:p w:rsidR="00E26D96" w:rsidRPr="00E47D6C" w:rsidRDefault="00E26D96" w:rsidP="00E26D96">
            <w:pPr>
              <w:pStyle w:val="TAL"/>
            </w:pPr>
          </w:p>
          <w:p w:rsidR="00E26D96" w:rsidRPr="00E47D6C" w:rsidRDefault="00E26D96" w:rsidP="00E26D96">
            <w:pPr>
              <w:pStyle w:val="TAL"/>
            </w:pPr>
            <w:r w:rsidRPr="00E47D6C">
              <w:t>If (D)TLS session establishment required:</w:t>
            </w:r>
          </w:p>
          <w:p w:rsidR="00E26D96" w:rsidRPr="00E47D6C" w:rsidRDefault="00E26D96" w:rsidP="00E26D96">
            <w:pPr>
              <w:pStyle w:val="TAL"/>
            </w:pPr>
            <w:r w:rsidRPr="00E47D6C">
              <w:t xml:space="preserve">   Establish (D)TLS session</w:t>
            </w:r>
          </w:p>
          <w:p w:rsidR="00E26D96" w:rsidRPr="00E47D6C" w:rsidRDefault="00E26D96" w:rsidP="00E26D96">
            <w:pPr>
              <w:pStyle w:val="TAL"/>
            </w:pPr>
          </w:p>
          <w:p w:rsidR="00E26D96" w:rsidRPr="00E47D6C" w:rsidRDefault="00E26D96" w:rsidP="00E26D96">
            <w:pPr>
              <w:pStyle w:val="TAL"/>
            </w:pPr>
            <w:r w:rsidRPr="00E47D6C">
              <w:t>If indication on (D)TLS session establishment failure requested:</w:t>
            </w:r>
          </w:p>
          <w:p w:rsidR="00E26D96" w:rsidRPr="00E47D6C" w:rsidRDefault="00E26D96" w:rsidP="00E26D96">
            <w:pPr>
              <w:pStyle w:val="TAL"/>
            </w:pPr>
            <w:r w:rsidRPr="00E47D6C">
              <w:lastRenderedPageBreak/>
              <w:t xml:space="preserve">   NotificationRequested (Event ID = x, "(D)TLS session establishment failure") </w:t>
            </w:r>
          </w:p>
          <w:p w:rsidR="00E26D96" w:rsidRPr="00E47D6C" w:rsidRDefault="00E26D96" w:rsidP="00E26D96">
            <w:pPr>
              <w:pStyle w:val="TAL"/>
            </w:pPr>
          </w:p>
          <w:p w:rsidR="00E26D96" w:rsidRPr="00E47D6C" w:rsidRDefault="00E26D96" w:rsidP="00E26D96">
            <w:pPr>
              <w:pStyle w:val="TAL"/>
            </w:pPr>
            <w:r w:rsidRPr="00E47D6C">
              <w:t>If media is "message":</w:t>
            </w:r>
          </w:p>
          <w:p w:rsidR="00E26D96" w:rsidRPr="00E47D6C" w:rsidRDefault="00E26D96" w:rsidP="00E26D96">
            <w:pPr>
              <w:pStyle w:val="TAL"/>
            </w:pPr>
            <w:r w:rsidRPr="00E47D6C">
              <w:t xml:space="preserve">   If B-ALG for MSRP required:</w:t>
            </w:r>
          </w:p>
          <w:p w:rsidR="00E26D96" w:rsidRPr="00E47D6C" w:rsidRDefault="00E26D96" w:rsidP="00E26D96">
            <w:pPr>
              <w:pStyle w:val="TAL"/>
            </w:pPr>
            <w:r w:rsidRPr="00E47D6C">
              <w:t xml:space="preserve">      Application-aware MSRP</w:t>
            </w:r>
            <w:r w:rsidRPr="00E47D6C">
              <w:br/>
              <w:t xml:space="preserve">      interworking request</w:t>
            </w:r>
          </w:p>
          <w:p w:rsidR="00651117" w:rsidRPr="00E47D6C" w:rsidRDefault="00651117"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SCTP Group Semantics</w:t>
            </w:r>
          </w:p>
          <w:p w:rsidR="00651117" w:rsidRPr="00E47D6C" w:rsidRDefault="00651117" w:rsidP="00651117">
            <w:pPr>
              <w:pStyle w:val="TAL"/>
            </w:pPr>
            <w:r w:rsidRPr="00E47D6C">
              <w:t xml:space="preserve">   SCTP stream deaggregation</w:t>
            </w:r>
          </w:p>
          <w:p w:rsidR="00651117" w:rsidRPr="00E47D6C" w:rsidRDefault="00651117" w:rsidP="00651117">
            <w:pPr>
              <w:pStyle w:val="TAL"/>
            </w:pPr>
            <w:r w:rsidRPr="00E47D6C">
              <w:t xml:space="preserve">   SCTP stream ID</w:t>
            </w:r>
          </w:p>
          <w:p w:rsidR="004B187D" w:rsidRPr="00E47D6C" w:rsidRDefault="004B187D" w:rsidP="00651117">
            <w:pPr>
              <w:pStyle w:val="TAL"/>
            </w:pPr>
            <w:r w:rsidRPr="00E47D6C">
              <w:t xml:space="preserve">   NotificationRequested</w:t>
            </w:r>
            <w:r w:rsidRPr="00E47D6C">
              <w:br/>
              <w:t xml:space="preserve">     (Event ID =  x,</w:t>
            </w:r>
            <w:r w:rsidRPr="00E47D6C">
              <w:br/>
              <w:t xml:space="preserve">     "Received SCTP Stream Reset</w:t>
            </w:r>
            <w:r w:rsidRPr="00E47D6C">
              <w:br/>
              <w:t xml:space="preserve">      Request")</w:t>
            </w:r>
          </w:p>
        </w:tc>
        <w:tc>
          <w:tcPr>
            <w:tcW w:w="3119" w:type="dxa"/>
          </w:tcPr>
          <w:p w:rsidR="00E26D96" w:rsidRPr="00E47D6C" w:rsidRDefault="00E26D96" w:rsidP="00E26D96">
            <w:pPr>
              <w:pStyle w:val="TAL"/>
            </w:pPr>
            <w:r w:rsidRPr="00E47D6C">
              <w:lastRenderedPageBreak/>
              <w:t>Local Descriptor {</w:t>
            </w:r>
          </w:p>
          <w:p w:rsidR="00E26D96" w:rsidRPr="00E47D6C" w:rsidRDefault="00E26D96" w:rsidP="00E26D96">
            <w:pPr>
              <w:pStyle w:val="TAL"/>
            </w:pPr>
            <w:r w:rsidRPr="00E47D6C">
              <w:t>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w:t>
            </w:r>
          </w:p>
          <w:p w:rsidR="00E26D96" w:rsidRPr="00E47D6C" w:rsidRDefault="00E26D96" w:rsidP="00E26D96">
            <w:pPr>
              <w:pStyle w:val="TAL"/>
            </w:pPr>
            <w:r w:rsidRPr="00E47D6C">
              <w:t xml:space="preserve">   Rtpbw</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t xml:space="preserve">   RTP/RTCP transport multiplexing (NOTE 7)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 xml:space="preserve">      Cryptographic SDES Attribute </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511CBE" w:rsidRPr="00E47D6C" w:rsidRDefault="00511CBE" w:rsidP="00511CBE">
            <w:pPr>
              <w:pStyle w:val="TAL"/>
            </w:pPr>
            <w:r>
              <w:t xml:space="preserve">   If RTCP Delay Budget Information</w:t>
            </w:r>
            <w:r w:rsidRPr="00E47D6C">
              <w:t>:</w:t>
            </w:r>
          </w:p>
          <w:p w:rsidR="00511CBE" w:rsidRPr="00E47D6C" w:rsidRDefault="00511CBE" w:rsidP="00511CBE">
            <w:pPr>
              <w:pStyle w:val="TAL"/>
            </w:pPr>
            <w:r w:rsidRPr="00E47D6C">
              <w:t xml:space="preserve">      </w:t>
            </w:r>
            <w:r>
              <w:t>DBI</w:t>
            </w:r>
          </w:p>
          <w:p w:rsidR="00E26D96" w:rsidRPr="00E47D6C" w:rsidRDefault="00E26D96"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required:</w:t>
            </w:r>
          </w:p>
          <w:p w:rsidR="00E26D96" w:rsidRPr="00E47D6C" w:rsidRDefault="00E26D96" w:rsidP="00E26D96">
            <w:pPr>
              <w:pStyle w:val="TAL"/>
            </w:pPr>
            <w:r w:rsidRPr="00E47D6C">
              <w:tab/>
              <w:t xml:space="preserve">Extended Header For CVO </w:t>
            </w:r>
            <w:r w:rsidRPr="00E47D6C">
              <w:br/>
              <w:t xml:space="preserve">     (NOTE 3)</w:t>
            </w:r>
          </w:p>
          <w:p w:rsidR="00E26D96" w:rsidRPr="00E47D6C" w:rsidRDefault="00E26D96" w:rsidP="00E26D96">
            <w:pPr>
              <w:pStyle w:val="TAL"/>
            </w:pPr>
            <w:r w:rsidRPr="00E47D6C">
              <w:t xml:space="preserve">   If imageattr negotiation:</w:t>
            </w:r>
          </w:p>
          <w:p w:rsidR="00E26D96" w:rsidRPr="00E47D6C" w:rsidRDefault="00E26D96" w:rsidP="00E26D96">
            <w:pPr>
              <w:pStyle w:val="TAL"/>
            </w:pPr>
            <w:r w:rsidRPr="00E47D6C">
              <w:tab/>
              <w:t>Generic Image Attribute</w:t>
            </w:r>
          </w:p>
          <w:p w:rsidR="00E26D96" w:rsidRPr="00E47D6C" w:rsidRDefault="00E26D96" w:rsidP="00E26D96">
            <w:pPr>
              <w:pStyle w:val="TAL"/>
            </w:pPr>
            <w:r w:rsidRPr="00E47D6C">
              <w:t xml:space="preserve">     (NOTE 4)   If Predefined ROI required:</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required:</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If ICE is applied:</w:t>
            </w:r>
          </w:p>
          <w:p w:rsidR="00E26D96" w:rsidRPr="00E47D6C" w:rsidRDefault="00E26D96" w:rsidP="00E26D96">
            <w:pPr>
              <w:pStyle w:val="TAL"/>
            </w:pPr>
            <w:r w:rsidRPr="00E47D6C">
              <w:t xml:space="preserve">   ICE host candidate request</w:t>
            </w:r>
          </w:p>
          <w:p w:rsidR="00E26D96" w:rsidRPr="00E47D6C" w:rsidRDefault="00E26D96" w:rsidP="00E26D96">
            <w:pPr>
              <w:pStyle w:val="TAL"/>
            </w:pPr>
            <w:r w:rsidRPr="00E47D6C">
              <w:t xml:space="preserve">   ICE password request</w:t>
            </w:r>
          </w:p>
          <w:p w:rsidR="00E26D96" w:rsidRPr="00E47D6C" w:rsidRDefault="00E26D96" w:rsidP="00E26D96">
            <w:pPr>
              <w:pStyle w:val="TAL"/>
            </w:pPr>
            <w:r w:rsidRPr="00E47D6C">
              <w:t xml:space="preserve">   ICE Ufrag request</w:t>
            </w:r>
          </w:p>
          <w:p w:rsidR="00E26D96" w:rsidRPr="00E47D6C" w:rsidRDefault="00E26D96" w:rsidP="00E26D96">
            <w:pPr>
              <w:pStyle w:val="TAL"/>
            </w:pPr>
          </w:p>
          <w:p w:rsidR="00E26D96" w:rsidRPr="00E47D6C" w:rsidRDefault="00E26D96" w:rsidP="00E26D96">
            <w:pPr>
              <w:pStyle w:val="TAL"/>
            </w:pPr>
            <w:r w:rsidRPr="00E47D6C">
              <w:t>If media is "message" or "application" or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ab/>
              <w:t>Local certificate fingerprint Request</w:t>
            </w:r>
          </w:p>
          <w:p w:rsidR="00E26D96" w:rsidRPr="00E47D6C" w:rsidRDefault="00E26D96" w:rsidP="00E26D96">
            <w:pPr>
              <w:pStyle w:val="TAL"/>
            </w:pPr>
          </w:p>
          <w:p w:rsidR="00E26D96" w:rsidRPr="00E47D6C" w:rsidRDefault="00E26D96" w:rsidP="00E26D96">
            <w:pPr>
              <w:pStyle w:val="TAL"/>
            </w:pPr>
            <w:r w:rsidRPr="00E47D6C">
              <w:t>If TCP state-aware handling required:</w:t>
            </w:r>
          </w:p>
          <w:p w:rsidR="00E26D96" w:rsidRPr="00E47D6C" w:rsidRDefault="00E26D96" w:rsidP="00E26D96">
            <w:pPr>
              <w:pStyle w:val="TAL"/>
            </w:pPr>
            <w:r w:rsidRPr="00E47D6C">
              <w:t xml:space="preserve">   TCP State-aware Handling Indicator and Setup Direction</w:t>
            </w:r>
          </w:p>
          <w:p w:rsidR="00651117" w:rsidRPr="00E47D6C" w:rsidRDefault="00651117"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Local </w:t>
            </w:r>
            <w:r w:rsidRPr="00E47D6C">
              <w:rPr>
                <w:rFonts w:hint="eastAsia"/>
              </w:rPr>
              <w:t>SCTP</w:t>
            </w:r>
            <w:r w:rsidRPr="00E47D6C">
              <w:t xml:space="preserve"> </w:t>
            </w:r>
            <w:r w:rsidRPr="00E47D6C">
              <w:rPr>
                <w:rFonts w:hint="eastAsia"/>
              </w:rPr>
              <w:t>P</w:t>
            </w:r>
            <w:r w:rsidRPr="00E47D6C">
              <w:t xml:space="preserve">ort </w:t>
            </w:r>
            <w:r w:rsidRPr="00E47D6C">
              <w:rPr>
                <w:rFonts w:hint="eastAsia"/>
              </w:rPr>
              <w:t>R</w:t>
            </w:r>
            <w:r w:rsidRPr="00E47D6C">
              <w:t>equest</w:t>
            </w:r>
          </w:p>
          <w:p w:rsidR="00651117" w:rsidRPr="00E47D6C" w:rsidRDefault="00651117" w:rsidP="00651117">
            <w:pPr>
              <w:pStyle w:val="TAL"/>
            </w:pPr>
            <w:r w:rsidRPr="00E47D6C">
              <w:t xml:space="preserve">   Local SCTP m</w:t>
            </w:r>
            <w:r w:rsidRPr="00E47D6C">
              <w:rPr>
                <w:rFonts w:hint="eastAsia"/>
              </w:rPr>
              <w:t>a</w:t>
            </w:r>
            <w:r w:rsidRPr="00E47D6C">
              <w:t>ximum message</w:t>
            </w:r>
          </w:p>
          <w:p w:rsidR="00651117" w:rsidRPr="00E47D6C" w:rsidRDefault="00651117" w:rsidP="00651117">
            <w:pPr>
              <w:pStyle w:val="TAL"/>
            </w:pPr>
            <w:r w:rsidRPr="00E47D6C">
              <w:t xml:space="preserve">     size </w:t>
            </w:r>
            <w:r w:rsidRPr="00E47D6C">
              <w:rPr>
                <w:rFonts w:hint="eastAsia"/>
              </w:rPr>
              <w:t>R</w:t>
            </w:r>
            <w:r w:rsidRPr="00E47D6C">
              <w:t>equest</w:t>
            </w:r>
          </w:p>
          <w:p w:rsidR="00651117" w:rsidRPr="00E47D6C" w:rsidRDefault="00651117" w:rsidP="00651117">
            <w:pPr>
              <w:pStyle w:val="TAL"/>
            </w:pPr>
            <w:r w:rsidRPr="00E47D6C">
              <w:t xml:space="preserve">   Local Dcmap</w:t>
            </w:r>
          </w:p>
          <w:p w:rsidR="00651117" w:rsidRPr="00E47D6C" w:rsidRDefault="00651117" w:rsidP="00651117">
            <w:pPr>
              <w:pStyle w:val="TAL"/>
            </w:pPr>
            <w:r w:rsidRPr="00E47D6C">
              <w:t xml:space="preserve">   If application aware interworking</w:t>
            </w:r>
          </w:p>
          <w:p w:rsidR="00651117" w:rsidRPr="00E47D6C" w:rsidRDefault="00651117" w:rsidP="00651117">
            <w:pPr>
              <w:pStyle w:val="TAL"/>
            </w:pPr>
            <w:r w:rsidRPr="00E47D6C">
              <w:t xml:space="preserve">      Local Dcsa</w:t>
            </w:r>
          </w:p>
          <w:p w:rsidR="00E26D96" w:rsidRPr="00E47D6C" w:rsidRDefault="00E26D96" w:rsidP="00E26D96">
            <w:pPr>
              <w:pStyle w:val="TAL"/>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pPr>
          </w:p>
          <w:p w:rsidR="00E26D96" w:rsidRPr="00E47D6C" w:rsidRDefault="00E26D96" w:rsidP="00E26D96">
            <w:pPr>
              <w:pStyle w:val="TAL"/>
            </w:pPr>
            <w:r w:rsidRPr="00E47D6C">
              <w:t xml:space="preserve">   }</w:t>
            </w:r>
          </w:p>
          <w:p w:rsidR="00E26D96" w:rsidRPr="00E47D6C" w:rsidRDefault="00E26D96" w:rsidP="00E26D96">
            <w:pPr>
              <w:pStyle w:val="TAL"/>
            </w:pPr>
          </w:p>
          <w:p w:rsidR="00E26D96" w:rsidRPr="00E47D6C" w:rsidRDefault="00E26D96" w:rsidP="00E26D96">
            <w:pPr>
              <w:pStyle w:val="TAL"/>
            </w:pPr>
            <w:r w:rsidRPr="00E47D6C">
              <w:t>Remote Descriptor {</w:t>
            </w:r>
          </w:p>
          <w:p w:rsidR="00E26D96" w:rsidRPr="00E47D6C" w:rsidRDefault="00E26D96" w:rsidP="00E26D96">
            <w:pPr>
              <w:pStyle w:val="TAL"/>
            </w:pPr>
            <w:r w:rsidRPr="00E47D6C">
              <w:t>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w:t>
            </w:r>
          </w:p>
          <w:p w:rsidR="00E26D96" w:rsidRPr="00E47D6C" w:rsidRDefault="00E26D96" w:rsidP="00E26D96">
            <w:pPr>
              <w:pStyle w:val="TAL"/>
            </w:pPr>
            <w:r w:rsidRPr="00E47D6C">
              <w:t xml:space="preserve">   Rtpbw</w:t>
            </w:r>
          </w:p>
          <w:p w:rsidR="00C220F4" w:rsidRPr="00E47D6C" w:rsidRDefault="00C220F4" w:rsidP="00C220F4">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C220F4" w:rsidRPr="00E47D6C" w:rsidRDefault="00C220F4" w:rsidP="00C220F4">
            <w:pPr>
              <w:pStyle w:val="TAL"/>
            </w:pPr>
            <w:r w:rsidRPr="00E47D6C">
              <w:tab/>
              <w:t>Additional Bandwidth Properties</w:t>
            </w:r>
            <w:r w:rsidRPr="00E47D6C">
              <w:br/>
              <w:t xml:space="preserve">      (NOTE 8)</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t xml:space="preserve">   RTP/RTCP transport multiplexing (NOTE 7)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t xml:space="preserve">   explicit RTCP transport address (NOTE 6)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E26D96" w:rsidRPr="00E47D6C" w:rsidRDefault="00E26D96" w:rsidP="00E26D96">
            <w:pPr>
              <w:pStyle w:val="TAL"/>
            </w:pPr>
            <w:r w:rsidRPr="00E47D6C">
              <w:t xml:space="preserve">   If RTCP APP messages allowed</w:t>
            </w:r>
          </w:p>
          <w:p w:rsidR="00E26D96" w:rsidRPr="00E47D6C" w:rsidRDefault="00E26D96" w:rsidP="00E26D96">
            <w:pPr>
              <w:pStyle w:val="TAL"/>
            </w:pPr>
            <w:r w:rsidRPr="00E47D6C">
              <w:t xml:space="preserve">     Allowed RTCP APP message</w:t>
            </w:r>
          </w:p>
          <w:p w:rsidR="00E26D96" w:rsidRPr="00E47D6C" w:rsidRDefault="00E26D96" w:rsidP="00E26D96">
            <w:pPr>
              <w:pStyle w:val="TAL"/>
            </w:pPr>
            <w:r w:rsidRPr="00E47D6C">
              <w:t xml:space="preserve">       types</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511CBE" w:rsidRPr="00E47D6C" w:rsidRDefault="00511CBE" w:rsidP="00511CBE">
            <w:pPr>
              <w:pStyle w:val="TAL"/>
            </w:pPr>
            <w:r>
              <w:t xml:space="preserve">   If RTCP Delay Budget Information</w:t>
            </w:r>
            <w:r w:rsidRPr="00E47D6C">
              <w:t>:</w:t>
            </w:r>
          </w:p>
          <w:p w:rsidR="00511CBE" w:rsidRPr="00E47D6C" w:rsidRDefault="00511CBE" w:rsidP="00511CBE">
            <w:pPr>
              <w:pStyle w:val="TAL"/>
            </w:pPr>
            <w:r w:rsidRPr="00E47D6C">
              <w:t xml:space="preserve">      </w:t>
            </w:r>
            <w:r>
              <w:t>DBI</w:t>
            </w:r>
          </w:p>
          <w:p w:rsidR="00E26D96" w:rsidRPr="00E47D6C" w:rsidRDefault="00E26D96"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required:</w:t>
            </w:r>
          </w:p>
          <w:p w:rsidR="00E26D96" w:rsidRPr="00E47D6C" w:rsidRDefault="00E26D96" w:rsidP="00E26D96">
            <w:pPr>
              <w:pStyle w:val="TAL"/>
            </w:pPr>
            <w:r w:rsidRPr="00E47D6C">
              <w:tab/>
              <w:t xml:space="preserve">Extended Header For CVO </w:t>
            </w:r>
            <w:r w:rsidRPr="00E47D6C">
              <w:br/>
              <w:t xml:space="preserve">     (NOTE 3)</w:t>
            </w:r>
          </w:p>
          <w:p w:rsidR="00E26D96" w:rsidRPr="00E47D6C" w:rsidRDefault="00E26D96" w:rsidP="00E26D96">
            <w:pPr>
              <w:pStyle w:val="TAL"/>
            </w:pPr>
            <w:r w:rsidRPr="00E47D6C">
              <w:t xml:space="preserve">   If imageattr negotiation:</w:t>
            </w:r>
          </w:p>
          <w:p w:rsidR="00E26D96" w:rsidRPr="00E47D6C" w:rsidRDefault="00E26D96" w:rsidP="00E26D96">
            <w:pPr>
              <w:pStyle w:val="TAL"/>
            </w:pPr>
            <w:r w:rsidRPr="00E47D6C">
              <w:tab/>
              <w:t>Generic Image Attribute</w:t>
            </w:r>
          </w:p>
          <w:p w:rsidR="00E26D96" w:rsidRPr="00E47D6C" w:rsidRDefault="00E26D96" w:rsidP="00E26D96">
            <w:pPr>
              <w:pStyle w:val="TAL"/>
            </w:pPr>
            <w:r w:rsidRPr="00E47D6C">
              <w:t xml:space="preserve">     (NOTE 4)</w:t>
            </w:r>
          </w:p>
          <w:p w:rsidR="00E26D96" w:rsidRPr="00E47D6C" w:rsidRDefault="00E26D96" w:rsidP="00E26D96">
            <w:pPr>
              <w:pStyle w:val="TAL"/>
            </w:pPr>
            <w:r w:rsidRPr="00E47D6C">
              <w:t xml:space="preserve">   If Predefined ROI required:</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required:</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 xml:space="preserve">If media is "message": </w:t>
            </w:r>
          </w:p>
          <w:p w:rsidR="00E26D96" w:rsidRPr="00E47D6C" w:rsidRDefault="00E26D96" w:rsidP="00E26D96">
            <w:pPr>
              <w:pStyle w:val="TAL"/>
            </w:pPr>
            <w:r w:rsidRPr="00E47D6C">
              <w:t xml:space="preserve">   If B-ALG for MSRP required:</w:t>
            </w:r>
          </w:p>
          <w:p w:rsidR="00E26D96" w:rsidRPr="00E47D6C" w:rsidRDefault="00E26D96" w:rsidP="00E26D96">
            <w:pPr>
              <w:pStyle w:val="TAL"/>
            </w:pPr>
            <w:r w:rsidRPr="00E47D6C">
              <w:tab/>
              <w:t>MSRP Path</w:t>
            </w:r>
          </w:p>
          <w:p w:rsidR="00E26D96" w:rsidRPr="00E47D6C" w:rsidRDefault="00E26D96" w:rsidP="00E26D96">
            <w:pPr>
              <w:pStyle w:val="TAL"/>
            </w:pPr>
          </w:p>
          <w:p w:rsidR="00E26D96" w:rsidRPr="00E47D6C" w:rsidRDefault="00E26D96" w:rsidP="00E26D96">
            <w:pPr>
              <w:pStyle w:val="TAL"/>
            </w:pPr>
            <w:r w:rsidRPr="00E47D6C">
              <w:t>If ICE is applied:</w:t>
            </w:r>
          </w:p>
          <w:p w:rsidR="00E26D96" w:rsidRPr="00E47D6C" w:rsidRDefault="00E26D96" w:rsidP="00E26D96">
            <w:pPr>
              <w:pStyle w:val="TAL"/>
            </w:pPr>
            <w:r w:rsidRPr="00E47D6C">
              <w:t xml:space="preserve">   ICE received candidate</w:t>
            </w:r>
          </w:p>
          <w:p w:rsidR="00E26D96" w:rsidRPr="00E47D6C" w:rsidRDefault="00E26D96" w:rsidP="00E26D96">
            <w:pPr>
              <w:pStyle w:val="TAL"/>
            </w:pPr>
            <w:r w:rsidRPr="00E47D6C">
              <w:t xml:space="preserve">   ICE received password</w:t>
            </w:r>
          </w:p>
          <w:p w:rsidR="00E26D96" w:rsidRPr="00E47D6C" w:rsidRDefault="00E26D96" w:rsidP="00E26D96">
            <w:pPr>
              <w:pStyle w:val="TAL"/>
            </w:pPr>
            <w:r w:rsidRPr="00E47D6C">
              <w:t xml:space="preserve">   ICE received Ufrag</w:t>
            </w:r>
          </w:p>
          <w:p w:rsidR="00E26D96" w:rsidRPr="00E47D6C" w:rsidRDefault="00E26D96" w:rsidP="00E26D96">
            <w:pPr>
              <w:pStyle w:val="TAL"/>
              <w:rPr>
                <w:lang w:eastAsia="zh-CN"/>
              </w:rPr>
            </w:pPr>
            <w:r w:rsidRPr="00E47D6C">
              <w:t xml:space="preserve">     (NOTE 5)</w:t>
            </w:r>
          </w:p>
          <w:p w:rsidR="00E26D96" w:rsidRPr="00E47D6C" w:rsidRDefault="00E26D96" w:rsidP="00E26D96">
            <w:pPr>
              <w:pStyle w:val="TAL"/>
              <w:rPr>
                <w:lang w:eastAsia="zh-CN"/>
              </w:rPr>
            </w:pPr>
            <w:r w:rsidRPr="00E47D6C">
              <w:rPr>
                <w:rFonts w:hint="eastAsia"/>
                <w:lang w:eastAsia="zh-CN"/>
              </w:rPr>
              <w:t xml:space="preserve">   </w:t>
            </w:r>
            <w:r w:rsidRPr="00E47D6C">
              <w:rPr>
                <w:lang w:eastAsia="zh-CN"/>
              </w:rPr>
              <w:t>I</w:t>
            </w:r>
            <w:r w:rsidRPr="00E47D6C">
              <w:rPr>
                <w:rFonts w:hint="eastAsia"/>
                <w:lang w:eastAsia="zh-CN"/>
              </w:rPr>
              <w:t>f STUN consent freshness test required:</w:t>
            </w:r>
          </w:p>
          <w:p w:rsidR="00E26D96" w:rsidRPr="00E47D6C" w:rsidRDefault="00E26D96" w:rsidP="00E26D96">
            <w:pPr>
              <w:pStyle w:val="TAL"/>
              <w:ind w:firstLineChars="150" w:firstLine="270"/>
              <w:rPr>
                <w:lang w:eastAsia="zh-CN"/>
              </w:rPr>
            </w:pPr>
            <w:r w:rsidRPr="00E47D6C">
              <w:rPr>
                <w:rFonts w:hint="eastAsia"/>
                <w:lang w:eastAsia="zh-CN"/>
              </w:rPr>
              <w:t>STUN consent freshness request</w:t>
            </w:r>
          </w:p>
          <w:p w:rsidR="00E26D96" w:rsidRPr="00E47D6C" w:rsidRDefault="00E26D96" w:rsidP="00E26D96">
            <w:pPr>
              <w:pStyle w:val="TAL"/>
              <w:ind w:firstLineChars="150" w:firstLine="270"/>
            </w:pPr>
            <w:r w:rsidRPr="00E47D6C">
              <w:rPr>
                <w:lang w:eastAsia="zh-CN"/>
              </w:rPr>
              <w:t xml:space="preserve">NotificationRequested(Event ID= x, </w:t>
            </w:r>
            <w:r w:rsidR="00E47D6C" w:rsidRPr="00E47D6C">
              <w:rPr>
                <w:lang w:eastAsia="zh-CN"/>
              </w:rPr>
              <w:t>"</w:t>
            </w:r>
            <w:r w:rsidRPr="00E47D6C">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ailure</w:t>
            </w:r>
            <w:r w:rsidR="00E47D6C" w:rsidRPr="00E47D6C">
              <w:rPr>
                <w:lang w:eastAsia="zh-CN"/>
              </w:rPr>
              <w:t>"</w:t>
            </w:r>
            <w:r w:rsidRPr="00E47D6C">
              <w:rPr>
                <w:lang w:eastAsia="zh-CN"/>
              </w:rPr>
              <w:t>)</w:t>
            </w:r>
          </w:p>
          <w:p w:rsidR="00E26D96" w:rsidRPr="00E47D6C" w:rsidRDefault="00E26D96" w:rsidP="00E26D96">
            <w:pPr>
              <w:pStyle w:val="TAL"/>
              <w:rPr>
                <w:lang w:eastAsia="zh-CN"/>
              </w:rPr>
            </w:pPr>
          </w:p>
          <w:p w:rsidR="00E26D96" w:rsidRPr="00E47D6C" w:rsidRDefault="00E26D96" w:rsidP="00E26D96">
            <w:pPr>
              <w:pStyle w:val="TAL"/>
            </w:pPr>
          </w:p>
          <w:p w:rsidR="00E26D96" w:rsidRPr="00E47D6C" w:rsidRDefault="00E26D96" w:rsidP="00E26D96">
            <w:pPr>
              <w:pStyle w:val="TAL"/>
            </w:pPr>
            <w:r w:rsidRPr="00E47D6C">
              <w:t>If media is "message" or "application" or "-":</w:t>
            </w:r>
          </w:p>
          <w:p w:rsidR="00E26D96" w:rsidRPr="00E47D6C" w:rsidRDefault="00E26D96" w:rsidP="00E26D96">
            <w:pPr>
              <w:pStyle w:val="TAL"/>
            </w:pPr>
            <w:r w:rsidRPr="00E47D6C">
              <w:lastRenderedPageBreak/>
              <w:t xml:space="preserve">   If IMS media plane security required:</w:t>
            </w:r>
          </w:p>
          <w:p w:rsidR="00E26D96" w:rsidRPr="00E47D6C" w:rsidRDefault="00E26D96" w:rsidP="00E26D96">
            <w:pPr>
              <w:pStyle w:val="TAL"/>
            </w:pPr>
            <w:r w:rsidRPr="00E47D6C">
              <w:tab/>
              <w:t>Remote certificate fingerprint</w:t>
            </w:r>
          </w:p>
          <w:p w:rsidR="00E26D96" w:rsidRPr="00E47D6C" w:rsidRDefault="00E26D96" w:rsidP="00E26D96">
            <w:pPr>
              <w:pStyle w:val="TAL"/>
            </w:pPr>
          </w:p>
          <w:p w:rsidR="00E26D96" w:rsidRPr="00E47D6C" w:rsidRDefault="00E26D96" w:rsidP="00E26D96">
            <w:pPr>
              <w:pStyle w:val="TAL"/>
            </w:pPr>
            <w:r w:rsidRPr="00E47D6C">
              <w:t>If TCP state-aware handling required:</w:t>
            </w:r>
          </w:p>
          <w:p w:rsidR="00E26D96" w:rsidRPr="00E47D6C" w:rsidRDefault="00E26D96" w:rsidP="00E26D96">
            <w:pPr>
              <w:pStyle w:val="TAL"/>
            </w:pPr>
            <w:r w:rsidRPr="00E47D6C">
              <w:t xml:space="preserve">   TCP State-aware Handling Indicator and Setup Direction</w:t>
            </w:r>
          </w:p>
          <w:p w:rsidR="00651117" w:rsidRPr="00E47D6C" w:rsidRDefault="00651117" w:rsidP="00651117">
            <w:pPr>
              <w:pStyle w:val="TAL"/>
              <w:rPr>
                <w:lang w:eastAsia="zh-CN"/>
              </w:rPr>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Remote </w:t>
            </w:r>
            <w:r w:rsidRPr="00E47D6C">
              <w:rPr>
                <w:rFonts w:hint="eastAsia"/>
              </w:rPr>
              <w:t>SCTP</w:t>
            </w:r>
            <w:r w:rsidRPr="00E47D6C">
              <w:t xml:space="preserve"> </w:t>
            </w:r>
            <w:r w:rsidRPr="00E47D6C">
              <w:rPr>
                <w:rFonts w:hint="eastAsia"/>
              </w:rPr>
              <w:t>P</w:t>
            </w:r>
            <w:r w:rsidRPr="00E47D6C">
              <w:t xml:space="preserve">ort </w:t>
            </w:r>
          </w:p>
          <w:p w:rsidR="00651117" w:rsidRPr="00E47D6C" w:rsidRDefault="00651117" w:rsidP="00651117">
            <w:pPr>
              <w:pStyle w:val="TAL"/>
            </w:pPr>
            <w:r w:rsidRPr="00E47D6C">
              <w:t xml:space="preserve">   Remote SCTP m</w:t>
            </w:r>
            <w:r w:rsidRPr="00E47D6C">
              <w:rPr>
                <w:rFonts w:hint="eastAsia"/>
              </w:rPr>
              <w:t>a</w:t>
            </w:r>
            <w:r w:rsidRPr="00E47D6C">
              <w:t>ximum message</w:t>
            </w:r>
          </w:p>
          <w:p w:rsidR="00651117" w:rsidRPr="00E47D6C" w:rsidRDefault="00651117" w:rsidP="00651117">
            <w:pPr>
              <w:pStyle w:val="TAL"/>
            </w:pPr>
            <w:r w:rsidRPr="00E47D6C">
              <w:t xml:space="preserve">     size</w:t>
            </w:r>
          </w:p>
          <w:p w:rsidR="00651117" w:rsidRPr="00E47D6C" w:rsidRDefault="00651117" w:rsidP="00651117">
            <w:pPr>
              <w:pStyle w:val="TAL"/>
            </w:pPr>
            <w:r w:rsidRPr="00E47D6C">
              <w:t xml:space="preserve">   Remote Dcmap</w:t>
            </w:r>
          </w:p>
          <w:p w:rsidR="00651117" w:rsidRPr="00E47D6C" w:rsidRDefault="00651117" w:rsidP="00651117">
            <w:pPr>
              <w:pStyle w:val="TAL"/>
            </w:pPr>
            <w:r w:rsidRPr="00E47D6C">
              <w:t xml:space="preserve">   If application aware interworking</w:t>
            </w:r>
          </w:p>
          <w:p w:rsidR="00651117" w:rsidRPr="00E47D6C" w:rsidRDefault="00651117" w:rsidP="00651117">
            <w:pPr>
              <w:pStyle w:val="TAL"/>
            </w:pPr>
            <w:r w:rsidRPr="00E47D6C">
              <w:t xml:space="preserve">     Remote Dcsa</w:t>
            </w:r>
          </w:p>
          <w:p w:rsidR="00E26D96" w:rsidRPr="00E47D6C" w:rsidRDefault="00E26D96" w:rsidP="00E26D96">
            <w:pPr>
              <w:pStyle w:val="TAL"/>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pPr>
          </w:p>
          <w:p w:rsidR="00E26D96" w:rsidRPr="00E47D6C" w:rsidRDefault="00E26D96" w:rsidP="00E26D96">
            <w:pPr>
              <w:pStyle w:val="TAL"/>
            </w:pPr>
            <w:r w:rsidRPr="00E47D6C">
              <w:t xml:space="preserve">   }</w:t>
            </w:r>
          </w:p>
        </w:tc>
      </w:tr>
      <w:tr w:rsidR="001C357A" w:rsidRPr="00E47D6C" w:rsidTr="001C357A">
        <w:trPr>
          <w:jc w:val="center"/>
        </w:trPr>
        <w:tc>
          <w:tcPr>
            <w:tcW w:w="9357" w:type="dxa"/>
            <w:gridSpan w:val="3"/>
          </w:tcPr>
          <w:p w:rsidR="001C357A" w:rsidRPr="00E47D6C" w:rsidRDefault="001C357A" w:rsidP="001C357A">
            <w:pPr>
              <w:pStyle w:val="TAN"/>
            </w:pPr>
            <w:r w:rsidRPr="00E47D6C">
              <w:lastRenderedPageBreak/>
              <w:t>NOTE 1:</w:t>
            </w:r>
            <w:r w:rsidRPr="00E47D6C">
              <w:tab/>
              <w:t>The event parameters "Media Inactivity Detection Time" and "Media Inactivity Detection Direction" are optional.</w:t>
            </w:r>
          </w:p>
          <w:p w:rsidR="001C357A" w:rsidRPr="00E47D6C" w:rsidRDefault="001C357A" w:rsidP="001C357A">
            <w:pPr>
              <w:pStyle w:val="TAN"/>
            </w:pPr>
            <w:r w:rsidRPr="00E47D6C">
              <w:t>NOTE 2:</w:t>
            </w:r>
            <w:r w:rsidRPr="00E47D6C">
              <w:tab/>
              <w:t xml:space="preserve">This shall be set to a value other than "inactive". See Table 5.14.3.15.1. </w:t>
            </w:r>
          </w:p>
          <w:p w:rsidR="001C357A" w:rsidRPr="00E47D6C" w:rsidRDefault="001C357A" w:rsidP="001C357A">
            <w:pPr>
              <w:pStyle w:val="TAN"/>
            </w:pPr>
            <w:r w:rsidRPr="00E47D6C">
              <w:t>NOTE 3:</w:t>
            </w:r>
            <w:r w:rsidRPr="00E47D6C">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w:t>
            </w:r>
            <w:r w:rsidR="00EC7EF7">
              <w:t>clause</w:t>
            </w:r>
            <w:r w:rsidRPr="00E47D6C">
              <w:t xml:space="preserve"> 7.4.5. </w:t>
            </w:r>
          </w:p>
          <w:p w:rsidR="001C357A" w:rsidRPr="00E47D6C" w:rsidRDefault="001C357A" w:rsidP="001C357A">
            <w:pPr>
              <w:pStyle w:val="TAN"/>
              <w:rPr>
                <w:rFonts w:eastAsia="SimSun"/>
              </w:rPr>
            </w:pPr>
            <w:r w:rsidRPr="00E47D6C">
              <w:t>NOTE 4:</w:t>
            </w:r>
            <w:r w:rsidRPr="00E47D6C">
              <w:tab/>
              <w:t xml:space="preserve">The support of the generic image attributes is optional for the IMS-AGW. The list of image sizes per payload type supported by the IMS-AGW is preconfigured in the IMS-ALG. If </w:t>
            </w:r>
            <w:r w:rsidRPr="00E47D6C">
              <w:rPr>
                <w:rFonts w:hint="eastAsia"/>
              </w:rPr>
              <w:t xml:space="preserve">none of </w:t>
            </w:r>
            <w:r w:rsidRPr="00E47D6C">
              <w:t xml:space="preserve">the image sizes received within an SDP body on Mx/Mw interface </w:t>
            </w:r>
            <w:r w:rsidRPr="00E47D6C">
              <w:rPr>
                <w:rFonts w:hint="eastAsia"/>
              </w:rPr>
              <w:t>is</w:t>
            </w:r>
            <w:r w:rsidRPr="00E47D6C">
              <w:t xml:space="preserve"> supported by the IMS-AGW then the IMS-ALG will not send the generic image attribute parameter to the IMS-AGW.</w:t>
            </w:r>
          </w:p>
          <w:p w:rsidR="008E5143" w:rsidRPr="00E47D6C" w:rsidRDefault="001C357A" w:rsidP="008E5143">
            <w:pPr>
              <w:pStyle w:val="TAN"/>
            </w:pPr>
            <w:r w:rsidRPr="00E47D6C">
              <w:t xml:space="preserve">NOTE </w:t>
            </w:r>
            <w:r w:rsidRPr="00E47D6C">
              <w:rPr>
                <w:rFonts w:eastAsia="SimSun" w:hint="eastAsia"/>
              </w:rPr>
              <w:t>5</w:t>
            </w:r>
            <w:r w:rsidRPr="00E47D6C">
              <w:t>:</w:t>
            </w:r>
            <w:r w:rsidRPr="00E47D6C">
              <w:tab/>
              <w:t>The support of ICE received candidate, ICE received password, ICE received Ufrag are optional for ICE lite</w:t>
            </w:r>
            <w:r w:rsidRPr="00E47D6C">
              <w:rPr>
                <w:rFonts w:eastAsia="SimSun" w:hint="eastAsia"/>
              </w:rPr>
              <w:t>, as specified in 3GPP</w:t>
            </w:r>
            <w:r w:rsidRPr="00E47D6C">
              <w:rPr>
                <w:rFonts w:eastAsia="SimSun"/>
                <w:lang w:val="en-US"/>
              </w:rPr>
              <w:t> </w:t>
            </w:r>
            <w:r w:rsidRPr="00E47D6C">
              <w:rPr>
                <w:rFonts w:eastAsia="SimSun" w:hint="eastAsia"/>
              </w:rPr>
              <w:t>TS 23.334 [</w:t>
            </w:r>
            <w:r w:rsidRPr="00E47D6C">
              <w:rPr>
                <w:rFonts w:eastAsia="SimSun"/>
                <w:lang w:val="en-US"/>
              </w:rPr>
              <w:t>2</w:t>
            </w:r>
            <w:r w:rsidRPr="00E47D6C">
              <w:rPr>
                <w:rFonts w:eastAsia="SimSun" w:hint="eastAsia"/>
                <w:lang w:val="en-US"/>
              </w:rPr>
              <w:t>3</w:t>
            </w:r>
            <w:r w:rsidRPr="00E47D6C">
              <w:rPr>
                <w:rFonts w:eastAsia="SimSun" w:hint="eastAsia"/>
              </w:rPr>
              <w:t>]</w:t>
            </w:r>
            <w:r w:rsidRPr="00E47D6C">
              <w:t>.</w:t>
            </w:r>
            <w:r w:rsidR="008E5143" w:rsidRPr="00E47D6C">
              <w:t xml:space="preserve"> </w:t>
            </w:r>
          </w:p>
          <w:p w:rsidR="001C357A" w:rsidRPr="00E47D6C" w:rsidRDefault="008E5143" w:rsidP="008E5143">
            <w:pPr>
              <w:pStyle w:val="TAN"/>
              <w:rPr>
                <w:lang w:eastAsia="zh-CN"/>
              </w:rPr>
            </w:pPr>
            <w:r w:rsidRPr="00E47D6C">
              <w:rPr>
                <w:lang w:eastAsia="zh-CN"/>
              </w:rPr>
              <w:t>NOTE 6:</w:t>
            </w:r>
            <w:r w:rsidRPr="00E47D6C">
              <w:rPr>
                <w:lang w:eastAsia="zh-CN"/>
              </w:rPr>
              <w:tab/>
              <w:t>The basic RTCP port allocation rules are defined by table 1 in ITU-T Recommendation H.248.57 [5], which summarizes all rules, with and without the "explicit RTCP transport address" element.</w:t>
            </w:r>
          </w:p>
          <w:p w:rsidR="00641737" w:rsidRPr="00E47D6C" w:rsidRDefault="00641737" w:rsidP="00641737">
            <w:pPr>
              <w:pStyle w:val="TAN"/>
            </w:pPr>
          </w:p>
          <w:p w:rsidR="00641737" w:rsidRPr="00E47D6C" w:rsidRDefault="00641737" w:rsidP="00641737">
            <w:pPr>
              <w:pStyle w:val="TAN"/>
              <w:rPr>
                <w:lang w:eastAsia="zh-CN"/>
              </w:rPr>
            </w:pPr>
            <w:r w:rsidRPr="00E47D6C">
              <w:rPr>
                <w:lang w:eastAsia="zh-CN"/>
              </w:rPr>
              <w:t>NOTE 7:</w:t>
            </w:r>
            <w:r w:rsidRPr="00E47D6C">
              <w:rPr>
                <w:lang w:eastAsia="zh-CN"/>
              </w:rPr>
              <w:tab/>
              <w:t>This element is optional. The RTCP port allocation rules are specified in tables 4/1 to 4/5 in ITU-T </w:t>
            </w:r>
            <w:r w:rsidRPr="00E47D6C">
              <w:t>Recommendation</w:t>
            </w:r>
            <w:r w:rsidRPr="00E47D6C">
              <w:rPr>
                <w:lang w:eastAsia="zh-CN"/>
              </w:rPr>
              <w:t> H.248.57 [5].</w:t>
            </w:r>
          </w:p>
          <w:p w:rsidR="00C220F4" w:rsidRPr="00E47D6C" w:rsidRDefault="00C220F4" w:rsidP="00641737">
            <w:pPr>
              <w:pStyle w:val="TAN"/>
            </w:pPr>
            <w:r w:rsidRPr="00E47D6C">
              <w:rPr>
                <w:lang w:eastAsia="zh-CN"/>
              </w:rPr>
              <w:t>NOTE 8:</w:t>
            </w:r>
            <w:r w:rsidRPr="00E47D6C">
              <w:rPr>
                <w:lang w:eastAsia="zh-CN"/>
              </w:rPr>
              <w:tab/>
              <w:t>T</w:t>
            </w:r>
            <w:r w:rsidRPr="00E47D6C">
              <w:t xml:space="preserve">he support of rate adaptation for media endpoints using the </w:t>
            </w:r>
            <w:r w:rsidRPr="00E47D6C">
              <w:rPr>
                <w:lang w:eastAsia="zh-CN"/>
              </w:rPr>
              <w:t>additional bandwidth properties</w:t>
            </w:r>
            <w:r w:rsidRPr="00E47D6C">
              <w:t xml:space="preserve"> </w:t>
            </w:r>
            <w:r w:rsidRPr="00E47D6C">
              <w:rPr>
                <w:lang w:eastAsia="zh-CN"/>
              </w:rPr>
              <w:t xml:space="preserve">is optional for the </w:t>
            </w:r>
            <w:r w:rsidRPr="00E47D6C">
              <w:t>IMS-AGW.</w:t>
            </w:r>
            <w:r w:rsidRPr="00E47D6C">
              <w:rPr>
                <w:lang w:eastAsia="zh-CN"/>
              </w:rPr>
              <w:t xml:space="preserve"> If media transcoding is required the </w:t>
            </w:r>
            <w:r w:rsidRPr="00E47D6C">
              <w:t>IMS-ALG may provide for the selected payload type and the used IP version</w:t>
            </w:r>
            <w:r w:rsidRPr="00E47D6C">
              <w:rPr>
                <w:lang w:eastAsia="zh-CN"/>
              </w:rPr>
              <w:t xml:space="preserve"> </w:t>
            </w:r>
            <w:r w:rsidRPr="00E47D6C">
              <w:t xml:space="preserve">the </w:t>
            </w:r>
            <w:r w:rsidRPr="00E47D6C">
              <w:rPr>
                <w:lang w:eastAsia="zh-CN"/>
              </w:rPr>
              <w:t>additional bandwidth properties.</w:t>
            </w:r>
          </w:p>
        </w:tc>
      </w:tr>
    </w:tbl>
    <w:p w:rsidR="001C357A" w:rsidRPr="00E47D6C" w:rsidRDefault="001C357A" w:rsidP="001C357A">
      <w:pPr>
        <w:rPr>
          <w:lang w:eastAsia="sv-SE"/>
        </w:rPr>
      </w:pPr>
    </w:p>
    <w:p w:rsidR="001C357A" w:rsidRPr="00E47D6C" w:rsidRDefault="001C357A" w:rsidP="001C357A">
      <w:pPr>
        <w:rPr>
          <w:lang w:eastAsia="sv-SE"/>
        </w:rPr>
      </w:pPr>
      <w:r w:rsidRPr="00E47D6C">
        <w:rPr>
          <w:lang w:eastAsia="sv-SE"/>
        </w:rPr>
        <w:t xml:space="preserve">The IMS-AGW  responds as in Table </w:t>
      </w:r>
      <w:r w:rsidRPr="00E47D6C">
        <w:t>5.17.2.4.2</w:t>
      </w:r>
      <w:r w:rsidRPr="00E47D6C">
        <w:rPr>
          <w:lang w:eastAsia="sv-SE"/>
        </w:rPr>
        <w:t xml:space="preserve">. </w:t>
      </w:r>
    </w:p>
    <w:p w:rsidR="001C357A" w:rsidRPr="00E47D6C" w:rsidRDefault="001C357A" w:rsidP="001C357A">
      <w:pPr>
        <w:pStyle w:val="TH"/>
      </w:pPr>
      <w:r w:rsidRPr="00E47D6C">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C357A" w:rsidRPr="00E47D6C" w:rsidTr="001C357A">
        <w:trPr>
          <w:jc w:val="center"/>
        </w:trPr>
        <w:tc>
          <w:tcPr>
            <w:tcW w:w="3119" w:type="dxa"/>
          </w:tcPr>
          <w:p w:rsidR="001C357A" w:rsidRPr="00E47D6C" w:rsidRDefault="001C357A" w:rsidP="001C357A">
            <w:pPr>
              <w:pStyle w:val="TAH"/>
            </w:pPr>
            <w:r w:rsidRPr="00E47D6C">
              <w:lastRenderedPageBreak/>
              <w:t>Address Information</w:t>
            </w:r>
          </w:p>
        </w:tc>
        <w:tc>
          <w:tcPr>
            <w:tcW w:w="3119" w:type="dxa"/>
          </w:tcPr>
          <w:p w:rsidR="001C357A" w:rsidRPr="00E47D6C" w:rsidRDefault="001C357A" w:rsidP="001C357A">
            <w:pPr>
              <w:pStyle w:val="TAH"/>
            </w:pPr>
            <w:r w:rsidRPr="00E47D6C">
              <w:t>Control information</w:t>
            </w:r>
          </w:p>
        </w:tc>
        <w:tc>
          <w:tcPr>
            <w:tcW w:w="3119" w:type="dxa"/>
          </w:tcPr>
          <w:p w:rsidR="001C357A" w:rsidRPr="00E47D6C" w:rsidRDefault="001C357A" w:rsidP="001C357A">
            <w:pPr>
              <w:pStyle w:val="TAH"/>
            </w:pPr>
            <w:r w:rsidRPr="00E47D6C">
              <w:t>Bearer information</w:t>
            </w:r>
          </w:p>
        </w:tc>
      </w:tr>
      <w:tr w:rsidR="00E26D96" w:rsidRPr="00E47D6C" w:rsidTr="001C357A">
        <w:trPr>
          <w:jc w:val="center"/>
        </w:trPr>
        <w:tc>
          <w:tcPr>
            <w:tcW w:w="3119" w:type="dxa"/>
          </w:tcPr>
          <w:p w:rsidR="00E26D96" w:rsidRPr="00E47D6C" w:rsidRDefault="00E26D96" w:rsidP="00E26D96">
            <w:pPr>
              <w:pStyle w:val="TAL"/>
            </w:pPr>
            <w:r w:rsidRPr="00E47D6C">
              <w:lastRenderedPageBreak/>
              <w:t>Local Descriptor {</w:t>
            </w:r>
          </w:p>
          <w:p w:rsidR="00E26D96" w:rsidRPr="00E47D6C" w:rsidRDefault="00E26D96" w:rsidP="00E26D96">
            <w:pPr>
              <w:pStyle w:val="TAL"/>
            </w:pPr>
            <w:r w:rsidRPr="00E47D6C">
              <w:t xml:space="preserve">      Port</w:t>
            </w:r>
          </w:p>
          <w:p w:rsidR="00E26D96" w:rsidRPr="00E47D6C" w:rsidRDefault="00E26D96" w:rsidP="00E26D96">
            <w:pPr>
              <w:pStyle w:val="TAL"/>
            </w:pPr>
            <w:r w:rsidRPr="00E47D6C">
              <w:t xml:space="preserve">      IP Address </w:t>
            </w:r>
          </w:p>
          <w:p w:rsidR="00E26D96" w:rsidRPr="00E47D6C" w:rsidRDefault="00E26D96" w:rsidP="00E26D96">
            <w:pPr>
              <w:pStyle w:val="TAL"/>
            </w:pPr>
            <w:r w:rsidRPr="00E47D6C">
              <w:t xml:space="preserve">      IP Version</w:t>
            </w:r>
          </w:p>
          <w:p w:rsidR="00E26D96" w:rsidRPr="00E47D6C" w:rsidRDefault="00E26D96" w:rsidP="00E26D96">
            <w:pPr>
              <w:pStyle w:val="TAL"/>
            </w:pPr>
            <w:r w:rsidRPr="00E47D6C">
              <w:t xml:space="preserve">   }</w:t>
            </w:r>
          </w:p>
          <w:p w:rsidR="00E26D96" w:rsidRPr="00E47D6C" w:rsidRDefault="00E26D96" w:rsidP="00E26D96">
            <w:pPr>
              <w:pStyle w:val="TAL"/>
            </w:pPr>
            <w:r w:rsidRPr="00E47D6C">
              <w:t>Remote Descriptor {</w:t>
            </w:r>
          </w:p>
          <w:p w:rsidR="00E26D96" w:rsidRPr="00E47D6C" w:rsidRDefault="00E26D96" w:rsidP="00E26D96">
            <w:pPr>
              <w:pStyle w:val="TAL"/>
              <w:ind w:leftChars="100" w:left="200"/>
            </w:pPr>
            <w:r w:rsidRPr="00E47D6C">
              <w:t xml:space="preserve">   Port</w:t>
            </w:r>
          </w:p>
          <w:p w:rsidR="00E26D96" w:rsidRPr="00E47D6C" w:rsidRDefault="00E26D96" w:rsidP="00E26D96">
            <w:pPr>
              <w:pStyle w:val="TAL"/>
            </w:pPr>
            <w:r w:rsidRPr="00E47D6C">
              <w:t xml:space="preserve">      IP Address </w:t>
            </w:r>
          </w:p>
          <w:p w:rsidR="00E26D96" w:rsidRPr="00E47D6C" w:rsidRDefault="00E26D96" w:rsidP="00E26D96">
            <w:pPr>
              <w:pStyle w:val="TAL"/>
            </w:pPr>
            <w:r w:rsidRPr="00E47D6C">
              <w:t xml:space="preserve">      IP Version</w:t>
            </w:r>
          </w:p>
          <w:p w:rsidR="00E26D96" w:rsidRPr="00E47D6C" w:rsidRDefault="00E26D96" w:rsidP="00E26D96">
            <w:pPr>
              <w:pStyle w:val="TAL"/>
              <w:ind w:leftChars="100" w:left="200"/>
            </w:pPr>
            <w:r w:rsidRPr="00E47D6C">
              <w:t>} NOTE</w:t>
            </w:r>
          </w:p>
          <w:p w:rsidR="00E26D96" w:rsidRPr="00E47D6C" w:rsidRDefault="00E26D96" w:rsidP="00E26D96">
            <w:pPr>
              <w:pStyle w:val="TAL"/>
            </w:pPr>
            <w:r w:rsidRPr="00E47D6C">
              <w:t xml:space="preserve">   </w:t>
            </w:r>
          </w:p>
        </w:tc>
        <w:tc>
          <w:tcPr>
            <w:tcW w:w="3119" w:type="dxa"/>
          </w:tcPr>
          <w:p w:rsidR="00E26D96" w:rsidRPr="00E47D6C" w:rsidRDefault="00E26D96" w:rsidP="00E26D96">
            <w:pPr>
              <w:pStyle w:val="TAL"/>
              <w:ind w:left="284" w:hanging="284"/>
            </w:pPr>
            <w:r w:rsidRPr="00E47D6C">
              <w:t>Transaction ID = x</w:t>
            </w:r>
          </w:p>
          <w:p w:rsidR="00E26D96" w:rsidRPr="00E47D6C" w:rsidRDefault="00E26D96" w:rsidP="00E26D96">
            <w:pPr>
              <w:pStyle w:val="TAL"/>
              <w:ind w:left="284" w:hanging="284"/>
            </w:pPr>
            <w:r w:rsidRPr="00E47D6C">
              <w:t>Context ID = C1</w:t>
            </w:r>
          </w:p>
          <w:p w:rsidR="00E26D96" w:rsidRPr="00E47D6C" w:rsidRDefault="00E26D96" w:rsidP="00E26D96">
            <w:pPr>
              <w:pStyle w:val="TAL"/>
              <w:ind w:left="284" w:hanging="284"/>
            </w:pPr>
            <w:r w:rsidRPr="00E47D6C">
              <w:t>Termination ID = T1</w:t>
            </w:r>
          </w:p>
          <w:p w:rsidR="00E26D96" w:rsidRPr="00E47D6C" w:rsidRDefault="00E26D96" w:rsidP="00E26D96">
            <w:pPr>
              <w:pStyle w:val="TAL"/>
              <w:ind w:left="284" w:hanging="284"/>
            </w:pPr>
            <w:r w:rsidRPr="00E47D6C">
              <w:t xml:space="preserve">Stream Number </w:t>
            </w:r>
          </w:p>
          <w:p w:rsidR="00E26D96" w:rsidRPr="00E47D6C" w:rsidRDefault="00E26D96" w:rsidP="00E26D96">
            <w:pPr>
              <w:pStyle w:val="TAL"/>
              <w:ind w:left="284" w:hanging="284"/>
            </w:pPr>
          </w:p>
        </w:tc>
        <w:tc>
          <w:tcPr>
            <w:tcW w:w="3119" w:type="dxa"/>
          </w:tcPr>
          <w:p w:rsidR="00E26D96" w:rsidRPr="00E47D6C" w:rsidRDefault="00E26D96" w:rsidP="00E26D96">
            <w:pPr>
              <w:pStyle w:val="TAL"/>
            </w:pPr>
            <w:r w:rsidRPr="00E47D6C">
              <w:t xml:space="preserve">Local Descriptor { </w:t>
            </w:r>
          </w:p>
          <w:p w:rsidR="00E26D96" w:rsidRPr="00E47D6C" w:rsidRDefault="00E26D96" w:rsidP="00E26D96">
            <w:pPr>
              <w:pStyle w:val="TAL"/>
            </w:pPr>
            <w:r w:rsidRPr="00E47D6C">
              <w:t>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 </w:t>
            </w:r>
          </w:p>
          <w:p w:rsidR="00E26D96" w:rsidRPr="00E47D6C" w:rsidRDefault="00E26D96" w:rsidP="00E26D96">
            <w:pPr>
              <w:pStyle w:val="TAL"/>
            </w:pPr>
            <w:r w:rsidRPr="00E47D6C">
              <w:t xml:space="preserve">      Rtpbw</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IMS media plane security was provided in the request:</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511CBE" w:rsidRPr="00E47D6C" w:rsidRDefault="00511CBE" w:rsidP="00511CBE">
            <w:pPr>
              <w:pStyle w:val="TAL"/>
            </w:pPr>
            <w:r>
              <w:t xml:space="preserve">      If RTCP Delay Budget Information</w:t>
            </w:r>
            <w:r w:rsidRPr="00E47D6C">
              <w:t>:</w:t>
            </w:r>
          </w:p>
          <w:p w:rsidR="00511CBE" w:rsidRPr="00E47D6C" w:rsidRDefault="00511CBE" w:rsidP="00511CBE">
            <w:pPr>
              <w:pStyle w:val="TAL"/>
            </w:pPr>
            <w:r w:rsidRPr="00E47D6C">
              <w:t xml:space="preserve">   </w:t>
            </w:r>
            <w:r>
              <w:t xml:space="preserve">   </w:t>
            </w:r>
            <w:r w:rsidRPr="00E47D6C">
              <w:t xml:space="preserve">   </w:t>
            </w:r>
            <w:r>
              <w:t>DBI</w:t>
            </w:r>
          </w:p>
          <w:p w:rsidR="00E26D96" w:rsidRPr="00E47D6C" w:rsidRDefault="00E26D96"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extension header provided in the request:</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If image attribute negotiation:</w:t>
            </w:r>
          </w:p>
          <w:p w:rsidR="00E26D96" w:rsidRPr="00E47D6C" w:rsidRDefault="00E26D96" w:rsidP="00E26D96">
            <w:pPr>
              <w:pStyle w:val="TAL"/>
            </w:pPr>
            <w:r w:rsidRPr="00E47D6C">
              <w:tab/>
              <w:t xml:space="preserve"> Generic Image Attribute</w:t>
            </w:r>
          </w:p>
          <w:p w:rsidR="00E26D96" w:rsidRPr="00E47D6C" w:rsidRDefault="00E26D96" w:rsidP="00E26D96">
            <w:pPr>
              <w:pStyle w:val="TAL"/>
            </w:pPr>
            <w:r w:rsidRPr="00E47D6C">
              <w:t xml:space="preserve">   If Predefined ROI provided in the request:</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provided in the request:</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If ICE is applied:</w:t>
            </w:r>
          </w:p>
          <w:p w:rsidR="00E26D96" w:rsidRPr="00E47D6C" w:rsidRDefault="00E26D96" w:rsidP="00E26D96">
            <w:pPr>
              <w:pStyle w:val="TAL"/>
            </w:pPr>
            <w:r w:rsidRPr="00E47D6C">
              <w:t xml:space="preserve">   ICE host candidate</w:t>
            </w:r>
          </w:p>
          <w:p w:rsidR="00E26D96" w:rsidRPr="00E47D6C" w:rsidRDefault="00E26D96" w:rsidP="00E26D96">
            <w:pPr>
              <w:pStyle w:val="TAL"/>
            </w:pPr>
            <w:r w:rsidRPr="00E47D6C">
              <w:t xml:space="preserve">   ICE password</w:t>
            </w:r>
          </w:p>
          <w:p w:rsidR="00E26D96" w:rsidRPr="00E47D6C" w:rsidRDefault="00E26D96" w:rsidP="00E26D96">
            <w:pPr>
              <w:pStyle w:val="TAL"/>
            </w:pPr>
            <w:r w:rsidRPr="00E47D6C">
              <w:t xml:space="preserve">   ICE Ufrag</w:t>
            </w:r>
          </w:p>
          <w:p w:rsidR="00E26D96" w:rsidRPr="00E47D6C" w:rsidRDefault="00E26D96" w:rsidP="00E26D96">
            <w:pPr>
              <w:pStyle w:val="TAL"/>
            </w:pPr>
            <w:r w:rsidRPr="00E47D6C">
              <w:t xml:space="preserve">   If ICE lite implementation</w:t>
            </w:r>
          </w:p>
          <w:p w:rsidR="00E26D96" w:rsidRPr="00E47D6C" w:rsidRDefault="00E26D96" w:rsidP="00E26D96">
            <w:pPr>
              <w:pStyle w:val="TAL"/>
            </w:pPr>
            <w:r w:rsidRPr="00E47D6C">
              <w:t xml:space="preserve">       ICE lite indication</w:t>
            </w:r>
          </w:p>
          <w:p w:rsidR="00E26D96" w:rsidRPr="00E47D6C" w:rsidRDefault="00E26D96" w:rsidP="00E26D96">
            <w:pPr>
              <w:pStyle w:val="TAL"/>
            </w:pPr>
          </w:p>
          <w:p w:rsidR="00E26D96" w:rsidRPr="00E47D6C" w:rsidRDefault="00E26D96" w:rsidP="00E26D96">
            <w:pPr>
              <w:pStyle w:val="TAL"/>
            </w:pPr>
            <w:r w:rsidRPr="00E47D6C">
              <w:t>If media is "message" or "application" or "-":</w:t>
            </w:r>
          </w:p>
          <w:p w:rsidR="00E26D96" w:rsidRPr="00E47D6C" w:rsidRDefault="00E26D96" w:rsidP="00E26D96">
            <w:pPr>
              <w:pStyle w:val="TAL"/>
            </w:pPr>
            <w:r w:rsidRPr="00E47D6C">
              <w:t xml:space="preserve">   If Local certificate fingerprint was requested:</w:t>
            </w:r>
          </w:p>
          <w:p w:rsidR="00E26D96" w:rsidRPr="00E47D6C" w:rsidRDefault="00E26D96" w:rsidP="00E26D96">
            <w:pPr>
              <w:pStyle w:val="TAL"/>
              <w:rPr>
                <w:lang w:eastAsia="zh-CN"/>
              </w:rPr>
            </w:pPr>
            <w:r w:rsidRPr="00E47D6C">
              <w:tab/>
              <w:t>Local certificate fingerprint</w:t>
            </w:r>
          </w:p>
          <w:p w:rsidR="00346778" w:rsidRPr="00E47D6C" w:rsidRDefault="00E26D96" w:rsidP="00651117">
            <w:pPr>
              <w:pStyle w:val="TAL"/>
            </w:pPr>
            <w:r w:rsidRPr="00E47D6C">
              <w:t xml:space="preserve"> </w:t>
            </w: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Local </w:t>
            </w:r>
            <w:r w:rsidRPr="00E47D6C">
              <w:rPr>
                <w:rFonts w:hint="eastAsia"/>
              </w:rPr>
              <w:t>SCTP</w:t>
            </w:r>
            <w:r w:rsidRPr="00E47D6C">
              <w:t xml:space="preserve"> </w:t>
            </w:r>
            <w:r w:rsidRPr="00E47D6C">
              <w:rPr>
                <w:rFonts w:hint="eastAsia"/>
              </w:rPr>
              <w:t>P</w:t>
            </w:r>
            <w:r w:rsidRPr="00E47D6C">
              <w:t>ort</w:t>
            </w:r>
          </w:p>
          <w:p w:rsidR="00651117" w:rsidRPr="00E47D6C" w:rsidRDefault="00651117" w:rsidP="00651117">
            <w:pPr>
              <w:pStyle w:val="TAL"/>
            </w:pPr>
            <w:r w:rsidRPr="00E47D6C">
              <w:t xml:space="preserve">   Local SCTP m</w:t>
            </w:r>
            <w:r w:rsidRPr="00E47D6C">
              <w:rPr>
                <w:rFonts w:hint="eastAsia"/>
              </w:rPr>
              <w:t>a</w:t>
            </w:r>
            <w:r w:rsidRPr="00E47D6C">
              <w:t>ximum message</w:t>
            </w:r>
          </w:p>
          <w:p w:rsidR="00651117" w:rsidRPr="00E47D6C" w:rsidRDefault="00651117" w:rsidP="00651117">
            <w:pPr>
              <w:pStyle w:val="TAL"/>
            </w:pPr>
            <w:r w:rsidRPr="00E47D6C">
              <w:t xml:space="preserve">     size</w:t>
            </w:r>
          </w:p>
          <w:p w:rsidR="00346778" w:rsidRPr="00E47D6C" w:rsidRDefault="00346778" w:rsidP="00346778">
            <w:pPr>
              <w:keepNext/>
              <w:keepLines/>
              <w:spacing w:after="0"/>
              <w:rPr>
                <w:rFonts w:ascii="Arial" w:hAnsi="Arial"/>
                <w:sz w:val="18"/>
              </w:rPr>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E26D96" w:rsidRPr="00E47D6C" w:rsidRDefault="00E26D96" w:rsidP="00E26D96">
            <w:pPr>
              <w:pStyle w:val="TAL"/>
            </w:pPr>
          </w:p>
          <w:p w:rsidR="00E26D96" w:rsidRPr="00E47D6C" w:rsidRDefault="00E26D96" w:rsidP="00E26D96">
            <w:pPr>
              <w:pStyle w:val="TAL"/>
            </w:pPr>
            <w:r w:rsidRPr="00E47D6C">
              <w:t xml:space="preserve">Remote Descriptor { </w:t>
            </w:r>
          </w:p>
          <w:p w:rsidR="00E26D96" w:rsidRPr="00E47D6C" w:rsidRDefault="00E26D96" w:rsidP="00E26D96">
            <w:pPr>
              <w:pStyle w:val="TAL"/>
            </w:pPr>
            <w:r w:rsidRPr="00E47D6C">
              <w:t>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w:t>
            </w:r>
          </w:p>
          <w:p w:rsidR="00E26D96" w:rsidRPr="00E47D6C" w:rsidRDefault="00E26D96" w:rsidP="00E26D96">
            <w:pPr>
              <w:pStyle w:val="TAL"/>
            </w:pPr>
            <w:r w:rsidRPr="00E47D6C">
              <w:t xml:space="preserve">   Rtpbw</w:t>
            </w:r>
          </w:p>
          <w:p w:rsidR="00C220F4" w:rsidRPr="00E47D6C" w:rsidRDefault="00C220F4" w:rsidP="00C220F4">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C220F4" w:rsidRPr="00E47D6C" w:rsidRDefault="00C220F4" w:rsidP="00C220F4">
            <w:pPr>
              <w:pStyle w:val="TAL"/>
            </w:pPr>
            <w:r w:rsidRPr="00E47D6C">
              <w:tab/>
              <w:t>Additional Bandwidth Properties</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lastRenderedPageBreak/>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IMS media plane security was provided in the request:</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511CBE" w:rsidRPr="00E47D6C" w:rsidRDefault="00511CBE" w:rsidP="00511CBE">
            <w:pPr>
              <w:pStyle w:val="TAL"/>
            </w:pPr>
            <w:r>
              <w:t xml:space="preserve">      If RTCP Delay Budget Information</w:t>
            </w:r>
            <w:r w:rsidRPr="00E47D6C">
              <w:t>:</w:t>
            </w:r>
          </w:p>
          <w:p w:rsidR="00511CBE" w:rsidRPr="00E47D6C" w:rsidRDefault="00511CBE" w:rsidP="00511CBE">
            <w:pPr>
              <w:pStyle w:val="TAL"/>
            </w:pPr>
            <w:r w:rsidRPr="00E47D6C">
              <w:t xml:space="preserve">   </w:t>
            </w:r>
            <w:r>
              <w:t xml:space="preserve">   </w:t>
            </w:r>
            <w:r w:rsidRPr="00E47D6C">
              <w:t xml:space="preserve">   </w:t>
            </w:r>
            <w:r>
              <w:t>DBI</w:t>
            </w:r>
          </w:p>
          <w:p w:rsidR="00AA2975" w:rsidRPr="00E47D6C" w:rsidRDefault="00AA2975"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extension header provided in the request:</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If image attribute negotiation:</w:t>
            </w:r>
          </w:p>
          <w:p w:rsidR="00E26D96" w:rsidRPr="00E47D6C" w:rsidRDefault="00E26D96" w:rsidP="00E26D96">
            <w:pPr>
              <w:pStyle w:val="TAL"/>
            </w:pPr>
            <w:r w:rsidRPr="00E47D6C">
              <w:tab/>
              <w:t xml:space="preserve"> Generic Image Attribute</w:t>
            </w:r>
          </w:p>
          <w:p w:rsidR="00E26D96" w:rsidRPr="00E47D6C" w:rsidRDefault="00E26D96" w:rsidP="00E26D96">
            <w:pPr>
              <w:pStyle w:val="TAL"/>
            </w:pPr>
            <w:r w:rsidRPr="00E47D6C">
              <w:t xml:space="preserve">   If Predefined ROI provided in the request:</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provided in the request:</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pPr>
          </w:p>
          <w:p w:rsidR="00E26D96" w:rsidRPr="00E47D6C" w:rsidRDefault="00E26D96" w:rsidP="00E26D96">
            <w:pPr>
              <w:pStyle w:val="TAL"/>
            </w:pPr>
            <w:r w:rsidRPr="00E47D6C">
              <w:t xml:space="preserve">   } NOTE</w:t>
            </w:r>
          </w:p>
        </w:tc>
      </w:tr>
      <w:tr w:rsidR="001C357A" w:rsidRPr="00E47D6C" w:rsidTr="001C357A">
        <w:trPr>
          <w:jc w:val="center"/>
        </w:trPr>
        <w:tc>
          <w:tcPr>
            <w:tcW w:w="9357" w:type="dxa"/>
            <w:gridSpan w:val="3"/>
          </w:tcPr>
          <w:p w:rsidR="001C357A" w:rsidRPr="00E47D6C" w:rsidRDefault="001C357A" w:rsidP="001C357A">
            <w:pPr>
              <w:pStyle w:val="TAN"/>
              <w:rPr>
                <w:noProof/>
              </w:rPr>
            </w:pPr>
            <w:r w:rsidRPr="00E47D6C">
              <w:lastRenderedPageBreak/>
              <w:t>NOTE:</w:t>
            </w:r>
            <w:r w:rsidR="00E47D6C" w:rsidRPr="00E47D6C">
              <w:tab/>
            </w:r>
            <w:r w:rsidRPr="00E47D6C">
              <w:t>Sending of the Remote Descriptor is optional.</w:t>
            </w:r>
          </w:p>
        </w:tc>
      </w:tr>
    </w:tbl>
    <w:p w:rsidR="001C357A" w:rsidRPr="00E47D6C" w:rsidRDefault="001C357A" w:rsidP="001C357A"/>
    <w:p w:rsidR="00435387" w:rsidRPr="00E47D6C" w:rsidRDefault="00435387" w:rsidP="00435387">
      <w:pPr>
        <w:pStyle w:val="Heading4"/>
      </w:pPr>
      <w:bookmarkStart w:id="187" w:name="_Toc11326927"/>
      <w:bookmarkStart w:id="188" w:name="_Toc27758829"/>
      <w:r w:rsidRPr="00E47D6C">
        <w:t>5.17.2.5</w:t>
      </w:r>
      <w:r w:rsidRPr="00E47D6C">
        <w:tab/>
        <w:t>Release AGW Termination</w:t>
      </w:r>
      <w:bookmarkEnd w:id="187"/>
      <w:bookmarkEnd w:id="188"/>
      <w:r w:rsidRPr="00E47D6C">
        <w:t xml:space="preserve"> </w:t>
      </w:r>
    </w:p>
    <w:p w:rsidR="00435387" w:rsidRPr="00E47D6C" w:rsidRDefault="00435387" w:rsidP="00435387">
      <w:pPr>
        <w:rPr>
          <w:sz w:val="24"/>
        </w:rPr>
      </w:pPr>
      <w:r w:rsidRPr="00E47D6C">
        <w:t xml:space="preserve">The IMS-ALG sends a SUBTRACT command as in Table 5.17.2.5.1. </w:t>
      </w:r>
    </w:p>
    <w:p w:rsidR="00435387" w:rsidRPr="00E47D6C" w:rsidRDefault="00435387" w:rsidP="00435387">
      <w:pPr>
        <w:pStyle w:val="TH"/>
      </w:pPr>
      <w:r w:rsidRPr="00E47D6C">
        <w:t>Table 5.17.2.5.1: Release AGW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ind w:left="284" w:hanging="284"/>
            </w:pPr>
            <w:r w:rsidRPr="00E47D6C">
              <w:t>Transaction ID = x</w:t>
            </w:r>
          </w:p>
          <w:p w:rsidR="00435387" w:rsidRPr="00E47D6C" w:rsidRDefault="00435387" w:rsidP="00435387">
            <w:pPr>
              <w:pStyle w:val="TAL"/>
              <w:ind w:left="284" w:hanging="284"/>
            </w:pPr>
            <w:r w:rsidRPr="00E47D6C">
              <w:t>Context ID= C1/ALL</w:t>
            </w:r>
          </w:p>
          <w:p w:rsidR="00435387" w:rsidRPr="00E47D6C" w:rsidRDefault="00435387" w:rsidP="00435387">
            <w:pPr>
              <w:pStyle w:val="TAL"/>
              <w:ind w:left="284" w:hanging="284"/>
            </w:pPr>
            <w:r w:rsidRPr="00E47D6C">
              <w:t>Termination ID = T1/ALL</w:t>
            </w:r>
          </w:p>
          <w:p w:rsidR="00435387" w:rsidRPr="00E47D6C" w:rsidRDefault="00435387" w:rsidP="00435387">
            <w:pPr>
              <w:pStyle w:val="TAL"/>
            </w:pP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rPr>
          <w:sz w:val="24"/>
        </w:rPr>
      </w:pPr>
      <w:r w:rsidRPr="00E47D6C">
        <w:t>On releasing the termination, the IMS-AGW responds as in Table 5.17.2.5.2</w:t>
      </w:r>
    </w:p>
    <w:p w:rsidR="00435387" w:rsidRPr="00E47D6C" w:rsidRDefault="00435387" w:rsidP="00435387">
      <w:pPr>
        <w:pStyle w:val="TH"/>
      </w:pPr>
      <w:r w:rsidRPr="00E47D6C">
        <w:t>Table 5.17.2.5.2: Release AGW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ind w:left="284" w:hanging="284"/>
            </w:pPr>
            <w:r w:rsidRPr="00E47D6C">
              <w:t>Transaction ID = x</w:t>
            </w:r>
          </w:p>
          <w:p w:rsidR="00435387" w:rsidRPr="00E47D6C" w:rsidRDefault="00435387" w:rsidP="00435387">
            <w:pPr>
              <w:pStyle w:val="TAL"/>
              <w:ind w:left="284" w:hanging="284"/>
            </w:pPr>
            <w:r w:rsidRPr="00E47D6C">
              <w:t>Context ID = C1/ALL</w:t>
            </w:r>
          </w:p>
          <w:p w:rsidR="00435387" w:rsidRPr="00E47D6C" w:rsidRDefault="00435387" w:rsidP="00435387">
            <w:pPr>
              <w:pStyle w:val="TAL"/>
              <w:ind w:left="284" w:hanging="284"/>
            </w:pPr>
            <w:r w:rsidRPr="00E47D6C">
              <w:t>Termination ID = T1/ALL</w:t>
            </w:r>
          </w:p>
          <w:p w:rsidR="00435387" w:rsidRPr="00E47D6C" w:rsidRDefault="00435387" w:rsidP="00435387">
            <w:pPr>
              <w:pStyle w:val="TAL"/>
              <w:ind w:left="284" w:hanging="284"/>
            </w:pP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pPr>
      <w:bookmarkStart w:id="189" w:name="_Toc11326928"/>
      <w:bookmarkStart w:id="190" w:name="_Toc27758830"/>
      <w:r w:rsidRPr="00E47D6C">
        <w:t>5.17</w:t>
      </w:r>
      <w:r w:rsidRPr="00E47D6C">
        <w:rPr>
          <w:lang w:eastAsia="zh-CN"/>
        </w:rPr>
        <w:t>.2</w:t>
      </w:r>
      <w:r w:rsidRPr="00E47D6C">
        <w:t>.6</w:t>
      </w:r>
      <w:r w:rsidRPr="00E47D6C">
        <w:tab/>
        <w:t>Termination Heartbeat Indication</w:t>
      </w:r>
      <w:bookmarkEnd w:id="189"/>
      <w:bookmarkEnd w:id="190"/>
    </w:p>
    <w:p w:rsidR="00435387" w:rsidRPr="00E47D6C" w:rsidRDefault="00435387" w:rsidP="00435387">
      <w:pPr>
        <w:tabs>
          <w:tab w:val="left" w:pos="7740"/>
        </w:tabs>
      </w:pPr>
      <w:r w:rsidRPr="00E47D6C">
        <w:t xml:space="preserve">When the procedure "Termination heartbeat indication" is required the following procedure is initiated: the </w:t>
      </w:r>
      <w:r w:rsidRPr="00E47D6C">
        <w:rPr>
          <w:lang w:eastAsia="zh-CN"/>
        </w:rPr>
        <w:t xml:space="preserve">IMS-AGW </w:t>
      </w:r>
      <w:r w:rsidRPr="00E47D6C">
        <w:t>sends a NOT.req command with the following information.</w:t>
      </w:r>
    </w:p>
    <w:p w:rsidR="00435387" w:rsidRPr="00E47D6C" w:rsidRDefault="00435387" w:rsidP="00435387">
      <w:pPr>
        <w:pStyle w:val="TH"/>
      </w:pPr>
      <w:r w:rsidRPr="00E47D6C">
        <w:lastRenderedPageBreak/>
        <w:t>5.17</w:t>
      </w:r>
      <w:r w:rsidRPr="00E47D6C">
        <w:rPr>
          <w:lang w:eastAsia="zh-CN"/>
        </w:rPr>
        <w:t>.2</w:t>
      </w:r>
      <w:r w:rsidRPr="00E47D6C">
        <w:t>.6</w:t>
      </w:r>
      <w:r w:rsidRPr="00E47D6C">
        <w:rPr>
          <w:lang w:eastAsia="zh-CN"/>
        </w:rPr>
        <w:t>.1</w:t>
      </w:r>
      <w:r w:rsidRPr="00E47D6C">
        <w:tab/>
        <w:t>NOT.req (Termination heartbeat)</w:t>
      </w:r>
      <w:r w:rsidRPr="00E47D6C">
        <w:tab/>
      </w:r>
      <w:r w:rsidRPr="00E47D6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tabs>
                <w:tab w:val="left" w:pos="7740"/>
              </w:tabs>
            </w:pPr>
            <w:r w:rsidRPr="00E47D6C">
              <w:t>Address Information</w:t>
            </w:r>
          </w:p>
        </w:tc>
        <w:tc>
          <w:tcPr>
            <w:tcW w:w="3119" w:type="dxa"/>
          </w:tcPr>
          <w:p w:rsidR="00435387" w:rsidRPr="00E47D6C" w:rsidRDefault="00435387" w:rsidP="00435387">
            <w:pPr>
              <w:pStyle w:val="TAH"/>
              <w:tabs>
                <w:tab w:val="left" w:pos="7740"/>
              </w:tabs>
            </w:pPr>
            <w:r w:rsidRPr="00E47D6C">
              <w:t>Control information</w:t>
            </w:r>
          </w:p>
        </w:tc>
        <w:tc>
          <w:tcPr>
            <w:tcW w:w="3119" w:type="dxa"/>
          </w:tcPr>
          <w:p w:rsidR="00435387" w:rsidRPr="00E47D6C" w:rsidRDefault="00435387" w:rsidP="00435387">
            <w:pPr>
              <w:pStyle w:val="TAH"/>
              <w:tabs>
                <w:tab w:val="left" w:pos="7740"/>
              </w:tabs>
            </w:pPr>
            <w:r w:rsidRPr="00E47D6C">
              <w:t>Bearer information</w:t>
            </w:r>
          </w:p>
        </w:tc>
      </w:tr>
      <w:tr w:rsidR="00435387" w:rsidRPr="00E47D6C" w:rsidTr="00435387">
        <w:trPr>
          <w:jc w:val="center"/>
        </w:trPr>
        <w:tc>
          <w:tcPr>
            <w:tcW w:w="3119" w:type="dxa"/>
          </w:tcPr>
          <w:p w:rsidR="00435387" w:rsidRPr="00E47D6C" w:rsidRDefault="00435387" w:rsidP="00435387">
            <w:pPr>
              <w:pStyle w:val="TAL"/>
              <w:tabs>
                <w:tab w:val="left" w:pos="7740"/>
              </w:tabs>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 xml:space="preserve">Context ID = </w:t>
            </w:r>
            <w:r w:rsidRPr="00E47D6C">
              <w:rPr>
                <w:lang w:eastAsia="zh-CN"/>
              </w:rPr>
              <w:t>C</w:t>
            </w:r>
            <w:r w:rsidRPr="00E47D6C">
              <w:t>1</w:t>
            </w:r>
          </w:p>
          <w:p w:rsidR="00435387" w:rsidRPr="00E47D6C" w:rsidRDefault="00435387" w:rsidP="00435387">
            <w:pPr>
              <w:pStyle w:val="TAL"/>
              <w:rPr>
                <w:lang w:eastAsia="zh-CN"/>
              </w:rPr>
            </w:pPr>
            <w:r w:rsidRPr="00E47D6C">
              <w:t xml:space="preserve">Termination ID = </w:t>
            </w:r>
            <w:r w:rsidRPr="00E47D6C">
              <w:rPr>
                <w:lang w:eastAsia="zh-CN"/>
              </w:rPr>
              <w:t>T1</w:t>
            </w:r>
          </w:p>
          <w:p w:rsidR="00435387" w:rsidRPr="00E47D6C" w:rsidRDefault="00435387" w:rsidP="00435387">
            <w:pPr>
              <w:pStyle w:val="TAL"/>
              <w:tabs>
                <w:tab w:val="left" w:pos="7740"/>
              </w:tabs>
            </w:pPr>
          </w:p>
          <w:p w:rsidR="00435387" w:rsidRPr="00E47D6C" w:rsidRDefault="00435387" w:rsidP="00435387">
            <w:pPr>
              <w:pStyle w:val="TAL"/>
              <w:tabs>
                <w:tab w:val="left" w:pos="7740"/>
              </w:tabs>
            </w:pPr>
            <w:r w:rsidRPr="00E47D6C">
              <w:t>Event_ID (Event ID = x,</w:t>
            </w:r>
            <w:r w:rsidRPr="00E47D6C">
              <w:rPr>
                <w:lang w:eastAsia="zh-CN"/>
              </w:rPr>
              <w:t xml:space="preserve"> </w:t>
            </w:r>
            <w:r w:rsidRPr="00E47D6C">
              <w:t>"termination heartbeat")</w:t>
            </w:r>
          </w:p>
        </w:tc>
        <w:tc>
          <w:tcPr>
            <w:tcW w:w="3119" w:type="dxa"/>
          </w:tcPr>
          <w:p w:rsidR="00435387" w:rsidRPr="00E47D6C" w:rsidRDefault="00435387" w:rsidP="00435387">
            <w:pPr>
              <w:pStyle w:val="TAL"/>
              <w:tabs>
                <w:tab w:val="left" w:pos="7740"/>
              </w:tabs>
            </w:pPr>
          </w:p>
        </w:tc>
      </w:tr>
    </w:tbl>
    <w:p w:rsidR="00435387" w:rsidRPr="00E47D6C" w:rsidRDefault="00435387" w:rsidP="00435387"/>
    <w:p w:rsidR="00435387" w:rsidRPr="00E47D6C" w:rsidRDefault="00435387" w:rsidP="00435387">
      <w:r w:rsidRPr="00E47D6C">
        <w:t xml:space="preserve">When the processing of command is complete, the </w:t>
      </w:r>
      <w:r w:rsidRPr="00E47D6C">
        <w:rPr>
          <w:lang w:eastAsia="zh-CN"/>
        </w:rPr>
        <w:t>IMS-ALG</w:t>
      </w:r>
      <w:r w:rsidRPr="00E47D6C">
        <w:t xml:space="preserve"> initiates the following procedure.</w:t>
      </w:r>
    </w:p>
    <w:p w:rsidR="00435387" w:rsidRPr="00E47D6C" w:rsidRDefault="00435387" w:rsidP="00435387">
      <w:pPr>
        <w:pStyle w:val="TH"/>
        <w:rPr>
          <w:lang w:eastAsia="zh-CN"/>
        </w:rPr>
      </w:pPr>
      <w:r w:rsidRPr="00E47D6C">
        <w:t>5.17</w:t>
      </w:r>
      <w:r w:rsidRPr="00E47D6C">
        <w:rPr>
          <w:lang w:eastAsia="zh-CN"/>
        </w:rPr>
        <w:t>.2</w:t>
      </w:r>
      <w:r w:rsidRPr="00E47D6C">
        <w:t>.6</w:t>
      </w:r>
      <w:r w:rsidRPr="00E47D6C">
        <w:rPr>
          <w:lang w:eastAsia="zh-CN"/>
        </w:rPr>
        <w:t>.</w:t>
      </w:r>
      <w:r w:rsidRPr="00E47D6C">
        <w:t>2</w:t>
      </w:r>
      <w:r w:rsidRPr="00E47D6C">
        <w:tab/>
        <w:t>NOT.resp (Termination heartbeat)</w:t>
      </w:r>
      <w:r w:rsidRPr="00E47D6C">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rPr>
                <w:lang w:val="fr-FR"/>
              </w:rPr>
            </w:pPr>
            <w:r w:rsidRPr="00E47D6C">
              <w:rPr>
                <w:lang w:val="fr-FR"/>
              </w:rPr>
              <w:t>Transaction ID = x</w:t>
            </w:r>
          </w:p>
          <w:p w:rsidR="00435387" w:rsidRPr="00E47D6C" w:rsidRDefault="00435387" w:rsidP="00435387">
            <w:pPr>
              <w:pStyle w:val="TAL"/>
              <w:rPr>
                <w:lang w:val="fr-FR"/>
              </w:rPr>
            </w:pPr>
            <w:r w:rsidRPr="00E47D6C">
              <w:rPr>
                <w:lang w:val="fr-FR"/>
              </w:rPr>
              <w:t xml:space="preserve">Context ID = </w:t>
            </w:r>
            <w:r w:rsidRPr="00E47D6C">
              <w:rPr>
                <w:lang w:val="fr-FR" w:eastAsia="zh-CN"/>
              </w:rPr>
              <w:t>C</w:t>
            </w:r>
            <w:r w:rsidRPr="00E47D6C">
              <w:rPr>
                <w:lang w:val="fr-FR"/>
              </w:rPr>
              <w:t>1</w:t>
            </w:r>
          </w:p>
          <w:p w:rsidR="00435387" w:rsidRPr="00E47D6C" w:rsidRDefault="00435387" w:rsidP="00435387">
            <w:pPr>
              <w:pStyle w:val="TAL"/>
              <w:rPr>
                <w:lang w:val="fr-FR" w:eastAsia="zh-CN"/>
              </w:rPr>
            </w:pPr>
            <w:r w:rsidRPr="00E47D6C">
              <w:rPr>
                <w:lang w:val="fr-FR"/>
              </w:rPr>
              <w:t xml:space="preserve">Termination ID = </w:t>
            </w:r>
            <w:r w:rsidRPr="00E47D6C">
              <w:rPr>
                <w:lang w:val="fr-FR" w:eastAsia="zh-CN"/>
              </w:rPr>
              <w:t>T1</w:t>
            </w:r>
          </w:p>
        </w:tc>
        <w:tc>
          <w:tcPr>
            <w:tcW w:w="3119" w:type="dxa"/>
          </w:tcPr>
          <w:p w:rsidR="00435387" w:rsidRPr="00E47D6C" w:rsidRDefault="00435387" w:rsidP="00435387">
            <w:pPr>
              <w:pStyle w:val="TAL"/>
              <w:rPr>
                <w:lang w:val="fr-FR"/>
              </w:rPr>
            </w:pPr>
          </w:p>
        </w:tc>
      </w:tr>
    </w:tbl>
    <w:p w:rsidR="00435387" w:rsidRPr="00E47D6C" w:rsidRDefault="00435387" w:rsidP="00B171B0">
      <w:pPr>
        <w:rPr>
          <w:noProof/>
          <w:lang w:val="fr-FR"/>
        </w:rPr>
      </w:pPr>
    </w:p>
    <w:p w:rsidR="00435387" w:rsidRPr="00E47D6C" w:rsidRDefault="00435387" w:rsidP="00435387">
      <w:pPr>
        <w:rPr>
          <w:noProof/>
        </w:rPr>
      </w:pPr>
      <w:r w:rsidRPr="00E47D6C">
        <w:rPr>
          <w:noProof/>
        </w:rPr>
        <w:t xml:space="preserve">The </w:t>
      </w:r>
      <w:r w:rsidRPr="00E47D6C">
        <w:rPr>
          <w:noProof/>
          <w:lang w:eastAsia="zh-CN"/>
        </w:rPr>
        <w:t>IMS-ALG</w:t>
      </w:r>
      <w:r w:rsidRPr="00E47D6C">
        <w:rPr>
          <w:noProof/>
        </w:rPr>
        <w:t xml:space="preserve"> shall correct any detected mismatch, by subtracting hanging terminations or clearing hanging contexts.</w:t>
      </w:r>
    </w:p>
    <w:p w:rsidR="000C5B54" w:rsidRPr="00E47D6C" w:rsidRDefault="000C5B54" w:rsidP="000C5B54">
      <w:pPr>
        <w:pStyle w:val="Heading4"/>
      </w:pPr>
      <w:bookmarkStart w:id="191" w:name="_Toc11326929"/>
      <w:bookmarkStart w:id="192" w:name="_Toc27758831"/>
      <w:r w:rsidRPr="00E47D6C">
        <w:t>5.17.2.7</w:t>
      </w:r>
      <w:r w:rsidRPr="00E47D6C">
        <w:tab/>
        <w:t>IP Bearer Released</w:t>
      </w:r>
      <w:bookmarkEnd w:id="191"/>
      <w:bookmarkEnd w:id="192"/>
    </w:p>
    <w:p w:rsidR="000C5B54" w:rsidRPr="00E47D6C" w:rsidRDefault="000C5B54" w:rsidP="000C5B54">
      <w:pPr>
        <w:tabs>
          <w:tab w:val="left" w:pos="7740"/>
        </w:tabs>
      </w:pPr>
      <w:r w:rsidRPr="00E47D6C">
        <w:t xml:space="preserve">When the procedure "IP Bearer Released" is required the following procedure is initiated: the </w:t>
      </w:r>
      <w:r w:rsidRPr="00E47D6C">
        <w:rPr>
          <w:lang w:eastAsia="zh-CN"/>
        </w:rPr>
        <w:t xml:space="preserve">IMS-AGW </w:t>
      </w:r>
      <w:r w:rsidRPr="00E47D6C">
        <w:t>sends a NOT.req command with the following information.</w:t>
      </w:r>
    </w:p>
    <w:p w:rsidR="000C5B54" w:rsidRPr="00E47D6C" w:rsidRDefault="000C5B54" w:rsidP="000C5B54">
      <w:pPr>
        <w:pStyle w:val="TH"/>
      </w:pPr>
      <w:r w:rsidRPr="00E47D6C">
        <w:t>5.17</w:t>
      </w:r>
      <w:r w:rsidRPr="00E47D6C">
        <w:rPr>
          <w:lang w:eastAsia="zh-CN"/>
        </w:rPr>
        <w:t>.2</w:t>
      </w:r>
      <w:r w:rsidRPr="00E47D6C">
        <w:t>.7</w:t>
      </w:r>
      <w:r w:rsidRPr="00E47D6C">
        <w:rPr>
          <w:lang w:eastAsia="zh-CN"/>
        </w:rPr>
        <w:t>.1</w:t>
      </w:r>
      <w:r w:rsidRPr="00E47D6C">
        <w:tab/>
        <w:t>NOT.req (IP Bearer Released)</w:t>
      </w:r>
      <w:r w:rsidRPr="00E47D6C">
        <w:tab/>
      </w:r>
      <w:r w:rsidRPr="00E47D6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C5B54" w:rsidRPr="00E47D6C" w:rsidTr="000C5B54">
        <w:trPr>
          <w:jc w:val="center"/>
        </w:trPr>
        <w:tc>
          <w:tcPr>
            <w:tcW w:w="3119" w:type="dxa"/>
          </w:tcPr>
          <w:p w:rsidR="000C5B54" w:rsidRPr="00E47D6C" w:rsidRDefault="000C5B54" w:rsidP="000C5B54">
            <w:pPr>
              <w:pStyle w:val="TAH"/>
              <w:tabs>
                <w:tab w:val="left" w:pos="7740"/>
              </w:tabs>
            </w:pPr>
            <w:r w:rsidRPr="00E47D6C">
              <w:t>Address Information</w:t>
            </w:r>
          </w:p>
        </w:tc>
        <w:tc>
          <w:tcPr>
            <w:tcW w:w="3119" w:type="dxa"/>
          </w:tcPr>
          <w:p w:rsidR="000C5B54" w:rsidRPr="00E47D6C" w:rsidRDefault="000C5B54" w:rsidP="000C5B54">
            <w:pPr>
              <w:pStyle w:val="TAH"/>
              <w:tabs>
                <w:tab w:val="left" w:pos="7740"/>
              </w:tabs>
            </w:pPr>
            <w:r w:rsidRPr="00E47D6C">
              <w:t>Control information</w:t>
            </w:r>
          </w:p>
        </w:tc>
        <w:tc>
          <w:tcPr>
            <w:tcW w:w="3119" w:type="dxa"/>
          </w:tcPr>
          <w:p w:rsidR="000C5B54" w:rsidRPr="00E47D6C" w:rsidRDefault="000C5B54" w:rsidP="000C5B54">
            <w:pPr>
              <w:pStyle w:val="TAH"/>
              <w:tabs>
                <w:tab w:val="left" w:pos="7740"/>
              </w:tabs>
            </w:pPr>
            <w:r w:rsidRPr="00E47D6C">
              <w:t>Bearer information</w:t>
            </w:r>
          </w:p>
        </w:tc>
      </w:tr>
      <w:tr w:rsidR="000C5B54" w:rsidRPr="00E47D6C" w:rsidTr="000C5B54">
        <w:trPr>
          <w:jc w:val="center"/>
        </w:trPr>
        <w:tc>
          <w:tcPr>
            <w:tcW w:w="3119" w:type="dxa"/>
          </w:tcPr>
          <w:p w:rsidR="000C5B54" w:rsidRPr="00E47D6C" w:rsidRDefault="000C5B54" w:rsidP="000C5B54">
            <w:pPr>
              <w:pStyle w:val="TAL"/>
              <w:tabs>
                <w:tab w:val="left" w:pos="7740"/>
              </w:tabs>
            </w:pPr>
          </w:p>
        </w:tc>
        <w:tc>
          <w:tcPr>
            <w:tcW w:w="3119" w:type="dxa"/>
          </w:tcPr>
          <w:p w:rsidR="000C5B54" w:rsidRPr="00E47D6C" w:rsidRDefault="000C5B54" w:rsidP="000C5B54">
            <w:pPr>
              <w:pStyle w:val="TAL"/>
              <w:rPr>
                <w:lang w:val="fr-FR"/>
              </w:rPr>
            </w:pPr>
            <w:r w:rsidRPr="00E47D6C">
              <w:rPr>
                <w:lang w:val="fr-FR"/>
              </w:rPr>
              <w:t>Transaction ID = x</w:t>
            </w:r>
          </w:p>
          <w:p w:rsidR="000C5B54" w:rsidRPr="00E47D6C" w:rsidRDefault="000C5B54" w:rsidP="000C5B54">
            <w:pPr>
              <w:pStyle w:val="TAL"/>
              <w:rPr>
                <w:lang w:val="fr-FR"/>
              </w:rPr>
            </w:pPr>
            <w:r w:rsidRPr="00E47D6C">
              <w:rPr>
                <w:lang w:val="fr-FR"/>
              </w:rPr>
              <w:t xml:space="preserve">Context ID = </w:t>
            </w:r>
            <w:r w:rsidRPr="00E47D6C">
              <w:rPr>
                <w:lang w:val="fr-FR" w:eastAsia="zh-CN"/>
              </w:rPr>
              <w:t>C</w:t>
            </w:r>
            <w:r w:rsidRPr="00E47D6C">
              <w:rPr>
                <w:lang w:val="fr-FR"/>
              </w:rPr>
              <w:t>1</w:t>
            </w:r>
          </w:p>
          <w:p w:rsidR="000C5B54" w:rsidRPr="00E47D6C" w:rsidRDefault="000C5B54" w:rsidP="000C5B54">
            <w:pPr>
              <w:pStyle w:val="TAL"/>
              <w:rPr>
                <w:lang w:val="fr-FR" w:eastAsia="zh-CN"/>
              </w:rPr>
            </w:pPr>
            <w:r w:rsidRPr="00E47D6C">
              <w:rPr>
                <w:lang w:val="fr-FR"/>
              </w:rPr>
              <w:t xml:space="preserve">Termination ID = </w:t>
            </w:r>
            <w:r w:rsidRPr="00E47D6C">
              <w:rPr>
                <w:lang w:val="fr-FR" w:eastAsia="zh-CN"/>
              </w:rPr>
              <w:t>T1</w:t>
            </w:r>
          </w:p>
          <w:p w:rsidR="000C5B54" w:rsidRPr="00E47D6C" w:rsidRDefault="000C5B54" w:rsidP="000C5B54">
            <w:pPr>
              <w:pStyle w:val="TAL"/>
              <w:tabs>
                <w:tab w:val="left" w:pos="7740"/>
              </w:tabs>
              <w:rPr>
                <w:lang w:val="fr-FR"/>
              </w:rPr>
            </w:pPr>
          </w:p>
          <w:p w:rsidR="000C5B54" w:rsidRPr="00E47D6C" w:rsidRDefault="000C5B54" w:rsidP="000C5B54">
            <w:pPr>
              <w:pStyle w:val="TAL"/>
              <w:tabs>
                <w:tab w:val="left" w:pos="7740"/>
              </w:tabs>
            </w:pPr>
            <w:r w:rsidRPr="00E47D6C">
              <w:t xml:space="preserve">Event_ID (Event ID = x, </w:t>
            </w:r>
          </w:p>
          <w:p w:rsidR="000C5B54" w:rsidRPr="00E47D6C" w:rsidRDefault="000C5B54" w:rsidP="000C5B54">
            <w:pPr>
              <w:pStyle w:val="TAL"/>
              <w:tabs>
                <w:tab w:val="left" w:pos="7740"/>
              </w:tabs>
            </w:pPr>
            <w:r w:rsidRPr="00E47D6C">
              <w:t xml:space="preserve">    "BNC Release (Cause)")</w:t>
            </w:r>
          </w:p>
        </w:tc>
        <w:tc>
          <w:tcPr>
            <w:tcW w:w="3119" w:type="dxa"/>
          </w:tcPr>
          <w:p w:rsidR="000C5B54" w:rsidRPr="00E47D6C" w:rsidRDefault="000C5B54" w:rsidP="000C5B54">
            <w:pPr>
              <w:pStyle w:val="TAL"/>
              <w:tabs>
                <w:tab w:val="left" w:pos="7740"/>
              </w:tabs>
            </w:pPr>
          </w:p>
        </w:tc>
      </w:tr>
    </w:tbl>
    <w:p w:rsidR="000C5B54" w:rsidRPr="00E47D6C" w:rsidRDefault="000C5B54" w:rsidP="000C5B54"/>
    <w:p w:rsidR="000C5B54" w:rsidRPr="00E47D6C" w:rsidRDefault="000C5B54" w:rsidP="000C5B54">
      <w:r w:rsidRPr="00E47D6C">
        <w:t xml:space="preserve">When the processing of command is complete, the </w:t>
      </w:r>
      <w:r w:rsidRPr="00E47D6C">
        <w:rPr>
          <w:lang w:eastAsia="zh-CN"/>
        </w:rPr>
        <w:t>IMS-ALG</w:t>
      </w:r>
      <w:r w:rsidRPr="00E47D6C">
        <w:t xml:space="preserve"> initiates the following procedure.</w:t>
      </w:r>
    </w:p>
    <w:p w:rsidR="000C5B54" w:rsidRPr="00E47D6C" w:rsidRDefault="000C5B54" w:rsidP="000C5B54">
      <w:pPr>
        <w:pStyle w:val="TH"/>
        <w:rPr>
          <w:lang w:eastAsia="zh-CN"/>
        </w:rPr>
      </w:pPr>
      <w:r w:rsidRPr="00E47D6C">
        <w:t>5.17</w:t>
      </w:r>
      <w:r w:rsidRPr="00E47D6C">
        <w:rPr>
          <w:lang w:eastAsia="zh-CN"/>
        </w:rPr>
        <w:t>.2</w:t>
      </w:r>
      <w:r w:rsidRPr="00E47D6C">
        <w:t>.7</w:t>
      </w:r>
      <w:r w:rsidRPr="00E47D6C">
        <w:rPr>
          <w:lang w:eastAsia="zh-CN"/>
        </w:rPr>
        <w:t>.</w:t>
      </w:r>
      <w:r w:rsidRPr="00E47D6C">
        <w:t>2</w:t>
      </w:r>
      <w:r w:rsidRPr="00E47D6C">
        <w:tab/>
        <w:t>NOT.resp (IP Bearer Released)</w:t>
      </w:r>
      <w:r w:rsidRPr="00E47D6C">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C5B54" w:rsidRPr="00E47D6C" w:rsidTr="000C5B54">
        <w:trPr>
          <w:jc w:val="center"/>
        </w:trPr>
        <w:tc>
          <w:tcPr>
            <w:tcW w:w="3119" w:type="dxa"/>
          </w:tcPr>
          <w:p w:rsidR="000C5B54" w:rsidRPr="00E47D6C" w:rsidRDefault="000C5B54" w:rsidP="000C5B54">
            <w:pPr>
              <w:pStyle w:val="TAH"/>
            </w:pPr>
            <w:r w:rsidRPr="00E47D6C">
              <w:t>Address Information</w:t>
            </w:r>
          </w:p>
        </w:tc>
        <w:tc>
          <w:tcPr>
            <w:tcW w:w="3119" w:type="dxa"/>
          </w:tcPr>
          <w:p w:rsidR="000C5B54" w:rsidRPr="00E47D6C" w:rsidRDefault="000C5B54" w:rsidP="000C5B54">
            <w:pPr>
              <w:pStyle w:val="TAH"/>
            </w:pPr>
            <w:r w:rsidRPr="00E47D6C">
              <w:t>Control information</w:t>
            </w:r>
          </w:p>
        </w:tc>
        <w:tc>
          <w:tcPr>
            <w:tcW w:w="3119" w:type="dxa"/>
          </w:tcPr>
          <w:p w:rsidR="000C5B54" w:rsidRPr="00E47D6C" w:rsidRDefault="000C5B54" w:rsidP="000C5B54">
            <w:pPr>
              <w:pStyle w:val="TAH"/>
            </w:pPr>
            <w:r w:rsidRPr="00E47D6C">
              <w:t>Bearer information</w:t>
            </w:r>
          </w:p>
        </w:tc>
      </w:tr>
      <w:tr w:rsidR="000C5B54" w:rsidRPr="00E47D6C" w:rsidTr="000C5B54">
        <w:trPr>
          <w:jc w:val="center"/>
        </w:trPr>
        <w:tc>
          <w:tcPr>
            <w:tcW w:w="3119" w:type="dxa"/>
          </w:tcPr>
          <w:p w:rsidR="000C5B54" w:rsidRPr="00E47D6C" w:rsidRDefault="000C5B54" w:rsidP="000C5B54">
            <w:pPr>
              <w:pStyle w:val="TAL"/>
            </w:pPr>
          </w:p>
        </w:tc>
        <w:tc>
          <w:tcPr>
            <w:tcW w:w="3119" w:type="dxa"/>
          </w:tcPr>
          <w:p w:rsidR="000C5B54" w:rsidRPr="00E47D6C" w:rsidRDefault="000C5B54" w:rsidP="000C5B54">
            <w:pPr>
              <w:pStyle w:val="TAL"/>
              <w:rPr>
                <w:lang w:val="fr-FR"/>
              </w:rPr>
            </w:pPr>
            <w:r w:rsidRPr="00E47D6C">
              <w:rPr>
                <w:lang w:val="fr-FR"/>
              </w:rPr>
              <w:t>Transaction ID = x</w:t>
            </w:r>
          </w:p>
          <w:p w:rsidR="000C5B54" w:rsidRPr="00E47D6C" w:rsidRDefault="000C5B54" w:rsidP="000C5B54">
            <w:pPr>
              <w:pStyle w:val="TAL"/>
              <w:rPr>
                <w:lang w:val="fr-FR"/>
              </w:rPr>
            </w:pPr>
            <w:r w:rsidRPr="00E47D6C">
              <w:rPr>
                <w:lang w:val="fr-FR"/>
              </w:rPr>
              <w:t xml:space="preserve">Context ID = </w:t>
            </w:r>
            <w:r w:rsidRPr="00E47D6C">
              <w:rPr>
                <w:lang w:val="fr-FR" w:eastAsia="zh-CN"/>
              </w:rPr>
              <w:t>C</w:t>
            </w:r>
            <w:r w:rsidRPr="00E47D6C">
              <w:rPr>
                <w:lang w:val="fr-FR"/>
              </w:rPr>
              <w:t>1</w:t>
            </w:r>
          </w:p>
          <w:p w:rsidR="000C5B54" w:rsidRPr="00E47D6C" w:rsidRDefault="000C5B54" w:rsidP="000C5B54">
            <w:pPr>
              <w:pStyle w:val="TAL"/>
              <w:rPr>
                <w:lang w:val="fr-FR" w:eastAsia="zh-CN"/>
              </w:rPr>
            </w:pPr>
            <w:r w:rsidRPr="00E47D6C">
              <w:rPr>
                <w:lang w:val="fr-FR"/>
              </w:rPr>
              <w:t xml:space="preserve">Termination ID = </w:t>
            </w:r>
            <w:r w:rsidRPr="00E47D6C">
              <w:rPr>
                <w:lang w:val="fr-FR" w:eastAsia="zh-CN"/>
              </w:rPr>
              <w:t>T1</w:t>
            </w:r>
          </w:p>
        </w:tc>
        <w:tc>
          <w:tcPr>
            <w:tcW w:w="3119" w:type="dxa"/>
          </w:tcPr>
          <w:p w:rsidR="000C5B54" w:rsidRPr="00E47D6C" w:rsidRDefault="000C5B54" w:rsidP="000C5B54">
            <w:pPr>
              <w:pStyle w:val="TAL"/>
              <w:rPr>
                <w:lang w:val="fr-FR"/>
              </w:rPr>
            </w:pPr>
          </w:p>
        </w:tc>
      </w:tr>
    </w:tbl>
    <w:p w:rsidR="000C5B54" w:rsidRPr="00E47D6C" w:rsidRDefault="000C5B54" w:rsidP="00435387">
      <w:pPr>
        <w:rPr>
          <w:noProof/>
          <w:lang w:val="fr-FR"/>
        </w:rPr>
      </w:pPr>
    </w:p>
    <w:p w:rsidR="000A5ADD" w:rsidRPr="00E47D6C" w:rsidRDefault="000A5ADD" w:rsidP="000A5ADD">
      <w:pPr>
        <w:pStyle w:val="Heading4"/>
      </w:pPr>
      <w:bookmarkStart w:id="193" w:name="_Toc11326930"/>
      <w:bookmarkStart w:id="194" w:name="_Toc27758832"/>
      <w:r w:rsidRPr="00E47D6C">
        <w:t>5.17.2.8</w:t>
      </w:r>
      <w:r w:rsidRPr="00E47D6C">
        <w:tab/>
        <w:t>Media Inactivity Notification</w:t>
      </w:r>
      <w:bookmarkEnd w:id="193"/>
      <w:bookmarkEnd w:id="194"/>
    </w:p>
    <w:p w:rsidR="000A5ADD" w:rsidRPr="00E47D6C" w:rsidRDefault="000A5ADD" w:rsidP="000A5ADD">
      <w:pPr>
        <w:tabs>
          <w:tab w:val="left" w:pos="7740"/>
        </w:tabs>
      </w:pPr>
      <w:r w:rsidRPr="00E47D6C">
        <w:t xml:space="preserve">When the procedure "Media Inactivity Notification" is required the following procedure is initiated: the </w:t>
      </w:r>
      <w:r w:rsidRPr="00E47D6C">
        <w:rPr>
          <w:lang w:eastAsia="zh-CN"/>
        </w:rPr>
        <w:t xml:space="preserve">IMS-AGW </w:t>
      </w:r>
      <w:r w:rsidRPr="00E47D6C">
        <w:t>sends a NOT.req command with the following information.</w:t>
      </w:r>
    </w:p>
    <w:p w:rsidR="000A5ADD" w:rsidRPr="00E47D6C" w:rsidRDefault="000A5ADD" w:rsidP="000A5ADD">
      <w:pPr>
        <w:pStyle w:val="TH"/>
      </w:pPr>
      <w:r w:rsidRPr="00E47D6C">
        <w:t>5.17</w:t>
      </w:r>
      <w:r w:rsidRPr="00E47D6C">
        <w:rPr>
          <w:lang w:eastAsia="zh-CN"/>
        </w:rPr>
        <w:t>.2</w:t>
      </w:r>
      <w:r w:rsidRPr="00E47D6C">
        <w:t>.8</w:t>
      </w:r>
      <w:r w:rsidRPr="00E47D6C">
        <w:rPr>
          <w:lang w:eastAsia="zh-CN"/>
        </w:rPr>
        <w:t>.1</w:t>
      </w:r>
      <w:r w:rsidRPr="00E47D6C">
        <w:tab/>
        <w:t>NOT.req (Media Inactivity)</w:t>
      </w:r>
      <w:r w:rsidRPr="00E47D6C">
        <w:tab/>
      </w:r>
      <w:r w:rsidRPr="00E47D6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A5ADD" w:rsidRPr="00E47D6C" w:rsidTr="000A5ADD">
        <w:trPr>
          <w:jc w:val="center"/>
        </w:trPr>
        <w:tc>
          <w:tcPr>
            <w:tcW w:w="3119" w:type="dxa"/>
          </w:tcPr>
          <w:p w:rsidR="000A5ADD" w:rsidRPr="00E47D6C" w:rsidRDefault="000A5ADD" w:rsidP="000A5ADD">
            <w:pPr>
              <w:pStyle w:val="TAH"/>
              <w:tabs>
                <w:tab w:val="left" w:pos="7740"/>
              </w:tabs>
            </w:pPr>
            <w:r w:rsidRPr="00E47D6C">
              <w:t>Address Information</w:t>
            </w:r>
          </w:p>
        </w:tc>
        <w:tc>
          <w:tcPr>
            <w:tcW w:w="3119" w:type="dxa"/>
          </w:tcPr>
          <w:p w:rsidR="000A5ADD" w:rsidRPr="00E47D6C" w:rsidRDefault="000A5ADD" w:rsidP="000A5ADD">
            <w:pPr>
              <w:pStyle w:val="TAH"/>
              <w:tabs>
                <w:tab w:val="left" w:pos="7740"/>
              </w:tabs>
            </w:pPr>
            <w:r w:rsidRPr="00E47D6C">
              <w:t>Control information</w:t>
            </w:r>
          </w:p>
        </w:tc>
        <w:tc>
          <w:tcPr>
            <w:tcW w:w="3119" w:type="dxa"/>
          </w:tcPr>
          <w:p w:rsidR="000A5ADD" w:rsidRPr="00E47D6C" w:rsidRDefault="000A5ADD" w:rsidP="000A5ADD">
            <w:pPr>
              <w:pStyle w:val="TAH"/>
              <w:tabs>
                <w:tab w:val="left" w:pos="7740"/>
              </w:tabs>
            </w:pPr>
            <w:r w:rsidRPr="00E47D6C">
              <w:t>Bearer information</w:t>
            </w:r>
          </w:p>
        </w:tc>
      </w:tr>
      <w:tr w:rsidR="000A5ADD" w:rsidRPr="00E47D6C" w:rsidTr="000A5ADD">
        <w:trPr>
          <w:jc w:val="center"/>
        </w:trPr>
        <w:tc>
          <w:tcPr>
            <w:tcW w:w="3119" w:type="dxa"/>
          </w:tcPr>
          <w:p w:rsidR="000A5ADD" w:rsidRPr="00E47D6C" w:rsidRDefault="000A5ADD" w:rsidP="000A5ADD">
            <w:pPr>
              <w:pStyle w:val="TAL"/>
              <w:tabs>
                <w:tab w:val="left" w:pos="7740"/>
              </w:tabs>
            </w:pPr>
          </w:p>
        </w:tc>
        <w:tc>
          <w:tcPr>
            <w:tcW w:w="3119" w:type="dxa"/>
          </w:tcPr>
          <w:p w:rsidR="000A5ADD" w:rsidRPr="00E47D6C" w:rsidRDefault="000A5ADD" w:rsidP="000A5ADD">
            <w:pPr>
              <w:pStyle w:val="TAL"/>
            </w:pPr>
            <w:r w:rsidRPr="00E47D6C">
              <w:t>Transaction ID = x</w:t>
            </w:r>
          </w:p>
          <w:p w:rsidR="000A5ADD" w:rsidRPr="00E47D6C" w:rsidRDefault="000A5ADD" w:rsidP="000A5ADD">
            <w:pPr>
              <w:pStyle w:val="TAL"/>
            </w:pPr>
            <w:r w:rsidRPr="00E47D6C">
              <w:t xml:space="preserve">Context ID = </w:t>
            </w:r>
            <w:r w:rsidRPr="00E47D6C">
              <w:rPr>
                <w:lang w:eastAsia="zh-CN"/>
              </w:rPr>
              <w:t>C</w:t>
            </w:r>
            <w:r w:rsidRPr="00E47D6C">
              <w:t>1</w:t>
            </w:r>
          </w:p>
          <w:p w:rsidR="000A5ADD" w:rsidRPr="00E47D6C" w:rsidRDefault="000A5ADD" w:rsidP="000A5ADD">
            <w:pPr>
              <w:pStyle w:val="TAL"/>
              <w:rPr>
                <w:lang w:eastAsia="zh-CN"/>
              </w:rPr>
            </w:pPr>
            <w:r w:rsidRPr="00E47D6C">
              <w:t xml:space="preserve">Termination ID = </w:t>
            </w:r>
            <w:r w:rsidRPr="00E47D6C">
              <w:rPr>
                <w:lang w:eastAsia="zh-CN"/>
              </w:rPr>
              <w:t>T1</w:t>
            </w:r>
          </w:p>
          <w:p w:rsidR="000A5ADD" w:rsidRPr="00E47D6C" w:rsidRDefault="000A5ADD" w:rsidP="000A5ADD">
            <w:pPr>
              <w:pStyle w:val="TAL"/>
              <w:tabs>
                <w:tab w:val="left" w:pos="7740"/>
              </w:tabs>
            </w:pPr>
          </w:p>
          <w:p w:rsidR="000A5ADD" w:rsidRPr="00E47D6C" w:rsidRDefault="000A5ADD" w:rsidP="000A5ADD">
            <w:pPr>
              <w:pStyle w:val="TAL"/>
              <w:tabs>
                <w:tab w:val="left" w:pos="7740"/>
              </w:tabs>
            </w:pPr>
            <w:r w:rsidRPr="00E47D6C">
              <w:t>Event_ID (Event ID = x,</w:t>
            </w:r>
            <w:r w:rsidRPr="00E47D6C">
              <w:rPr>
                <w:lang w:eastAsia="zh-CN"/>
              </w:rPr>
              <w:t xml:space="preserve"> </w:t>
            </w:r>
            <w:r w:rsidRPr="00E47D6C">
              <w:t>"Media Inactivity Detection")</w:t>
            </w:r>
          </w:p>
        </w:tc>
        <w:tc>
          <w:tcPr>
            <w:tcW w:w="3119" w:type="dxa"/>
          </w:tcPr>
          <w:p w:rsidR="000A5ADD" w:rsidRPr="00E47D6C" w:rsidRDefault="000A5ADD" w:rsidP="000A5ADD">
            <w:pPr>
              <w:pStyle w:val="TAL"/>
              <w:tabs>
                <w:tab w:val="left" w:pos="7740"/>
              </w:tabs>
            </w:pPr>
          </w:p>
        </w:tc>
      </w:tr>
    </w:tbl>
    <w:p w:rsidR="000A5ADD" w:rsidRPr="00E47D6C" w:rsidRDefault="000A5ADD" w:rsidP="000A5ADD"/>
    <w:p w:rsidR="000A5ADD" w:rsidRPr="00E47D6C" w:rsidRDefault="000A5ADD" w:rsidP="000A5ADD">
      <w:r w:rsidRPr="00E47D6C">
        <w:lastRenderedPageBreak/>
        <w:t xml:space="preserve">When the processing of command is complete, the </w:t>
      </w:r>
      <w:r w:rsidRPr="00E47D6C">
        <w:rPr>
          <w:lang w:eastAsia="zh-CN"/>
        </w:rPr>
        <w:t>IMS-ALG</w:t>
      </w:r>
      <w:r w:rsidRPr="00E47D6C">
        <w:t xml:space="preserve"> initiates the following procedure.</w:t>
      </w:r>
    </w:p>
    <w:p w:rsidR="000A5ADD" w:rsidRPr="00E47D6C" w:rsidRDefault="000A5ADD" w:rsidP="000A5ADD">
      <w:pPr>
        <w:pStyle w:val="TH"/>
        <w:rPr>
          <w:lang w:eastAsia="zh-CN"/>
        </w:rPr>
      </w:pPr>
      <w:r w:rsidRPr="00E47D6C">
        <w:t>5.17</w:t>
      </w:r>
      <w:r w:rsidRPr="00E47D6C">
        <w:rPr>
          <w:lang w:eastAsia="zh-CN"/>
        </w:rPr>
        <w:t>.2</w:t>
      </w:r>
      <w:r w:rsidRPr="00E47D6C">
        <w:t>.8</w:t>
      </w:r>
      <w:r w:rsidRPr="00E47D6C">
        <w:rPr>
          <w:lang w:eastAsia="zh-CN"/>
        </w:rPr>
        <w:t>.</w:t>
      </w:r>
      <w:r w:rsidRPr="00E47D6C">
        <w:t>2</w:t>
      </w:r>
      <w:r w:rsidRPr="00E47D6C">
        <w:tab/>
        <w:t>NOT.resp (Media Inactivity)</w:t>
      </w:r>
      <w:r w:rsidRPr="00E47D6C">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A5ADD" w:rsidRPr="00E47D6C" w:rsidTr="000A5ADD">
        <w:trPr>
          <w:jc w:val="center"/>
        </w:trPr>
        <w:tc>
          <w:tcPr>
            <w:tcW w:w="3119" w:type="dxa"/>
          </w:tcPr>
          <w:p w:rsidR="000A5ADD" w:rsidRPr="00E47D6C" w:rsidRDefault="000A5ADD" w:rsidP="000A5ADD">
            <w:pPr>
              <w:pStyle w:val="TAH"/>
            </w:pPr>
            <w:r w:rsidRPr="00E47D6C">
              <w:t>Address Information</w:t>
            </w:r>
          </w:p>
        </w:tc>
        <w:tc>
          <w:tcPr>
            <w:tcW w:w="3119" w:type="dxa"/>
          </w:tcPr>
          <w:p w:rsidR="000A5ADD" w:rsidRPr="00E47D6C" w:rsidRDefault="000A5ADD" w:rsidP="000A5ADD">
            <w:pPr>
              <w:pStyle w:val="TAH"/>
            </w:pPr>
            <w:r w:rsidRPr="00E47D6C">
              <w:t>Control information</w:t>
            </w:r>
          </w:p>
        </w:tc>
        <w:tc>
          <w:tcPr>
            <w:tcW w:w="3119" w:type="dxa"/>
          </w:tcPr>
          <w:p w:rsidR="000A5ADD" w:rsidRPr="00E47D6C" w:rsidRDefault="000A5ADD" w:rsidP="000A5ADD">
            <w:pPr>
              <w:pStyle w:val="TAH"/>
            </w:pPr>
            <w:r w:rsidRPr="00E47D6C">
              <w:t>Bearer information</w:t>
            </w:r>
          </w:p>
        </w:tc>
      </w:tr>
      <w:tr w:rsidR="000A5ADD" w:rsidRPr="00E47D6C" w:rsidTr="000A5ADD">
        <w:trPr>
          <w:jc w:val="center"/>
        </w:trPr>
        <w:tc>
          <w:tcPr>
            <w:tcW w:w="3119" w:type="dxa"/>
          </w:tcPr>
          <w:p w:rsidR="000A5ADD" w:rsidRPr="00E47D6C" w:rsidRDefault="000A5ADD" w:rsidP="000A5ADD">
            <w:pPr>
              <w:pStyle w:val="TAL"/>
            </w:pPr>
          </w:p>
        </w:tc>
        <w:tc>
          <w:tcPr>
            <w:tcW w:w="3119" w:type="dxa"/>
          </w:tcPr>
          <w:p w:rsidR="000A5ADD" w:rsidRPr="00E47D6C" w:rsidRDefault="000A5ADD" w:rsidP="000A5ADD">
            <w:pPr>
              <w:pStyle w:val="TAL"/>
              <w:rPr>
                <w:lang w:val="fr-FR"/>
              </w:rPr>
            </w:pPr>
            <w:r w:rsidRPr="00E47D6C">
              <w:rPr>
                <w:lang w:val="fr-FR"/>
              </w:rPr>
              <w:t>Transaction ID = x</w:t>
            </w:r>
          </w:p>
          <w:p w:rsidR="000A5ADD" w:rsidRPr="00E47D6C" w:rsidRDefault="000A5ADD" w:rsidP="000A5ADD">
            <w:pPr>
              <w:pStyle w:val="TAL"/>
              <w:rPr>
                <w:lang w:val="fr-FR"/>
              </w:rPr>
            </w:pPr>
            <w:r w:rsidRPr="00E47D6C">
              <w:rPr>
                <w:lang w:val="fr-FR"/>
              </w:rPr>
              <w:t xml:space="preserve">Context ID = </w:t>
            </w:r>
            <w:r w:rsidRPr="00E47D6C">
              <w:rPr>
                <w:lang w:val="fr-FR" w:eastAsia="zh-CN"/>
              </w:rPr>
              <w:t>C</w:t>
            </w:r>
            <w:r w:rsidRPr="00E47D6C">
              <w:rPr>
                <w:lang w:val="fr-FR"/>
              </w:rPr>
              <w:t>1</w:t>
            </w:r>
          </w:p>
          <w:p w:rsidR="000A5ADD" w:rsidRPr="00E47D6C" w:rsidRDefault="000A5ADD" w:rsidP="000A5ADD">
            <w:pPr>
              <w:pStyle w:val="TAL"/>
              <w:rPr>
                <w:lang w:val="fr-FR" w:eastAsia="zh-CN"/>
              </w:rPr>
            </w:pPr>
            <w:r w:rsidRPr="00E47D6C">
              <w:rPr>
                <w:lang w:val="fr-FR"/>
              </w:rPr>
              <w:t xml:space="preserve">Termination ID = </w:t>
            </w:r>
            <w:r w:rsidRPr="00E47D6C">
              <w:rPr>
                <w:lang w:val="fr-FR" w:eastAsia="zh-CN"/>
              </w:rPr>
              <w:t>T1</w:t>
            </w:r>
          </w:p>
        </w:tc>
        <w:tc>
          <w:tcPr>
            <w:tcW w:w="3119" w:type="dxa"/>
          </w:tcPr>
          <w:p w:rsidR="000A5ADD" w:rsidRPr="00E47D6C" w:rsidRDefault="000A5ADD" w:rsidP="000A5ADD">
            <w:pPr>
              <w:pStyle w:val="TAL"/>
              <w:rPr>
                <w:lang w:val="fr-FR"/>
              </w:rPr>
            </w:pPr>
          </w:p>
        </w:tc>
      </w:tr>
    </w:tbl>
    <w:p w:rsidR="000A5ADD" w:rsidRPr="00E47D6C" w:rsidRDefault="000A5ADD" w:rsidP="002B053B">
      <w:pPr>
        <w:rPr>
          <w:noProof/>
          <w:lang w:val="fr-FR"/>
        </w:rPr>
      </w:pPr>
    </w:p>
    <w:p w:rsidR="002B053B" w:rsidRPr="00E47D6C" w:rsidRDefault="002B053B" w:rsidP="002B053B">
      <w:pPr>
        <w:pStyle w:val="Heading4"/>
      </w:pPr>
      <w:bookmarkStart w:id="195" w:name="_Toc11326931"/>
      <w:bookmarkStart w:id="196" w:name="_Toc27758833"/>
      <w:r w:rsidRPr="00E47D6C">
        <w:t>5.17</w:t>
      </w:r>
      <w:r w:rsidRPr="00E47D6C">
        <w:rPr>
          <w:rFonts w:hint="eastAsia"/>
        </w:rPr>
        <w:t>.2</w:t>
      </w:r>
      <w:r w:rsidRPr="00E47D6C">
        <w:t>.9</w:t>
      </w:r>
      <w:r w:rsidRPr="00E47D6C">
        <w:tab/>
        <w:t>Change Through Connection</w:t>
      </w:r>
      <w:bookmarkEnd w:id="195"/>
      <w:bookmarkEnd w:id="196"/>
    </w:p>
    <w:p w:rsidR="002B053B" w:rsidRPr="00E47D6C" w:rsidRDefault="002B053B" w:rsidP="002B053B">
      <w:pPr>
        <w:tabs>
          <w:tab w:val="left" w:pos="7740"/>
        </w:tabs>
      </w:pPr>
      <w:r w:rsidRPr="00E47D6C">
        <w:rPr>
          <w:lang w:val="en-US" w:eastAsia="sv-SE"/>
        </w:rPr>
        <w:t>The IMS-ALG sends an ADD or a MODIFY request command as in Table 5.17.2.9.1.</w:t>
      </w:r>
    </w:p>
    <w:p w:rsidR="002B053B" w:rsidRPr="00E47D6C" w:rsidRDefault="002B053B" w:rsidP="002B053B">
      <w:pPr>
        <w:pStyle w:val="TH"/>
        <w:rPr>
          <w:lang w:val="en-US"/>
        </w:rPr>
      </w:pPr>
      <w:r w:rsidRPr="00E47D6C">
        <w:rPr>
          <w:lang w:val="en-US"/>
        </w:rPr>
        <w:t>5.17</w:t>
      </w:r>
      <w:r w:rsidRPr="00E47D6C">
        <w:rPr>
          <w:rFonts w:hint="eastAsia"/>
          <w:lang w:val="en-US" w:eastAsia="zh-CN"/>
        </w:rPr>
        <w:t>.2</w:t>
      </w:r>
      <w:r w:rsidRPr="00E47D6C">
        <w:rPr>
          <w:lang w:val="en-US"/>
        </w:rPr>
        <w:t>.9</w:t>
      </w:r>
      <w:r w:rsidRPr="00E47D6C">
        <w:rPr>
          <w:rFonts w:hint="eastAsia"/>
          <w:lang w:val="en-US" w:eastAsia="zh-CN"/>
        </w:rPr>
        <w:t>.1</w:t>
      </w:r>
      <w:r w:rsidRPr="00E47D6C">
        <w:rPr>
          <w:lang w:val="en-US"/>
        </w:rPr>
        <w:tab/>
        <w:t>Change Through Connection</w:t>
      </w:r>
      <w:r w:rsidRPr="00E47D6C">
        <w:t xml:space="preserve"> Request</w:t>
      </w:r>
      <w:r w:rsidRPr="00E47D6C">
        <w:rPr>
          <w:lang w:val="en-US"/>
        </w:rPr>
        <w:tab/>
      </w:r>
      <w:r w:rsidRPr="00E47D6C">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B053B" w:rsidRPr="00E47D6C" w:rsidTr="00745357">
        <w:trPr>
          <w:jc w:val="center"/>
        </w:trPr>
        <w:tc>
          <w:tcPr>
            <w:tcW w:w="3119" w:type="dxa"/>
          </w:tcPr>
          <w:p w:rsidR="002B053B" w:rsidRPr="00E47D6C" w:rsidRDefault="002B053B" w:rsidP="00745357">
            <w:pPr>
              <w:pStyle w:val="TAH"/>
              <w:tabs>
                <w:tab w:val="left" w:pos="7740"/>
              </w:tabs>
            </w:pPr>
            <w:r w:rsidRPr="00E47D6C">
              <w:t>Address Information</w:t>
            </w:r>
          </w:p>
        </w:tc>
        <w:tc>
          <w:tcPr>
            <w:tcW w:w="3119" w:type="dxa"/>
          </w:tcPr>
          <w:p w:rsidR="002B053B" w:rsidRPr="00E47D6C" w:rsidRDefault="002B053B" w:rsidP="00745357">
            <w:pPr>
              <w:pStyle w:val="TAH"/>
              <w:tabs>
                <w:tab w:val="left" w:pos="7740"/>
              </w:tabs>
            </w:pPr>
            <w:r w:rsidRPr="00E47D6C">
              <w:t>Control information</w:t>
            </w:r>
          </w:p>
        </w:tc>
        <w:tc>
          <w:tcPr>
            <w:tcW w:w="3119" w:type="dxa"/>
          </w:tcPr>
          <w:p w:rsidR="002B053B" w:rsidRPr="00E47D6C" w:rsidRDefault="002B053B" w:rsidP="00745357">
            <w:pPr>
              <w:pStyle w:val="TAH"/>
              <w:tabs>
                <w:tab w:val="left" w:pos="7740"/>
              </w:tabs>
            </w:pPr>
            <w:r w:rsidRPr="00E47D6C">
              <w:t>Bearer information</w:t>
            </w:r>
          </w:p>
        </w:tc>
      </w:tr>
      <w:tr w:rsidR="002B053B" w:rsidRPr="00E47D6C" w:rsidTr="00745357">
        <w:trPr>
          <w:jc w:val="center"/>
        </w:trPr>
        <w:tc>
          <w:tcPr>
            <w:tcW w:w="3119" w:type="dxa"/>
          </w:tcPr>
          <w:p w:rsidR="002B053B" w:rsidRPr="00E47D6C" w:rsidRDefault="002B053B" w:rsidP="00745357">
            <w:pPr>
              <w:pStyle w:val="TAL"/>
              <w:tabs>
                <w:tab w:val="left" w:pos="7740"/>
              </w:tabs>
            </w:pPr>
          </w:p>
        </w:tc>
        <w:tc>
          <w:tcPr>
            <w:tcW w:w="3119" w:type="dxa"/>
          </w:tcPr>
          <w:p w:rsidR="002B053B" w:rsidRPr="00E47D6C" w:rsidRDefault="002B053B" w:rsidP="00745357">
            <w:pPr>
              <w:pStyle w:val="TAL"/>
            </w:pPr>
            <w:r w:rsidRPr="00E47D6C">
              <w:t>Transaction ID = x</w:t>
            </w:r>
          </w:p>
          <w:p w:rsidR="002B053B" w:rsidRPr="00E47D6C" w:rsidRDefault="002B053B" w:rsidP="00745357">
            <w:pPr>
              <w:pStyle w:val="TAL"/>
            </w:pPr>
            <w:r w:rsidRPr="00E47D6C">
              <w:t>If Context Requested:</w:t>
            </w:r>
          </w:p>
          <w:p w:rsidR="002B053B" w:rsidRPr="00E47D6C" w:rsidRDefault="002B053B" w:rsidP="00745357">
            <w:pPr>
              <w:pStyle w:val="TAL"/>
              <w:ind w:left="284" w:hanging="284"/>
              <w:rPr>
                <w:lang w:val="en-US"/>
              </w:rPr>
            </w:pPr>
            <w:r w:rsidRPr="00E47D6C">
              <w:rPr>
                <w:lang w:val="en-US"/>
              </w:rPr>
              <w:t xml:space="preserve">    Context ID = $</w:t>
            </w:r>
          </w:p>
          <w:p w:rsidR="002B053B" w:rsidRPr="00E47D6C" w:rsidRDefault="002B053B" w:rsidP="00745357">
            <w:pPr>
              <w:pStyle w:val="TAL"/>
            </w:pPr>
            <w:r w:rsidRPr="00E47D6C">
              <w:t>If Context Provided:</w:t>
            </w:r>
          </w:p>
          <w:p w:rsidR="002B053B" w:rsidRPr="00E47D6C" w:rsidRDefault="002B053B" w:rsidP="00745357">
            <w:pPr>
              <w:pStyle w:val="TAL"/>
            </w:pPr>
            <w:r w:rsidRPr="00E47D6C">
              <w:t xml:space="preserve">   Context ID = c1</w:t>
            </w:r>
          </w:p>
          <w:p w:rsidR="002B053B" w:rsidRPr="00E47D6C" w:rsidRDefault="002B053B" w:rsidP="00745357">
            <w:pPr>
              <w:pStyle w:val="TAL"/>
            </w:pPr>
          </w:p>
          <w:p w:rsidR="002B053B" w:rsidRPr="00E47D6C" w:rsidRDefault="002B053B" w:rsidP="00745357">
            <w:pPr>
              <w:pStyle w:val="TAL"/>
            </w:pPr>
            <w:r w:rsidRPr="00E47D6C">
              <w:t>If Termination Requested:</w:t>
            </w:r>
          </w:p>
          <w:p w:rsidR="002B053B" w:rsidRPr="00E47D6C" w:rsidRDefault="002B053B" w:rsidP="00745357">
            <w:pPr>
              <w:pStyle w:val="TAL"/>
              <w:ind w:left="284" w:hanging="284"/>
              <w:rPr>
                <w:lang w:val="en-US"/>
              </w:rPr>
            </w:pPr>
            <w:r w:rsidRPr="00E47D6C">
              <w:rPr>
                <w:lang w:val="en-US"/>
              </w:rPr>
              <w:t xml:space="preserve">    Termination ID = $</w:t>
            </w:r>
          </w:p>
          <w:p w:rsidR="002B053B" w:rsidRPr="00E47D6C" w:rsidRDefault="002B053B" w:rsidP="00745357">
            <w:pPr>
              <w:pStyle w:val="TAL"/>
            </w:pPr>
            <w:r w:rsidRPr="00E47D6C">
              <w:t>If Termination Provided:</w:t>
            </w:r>
          </w:p>
          <w:p w:rsidR="002B053B" w:rsidRPr="00E47D6C" w:rsidRDefault="002B053B" w:rsidP="00745357">
            <w:pPr>
              <w:pStyle w:val="TAL"/>
              <w:rPr>
                <w:lang w:val="en-US" w:eastAsia="zh-CN"/>
              </w:rPr>
            </w:pPr>
            <w:r w:rsidRPr="00E47D6C">
              <w:t xml:space="preserve">   </w:t>
            </w:r>
            <w:r w:rsidRPr="00E47D6C">
              <w:rPr>
                <w:lang w:val="en-US"/>
              </w:rPr>
              <w:t xml:space="preserve">Termination ID = </w:t>
            </w:r>
            <w:r w:rsidRPr="00E47D6C">
              <w:rPr>
                <w:rFonts w:hint="eastAsia"/>
                <w:lang w:val="en-US" w:eastAsia="zh-CN"/>
              </w:rPr>
              <w:t>T1</w:t>
            </w:r>
          </w:p>
          <w:p w:rsidR="002B053B" w:rsidRPr="00E47D6C" w:rsidRDefault="002B053B" w:rsidP="00745357">
            <w:pPr>
              <w:pStyle w:val="TAL"/>
              <w:tabs>
                <w:tab w:val="left" w:pos="7740"/>
              </w:tabs>
              <w:rPr>
                <w:lang w:val="en-US"/>
              </w:rPr>
            </w:pPr>
          </w:p>
          <w:p w:rsidR="002B053B" w:rsidRPr="00E47D6C" w:rsidRDefault="002B053B" w:rsidP="00745357">
            <w:pPr>
              <w:pStyle w:val="TAL"/>
              <w:tabs>
                <w:tab w:val="left" w:pos="7740"/>
              </w:tabs>
              <w:rPr>
                <w:lang w:val="en-US"/>
              </w:rPr>
            </w:pPr>
            <w:r w:rsidRPr="00E47D6C">
              <w:t>Through-Connection = Connectivity Mode</w:t>
            </w:r>
          </w:p>
        </w:tc>
        <w:tc>
          <w:tcPr>
            <w:tcW w:w="3119" w:type="dxa"/>
          </w:tcPr>
          <w:p w:rsidR="002B053B" w:rsidRPr="00E47D6C" w:rsidRDefault="002B053B" w:rsidP="00745357">
            <w:pPr>
              <w:pStyle w:val="TAL"/>
              <w:tabs>
                <w:tab w:val="left" w:pos="7740"/>
              </w:tabs>
            </w:pPr>
          </w:p>
        </w:tc>
      </w:tr>
    </w:tbl>
    <w:p w:rsidR="002B053B" w:rsidRPr="00E47D6C" w:rsidRDefault="002B053B" w:rsidP="002B053B"/>
    <w:p w:rsidR="002B053B" w:rsidRPr="00E47D6C" w:rsidRDefault="00745357" w:rsidP="002B053B">
      <w:r w:rsidRPr="00E47D6C">
        <w:rPr>
          <w:lang w:val="en-US" w:eastAsia="sv-SE"/>
        </w:rPr>
        <w:t xml:space="preserve">The IMS-AGW </w:t>
      </w:r>
      <w:r w:rsidR="002B053B" w:rsidRPr="00E47D6C">
        <w:rPr>
          <w:lang w:val="en-US" w:eastAsia="sv-SE"/>
        </w:rPr>
        <w:t xml:space="preserve">responds as in Table </w:t>
      </w:r>
      <w:r w:rsidRPr="00E47D6C">
        <w:t>5.17.2.9</w:t>
      </w:r>
      <w:r w:rsidR="002B053B" w:rsidRPr="00E47D6C">
        <w:t>.2.</w:t>
      </w:r>
    </w:p>
    <w:p w:rsidR="002B053B" w:rsidRPr="00E47D6C" w:rsidRDefault="002B053B" w:rsidP="002B053B">
      <w:pPr>
        <w:pStyle w:val="TH"/>
        <w:rPr>
          <w:lang w:eastAsia="zh-CN"/>
        </w:rPr>
      </w:pPr>
      <w:r w:rsidRPr="00E47D6C">
        <w:t>5.17</w:t>
      </w:r>
      <w:r w:rsidRPr="00E47D6C">
        <w:rPr>
          <w:rFonts w:hint="eastAsia"/>
          <w:lang w:eastAsia="zh-CN"/>
        </w:rPr>
        <w:t>.2</w:t>
      </w:r>
      <w:r w:rsidRPr="00E47D6C">
        <w:t>.</w:t>
      </w:r>
      <w:r w:rsidR="00745357" w:rsidRPr="00E47D6C">
        <w:t>9</w:t>
      </w:r>
      <w:r w:rsidRPr="00E47D6C">
        <w:rPr>
          <w:rFonts w:hint="eastAsia"/>
          <w:lang w:eastAsia="zh-CN"/>
        </w:rPr>
        <w:t>.</w:t>
      </w:r>
      <w:r w:rsidRPr="00E47D6C">
        <w:t>2</w:t>
      </w:r>
      <w:r w:rsidRPr="00E47D6C">
        <w:tab/>
        <w:t>Change Through Connection Request Acknowledge</w:t>
      </w:r>
      <w:r w:rsidRPr="00E47D6C">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B053B" w:rsidRPr="00E47D6C" w:rsidTr="00745357">
        <w:trPr>
          <w:jc w:val="center"/>
        </w:trPr>
        <w:tc>
          <w:tcPr>
            <w:tcW w:w="3119" w:type="dxa"/>
          </w:tcPr>
          <w:p w:rsidR="002B053B" w:rsidRPr="00E47D6C" w:rsidRDefault="002B053B" w:rsidP="00745357">
            <w:pPr>
              <w:pStyle w:val="TAH"/>
            </w:pPr>
            <w:r w:rsidRPr="00E47D6C">
              <w:t>Address Information</w:t>
            </w:r>
          </w:p>
        </w:tc>
        <w:tc>
          <w:tcPr>
            <w:tcW w:w="3119" w:type="dxa"/>
          </w:tcPr>
          <w:p w:rsidR="002B053B" w:rsidRPr="00E47D6C" w:rsidRDefault="002B053B" w:rsidP="00745357">
            <w:pPr>
              <w:pStyle w:val="TAH"/>
            </w:pPr>
            <w:r w:rsidRPr="00E47D6C">
              <w:t>Control information</w:t>
            </w:r>
          </w:p>
        </w:tc>
        <w:tc>
          <w:tcPr>
            <w:tcW w:w="3119" w:type="dxa"/>
          </w:tcPr>
          <w:p w:rsidR="002B053B" w:rsidRPr="00E47D6C" w:rsidRDefault="002B053B" w:rsidP="00745357">
            <w:pPr>
              <w:pStyle w:val="TAH"/>
            </w:pPr>
            <w:r w:rsidRPr="00E47D6C">
              <w:t>Bearer information</w:t>
            </w:r>
          </w:p>
        </w:tc>
      </w:tr>
      <w:tr w:rsidR="002B053B" w:rsidRPr="00E47D6C" w:rsidTr="00745357">
        <w:trPr>
          <w:jc w:val="center"/>
        </w:trPr>
        <w:tc>
          <w:tcPr>
            <w:tcW w:w="3119" w:type="dxa"/>
          </w:tcPr>
          <w:p w:rsidR="002B053B" w:rsidRPr="00E47D6C" w:rsidRDefault="002B053B" w:rsidP="00745357">
            <w:pPr>
              <w:pStyle w:val="TAL"/>
            </w:pPr>
          </w:p>
        </w:tc>
        <w:tc>
          <w:tcPr>
            <w:tcW w:w="3119" w:type="dxa"/>
          </w:tcPr>
          <w:p w:rsidR="002B053B" w:rsidRPr="00E47D6C" w:rsidRDefault="002B053B" w:rsidP="00745357">
            <w:pPr>
              <w:pStyle w:val="TAL"/>
              <w:rPr>
                <w:lang w:val="fr-FR"/>
              </w:rPr>
            </w:pPr>
            <w:r w:rsidRPr="00E47D6C">
              <w:rPr>
                <w:lang w:val="fr-FR"/>
              </w:rPr>
              <w:t>Transaction ID = x</w:t>
            </w:r>
          </w:p>
          <w:p w:rsidR="002B053B" w:rsidRPr="00E47D6C" w:rsidRDefault="002B053B" w:rsidP="00745357">
            <w:pPr>
              <w:pStyle w:val="TAL"/>
              <w:rPr>
                <w:lang w:val="fr-FR"/>
              </w:rPr>
            </w:pPr>
            <w:r w:rsidRPr="00E47D6C">
              <w:rPr>
                <w:lang w:val="fr-FR"/>
              </w:rPr>
              <w:t xml:space="preserve">Context ID = </w:t>
            </w:r>
            <w:r w:rsidRPr="00E47D6C">
              <w:rPr>
                <w:rFonts w:hint="eastAsia"/>
                <w:lang w:val="fr-FR" w:eastAsia="zh-CN"/>
              </w:rPr>
              <w:t>C</w:t>
            </w:r>
            <w:r w:rsidRPr="00E47D6C">
              <w:rPr>
                <w:lang w:val="fr-FR"/>
              </w:rPr>
              <w:t>1</w:t>
            </w:r>
          </w:p>
          <w:p w:rsidR="002B053B" w:rsidRPr="00E47D6C" w:rsidRDefault="002B053B" w:rsidP="00745357">
            <w:pPr>
              <w:pStyle w:val="TAL"/>
              <w:rPr>
                <w:lang w:val="fr-FR" w:eastAsia="zh-CN"/>
              </w:rPr>
            </w:pPr>
            <w:r w:rsidRPr="00E47D6C">
              <w:rPr>
                <w:lang w:val="fr-FR"/>
              </w:rPr>
              <w:t xml:space="preserve">Termination ID = </w:t>
            </w:r>
            <w:r w:rsidRPr="00E47D6C">
              <w:rPr>
                <w:rFonts w:hint="eastAsia"/>
                <w:lang w:val="fr-FR" w:eastAsia="zh-CN"/>
              </w:rPr>
              <w:t>T1</w:t>
            </w:r>
          </w:p>
        </w:tc>
        <w:tc>
          <w:tcPr>
            <w:tcW w:w="3119" w:type="dxa"/>
          </w:tcPr>
          <w:p w:rsidR="002B053B" w:rsidRPr="00E47D6C" w:rsidRDefault="002B053B" w:rsidP="00745357">
            <w:pPr>
              <w:pStyle w:val="TAL"/>
              <w:rPr>
                <w:lang w:val="fr-FR"/>
              </w:rPr>
            </w:pPr>
          </w:p>
        </w:tc>
      </w:tr>
    </w:tbl>
    <w:p w:rsidR="002B053B" w:rsidRPr="00E47D6C" w:rsidRDefault="002B053B" w:rsidP="002B053B">
      <w:pPr>
        <w:pStyle w:val="CRCoverPage"/>
        <w:spacing w:after="0"/>
        <w:rPr>
          <w:noProof/>
          <w:lang w:val="fr-FR"/>
        </w:rPr>
      </w:pPr>
    </w:p>
    <w:p w:rsidR="00865BE8" w:rsidRPr="00E47D6C" w:rsidRDefault="00865BE8" w:rsidP="00865BE8">
      <w:pPr>
        <w:pStyle w:val="Heading4"/>
      </w:pPr>
      <w:bookmarkStart w:id="197" w:name="_Toc11326932"/>
      <w:bookmarkStart w:id="198" w:name="_Toc27758834"/>
      <w:r w:rsidRPr="00E47D6C">
        <w:t>5.17</w:t>
      </w:r>
      <w:r w:rsidRPr="00E47D6C">
        <w:rPr>
          <w:rFonts w:hint="eastAsia"/>
        </w:rPr>
        <w:t>.2</w:t>
      </w:r>
      <w:r w:rsidRPr="00E47D6C">
        <w:t>.10</w:t>
      </w:r>
      <w:r w:rsidRPr="00E47D6C">
        <w:tab/>
        <w:t>Change Flow Direction</w:t>
      </w:r>
      <w:bookmarkEnd w:id="197"/>
      <w:bookmarkEnd w:id="198"/>
    </w:p>
    <w:p w:rsidR="00865BE8" w:rsidRPr="00E47D6C" w:rsidRDefault="00865BE8" w:rsidP="00865BE8">
      <w:pPr>
        <w:tabs>
          <w:tab w:val="left" w:pos="7740"/>
        </w:tabs>
      </w:pPr>
      <w:r w:rsidRPr="00E47D6C">
        <w:rPr>
          <w:lang w:val="en-US" w:eastAsia="sv-SE"/>
        </w:rPr>
        <w:t>The IMS-ALG sends an ADD or a MODIFY request command as in Table 5.17.2.10.1.</w:t>
      </w:r>
    </w:p>
    <w:p w:rsidR="00865BE8" w:rsidRPr="00E47D6C" w:rsidRDefault="00865BE8" w:rsidP="00865BE8">
      <w:pPr>
        <w:pStyle w:val="TH"/>
        <w:rPr>
          <w:lang w:val="en-US"/>
        </w:rPr>
      </w:pPr>
      <w:r w:rsidRPr="00E47D6C">
        <w:rPr>
          <w:lang w:val="en-US"/>
        </w:rPr>
        <w:t>5.17</w:t>
      </w:r>
      <w:r w:rsidRPr="00E47D6C">
        <w:rPr>
          <w:rFonts w:hint="eastAsia"/>
          <w:lang w:val="en-US" w:eastAsia="zh-CN"/>
        </w:rPr>
        <w:t>.2</w:t>
      </w:r>
      <w:r w:rsidRPr="00E47D6C">
        <w:rPr>
          <w:lang w:val="en-US"/>
        </w:rPr>
        <w:t>.10</w:t>
      </w:r>
      <w:r w:rsidRPr="00E47D6C">
        <w:rPr>
          <w:rFonts w:hint="eastAsia"/>
          <w:lang w:val="en-US" w:eastAsia="zh-CN"/>
        </w:rPr>
        <w:t>.1</w:t>
      </w:r>
      <w:r w:rsidRPr="00E47D6C">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65BE8" w:rsidRPr="00E47D6C" w:rsidTr="00B23254">
        <w:trPr>
          <w:jc w:val="center"/>
        </w:trPr>
        <w:tc>
          <w:tcPr>
            <w:tcW w:w="3119" w:type="dxa"/>
          </w:tcPr>
          <w:p w:rsidR="00865BE8" w:rsidRPr="00E47D6C" w:rsidRDefault="00865BE8" w:rsidP="00B23254">
            <w:pPr>
              <w:pStyle w:val="TAH"/>
              <w:tabs>
                <w:tab w:val="left" w:pos="7740"/>
              </w:tabs>
            </w:pPr>
            <w:r w:rsidRPr="00E47D6C">
              <w:t>Address Information</w:t>
            </w:r>
          </w:p>
        </w:tc>
        <w:tc>
          <w:tcPr>
            <w:tcW w:w="3119" w:type="dxa"/>
          </w:tcPr>
          <w:p w:rsidR="00865BE8" w:rsidRPr="00E47D6C" w:rsidRDefault="00865BE8" w:rsidP="00B23254">
            <w:pPr>
              <w:pStyle w:val="TAH"/>
              <w:tabs>
                <w:tab w:val="left" w:pos="7740"/>
              </w:tabs>
            </w:pPr>
            <w:r w:rsidRPr="00E47D6C">
              <w:t>Control information</w:t>
            </w:r>
          </w:p>
        </w:tc>
        <w:tc>
          <w:tcPr>
            <w:tcW w:w="3119" w:type="dxa"/>
          </w:tcPr>
          <w:p w:rsidR="00865BE8" w:rsidRPr="00E47D6C" w:rsidRDefault="00865BE8" w:rsidP="00B23254">
            <w:pPr>
              <w:pStyle w:val="TAH"/>
              <w:tabs>
                <w:tab w:val="left" w:pos="7740"/>
              </w:tabs>
            </w:pPr>
            <w:r w:rsidRPr="00E47D6C">
              <w:t>Bearer information</w:t>
            </w:r>
          </w:p>
        </w:tc>
      </w:tr>
      <w:tr w:rsidR="00865BE8" w:rsidRPr="00E47D6C" w:rsidTr="00B23254">
        <w:trPr>
          <w:jc w:val="center"/>
        </w:trPr>
        <w:tc>
          <w:tcPr>
            <w:tcW w:w="3119" w:type="dxa"/>
          </w:tcPr>
          <w:p w:rsidR="00865BE8" w:rsidRPr="00E47D6C" w:rsidRDefault="00865BE8" w:rsidP="00B23254">
            <w:pPr>
              <w:pStyle w:val="TAL"/>
              <w:tabs>
                <w:tab w:val="left" w:pos="7740"/>
              </w:tabs>
            </w:pPr>
          </w:p>
        </w:tc>
        <w:tc>
          <w:tcPr>
            <w:tcW w:w="3119" w:type="dxa"/>
          </w:tcPr>
          <w:p w:rsidR="00865BE8" w:rsidRPr="00E47D6C" w:rsidRDefault="00865BE8" w:rsidP="00B23254">
            <w:pPr>
              <w:pStyle w:val="TAL"/>
            </w:pPr>
            <w:r w:rsidRPr="00E47D6C">
              <w:t>Transaction ID = x</w:t>
            </w:r>
          </w:p>
          <w:p w:rsidR="00865BE8" w:rsidRPr="00E47D6C" w:rsidRDefault="00865BE8" w:rsidP="00B23254">
            <w:pPr>
              <w:pStyle w:val="TAL"/>
            </w:pPr>
            <w:r w:rsidRPr="00E47D6C">
              <w:t>If Context Requested:</w:t>
            </w:r>
          </w:p>
          <w:p w:rsidR="00865BE8" w:rsidRPr="00E47D6C" w:rsidRDefault="00865BE8" w:rsidP="00B23254">
            <w:pPr>
              <w:pStyle w:val="TAL"/>
              <w:ind w:left="284" w:hanging="284"/>
              <w:rPr>
                <w:lang w:val="en-US"/>
              </w:rPr>
            </w:pPr>
            <w:r w:rsidRPr="00E47D6C">
              <w:rPr>
                <w:lang w:val="en-US"/>
              </w:rPr>
              <w:t xml:space="preserve">    Context ID = $</w:t>
            </w:r>
          </w:p>
          <w:p w:rsidR="00865BE8" w:rsidRPr="00E47D6C" w:rsidRDefault="00865BE8" w:rsidP="00B23254">
            <w:pPr>
              <w:pStyle w:val="TAL"/>
            </w:pPr>
            <w:r w:rsidRPr="00E47D6C">
              <w:t>If Context Provided:</w:t>
            </w:r>
          </w:p>
          <w:p w:rsidR="00865BE8" w:rsidRPr="00E47D6C" w:rsidRDefault="00865BE8" w:rsidP="00B23254">
            <w:pPr>
              <w:pStyle w:val="TAL"/>
            </w:pPr>
            <w:r w:rsidRPr="00E47D6C">
              <w:t xml:space="preserve">   Context ID = c1</w:t>
            </w:r>
          </w:p>
          <w:p w:rsidR="00865BE8" w:rsidRPr="00E47D6C" w:rsidRDefault="00865BE8" w:rsidP="00B23254">
            <w:pPr>
              <w:pStyle w:val="TAL"/>
            </w:pPr>
          </w:p>
          <w:p w:rsidR="00865BE8" w:rsidRPr="00E47D6C" w:rsidRDefault="00865BE8" w:rsidP="00B23254">
            <w:pPr>
              <w:pStyle w:val="TAL"/>
            </w:pPr>
            <w:r w:rsidRPr="00E47D6C">
              <w:t>If Termination Requested:</w:t>
            </w:r>
          </w:p>
          <w:p w:rsidR="00865BE8" w:rsidRPr="00E47D6C" w:rsidRDefault="00865BE8" w:rsidP="00B23254">
            <w:pPr>
              <w:pStyle w:val="TAL"/>
              <w:ind w:left="284" w:hanging="284"/>
              <w:rPr>
                <w:lang w:val="en-US"/>
              </w:rPr>
            </w:pPr>
            <w:r w:rsidRPr="00E47D6C">
              <w:rPr>
                <w:lang w:val="en-US"/>
              </w:rPr>
              <w:t xml:space="preserve">    Termination ID = $</w:t>
            </w:r>
          </w:p>
          <w:p w:rsidR="00865BE8" w:rsidRPr="00E47D6C" w:rsidRDefault="00865BE8" w:rsidP="00B23254">
            <w:pPr>
              <w:pStyle w:val="TAL"/>
            </w:pPr>
            <w:r w:rsidRPr="00E47D6C">
              <w:t>If Termination Provided:</w:t>
            </w:r>
          </w:p>
          <w:p w:rsidR="00865BE8" w:rsidRPr="00E47D6C" w:rsidRDefault="00865BE8" w:rsidP="00B23254">
            <w:pPr>
              <w:pStyle w:val="TAL"/>
              <w:rPr>
                <w:lang w:val="fr-FR" w:eastAsia="zh-CN"/>
              </w:rPr>
            </w:pPr>
            <w:r w:rsidRPr="00E47D6C">
              <w:t xml:space="preserve">   </w:t>
            </w:r>
            <w:r w:rsidRPr="00E47D6C">
              <w:rPr>
                <w:lang w:val="fr-FR"/>
              </w:rPr>
              <w:t xml:space="preserve">Termination ID = </w:t>
            </w:r>
            <w:r w:rsidRPr="00E47D6C">
              <w:rPr>
                <w:rFonts w:hint="eastAsia"/>
                <w:lang w:val="fr-FR" w:eastAsia="zh-CN"/>
              </w:rPr>
              <w:t>T1</w:t>
            </w:r>
          </w:p>
          <w:p w:rsidR="00865BE8" w:rsidRPr="00E47D6C" w:rsidRDefault="00865BE8" w:rsidP="00B23254">
            <w:pPr>
              <w:pStyle w:val="TAL"/>
              <w:tabs>
                <w:tab w:val="left" w:pos="7740"/>
              </w:tabs>
              <w:rPr>
                <w:lang w:val="fr-FR"/>
              </w:rPr>
            </w:pPr>
          </w:p>
          <w:p w:rsidR="00865BE8" w:rsidRPr="00E47D6C" w:rsidRDefault="00865BE8" w:rsidP="00B23254">
            <w:pPr>
              <w:pStyle w:val="TAL"/>
              <w:rPr>
                <w:lang w:val="fr-FR"/>
              </w:rPr>
            </w:pPr>
            <w:r w:rsidRPr="00E47D6C">
              <w:rPr>
                <w:lang w:val="fr-FR"/>
              </w:rPr>
              <w:t xml:space="preserve">Connection Configuration = </w:t>
            </w:r>
          </w:p>
          <w:p w:rsidR="00865BE8" w:rsidRPr="00E47D6C" w:rsidRDefault="00865BE8" w:rsidP="00B23254">
            <w:pPr>
              <w:pStyle w:val="TAL"/>
            </w:pPr>
            <w:r w:rsidRPr="00E47D6C">
              <w:rPr>
                <w:lang w:val="fr-FR"/>
              </w:rPr>
              <w:tab/>
            </w:r>
            <w:r w:rsidRPr="00E47D6C">
              <w:t>(TerminationID= x1,</w:t>
            </w:r>
          </w:p>
          <w:p w:rsidR="00865BE8" w:rsidRPr="00E47D6C" w:rsidDel="00DE7D7D" w:rsidRDefault="00865BE8" w:rsidP="00B23254">
            <w:pPr>
              <w:pStyle w:val="TAL"/>
            </w:pPr>
            <w:r w:rsidRPr="00E47D6C">
              <w:tab/>
              <w:t xml:space="preserve">TerminationID=x2, </w:t>
            </w:r>
          </w:p>
          <w:p w:rsidR="00865BE8" w:rsidRPr="00E47D6C" w:rsidRDefault="00865BE8" w:rsidP="00B23254">
            <w:pPr>
              <w:pStyle w:val="TAL"/>
            </w:pPr>
            <w:r w:rsidRPr="00E47D6C">
              <w:tab/>
              <w:t>[type = x]),…</w:t>
            </w:r>
          </w:p>
          <w:p w:rsidR="00865BE8" w:rsidRPr="00E47D6C" w:rsidRDefault="00865BE8" w:rsidP="00B23254">
            <w:pPr>
              <w:pStyle w:val="TAL"/>
              <w:tabs>
                <w:tab w:val="left" w:pos="7740"/>
              </w:tabs>
              <w:rPr>
                <w:lang w:val="en-US"/>
              </w:rPr>
            </w:pPr>
          </w:p>
        </w:tc>
        <w:tc>
          <w:tcPr>
            <w:tcW w:w="3119" w:type="dxa"/>
          </w:tcPr>
          <w:p w:rsidR="00865BE8" w:rsidRPr="00E47D6C" w:rsidRDefault="00865BE8" w:rsidP="00B23254">
            <w:pPr>
              <w:pStyle w:val="TAL"/>
              <w:tabs>
                <w:tab w:val="left" w:pos="7740"/>
              </w:tabs>
            </w:pPr>
          </w:p>
        </w:tc>
      </w:tr>
    </w:tbl>
    <w:p w:rsidR="00865BE8" w:rsidRPr="00E47D6C" w:rsidRDefault="00865BE8" w:rsidP="00865BE8"/>
    <w:p w:rsidR="00865BE8" w:rsidRPr="00E47D6C" w:rsidRDefault="00865BE8" w:rsidP="00865BE8">
      <w:r w:rsidRPr="00E47D6C">
        <w:rPr>
          <w:lang w:val="en-US" w:eastAsia="sv-SE"/>
        </w:rPr>
        <w:lastRenderedPageBreak/>
        <w:t xml:space="preserve">The IMS-AGW responds as in Table </w:t>
      </w:r>
      <w:r w:rsidRPr="00E47D6C">
        <w:t>5.17.2.10.2.</w:t>
      </w:r>
    </w:p>
    <w:p w:rsidR="00865BE8" w:rsidRPr="00E47D6C" w:rsidRDefault="00865BE8" w:rsidP="00865BE8">
      <w:pPr>
        <w:pStyle w:val="TH"/>
        <w:rPr>
          <w:lang w:eastAsia="zh-CN"/>
        </w:rPr>
      </w:pPr>
      <w:r w:rsidRPr="00E47D6C">
        <w:t>5.17</w:t>
      </w:r>
      <w:r w:rsidRPr="00E47D6C">
        <w:rPr>
          <w:rFonts w:hint="eastAsia"/>
          <w:lang w:eastAsia="zh-CN"/>
        </w:rPr>
        <w:t>.2</w:t>
      </w:r>
      <w:r w:rsidRPr="00E47D6C">
        <w:t>.10</w:t>
      </w:r>
      <w:r w:rsidRPr="00E47D6C">
        <w:rPr>
          <w:rFonts w:hint="eastAsia"/>
          <w:lang w:eastAsia="zh-CN"/>
        </w:rPr>
        <w:t>.</w:t>
      </w:r>
      <w:r w:rsidRPr="00E47D6C">
        <w:t>2</w:t>
      </w:r>
      <w:r w:rsidRPr="00E47D6C">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65BE8" w:rsidRPr="00E47D6C" w:rsidTr="00B23254">
        <w:trPr>
          <w:jc w:val="center"/>
        </w:trPr>
        <w:tc>
          <w:tcPr>
            <w:tcW w:w="3119" w:type="dxa"/>
          </w:tcPr>
          <w:p w:rsidR="00865BE8" w:rsidRPr="00E47D6C" w:rsidRDefault="00865BE8" w:rsidP="00B23254">
            <w:pPr>
              <w:pStyle w:val="TAH"/>
            </w:pPr>
            <w:r w:rsidRPr="00E47D6C">
              <w:t>Address Information</w:t>
            </w:r>
          </w:p>
        </w:tc>
        <w:tc>
          <w:tcPr>
            <w:tcW w:w="3119" w:type="dxa"/>
          </w:tcPr>
          <w:p w:rsidR="00865BE8" w:rsidRPr="00E47D6C" w:rsidRDefault="00865BE8" w:rsidP="00B23254">
            <w:pPr>
              <w:pStyle w:val="TAH"/>
            </w:pPr>
            <w:r w:rsidRPr="00E47D6C">
              <w:t>Control information</w:t>
            </w:r>
          </w:p>
        </w:tc>
        <w:tc>
          <w:tcPr>
            <w:tcW w:w="3119" w:type="dxa"/>
          </w:tcPr>
          <w:p w:rsidR="00865BE8" w:rsidRPr="00E47D6C" w:rsidRDefault="00865BE8" w:rsidP="00B23254">
            <w:pPr>
              <w:pStyle w:val="TAH"/>
            </w:pPr>
            <w:r w:rsidRPr="00E47D6C">
              <w:t>Bearer information</w:t>
            </w:r>
          </w:p>
        </w:tc>
      </w:tr>
      <w:tr w:rsidR="00865BE8" w:rsidRPr="00E47D6C" w:rsidTr="00B23254">
        <w:trPr>
          <w:jc w:val="center"/>
        </w:trPr>
        <w:tc>
          <w:tcPr>
            <w:tcW w:w="3119" w:type="dxa"/>
          </w:tcPr>
          <w:p w:rsidR="00865BE8" w:rsidRPr="00E47D6C" w:rsidRDefault="00865BE8" w:rsidP="00B23254">
            <w:pPr>
              <w:pStyle w:val="TAL"/>
            </w:pPr>
          </w:p>
        </w:tc>
        <w:tc>
          <w:tcPr>
            <w:tcW w:w="3119" w:type="dxa"/>
          </w:tcPr>
          <w:p w:rsidR="00865BE8" w:rsidRPr="00E47D6C" w:rsidRDefault="00865BE8" w:rsidP="00B23254">
            <w:pPr>
              <w:pStyle w:val="TAL"/>
              <w:rPr>
                <w:lang w:val="fr-FR"/>
              </w:rPr>
            </w:pPr>
            <w:r w:rsidRPr="00E47D6C">
              <w:rPr>
                <w:lang w:val="fr-FR"/>
              </w:rPr>
              <w:t>Transaction ID = x</w:t>
            </w:r>
          </w:p>
          <w:p w:rsidR="00865BE8" w:rsidRPr="00E47D6C" w:rsidRDefault="00865BE8" w:rsidP="00B23254">
            <w:pPr>
              <w:pStyle w:val="TAL"/>
              <w:rPr>
                <w:lang w:val="fr-FR"/>
              </w:rPr>
            </w:pPr>
            <w:r w:rsidRPr="00E47D6C">
              <w:rPr>
                <w:lang w:val="fr-FR"/>
              </w:rPr>
              <w:t xml:space="preserve">Context ID = </w:t>
            </w:r>
            <w:r w:rsidRPr="00E47D6C">
              <w:rPr>
                <w:rFonts w:hint="eastAsia"/>
                <w:lang w:val="fr-FR" w:eastAsia="zh-CN"/>
              </w:rPr>
              <w:t>C</w:t>
            </w:r>
            <w:r w:rsidRPr="00E47D6C">
              <w:rPr>
                <w:lang w:val="fr-FR"/>
              </w:rPr>
              <w:t>1</w:t>
            </w:r>
          </w:p>
          <w:p w:rsidR="00865BE8" w:rsidRPr="00E47D6C" w:rsidRDefault="00865BE8" w:rsidP="00B23254">
            <w:pPr>
              <w:pStyle w:val="TAL"/>
              <w:rPr>
                <w:lang w:val="fr-FR" w:eastAsia="zh-CN"/>
              </w:rPr>
            </w:pPr>
            <w:r w:rsidRPr="00E47D6C">
              <w:rPr>
                <w:lang w:val="fr-FR"/>
              </w:rPr>
              <w:t xml:space="preserve">Termination ID = </w:t>
            </w:r>
            <w:r w:rsidRPr="00E47D6C">
              <w:rPr>
                <w:rFonts w:hint="eastAsia"/>
                <w:lang w:val="fr-FR" w:eastAsia="zh-CN"/>
              </w:rPr>
              <w:t>T1</w:t>
            </w:r>
          </w:p>
        </w:tc>
        <w:tc>
          <w:tcPr>
            <w:tcW w:w="3119" w:type="dxa"/>
          </w:tcPr>
          <w:p w:rsidR="00865BE8" w:rsidRPr="00E47D6C" w:rsidRDefault="00865BE8" w:rsidP="00B23254">
            <w:pPr>
              <w:pStyle w:val="TAL"/>
              <w:rPr>
                <w:lang w:val="fr-FR"/>
              </w:rPr>
            </w:pPr>
          </w:p>
        </w:tc>
      </w:tr>
    </w:tbl>
    <w:p w:rsidR="000A5ADD" w:rsidRPr="00E47D6C" w:rsidRDefault="000A5ADD" w:rsidP="00435387">
      <w:pPr>
        <w:rPr>
          <w:noProof/>
          <w:lang w:val="fr-FR"/>
        </w:rPr>
      </w:pPr>
    </w:p>
    <w:p w:rsidR="00EF1CE8" w:rsidRPr="00E47D6C" w:rsidRDefault="00EF1CE8" w:rsidP="00EF1CE8">
      <w:pPr>
        <w:pStyle w:val="Heading4"/>
      </w:pPr>
      <w:bookmarkStart w:id="199" w:name="_Toc11326933"/>
      <w:bookmarkStart w:id="200" w:name="_Toc27758835"/>
      <w:r w:rsidRPr="00E47D6C">
        <w:t>5.17.2.11</w:t>
      </w:r>
      <w:r w:rsidRPr="00E47D6C">
        <w:tab/>
        <w:t>ECN Failure Indication</w:t>
      </w:r>
      <w:bookmarkEnd w:id="199"/>
      <w:bookmarkEnd w:id="200"/>
    </w:p>
    <w:p w:rsidR="00EF1CE8" w:rsidRPr="00E47D6C" w:rsidRDefault="00EF1CE8" w:rsidP="00EF1CE8">
      <w:r w:rsidRPr="00E47D6C">
        <w:t>The IMS-AGW sends a NOTIFY request command as in Table 5.17.2.11.1.</w:t>
      </w:r>
    </w:p>
    <w:p w:rsidR="00EF1CE8" w:rsidRPr="00E47D6C" w:rsidRDefault="00EF1CE8" w:rsidP="00EF1CE8">
      <w:pPr>
        <w:pStyle w:val="TH"/>
      </w:pPr>
      <w:r w:rsidRPr="00E47D6C">
        <w:t xml:space="preserve">Table 5.17.2.11.1: ECN </w:t>
      </w:r>
      <w:r w:rsidRPr="00E47D6C">
        <w:rPr>
          <w:rFonts w:hint="eastAsia"/>
          <w:lang w:eastAsia="zh-CN"/>
        </w:rPr>
        <w:t>Failure</w:t>
      </w:r>
      <w:r w:rsidRPr="00E47D6C">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F1CE8" w:rsidRPr="00E47D6C" w:rsidTr="00FF238D">
        <w:trPr>
          <w:jc w:val="center"/>
        </w:trPr>
        <w:tc>
          <w:tcPr>
            <w:tcW w:w="3119" w:type="dxa"/>
          </w:tcPr>
          <w:p w:rsidR="00EF1CE8" w:rsidRPr="00E47D6C" w:rsidRDefault="00EF1CE8" w:rsidP="00FF238D">
            <w:pPr>
              <w:pStyle w:val="TAH"/>
            </w:pPr>
            <w:r w:rsidRPr="00E47D6C">
              <w:t>Address Information</w:t>
            </w:r>
          </w:p>
        </w:tc>
        <w:tc>
          <w:tcPr>
            <w:tcW w:w="3119" w:type="dxa"/>
          </w:tcPr>
          <w:p w:rsidR="00EF1CE8" w:rsidRPr="00E47D6C" w:rsidRDefault="00EF1CE8" w:rsidP="00FF238D">
            <w:pPr>
              <w:pStyle w:val="TAH"/>
            </w:pPr>
            <w:r w:rsidRPr="00E47D6C">
              <w:t>Control information</w:t>
            </w:r>
          </w:p>
        </w:tc>
        <w:tc>
          <w:tcPr>
            <w:tcW w:w="3119" w:type="dxa"/>
          </w:tcPr>
          <w:p w:rsidR="00EF1CE8" w:rsidRPr="00E47D6C" w:rsidRDefault="00EF1CE8" w:rsidP="00FF238D">
            <w:pPr>
              <w:pStyle w:val="TAH"/>
            </w:pPr>
            <w:r w:rsidRPr="00E47D6C">
              <w:t>Bearer information</w:t>
            </w:r>
          </w:p>
        </w:tc>
      </w:tr>
      <w:tr w:rsidR="00EF1CE8" w:rsidRPr="00E47D6C" w:rsidTr="00FF238D">
        <w:trPr>
          <w:jc w:val="center"/>
        </w:trPr>
        <w:tc>
          <w:tcPr>
            <w:tcW w:w="3119" w:type="dxa"/>
          </w:tcPr>
          <w:p w:rsidR="00EF1CE8" w:rsidRPr="00E47D6C" w:rsidRDefault="00EF1CE8" w:rsidP="00FF238D">
            <w:pPr>
              <w:pStyle w:val="TAL"/>
            </w:pPr>
          </w:p>
        </w:tc>
        <w:tc>
          <w:tcPr>
            <w:tcW w:w="3119" w:type="dxa"/>
          </w:tcPr>
          <w:p w:rsidR="00EF1CE8" w:rsidRPr="00E47D6C" w:rsidRDefault="00EF1CE8" w:rsidP="00FF238D">
            <w:pPr>
              <w:pStyle w:val="TAL"/>
              <w:ind w:left="284" w:hanging="284"/>
              <w:rPr>
                <w:lang w:val="fr-FR"/>
              </w:rPr>
            </w:pPr>
            <w:r w:rsidRPr="00E47D6C">
              <w:rPr>
                <w:lang w:val="fr-FR"/>
              </w:rPr>
              <w:t>Transaction ID = x</w:t>
            </w:r>
          </w:p>
          <w:p w:rsidR="00EF1CE8" w:rsidRPr="00E47D6C" w:rsidRDefault="00EF1CE8" w:rsidP="00FF238D">
            <w:pPr>
              <w:pStyle w:val="TAL"/>
              <w:ind w:left="284" w:hanging="284"/>
              <w:rPr>
                <w:lang w:val="fr-FR" w:eastAsia="zh-CN"/>
              </w:rPr>
            </w:pPr>
            <w:r w:rsidRPr="00E47D6C">
              <w:rPr>
                <w:lang w:val="fr-FR"/>
              </w:rPr>
              <w:t xml:space="preserve">Context ID= </w:t>
            </w:r>
            <w:r w:rsidRPr="00E47D6C">
              <w:rPr>
                <w:rFonts w:hint="eastAsia"/>
                <w:lang w:val="fr-FR" w:eastAsia="zh-CN"/>
              </w:rPr>
              <w:t>C1</w:t>
            </w:r>
          </w:p>
          <w:p w:rsidR="00EF1CE8" w:rsidRPr="00E47D6C" w:rsidRDefault="00EF1CE8" w:rsidP="00FF238D">
            <w:pPr>
              <w:pStyle w:val="TAL"/>
              <w:ind w:left="284" w:hanging="284"/>
              <w:rPr>
                <w:lang w:val="fr-FR"/>
              </w:rPr>
            </w:pPr>
            <w:r w:rsidRPr="00E47D6C">
              <w:rPr>
                <w:lang w:val="fr-FR"/>
              </w:rPr>
              <w:t>Termination ID = T1</w:t>
            </w:r>
          </w:p>
          <w:p w:rsidR="00EF1CE8" w:rsidRPr="00E47D6C" w:rsidRDefault="00EF1CE8" w:rsidP="00FF238D">
            <w:pPr>
              <w:pStyle w:val="TAL"/>
              <w:ind w:left="284" w:hanging="284"/>
              <w:rPr>
                <w:lang w:val="fr-FR"/>
              </w:rPr>
            </w:pPr>
          </w:p>
          <w:p w:rsidR="00EF1CE8" w:rsidRPr="00E47D6C" w:rsidRDefault="00EF1CE8" w:rsidP="00FF238D">
            <w:pPr>
              <w:pStyle w:val="TAL"/>
              <w:tabs>
                <w:tab w:val="left" w:pos="7740"/>
              </w:tabs>
            </w:pPr>
            <w:r w:rsidRPr="00E47D6C">
              <w:t xml:space="preserve">Event_ID (Event ID = x, </w:t>
            </w:r>
          </w:p>
          <w:p w:rsidR="00EF1CE8" w:rsidRPr="00E47D6C" w:rsidRDefault="00EF1CE8" w:rsidP="00FF238D">
            <w:pPr>
              <w:pStyle w:val="TAL"/>
              <w:ind w:left="284" w:hanging="284"/>
              <w:rPr>
                <w:lang w:val="fr-FR"/>
              </w:rPr>
            </w:pPr>
            <w:r w:rsidRPr="00E47D6C">
              <w:rPr>
                <w:lang w:val="fr-FR"/>
              </w:rPr>
              <w:t>" ECN Failure (ECN Failure T</w:t>
            </w:r>
            <w:r w:rsidRPr="00E47D6C">
              <w:rPr>
                <w:rFonts w:hint="eastAsia"/>
                <w:lang w:val="fr-FR" w:eastAsia="zh-CN"/>
              </w:rPr>
              <w:t>ype</w:t>
            </w:r>
            <w:r w:rsidRPr="00E47D6C">
              <w:rPr>
                <w:lang w:val="fr-FR"/>
              </w:rPr>
              <w:t>)")</w:t>
            </w:r>
          </w:p>
        </w:tc>
        <w:tc>
          <w:tcPr>
            <w:tcW w:w="3119" w:type="dxa"/>
          </w:tcPr>
          <w:p w:rsidR="00EF1CE8" w:rsidRPr="00E47D6C" w:rsidRDefault="00EF1CE8" w:rsidP="00FF238D">
            <w:pPr>
              <w:pStyle w:val="TAL"/>
              <w:rPr>
                <w:lang w:val="fr-FR"/>
              </w:rPr>
            </w:pPr>
          </w:p>
        </w:tc>
      </w:tr>
    </w:tbl>
    <w:p w:rsidR="00EF1CE8" w:rsidRPr="00E47D6C" w:rsidRDefault="00EF1CE8" w:rsidP="00EF1CE8">
      <w:pPr>
        <w:ind w:left="1620"/>
        <w:rPr>
          <w:b/>
          <w:bCs/>
          <w:lang w:val="fr-FR"/>
        </w:rPr>
      </w:pPr>
    </w:p>
    <w:p w:rsidR="00EF1CE8" w:rsidRPr="00E47D6C" w:rsidRDefault="00EF1CE8" w:rsidP="00EF1CE8">
      <w:pPr>
        <w:rPr>
          <w:lang w:val="en-US" w:eastAsia="sv-SE"/>
        </w:rPr>
      </w:pPr>
      <w:r w:rsidRPr="00E47D6C">
        <w:rPr>
          <w:lang w:val="en-US" w:eastAsia="sv-SE"/>
        </w:rPr>
        <w:t xml:space="preserve">The IMS-ALG responds as in Table </w:t>
      </w:r>
      <w:r w:rsidRPr="00E47D6C">
        <w:t>5.17.2.11.2</w:t>
      </w:r>
    </w:p>
    <w:p w:rsidR="00EF1CE8" w:rsidRPr="00E47D6C" w:rsidRDefault="00EF1CE8" w:rsidP="00EF1CE8">
      <w:pPr>
        <w:pStyle w:val="TH"/>
      </w:pPr>
      <w:r w:rsidRPr="00E47D6C">
        <w:t>Table 5.17.2.11.</w:t>
      </w:r>
      <w:r w:rsidRPr="00E47D6C">
        <w:rPr>
          <w:szCs w:val="24"/>
        </w:rPr>
        <w:t>2</w:t>
      </w:r>
      <w:r w:rsidRPr="00E47D6C">
        <w:t xml:space="preserve">: ECN </w:t>
      </w:r>
      <w:r w:rsidRPr="00E47D6C">
        <w:rPr>
          <w:rFonts w:hint="eastAsia"/>
          <w:lang w:eastAsia="zh-CN"/>
        </w:rPr>
        <w:t>Failure</w:t>
      </w:r>
      <w:r w:rsidRPr="00E47D6C">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F1CE8" w:rsidRPr="00E47D6C" w:rsidTr="00FF238D">
        <w:trPr>
          <w:jc w:val="center"/>
        </w:trPr>
        <w:tc>
          <w:tcPr>
            <w:tcW w:w="3119" w:type="dxa"/>
          </w:tcPr>
          <w:p w:rsidR="00EF1CE8" w:rsidRPr="00E47D6C" w:rsidRDefault="00EF1CE8" w:rsidP="00FF238D">
            <w:pPr>
              <w:pStyle w:val="TAH"/>
            </w:pPr>
            <w:r w:rsidRPr="00E47D6C">
              <w:t>Address Information</w:t>
            </w:r>
          </w:p>
        </w:tc>
        <w:tc>
          <w:tcPr>
            <w:tcW w:w="3119" w:type="dxa"/>
          </w:tcPr>
          <w:p w:rsidR="00EF1CE8" w:rsidRPr="00E47D6C" w:rsidRDefault="00EF1CE8" w:rsidP="00FF238D">
            <w:pPr>
              <w:pStyle w:val="TAH"/>
            </w:pPr>
            <w:r w:rsidRPr="00E47D6C">
              <w:t>Control information</w:t>
            </w:r>
          </w:p>
        </w:tc>
        <w:tc>
          <w:tcPr>
            <w:tcW w:w="3119" w:type="dxa"/>
          </w:tcPr>
          <w:p w:rsidR="00EF1CE8" w:rsidRPr="00E47D6C" w:rsidRDefault="00EF1CE8" w:rsidP="00FF238D">
            <w:pPr>
              <w:pStyle w:val="TAH"/>
            </w:pPr>
            <w:r w:rsidRPr="00E47D6C">
              <w:t>Bearer information</w:t>
            </w:r>
          </w:p>
        </w:tc>
      </w:tr>
      <w:tr w:rsidR="00EF1CE8" w:rsidRPr="00E47D6C" w:rsidTr="00FF238D">
        <w:trPr>
          <w:jc w:val="center"/>
        </w:trPr>
        <w:tc>
          <w:tcPr>
            <w:tcW w:w="3119" w:type="dxa"/>
          </w:tcPr>
          <w:p w:rsidR="00EF1CE8" w:rsidRPr="00E47D6C" w:rsidRDefault="00EF1CE8" w:rsidP="00FF238D">
            <w:pPr>
              <w:pStyle w:val="TAL"/>
            </w:pPr>
          </w:p>
        </w:tc>
        <w:tc>
          <w:tcPr>
            <w:tcW w:w="3119" w:type="dxa"/>
          </w:tcPr>
          <w:p w:rsidR="00EF1CE8" w:rsidRPr="00E47D6C" w:rsidRDefault="00EF1CE8" w:rsidP="00FF238D">
            <w:pPr>
              <w:pStyle w:val="TAL"/>
              <w:ind w:left="284" w:hanging="284"/>
              <w:rPr>
                <w:lang w:val="fr-FR"/>
              </w:rPr>
            </w:pPr>
            <w:r w:rsidRPr="00E47D6C">
              <w:rPr>
                <w:lang w:val="fr-FR"/>
              </w:rPr>
              <w:t>Transaction ID = x</w:t>
            </w:r>
          </w:p>
          <w:p w:rsidR="00EF1CE8" w:rsidRPr="00E47D6C" w:rsidRDefault="00EF1CE8" w:rsidP="00FF238D">
            <w:pPr>
              <w:pStyle w:val="TAL"/>
              <w:ind w:left="284" w:hanging="284"/>
              <w:rPr>
                <w:lang w:val="fr-FR" w:eastAsia="zh-CN"/>
              </w:rPr>
            </w:pPr>
            <w:r w:rsidRPr="00E47D6C">
              <w:rPr>
                <w:lang w:val="fr-FR"/>
              </w:rPr>
              <w:t xml:space="preserve">Context ID = </w:t>
            </w:r>
            <w:r w:rsidRPr="00E47D6C">
              <w:rPr>
                <w:rFonts w:hint="eastAsia"/>
                <w:lang w:val="fr-FR" w:eastAsia="zh-CN"/>
              </w:rPr>
              <w:t>C1</w:t>
            </w:r>
          </w:p>
          <w:p w:rsidR="00EF1CE8" w:rsidRPr="00E47D6C" w:rsidRDefault="00EF1CE8" w:rsidP="00FF238D">
            <w:pPr>
              <w:pStyle w:val="TAL"/>
              <w:ind w:left="284" w:hanging="284"/>
              <w:rPr>
                <w:lang w:val="fr-FR"/>
              </w:rPr>
            </w:pPr>
            <w:r w:rsidRPr="00E47D6C">
              <w:rPr>
                <w:lang w:val="fr-FR"/>
              </w:rPr>
              <w:t xml:space="preserve">Termination ID = T1 </w:t>
            </w:r>
          </w:p>
        </w:tc>
        <w:tc>
          <w:tcPr>
            <w:tcW w:w="3119" w:type="dxa"/>
          </w:tcPr>
          <w:p w:rsidR="00EF1CE8" w:rsidRPr="00E47D6C" w:rsidRDefault="00EF1CE8" w:rsidP="00FF238D">
            <w:pPr>
              <w:pStyle w:val="TAL"/>
              <w:rPr>
                <w:lang w:val="fr-FR"/>
              </w:rPr>
            </w:pPr>
          </w:p>
        </w:tc>
      </w:tr>
    </w:tbl>
    <w:p w:rsidR="00EF1CE8" w:rsidRPr="00E47D6C" w:rsidRDefault="00EF1CE8" w:rsidP="00435387">
      <w:pPr>
        <w:rPr>
          <w:noProof/>
          <w:lang w:val="fr-FR"/>
        </w:rPr>
      </w:pPr>
    </w:p>
    <w:p w:rsidR="00872795" w:rsidRPr="00E47D6C" w:rsidRDefault="00872795" w:rsidP="00872795">
      <w:pPr>
        <w:pStyle w:val="Heading4"/>
      </w:pPr>
      <w:bookmarkStart w:id="201" w:name="_Toc11326934"/>
      <w:bookmarkStart w:id="202" w:name="_Toc27758836"/>
      <w:r w:rsidRPr="00E47D6C">
        <w:t>5.17.2.12</w:t>
      </w:r>
      <w:r w:rsidRPr="00E47D6C">
        <w:tab/>
      </w:r>
      <w:r w:rsidRPr="00E47D6C">
        <w:rPr>
          <w:rFonts w:hint="eastAsia"/>
        </w:rPr>
        <w:t>ICE Connectivity Check Result</w:t>
      </w:r>
      <w:r w:rsidRPr="00E47D6C">
        <w:t xml:space="preserve"> </w:t>
      </w:r>
      <w:r w:rsidRPr="00E47D6C">
        <w:rPr>
          <w:rFonts w:hint="eastAsia"/>
        </w:rPr>
        <w:t>Notif</w:t>
      </w:r>
      <w:r w:rsidRPr="00E47D6C">
        <w:t>ication</w:t>
      </w:r>
      <w:bookmarkEnd w:id="201"/>
      <w:bookmarkEnd w:id="202"/>
    </w:p>
    <w:p w:rsidR="00872795" w:rsidRPr="00E47D6C" w:rsidRDefault="00872795" w:rsidP="00872795">
      <w:r w:rsidRPr="00E47D6C">
        <w:t>The IMS-AGW sends a NOTIFY request command as defined in Table 5.17.2.12.1.</w:t>
      </w:r>
    </w:p>
    <w:p w:rsidR="00872795" w:rsidRPr="00E47D6C" w:rsidRDefault="00872795" w:rsidP="00872795">
      <w:pPr>
        <w:pStyle w:val="TH"/>
      </w:pPr>
      <w:r w:rsidRPr="00E47D6C">
        <w:t xml:space="preserve">Table 5.17.2.12.1: </w:t>
      </w:r>
      <w:r w:rsidRPr="00E47D6C">
        <w:rPr>
          <w:rFonts w:hint="eastAsia"/>
        </w:rPr>
        <w:t>ICE Connectivity Check Result</w:t>
      </w:r>
      <w:r w:rsidRPr="00E47D6C">
        <w:t xml:space="preserve"> </w:t>
      </w:r>
      <w:r w:rsidRPr="00E47D6C">
        <w:rPr>
          <w:rFonts w:hint="eastAsia"/>
        </w:rPr>
        <w:t>Notif</w:t>
      </w:r>
      <w:r w:rsidRPr="00E47D6C">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72795" w:rsidRPr="00E47D6C" w:rsidTr="002A20BC">
        <w:trPr>
          <w:jc w:val="center"/>
        </w:trPr>
        <w:tc>
          <w:tcPr>
            <w:tcW w:w="3119" w:type="dxa"/>
          </w:tcPr>
          <w:p w:rsidR="00872795" w:rsidRPr="00E47D6C" w:rsidRDefault="00872795" w:rsidP="002A20BC">
            <w:pPr>
              <w:pStyle w:val="TAH"/>
            </w:pPr>
            <w:r w:rsidRPr="00E47D6C">
              <w:t>Address Information</w:t>
            </w:r>
          </w:p>
        </w:tc>
        <w:tc>
          <w:tcPr>
            <w:tcW w:w="3119" w:type="dxa"/>
          </w:tcPr>
          <w:p w:rsidR="00872795" w:rsidRPr="00E47D6C" w:rsidRDefault="00872795" w:rsidP="002A20BC">
            <w:pPr>
              <w:pStyle w:val="TAH"/>
            </w:pPr>
            <w:r w:rsidRPr="00E47D6C">
              <w:t>Control information</w:t>
            </w:r>
          </w:p>
        </w:tc>
        <w:tc>
          <w:tcPr>
            <w:tcW w:w="3119" w:type="dxa"/>
          </w:tcPr>
          <w:p w:rsidR="00872795" w:rsidRPr="00E47D6C" w:rsidRDefault="00872795" w:rsidP="002A20BC">
            <w:pPr>
              <w:pStyle w:val="TAH"/>
            </w:pPr>
            <w:r w:rsidRPr="00E47D6C">
              <w:t>Bearer information</w:t>
            </w:r>
          </w:p>
        </w:tc>
      </w:tr>
      <w:tr w:rsidR="00872795" w:rsidRPr="00E47D6C" w:rsidTr="002A20BC">
        <w:trPr>
          <w:jc w:val="center"/>
        </w:trPr>
        <w:tc>
          <w:tcPr>
            <w:tcW w:w="3119" w:type="dxa"/>
          </w:tcPr>
          <w:p w:rsidR="00872795" w:rsidRPr="00E47D6C" w:rsidRDefault="00872795" w:rsidP="002A20BC">
            <w:pPr>
              <w:pStyle w:val="TAL"/>
            </w:pPr>
          </w:p>
        </w:tc>
        <w:tc>
          <w:tcPr>
            <w:tcW w:w="3119" w:type="dxa"/>
          </w:tcPr>
          <w:p w:rsidR="00872795" w:rsidRPr="00E47D6C" w:rsidRDefault="00872795" w:rsidP="002A20BC">
            <w:pPr>
              <w:pStyle w:val="TAL"/>
              <w:ind w:left="284" w:hanging="284"/>
            </w:pPr>
            <w:r w:rsidRPr="00E47D6C">
              <w:t>Transaction ID = x</w:t>
            </w:r>
          </w:p>
          <w:p w:rsidR="00872795" w:rsidRPr="00E47D6C" w:rsidRDefault="00872795" w:rsidP="002A20BC">
            <w:pPr>
              <w:pStyle w:val="TAL"/>
              <w:ind w:left="284" w:hanging="284"/>
            </w:pPr>
            <w:r w:rsidRPr="00E47D6C">
              <w:t xml:space="preserve">Context ID= </w:t>
            </w:r>
            <w:r w:rsidRPr="00E47D6C">
              <w:rPr>
                <w:rFonts w:hint="eastAsia"/>
              </w:rPr>
              <w:t>C1</w:t>
            </w:r>
          </w:p>
          <w:p w:rsidR="00872795" w:rsidRPr="00E47D6C" w:rsidRDefault="00872795" w:rsidP="002A20BC">
            <w:pPr>
              <w:pStyle w:val="TAL"/>
              <w:ind w:left="284" w:hanging="284"/>
            </w:pPr>
            <w:r w:rsidRPr="00E47D6C">
              <w:t>Termination ID = T1</w:t>
            </w:r>
          </w:p>
          <w:p w:rsidR="00872795" w:rsidRPr="00E47D6C" w:rsidRDefault="00872795" w:rsidP="002A20BC">
            <w:pPr>
              <w:pStyle w:val="TAL"/>
              <w:ind w:left="284" w:hanging="284"/>
            </w:pPr>
          </w:p>
          <w:p w:rsidR="00872795" w:rsidRPr="00E47D6C" w:rsidRDefault="00872795" w:rsidP="002A20BC">
            <w:pPr>
              <w:pStyle w:val="TAL"/>
              <w:tabs>
                <w:tab w:val="left" w:pos="7740"/>
              </w:tabs>
            </w:pPr>
            <w:r w:rsidRPr="00E47D6C">
              <w:t xml:space="preserve">Event_ID (Event ID = x, </w:t>
            </w:r>
          </w:p>
          <w:p w:rsidR="00872795" w:rsidRPr="00E47D6C" w:rsidRDefault="00872795" w:rsidP="002A20BC">
            <w:pPr>
              <w:pStyle w:val="TAL"/>
              <w:ind w:left="284" w:hanging="284"/>
            </w:pPr>
            <w:r w:rsidRPr="00E47D6C">
              <w:t>"Connectivity Check Result (Candidate/Transport Pair)")</w:t>
            </w:r>
          </w:p>
        </w:tc>
        <w:tc>
          <w:tcPr>
            <w:tcW w:w="3119" w:type="dxa"/>
          </w:tcPr>
          <w:p w:rsidR="00872795" w:rsidRPr="00E47D6C" w:rsidRDefault="00872795" w:rsidP="002A20BC">
            <w:pPr>
              <w:pStyle w:val="TAL"/>
            </w:pPr>
          </w:p>
        </w:tc>
      </w:tr>
    </w:tbl>
    <w:p w:rsidR="00872795" w:rsidRPr="00E47D6C" w:rsidRDefault="00872795" w:rsidP="00872795">
      <w:pPr>
        <w:ind w:left="1620"/>
        <w:rPr>
          <w:b/>
          <w:bCs/>
        </w:rPr>
      </w:pPr>
    </w:p>
    <w:p w:rsidR="00872795" w:rsidRPr="00E47D6C" w:rsidRDefault="00872795" w:rsidP="00872795">
      <w:pPr>
        <w:rPr>
          <w:lang w:val="en-US" w:eastAsia="sv-SE"/>
        </w:rPr>
      </w:pPr>
      <w:r w:rsidRPr="00E47D6C">
        <w:rPr>
          <w:lang w:val="en-US" w:eastAsia="sv-SE"/>
        </w:rPr>
        <w:t xml:space="preserve">The IMS-ALG responds as defined in Table </w:t>
      </w:r>
      <w:r w:rsidRPr="00E47D6C">
        <w:t>5.17.2.12.2</w:t>
      </w:r>
    </w:p>
    <w:p w:rsidR="00872795" w:rsidRPr="00E47D6C" w:rsidRDefault="00872795" w:rsidP="00872795">
      <w:pPr>
        <w:pStyle w:val="TH"/>
      </w:pPr>
      <w:r w:rsidRPr="00E47D6C">
        <w:t>Table 5.17.2.12.</w:t>
      </w:r>
      <w:r w:rsidRPr="00E47D6C">
        <w:rPr>
          <w:szCs w:val="24"/>
        </w:rPr>
        <w:t>2</w:t>
      </w:r>
      <w:r w:rsidRPr="00E47D6C">
        <w:t xml:space="preserve">: </w:t>
      </w:r>
      <w:r w:rsidRPr="00E47D6C">
        <w:rPr>
          <w:rFonts w:hint="eastAsia"/>
        </w:rPr>
        <w:t>ICE Connectivity Check Result</w:t>
      </w:r>
      <w:r w:rsidRPr="00E47D6C">
        <w:t xml:space="preserve"> </w:t>
      </w:r>
      <w:r w:rsidRPr="00E47D6C">
        <w:rPr>
          <w:rFonts w:hint="eastAsia"/>
        </w:rPr>
        <w:t>Notif</w:t>
      </w:r>
      <w:r w:rsidRPr="00E47D6C">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72795" w:rsidRPr="00E47D6C" w:rsidTr="002A20BC">
        <w:trPr>
          <w:jc w:val="center"/>
        </w:trPr>
        <w:tc>
          <w:tcPr>
            <w:tcW w:w="3119" w:type="dxa"/>
          </w:tcPr>
          <w:p w:rsidR="00872795" w:rsidRPr="00E47D6C" w:rsidRDefault="00872795" w:rsidP="002A20BC">
            <w:pPr>
              <w:pStyle w:val="TAH"/>
            </w:pPr>
            <w:r w:rsidRPr="00E47D6C">
              <w:t>Address Information</w:t>
            </w:r>
          </w:p>
        </w:tc>
        <w:tc>
          <w:tcPr>
            <w:tcW w:w="3119" w:type="dxa"/>
          </w:tcPr>
          <w:p w:rsidR="00872795" w:rsidRPr="00E47D6C" w:rsidRDefault="00872795" w:rsidP="002A20BC">
            <w:pPr>
              <w:pStyle w:val="TAH"/>
            </w:pPr>
            <w:r w:rsidRPr="00E47D6C">
              <w:t>Control information</w:t>
            </w:r>
          </w:p>
        </w:tc>
        <w:tc>
          <w:tcPr>
            <w:tcW w:w="3119" w:type="dxa"/>
          </w:tcPr>
          <w:p w:rsidR="00872795" w:rsidRPr="00E47D6C" w:rsidRDefault="00872795" w:rsidP="002A20BC">
            <w:pPr>
              <w:pStyle w:val="TAH"/>
            </w:pPr>
            <w:r w:rsidRPr="00E47D6C">
              <w:t>Bearer information</w:t>
            </w:r>
          </w:p>
        </w:tc>
      </w:tr>
      <w:tr w:rsidR="00872795" w:rsidRPr="00E47D6C" w:rsidTr="002A20BC">
        <w:trPr>
          <w:jc w:val="center"/>
        </w:trPr>
        <w:tc>
          <w:tcPr>
            <w:tcW w:w="3119" w:type="dxa"/>
          </w:tcPr>
          <w:p w:rsidR="00872795" w:rsidRPr="00E47D6C" w:rsidRDefault="00872795" w:rsidP="002A20BC">
            <w:pPr>
              <w:pStyle w:val="TAL"/>
            </w:pPr>
          </w:p>
        </w:tc>
        <w:tc>
          <w:tcPr>
            <w:tcW w:w="3119" w:type="dxa"/>
          </w:tcPr>
          <w:p w:rsidR="00872795" w:rsidRPr="00E47D6C" w:rsidRDefault="00872795" w:rsidP="002A20BC">
            <w:pPr>
              <w:pStyle w:val="TAL"/>
              <w:ind w:left="284" w:hanging="284"/>
              <w:rPr>
                <w:lang w:val="fr-FR"/>
              </w:rPr>
            </w:pPr>
            <w:r w:rsidRPr="00E47D6C">
              <w:rPr>
                <w:lang w:val="fr-FR"/>
              </w:rPr>
              <w:t>Transaction ID = x</w:t>
            </w:r>
          </w:p>
          <w:p w:rsidR="00872795" w:rsidRPr="00E47D6C" w:rsidRDefault="00872795" w:rsidP="002A20BC">
            <w:pPr>
              <w:pStyle w:val="TAL"/>
              <w:ind w:left="284" w:hanging="284"/>
              <w:rPr>
                <w:lang w:val="fr-FR"/>
              </w:rPr>
            </w:pPr>
            <w:r w:rsidRPr="00E47D6C">
              <w:rPr>
                <w:lang w:val="fr-FR"/>
              </w:rPr>
              <w:t xml:space="preserve">Context ID = </w:t>
            </w:r>
            <w:r w:rsidRPr="00E47D6C">
              <w:rPr>
                <w:rFonts w:hint="eastAsia"/>
                <w:lang w:val="fr-FR"/>
              </w:rPr>
              <w:t>C1</w:t>
            </w:r>
          </w:p>
          <w:p w:rsidR="00872795" w:rsidRPr="00E47D6C" w:rsidRDefault="00872795" w:rsidP="002A20BC">
            <w:pPr>
              <w:pStyle w:val="TAL"/>
              <w:ind w:left="284" w:hanging="284"/>
              <w:rPr>
                <w:lang w:val="fr-FR"/>
              </w:rPr>
            </w:pPr>
            <w:r w:rsidRPr="00E47D6C">
              <w:rPr>
                <w:lang w:val="fr-FR"/>
              </w:rPr>
              <w:t xml:space="preserve">Termination ID = T1 </w:t>
            </w:r>
          </w:p>
        </w:tc>
        <w:tc>
          <w:tcPr>
            <w:tcW w:w="3119" w:type="dxa"/>
          </w:tcPr>
          <w:p w:rsidR="00872795" w:rsidRPr="00E47D6C" w:rsidRDefault="00872795" w:rsidP="002A20BC">
            <w:pPr>
              <w:pStyle w:val="TAL"/>
              <w:rPr>
                <w:lang w:val="fr-FR"/>
              </w:rPr>
            </w:pPr>
          </w:p>
        </w:tc>
      </w:tr>
    </w:tbl>
    <w:p w:rsidR="00872795" w:rsidRPr="00E47D6C" w:rsidRDefault="00872795" w:rsidP="00872795"/>
    <w:p w:rsidR="00872795" w:rsidRPr="00E47D6C" w:rsidRDefault="00872795" w:rsidP="00872795">
      <w:pPr>
        <w:pStyle w:val="Heading4"/>
      </w:pPr>
      <w:bookmarkStart w:id="203" w:name="_Toc11326935"/>
      <w:bookmarkStart w:id="204" w:name="_Toc27758837"/>
      <w:r w:rsidRPr="00E47D6C">
        <w:t>5.17.2.13</w:t>
      </w:r>
      <w:r w:rsidRPr="00E47D6C">
        <w:tab/>
      </w:r>
      <w:r w:rsidRPr="00E47D6C">
        <w:rPr>
          <w:rFonts w:hint="eastAsia"/>
        </w:rPr>
        <w:t xml:space="preserve">ICE </w:t>
      </w:r>
      <w:r w:rsidRPr="00E47D6C">
        <w:t xml:space="preserve">New Peer Reflexive Candidate </w:t>
      </w:r>
      <w:r w:rsidRPr="00E47D6C">
        <w:rPr>
          <w:rFonts w:hint="eastAsia"/>
        </w:rPr>
        <w:t>Notif</w:t>
      </w:r>
      <w:r w:rsidRPr="00E47D6C">
        <w:t>ication</w:t>
      </w:r>
      <w:bookmarkEnd w:id="203"/>
      <w:bookmarkEnd w:id="204"/>
    </w:p>
    <w:p w:rsidR="00872795" w:rsidRPr="00E47D6C" w:rsidRDefault="00872795" w:rsidP="00872795">
      <w:r w:rsidRPr="00E47D6C">
        <w:t>The IMS-AGW sends a NOTIFY request command as defined in Table 5.17.2.13.1.</w:t>
      </w:r>
    </w:p>
    <w:p w:rsidR="00872795" w:rsidRPr="00E47D6C" w:rsidRDefault="00872795" w:rsidP="00872795">
      <w:pPr>
        <w:pStyle w:val="TH"/>
      </w:pPr>
      <w:r w:rsidRPr="00E47D6C">
        <w:lastRenderedPageBreak/>
        <w:t xml:space="preserve">Table 5.17.2.13.1: </w:t>
      </w:r>
      <w:r w:rsidRPr="00E47D6C">
        <w:rPr>
          <w:rFonts w:hint="eastAsia"/>
        </w:rPr>
        <w:t xml:space="preserve">ICE </w:t>
      </w:r>
      <w:r w:rsidRPr="00E47D6C">
        <w:t xml:space="preserve">New Peer Reflexive Candidate </w:t>
      </w:r>
      <w:r w:rsidRPr="00E47D6C">
        <w:rPr>
          <w:rFonts w:hint="eastAsia"/>
        </w:rPr>
        <w:t>Notif</w:t>
      </w:r>
      <w:r w:rsidRPr="00E47D6C">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72795" w:rsidRPr="00E47D6C" w:rsidTr="002A20BC">
        <w:trPr>
          <w:jc w:val="center"/>
        </w:trPr>
        <w:tc>
          <w:tcPr>
            <w:tcW w:w="3119" w:type="dxa"/>
          </w:tcPr>
          <w:p w:rsidR="00872795" w:rsidRPr="00E47D6C" w:rsidRDefault="00872795" w:rsidP="002A20BC">
            <w:pPr>
              <w:pStyle w:val="TAH"/>
            </w:pPr>
            <w:r w:rsidRPr="00E47D6C">
              <w:t>Address Information</w:t>
            </w:r>
          </w:p>
        </w:tc>
        <w:tc>
          <w:tcPr>
            <w:tcW w:w="3119" w:type="dxa"/>
          </w:tcPr>
          <w:p w:rsidR="00872795" w:rsidRPr="00E47D6C" w:rsidRDefault="00872795" w:rsidP="002A20BC">
            <w:pPr>
              <w:pStyle w:val="TAH"/>
            </w:pPr>
            <w:r w:rsidRPr="00E47D6C">
              <w:t>Control information</w:t>
            </w:r>
          </w:p>
        </w:tc>
        <w:tc>
          <w:tcPr>
            <w:tcW w:w="3119" w:type="dxa"/>
          </w:tcPr>
          <w:p w:rsidR="00872795" w:rsidRPr="00E47D6C" w:rsidRDefault="00872795" w:rsidP="002A20BC">
            <w:pPr>
              <w:pStyle w:val="TAH"/>
            </w:pPr>
            <w:r w:rsidRPr="00E47D6C">
              <w:t>Bearer information</w:t>
            </w:r>
          </w:p>
        </w:tc>
      </w:tr>
      <w:tr w:rsidR="00872795" w:rsidRPr="00E47D6C" w:rsidTr="002A20BC">
        <w:trPr>
          <w:jc w:val="center"/>
        </w:trPr>
        <w:tc>
          <w:tcPr>
            <w:tcW w:w="3119" w:type="dxa"/>
          </w:tcPr>
          <w:p w:rsidR="00872795" w:rsidRPr="00E47D6C" w:rsidRDefault="00872795" w:rsidP="002A20BC">
            <w:pPr>
              <w:pStyle w:val="TAL"/>
            </w:pPr>
          </w:p>
        </w:tc>
        <w:tc>
          <w:tcPr>
            <w:tcW w:w="3119" w:type="dxa"/>
          </w:tcPr>
          <w:p w:rsidR="00872795" w:rsidRPr="00E47D6C" w:rsidRDefault="00872795" w:rsidP="002A20BC">
            <w:pPr>
              <w:pStyle w:val="TAL"/>
              <w:ind w:left="284" w:hanging="284"/>
            </w:pPr>
            <w:r w:rsidRPr="00E47D6C">
              <w:t>Transaction ID = x</w:t>
            </w:r>
          </w:p>
          <w:p w:rsidR="00872795" w:rsidRPr="00E47D6C" w:rsidRDefault="00872795" w:rsidP="002A20BC">
            <w:pPr>
              <w:pStyle w:val="TAL"/>
              <w:ind w:left="284" w:hanging="284"/>
            </w:pPr>
            <w:r w:rsidRPr="00E47D6C">
              <w:t xml:space="preserve">Context ID= </w:t>
            </w:r>
            <w:r w:rsidRPr="00E47D6C">
              <w:rPr>
                <w:rFonts w:hint="eastAsia"/>
              </w:rPr>
              <w:t>C1</w:t>
            </w:r>
          </w:p>
          <w:p w:rsidR="00872795" w:rsidRPr="00E47D6C" w:rsidRDefault="00872795" w:rsidP="002A20BC">
            <w:pPr>
              <w:pStyle w:val="TAL"/>
              <w:ind w:left="284" w:hanging="284"/>
            </w:pPr>
            <w:r w:rsidRPr="00E47D6C">
              <w:t>Termination ID = T1</w:t>
            </w:r>
          </w:p>
          <w:p w:rsidR="00872795" w:rsidRPr="00E47D6C" w:rsidRDefault="00872795" w:rsidP="002A20BC">
            <w:pPr>
              <w:pStyle w:val="TAL"/>
              <w:ind w:left="284" w:hanging="284"/>
            </w:pPr>
          </w:p>
          <w:p w:rsidR="00872795" w:rsidRPr="00E47D6C" w:rsidRDefault="00872795" w:rsidP="002A20BC">
            <w:pPr>
              <w:pStyle w:val="TAL"/>
              <w:tabs>
                <w:tab w:val="left" w:pos="7740"/>
              </w:tabs>
            </w:pPr>
            <w:r w:rsidRPr="00E47D6C">
              <w:t xml:space="preserve">Event_ID (Event ID = x, </w:t>
            </w:r>
          </w:p>
          <w:p w:rsidR="00872795" w:rsidRPr="00E47D6C" w:rsidRDefault="00872795" w:rsidP="002A20BC">
            <w:pPr>
              <w:pStyle w:val="TAL"/>
              <w:ind w:left="284" w:hanging="284"/>
            </w:pPr>
            <w:r w:rsidRPr="00E47D6C">
              <w:t>"New Peer Reflexive Candidate (Candidate)")</w:t>
            </w:r>
          </w:p>
        </w:tc>
        <w:tc>
          <w:tcPr>
            <w:tcW w:w="3119" w:type="dxa"/>
          </w:tcPr>
          <w:p w:rsidR="00872795" w:rsidRPr="00E47D6C" w:rsidRDefault="00872795" w:rsidP="002A20BC">
            <w:pPr>
              <w:pStyle w:val="TAL"/>
            </w:pPr>
          </w:p>
        </w:tc>
      </w:tr>
    </w:tbl>
    <w:p w:rsidR="00872795" w:rsidRPr="00E47D6C" w:rsidRDefault="00872795" w:rsidP="00872795">
      <w:pPr>
        <w:ind w:left="1620"/>
        <w:rPr>
          <w:b/>
          <w:bCs/>
        </w:rPr>
      </w:pPr>
    </w:p>
    <w:p w:rsidR="00872795" w:rsidRPr="00E47D6C" w:rsidRDefault="00872795" w:rsidP="00872795">
      <w:pPr>
        <w:rPr>
          <w:lang w:val="en-US" w:eastAsia="sv-SE"/>
        </w:rPr>
      </w:pPr>
      <w:r w:rsidRPr="00E47D6C">
        <w:rPr>
          <w:lang w:val="en-US" w:eastAsia="sv-SE"/>
        </w:rPr>
        <w:t xml:space="preserve">The IMS-ALG responds as defined in Table </w:t>
      </w:r>
      <w:r w:rsidRPr="00E47D6C">
        <w:t>5.17.2.13.2</w:t>
      </w:r>
    </w:p>
    <w:p w:rsidR="00872795" w:rsidRPr="00E47D6C" w:rsidRDefault="00872795" w:rsidP="00872795">
      <w:pPr>
        <w:pStyle w:val="TH"/>
      </w:pPr>
      <w:r w:rsidRPr="00E47D6C">
        <w:t>Table 5.17.2.13.</w:t>
      </w:r>
      <w:r w:rsidRPr="00E47D6C">
        <w:rPr>
          <w:szCs w:val="24"/>
        </w:rPr>
        <w:t>2</w:t>
      </w:r>
      <w:r w:rsidRPr="00E47D6C">
        <w:t xml:space="preserve">: </w:t>
      </w:r>
      <w:r w:rsidRPr="00E47D6C">
        <w:rPr>
          <w:rFonts w:hint="eastAsia"/>
        </w:rPr>
        <w:t xml:space="preserve">ICE </w:t>
      </w:r>
      <w:r w:rsidRPr="00E47D6C">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72795" w:rsidRPr="00E47D6C" w:rsidTr="002A20BC">
        <w:trPr>
          <w:jc w:val="center"/>
        </w:trPr>
        <w:tc>
          <w:tcPr>
            <w:tcW w:w="3119" w:type="dxa"/>
          </w:tcPr>
          <w:p w:rsidR="00872795" w:rsidRPr="00E47D6C" w:rsidRDefault="00872795" w:rsidP="002A20BC">
            <w:pPr>
              <w:pStyle w:val="TAH"/>
            </w:pPr>
            <w:r w:rsidRPr="00E47D6C">
              <w:t>Address Information</w:t>
            </w:r>
          </w:p>
        </w:tc>
        <w:tc>
          <w:tcPr>
            <w:tcW w:w="3119" w:type="dxa"/>
          </w:tcPr>
          <w:p w:rsidR="00872795" w:rsidRPr="00E47D6C" w:rsidRDefault="00872795" w:rsidP="002A20BC">
            <w:pPr>
              <w:pStyle w:val="TAH"/>
            </w:pPr>
            <w:r w:rsidRPr="00E47D6C">
              <w:t>Control information</w:t>
            </w:r>
          </w:p>
        </w:tc>
        <w:tc>
          <w:tcPr>
            <w:tcW w:w="3119" w:type="dxa"/>
          </w:tcPr>
          <w:p w:rsidR="00872795" w:rsidRPr="00E47D6C" w:rsidRDefault="00872795" w:rsidP="002A20BC">
            <w:pPr>
              <w:pStyle w:val="TAH"/>
            </w:pPr>
            <w:r w:rsidRPr="00E47D6C">
              <w:t>Bearer information</w:t>
            </w:r>
          </w:p>
        </w:tc>
      </w:tr>
      <w:tr w:rsidR="00872795" w:rsidRPr="00E47D6C" w:rsidTr="002A20BC">
        <w:trPr>
          <w:jc w:val="center"/>
        </w:trPr>
        <w:tc>
          <w:tcPr>
            <w:tcW w:w="3119" w:type="dxa"/>
          </w:tcPr>
          <w:p w:rsidR="00872795" w:rsidRPr="00E47D6C" w:rsidRDefault="00872795" w:rsidP="002A20BC">
            <w:pPr>
              <w:pStyle w:val="TAL"/>
            </w:pPr>
          </w:p>
        </w:tc>
        <w:tc>
          <w:tcPr>
            <w:tcW w:w="3119" w:type="dxa"/>
          </w:tcPr>
          <w:p w:rsidR="00872795" w:rsidRPr="00E47D6C" w:rsidRDefault="00872795" w:rsidP="002A20BC">
            <w:pPr>
              <w:pStyle w:val="TAL"/>
              <w:ind w:left="284" w:hanging="284"/>
              <w:rPr>
                <w:lang w:val="fr-FR"/>
              </w:rPr>
            </w:pPr>
            <w:r w:rsidRPr="00E47D6C">
              <w:rPr>
                <w:lang w:val="fr-FR"/>
              </w:rPr>
              <w:t>Transaction ID = x</w:t>
            </w:r>
          </w:p>
          <w:p w:rsidR="00872795" w:rsidRPr="00E47D6C" w:rsidRDefault="00872795" w:rsidP="002A20BC">
            <w:pPr>
              <w:pStyle w:val="TAL"/>
              <w:ind w:left="284" w:hanging="284"/>
              <w:rPr>
                <w:lang w:val="fr-FR"/>
              </w:rPr>
            </w:pPr>
            <w:r w:rsidRPr="00E47D6C">
              <w:rPr>
                <w:lang w:val="fr-FR"/>
              </w:rPr>
              <w:t xml:space="preserve">Context ID = </w:t>
            </w:r>
            <w:r w:rsidRPr="00E47D6C">
              <w:rPr>
                <w:rFonts w:hint="eastAsia"/>
                <w:lang w:val="fr-FR"/>
              </w:rPr>
              <w:t>C1</w:t>
            </w:r>
          </w:p>
          <w:p w:rsidR="00872795" w:rsidRPr="00E47D6C" w:rsidRDefault="00872795" w:rsidP="002A20BC">
            <w:pPr>
              <w:pStyle w:val="TAL"/>
              <w:ind w:left="284" w:hanging="284"/>
              <w:rPr>
                <w:lang w:val="fr-FR"/>
              </w:rPr>
            </w:pPr>
            <w:r w:rsidRPr="00E47D6C">
              <w:rPr>
                <w:lang w:val="fr-FR"/>
              </w:rPr>
              <w:t xml:space="preserve">Termination ID = T1 </w:t>
            </w:r>
          </w:p>
        </w:tc>
        <w:tc>
          <w:tcPr>
            <w:tcW w:w="3119" w:type="dxa"/>
          </w:tcPr>
          <w:p w:rsidR="00872795" w:rsidRPr="00E47D6C" w:rsidRDefault="00872795" w:rsidP="002A20BC">
            <w:pPr>
              <w:pStyle w:val="TAL"/>
              <w:rPr>
                <w:lang w:val="fr-FR"/>
              </w:rPr>
            </w:pPr>
          </w:p>
        </w:tc>
      </w:tr>
    </w:tbl>
    <w:p w:rsidR="00872795" w:rsidRPr="00E47D6C" w:rsidRDefault="00872795" w:rsidP="00435387">
      <w:pPr>
        <w:rPr>
          <w:noProof/>
          <w:lang w:val="fr-FR"/>
        </w:rPr>
      </w:pPr>
    </w:p>
    <w:p w:rsidR="001C357A" w:rsidRPr="00E47D6C" w:rsidRDefault="001C357A" w:rsidP="001C357A">
      <w:pPr>
        <w:pStyle w:val="Heading4"/>
      </w:pPr>
      <w:bookmarkStart w:id="205" w:name="_Toc11326936"/>
      <w:bookmarkStart w:id="206" w:name="_Toc27758838"/>
      <w:r w:rsidRPr="00E47D6C">
        <w:t>5.17.2.14</w:t>
      </w:r>
      <w:r w:rsidRPr="00E47D6C">
        <w:tab/>
        <w:t>Notify TCP connection establishment Failure Indication</w:t>
      </w:r>
      <w:bookmarkEnd w:id="205"/>
      <w:bookmarkEnd w:id="206"/>
    </w:p>
    <w:p w:rsidR="001C357A" w:rsidRPr="00E47D6C" w:rsidRDefault="001C357A" w:rsidP="001C357A">
      <w:pPr>
        <w:tabs>
          <w:tab w:val="left" w:pos="7740"/>
        </w:tabs>
      </w:pPr>
      <w:r w:rsidRPr="00E47D6C">
        <w:t xml:space="preserve">When the procedure "Notify TCP connection establishment Failure Indication" is required the following procedure is initiated: the </w:t>
      </w:r>
      <w:r w:rsidRPr="00E47D6C">
        <w:rPr>
          <w:lang w:eastAsia="zh-CN"/>
        </w:rPr>
        <w:t xml:space="preserve">IMS-AGW </w:t>
      </w:r>
      <w:r w:rsidRPr="00E47D6C">
        <w:t>sends a NOT.req command with the following information.</w:t>
      </w:r>
    </w:p>
    <w:p w:rsidR="001C357A" w:rsidRPr="00E47D6C" w:rsidRDefault="001C357A" w:rsidP="001C357A">
      <w:pPr>
        <w:pStyle w:val="TH"/>
      </w:pPr>
      <w:r w:rsidRPr="00E47D6C">
        <w:t>5.17.2.14</w:t>
      </w:r>
      <w:r w:rsidRPr="00E47D6C">
        <w:rPr>
          <w:lang w:eastAsia="zh-CN"/>
        </w:rPr>
        <w:t>.1</w:t>
      </w:r>
      <w:r w:rsidRPr="00E47D6C">
        <w:tab/>
        <w:t>NOT.req (TCP connection establishment Failure)</w:t>
      </w:r>
      <w:r w:rsidRPr="00E47D6C">
        <w:tab/>
      </w:r>
      <w:r w:rsidRPr="00E47D6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C357A" w:rsidRPr="00E47D6C" w:rsidTr="001C357A">
        <w:trPr>
          <w:jc w:val="center"/>
        </w:trPr>
        <w:tc>
          <w:tcPr>
            <w:tcW w:w="3119" w:type="dxa"/>
          </w:tcPr>
          <w:p w:rsidR="001C357A" w:rsidRPr="00E47D6C" w:rsidRDefault="001C357A" w:rsidP="001C357A">
            <w:pPr>
              <w:pStyle w:val="TAH"/>
              <w:tabs>
                <w:tab w:val="left" w:pos="7740"/>
              </w:tabs>
            </w:pPr>
            <w:r w:rsidRPr="00E47D6C">
              <w:t>Address Information</w:t>
            </w:r>
          </w:p>
        </w:tc>
        <w:tc>
          <w:tcPr>
            <w:tcW w:w="3119" w:type="dxa"/>
          </w:tcPr>
          <w:p w:rsidR="001C357A" w:rsidRPr="00E47D6C" w:rsidRDefault="001C357A" w:rsidP="001C357A">
            <w:pPr>
              <w:pStyle w:val="TAH"/>
              <w:tabs>
                <w:tab w:val="left" w:pos="7740"/>
              </w:tabs>
            </w:pPr>
            <w:r w:rsidRPr="00E47D6C">
              <w:t>Control information</w:t>
            </w:r>
          </w:p>
        </w:tc>
        <w:tc>
          <w:tcPr>
            <w:tcW w:w="3119" w:type="dxa"/>
          </w:tcPr>
          <w:p w:rsidR="001C357A" w:rsidRPr="00E47D6C" w:rsidRDefault="001C357A" w:rsidP="001C357A">
            <w:pPr>
              <w:pStyle w:val="TAH"/>
              <w:tabs>
                <w:tab w:val="left" w:pos="7740"/>
              </w:tabs>
            </w:pPr>
            <w:r w:rsidRPr="00E47D6C">
              <w:t>Bearer information</w:t>
            </w:r>
          </w:p>
        </w:tc>
      </w:tr>
      <w:tr w:rsidR="001C357A" w:rsidRPr="00E47D6C" w:rsidTr="001C357A">
        <w:trPr>
          <w:jc w:val="center"/>
        </w:trPr>
        <w:tc>
          <w:tcPr>
            <w:tcW w:w="3119" w:type="dxa"/>
          </w:tcPr>
          <w:p w:rsidR="001C357A" w:rsidRPr="00E47D6C" w:rsidRDefault="001C357A" w:rsidP="001C357A">
            <w:pPr>
              <w:pStyle w:val="TAL"/>
              <w:tabs>
                <w:tab w:val="left" w:pos="7740"/>
              </w:tabs>
            </w:pPr>
          </w:p>
        </w:tc>
        <w:tc>
          <w:tcPr>
            <w:tcW w:w="3119" w:type="dxa"/>
          </w:tcPr>
          <w:p w:rsidR="001C357A" w:rsidRPr="00E47D6C" w:rsidRDefault="001C357A" w:rsidP="001C357A">
            <w:pPr>
              <w:pStyle w:val="TAL"/>
              <w:rPr>
                <w:lang w:val="fr-FR"/>
              </w:rPr>
            </w:pPr>
            <w:r w:rsidRPr="00E47D6C">
              <w:rPr>
                <w:lang w:val="fr-FR"/>
              </w:rPr>
              <w:t>Transaction ID = x</w:t>
            </w:r>
          </w:p>
          <w:p w:rsidR="001C357A" w:rsidRPr="00E47D6C" w:rsidRDefault="001C357A" w:rsidP="001C357A">
            <w:pPr>
              <w:pStyle w:val="TAL"/>
              <w:rPr>
                <w:lang w:val="fr-FR"/>
              </w:rPr>
            </w:pPr>
            <w:r w:rsidRPr="00E47D6C">
              <w:rPr>
                <w:lang w:val="fr-FR"/>
              </w:rPr>
              <w:t xml:space="preserve">Context ID = </w:t>
            </w:r>
            <w:r w:rsidRPr="00E47D6C">
              <w:rPr>
                <w:lang w:val="fr-FR" w:eastAsia="zh-CN"/>
              </w:rPr>
              <w:t>C</w:t>
            </w:r>
            <w:r w:rsidRPr="00E47D6C">
              <w:rPr>
                <w:lang w:val="fr-FR"/>
              </w:rPr>
              <w:t>1</w:t>
            </w:r>
          </w:p>
          <w:p w:rsidR="001C357A" w:rsidRPr="00E47D6C" w:rsidRDefault="001C357A" w:rsidP="001C357A">
            <w:pPr>
              <w:pStyle w:val="TAL"/>
              <w:rPr>
                <w:lang w:val="fr-FR" w:eastAsia="zh-CN"/>
              </w:rPr>
            </w:pPr>
            <w:r w:rsidRPr="00E47D6C">
              <w:rPr>
                <w:lang w:val="fr-FR"/>
              </w:rPr>
              <w:t xml:space="preserve">Termination ID = </w:t>
            </w:r>
            <w:r w:rsidRPr="00E47D6C">
              <w:rPr>
                <w:lang w:val="fr-FR" w:eastAsia="zh-CN"/>
              </w:rPr>
              <w:t>T1</w:t>
            </w:r>
          </w:p>
          <w:p w:rsidR="001C357A" w:rsidRPr="00E47D6C" w:rsidRDefault="001C357A" w:rsidP="001C357A">
            <w:pPr>
              <w:pStyle w:val="TAL"/>
              <w:tabs>
                <w:tab w:val="left" w:pos="7740"/>
              </w:tabs>
              <w:rPr>
                <w:lang w:val="fr-FR"/>
              </w:rPr>
            </w:pPr>
          </w:p>
          <w:p w:rsidR="001C357A" w:rsidRPr="00E47D6C" w:rsidRDefault="001C357A" w:rsidP="001C357A">
            <w:pPr>
              <w:pStyle w:val="TAL"/>
              <w:tabs>
                <w:tab w:val="left" w:pos="7740"/>
              </w:tabs>
            </w:pPr>
            <w:r w:rsidRPr="00E47D6C">
              <w:t xml:space="preserve">Event_ID (Event ID = y, </w:t>
            </w:r>
          </w:p>
          <w:p w:rsidR="001C357A" w:rsidRPr="00E47D6C" w:rsidRDefault="001C357A" w:rsidP="001C357A">
            <w:pPr>
              <w:pStyle w:val="TAL"/>
              <w:tabs>
                <w:tab w:val="left" w:pos="7740"/>
              </w:tabs>
            </w:pPr>
            <w:r w:rsidRPr="00E47D6C">
              <w:t xml:space="preserve">    "TCP connection establishment Error Indication")</w:t>
            </w:r>
          </w:p>
        </w:tc>
        <w:tc>
          <w:tcPr>
            <w:tcW w:w="3119" w:type="dxa"/>
          </w:tcPr>
          <w:p w:rsidR="001C357A" w:rsidRPr="00E47D6C" w:rsidRDefault="001C357A" w:rsidP="001C357A">
            <w:pPr>
              <w:pStyle w:val="TAL"/>
              <w:tabs>
                <w:tab w:val="left" w:pos="7740"/>
              </w:tabs>
            </w:pPr>
          </w:p>
        </w:tc>
      </w:tr>
    </w:tbl>
    <w:p w:rsidR="001C357A" w:rsidRPr="00E47D6C" w:rsidRDefault="001C357A" w:rsidP="001C357A"/>
    <w:p w:rsidR="001C357A" w:rsidRPr="00E47D6C" w:rsidRDefault="001C357A" w:rsidP="001C357A">
      <w:r w:rsidRPr="00E47D6C">
        <w:t xml:space="preserve">When the processing of command is complete, the </w:t>
      </w:r>
      <w:r w:rsidRPr="00E47D6C">
        <w:rPr>
          <w:lang w:eastAsia="zh-CN"/>
        </w:rPr>
        <w:t>IMS-ALG</w:t>
      </w:r>
      <w:r w:rsidRPr="00E47D6C">
        <w:t xml:space="preserve"> initiates the following procedure.</w:t>
      </w:r>
    </w:p>
    <w:p w:rsidR="001C357A" w:rsidRPr="00E47D6C" w:rsidRDefault="001C357A" w:rsidP="001C357A">
      <w:pPr>
        <w:pStyle w:val="TH"/>
        <w:rPr>
          <w:lang w:eastAsia="zh-CN"/>
        </w:rPr>
      </w:pPr>
      <w:r w:rsidRPr="00E47D6C">
        <w:t>5.17.2.14</w:t>
      </w:r>
      <w:r w:rsidRPr="00E47D6C">
        <w:rPr>
          <w:lang w:eastAsia="zh-CN"/>
        </w:rPr>
        <w:t>.</w:t>
      </w:r>
      <w:r w:rsidRPr="00E47D6C">
        <w:t>2</w:t>
      </w:r>
      <w:r w:rsidRPr="00E47D6C">
        <w:tab/>
        <w:t>NOT.resp (TCP connection establishment Failure)</w:t>
      </w:r>
      <w:r w:rsidRPr="00E47D6C">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C357A" w:rsidRPr="00E47D6C" w:rsidTr="001C357A">
        <w:trPr>
          <w:jc w:val="center"/>
        </w:trPr>
        <w:tc>
          <w:tcPr>
            <w:tcW w:w="3119" w:type="dxa"/>
          </w:tcPr>
          <w:p w:rsidR="001C357A" w:rsidRPr="00E47D6C" w:rsidRDefault="001C357A" w:rsidP="001C357A">
            <w:pPr>
              <w:pStyle w:val="TAH"/>
            </w:pPr>
            <w:r w:rsidRPr="00E47D6C">
              <w:t>Address Information</w:t>
            </w:r>
          </w:p>
        </w:tc>
        <w:tc>
          <w:tcPr>
            <w:tcW w:w="3119" w:type="dxa"/>
          </w:tcPr>
          <w:p w:rsidR="001C357A" w:rsidRPr="00E47D6C" w:rsidRDefault="001C357A" w:rsidP="001C357A">
            <w:pPr>
              <w:pStyle w:val="TAH"/>
            </w:pPr>
            <w:r w:rsidRPr="00E47D6C">
              <w:t>Control information</w:t>
            </w:r>
          </w:p>
        </w:tc>
        <w:tc>
          <w:tcPr>
            <w:tcW w:w="3119" w:type="dxa"/>
          </w:tcPr>
          <w:p w:rsidR="001C357A" w:rsidRPr="00E47D6C" w:rsidRDefault="001C357A" w:rsidP="001C357A">
            <w:pPr>
              <w:pStyle w:val="TAH"/>
            </w:pPr>
            <w:r w:rsidRPr="00E47D6C">
              <w:t>Bearer information</w:t>
            </w:r>
          </w:p>
        </w:tc>
      </w:tr>
      <w:tr w:rsidR="001C357A" w:rsidRPr="00E47D6C" w:rsidTr="001C357A">
        <w:trPr>
          <w:jc w:val="center"/>
        </w:trPr>
        <w:tc>
          <w:tcPr>
            <w:tcW w:w="3119" w:type="dxa"/>
          </w:tcPr>
          <w:p w:rsidR="001C357A" w:rsidRPr="00E47D6C" w:rsidRDefault="001C357A" w:rsidP="001C357A">
            <w:pPr>
              <w:pStyle w:val="TAL"/>
            </w:pPr>
          </w:p>
        </w:tc>
        <w:tc>
          <w:tcPr>
            <w:tcW w:w="3119" w:type="dxa"/>
          </w:tcPr>
          <w:p w:rsidR="001C357A" w:rsidRPr="00E47D6C" w:rsidRDefault="001C357A" w:rsidP="001C357A">
            <w:pPr>
              <w:pStyle w:val="TAL"/>
              <w:rPr>
                <w:lang w:val="fr-FR"/>
              </w:rPr>
            </w:pPr>
            <w:r w:rsidRPr="00E47D6C">
              <w:rPr>
                <w:lang w:val="fr-FR"/>
              </w:rPr>
              <w:t>Transaction ID = x</w:t>
            </w:r>
          </w:p>
          <w:p w:rsidR="001C357A" w:rsidRPr="00E47D6C" w:rsidRDefault="001C357A" w:rsidP="001C357A">
            <w:pPr>
              <w:pStyle w:val="TAL"/>
              <w:rPr>
                <w:lang w:val="fr-FR"/>
              </w:rPr>
            </w:pPr>
            <w:r w:rsidRPr="00E47D6C">
              <w:rPr>
                <w:lang w:val="fr-FR"/>
              </w:rPr>
              <w:t xml:space="preserve">Context ID = </w:t>
            </w:r>
            <w:r w:rsidRPr="00E47D6C">
              <w:rPr>
                <w:lang w:val="fr-FR" w:eastAsia="zh-CN"/>
              </w:rPr>
              <w:t>C</w:t>
            </w:r>
            <w:r w:rsidRPr="00E47D6C">
              <w:rPr>
                <w:lang w:val="fr-FR"/>
              </w:rPr>
              <w:t>1</w:t>
            </w:r>
          </w:p>
          <w:p w:rsidR="001C357A" w:rsidRPr="00E47D6C" w:rsidRDefault="001C357A" w:rsidP="001C357A">
            <w:pPr>
              <w:pStyle w:val="TAL"/>
              <w:rPr>
                <w:lang w:val="fr-FR" w:eastAsia="zh-CN"/>
              </w:rPr>
            </w:pPr>
            <w:r w:rsidRPr="00E47D6C">
              <w:rPr>
                <w:lang w:val="fr-FR"/>
              </w:rPr>
              <w:t xml:space="preserve">Termination ID = </w:t>
            </w:r>
            <w:r w:rsidRPr="00E47D6C">
              <w:rPr>
                <w:lang w:val="fr-FR" w:eastAsia="zh-CN"/>
              </w:rPr>
              <w:t>T1</w:t>
            </w:r>
          </w:p>
        </w:tc>
        <w:tc>
          <w:tcPr>
            <w:tcW w:w="3119" w:type="dxa"/>
          </w:tcPr>
          <w:p w:rsidR="001C357A" w:rsidRPr="00E47D6C" w:rsidRDefault="001C357A" w:rsidP="001C357A">
            <w:pPr>
              <w:pStyle w:val="TAL"/>
              <w:rPr>
                <w:lang w:val="fr-FR"/>
              </w:rPr>
            </w:pPr>
          </w:p>
        </w:tc>
      </w:tr>
    </w:tbl>
    <w:p w:rsidR="001C357A" w:rsidRPr="00E47D6C" w:rsidRDefault="001C357A" w:rsidP="001C357A">
      <w:pPr>
        <w:rPr>
          <w:noProof/>
          <w:lang w:val="fr-FR"/>
        </w:rPr>
      </w:pPr>
    </w:p>
    <w:p w:rsidR="001C357A" w:rsidRPr="00E47D6C" w:rsidRDefault="001C357A" w:rsidP="001C357A">
      <w:pPr>
        <w:pStyle w:val="Heading4"/>
        <w:rPr>
          <w:lang w:val="fr-FR"/>
        </w:rPr>
      </w:pPr>
      <w:bookmarkStart w:id="207" w:name="_Toc11326937"/>
      <w:bookmarkStart w:id="208" w:name="_Toc27758839"/>
      <w:r w:rsidRPr="00E47D6C">
        <w:rPr>
          <w:lang w:val="fr-FR"/>
        </w:rPr>
        <w:t>5.17.2.15</w:t>
      </w:r>
      <w:r w:rsidRPr="00E47D6C">
        <w:rPr>
          <w:lang w:val="fr-FR"/>
        </w:rPr>
        <w:tab/>
        <w:t>Notify (D)TLS session establishment Failure Indication</w:t>
      </w:r>
      <w:bookmarkEnd w:id="207"/>
      <w:bookmarkEnd w:id="208"/>
    </w:p>
    <w:p w:rsidR="001C357A" w:rsidRPr="00E47D6C" w:rsidRDefault="001C357A" w:rsidP="001C357A">
      <w:pPr>
        <w:tabs>
          <w:tab w:val="left" w:pos="7740"/>
        </w:tabs>
      </w:pPr>
      <w:r w:rsidRPr="00E47D6C">
        <w:t xml:space="preserve">When the procedure "Notify (D)TLS session establishment Failure Indication" is required the following procedure is initiated: the </w:t>
      </w:r>
      <w:r w:rsidRPr="00E47D6C">
        <w:rPr>
          <w:lang w:eastAsia="zh-CN"/>
        </w:rPr>
        <w:t xml:space="preserve">IMS-AGW </w:t>
      </w:r>
      <w:r w:rsidRPr="00E47D6C">
        <w:t>sends a NOT.req command with the following information.</w:t>
      </w:r>
    </w:p>
    <w:p w:rsidR="001C357A" w:rsidRPr="00E47D6C" w:rsidRDefault="001C357A" w:rsidP="001C357A">
      <w:pPr>
        <w:pStyle w:val="TH"/>
        <w:rPr>
          <w:lang w:val="fr-FR"/>
        </w:rPr>
      </w:pPr>
      <w:r w:rsidRPr="00E47D6C">
        <w:rPr>
          <w:lang w:val="fr-FR"/>
        </w:rPr>
        <w:t>5.17.2.15</w:t>
      </w:r>
      <w:r w:rsidRPr="00E47D6C">
        <w:rPr>
          <w:lang w:val="fr-FR" w:eastAsia="zh-CN"/>
        </w:rPr>
        <w:t>.1</w:t>
      </w:r>
      <w:r w:rsidRPr="00E47D6C">
        <w:rPr>
          <w:lang w:val="fr-FR"/>
        </w:rPr>
        <w:tab/>
        <w:t>NOT.req ((D)TLS session establishment Failure)</w:t>
      </w:r>
      <w:r w:rsidRPr="00E47D6C">
        <w:rPr>
          <w:lang w:val="fr-FR"/>
        </w:rPr>
        <w:tab/>
      </w:r>
      <w:r w:rsidRPr="00E47D6C">
        <w:rPr>
          <w:lang w:val="fr-FR"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C357A" w:rsidRPr="00E47D6C" w:rsidTr="001C357A">
        <w:trPr>
          <w:jc w:val="center"/>
        </w:trPr>
        <w:tc>
          <w:tcPr>
            <w:tcW w:w="3119" w:type="dxa"/>
          </w:tcPr>
          <w:p w:rsidR="001C357A" w:rsidRPr="00E47D6C" w:rsidRDefault="001C357A" w:rsidP="001C357A">
            <w:pPr>
              <w:pStyle w:val="TAH"/>
              <w:tabs>
                <w:tab w:val="left" w:pos="7740"/>
              </w:tabs>
            </w:pPr>
            <w:r w:rsidRPr="00E47D6C">
              <w:t>Address Information</w:t>
            </w:r>
          </w:p>
        </w:tc>
        <w:tc>
          <w:tcPr>
            <w:tcW w:w="3119" w:type="dxa"/>
          </w:tcPr>
          <w:p w:rsidR="001C357A" w:rsidRPr="00E47D6C" w:rsidRDefault="001C357A" w:rsidP="001C357A">
            <w:pPr>
              <w:pStyle w:val="TAH"/>
              <w:tabs>
                <w:tab w:val="left" w:pos="7740"/>
              </w:tabs>
            </w:pPr>
            <w:r w:rsidRPr="00E47D6C">
              <w:t>Control information</w:t>
            </w:r>
          </w:p>
        </w:tc>
        <w:tc>
          <w:tcPr>
            <w:tcW w:w="3119" w:type="dxa"/>
          </w:tcPr>
          <w:p w:rsidR="001C357A" w:rsidRPr="00E47D6C" w:rsidRDefault="001C357A" w:rsidP="001C357A">
            <w:pPr>
              <w:pStyle w:val="TAH"/>
              <w:tabs>
                <w:tab w:val="left" w:pos="7740"/>
              </w:tabs>
            </w:pPr>
            <w:r w:rsidRPr="00E47D6C">
              <w:t>Bearer information</w:t>
            </w:r>
          </w:p>
        </w:tc>
      </w:tr>
      <w:tr w:rsidR="001C357A" w:rsidRPr="00E47D6C" w:rsidTr="001C357A">
        <w:trPr>
          <w:jc w:val="center"/>
        </w:trPr>
        <w:tc>
          <w:tcPr>
            <w:tcW w:w="3119" w:type="dxa"/>
          </w:tcPr>
          <w:p w:rsidR="001C357A" w:rsidRPr="00E47D6C" w:rsidRDefault="001C357A" w:rsidP="001C357A">
            <w:pPr>
              <w:pStyle w:val="TAL"/>
              <w:tabs>
                <w:tab w:val="left" w:pos="7740"/>
              </w:tabs>
            </w:pPr>
          </w:p>
        </w:tc>
        <w:tc>
          <w:tcPr>
            <w:tcW w:w="3119" w:type="dxa"/>
          </w:tcPr>
          <w:p w:rsidR="001C357A" w:rsidRPr="00E47D6C" w:rsidRDefault="001C357A" w:rsidP="001C357A">
            <w:pPr>
              <w:pStyle w:val="TAL"/>
            </w:pPr>
            <w:r w:rsidRPr="00E47D6C">
              <w:t>Transaction ID = x</w:t>
            </w:r>
          </w:p>
          <w:p w:rsidR="001C357A" w:rsidRPr="00E47D6C" w:rsidRDefault="001C357A" w:rsidP="001C357A">
            <w:pPr>
              <w:pStyle w:val="TAL"/>
            </w:pPr>
            <w:r w:rsidRPr="00E47D6C">
              <w:t xml:space="preserve">Context ID = </w:t>
            </w:r>
            <w:r w:rsidRPr="00E47D6C">
              <w:rPr>
                <w:lang w:eastAsia="zh-CN"/>
              </w:rPr>
              <w:t>C</w:t>
            </w:r>
            <w:r w:rsidRPr="00E47D6C">
              <w:t>1</w:t>
            </w:r>
          </w:p>
          <w:p w:rsidR="001C357A" w:rsidRPr="00E47D6C" w:rsidRDefault="001C357A" w:rsidP="001C357A">
            <w:pPr>
              <w:pStyle w:val="TAL"/>
              <w:rPr>
                <w:lang w:eastAsia="zh-CN"/>
              </w:rPr>
            </w:pPr>
            <w:r w:rsidRPr="00E47D6C">
              <w:t xml:space="preserve">Termination ID = </w:t>
            </w:r>
            <w:r w:rsidRPr="00E47D6C">
              <w:rPr>
                <w:lang w:eastAsia="zh-CN"/>
              </w:rPr>
              <w:t>T1</w:t>
            </w:r>
          </w:p>
          <w:p w:rsidR="001C357A" w:rsidRPr="00E47D6C" w:rsidRDefault="001C357A" w:rsidP="001C357A">
            <w:pPr>
              <w:pStyle w:val="TAL"/>
              <w:tabs>
                <w:tab w:val="left" w:pos="7740"/>
              </w:tabs>
            </w:pPr>
          </w:p>
          <w:p w:rsidR="001C357A" w:rsidRPr="00E47D6C" w:rsidRDefault="001C357A" w:rsidP="001C357A">
            <w:pPr>
              <w:pStyle w:val="TAL"/>
              <w:tabs>
                <w:tab w:val="left" w:pos="7740"/>
              </w:tabs>
            </w:pPr>
            <w:r w:rsidRPr="00E47D6C">
              <w:t xml:space="preserve">Event_ID (Event ID = y, </w:t>
            </w:r>
          </w:p>
          <w:p w:rsidR="001C357A" w:rsidRPr="00E47D6C" w:rsidRDefault="001C357A" w:rsidP="001C357A">
            <w:pPr>
              <w:pStyle w:val="TAL"/>
              <w:tabs>
                <w:tab w:val="left" w:pos="7740"/>
              </w:tabs>
            </w:pPr>
            <w:r w:rsidRPr="00E47D6C">
              <w:t xml:space="preserve">    "(D)TLS session establishment Error Indication")</w:t>
            </w:r>
          </w:p>
        </w:tc>
        <w:tc>
          <w:tcPr>
            <w:tcW w:w="3119" w:type="dxa"/>
          </w:tcPr>
          <w:p w:rsidR="001C357A" w:rsidRPr="00E47D6C" w:rsidRDefault="001C357A" w:rsidP="001C357A">
            <w:pPr>
              <w:pStyle w:val="TAL"/>
              <w:tabs>
                <w:tab w:val="left" w:pos="7740"/>
              </w:tabs>
            </w:pPr>
          </w:p>
        </w:tc>
      </w:tr>
    </w:tbl>
    <w:p w:rsidR="001C357A" w:rsidRPr="00E47D6C" w:rsidRDefault="001C357A" w:rsidP="001C357A"/>
    <w:p w:rsidR="001C357A" w:rsidRPr="00E47D6C" w:rsidRDefault="001C357A" w:rsidP="001C357A">
      <w:r w:rsidRPr="00E47D6C">
        <w:lastRenderedPageBreak/>
        <w:t xml:space="preserve">When the processing of command is complete, the </w:t>
      </w:r>
      <w:r w:rsidRPr="00E47D6C">
        <w:rPr>
          <w:lang w:eastAsia="zh-CN"/>
        </w:rPr>
        <w:t>IMS-ALG</w:t>
      </w:r>
      <w:r w:rsidRPr="00E47D6C">
        <w:t xml:space="preserve"> initiates the following procedure.</w:t>
      </w:r>
    </w:p>
    <w:p w:rsidR="001C357A" w:rsidRPr="00E47D6C" w:rsidRDefault="001C357A" w:rsidP="001C357A">
      <w:pPr>
        <w:pStyle w:val="TH"/>
        <w:rPr>
          <w:lang w:val="fr-FR" w:eastAsia="zh-CN"/>
        </w:rPr>
      </w:pPr>
      <w:r w:rsidRPr="00E47D6C">
        <w:rPr>
          <w:lang w:val="fr-FR"/>
        </w:rPr>
        <w:t>5.17.2.15</w:t>
      </w:r>
      <w:r w:rsidRPr="00E47D6C">
        <w:rPr>
          <w:lang w:val="fr-FR" w:eastAsia="zh-CN"/>
        </w:rPr>
        <w:t>.</w:t>
      </w:r>
      <w:r w:rsidRPr="00E47D6C">
        <w:rPr>
          <w:lang w:val="fr-FR"/>
        </w:rPr>
        <w:t>2</w:t>
      </w:r>
      <w:r w:rsidRPr="00E47D6C">
        <w:rPr>
          <w:lang w:val="fr-FR"/>
        </w:rPr>
        <w:tab/>
        <w:t>NOT.resp ((D)TLS session establishment Failure)</w:t>
      </w:r>
      <w:r w:rsidRPr="00E47D6C">
        <w:rPr>
          <w:lang w:val="fr-FR"/>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C357A" w:rsidRPr="00E47D6C" w:rsidTr="001C357A">
        <w:trPr>
          <w:jc w:val="center"/>
        </w:trPr>
        <w:tc>
          <w:tcPr>
            <w:tcW w:w="3119" w:type="dxa"/>
          </w:tcPr>
          <w:p w:rsidR="001C357A" w:rsidRPr="00E47D6C" w:rsidRDefault="001C357A" w:rsidP="001C357A">
            <w:pPr>
              <w:pStyle w:val="TAH"/>
            </w:pPr>
            <w:r w:rsidRPr="00E47D6C">
              <w:t>Address Information</w:t>
            </w:r>
          </w:p>
        </w:tc>
        <w:tc>
          <w:tcPr>
            <w:tcW w:w="3119" w:type="dxa"/>
          </w:tcPr>
          <w:p w:rsidR="001C357A" w:rsidRPr="00E47D6C" w:rsidRDefault="001C357A" w:rsidP="001C357A">
            <w:pPr>
              <w:pStyle w:val="TAH"/>
            </w:pPr>
            <w:r w:rsidRPr="00E47D6C">
              <w:t>Control information</w:t>
            </w:r>
          </w:p>
        </w:tc>
        <w:tc>
          <w:tcPr>
            <w:tcW w:w="3119" w:type="dxa"/>
          </w:tcPr>
          <w:p w:rsidR="001C357A" w:rsidRPr="00E47D6C" w:rsidRDefault="001C357A" w:rsidP="001C357A">
            <w:pPr>
              <w:pStyle w:val="TAH"/>
            </w:pPr>
            <w:r w:rsidRPr="00E47D6C">
              <w:t>Bearer information</w:t>
            </w:r>
          </w:p>
        </w:tc>
      </w:tr>
      <w:tr w:rsidR="001C357A" w:rsidRPr="00E47D6C" w:rsidTr="001C357A">
        <w:trPr>
          <w:jc w:val="center"/>
        </w:trPr>
        <w:tc>
          <w:tcPr>
            <w:tcW w:w="3119" w:type="dxa"/>
          </w:tcPr>
          <w:p w:rsidR="001C357A" w:rsidRPr="00E47D6C" w:rsidRDefault="001C357A" w:rsidP="001C357A">
            <w:pPr>
              <w:pStyle w:val="TAL"/>
            </w:pPr>
          </w:p>
        </w:tc>
        <w:tc>
          <w:tcPr>
            <w:tcW w:w="3119" w:type="dxa"/>
          </w:tcPr>
          <w:p w:rsidR="001C357A" w:rsidRPr="00E47D6C" w:rsidRDefault="001C357A" w:rsidP="001C357A">
            <w:pPr>
              <w:pStyle w:val="TAL"/>
              <w:rPr>
                <w:lang w:val="fr-FR"/>
              </w:rPr>
            </w:pPr>
            <w:r w:rsidRPr="00E47D6C">
              <w:rPr>
                <w:lang w:val="fr-FR"/>
              </w:rPr>
              <w:t>Transaction ID = x</w:t>
            </w:r>
          </w:p>
          <w:p w:rsidR="001C357A" w:rsidRPr="00E47D6C" w:rsidRDefault="001C357A" w:rsidP="001C357A">
            <w:pPr>
              <w:pStyle w:val="TAL"/>
              <w:rPr>
                <w:lang w:val="fr-FR"/>
              </w:rPr>
            </w:pPr>
            <w:r w:rsidRPr="00E47D6C">
              <w:rPr>
                <w:lang w:val="fr-FR"/>
              </w:rPr>
              <w:t xml:space="preserve">Context ID = </w:t>
            </w:r>
            <w:r w:rsidRPr="00E47D6C">
              <w:rPr>
                <w:lang w:val="fr-FR" w:eastAsia="zh-CN"/>
              </w:rPr>
              <w:t>C</w:t>
            </w:r>
            <w:r w:rsidRPr="00E47D6C">
              <w:rPr>
                <w:lang w:val="fr-FR"/>
              </w:rPr>
              <w:t>1</w:t>
            </w:r>
          </w:p>
          <w:p w:rsidR="001C357A" w:rsidRPr="00E47D6C" w:rsidRDefault="001C357A" w:rsidP="001C357A">
            <w:pPr>
              <w:pStyle w:val="TAL"/>
              <w:rPr>
                <w:lang w:val="fr-FR" w:eastAsia="zh-CN"/>
              </w:rPr>
            </w:pPr>
            <w:r w:rsidRPr="00E47D6C">
              <w:rPr>
                <w:lang w:val="fr-FR"/>
              </w:rPr>
              <w:t xml:space="preserve">Termination ID = </w:t>
            </w:r>
            <w:r w:rsidRPr="00E47D6C">
              <w:rPr>
                <w:lang w:val="fr-FR" w:eastAsia="zh-CN"/>
              </w:rPr>
              <w:t>T1</w:t>
            </w:r>
          </w:p>
        </w:tc>
        <w:tc>
          <w:tcPr>
            <w:tcW w:w="3119" w:type="dxa"/>
          </w:tcPr>
          <w:p w:rsidR="001C357A" w:rsidRPr="00E47D6C" w:rsidRDefault="001C357A" w:rsidP="001C357A">
            <w:pPr>
              <w:pStyle w:val="TAL"/>
              <w:rPr>
                <w:lang w:val="fr-FR"/>
              </w:rPr>
            </w:pPr>
          </w:p>
        </w:tc>
      </w:tr>
    </w:tbl>
    <w:p w:rsidR="001C357A" w:rsidRPr="00E47D6C" w:rsidRDefault="001C357A" w:rsidP="00435387">
      <w:pPr>
        <w:rPr>
          <w:noProof/>
          <w:lang w:val="fr-FR"/>
        </w:rPr>
      </w:pPr>
    </w:p>
    <w:p w:rsidR="000B4A43" w:rsidRPr="00E47D6C" w:rsidRDefault="000B4A43" w:rsidP="000B4A43">
      <w:pPr>
        <w:pStyle w:val="Heading4"/>
      </w:pPr>
      <w:bookmarkStart w:id="209" w:name="_Toc11326938"/>
      <w:bookmarkStart w:id="210" w:name="_Toc27758840"/>
      <w:r w:rsidRPr="00E47D6C">
        <w:t>5.17.2.16</w:t>
      </w:r>
      <w:r w:rsidRPr="00E47D6C">
        <w:tab/>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 xml:space="preserve">ailure </w:t>
      </w:r>
      <w:r w:rsidRPr="00E47D6C">
        <w:rPr>
          <w:rFonts w:hint="eastAsia"/>
          <w:lang w:eastAsia="zh-CN"/>
        </w:rPr>
        <w:t>Notifi</w:t>
      </w:r>
      <w:r w:rsidRPr="00E47D6C">
        <w:t>cation</w:t>
      </w:r>
      <w:bookmarkEnd w:id="209"/>
      <w:bookmarkEnd w:id="210"/>
    </w:p>
    <w:p w:rsidR="000B4A43" w:rsidRPr="00E47D6C" w:rsidRDefault="000B4A43" w:rsidP="000B4A43">
      <w:r w:rsidRPr="00E47D6C">
        <w:t xml:space="preserve">The </w:t>
      </w:r>
      <w:r w:rsidRPr="00E47D6C">
        <w:rPr>
          <w:rFonts w:hint="eastAsia"/>
          <w:lang w:eastAsia="zh-CN"/>
        </w:rPr>
        <w:t>e</w:t>
      </w:r>
      <w:r w:rsidRPr="00E47D6C">
        <w:t>IMS-AGW sends a NOTIFY request command as defined in Table 5.17.2.16.1.</w:t>
      </w:r>
    </w:p>
    <w:p w:rsidR="000B4A43" w:rsidRPr="00E47D6C" w:rsidRDefault="000B4A43" w:rsidP="000B4A43">
      <w:pPr>
        <w:pStyle w:val="TH"/>
      </w:pPr>
      <w:r w:rsidRPr="00E47D6C">
        <w:t xml:space="preserve">Table 5.17.2.16.1: 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 xml:space="preserve">ailure </w:t>
      </w:r>
      <w:r w:rsidRPr="00E47D6C">
        <w:rPr>
          <w:rFonts w:hint="eastAsia"/>
          <w:lang w:eastAsia="zh-CN"/>
        </w:rPr>
        <w:t>Notifi</w:t>
      </w:r>
      <w:r w:rsidRPr="00E47D6C">
        <w:t>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B4A43" w:rsidRPr="00E47D6C" w:rsidTr="00E00E41">
        <w:trPr>
          <w:jc w:val="center"/>
        </w:trPr>
        <w:tc>
          <w:tcPr>
            <w:tcW w:w="3119" w:type="dxa"/>
          </w:tcPr>
          <w:p w:rsidR="000B4A43" w:rsidRPr="00E47D6C" w:rsidRDefault="000B4A43" w:rsidP="00E00E41">
            <w:pPr>
              <w:pStyle w:val="TAH"/>
            </w:pPr>
            <w:r w:rsidRPr="00E47D6C">
              <w:t>Address Information</w:t>
            </w:r>
          </w:p>
        </w:tc>
        <w:tc>
          <w:tcPr>
            <w:tcW w:w="3119" w:type="dxa"/>
          </w:tcPr>
          <w:p w:rsidR="000B4A43" w:rsidRPr="00E47D6C" w:rsidRDefault="000B4A43" w:rsidP="00E00E41">
            <w:pPr>
              <w:pStyle w:val="TAH"/>
            </w:pPr>
            <w:r w:rsidRPr="00E47D6C">
              <w:t>Control information</w:t>
            </w:r>
          </w:p>
        </w:tc>
        <w:tc>
          <w:tcPr>
            <w:tcW w:w="3119" w:type="dxa"/>
          </w:tcPr>
          <w:p w:rsidR="000B4A43" w:rsidRPr="00E47D6C" w:rsidRDefault="000B4A43" w:rsidP="00E00E41">
            <w:pPr>
              <w:pStyle w:val="TAH"/>
            </w:pPr>
            <w:r w:rsidRPr="00E47D6C">
              <w:t>Bearer information</w:t>
            </w:r>
          </w:p>
        </w:tc>
      </w:tr>
      <w:tr w:rsidR="000B4A43" w:rsidRPr="00E47D6C" w:rsidTr="00E00E41">
        <w:trPr>
          <w:jc w:val="center"/>
        </w:trPr>
        <w:tc>
          <w:tcPr>
            <w:tcW w:w="3119" w:type="dxa"/>
          </w:tcPr>
          <w:p w:rsidR="000B4A43" w:rsidRPr="00E47D6C" w:rsidRDefault="000B4A43" w:rsidP="00E00E41">
            <w:pPr>
              <w:pStyle w:val="TAL"/>
            </w:pPr>
          </w:p>
        </w:tc>
        <w:tc>
          <w:tcPr>
            <w:tcW w:w="3119" w:type="dxa"/>
          </w:tcPr>
          <w:p w:rsidR="000B4A43" w:rsidRPr="00E47D6C" w:rsidRDefault="000B4A43" w:rsidP="00E00E41">
            <w:pPr>
              <w:pStyle w:val="TAL"/>
              <w:ind w:left="284" w:hanging="284"/>
            </w:pPr>
            <w:r w:rsidRPr="00E47D6C">
              <w:t>Transaction ID = x</w:t>
            </w:r>
          </w:p>
          <w:p w:rsidR="000B4A43" w:rsidRPr="00E47D6C" w:rsidRDefault="000B4A43" w:rsidP="00E00E41">
            <w:pPr>
              <w:pStyle w:val="TAL"/>
              <w:ind w:left="284" w:hanging="284"/>
            </w:pPr>
            <w:r w:rsidRPr="00E47D6C">
              <w:t xml:space="preserve">Context ID= </w:t>
            </w:r>
            <w:r w:rsidRPr="00E47D6C">
              <w:rPr>
                <w:rFonts w:hint="eastAsia"/>
              </w:rPr>
              <w:t>C1</w:t>
            </w:r>
          </w:p>
          <w:p w:rsidR="000B4A43" w:rsidRPr="00E47D6C" w:rsidRDefault="000B4A43" w:rsidP="00E00E41">
            <w:pPr>
              <w:pStyle w:val="TAL"/>
              <w:ind w:left="284" w:hanging="284"/>
              <w:rPr>
                <w:lang w:eastAsia="zh-CN"/>
              </w:rPr>
            </w:pPr>
            <w:r w:rsidRPr="00E47D6C">
              <w:t>Termination ID = T1</w:t>
            </w:r>
          </w:p>
          <w:p w:rsidR="000B4A43" w:rsidRPr="00E47D6C" w:rsidRDefault="000B4A43" w:rsidP="00E00E41">
            <w:pPr>
              <w:pStyle w:val="TAL"/>
              <w:ind w:left="284" w:hanging="284"/>
              <w:rPr>
                <w:lang w:eastAsia="zh-CN"/>
              </w:rPr>
            </w:pPr>
          </w:p>
          <w:p w:rsidR="000B4A43" w:rsidRPr="00E47D6C" w:rsidRDefault="000B4A43" w:rsidP="00E00E41">
            <w:pPr>
              <w:pStyle w:val="TAL"/>
              <w:tabs>
                <w:tab w:val="left" w:pos="7740"/>
              </w:tabs>
            </w:pPr>
            <w:r w:rsidRPr="00E47D6C">
              <w:t xml:space="preserve">Event_ID (Event ID = x, </w:t>
            </w:r>
          </w:p>
          <w:p w:rsidR="000B4A43" w:rsidRPr="00E47D6C" w:rsidRDefault="000B4A43" w:rsidP="00E00E41">
            <w:pPr>
              <w:pStyle w:val="TAL"/>
              <w:ind w:left="284" w:hanging="284"/>
            </w:pPr>
            <w:r w:rsidRPr="00E47D6C">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 xml:space="preserve">ailure (STUN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ailure T</w:t>
            </w:r>
            <w:r w:rsidRPr="00E47D6C">
              <w:rPr>
                <w:rFonts w:hint="eastAsia"/>
                <w:lang w:eastAsia="zh-CN"/>
              </w:rPr>
              <w:t>ype</w:t>
            </w:r>
            <w:r w:rsidRPr="00E47D6C">
              <w:t>)")</w:t>
            </w:r>
          </w:p>
        </w:tc>
        <w:tc>
          <w:tcPr>
            <w:tcW w:w="3119" w:type="dxa"/>
          </w:tcPr>
          <w:p w:rsidR="000B4A43" w:rsidRPr="00E47D6C" w:rsidRDefault="000B4A43" w:rsidP="00E00E41">
            <w:pPr>
              <w:pStyle w:val="TAL"/>
            </w:pPr>
          </w:p>
        </w:tc>
      </w:tr>
    </w:tbl>
    <w:p w:rsidR="000B4A43" w:rsidRPr="00E47D6C" w:rsidRDefault="000B4A43" w:rsidP="000B4A43">
      <w:pPr>
        <w:ind w:left="1620"/>
        <w:rPr>
          <w:b/>
          <w:bCs/>
        </w:rPr>
      </w:pPr>
    </w:p>
    <w:p w:rsidR="000B4A43" w:rsidRPr="00E47D6C" w:rsidRDefault="000B4A43" w:rsidP="000B4A43">
      <w:pPr>
        <w:rPr>
          <w:lang w:val="en-US" w:eastAsia="sv-SE"/>
        </w:rPr>
      </w:pPr>
      <w:r w:rsidRPr="00E47D6C">
        <w:rPr>
          <w:lang w:val="en-US" w:eastAsia="sv-SE"/>
        </w:rPr>
        <w:t xml:space="preserve">The </w:t>
      </w:r>
      <w:r w:rsidRPr="00E47D6C">
        <w:rPr>
          <w:rFonts w:hint="eastAsia"/>
          <w:lang w:val="en-US" w:eastAsia="zh-CN"/>
        </w:rPr>
        <w:t>eP-CSCF</w:t>
      </w:r>
      <w:r w:rsidRPr="00E47D6C">
        <w:rPr>
          <w:lang w:val="en-US" w:eastAsia="sv-SE"/>
        </w:rPr>
        <w:t xml:space="preserve"> responds as defined in Table </w:t>
      </w:r>
      <w:r w:rsidRPr="00E47D6C">
        <w:t>5.17.2.16.2</w:t>
      </w:r>
    </w:p>
    <w:p w:rsidR="000B4A43" w:rsidRPr="00E47D6C" w:rsidRDefault="000B4A43" w:rsidP="000B4A43">
      <w:pPr>
        <w:pStyle w:val="TH"/>
      </w:pPr>
      <w:r w:rsidRPr="00E47D6C">
        <w:t>Table 5.17.2.16.</w:t>
      </w:r>
      <w:r w:rsidRPr="00E47D6C">
        <w:rPr>
          <w:szCs w:val="24"/>
        </w:rPr>
        <w:t>2</w:t>
      </w:r>
      <w:r w:rsidRPr="00E47D6C">
        <w:t xml:space="preserve">: 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 xml:space="preserve">ailure </w:t>
      </w:r>
      <w:r w:rsidRPr="00E47D6C">
        <w:rPr>
          <w:rFonts w:hint="eastAsia"/>
          <w:lang w:eastAsia="zh-CN"/>
        </w:rPr>
        <w:t>Notifi</w:t>
      </w:r>
      <w:r w:rsidRPr="00E47D6C">
        <w:t>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B4A43" w:rsidRPr="00E47D6C" w:rsidTr="00E00E41">
        <w:trPr>
          <w:jc w:val="center"/>
        </w:trPr>
        <w:tc>
          <w:tcPr>
            <w:tcW w:w="3119" w:type="dxa"/>
          </w:tcPr>
          <w:p w:rsidR="000B4A43" w:rsidRPr="00E47D6C" w:rsidRDefault="000B4A43" w:rsidP="00E00E41">
            <w:pPr>
              <w:pStyle w:val="TAH"/>
            </w:pPr>
            <w:r w:rsidRPr="00E47D6C">
              <w:t>Address Information</w:t>
            </w:r>
          </w:p>
        </w:tc>
        <w:tc>
          <w:tcPr>
            <w:tcW w:w="3119" w:type="dxa"/>
          </w:tcPr>
          <w:p w:rsidR="000B4A43" w:rsidRPr="00E47D6C" w:rsidRDefault="000B4A43" w:rsidP="00E00E41">
            <w:pPr>
              <w:pStyle w:val="TAH"/>
            </w:pPr>
            <w:r w:rsidRPr="00E47D6C">
              <w:t>Control information</w:t>
            </w:r>
          </w:p>
        </w:tc>
        <w:tc>
          <w:tcPr>
            <w:tcW w:w="3119" w:type="dxa"/>
          </w:tcPr>
          <w:p w:rsidR="000B4A43" w:rsidRPr="00E47D6C" w:rsidRDefault="000B4A43" w:rsidP="00E00E41">
            <w:pPr>
              <w:pStyle w:val="TAH"/>
            </w:pPr>
            <w:r w:rsidRPr="00E47D6C">
              <w:t>Bearer information</w:t>
            </w:r>
          </w:p>
        </w:tc>
      </w:tr>
      <w:tr w:rsidR="000B4A43" w:rsidRPr="00E47D6C" w:rsidTr="00E00E41">
        <w:trPr>
          <w:jc w:val="center"/>
        </w:trPr>
        <w:tc>
          <w:tcPr>
            <w:tcW w:w="3119" w:type="dxa"/>
          </w:tcPr>
          <w:p w:rsidR="000B4A43" w:rsidRPr="00E47D6C" w:rsidRDefault="000B4A43" w:rsidP="00E00E41">
            <w:pPr>
              <w:pStyle w:val="TAL"/>
            </w:pPr>
          </w:p>
        </w:tc>
        <w:tc>
          <w:tcPr>
            <w:tcW w:w="3119" w:type="dxa"/>
          </w:tcPr>
          <w:p w:rsidR="000B4A43" w:rsidRPr="00E47D6C" w:rsidRDefault="000B4A43" w:rsidP="00E00E41">
            <w:pPr>
              <w:pStyle w:val="TAL"/>
              <w:ind w:left="284" w:hanging="284"/>
              <w:rPr>
                <w:lang w:val="fr-FR"/>
              </w:rPr>
            </w:pPr>
            <w:r w:rsidRPr="00E47D6C">
              <w:rPr>
                <w:lang w:val="fr-FR"/>
              </w:rPr>
              <w:t>Transaction ID = x</w:t>
            </w:r>
          </w:p>
          <w:p w:rsidR="000B4A43" w:rsidRPr="00E47D6C" w:rsidRDefault="000B4A43" w:rsidP="00E00E41">
            <w:pPr>
              <w:pStyle w:val="TAL"/>
              <w:ind w:left="284" w:hanging="284"/>
              <w:rPr>
                <w:lang w:val="fr-FR"/>
              </w:rPr>
            </w:pPr>
            <w:r w:rsidRPr="00E47D6C">
              <w:rPr>
                <w:lang w:val="fr-FR"/>
              </w:rPr>
              <w:t xml:space="preserve">Context ID = </w:t>
            </w:r>
            <w:r w:rsidRPr="00E47D6C">
              <w:rPr>
                <w:rFonts w:hint="eastAsia"/>
                <w:lang w:val="fr-FR"/>
              </w:rPr>
              <w:t>C1</w:t>
            </w:r>
          </w:p>
          <w:p w:rsidR="000B4A43" w:rsidRPr="00E47D6C" w:rsidRDefault="000B4A43" w:rsidP="00E00E41">
            <w:pPr>
              <w:pStyle w:val="TAL"/>
              <w:ind w:left="284" w:hanging="284"/>
              <w:rPr>
                <w:lang w:val="fr-FR"/>
              </w:rPr>
            </w:pPr>
            <w:r w:rsidRPr="00E47D6C">
              <w:rPr>
                <w:lang w:val="fr-FR"/>
              </w:rPr>
              <w:t xml:space="preserve">Termination ID = T1 </w:t>
            </w:r>
          </w:p>
        </w:tc>
        <w:tc>
          <w:tcPr>
            <w:tcW w:w="3119" w:type="dxa"/>
          </w:tcPr>
          <w:p w:rsidR="000B4A43" w:rsidRPr="00E47D6C" w:rsidRDefault="000B4A43" w:rsidP="00E00E41">
            <w:pPr>
              <w:pStyle w:val="TAL"/>
              <w:rPr>
                <w:lang w:val="fr-FR"/>
              </w:rPr>
            </w:pPr>
          </w:p>
        </w:tc>
      </w:tr>
    </w:tbl>
    <w:p w:rsidR="000B4A43" w:rsidRPr="00E47D6C" w:rsidRDefault="000B4A43" w:rsidP="000B4A43"/>
    <w:p w:rsidR="004B187D" w:rsidRPr="00E47D6C" w:rsidRDefault="004B187D" w:rsidP="004B187D">
      <w:pPr>
        <w:pStyle w:val="Heading4"/>
      </w:pPr>
      <w:bookmarkStart w:id="211" w:name="_Toc11326939"/>
      <w:bookmarkStart w:id="212" w:name="_Toc27758841"/>
      <w:r w:rsidRPr="00E47D6C">
        <w:t>5.17.2.17</w:t>
      </w:r>
      <w:r w:rsidRPr="00E47D6C">
        <w:tab/>
        <w:t>Notify SCTP Stream Reset</w:t>
      </w:r>
      <w:bookmarkEnd w:id="211"/>
      <w:bookmarkEnd w:id="212"/>
    </w:p>
    <w:p w:rsidR="004B187D" w:rsidRPr="00E47D6C" w:rsidRDefault="004B187D" w:rsidP="004B187D">
      <w:r w:rsidRPr="00E47D6C">
        <w:t>The IMS-AGW sends a NOTIFY request command as defined in Table 5.17.2.17.1.</w:t>
      </w:r>
    </w:p>
    <w:p w:rsidR="004B187D" w:rsidRPr="00E47D6C" w:rsidRDefault="004B187D" w:rsidP="004B187D">
      <w:pPr>
        <w:pStyle w:val="TH"/>
      </w:pPr>
      <w:r w:rsidRPr="00E47D6C">
        <w:t>Table 5.17.2.17.1: Notify SCTP Stream 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B187D" w:rsidRPr="00E47D6C" w:rsidTr="004B187D">
        <w:trPr>
          <w:jc w:val="center"/>
        </w:trPr>
        <w:tc>
          <w:tcPr>
            <w:tcW w:w="3119" w:type="dxa"/>
          </w:tcPr>
          <w:p w:rsidR="004B187D" w:rsidRPr="00E47D6C" w:rsidRDefault="004B187D" w:rsidP="004B187D">
            <w:pPr>
              <w:pStyle w:val="TAH"/>
            </w:pPr>
            <w:r w:rsidRPr="00E47D6C">
              <w:t>Address Information</w:t>
            </w:r>
          </w:p>
        </w:tc>
        <w:tc>
          <w:tcPr>
            <w:tcW w:w="3119" w:type="dxa"/>
          </w:tcPr>
          <w:p w:rsidR="004B187D" w:rsidRPr="00E47D6C" w:rsidRDefault="004B187D" w:rsidP="004B187D">
            <w:pPr>
              <w:pStyle w:val="TAH"/>
            </w:pPr>
            <w:r w:rsidRPr="00E47D6C">
              <w:t>Control information</w:t>
            </w:r>
          </w:p>
        </w:tc>
        <w:tc>
          <w:tcPr>
            <w:tcW w:w="3119" w:type="dxa"/>
          </w:tcPr>
          <w:p w:rsidR="004B187D" w:rsidRPr="00E47D6C" w:rsidRDefault="004B187D" w:rsidP="004B187D">
            <w:pPr>
              <w:pStyle w:val="TAH"/>
            </w:pPr>
            <w:r w:rsidRPr="00E47D6C">
              <w:t>Bearer information</w:t>
            </w:r>
          </w:p>
        </w:tc>
      </w:tr>
      <w:tr w:rsidR="004B187D" w:rsidRPr="00E47D6C" w:rsidTr="004B187D">
        <w:trPr>
          <w:jc w:val="center"/>
        </w:trPr>
        <w:tc>
          <w:tcPr>
            <w:tcW w:w="3119" w:type="dxa"/>
          </w:tcPr>
          <w:p w:rsidR="004B187D" w:rsidRPr="00E47D6C" w:rsidRDefault="004B187D" w:rsidP="004B187D">
            <w:pPr>
              <w:pStyle w:val="TAL"/>
            </w:pPr>
          </w:p>
        </w:tc>
        <w:tc>
          <w:tcPr>
            <w:tcW w:w="3119" w:type="dxa"/>
          </w:tcPr>
          <w:p w:rsidR="004B187D" w:rsidRPr="00E47D6C" w:rsidRDefault="004B187D" w:rsidP="004B187D">
            <w:pPr>
              <w:pStyle w:val="TAL"/>
              <w:ind w:left="284" w:hanging="284"/>
            </w:pPr>
            <w:r w:rsidRPr="00E47D6C">
              <w:t>Transaction ID = x</w:t>
            </w:r>
          </w:p>
          <w:p w:rsidR="004B187D" w:rsidRPr="00E47D6C" w:rsidRDefault="004B187D" w:rsidP="004B187D">
            <w:pPr>
              <w:pStyle w:val="TAL"/>
              <w:ind w:left="284" w:hanging="284"/>
            </w:pPr>
            <w:r w:rsidRPr="00E47D6C">
              <w:t xml:space="preserve">Context ID= </w:t>
            </w:r>
            <w:r w:rsidRPr="00E47D6C">
              <w:rPr>
                <w:rFonts w:hint="eastAsia"/>
              </w:rPr>
              <w:t>C1</w:t>
            </w:r>
          </w:p>
          <w:p w:rsidR="004B187D" w:rsidRPr="00E47D6C" w:rsidRDefault="004B187D" w:rsidP="004B187D">
            <w:pPr>
              <w:pStyle w:val="TAL"/>
              <w:ind w:left="284" w:hanging="284"/>
            </w:pPr>
            <w:r w:rsidRPr="00E47D6C">
              <w:t>Termination ID = T1</w:t>
            </w:r>
          </w:p>
          <w:p w:rsidR="004B187D" w:rsidRPr="00E47D6C" w:rsidRDefault="004B187D" w:rsidP="004B187D">
            <w:pPr>
              <w:pStyle w:val="TAL"/>
              <w:ind w:left="284" w:hanging="284"/>
            </w:pPr>
          </w:p>
          <w:p w:rsidR="004B187D" w:rsidRPr="00E47D6C" w:rsidRDefault="004B187D" w:rsidP="004B187D">
            <w:pPr>
              <w:pStyle w:val="TAL"/>
              <w:tabs>
                <w:tab w:val="left" w:pos="7740"/>
              </w:tabs>
            </w:pPr>
            <w:r w:rsidRPr="00E47D6C">
              <w:t xml:space="preserve">Event_ID (Event ID = x, </w:t>
            </w:r>
          </w:p>
          <w:p w:rsidR="004B187D" w:rsidRPr="00E47D6C" w:rsidRDefault="004B187D" w:rsidP="004B187D">
            <w:pPr>
              <w:pStyle w:val="TAL"/>
              <w:ind w:left="284" w:hanging="284"/>
            </w:pPr>
            <w:r w:rsidRPr="00E47D6C">
              <w:t>" Received SCTP Stream Reset Request (SCTP Stream ID)")</w:t>
            </w:r>
          </w:p>
        </w:tc>
        <w:tc>
          <w:tcPr>
            <w:tcW w:w="3119" w:type="dxa"/>
          </w:tcPr>
          <w:p w:rsidR="004B187D" w:rsidRPr="00E47D6C" w:rsidRDefault="004B187D" w:rsidP="004B187D">
            <w:pPr>
              <w:pStyle w:val="TAL"/>
            </w:pPr>
          </w:p>
        </w:tc>
      </w:tr>
    </w:tbl>
    <w:p w:rsidR="004B187D" w:rsidRPr="00E47D6C" w:rsidRDefault="004B187D" w:rsidP="004B187D">
      <w:pPr>
        <w:ind w:left="1620"/>
        <w:rPr>
          <w:b/>
          <w:bCs/>
        </w:rPr>
      </w:pPr>
    </w:p>
    <w:p w:rsidR="004B187D" w:rsidRPr="00E47D6C" w:rsidRDefault="004B187D" w:rsidP="004B187D">
      <w:pPr>
        <w:rPr>
          <w:lang w:val="en-US" w:eastAsia="sv-SE"/>
        </w:rPr>
      </w:pPr>
      <w:r w:rsidRPr="00E47D6C">
        <w:rPr>
          <w:lang w:val="en-US" w:eastAsia="sv-SE"/>
        </w:rPr>
        <w:t xml:space="preserve">The IMS-ALG responds as defined in Table </w:t>
      </w:r>
      <w:r w:rsidRPr="00E47D6C">
        <w:t>5.17.2.17.2</w:t>
      </w:r>
    </w:p>
    <w:p w:rsidR="004B187D" w:rsidRPr="00E47D6C" w:rsidRDefault="004B187D" w:rsidP="004B187D">
      <w:pPr>
        <w:pStyle w:val="TH"/>
      </w:pPr>
      <w:r w:rsidRPr="00E47D6C">
        <w:t>Table 5.17.2.17.</w:t>
      </w:r>
      <w:r w:rsidRPr="00E47D6C">
        <w:rPr>
          <w:szCs w:val="24"/>
        </w:rPr>
        <w:t>2</w:t>
      </w:r>
      <w:r w:rsidRPr="00E47D6C">
        <w:t>: Notify SCTP Stream Reset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B187D" w:rsidRPr="00E47D6C" w:rsidTr="004B187D">
        <w:trPr>
          <w:jc w:val="center"/>
        </w:trPr>
        <w:tc>
          <w:tcPr>
            <w:tcW w:w="3119" w:type="dxa"/>
          </w:tcPr>
          <w:p w:rsidR="004B187D" w:rsidRPr="00E47D6C" w:rsidRDefault="004B187D" w:rsidP="004B187D">
            <w:pPr>
              <w:pStyle w:val="TAH"/>
            </w:pPr>
            <w:r w:rsidRPr="00E47D6C">
              <w:t>Address Information</w:t>
            </w:r>
          </w:p>
        </w:tc>
        <w:tc>
          <w:tcPr>
            <w:tcW w:w="3119" w:type="dxa"/>
          </w:tcPr>
          <w:p w:rsidR="004B187D" w:rsidRPr="00E47D6C" w:rsidRDefault="004B187D" w:rsidP="004B187D">
            <w:pPr>
              <w:pStyle w:val="TAH"/>
            </w:pPr>
            <w:r w:rsidRPr="00E47D6C">
              <w:t>Control information</w:t>
            </w:r>
          </w:p>
        </w:tc>
        <w:tc>
          <w:tcPr>
            <w:tcW w:w="3119" w:type="dxa"/>
          </w:tcPr>
          <w:p w:rsidR="004B187D" w:rsidRPr="00E47D6C" w:rsidRDefault="004B187D" w:rsidP="004B187D">
            <w:pPr>
              <w:pStyle w:val="TAH"/>
            </w:pPr>
            <w:r w:rsidRPr="00E47D6C">
              <w:t>Bearer information</w:t>
            </w:r>
          </w:p>
        </w:tc>
      </w:tr>
      <w:tr w:rsidR="004B187D" w:rsidRPr="00E47D6C" w:rsidTr="004B187D">
        <w:trPr>
          <w:jc w:val="center"/>
        </w:trPr>
        <w:tc>
          <w:tcPr>
            <w:tcW w:w="3119" w:type="dxa"/>
          </w:tcPr>
          <w:p w:rsidR="004B187D" w:rsidRPr="00E47D6C" w:rsidRDefault="004B187D" w:rsidP="004B187D">
            <w:pPr>
              <w:pStyle w:val="TAL"/>
            </w:pPr>
          </w:p>
        </w:tc>
        <w:tc>
          <w:tcPr>
            <w:tcW w:w="3119" w:type="dxa"/>
          </w:tcPr>
          <w:p w:rsidR="004B187D" w:rsidRPr="00E47D6C" w:rsidRDefault="004B187D" w:rsidP="004B187D">
            <w:pPr>
              <w:pStyle w:val="TAL"/>
              <w:ind w:left="284" w:hanging="284"/>
              <w:rPr>
                <w:lang w:val="fr-FR"/>
              </w:rPr>
            </w:pPr>
            <w:r w:rsidRPr="00E47D6C">
              <w:rPr>
                <w:lang w:val="fr-FR"/>
              </w:rPr>
              <w:t>Transaction ID = x</w:t>
            </w:r>
          </w:p>
          <w:p w:rsidR="004B187D" w:rsidRPr="00E47D6C" w:rsidRDefault="004B187D" w:rsidP="004B187D">
            <w:pPr>
              <w:pStyle w:val="TAL"/>
              <w:ind w:left="284" w:hanging="284"/>
              <w:rPr>
                <w:lang w:val="fr-FR"/>
              </w:rPr>
            </w:pPr>
            <w:r w:rsidRPr="00E47D6C">
              <w:rPr>
                <w:lang w:val="fr-FR"/>
              </w:rPr>
              <w:t xml:space="preserve">Context ID = </w:t>
            </w:r>
            <w:r w:rsidRPr="00E47D6C">
              <w:rPr>
                <w:rFonts w:hint="eastAsia"/>
                <w:lang w:val="fr-FR"/>
              </w:rPr>
              <w:t>C1</w:t>
            </w:r>
          </w:p>
          <w:p w:rsidR="004B187D" w:rsidRPr="00E47D6C" w:rsidRDefault="004B187D" w:rsidP="004B187D">
            <w:pPr>
              <w:pStyle w:val="TAL"/>
              <w:ind w:left="284" w:hanging="284"/>
              <w:rPr>
                <w:lang w:val="fr-FR"/>
              </w:rPr>
            </w:pPr>
            <w:r w:rsidRPr="00E47D6C">
              <w:rPr>
                <w:lang w:val="fr-FR"/>
              </w:rPr>
              <w:t xml:space="preserve">Termination ID = T1 </w:t>
            </w:r>
          </w:p>
        </w:tc>
        <w:tc>
          <w:tcPr>
            <w:tcW w:w="3119" w:type="dxa"/>
          </w:tcPr>
          <w:p w:rsidR="004B187D" w:rsidRPr="00E47D6C" w:rsidRDefault="004B187D" w:rsidP="004B187D">
            <w:pPr>
              <w:pStyle w:val="TAL"/>
              <w:rPr>
                <w:lang w:val="fr-FR"/>
              </w:rPr>
            </w:pPr>
          </w:p>
        </w:tc>
      </w:tr>
    </w:tbl>
    <w:p w:rsidR="004B187D" w:rsidRPr="00E47D6C" w:rsidRDefault="004B187D" w:rsidP="004B187D">
      <w:pPr>
        <w:rPr>
          <w:noProof/>
          <w:lang w:val="fr-FR"/>
        </w:rPr>
      </w:pPr>
    </w:p>
    <w:p w:rsidR="004B187D" w:rsidRPr="00E47D6C" w:rsidRDefault="004B187D" w:rsidP="004B187D">
      <w:pPr>
        <w:pStyle w:val="Heading4"/>
      </w:pPr>
      <w:bookmarkStart w:id="213" w:name="_Toc11326940"/>
      <w:bookmarkStart w:id="214" w:name="_Toc27758842"/>
      <w:r w:rsidRPr="00E47D6C">
        <w:lastRenderedPageBreak/>
        <w:t>5.17.2.18</w:t>
      </w:r>
      <w:r w:rsidRPr="00E47D6C">
        <w:tab/>
        <w:t>Notify SCTP Stream Reset Result</w:t>
      </w:r>
      <w:bookmarkEnd w:id="213"/>
      <w:bookmarkEnd w:id="214"/>
    </w:p>
    <w:p w:rsidR="004B187D" w:rsidRPr="00E47D6C" w:rsidRDefault="004B187D" w:rsidP="004B187D">
      <w:r w:rsidRPr="00E47D6C">
        <w:t>The IMS-AGW sends a NOTIFY request command as defined in Table 5.17.2.18.1.</w:t>
      </w:r>
    </w:p>
    <w:p w:rsidR="004B187D" w:rsidRPr="00E47D6C" w:rsidRDefault="004B187D" w:rsidP="004B187D">
      <w:pPr>
        <w:pStyle w:val="TH"/>
      </w:pPr>
      <w:r w:rsidRPr="00E47D6C">
        <w:t>Table 5.17.2.18.1: Notify SCTP Stream Reset 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B187D" w:rsidRPr="00E47D6C" w:rsidTr="004B187D">
        <w:trPr>
          <w:jc w:val="center"/>
        </w:trPr>
        <w:tc>
          <w:tcPr>
            <w:tcW w:w="3119" w:type="dxa"/>
          </w:tcPr>
          <w:p w:rsidR="004B187D" w:rsidRPr="00E47D6C" w:rsidRDefault="004B187D" w:rsidP="004B187D">
            <w:pPr>
              <w:pStyle w:val="TAH"/>
            </w:pPr>
            <w:r w:rsidRPr="00E47D6C">
              <w:t>Address Information</w:t>
            </w:r>
          </w:p>
        </w:tc>
        <w:tc>
          <w:tcPr>
            <w:tcW w:w="3119" w:type="dxa"/>
          </w:tcPr>
          <w:p w:rsidR="004B187D" w:rsidRPr="00E47D6C" w:rsidRDefault="004B187D" w:rsidP="004B187D">
            <w:pPr>
              <w:pStyle w:val="TAH"/>
            </w:pPr>
            <w:r w:rsidRPr="00E47D6C">
              <w:t>Control information</w:t>
            </w:r>
          </w:p>
        </w:tc>
        <w:tc>
          <w:tcPr>
            <w:tcW w:w="3119" w:type="dxa"/>
          </w:tcPr>
          <w:p w:rsidR="004B187D" w:rsidRPr="00E47D6C" w:rsidRDefault="004B187D" w:rsidP="004B187D">
            <w:pPr>
              <w:pStyle w:val="TAH"/>
            </w:pPr>
            <w:r w:rsidRPr="00E47D6C">
              <w:t>Bearer information</w:t>
            </w:r>
          </w:p>
        </w:tc>
      </w:tr>
      <w:tr w:rsidR="004B187D" w:rsidRPr="00E47D6C" w:rsidTr="004B187D">
        <w:trPr>
          <w:jc w:val="center"/>
        </w:trPr>
        <w:tc>
          <w:tcPr>
            <w:tcW w:w="3119" w:type="dxa"/>
          </w:tcPr>
          <w:p w:rsidR="004B187D" w:rsidRPr="00E47D6C" w:rsidRDefault="004B187D" w:rsidP="004B187D">
            <w:pPr>
              <w:pStyle w:val="TAL"/>
            </w:pPr>
          </w:p>
        </w:tc>
        <w:tc>
          <w:tcPr>
            <w:tcW w:w="3119" w:type="dxa"/>
          </w:tcPr>
          <w:p w:rsidR="004B187D" w:rsidRPr="00E47D6C" w:rsidRDefault="004B187D" w:rsidP="004B187D">
            <w:pPr>
              <w:pStyle w:val="TAL"/>
              <w:ind w:left="284" w:hanging="284"/>
            </w:pPr>
            <w:r w:rsidRPr="00E47D6C">
              <w:t>Transaction ID = x</w:t>
            </w:r>
          </w:p>
          <w:p w:rsidR="004B187D" w:rsidRPr="00E47D6C" w:rsidRDefault="004B187D" w:rsidP="004B187D">
            <w:pPr>
              <w:pStyle w:val="TAL"/>
              <w:ind w:left="284" w:hanging="284"/>
            </w:pPr>
            <w:r w:rsidRPr="00E47D6C">
              <w:t xml:space="preserve">Context ID= </w:t>
            </w:r>
            <w:r w:rsidRPr="00E47D6C">
              <w:rPr>
                <w:rFonts w:hint="eastAsia"/>
              </w:rPr>
              <w:t>C1</w:t>
            </w:r>
          </w:p>
          <w:p w:rsidR="004B187D" w:rsidRPr="00E47D6C" w:rsidRDefault="004B187D" w:rsidP="004B187D">
            <w:pPr>
              <w:pStyle w:val="TAL"/>
              <w:ind w:left="284" w:hanging="284"/>
            </w:pPr>
            <w:r w:rsidRPr="00E47D6C">
              <w:t>Termination ID = T1</w:t>
            </w:r>
          </w:p>
          <w:p w:rsidR="004B187D" w:rsidRPr="00E47D6C" w:rsidRDefault="004B187D" w:rsidP="004B187D">
            <w:pPr>
              <w:pStyle w:val="TAL"/>
              <w:ind w:left="284" w:hanging="284"/>
            </w:pPr>
          </w:p>
          <w:p w:rsidR="004B187D" w:rsidRPr="00E47D6C" w:rsidRDefault="004B187D" w:rsidP="004B187D">
            <w:pPr>
              <w:pStyle w:val="TAL"/>
              <w:tabs>
                <w:tab w:val="left" w:pos="7740"/>
              </w:tabs>
            </w:pPr>
            <w:r w:rsidRPr="00E47D6C">
              <w:t xml:space="preserve">Event_ID (Event ID = x, </w:t>
            </w:r>
          </w:p>
          <w:p w:rsidR="004B187D" w:rsidRPr="00E47D6C" w:rsidRDefault="004B187D" w:rsidP="004B187D">
            <w:pPr>
              <w:pStyle w:val="TAL"/>
              <w:ind w:left="284" w:hanging="284"/>
            </w:pPr>
            <w:r w:rsidRPr="00E47D6C">
              <w:t>" Received SCTP Stream Reset Result (SCTP Stream ID, result)")</w:t>
            </w:r>
          </w:p>
        </w:tc>
        <w:tc>
          <w:tcPr>
            <w:tcW w:w="3119" w:type="dxa"/>
          </w:tcPr>
          <w:p w:rsidR="004B187D" w:rsidRPr="00E47D6C" w:rsidRDefault="004B187D" w:rsidP="004B187D">
            <w:pPr>
              <w:pStyle w:val="TAL"/>
            </w:pPr>
          </w:p>
        </w:tc>
      </w:tr>
    </w:tbl>
    <w:p w:rsidR="004B187D" w:rsidRPr="00E47D6C" w:rsidRDefault="004B187D" w:rsidP="004B187D">
      <w:pPr>
        <w:ind w:left="1620"/>
        <w:rPr>
          <w:b/>
          <w:bCs/>
        </w:rPr>
      </w:pPr>
    </w:p>
    <w:p w:rsidR="004B187D" w:rsidRPr="00E47D6C" w:rsidRDefault="004B187D" w:rsidP="004B187D">
      <w:pPr>
        <w:rPr>
          <w:lang w:val="en-US" w:eastAsia="sv-SE"/>
        </w:rPr>
      </w:pPr>
      <w:r w:rsidRPr="00E47D6C">
        <w:rPr>
          <w:lang w:val="en-US" w:eastAsia="sv-SE"/>
        </w:rPr>
        <w:t xml:space="preserve">The IMS-ALG responds as defined in Table </w:t>
      </w:r>
      <w:r w:rsidRPr="00E47D6C">
        <w:t>5.17.2.18.2</w:t>
      </w:r>
    </w:p>
    <w:p w:rsidR="004B187D" w:rsidRPr="00E47D6C" w:rsidRDefault="004B187D" w:rsidP="004B187D">
      <w:pPr>
        <w:pStyle w:val="TH"/>
      </w:pPr>
      <w:r w:rsidRPr="00E47D6C">
        <w:t>Table 5.17.2.18.</w:t>
      </w:r>
      <w:r w:rsidRPr="00E47D6C">
        <w:rPr>
          <w:szCs w:val="24"/>
        </w:rPr>
        <w:t>2</w:t>
      </w:r>
      <w:r w:rsidRPr="00E47D6C">
        <w:t>: Notify SCTP Stream Reset Result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B187D" w:rsidRPr="00E47D6C" w:rsidTr="004B187D">
        <w:trPr>
          <w:jc w:val="center"/>
        </w:trPr>
        <w:tc>
          <w:tcPr>
            <w:tcW w:w="3119" w:type="dxa"/>
          </w:tcPr>
          <w:p w:rsidR="004B187D" w:rsidRPr="00E47D6C" w:rsidRDefault="004B187D" w:rsidP="004B187D">
            <w:pPr>
              <w:pStyle w:val="TAH"/>
            </w:pPr>
            <w:r w:rsidRPr="00E47D6C">
              <w:t>Address Information</w:t>
            </w:r>
          </w:p>
        </w:tc>
        <w:tc>
          <w:tcPr>
            <w:tcW w:w="3119" w:type="dxa"/>
          </w:tcPr>
          <w:p w:rsidR="004B187D" w:rsidRPr="00E47D6C" w:rsidRDefault="004B187D" w:rsidP="004B187D">
            <w:pPr>
              <w:pStyle w:val="TAH"/>
            </w:pPr>
            <w:r w:rsidRPr="00E47D6C">
              <w:t>Control information</w:t>
            </w:r>
          </w:p>
        </w:tc>
        <w:tc>
          <w:tcPr>
            <w:tcW w:w="3119" w:type="dxa"/>
          </w:tcPr>
          <w:p w:rsidR="004B187D" w:rsidRPr="00E47D6C" w:rsidRDefault="004B187D" w:rsidP="004B187D">
            <w:pPr>
              <w:pStyle w:val="TAH"/>
            </w:pPr>
            <w:r w:rsidRPr="00E47D6C">
              <w:t>Bearer information</w:t>
            </w:r>
          </w:p>
        </w:tc>
      </w:tr>
      <w:tr w:rsidR="004B187D" w:rsidRPr="00E47D6C" w:rsidTr="004B187D">
        <w:trPr>
          <w:jc w:val="center"/>
        </w:trPr>
        <w:tc>
          <w:tcPr>
            <w:tcW w:w="3119" w:type="dxa"/>
          </w:tcPr>
          <w:p w:rsidR="004B187D" w:rsidRPr="00E47D6C" w:rsidRDefault="004B187D" w:rsidP="004B187D">
            <w:pPr>
              <w:pStyle w:val="TAL"/>
            </w:pPr>
          </w:p>
        </w:tc>
        <w:tc>
          <w:tcPr>
            <w:tcW w:w="3119" w:type="dxa"/>
          </w:tcPr>
          <w:p w:rsidR="004B187D" w:rsidRPr="00E47D6C" w:rsidRDefault="004B187D" w:rsidP="004B187D">
            <w:pPr>
              <w:pStyle w:val="TAL"/>
              <w:ind w:left="284" w:hanging="284"/>
              <w:rPr>
                <w:lang w:val="fr-FR"/>
              </w:rPr>
            </w:pPr>
            <w:r w:rsidRPr="00E47D6C">
              <w:rPr>
                <w:lang w:val="fr-FR"/>
              </w:rPr>
              <w:t>Transaction ID = x</w:t>
            </w:r>
          </w:p>
          <w:p w:rsidR="004B187D" w:rsidRPr="00E47D6C" w:rsidRDefault="004B187D" w:rsidP="004B187D">
            <w:pPr>
              <w:pStyle w:val="TAL"/>
              <w:ind w:left="284" w:hanging="284"/>
              <w:rPr>
                <w:lang w:val="fr-FR"/>
              </w:rPr>
            </w:pPr>
            <w:r w:rsidRPr="00E47D6C">
              <w:rPr>
                <w:lang w:val="fr-FR"/>
              </w:rPr>
              <w:t xml:space="preserve">Context ID = </w:t>
            </w:r>
            <w:r w:rsidRPr="00E47D6C">
              <w:rPr>
                <w:rFonts w:hint="eastAsia"/>
                <w:lang w:val="fr-FR"/>
              </w:rPr>
              <w:t>C1</w:t>
            </w:r>
          </w:p>
          <w:p w:rsidR="004B187D" w:rsidRPr="00E47D6C" w:rsidRDefault="004B187D" w:rsidP="004B187D">
            <w:pPr>
              <w:pStyle w:val="TAL"/>
              <w:ind w:left="284" w:hanging="284"/>
              <w:rPr>
                <w:lang w:val="fr-FR"/>
              </w:rPr>
            </w:pPr>
            <w:r w:rsidRPr="00E47D6C">
              <w:rPr>
                <w:lang w:val="fr-FR"/>
              </w:rPr>
              <w:t xml:space="preserve">Termination ID = T1 </w:t>
            </w:r>
          </w:p>
        </w:tc>
        <w:tc>
          <w:tcPr>
            <w:tcW w:w="3119" w:type="dxa"/>
          </w:tcPr>
          <w:p w:rsidR="004B187D" w:rsidRPr="00E47D6C" w:rsidRDefault="004B187D" w:rsidP="004B187D">
            <w:pPr>
              <w:pStyle w:val="TAL"/>
              <w:rPr>
                <w:lang w:val="fr-FR"/>
              </w:rPr>
            </w:pPr>
          </w:p>
        </w:tc>
      </w:tr>
    </w:tbl>
    <w:p w:rsidR="004B187D" w:rsidRPr="00E47D6C" w:rsidRDefault="004B187D" w:rsidP="004B187D">
      <w:pPr>
        <w:rPr>
          <w:noProof/>
          <w:lang w:val="fr-FR"/>
        </w:rPr>
      </w:pPr>
    </w:p>
    <w:p w:rsidR="000B4A43" w:rsidRPr="00E47D6C" w:rsidRDefault="000B4A43" w:rsidP="00435387">
      <w:pPr>
        <w:rPr>
          <w:noProof/>
          <w:lang w:val="fr-FR"/>
        </w:rPr>
      </w:pPr>
    </w:p>
    <w:p w:rsidR="00435387" w:rsidRPr="00E47D6C" w:rsidRDefault="00435387" w:rsidP="00435387">
      <w:pPr>
        <w:pStyle w:val="Heading3"/>
      </w:pPr>
      <w:bookmarkStart w:id="215" w:name="_Toc11326941"/>
      <w:bookmarkStart w:id="216" w:name="_Toc27758843"/>
      <w:r w:rsidRPr="00E47D6C">
        <w:t>5.17.3</w:t>
      </w:r>
      <w:r w:rsidRPr="00E47D6C">
        <w:tab/>
        <w:t>Non-Call Related Procedures</w:t>
      </w:r>
      <w:bookmarkEnd w:id="215"/>
      <w:bookmarkEnd w:id="216"/>
    </w:p>
    <w:p w:rsidR="00435387" w:rsidRPr="00E47D6C" w:rsidRDefault="00435387" w:rsidP="00435387">
      <w:pPr>
        <w:pStyle w:val="Heading4"/>
      </w:pPr>
      <w:bookmarkStart w:id="217" w:name="_Toc11326942"/>
      <w:bookmarkStart w:id="218" w:name="_Toc27758844"/>
      <w:r w:rsidRPr="00E47D6C">
        <w:t>5.17.3.1</w:t>
      </w:r>
      <w:r w:rsidRPr="00E47D6C">
        <w:tab/>
        <w:t>General</w:t>
      </w:r>
      <w:bookmarkEnd w:id="217"/>
      <w:bookmarkEnd w:id="218"/>
    </w:p>
    <w:p w:rsidR="00435387" w:rsidRPr="00E47D6C" w:rsidRDefault="00435387" w:rsidP="00435387">
      <w:r w:rsidRPr="00E47D6C">
        <w:t xml:space="preserve">This </w:t>
      </w:r>
      <w:r w:rsidR="00EC7EF7">
        <w:t>clause</w:t>
      </w:r>
      <w:r w:rsidRPr="00E47D6C">
        <w:t xml:space="preserve"> describes the various non-call related procedures which are listed in Table 5.17.3.1.1</w:t>
      </w:r>
    </w:p>
    <w:p w:rsidR="00435387" w:rsidRPr="00E47D6C" w:rsidRDefault="00435387" w:rsidP="00435387">
      <w:pPr>
        <w:pStyle w:val="TH"/>
      </w:pPr>
      <w:r w:rsidRPr="00E47D6C">
        <w:lastRenderedPageBreak/>
        <w:t>Table 5.17.3.1.1: IMS-AGW Non-Call Related Procedures</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1241"/>
        <w:gridCol w:w="2592"/>
      </w:tblGrid>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H"/>
            </w:pPr>
            <w:r w:rsidRPr="00E47D6C">
              <w:t>Transaction  in 3GPP TS 23.334 [</w:t>
            </w:r>
            <w:r w:rsidR="00B378E3" w:rsidRPr="00E47D6C">
              <w:t>23</w:t>
            </w:r>
            <w:r w:rsidRPr="00E47D6C">
              <w:t>]</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H"/>
            </w:pPr>
            <w:r w:rsidRPr="00E47D6C">
              <w:t>Support</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H"/>
            </w:pPr>
            <w:r w:rsidRPr="00E47D6C">
              <w:t>Comment</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Out of service</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Mandatory</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5.17.3.2</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Communication Up</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Mandatory</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5.17.3.3</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Restoration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Mandatory</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5.17.3.4</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Register</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Mandatory</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5.17.3.5</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Re-register</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5348AA" w:rsidP="00435387">
            <w:pPr>
              <w:pStyle w:val="TAC"/>
            </w:pPr>
            <w:r w:rsidRPr="00E47D6C">
              <w:t>Optional (NOTE 3)</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5.17.3.6</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rPr>
                <w:lang w:val="nb-NO"/>
              </w:rPr>
            </w:pPr>
            <w:r w:rsidRPr="00E47D6C">
              <w:rPr>
                <w:lang w:val="nb-NO"/>
              </w:rPr>
              <w:t>IMS-ALG Ordered Re-register</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5348AA" w:rsidP="00435387">
            <w:pPr>
              <w:pStyle w:val="TAC"/>
            </w:pPr>
            <w:r w:rsidRPr="00E47D6C">
              <w:t>Optional (NOTE 3)</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5.17.3.7</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IMS-ALG Restoration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5.17.3.8</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IMS-ALG Out of Service</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5.17.3.9</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Audit Value</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5348AA" w:rsidP="00435387">
            <w:pPr>
              <w:pStyle w:val="TAC"/>
            </w:pPr>
            <w:r w:rsidRPr="00E47D6C">
              <w:t>Optional (NOTE 3)</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5.17.3.10</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Command Rejected</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Mandatory</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rPr>
                <w:noProof/>
              </w:rPr>
              <w:t xml:space="preserve">The "Command Rejected" procedure may be used in response both to call-related and non-call-related </w:t>
            </w:r>
            <w:r w:rsidRPr="00E47D6C">
              <w:t xml:space="preserve">ITU-T Recommendation </w:t>
            </w:r>
            <w:r w:rsidRPr="00E47D6C">
              <w:rPr>
                <w:noProof/>
              </w:rPr>
              <w:t>H.248 Commands – 5.17.3.11</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 xml:space="preserve">Capability </w:t>
            </w:r>
            <w:r w:rsidR="00CA4542" w:rsidRPr="00E47D6C">
              <w:t>Update</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5.17.3.12</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Resource Congestion Handling – Activate</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5.17.3.13</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Resource Congestion Handling – Indication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5.17.3.14</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Inactivity timeout activation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p w:rsidR="005348AA" w:rsidRPr="00E47D6C" w:rsidRDefault="005348AA" w:rsidP="00435387">
            <w:pPr>
              <w:pStyle w:val="TAC"/>
            </w:pPr>
            <w:r w:rsidRPr="00E47D6C">
              <w:t>(NOTE 4)</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5.17.3.15</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Inactivity timeout indication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p w:rsidR="005348AA" w:rsidRPr="00E47D6C" w:rsidRDefault="005348AA" w:rsidP="00435387">
            <w:pPr>
              <w:pStyle w:val="TAC"/>
            </w:pPr>
            <w:r w:rsidRPr="00E47D6C">
              <w:t>(NOTE 4)</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5.17.3.16</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Realm Availability Change activation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5.17.3.17</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Realm Availability Change indication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5.17.3.18</w:t>
            </w:r>
          </w:p>
        </w:tc>
      </w:tr>
      <w:tr w:rsidR="00740861" w:rsidRPr="00E47D6C" w:rsidTr="00740861">
        <w:trPr>
          <w:jc w:val="center"/>
        </w:trPr>
        <w:tc>
          <w:tcPr>
            <w:tcW w:w="3221" w:type="dxa"/>
            <w:tcBorders>
              <w:top w:val="single" w:sz="4" w:space="0" w:color="auto"/>
              <w:left w:val="single" w:sz="4" w:space="0" w:color="auto"/>
              <w:bottom w:val="single" w:sz="4" w:space="0" w:color="auto"/>
              <w:right w:val="single" w:sz="4" w:space="0" w:color="auto"/>
            </w:tcBorders>
          </w:tcPr>
          <w:p w:rsidR="00740861" w:rsidRPr="00E47D6C" w:rsidRDefault="00740861" w:rsidP="00740861">
            <w:pPr>
              <w:pStyle w:val="TAL"/>
            </w:pPr>
            <w:r w:rsidRPr="00E47D6C">
              <w:t xml:space="preserve">Termination Out of Service </w:t>
            </w:r>
          </w:p>
        </w:tc>
        <w:tc>
          <w:tcPr>
            <w:tcW w:w="1241" w:type="dxa"/>
            <w:tcBorders>
              <w:top w:val="single" w:sz="4" w:space="0" w:color="auto"/>
              <w:left w:val="single" w:sz="4" w:space="0" w:color="auto"/>
              <w:bottom w:val="single" w:sz="4" w:space="0" w:color="auto"/>
              <w:right w:val="single" w:sz="4" w:space="0" w:color="auto"/>
            </w:tcBorders>
          </w:tcPr>
          <w:p w:rsidR="00740861" w:rsidRPr="00E47D6C" w:rsidRDefault="00740861" w:rsidP="00740861">
            <w:pPr>
              <w:pStyle w:val="TAC"/>
            </w:pPr>
            <w:r w:rsidRPr="00E47D6C">
              <w:t>Optional (NOTE 1)</w:t>
            </w:r>
          </w:p>
        </w:tc>
        <w:tc>
          <w:tcPr>
            <w:tcW w:w="2592" w:type="dxa"/>
            <w:tcBorders>
              <w:top w:val="single" w:sz="4" w:space="0" w:color="auto"/>
              <w:left w:val="single" w:sz="4" w:space="0" w:color="auto"/>
              <w:bottom w:val="single" w:sz="4" w:space="0" w:color="auto"/>
              <w:right w:val="single" w:sz="4" w:space="0" w:color="auto"/>
            </w:tcBorders>
          </w:tcPr>
          <w:p w:rsidR="00740861" w:rsidRPr="00E47D6C" w:rsidRDefault="00740861" w:rsidP="00740861">
            <w:pPr>
              <w:pStyle w:val="TAC"/>
            </w:pPr>
            <w:r w:rsidRPr="00E47D6C">
              <w:t>5.17.3.19 (NOTE 2)</w:t>
            </w:r>
          </w:p>
        </w:tc>
      </w:tr>
      <w:tr w:rsidR="00740861" w:rsidRPr="00E47D6C" w:rsidTr="00740861">
        <w:trPr>
          <w:jc w:val="center"/>
        </w:trPr>
        <w:tc>
          <w:tcPr>
            <w:tcW w:w="7054" w:type="dxa"/>
            <w:gridSpan w:val="3"/>
            <w:tcBorders>
              <w:top w:val="single" w:sz="4" w:space="0" w:color="auto"/>
              <w:left w:val="single" w:sz="4" w:space="0" w:color="auto"/>
              <w:bottom w:val="single" w:sz="4" w:space="0" w:color="auto"/>
              <w:right w:val="single" w:sz="4" w:space="0" w:color="auto"/>
            </w:tcBorders>
          </w:tcPr>
          <w:p w:rsidR="00740861" w:rsidRPr="00E47D6C" w:rsidRDefault="00740861" w:rsidP="00740861">
            <w:pPr>
              <w:pStyle w:val="TAN"/>
              <w:rPr>
                <w:noProof/>
              </w:rPr>
            </w:pPr>
            <w:r w:rsidRPr="00E47D6C">
              <w:rPr>
                <w:noProof/>
              </w:rPr>
              <w:t>NOTE 1:</w:t>
            </w:r>
            <w:r w:rsidRPr="00E47D6C">
              <w:rPr>
                <w:noProof/>
              </w:rPr>
              <w:tab/>
              <w:t xml:space="preserve">Support of </w:t>
            </w:r>
            <w:r w:rsidR="005348AA" w:rsidRPr="00E47D6C">
              <w:rPr>
                <w:noProof/>
              </w:rPr>
              <w:t>this</w:t>
            </w:r>
            <w:r w:rsidRPr="00E47D6C">
              <w:rPr>
                <w:noProof/>
              </w:rPr>
              <w:t xml:space="preserve"> procedure is mandatory in the IMS-ALG.</w:t>
            </w:r>
          </w:p>
          <w:p w:rsidR="00740861" w:rsidRPr="00E47D6C" w:rsidRDefault="00740861" w:rsidP="00740861">
            <w:pPr>
              <w:pStyle w:val="TAN"/>
              <w:rPr>
                <w:noProof/>
              </w:rPr>
            </w:pPr>
            <w:r w:rsidRPr="00E47D6C">
              <w:rPr>
                <w:noProof/>
              </w:rPr>
              <w:t>NOTE 2:</w:t>
            </w:r>
            <w:r w:rsidRPr="00E47D6C">
              <w:rPr>
                <w:noProof/>
              </w:rPr>
              <w:tab/>
              <w:t xml:space="preserve">The </w:t>
            </w:r>
            <w:r w:rsidR="00E47D6C" w:rsidRPr="00E47D6C">
              <w:rPr>
                <w:noProof/>
              </w:rPr>
              <w:t>"</w:t>
            </w:r>
            <w:r w:rsidRPr="00E47D6C">
              <w:t>Termination Out-of-Service</w:t>
            </w:r>
            <w:r w:rsidRPr="00E47D6C">
              <w:rPr>
                <w:noProof/>
              </w:rPr>
              <w:t xml:space="preserve"> procedure</w:t>
            </w:r>
            <w:r w:rsidR="00E47D6C" w:rsidRPr="00E47D6C">
              <w:rPr>
                <w:noProof/>
              </w:rPr>
              <w:t>"</w:t>
            </w:r>
            <w:r w:rsidRPr="00E47D6C">
              <w:rPr>
                <w:noProof/>
              </w:rPr>
              <w:t xml:space="preserve"> is also used as a call-related H.248 command</w:t>
            </w:r>
          </w:p>
          <w:p w:rsidR="005348AA" w:rsidRPr="00E47D6C" w:rsidRDefault="005348AA" w:rsidP="005348AA">
            <w:pPr>
              <w:pStyle w:val="TAN"/>
              <w:rPr>
                <w:noProof/>
              </w:rPr>
            </w:pPr>
            <w:r w:rsidRPr="00E47D6C">
              <w:rPr>
                <w:noProof/>
              </w:rPr>
              <w:t>NOTE 3:</w:t>
            </w:r>
            <w:r w:rsidRPr="00E47D6C">
              <w:rPr>
                <w:noProof/>
              </w:rPr>
              <w:tab/>
              <w:t>Support of this procedure is mandatory in the IMS-AGW.</w:t>
            </w:r>
          </w:p>
          <w:p w:rsidR="005348AA" w:rsidRPr="00E47D6C" w:rsidRDefault="005348AA" w:rsidP="005348AA">
            <w:pPr>
              <w:pStyle w:val="TAN"/>
            </w:pPr>
            <w:r w:rsidRPr="00E47D6C">
              <w:rPr>
                <w:noProof/>
              </w:rPr>
              <w:t>NOTE 4:</w:t>
            </w:r>
            <w:r w:rsidRPr="00E47D6C">
              <w:rPr>
                <w:noProof/>
              </w:rPr>
              <w:tab/>
              <w:t>Support of this procedure is mandatory in the IMS-AGW if UDP transport is supported.</w:t>
            </w:r>
          </w:p>
        </w:tc>
      </w:tr>
    </w:tbl>
    <w:p w:rsidR="003F413D" w:rsidRPr="00E47D6C" w:rsidRDefault="003F413D" w:rsidP="00B171B0"/>
    <w:p w:rsidR="00435387" w:rsidRPr="00E47D6C" w:rsidRDefault="00435387" w:rsidP="00435387">
      <w:pPr>
        <w:pStyle w:val="Heading4"/>
        <w:tabs>
          <w:tab w:val="left" w:pos="1140"/>
        </w:tabs>
        <w:ind w:left="1140" w:hanging="1140"/>
      </w:pPr>
      <w:bookmarkStart w:id="219" w:name="_Toc11326943"/>
      <w:bookmarkStart w:id="220" w:name="_Toc27758845"/>
      <w:r w:rsidRPr="00E47D6C">
        <w:t>5.17.3.2</w:t>
      </w:r>
      <w:r w:rsidRPr="00E47D6C">
        <w:tab/>
      </w:r>
      <w:r w:rsidR="00CA4542" w:rsidRPr="00E47D6C">
        <w:t>IMS-</w:t>
      </w:r>
      <w:r w:rsidRPr="00E47D6C">
        <w:t>AGW Out Of Service</w:t>
      </w:r>
      <w:bookmarkEnd w:id="219"/>
      <w:bookmarkEnd w:id="220"/>
    </w:p>
    <w:p w:rsidR="00435387" w:rsidRPr="00E47D6C" w:rsidRDefault="00435387" w:rsidP="00435387">
      <w:r w:rsidRPr="00E47D6C">
        <w:t xml:space="preserve">The IMS-AGW sends a SERVICE CHANGE request command as in Table </w:t>
      </w:r>
      <w:bookmarkStart w:id="221" w:name="OLE_LINK1"/>
      <w:r w:rsidRPr="00E47D6C">
        <w:t>5.17.3.2.</w:t>
      </w:r>
      <w:bookmarkEnd w:id="221"/>
      <w:r w:rsidRPr="00E47D6C">
        <w:t>1.</w:t>
      </w:r>
    </w:p>
    <w:p w:rsidR="00435387" w:rsidRPr="00E47D6C" w:rsidRDefault="00435387" w:rsidP="00435387">
      <w:pPr>
        <w:pStyle w:val="TH"/>
      </w:pPr>
      <w:r w:rsidRPr="00E47D6C">
        <w:t xml:space="preserve">Table 5.17.3.2.1: </w:t>
      </w:r>
      <w:r w:rsidR="00CA4542" w:rsidRPr="00E47D6C">
        <w:t>IMS-</w:t>
      </w:r>
      <w:r w:rsidRPr="00E47D6C">
        <w:t>AGW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SC Method = FORCED or GRACEFUL</w:t>
            </w:r>
          </w:p>
          <w:p w:rsidR="00435387" w:rsidRPr="00E47D6C" w:rsidRDefault="00435387" w:rsidP="00435387">
            <w:pPr>
              <w:pStyle w:val="TAL"/>
            </w:pPr>
            <w:r w:rsidRPr="00E47D6C">
              <w:t>SC Reason = 905 Termination Taken OOS or 908, MG Impending Failure</w:t>
            </w:r>
            <w:r w:rsidR="00F7072F" w:rsidRPr="00E47D6C">
              <w:t>, or 915 State Loss</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rPr>
          <w:rFonts w:cs="Arial"/>
          <w:szCs w:val="24"/>
          <w:lang w:eastAsia="sv-SE"/>
        </w:rPr>
      </w:pPr>
      <w:r w:rsidRPr="00E47D6C">
        <w:rPr>
          <w:rFonts w:cs="Arial"/>
          <w:szCs w:val="24"/>
          <w:lang w:eastAsia="sv-SE"/>
        </w:rPr>
        <w:t xml:space="preserve">The IMS-ALG responds as in Table </w:t>
      </w:r>
      <w:r w:rsidRPr="00E47D6C">
        <w:t>5.17.3.2.</w:t>
      </w:r>
      <w:r w:rsidRPr="00E47D6C">
        <w:rPr>
          <w:rFonts w:cs="Arial"/>
          <w:szCs w:val="24"/>
          <w:lang w:eastAsia="sv-SE"/>
        </w:rPr>
        <w:t>2.</w:t>
      </w:r>
    </w:p>
    <w:p w:rsidR="00435387" w:rsidRPr="00E47D6C" w:rsidRDefault="00435387" w:rsidP="00435387">
      <w:pPr>
        <w:pStyle w:val="TH"/>
        <w:rPr>
          <w:sz w:val="18"/>
        </w:rPr>
      </w:pPr>
      <w:r w:rsidRPr="00E47D6C">
        <w:rPr>
          <w:sz w:val="22"/>
        </w:rPr>
        <w:lastRenderedPageBreak/>
        <w:t xml:space="preserve">Table </w:t>
      </w:r>
      <w:r w:rsidRPr="00E47D6C">
        <w:t>5.17.3.2.</w:t>
      </w:r>
      <w:r w:rsidRPr="00E47D6C">
        <w:rPr>
          <w:szCs w:val="24"/>
        </w:rPr>
        <w:t>2</w:t>
      </w:r>
      <w:r w:rsidRPr="00E47D6C">
        <w:rPr>
          <w:sz w:val="18"/>
        </w:rPr>
        <w:t xml:space="preserve">: </w:t>
      </w:r>
      <w:r w:rsidR="00CA4542" w:rsidRPr="00E47D6C">
        <w:rPr>
          <w:sz w:val="18"/>
        </w:rPr>
        <w:t>IMS-</w:t>
      </w:r>
      <w:r w:rsidRPr="00E47D6C">
        <w:t>AGW Out Of Service</w:t>
      </w:r>
      <w:r w:rsidRPr="00E47D6C">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tabs>
          <w:tab w:val="left" w:pos="1140"/>
        </w:tabs>
        <w:ind w:left="1140" w:hanging="1140"/>
      </w:pPr>
      <w:bookmarkStart w:id="222" w:name="_Toc11326944"/>
      <w:bookmarkStart w:id="223" w:name="_Toc27758846"/>
      <w:r w:rsidRPr="00E47D6C">
        <w:t>5.17.3.3</w:t>
      </w:r>
      <w:r w:rsidRPr="00E47D6C">
        <w:tab/>
      </w:r>
      <w:r w:rsidR="00CA4542" w:rsidRPr="00E47D6C">
        <w:t>IMS-</w:t>
      </w:r>
      <w:r w:rsidRPr="00E47D6C">
        <w:t>AGW Communication Up</w:t>
      </w:r>
      <w:bookmarkEnd w:id="222"/>
      <w:bookmarkEnd w:id="223"/>
    </w:p>
    <w:p w:rsidR="00435387" w:rsidRPr="00E47D6C" w:rsidRDefault="00435387" w:rsidP="00435387">
      <w:r w:rsidRPr="00E47D6C">
        <w:t xml:space="preserve">The IMS-AGW sends a SERVICE CHANGE request command as in Table 5.17.3.3.1 to the IMS-ALG address to which the control </w:t>
      </w:r>
      <w:r w:rsidRPr="00E47D6C" w:rsidDel="00EE5AA1">
        <w:t>link</w:t>
      </w:r>
      <w:r w:rsidRPr="00E47D6C">
        <w:t xml:space="preserve"> association was previously established.</w:t>
      </w:r>
    </w:p>
    <w:p w:rsidR="00435387" w:rsidRPr="00E47D6C" w:rsidRDefault="00435387" w:rsidP="00435387">
      <w:pPr>
        <w:pStyle w:val="TH"/>
      </w:pPr>
      <w:r w:rsidRPr="00E47D6C">
        <w:t xml:space="preserve">Table 5.17.3.3.1: </w:t>
      </w:r>
      <w:r w:rsidR="00CA4542" w:rsidRPr="00E47D6C">
        <w:t>IMS-</w:t>
      </w:r>
      <w:r w:rsidRPr="00E47D6C">
        <w:t>AGW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SC Method = DISCONNECTED</w:t>
            </w:r>
          </w:p>
          <w:p w:rsidR="00435387" w:rsidRPr="00E47D6C" w:rsidRDefault="00435387" w:rsidP="00435387">
            <w:pPr>
              <w:pStyle w:val="TAL"/>
            </w:pPr>
            <w:r w:rsidRPr="00E47D6C">
              <w:t>SC Reason = 900 , Service Restored</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rPr>
          <w:lang w:eastAsia="sv-SE"/>
        </w:rPr>
      </w:pPr>
      <w:r w:rsidRPr="00E47D6C">
        <w:rPr>
          <w:lang w:eastAsia="sv-SE"/>
        </w:rPr>
        <w:t xml:space="preserve">The IMS-ALG may respond as in table </w:t>
      </w:r>
      <w:r w:rsidRPr="00E47D6C">
        <w:t>5.17.3.3.</w:t>
      </w:r>
      <w:r w:rsidRPr="00E47D6C">
        <w:rPr>
          <w:lang w:eastAsia="sv-SE"/>
        </w:rPr>
        <w:t xml:space="preserve">2. If a response is received, the control </w:t>
      </w:r>
      <w:r w:rsidRPr="00E47D6C" w:rsidDel="00EE5AA1">
        <w:rPr>
          <w:lang w:eastAsia="sv-SE"/>
        </w:rPr>
        <w:t>link</w:t>
      </w:r>
      <w:r w:rsidRPr="00E47D6C">
        <w:rPr>
          <w:lang w:eastAsia="sv-SE"/>
        </w:rPr>
        <w:t xml:space="preserve"> association is re-established and the inactivity timer would be restarted. </w:t>
      </w:r>
    </w:p>
    <w:p w:rsidR="00435387" w:rsidRPr="00E47D6C" w:rsidRDefault="00435387" w:rsidP="00435387">
      <w:pPr>
        <w:pStyle w:val="TH"/>
      </w:pPr>
      <w:r w:rsidRPr="00E47D6C">
        <w:t xml:space="preserve">Table 5.17.3.3.2: </w:t>
      </w:r>
      <w:r w:rsidR="00CA4542" w:rsidRPr="00E47D6C">
        <w:t>IMS-</w:t>
      </w:r>
      <w:r w:rsidRPr="00E47D6C">
        <w:t>AGW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p w:rsidR="00500914" w:rsidRPr="00E47D6C" w:rsidRDefault="00500914" w:rsidP="00500914">
            <w:pPr>
              <w:pStyle w:val="TAL"/>
            </w:pPr>
            <w:r w:rsidRPr="00E47D6C">
              <w:t>If required to register to a new IMS-ALG:</w:t>
            </w:r>
          </w:p>
          <w:p w:rsidR="00500914" w:rsidRPr="00E47D6C" w:rsidRDefault="00500914" w:rsidP="00500914">
            <w:pPr>
              <w:pStyle w:val="TAL"/>
            </w:pPr>
            <w:r w:rsidRPr="00E47D6C">
              <w:t xml:space="preserve">   Alternate MGC Id</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tabs>
          <w:tab w:val="left" w:pos="1425"/>
        </w:tabs>
        <w:ind w:left="1425" w:hanging="1425"/>
      </w:pPr>
      <w:bookmarkStart w:id="224" w:name="_Toc11326945"/>
      <w:bookmarkStart w:id="225" w:name="_Toc27758847"/>
      <w:r w:rsidRPr="00E47D6C">
        <w:t>5.17.3.4</w:t>
      </w:r>
      <w:r w:rsidRPr="00E47D6C">
        <w:tab/>
      </w:r>
      <w:r w:rsidR="00CA4542" w:rsidRPr="00E47D6C">
        <w:t>IMS-</w:t>
      </w:r>
      <w:r w:rsidRPr="00E47D6C">
        <w:t>AGW Restoration</w:t>
      </w:r>
      <w:bookmarkEnd w:id="224"/>
      <w:bookmarkEnd w:id="225"/>
    </w:p>
    <w:p w:rsidR="00435387" w:rsidRPr="00E47D6C" w:rsidRDefault="00435387" w:rsidP="00435387">
      <w:r w:rsidRPr="00E47D6C">
        <w:t>When the IMS-AGW has recovered, the IMS-AGW sends a SERVICE CHANGE as in Table 5.17.3.4.1,</w:t>
      </w:r>
    </w:p>
    <w:p w:rsidR="00435387" w:rsidRPr="00E47D6C" w:rsidRDefault="00435387" w:rsidP="00435387">
      <w:pPr>
        <w:pStyle w:val="TH"/>
      </w:pPr>
      <w:r w:rsidRPr="00E47D6C">
        <w:t xml:space="preserve">Table 5.17.3.4.1: </w:t>
      </w:r>
      <w:r w:rsidR="00CA4542" w:rsidRPr="00E47D6C">
        <w:t>IMS-</w:t>
      </w:r>
      <w:r w:rsidRPr="00E47D6C">
        <w:t xml:space="preserve">AGW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SC Method = RESTART</w:t>
            </w:r>
          </w:p>
          <w:p w:rsidR="00435387" w:rsidRPr="00E47D6C" w:rsidRDefault="00435387" w:rsidP="00435387">
            <w:pPr>
              <w:pStyle w:val="TAL"/>
            </w:pPr>
            <w:r w:rsidRPr="00E47D6C">
              <w:t>SC Reason = 900, Service Restored</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IMS-ALG responds as in Table </w:t>
      </w:r>
      <w:r w:rsidRPr="00E47D6C">
        <w:t>5.17.3.4.</w:t>
      </w:r>
      <w:r w:rsidRPr="00E47D6C">
        <w:rPr>
          <w:lang w:eastAsia="sv-SE"/>
        </w:rPr>
        <w:t>2.</w:t>
      </w:r>
    </w:p>
    <w:p w:rsidR="00435387" w:rsidRPr="00E47D6C" w:rsidRDefault="00435387" w:rsidP="00435387">
      <w:pPr>
        <w:pStyle w:val="TH"/>
      </w:pPr>
      <w:r w:rsidRPr="00E47D6C">
        <w:t xml:space="preserve">Table 5.17.3.4.2: </w:t>
      </w:r>
      <w:r w:rsidR="00CA4542" w:rsidRPr="00E47D6C">
        <w:t>IMS-</w:t>
      </w:r>
      <w:r w:rsidRPr="00E47D6C">
        <w:t>AGW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p w:rsidR="00500914" w:rsidRPr="00E47D6C" w:rsidRDefault="00500914" w:rsidP="00500914">
            <w:pPr>
              <w:pStyle w:val="TAL"/>
            </w:pPr>
            <w:r w:rsidRPr="00E47D6C">
              <w:t>If required to register to a new IMS-ALG:</w:t>
            </w:r>
          </w:p>
          <w:p w:rsidR="00500914" w:rsidRPr="00E47D6C" w:rsidRDefault="00500914" w:rsidP="00500914">
            <w:pPr>
              <w:pStyle w:val="TAL"/>
            </w:pPr>
            <w:r w:rsidRPr="00E47D6C">
              <w:t xml:space="preserve">   Alternate MGC Id</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tabs>
          <w:tab w:val="left" w:pos="1140"/>
        </w:tabs>
        <w:ind w:left="1140" w:hanging="1140"/>
      </w:pPr>
      <w:bookmarkStart w:id="226" w:name="_Toc11326946"/>
      <w:bookmarkStart w:id="227" w:name="_Toc27758848"/>
      <w:r w:rsidRPr="00E47D6C">
        <w:lastRenderedPageBreak/>
        <w:t>5.17.3.5</w:t>
      </w:r>
      <w:r w:rsidRPr="00E47D6C">
        <w:tab/>
      </w:r>
      <w:r w:rsidR="00CA4542" w:rsidRPr="00E47D6C">
        <w:t>IMS-</w:t>
      </w:r>
      <w:r w:rsidRPr="00E47D6C">
        <w:t>AGW Register</w:t>
      </w:r>
      <w:bookmarkEnd w:id="226"/>
      <w:bookmarkEnd w:id="227"/>
    </w:p>
    <w:p w:rsidR="00435387" w:rsidRPr="00E47D6C" w:rsidRDefault="00435387" w:rsidP="00435387">
      <w:r w:rsidRPr="00E47D6C">
        <w:t>The IMS-AGW sends a SERVICE CHANGE request command as in Table 5.17.3.5.1.</w:t>
      </w:r>
    </w:p>
    <w:p w:rsidR="00435387" w:rsidRPr="00E47D6C" w:rsidRDefault="00435387" w:rsidP="00435387">
      <w:pPr>
        <w:pStyle w:val="TH"/>
      </w:pPr>
      <w:r w:rsidRPr="00E47D6C">
        <w:t xml:space="preserve">Table 5.17.3.5.1: </w:t>
      </w:r>
      <w:r w:rsidR="00CA4542" w:rsidRPr="00E47D6C">
        <w:t>IMS-</w:t>
      </w:r>
      <w:r w:rsidRPr="00E47D6C">
        <w:t>AGW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SC Method = RESTART</w:t>
            </w:r>
          </w:p>
          <w:p w:rsidR="00435387" w:rsidRPr="00E47D6C" w:rsidRDefault="00435387" w:rsidP="00435387">
            <w:pPr>
              <w:pStyle w:val="TAL"/>
            </w:pPr>
            <w:r w:rsidRPr="00E47D6C">
              <w:t>SC Reason =901, Cold Boot  or 902, Warm Boot</w:t>
            </w:r>
          </w:p>
          <w:p w:rsidR="00435387" w:rsidRPr="00E47D6C" w:rsidRDefault="00435387" w:rsidP="00435387">
            <w:pPr>
              <w:pStyle w:val="TAL"/>
              <w:rPr>
                <w:lang w:val="it-IT"/>
              </w:rPr>
            </w:pPr>
            <w:r w:rsidRPr="00E47D6C">
              <w:rPr>
                <w:lang w:val="it-IT"/>
              </w:rPr>
              <w:t>H248 Profile Identity</w:t>
            </w:r>
          </w:p>
          <w:p w:rsidR="00435387" w:rsidRPr="00E47D6C" w:rsidRDefault="00435387" w:rsidP="00435387">
            <w:pPr>
              <w:pStyle w:val="TAL"/>
              <w:rPr>
                <w:lang w:val="it-IT"/>
              </w:rPr>
            </w:pPr>
            <w:r w:rsidRPr="00E47D6C">
              <w:rPr>
                <w:lang w:val="it-IT"/>
              </w:rPr>
              <w:t xml:space="preserve">H248 Protocol Version  </w:t>
            </w:r>
          </w:p>
        </w:tc>
        <w:tc>
          <w:tcPr>
            <w:tcW w:w="3119" w:type="dxa"/>
          </w:tcPr>
          <w:p w:rsidR="00435387" w:rsidRPr="00E47D6C" w:rsidRDefault="00435387" w:rsidP="00435387">
            <w:pPr>
              <w:pStyle w:val="TAL"/>
              <w:rPr>
                <w:lang w:val="it-IT"/>
              </w:rPr>
            </w:pPr>
          </w:p>
        </w:tc>
      </w:tr>
    </w:tbl>
    <w:p w:rsidR="00435387" w:rsidRPr="00E47D6C" w:rsidRDefault="00435387" w:rsidP="00435387">
      <w:pPr>
        <w:rPr>
          <w:lang w:val="it-IT"/>
        </w:rPr>
      </w:pPr>
    </w:p>
    <w:p w:rsidR="00435387" w:rsidRPr="00E47D6C" w:rsidRDefault="00435387" w:rsidP="00435387">
      <w:pPr>
        <w:rPr>
          <w:lang w:eastAsia="sv-SE"/>
        </w:rPr>
      </w:pPr>
      <w:r w:rsidRPr="00E47D6C">
        <w:rPr>
          <w:lang w:eastAsia="sv-SE"/>
        </w:rPr>
        <w:t xml:space="preserve">The IMS-ALG responds as in Table </w:t>
      </w:r>
      <w:r w:rsidRPr="00E47D6C">
        <w:t>5.17.3.5.</w:t>
      </w:r>
      <w:r w:rsidRPr="00E47D6C">
        <w:rPr>
          <w:lang w:eastAsia="sv-SE"/>
        </w:rPr>
        <w:t>2.</w:t>
      </w:r>
    </w:p>
    <w:p w:rsidR="00435387" w:rsidRPr="00E47D6C" w:rsidRDefault="00435387" w:rsidP="00435387">
      <w:pPr>
        <w:pStyle w:val="TH"/>
        <w:rPr>
          <w:i/>
          <w:iCs/>
        </w:rPr>
      </w:pPr>
      <w:r w:rsidRPr="00E47D6C">
        <w:t>Table 5.17.3.5.</w:t>
      </w:r>
      <w:r w:rsidRPr="00E47D6C">
        <w:rPr>
          <w:szCs w:val="24"/>
          <w:lang w:eastAsia="sv-SE"/>
        </w:rPr>
        <w:t>2</w:t>
      </w:r>
      <w:r w:rsidRPr="00E47D6C">
        <w:t xml:space="preserve">: </w:t>
      </w:r>
      <w:r w:rsidR="00CA4542" w:rsidRPr="00E47D6C">
        <w:t>IMS-</w:t>
      </w:r>
      <w:r w:rsidRPr="00E47D6C">
        <w:t>AGW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Termination ID = ROOT</w:t>
            </w:r>
          </w:p>
          <w:p w:rsidR="00F7072F" w:rsidRPr="00E47D6C" w:rsidRDefault="00F7072F" w:rsidP="00F7072F">
            <w:pPr>
              <w:pStyle w:val="TAL"/>
            </w:pPr>
            <w:r w:rsidRPr="00E47D6C">
              <w:t>If applicable (NOTE):</w:t>
            </w:r>
          </w:p>
          <w:p w:rsidR="00435387" w:rsidRPr="00E47D6C" w:rsidRDefault="00F7072F" w:rsidP="00435387">
            <w:pPr>
              <w:pStyle w:val="TAL"/>
            </w:pPr>
            <w:r w:rsidRPr="00E47D6C">
              <w:t xml:space="preserve">   </w:t>
            </w:r>
            <w:r w:rsidR="00435387" w:rsidRPr="00E47D6C">
              <w:t xml:space="preserve">H248 Protocol Version  </w:t>
            </w:r>
          </w:p>
          <w:p w:rsidR="00435387" w:rsidRPr="00E47D6C" w:rsidRDefault="00435387" w:rsidP="00435387">
            <w:pPr>
              <w:pStyle w:val="TAL"/>
            </w:pPr>
            <w:r w:rsidRPr="00E47D6C">
              <w:t>If applicable:-</w:t>
            </w:r>
          </w:p>
          <w:p w:rsidR="00435387" w:rsidRPr="00E47D6C" w:rsidRDefault="00435387" w:rsidP="00435387">
            <w:pPr>
              <w:pStyle w:val="TAL"/>
            </w:pPr>
            <w:r w:rsidRPr="00E47D6C">
              <w:t xml:space="preserve">   H248 Profile Identity </w:t>
            </w:r>
          </w:p>
          <w:p w:rsidR="00500914" w:rsidRPr="00E47D6C" w:rsidRDefault="00500914" w:rsidP="00500914">
            <w:pPr>
              <w:pStyle w:val="TAL"/>
            </w:pPr>
            <w:r w:rsidRPr="00E47D6C">
              <w:t>If required to register to a new IMS-ALG:</w:t>
            </w:r>
          </w:p>
          <w:p w:rsidR="00500914" w:rsidRPr="00E47D6C" w:rsidRDefault="00500914" w:rsidP="00500914">
            <w:pPr>
              <w:pStyle w:val="TAL"/>
            </w:pPr>
            <w:r w:rsidRPr="00E47D6C">
              <w:t xml:space="preserve">   Alternate MGC Id</w:t>
            </w:r>
          </w:p>
        </w:tc>
        <w:tc>
          <w:tcPr>
            <w:tcW w:w="3119" w:type="dxa"/>
          </w:tcPr>
          <w:p w:rsidR="00435387" w:rsidRPr="00E47D6C" w:rsidRDefault="00435387" w:rsidP="00435387">
            <w:pPr>
              <w:pStyle w:val="TAL"/>
            </w:pPr>
          </w:p>
        </w:tc>
      </w:tr>
      <w:tr w:rsidR="00F7072F" w:rsidRPr="00E47D6C" w:rsidTr="00F7072F">
        <w:trPr>
          <w:jc w:val="center"/>
        </w:trPr>
        <w:tc>
          <w:tcPr>
            <w:tcW w:w="9357" w:type="dxa"/>
            <w:gridSpan w:val="3"/>
          </w:tcPr>
          <w:p w:rsidR="00F7072F" w:rsidRPr="00E47D6C" w:rsidRDefault="00F7072F" w:rsidP="00F7072F">
            <w:pPr>
              <w:pStyle w:val="TAN"/>
            </w:pPr>
            <w:r w:rsidRPr="00E47D6C">
              <w:rPr>
                <w:noProof/>
              </w:rPr>
              <w:t>NOTE:</w:t>
            </w:r>
            <w:r w:rsidRPr="00E47D6C">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rsidR="00435387" w:rsidRPr="00E47D6C" w:rsidRDefault="00435387" w:rsidP="00435387"/>
    <w:p w:rsidR="00435387" w:rsidRPr="00E47D6C" w:rsidRDefault="00435387" w:rsidP="00435387">
      <w:pPr>
        <w:pStyle w:val="Heading4"/>
        <w:tabs>
          <w:tab w:val="left" w:pos="1140"/>
        </w:tabs>
        <w:ind w:left="1140" w:hanging="1140"/>
      </w:pPr>
      <w:bookmarkStart w:id="228" w:name="_Toc11326947"/>
      <w:bookmarkStart w:id="229" w:name="_Toc27758849"/>
      <w:r w:rsidRPr="00E47D6C">
        <w:t>5.17.3.6</w:t>
      </w:r>
      <w:r w:rsidRPr="00E47D6C">
        <w:tab/>
      </w:r>
      <w:r w:rsidR="00CA4542" w:rsidRPr="00E47D6C">
        <w:t>IMS-</w:t>
      </w:r>
      <w:r w:rsidRPr="00E47D6C">
        <w:t>AGW Re-Register</w:t>
      </w:r>
      <w:bookmarkEnd w:id="228"/>
      <w:bookmarkEnd w:id="229"/>
    </w:p>
    <w:p w:rsidR="00435387" w:rsidRPr="00E47D6C" w:rsidRDefault="00435387" w:rsidP="00435387">
      <w:r w:rsidRPr="00E47D6C">
        <w:t>The IMS-AGW sends a SERVICE CHANGE request command as in Table 5.17.3.6.1.</w:t>
      </w:r>
    </w:p>
    <w:p w:rsidR="00435387" w:rsidRPr="00E47D6C" w:rsidRDefault="00435387" w:rsidP="00435387">
      <w:pPr>
        <w:pStyle w:val="TH"/>
      </w:pPr>
      <w:r w:rsidRPr="00E47D6C">
        <w:t xml:space="preserve">Table 5.17.3.6.1: </w:t>
      </w:r>
      <w:r w:rsidR="00CA4542" w:rsidRPr="00E47D6C">
        <w:t>IMS-</w:t>
      </w:r>
      <w:r w:rsidRPr="00E47D6C">
        <w:t xml:space="preserve">AGW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 xml:space="preserve">SC Method = Handoff </w:t>
            </w:r>
          </w:p>
          <w:p w:rsidR="00435387" w:rsidRPr="00E47D6C" w:rsidRDefault="00435387" w:rsidP="00435387">
            <w:pPr>
              <w:pStyle w:val="TAL"/>
            </w:pPr>
            <w:r w:rsidRPr="00E47D6C">
              <w:t>SC Reason = 903, MGC Directed Change</w:t>
            </w:r>
          </w:p>
          <w:p w:rsidR="00435387" w:rsidRPr="00E47D6C" w:rsidRDefault="00435387" w:rsidP="00435387">
            <w:pPr>
              <w:pStyle w:val="TAL"/>
            </w:pPr>
            <w:r w:rsidRPr="00E47D6C">
              <w:t>H248 Profile Identity</w:t>
            </w:r>
          </w:p>
          <w:p w:rsidR="00435387" w:rsidRPr="00E47D6C" w:rsidRDefault="00435387" w:rsidP="00435387">
            <w:pPr>
              <w:pStyle w:val="TAL"/>
            </w:pPr>
            <w:r w:rsidRPr="00E47D6C">
              <w:t xml:space="preserve">H248 Protocol Version  </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IMS-ALG responds as in Table </w:t>
      </w:r>
      <w:r w:rsidRPr="00E47D6C">
        <w:t>5.17.3.6.</w:t>
      </w:r>
      <w:r w:rsidRPr="00E47D6C">
        <w:rPr>
          <w:lang w:eastAsia="sv-SE"/>
        </w:rPr>
        <w:t>2.</w:t>
      </w:r>
    </w:p>
    <w:p w:rsidR="00435387" w:rsidRPr="00E47D6C" w:rsidRDefault="00435387" w:rsidP="00435387">
      <w:pPr>
        <w:pStyle w:val="Text"/>
        <w:keepLines w:val="0"/>
        <w:tabs>
          <w:tab w:val="clear" w:pos="1247"/>
          <w:tab w:val="clear" w:pos="2552"/>
          <w:tab w:val="clear" w:pos="3856"/>
          <w:tab w:val="clear" w:pos="5216"/>
          <w:tab w:val="clear" w:pos="6464"/>
          <w:tab w:val="clear" w:pos="7768"/>
          <w:tab w:val="clear" w:pos="9072"/>
          <w:tab w:val="clear" w:pos="10206"/>
        </w:tabs>
        <w:ind w:left="0"/>
        <w:rPr>
          <w:rFonts w:cs="Arial"/>
          <w:szCs w:val="24"/>
          <w:lang w:eastAsia="sv-SE"/>
        </w:rPr>
      </w:pPr>
    </w:p>
    <w:p w:rsidR="00435387" w:rsidRPr="00E47D6C" w:rsidRDefault="00435387" w:rsidP="00435387">
      <w:pPr>
        <w:pStyle w:val="TH"/>
        <w:rPr>
          <w:i/>
          <w:iCs/>
        </w:rPr>
      </w:pPr>
      <w:r w:rsidRPr="00E47D6C">
        <w:lastRenderedPageBreak/>
        <w:t>Table 5.17.3.6.</w:t>
      </w:r>
      <w:r w:rsidRPr="00E47D6C">
        <w:rPr>
          <w:szCs w:val="24"/>
          <w:lang w:eastAsia="sv-SE"/>
        </w:rPr>
        <w:t>2</w:t>
      </w:r>
      <w:r w:rsidRPr="00E47D6C">
        <w:t xml:space="preserve">: </w:t>
      </w:r>
      <w:r w:rsidR="00CA4542" w:rsidRPr="00E47D6C">
        <w:t>IMS-</w:t>
      </w:r>
      <w:r w:rsidRPr="00E47D6C">
        <w:t>AGW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Termination ID = ROOT</w:t>
            </w:r>
          </w:p>
          <w:p w:rsidR="000D3FD6" w:rsidRPr="00E47D6C" w:rsidRDefault="000D3FD6" w:rsidP="000D3FD6">
            <w:pPr>
              <w:pStyle w:val="TAL"/>
            </w:pPr>
            <w:r w:rsidRPr="00E47D6C">
              <w:t>If applicable (NOTE):</w:t>
            </w:r>
          </w:p>
          <w:p w:rsidR="00435387" w:rsidRPr="00E47D6C" w:rsidRDefault="000D3FD6" w:rsidP="00435387">
            <w:pPr>
              <w:pStyle w:val="TAL"/>
            </w:pPr>
            <w:r w:rsidRPr="00E47D6C">
              <w:t xml:space="preserve">   </w:t>
            </w:r>
            <w:r w:rsidR="00435387" w:rsidRPr="00E47D6C">
              <w:t xml:space="preserve">H248 Protocol Version  </w:t>
            </w:r>
          </w:p>
          <w:p w:rsidR="00435387" w:rsidRPr="00E47D6C" w:rsidRDefault="00435387" w:rsidP="00435387">
            <w:pPr>
              <w:pStyle w:val="TAL"/>
            </w:pPr>
            <w:r w:rsidRPr="00E47D6C">
              <w:t>If applicable:-</w:t>
            </w:r>
          </w:p>
          <w:p w:rsidR="00435387" w:rsidRPr="00E47D6C" w:rsidRDefault="00435387" w:rsidP="00435387">
            <w:pPr>
              <w:pStyle w:val="TAL"/>
            </w:pPr>
            <w:r w:rsidRPr="00E47D6C">
              <w:t xml:space="preserve">   H248 Profile Identity </w:t>
            </w:r>
          </w:p>
          <w:p w:rsidR="00500914" w:rsidRPr="00E47D6C" w:rsidRDefault="00500914" w:rsidP="00500914">
            <w:pPr>
              <w:pStyle w:val="TAL"/>
            </w:pPr>
            <w:r w:rsidRPr="00E47D6C">
              <w:t>If required to register to a new IMS-ALG:</w:t>
            </w:r>
          </w:p>
          <w:p w:rsidR="00500914" w:rsidRPr="00E47D6C" w:rsidRDefault="00500914" w:rsidP="00500914">
            <w:pPr>
              <w:pStyle w:val="TAL"/>
            </w:pPr>
            <w:r w:rsidRPr="00E47D6C">
              <w:t xml:space="preserve">   Alternate MGC Id</w:t>
            </w:r>
          </w:p>
        </w:tc>
        <w:tc>
          <w:tcPr>
            <w:tcW w:w="3119" w:type="dxa"/>
          </w:tcPr>
          <w:p w:rsidR="00435387" w:rsidRPr="00E47D6C" w:rsidRDefault="00435387" w:rsidP="00435387">
            <w:pPr>
              <w:pStyle w:val="TAL"/>
            </w:pPr>
          </w:p>
        </w:tc>
      </w:tr>
      <w:tr w:rsidR="000D3FD6" w:rsidRPr="00E47D6C" w:rsidTr="000D3FD6">
        <w:trPr>
          <w:jc w:val="center"/>
        </w:trPr>
        <w:tc>
          <w:tcPr>
            <w:tcW w:w="9357" w:type="dxa"/>
            <w:gridSpan w:val="3"/>
          </w:tcPr>
          <w:p w:rsidR="000D3FD6" w:rsidRPr="00E47D6C" w:rsidRDefault="000D3FD6" w:rsidP="00CF012F">
            <w:pPr>
              <w:pStyle w:val="TAN"/>
            </w:pPr>
            <w:r w:rsidRPr="00E47D6C">
              <w:rPr>
                <w:noProof/>
              </w:rPr>
              <w:t>NOTE:</w:t>
            </w:r>
            <w:r w:rsidRPr="00E47D6C">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rsidR="00FA0F24" w:rsidRPr="00E47D6C" w:rsidRDefault="00FA0F24" w:rsidP="00FA0F24">
      <w:pPr>
        <w:rPr>
          <w:lang w:eastAsia="sv-SE"/>
        </w:rPr>
      </w:pPr>
    </w:p>
    <w:p w:rsidR="00435387" w:rsidRPr="00E47D6C" w:rsidRDefault="00435387" w:rsidP="00435387">
      <w:pPr>
        <w:pStyle w:val="Heading4"/>
        <w:tabs>
          <w:tab w:val="left" w:pos="1140"/>
        </w:tabs>
        <w:ind w:left="1140" w:hanging="1140"/>
      </w:pPr>
      <w:bookmarkStart w:id="230" w:name="_Toc11326948"/>
      <w:bookmarkStart w:id="231" w:name="_Toc27758850"/>
      <w:r w:rsidRPr="00E47D6C">
        <w:t>5.17.3.7</w:t>
      </w:r>
      <w:r w:rsidRPr="00E47D6C">
        <w:tab/>
        <w:t>IMS-ALG Ordered Re-register</w:t>
      </w:r>
      <w:bookmarkEnd w:id="230"/>
      <w:bookmarkEnd w:id="231"/>
      <w:r w:rsidRPr="00E47D6C">
        <w:t xml:space="preserve"> </w:t>
      </w:r>
    </w:p>
    <w:p w:rsidR="00435387" w:rsidRPr="00E47D6C" w:rsidRDefault="00435387" w:rsidP="00435387">
      <w:r w:rsidRPr="00E47D6C">
        <w:t>The IMS-ALG sends a SERVICE CHANGE request command as in Table 5.17.3.7.1.</w:t>
      </w:r>
    </w:p>
    <w:p w:rsidR="00435387" w:rsidRPr="00E47D6C" w:rsidRDefault="00435387" w:rsidP="00435387">
      <w:pPr>
        <w:pStyle w:val="TH"/>
      </w:pPr>
      <w:r w:rsidRPr="00E47D6C">
        <w:t>Table 5.17.3.7.1: IMS-ALG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 xml:space="preserve">SC Method = HANDOFF  </w:t>
            </w:r>
          </w:p>
          <w:p w:rsidR="00435387" w:rsidRPr="00E47D6C" w:rsidRDefault="00435387" w:rsidP="00435387">
            <w:pPr>
              <w:pStyle w:val="TAL"/>
            </w:pPr>
            <w:r w:rsidRPr="00E47D6C">
              <w:t xml:space="preserve">SC Reason = 903, MGC Directed Change  </w:t>
            </w:r>
          </w:p>
          <w:p w:rsidR="00500914" w:rsidRPr="00E47D6C" w:rsidRDefault="00500914" w:rsidP="00435387">
            <w:pPr>
              <w:pStyle w:val="TAL"/>
            </w:pPr>
            <w:r w:rsidRPr="00E47D6C">
              <w:t>Alternate MGC Id</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pStyle w:val="EditorsNote"/>
      </w:pPr>
      <w:r w:rsidRPr="00E47D6C">
        <w:t>.</w:t>
      </w:r>
    </w:p>
    <w:p w:rsidR="00435387" w:rsidRPr="00E47D6C" w:rsidRDefault="00435387" w:rsidP="00435387">
      <w:pPr>
        <w:rPr>
          <w:lang w:eastAsia="sv-SE"/>
        </w:rPr>
      </w:pPr>
      <w:r w:rsidRPr="00E47D6C">
        <w:rPr>
          <w:lang w:eastAsia="sv-SE"/>
        </w:rPr>
        <w:t xml:space="preserve">The IMS-AGW responds as in Table </w:t>
      </w:r>
      <w:r w:rsidRPr="00E47D6C">
        <w:t>5.17.3.7.</w:t>
      </w:r>
      <w:r w:rsidRPr="00E47D6C">
        <w:rPr>
          <w:lang w:eastAsia="sv-SE"/>
        </w:rPr>
        <w:t>2.</w:t>
      </w:r>
    </w:p>
    <w:p w:rsidR="00435387" w:rsidRPr="00E47D6C" w:rsidRDefault="00435387" w:rsidP="00435387">
      <w:pPr>
        <w:pStyle w:val="TH"/>
        <w:rPr>
          <w:i/>
          <w:iCs/>
        </w:rPr>
      </w:pPr>
      <w:r w:rsidRPr="00E47D6C">
        <w:t>Table 5.17.3.7.</w:t>
      </w:r>
      <w:r w:rsidRPr="00E47D6C">
        <w:rPr>
          <w:szCs w:val="18"/>
          <w:lang w:eastAsia="sv-SE"/>
        </w:rPr>
        <w:t>2</w:t>
      </w:r>
      <w:r w:rsidRPr="00E47D6C">
        <w:t>: IMS-ALG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r w:rsidRPr="00E47D6C">
        <w:t>The IMS-AGW then performs an IMS-AGW Re-Register procedure according to Clause 5.17.3.6.</w:t>
      </w:r>
    </w:p>
    <w:p w:rsidR="00435387" w:rsidRPr="00E47D6C" w:rsidRDefault="00435387" w:rsidP="00435387">
      <w:pPr>
        <w:pStyle w:val="Heading4"/>
        <w:tabs>
          <w:tab w:val="left" w:pos="1140"/>
        </w:tabs>
        <w:ind w:left="1140" w:hanging="1140"/>
      </w:pPr>
      <w:bookmarkStart w:id="232" w:name="_Toc11326949"/>
      <w:bookmarkStart w:id="233" w:name="_Toc27758851"/>
      <w:r w:rsidRPr="00E47D6C">
        <w:t>5.17.3.8</w:t>
      </w:r>
      <w:r w:rsidRPr="00E47D6C">
        <w:tab/>
        <w:t>IMS-ALG Restoration</w:t>
      </w:r>
      <w:bookmarkEnd w:id="232"/>
      <w:bookmarkEnd w:id="233"/>
    </w:p>
    <w:p w:rsidR="00435387" w:rsidRPr="00E47D6C" w:rsidRDefault="00435387" w:rsidP="00435387">
      <w:r w:rsidRPr="00E47D6C">
        <w:t>When the IMS-ALG has recovered, the IMS-ALG sends a SERVICE CHANGE as in Table 5.17.3.</w:t>
      </w:r>
      <w:r w:rsidRPr="00E47D6C">
        <w:rPr>
          <w:lang w:eastAsia="zh-CN"/>
        </w:rPr>
        <w:t>8</w:t>
      </w:r>
      <w:r w:rsidRPr="00E47D6C">
        <w:t>.1,</w:t>
      </w:r>
    </w:p>
    <w:p w:rsidR="00435387" w:rsidRPr="00E47D6C" w:rsidRDefault="00435387" w:rsidP="00435387">
      <w:pPr>
        <w:pStyle w:val="TH"/>
      </w:pPr>
      <w:r w:rsidRPr="00E47D6C">
        <w:t xml:space="preserve">Table 5.17.3.8.1: IMS-ALG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SC Method = RESTART</w:t>
            </w:r>
          </w:p>
          <w:p w:rsidR="00435387" w:rsidRPr="00E47D6C" w:rsidRDefault="00435387" w:rsidP="00435387">
            <w:pPr>
              <w:pStyle w:val="TAL"/>
            </w:pPr>
            <w:r w:rsidRPr="00E47D6C">
              <w:t>SC Reason = 901, Cold Boot OR 902, Warm Boot</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IMS-AGW responds as in Table </w:t>
      </w:r>
      <w:r w:rsidRPr="00E47D6C">
        <w:t>5.17.3.8.</w:t>
      </w:r>
      <w:r w:rsidRPr="00E47D6C">
        <w:rPr>
          <w:lang w:eastAsia="sv-SE"/>
        </w:rPr>
        <w:t>2.</w:t>
      </w:r>
    </w:p>
    <w:p w:rsidR="00435387" w:rsidRPr="00E47D6C" w:rsidRDefault="00435387" w:rsidP="00435387">
      <w:pPr>
        <w:pStyle w:val="TH"/>
      </w:pPr>
      <w:r w:rsidRPr="00E47D6C">
        <w:lastRenderedPageBreak/>
        <w:t>Table 5.17.3.8.2: IMS-ALG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ind w:left="0" w:firstLine="0"/>
      </w:pPr>
      <w:bookmarkStart w:id="234" w:name="_Toc11326950"/>
      <w:bookmarkStart w:id="235" w:name="_Toc27758852"/>
      <w:r w:rsidRPr="00E47D6C">
        <w:t>5.17.3.9</w:t>
      </w:r>
      <w:r w:rsidRPr="00E47D6C">
        <w:tab/>
        <w:t>IMS-ALG Out of Service</w:t>
      </w:r>
      <w:bookmarkEnd w:id="234"/>
      <w:bookmarkEnd w:id="235"/>
    </w:p>
    <w:p w:rsidR="00435387" w:rsidRPr="00E47D6C" w:rsidRDefault="00435387" w:rsidP="00435387">
      <w:r w:rsidRPr="00E47D6C">
        <w:t>The IMS-ALG sends a SERVICE CHANGE request command as in Table 5.17.3.9.1.</w:t>
      </w:r>
    </w:p>
    <w:p w:rsidR="00435387" w:rsidRPr="00E47D6C" w:rsidRDefault="00435387" w:rsidP="00435387">
      <w:pPr>
        <w:pStyle w:val="TH"/>
      </w:pPr>
      <w:r w:rsidRPr="00E47D6C">
        <w:t xml:space="preserve">Table 5.17.3.9.1: IMS-ALG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SC Method = FORCED or GRACEFUL</w:t>
            </w:r>
          </w:p>
          <w:p w:rsidR="00435387" w:rsidRPr="00E47D6C" w:rsidRDefault="00435387" w:rsidP="00435387">
            <w:pPr>
              <w:pStyle w:val="TAL"/>
            </w:pPr>
            <w:r w:rsidRPr="00E47D6C">
              <w:t xml:space="preserve">SC Reason = 905, Termination Taken OOS </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IMS-AGW responds as in Table </w:t>
      </w:r>
      <w:r w:rsidRPr="00E47D6C">
        <w:t>5.17.3.9.</w:t>
      </w:r>
      <w:r w:rsidRPr="00E47D6C">
        <w:rPr>
          <w:lang w:eastAsia="sv-SE"/>
        </w:rPr>
        <w:t>2.</w:t>
      </w:r>
    </w:p>
    <w:p w:rsidR="00435387" w:rsidRPr="00E47D6C" w:rsidRDefault="00435387" w:rsidP="00435387">
      <w:pPr>
        <w:pStyle w:val="TH"/>
        <w:rPr>
          <w:bCs/>
        </w:rPr>
      </w:pPr>
      <w:r w:rsidRPr="00E47D6C">
        <w:rPr>
          <w:bCs/>
        </w:rPr>
        <w:t xml:space="preserve">Table </w:t>
      </w:r>
      <w:r w:rsidRPr="00E47D6C">
        <w:t>5.17.3.9.2</w:t>
      </w:r>
      <w:r w:rsidRPr="00E47D6C">
        <w:rPr>
          <w:bCs/>
        </w:rPr>
        <w:t xml:space="preserve">: </w:t>
      </w:r>
      <w:r w:rsidRPr="00E47D6C">
        <w:t>IMS-ALG Out Of Service</w:t>
      </w:r>
      <w:r w:rsidRPr="00E47D6C">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rPr>
          <w:lang w:eastAsia="sv-SE"/>
        </w:rPr>
      </w:pPr>
      <w:bookmarkStart w:id="236" w:name="_Toc11326951"/>
      <w:bookmarkStart w:id="237" w:name="_Toc27758853"/>
      <w:r w:rsidRPr="00E47D6C">
        <w:rPr>
          <w:lang w:eastAsia="sv-SE"/>
        </w:rPr>
        <w:t>5.17.3.10</w:t>
      </w:r>
      <w:r w:rsidRPr="00E47D6C">
        <w:rPr>
          <w:lang w:eastAsia="sv-SE"/>
        </w:rPr>
        <w:tab/>
        <w:t>Audit Value</w:t>
      </w:r>
      <w:bookmarkEnd w:id="236"/>
      <w:bookmarkEnd w:id="237"/>
    </w:p>
    <w:p w:rsidR="00435387" w:rsidRPr="00E47D6C" w:rsidRDefault="00435387" w:rsidP="00435387">
      <w:r w:rsidRPr="00E47D6C">
        <w:t>The IMS-ALG sends an AUDIT VALUE request command as in Table 5.17.3.10.1.</w:t>
      </w:r>
    </w:p>
    <w:p w:rsidR="00435387" w:rsidRPr="00E47D6C" w:rsidRDefault="00435387" w:rsidP="00435387">
      <w:pPr>
        <w:pStyle w:val="TH"/>
      </w:pPr>
      <w:r w:rsidRPr="00E47D6C">
        <w:lastRenderedPageBreak/>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r w:rsidRPr="00E47D6C">
              <w:rPr>
                <w:lang w:eastAsia="zh-CN"/>
              </w:rPr>
              <w:t>/ALL/</w:t>
            </w:r>
            <w:r w:rsidRPr="00E47D6C">
              <w:t>C1</w:t>
            </w:r>
          </w:p>
          <w:p w:rsidR="00435387" w:rsidRPr="00E47D6C" w:rsidRDefault="00435387" w:rsidP="00435387">
            <w:pPr>
              <w:pStyle w:val="TAL"/>
              <w:rPr>
                <w:lang w:eastAsia="zh-CN"/>
              </w:rPr>
            </w:pPr>
            <w:r w:rsidRPr="00E47D6C">
              <w:t>Termination ID = ROOT</w:t>
            </w:r>
            <w:r w:rsidRPr="00E47D6C">
              <w:rPr>
                <w:lang w:eastAsia="zh-CN"/>
              </w:rPr>
              <w:t>/ALL/T1</w:t>
            </w:r>
            <w:r w:rsidR="00DA1107" w:rsidRPr="00E47D6C">
              <w:rPr>
                <w:lang w:eastAsia="zh-CN"/>
              </w:rPr>
              <w:t>/PartialWildcard</w:t>
            </w:r>
            <w:r w:rsidR="00DA1107" w:rsidRPr="00E47D6C">
              <w:t xml:space="preserve"> (NOTE 4</w:t>
            </w:r>
            <w:r w:rsidR="001E685F" w:rsidRPr="00E47D6C">
              <w:t>, NOTE 5</w:t>
            </w:r>
            <w:r w:rsidR="00DA1107" w:rsidRPr="00E47D6C">
              <w:t>)</w:t>
            </w:r>
            <w:r w:rsidRPr="00E47D6C">
              <w:t xml:space="preserve"> </w:t>
            </w:r>
          </w:p>
          <w:p w:rsidR="00435387" w:rsidRPr="00E47D6C" w:rsidRDefault="00435387" w:rsidP="00435387">
            <w:pPr>
              <w:pStyle w:val="TAL"/>
              <w:rPr>
                <w:lang w:eastAsia="zh-CN"/>
              </w:rPr>
            </w:pPr>
          </w:p>
          <w:p w:rsidR="00435387" w:rsidRPr="00E47D6C" w:rsidRDefault="00435387" w:rsidP="00435387">
            <w:pPr>
              <w:pStyle w:val="TAL"/>
              <w:rPr>
                <w:lang w:eastAsia="zh-CN"/>
              </w:rPr>
            </w:pPr>
            <w:r w:rsidRPr="00E47D6C">
              <w:t>Audit Packages</w:t>
            </w:r>
            <w:r w:rsidRPr="00E47D6C">
              <w:rPr>
                <w:lang w:eastAsia="zh-CN"/>
              </w:rPr>
              <w:t xml:space="preserve"> (NOTE 1)</w:t>
            </w:r>
          </w:p>
          <w:p w:rsidR="00435387" w:rsidRPr="00E47D6C" w:rsidRDefault="00435387" w:rsidP="00435387">
            <w:pPr>
              <w:pStyle w:val="TAL"/>
              <w:rPr>
                <w:lang w:eastAsia="zh-CN"/>
              </w:rPr>
            </w:pPr>
          </w:p>
          <w:p w:rsidR="00435387" w:rsidRPr="00E47D6C" w:rsidRDefault="00435387" w:rsidP="00435387">
            <w:pPr>
              <w:pStyle w:val="TAL"/>
              <w:rPr>
                <w:rFonts w:cs="Arial"/>
                <w:szCs w:val="18"/>
                <w:lang w:eastAsia="zh-CN"/>
              </w:rPr>
            </w:pPr>
            <w:r w:rsidRPr="00E47D6C">
              <w:rPr>
                <w:rFonts w:cs="Arial"/>
                <w:szCs w:val="18"/>
              </w:rPr>
              <w:t xml:space="preserve">Audit Descriptor = IndAuditParameter:=     IndAudMediaDescriptor:=     IndAudTerminationStateDescriptor:= </w:t>
            </w:r>
            <w:r w:rsidRPr="00E47D6C">
              <w:rPr>
                <w:rFonts w:cs="Arial"/>
                <w:szCs w:val="18"/>
                <w:lang w:eastAsia="zh-CN"/>
              </w:rPr>
              <w:t>serviceState</w:t>
            </w:r>
          </w:p>
          <w:p w:rsidR="00435387" w:rsidRPr="00E47D6C" w:rsidRDefault="00435387" w:rsidP="00435387">
            <w:pPr>
              <w:pStyle w:val="TAL"/>
              <w:rPr>
                <w:rFonts w:cs="Arial"/>
                <w:szCs w:val="18"/>
                <w:lang w:eastAsia="zh-CN"/>
              </w:rPr>
            </w:pPr>
            <w:r w:rsidRPr="00E47D6C">
              <w:rPr>
                <w:rFonts w:cs="Arial"/>
                <w:szCs w:val="18"/>
              </w:rPr>
              <w:t>Audit Descriptor = Empty (NOTE 2)</w:t>
            </w:r>
          </w:p>
          <w:p w:rsidR="00435387" w:rsidRPr="00E47D6C" w:rsidRDefault="00435387" w:rsidP="00435387">
            <w:pPr>
              <w:pStyle w:val="TAL"/>
              <w:rPr>
                <w:lang w:eastAsia="zh-CN"/>
              </w:rPr>
            </w:pPr>
          </w:p>
          <w:p w:rsidR="00435387" w:rsidRPr="00E47D6C" w:rsidRDefault="00435387" w:rsidP="00435387">
            <w:pPr>
              <w:pStyle w:val="TAL"/>
              <w:rPr>
                <w:rFonts w:cs="Arial"/>
                <w:szCs w:val="18"/>
                <w:lang w:eastAsia="zh-CN"/>
              </w:rPr>
            </w:pPr>
            <w:r w:rsidRPr="00E47D6C">
              <w:rPr>
                <w:rFonts w:cs="Arial"/>
                <w:szCs w:val="18"/>
              </w:rPr>
              <w:t xml:space="preserve">Audit Descriptor = IndAuditParameter:=     IndAudMediaDescriptor:=     IndAudTerminationStateDescriptor:= </w:t>
            </w:r>
            <w:r w:rsidRPr="00E47D6C">
              <w:rPr>
                <w:rFonts w:cs="Arial"/>
                <w:szCs w:val="18"/>
                <w:lang w:eastAsia="zh-CN"/>
              </w:rPr>
              <w:t>Available Realms (NOTE 3)</w:t>
            </w:r>
          </w:p>
          <w:p w:rsidR="00F811FA" w:rsidRPr="00E47D6C" w:rsidRDefault="00F811FA" w:rsidP="00435387">
            <w:pPr>
              <w:pStyle w:val="TAL"/>
              <w:rPr>
                <w:rFonts w:cs="Arial"/>
                <w:szCs w:val="18"/>
                <w:lang w:eastAsia="zh-CN"/>
              </w:rPr>
            </w:pPr>
          </w:p>
          <w:p w:rsidR="00F811FA" w:rsidRPr="00E47D6C" w:rsidRDefault="00F811FA" w:rsidP="00435387">
            <w:pPr>
              <w:pStyle w:val="TAL"/>
              <w:rPr>
                <w:rFonts w:cs="Arial"/>
                <w:szCs w:val="18"/>
                <w:lang w:eastAsia="zh-CN"/>
              </w:rPr>
            </w:pPr>
            <w:r w:rsidRPr="00E47D6C">
              <w:rPr>
                <w:rFonts w:cs="Arial"/>
                <w:szCs w:val="18"/>
              </w:rPr>
              <w:t xml:space="preserve">Audit Descriptor = IndAuditParameter:=     IndAudMediaDescriptor:=     IndAudTerminationStateDescriptor:= </w:t>
            </w:r>
            <w:r w:rsidRPr="00E47D6C">
              <w:rPr>
                <w:rFonts w:cs="Arial"/>
                <w:szCs w:val="18"/>
                <w:lang w:eastAsia="zh-CN"/>
              </w:rPr>
              <w:t>ROOT properties  (NOTE 6)</w:t>
            </w:r>
          </w:p>
          <w:p w:rsidR="00346778" w:rsidRPr="00E47D6C" w:rsidRDefault="00346778" w:rsidP="00435387">
            <w:pPr>
              <w:pStyle w:val="TAL"/>
              <w:rPr>
                <w:rFonts w:cs="Arial"/>
                <w:szCs w:val="18"/>
                <w:lang w:eastAsia="zh-CN"/>
              </w:rPr>
            </w:pPr>
          </w:p>
          <w:p w:rsidR="00346778" w:rsidRPr="00E47D6C" w:rsidRDefault="00346778" w:rsidP="00346778">
            <w:pPr>
              <w:keepNext/>
              <w:keepLines/>
              <w:spacing w:after="0"/>
              <w:rPr>
                <w:rFonts w:ascii="Arial" w:hAnsi="Arial" w:cs="Arial"/>
                <w:sz w:val="18"/>
                <w:szCs w:val="18"/>
                <w:lang w:eastAsia="zh-CN"/>
              </w:rPr>
            </w:pPr>
            <w:r w:rsidRPr="00E47D6C">
              <w:rPr>
                <w:rFonts w:ascii="Arial" w:hAnsi="Arial" w:cs="Arial"/>
                <w:sz w:val="18"/>
                <w:szCs w:val="18"/>
              </w:rPr>
              <w:t xml:space="preserve">Audit Descriptor = IndAuditParameter:=     IndAudMediaDescriptor:=     IndAudTerminationStateDescriptor:= </w:t>
            </w:r>
            <w:r w:rsidRPr="00E47D6C">
              <w:rPr>
                <w:rFonts w:ascii="Arial" w:hAnsi="Arial" w:cs="Arial"/>
                <w:sz w:val="18"/>
                <w:szCs w:val="18"/>
                <w:lang w:eastAsia="zh-CN"/>
              </w:rPr>
              <w:t xml:space="preserve">SDPCapNeg Supported Capabilities (NOTE </w:t>
            </w:r>
            <w:r w:rsidRPr="00E47D6C">
              <w:rPr>
                <w:rFonts w:ascii="Arial" w:hAnsi="Arial" w:cs="Arial" w:hint="eastAsia"/>
                <w:sz w:val="18"/>
                <w:szCs w:val="18"/>
                <w:lang w:eastAsia="zh-CN"/>
              </w:rPr>
              <w:t>7</w:t>
            </w:r>
            <w:r w:rsidRPr="00E47D6C">
              <w:rPr>
                <w:rFonts w:ascii="Arial" w:hAnsi="Arial" w:cs="Arial"/>
                <w:sz w:val="18"/>
                <w:szCs w:val="18"/>
                <w:lang w:eastAsia="zh-CN"/>
              </w:rPr>
              <w:t>)</w:t>
            </w:r>
          </w:p>
        </w:tc>
        <w:tc>
          <w:tcPr>
            <w:tcW w:w="3119" w:type="dxa"/>
          </w:tcPr>
          <w:p w:rsidR="00435387" w:rsidRPr="00E47D6C" w:rsidRDefault="00435387" w:rsidP="00435387">
            <w:pPr>
              <w:pStyle w:val="TAL"/>
            </w:pPr>
          </w:p>
        </w:tc>
      </w:tr>
      <w:tr w:rsidR="00435387" w:rsidRPr="00E47D6C" w:rsidTr="00435387">
        <w:trPr>
          <w:jc w:val="center"/>
        </w:trPr>
        <w:tc>
          <w:tcPr>
            <w:tcW w:w="9357" w:type="dxa"/>
            <w:gridSpan w:val="3"/>
          </w:tcPr>
          <w:p w:rsidR="00435387" w:rsidRPr="00E47D6C" w:rsidRDefault="00435387" w:rsidP="00435387">
            <w:pPr>
              <w:pStyle w:val="TAN"/>
              <w:rPr>
                <w:lang w:eastAsia="zh-CN"/>
              </w:rPr>
            </w:pPr>
            <w:r w:rsidRPr="00E47D6C">
              <w:rPr>
                <w:lang w:eastAsia="zh-CN"/>
              </w:rPr>
              <w:t>NOTE 1:</w:t>
            </w:r>
            <w:r w:rsidR="00E47D6C" w:rsidRPr="00E47D6C">
              <w:rPr>
                <w:b/>
                <w:bCs/>
              </w:rPr>
              <w:tab/>
            </w:r>
            <w:r w:rsidRPr="00E47D6C">
              <w:rPr>
                <w:rFonts w:cs="Arial"/>
                <w:szCs w:val="18"/>
              </w:rPr>
              <w:t>Packages is for</w:t>
            </w:r>
            <w:r w:rsidRPr="00E47D6C">
              <w:rPr>
                <w:rFonts w:cs="Arial"/>
                <w:szCs w:val="18"/>
                <w:lang w:eastAsia="zh-CN"/>
              </w:rPr>
              <w:t xml:space="preserve"> </w:t>
            </w:r>
            <w:r w:rsidRPr="00E47D6C">
              <w:rPr>
                <w:rFonts w:cs="Arial"/>
                <w:szCs w:val="18"/>
              </w:rPr>
              <w:t>Null/Root Combination</w:t>
            </w:r>
            <w:r w:rsidRPr="00E47D6C">
              <w:rPr>
                <w:lang w:eastAsia="zh-CN"/>
              </w:rPr>
              <w:t>.</w:t>
            </w:r>
          </w:p>
          <w:p w:rsidR="00435387" w:rsidRPr="00E47D6C" w:rsidRDefault="00435387" w:rsidP="00435387">
            <w:pPr>
              <w:pStyle w:val="TAN"/>
              <w:rPr>
                <w:rFonts w:cs="Arial"/>
                <w:szCs w:val="18"/>
              </w:rPr>
            </w:pPr>
            <w:r w:rsidRPr="00E47D6C">
              <w:rPr>
                <w:lang w:eastAsia="zh-CN"/>
              </w:rPr>
              <w:t xml:space="preserve">NOTE 2:   </w:t>
            </w:r>
            <w:r w:rsidRPr="00E47D6C">
              <w:rPr>
                <w:rFonts w:cs="Arial"/>
                <w:szCs w:val="18"/>
              </w:rPr>
              <w:t>Used for control association monitoring.</w:t>
            </w:r>
          </w:p>
          <w:p w:rsidR="00435387" w:rsidRPr="00E47D6C" w:rsidRDefault="00435387" w:rsidP="00435387">
            <w:pPr>
              <w:pStyle w:val="TAN"/>
              <w:rPr>
                <w:rFonts w:cs="Arial"/>
                <w:szCs w:val="18"/>
              </w:rPr>
            </w:pPr>
            <w:r w:rsidRPr="00E47D6C">
              <w:rPr>
                <w:lang w:eastAsia="zh-CN"/>
              </w:rPr>
              <w:t xml:space="preserve">NOTE 3:    </w:t>
            </w:r>
            <w:r w:rsidRPr="00E47D6C">
              <w:rPr>
                <w:rFonts w:cs="Arial"/>
                <w:szCs w:val="18"/>
              </w:rPr>
              <w:t>Used for auditing available IP realms</w:t>
            </w:r>
          </w:p>
          <w:p w:rsidR="00DA1107" w:rsidRPr="00E47D6C" w:rsidRDefault="00DA1107" w:rsidP="00DA1107">
            <w:pPr>
              <w:pStyle w:val="TAN"/>
            </w:pPr>
            <w:r w:rsidRPr="00E47D6C">
              <w:rPr>
                <w:lang w:eastAsia="zh-CN"/>
              </w:rPr>
              <w:t>NOTE 4:</w:t>
            </w:r>
            <w:r w:rsidRPr="00E47D6C">
              <w:t xml:space="preserve">   The partial wildcard termination is used for the context audit (see table 5.17.3.10.3) and specifies the </w:t>
            </w:r>
            <w:r w:rsidR="00E47D6C" w:rsidRPr="00E47D6C">
              <w:t>"</w:t>
            </w:r>
            <w:r w:rsidRPr="00E47D6C">
              <w:t>group</w:t>
            </w:r>
            <w:r w:rsidR="00E47D6C" w:rsidRPr="00E47D6C">
              <w:t>"</w:t>
            </w:r>
            <w:r w:rsidRPr="00E47D6C">
              <w:t xml:space="preserve"> part of the termination identity (e.g. </w:t>
            </w:r>
            <w:r w:rsidR="00E47D6C" w:rsidRPr="00E47D6C">
              <w:t>"</w:t>
            </w:r>
            <w:r w:rsidRPr="00E47D6C">
              <w:t>ip/5/*</w:t>
            </w:r>
            <w:r w:rsidR="00E47D6C" w:rsidRPr="00E47D6C">
              <w:t>"</w:t>
            </w:r>
            <w:r w:rsidRPr="00E47D6C">
              <w:t>).</w:t>
            </w:r>
          </w:p>
          <w:p w:rsidR="00DA1107" w:rsidRPr="00E47D6C" w:rsidRDefault="00DA1107" w:rsidP="00DA1107">
            <w:pPr>
              <w:pStyle w:val="TAN"/>
            </w:pPr>
            <w:r w:rsidRPr="00E47D6C">
              <w:t>NOTE 5:</w:t>
            </w:r>
            <w:r w:rsidRPr="00E47D6C">
              <w:tab/>
              <w:t>Partial wildcard shall only be used when text encoding is used on the H.248 interface.</w:t>
            </w:r>
          </w:p>
          <w:p w:rsidR="00F811FA" w:rsidRPr="00E47D6C" w:rsidRDefault="00F811FA" w:rsidP="00DA1107">
            <w:pPr>
              <w:pStyle w:val="TAN"/>
            </w:pPr>
            <w:r w:rsidRPr="00E47D6C">
              <w:rPr>
                <w:lang w:eastAsia="zh-CN"/>
              </w:rPr>
              <w:t>NOTE 6</w:t>
            </w:r>
            <w:r w:rsidR="00E47D6C" w:rsidRPr="00E47D6C">
              <w:tab/>
            </w:r>
            <w:r w:rsidRPr="00E47D6C">
              <w:t>Used for auditing ROOT properties.</w:t>
            </w:r>
          </w:p>
          <w:p w:rsidR="00346778" w:rsidRPr="00E47D6C" w:rsidRDefault="00346778" w:rsidP="00DA1107">
            <w:pPr>
              <w:pStyle w:val="TAN"/>
            </w:pPr>
            <w:r w:rsidRPr="00E47D6C">
              <w:rPr>
                <w:lang w:eastAsia="zh-CN"/>
              </w:rPr>
              <w:t xml:space="preserve">NOTE </w:t>
            </w:r>
            <w:r w:rsidRPr="00E47D6C">
              <w:rPr>
                <w:rFonts w:hint="eastAsia"/>
                <w:lang w:eastAsia="zh-CN"/>
              </w:rPr>
              <w:t>7</w:t>
            </w:r>
            <w:r w:rsidRPr="00E47D6C">
              <w:rPr>
                <w:lang w:eastAsia="zh-CN"/>
              </w:rPr>
              <w:t>:</w:t>
            </w:r>
            <w:r w:rsidR="00E47D6C" w:rsidRPr="00E47D6C">
              <w:tab/>
            </w:r>
            <w:r w:rsidRPr="00E47D6C">
              <w:t>Used for auditing SDPCapNeg Extensions</w:t>
            </w:r>
            <w:r w:rsidRPr="00E47D6C">
              <w:rPr>
                <w:rFonts w:hint="eastAsia"/>
                <w:lang w:eastAsia="zh-CN"/>
              </w:rPr>
              <w:t xml:space="preserve"> when </w:t>
            </w:r>
            <w:r w:rsidRPr="00E47D6C">
              <w:rPr>
                <w:lang w:eastAsia="zh-CN"/>
              </w:rPr>
              <w:t>SDPCapNeg signalling to the gateway</w:t>
            </w:r>
            <w:r w:rsidRPr="00E47D6C">
              <w:rPr>
                <w:rFonts w:hint="eastAsia"/>
                <w:lang w:eastAsia="zh-CN"/>
              </w:rPr>
              <w:t xml:space="preserve"> is supported</w:t>
            </w:r>
            <w:r w:rsidRPr="00E47D6C">
              <w:t>.</w:t>
            </w:r>
          </w:p>
        </w:tc>
      </w:tr>
    </w:tbl>
    <w:p w:rsidR="00435387" w:rsidRPr="00E47D6C" w:rsidRDefault="00435387" w:rsidP="00435387">
      <w:pPr>
        <w:ind w:left="1620"/>
        <w:rPr>
          <w:b/>
          <w:bCs/>
        </w:rPr>
      </w:pPr>
      <w:r w:rsidRPr="00E47D6C">
        <w:rPr>
          <w:b/>
          <w:bCs/>
        </w:rPr>
        <w:tab/>
      </w:r>
    </w:p>
    <w:p w:rsidR="00435387" w:rsidRPr="00E47D6C" w:rsidRDefault="00435387" w:rsidP="00435387">
      <w:pPr>
        <w:rPr>
          <w:lang w:eastAsia="sv-SE"/>
        </w:rPr>
      </w:pPr>
      <w:r w:rsidRPr="00E47D6C">
        <w:rPr>
          <w:lang w:eastAsia="sv-SE"/>
        </w:rPr>
        <w:t xml:space="preserve">The IMS-AGW responds as in Table </w:t>
      </w:r>
      <w:r w:rsidRPr="00E47D6C">
        <w:t>5.17.3.10.</w:t>
      </w:r>
      <w:r w:rsidRPr="00E47D6C">
        <w:rPr>
          <w:lang w:eastAsia="sv-SE"/>
        </w:rPr>
        <w:t>2.</w:t>
      </w:r>
    </w:p>
    <w:p w:rsidR="00435387" w:rsidRPr="00E47D6C" w:rsidRDefault="00435387" w:rsidP="00435387">
      <w:pPr>
        <w:pStyle w:val="TH"/>
        <w:rPr>
          <w:i/>
          <w:iCs/>
        </w:rPr>
      </w:pPr>
      <w:r w:rsidRPr="00E47D6C">
        <w:t>Table 5.17.3.10.</w:t>
      </w:r>
      <w:r w:rsidRPr="00E47D6C">
        <w:rPr>
          <w:szCs w:val="24"/>
          <w:lang w:eastAsia="sv-SE"/>
        </w:rPr>
        <w:t>2</w:t>
      </w:r>
      <w:r w:rsidRPr="00E47D6C">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r w:rsidRPr="00E47D6C">
              <w:rPr>
                <w:lang w:eastAsia="zh-CN"/>
              </w:rPr>
              <w:t>/</w:t>
            </w:r>
            <w:r w:rsidRPr="00E47D6C">
              <w:rPr>
                <w:rFonts w:cs="Arial"/>
                <w:szCs w:val="18"/>
              </w:rPr>
              <w:t>C1</w:t>
            </w:r>
          </w:p>
          <w:p w:rsidR="00435387" w:rsidRPr="00E47D6C" w:rsidRDefault="00435387" w:rsidP="00435387">
            <w:pPr>
              <w:pStyle w:val="TAL"/>
            </w:pPr>
            <w:r w:rsidRPr="00E47D6C">
              <w:t>Termination ID = ROOT</w:t>
            </w:r>
            <w:r w:rsidRPr="00E47D6C">
              <w:rPr>
                <w:lang w:eastAsia="zh-CN"/>
              </w:rPr>
              <w:t>/</w:t>
            </w:r>
            <w:r w:rsidRPr="00E47D6C">
              <w:t>T1</w:t>
            </w:r>
          </w:p>
          <w:p w:rsidR="00435387" w:rsidRPr="00E47D6C" w:rsidRDefault="00435387" w:rsidP="00435387">
            <w:pPr>
              <w:pStyle w:val="TAL"/>
              <w:rPr>
                <w:lang w:eastAsia="zh-CN"/>
              </w:rPr>
            </w:pPr>
            <w:r w:rsidRPr="00E47D6C">
              <w:t>Packages List</w:t>
            </w:r>
            <w:r w:rsidRPr="00E47D6C">
              <w:rPr>
                <w:lang w:eastAsia="zh-CN"/>
              </w:rPr>
              <w:t xml:space="preserve"> </w:t>
            </w:r>
          </w:p>
          <w:p w:rsidR="00435387" w:rsidRPr="00E47D6C" w:rsidRDefault="00435387" w:rsidP="00435387">
            <w:pPr>
              <w:pStyle w:val="TAL"/>
            </w:pPr>
            <w:r w:rsidRPr="00E47D6C">
              <w:t xml:space="preserve">serviceState </w:t>
            </w:r>
          </w:p>
          <w:p w:rsidR="00435387" w:rsidRPr="00E47D6C" w:rsidRDefault="00435387" w:rsidP="00435387">
            <w:pPr>
              <w:pStyle w:val="TAL"/>
              <w:rPr>
                <w:lang w:eastAsia="zh-CN"/>
              </w:rPr>
            </w:pPr>
            <w:r w:rsidRPr="00E47D6C">
              <w:rPr>
                <w:lang w:eastAsia="zh-CN"/>
              </w:rPr>
              <w:t>Available Realms</w:t>
            </w:r>
          </w:p>
          <w:p w:rsidR="00F811FA" w:rsidRPr="00E47D6C" w:rsidRDefault="00F811FA" w:rsidP="00435387">
            <w:pPr>
              <w:pStyle w:val="TAL"/>
              <w:rPr>
                <w:lang w:eastAsia="zh-CN"/>
              </w:rPr>
            </w:pPr>
            <w:r w:rsidRPr="00E47D6C">
              <w:rPr>
                <w:lang w:eastAsia="zh-CN"/>
              </w:rPr>
              <w:t>ROOT Properties</w:t>
            </w:r>
          </w:p>
          <w:p w:rsidR="00346778" w:rsidRPr="00E47D6C" w:rsidRDefault="00346778" w:rsidP="00435387">
            <w:pPr>
              <w:pStyle w:val="TAL"/>
            </w:pPr>
            <w:r w:rsidRPr="00E47D6C">
              <w:t>SDPCapNeg Extensions</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r w:rsidRPr="00E47D6C">
        <w:t xml:space="preserve">Upon reception of the command in the </w:t>
      </w:r>
      <w:r w:rsidRPr="00E47D6C">
        <w:rPr>
          <w:lang w:eastAsia="zh-CN"/>
        </w:rPr>
        <w:t>IMS-AGW</w:t>
      </w:r>
      <w:r w:rsidRPr="00E47D6C">
        <w:t xml:space="preserve">: </w:t>
      </w:r>
    </w:p>
    <w:p w:rsidR="00435387" w:rsidRPr="00E47D6C" w:rsidRDefault="00897A57" w:rsidP="00897A57">
      <w:pPr>
        <w:pStyle w:val="B10"/>
      </w:pPr>
      <w:r w:rsidRPr="00E47D6C">
        <w:t>-</w:t>
      </w:r>
      <w:r w:rsidRPr="00E47D6C">
        <w:tab/>
      </w:r>
      <w:r w:rsidR="00435387" w:rsidRPr="00E47D6C">
        <w:t xml:space="preserve">The </w:t>
      </w:r>
      <w:smartTag w:uri="urn:schemas-microsoft-com:office:smarttags" w:element="PlaceName">
        <w:r w:rsidR="00435387" w:rsidRPr="00E47D6C">
          <w:t>Service</w:t>
        </w:r>
      </w:smartTag>
      <w:r w:rsidR="00435387" w:rsidRPr="00E47D6C">
        <w:t xml:space="preserve"> </w:t>
      </w:r>
      <w:smartTag w:uri="urn:schemas-microsoft-com:office:smarttags" w:element="PlaceType">
        <w:r w:rsidR="00435387" w:rsidRPr="00E47D6C">
          <w:t>State</w:t>
        </w:r>
      </w:smartTag>
      <w:r w:rsidR="00435387" w:rsidRPr="00E47D6C">
        <w:t xml:space="preserve"> returns the current </w:t>
      </w:r>
      <w:smartTag w:uri="urn:schemas-microsoft-com:office:smarttags" w:element="place">
        <w:smartTag w:uri="urn:schemas-microsoft-com:office:smarttags" w:element="PlaceName">
          <w:r w:rsidR="00435387" w:rsidRPr="00E47D6C">
            <w:t>Service</w:t>
          </w:r>
        </w:smartTag>
        <w:r w:rsidR="00435387" w:rsidRPr="00E47D6C">
          <w:t xml:space="preserve"> </w:t>
        </w:r>
        <w:smartTag w:uri="urn:schemas-microsoft-com:office:smarttags" w:element="PlaceType">
          <w:r w:rsidR="00435387" w:rsidRPr="00E47D6C">
            <w:t>State</w:t>
          </w:r>
        </w:smartTag>
      </w:smartTag>
    </w:p>
    <w:p w:rsidR="00435387" w:rsidRPr="00E47D6C" w:rsidRDefault="00897A57" w:rsidP="00897A57">
      <w:pPr>
        <w:pStyle w:val="B10"/>
      </w:pPr>
      <w:r w:rsidRPr="00E47D6C">
        <w:t>-</w:t>
      </w:r>
      <w:r w:rsidRPr="00E47D6C">
        <w:tab/>
      </w:r>
      <w:r w:rsidR="00435387" w:rsidRPr="00E47D6C">
        <w:t>When Packages are requested, the Package Names and Versions are returned</w:t>
      </w:r>
    </w:p>
    <w:p w:rsidR="00435387" w:rsidRPr="00E47D6C" w:rsidRDefault="00897A57" w:rsidP="00897A57">
      <w:pPr>
        <w:pStyle w:val="B10"/>
      </w:pPr>
      <w:r w:rsidRPr="00E47D6C">
        <w:t>-</w:t>
      </w:r>
      <w:r w:rsidRPr="00E47D6C">
        <w:tab/>
      </w:r>
      <w:r w:rsidR="00435387" w:rsidRPr="00E47D6C">
        <w:t xml:space="preserve">When realm availability is audited, the list of available realms is returned. </w:t>
      </w:r>
    </w:p>
    <w:p w:rsidR="00F811FA" w:rsidRPr="00E47D6C" w:rsidRDefault="00897A57" w:rsidP="00897A57">
      <w:pPr>
        <w:pStyle w:val="B10"/>
      </w:pPr>
      <w:r w:rsidRPr="00E47D6C">
        <w:lastRenderedPageBreak/>
        <w:t>-</w:t>
      </w:r>
      <w:r w:rsidRPr="00E47D6C">
        <w:tab/>
      </w:r>
      <w:r w:rsidR="00F811FA" w:rsidRPr="00E47D6C">
        <w:t>When root properties are audited, the values of root properties are returned.</w:t>
      </w:r>
    </w:p>
    <w:p w:rsidR="00435387" w:rsidRPr="00E47D6C" w:rsidRDefault="00435387" w:rsidP="00435387">
      <w:r w:rsidRPr="00E47D6C">
        <w:t>The following table illustrates the allowed combinations that can be obtained with the AuditValue Command:</w:t>
      </w:r>
    </w:p>
    <w:p w:rsidR="00435387" w:rsidRPr="00E47D6C" w:rsidRDefault="00435387" w:rsidP="00435387">
      <w:pPr>
        <w:pStyle w:val="TH"/>
      </w:pPr>
      <w:r w:rsidRPr="00E47D6C">
        <w:t>Table 5.17.3.10.</w:t>
      </w:r>
      <w:r w:rsidRPr="00E47D6C">
        <w:rPr>
          <w:lang w:eastAsia="zh-CN"/>
        </w:rPr>
        <w:t>3</w:t>
      </w:r>
      <w:r w:rsidRPr="00E47D6C">
        <w:t>: Combinations of AuditValue Command</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5670"/>
      </w:tblGrid>
      <w:tr w:rsidR="00435387" w:rsidRPr="00E47D6C" w:rsidTr="00435387">
        <w:trPr>
          <w:jc w:val="center"/>
        </w:trPr>
        <w:tc>
          <w:tcPr>
            <w:tcW w:w="1985" w:type="dxa"/>
          </w:tcPr>
          <w:p w:rsidR="00435387" w:rsidRPr="00E47D6C" w:rsidRDefault="00435387" w:rsidP="00435387">
            <w:pPr>
              <w:pStyle w:val="TAH"/>
            </w:pPr>
            <w:r w:rsidRPr="00E47D6C">
              <w:t>ContextID</w:t>
            </w:r>
          </w:p>
        </w:tc>
        <w:tc>
          <w:tcPr>
            <w:tcW w:w="1985" w:type="dxa"/>
          </w:tcPr>
          <w:p w:rsidR="00435387" w:rsidRPr="00E47D6C" w:rsidRDefault="00435387" w:rsidP="00435387">
            <w:pPr>
              <w:pStyle w:val="TAH"/>
            </w:pPr>
            <w:r w:rsidRPr="00E47D6C">
              <w:t>TerminationID</w:t>
            </w:r>
          </w:p>
        </w:tc>
        <w:tc>
          <w:tcPr>
            <w:tcW w:w="5670" w:type="dxa"/>
          </w:tcPr>
          <w:p w:rsidR="00435387" w:rsidRPr="00E47D6C" w:rsidRDefault="00435387" w:rsidP="00435387">
            <w:pPr>
              <w:pStyle w:val="TAH"/>
            </w:pPr>
            <w:r w:rsidRPr="00E47D6C">
              <w:t>Information Obtained</w:t>
            </w:r>
          </w:p>
        </w:tc>
      </w:tr>
      <w:tr w:rsidR="00435387" w:rsidRPr="00E47D6C" w:rsidTr="00435387">
        <w:trPr>
          <w:jc w:val="center"/>
        </w:trPr>
        <w:tc>
          <w:tcPr>
            <w:tcW w:w="1985" w:type="dxa"/>
          </w:tcPr>
          <w:p w:rsidR="00435387" w:rsidRPr="00E47D6C" w:rsidRDefault="00435387" w:rsidP="00435387">
            <w:pPr>
              <w:pStyle w:val="TAL"/>
            </w:pPr>
            <w:r w:rsidRPr="00E47D6C">
              <w:t>Specific</w:t>
            </w:r>
          </w:p>
        </w:tc>
        <w:tc>
          <w:tcPr>
            <w:tcW w:w="1985" w:type="dxa"/>
          </w:tcPr>
          <w:p w:rsidR="00435387" w:rsidRPr="00E47D6C" w:rsidRDefault="00435387" w:rsidP="00435387">
            <w:pPr>
              <w:pStyle w:val="TAL"/>
            </w:pPr>
            <w:r w:rsidRPr="00E47D6C">
              <w:t>Wildcard</w:t>
            </w:r>
          </w:p>
        </w:tc>
        <w:tc>
          <w:tcPr>
            <w:tcW w:w="5670" w:type="dxa"/>
          </w:tcPr>
          <w:p w:rsidR="00435387" w:rsidRPr="00E47D6C" w:rsidRDefault="00435387" w:rsidP="00435387">
            <w:pPr>
              <w:pStyle w:val="TAL"/>
            </w:pPr>
            <w:r w:rsidRPr="00E47D6C">
              <w:t>Audit of matching Terminations in a Context</w:t>
            </w:r>
          </w:p>
        </w:tc>
      </w:tr>
      <w:tr w:rsidR="00435387" w:rsidRPr="00E47D6C" w:rsidTr="00435387">
        <w:trPr>
          <w:jc w:val="center"/>
        </w:trPr>
        <w:tc>
          <w:tcPr>
            <w:tcW w:w="1985" w:type="dxa"/>
          </w:tcPr>
          <w:p w:rsidR="00435387" w:rsidRPr="00E47D6C" w:rsidRDefault="00435387" w:rsidP="00435387">
            <w:pPr>
              <w:pStyle w:val="TAL"/>
            </w:pPr>
            <w:r w:rsidRPr="00E47D6C">
              <w:t>Specific</w:t>
            </w:r>
          </w:p>
        </w:tc>
        <w:tc>
          <w:tcPr>
            <w:tcW w:w="1985" w:type="dxa"/>
          </w:tcPr>
          <w:p w:rsidR="00435387" w:rsidRPr="00E47D6C" w:rsidRDefault="00435387" w:rsidP="00435387">
            <w:pPr>
              <w:pStyle w:val="TAL"/>
            </w:pPr>
            <w:r w:rsidRPr="00E47D6C">
              <w:t>Specific</w:t>
            </w:r>
          </w:p>
        </w:tc>
        <w:tc>
          <w:tcPr>
            <w:tcW w:w="5670" w:type="dxa"/>
          </w:tcPr>
          <w:p w:rsidR="00435387" w:rsidRPr="00E47D6C" w:rsidRDefault="00435387" w:rsidP="00435387">
            <w:pPr>
              <w:pStyle w:val="TAL"/>
            </w:pPr>
            <w:r w:rsidRPr="00E47D6C">
              <w:t>Audit of a single Termination in a Context</w:t>
            </w:r>
          </w:p>
        </w:tc>
      </w:tr>
      <w:tr w:rsidR="00435387" w:rsidRPr="00E47D6C" w:rsidTr="00435387">
        <w:trPr>
          <w:jc w:val="center"/>
        </w:trPr>
        <w:tc>
          <w:tcPr>
            <w:tcW w:w="1985" w:type="dxa"/>
          </w:tcPr>
          <w:p w:rsidR="00435387" w:rsidRPr="00E47D6C" w:rsidRDefault="00435387" w:rsidP="00435387">
            <w:pPr>
              <w:pStyle w:val="TAL"/>
            </w:pPr>
            <w:r w:rsidRPr="00E47D6C">
              <w:t>Null</w:t>
            </w:r>
          </w:p>
        </w:tc>
        <w:tc>
          <w:tcPr>
            <w:tcW w:w="1985" w:type="dxa"/>
          </w:tcPr>
          <w:p w:rsidR="00435387" w:rsidRPr="00E47D6C" w:rsidRDefault="00435387" w:rsidP="00435387">
            <w:pPr>
              <w:pStyle w:val="TAL"/>
            </w:pPr>
            <w:r w:rsidRPr="00E47D6C">
              <w:t>Root</w:t>
            </w:r>
          </w:p>
        </w:tc>
        <w:tc>
          <w:tcPr>
            <w:tcW w:w="5670" w:type="dxa"/>
          </w:tcPr>
          <w:p w:rsidR="00435387" w:rsidRPr="00E47D6C" w:rsidRDefault="00435387" w:rsidP="00435387">
            <w:pPr>
              <w:pStyle w:val="TAL"/>
            </w:pPr>
            <w:r w:rsidRPr="00E47D6C">
              <w:t xml:space="preserve">Audit of Media Gateway state </w:t>
            </w:r>
            <w:r w:rsidRPr="00E47D6C">
              <w:rPr>
                <w:rFonts w:cs="Arial"/>
                <w:szCs w:val="18"/>
              </w:rPr>
              <w:t>and/or control association or available realms, or supported packages</w:t>
            </w:r>
            <w:r w:rsidR="0062688F" w:rsidRPr="00E47D6C">
              <w:rPr>
                <w:rFonts w:cs="Arial"/>
                <w:szCs w:val="18"/>
              </w:rPr>
              <w:t xml:space="preserve"> or ROOT properties</w:t>
            </w:r>
            <w:r w:rsidRPr="00E47D6C">
              <w:rPr>
                <w:rFonts w:cs="Arial"/>
                <w:szCs w:val="18"/>
              </w:rPr>
              <w:t>.</w:t>
            </w:r>
          </w:p>
        </w:tc>
      </w:tr>
      <w:tr w:rsidR="00435387" w:rsidRPr="00E47D6C" w:rsidTr="00435387">
        <w:trPr>
          <w:jc w:val="center"/>
        </w:trPr>
        <w:tc>
          <w:tcPr>
            <w:tcW w:w="1985" w:type="dxa"/>
          </w:tcPr>
          <w:p w:rsidR="00435387" w:rsidRPr="00E47D6C" w:rsidRDefault="00435387" w:rsidP="00435387">
            <w:pPr>
              <w:pStyle w:val="TAL"/>
            </w:pPr>
            <w:r w:rsidRPr="00E47D6C">
              <w:t>All</w:t>
            </w:r>
          </w:p>
        </w:tc>
        <w:tc>
          <w:tcPr>
            <w:tcW w:w="1985" w:type="dxa"/>
          </w:tcPr>
          <w:p w:rsidR="00435387" w:rsidRPr="00E47D6C" w:rsidRDefault="00435387" w:rsidP="00435387">
            <w:pPr>
              <w:pStyle w:val="TAL"/>
            </w:pPr>
            <w:r w:rsidRPr="00E47D6C">
              <w:t>Specific</w:t>
            </w:r>
          </w:p>
        </w:tc>
        <w:tc>
          <w:tcPr>
            <w:tcW w:w="5670" w:type="dxa"/>
          </w:tcPr>
          <w:p w:rsidR="00435387" w:rsidRPr="00E47D6C" w:rsidRDefault="00435387" w:rsidP="00435387">
            <w:pPr>
              <w:pStyle w:val="TAL"/>
            </w:pPr>
            <w:r w:rsidRPr="00E47D6C">
              <w:t>(Non-null) ContextID in which the Termination currently exists</w:t>
            </w:r>
          </w:p>
        </w:tc>
      </w:tr>
      <w:tr w:rsidR="005A4E4F" w:rsidRPr="00E47D6C" w:rsidTr="005A4E4F">
        <w:trPr>
          <w:jc w:val="center"/>
        </w:trPr>
        <w:tc>
          <w:tcPr>
            <w:tcW w:w="1985" w:type="dxa"/>
            <w:tcBorders>
              <w:top w:val="single" w:sz="4" w:space="0" w:color="auto"/>
              <w:left w:val="single" w:sz="4" w:space="0" w:color="auto"/>
              <w:bottom w:val="single" w:sz="4" w:space="0" w:color="auto"/>
              <w:right w:val="single" w:sz="4" w:space="0" w:color="auto"/>
            </w:tcBorders>
          </w:tcPr>
          <w:p w:rsidR="005A4E4F" w:rsidRPr="00E47D6C" w:rsidRDefault="005A4E4F" w:rsidP="005A4E4F">
            <w:pPr>
              <w:pStyle w:val="TAL"/>
            </w:pPr>
            <w:r w:rsidRPr="00E47D6C">
              <w:t>All</w:t>
            </w:r>
          </w:p>
        </w:tc>
        <w:tc>
          <w:tcPr>
            <w:tcW w:w="1985" w:type="dxa"/>
            <w:tcBorders>
              <w:top w:val="single" w:sz="4" w:space="0" w:color="auto"/>
              <w:left w:val="single" w:sz="4" w:space="0" w:color="auto"/>
              <w:bottom w:val="single" w:sz="4" w:space="0" w:color="auto"/>
              <w:right w:val="single" w:sz="4" w:space="0" w:color="auto"/>
            </w:tcBorders>
          </w:tcPr>
          <w:p w:rsidR="005A4E4F" w:rsidRPr="00E47D6C" w:rsidRDefault="005A4E4F" w:rsidP="005A4E4F">
            <w:pPr>
              <w:pStyle w:val="TAL"/>
            </w:pPr>
            <w:r w:rsidRPr="00E47D6C">
              <w:t>Partial Wildcard</w:t>
            </w:r>
          </w:p>
        </w:tc>
        <w:tc>
          <w:tcPr>
            <w:tcW w:w="5670" w:type="dxa"/>
            <w:tcBorders>
              <w:top w:val="single" w:sz="4" w:space="0" w:color="auto"/>
              <w:left w:val="single" w:sz="4" w:space="0" w:color="auto"/>
              <w:bottom w:val="single" w:sz="4" w:space="0" w:color="auto"/>
              <w:right w:val="single" w:sz="4" w:space="0" w:color="auto"/>
            </w:tcBorders>
          </w:tcPr>
          <w:p w:rsidR="005A4E4F" w:rsidRPr="00E47D6C" w:rsidRDefault="005A4E4F" w:rsidP="005A4E4F">
            <w:pPr>
              <w:pStyle w:val="TAL"/>
            </w:pPr>
            <w:r w:rsidRPr="00E47D6C">
              <w:t>(Non-null) ContextIDs in which the Terminations currently exist</w:t>
            </w:r>
          </w:p>
        </w:tc>
      </w:tr>
      <w:tr w:rsidR="005A4E4F" w:rsidRPr="00E47D6C" w:rsidTr="005A4E4F">
        <w:trPr>
          <w:jc w:val="center"/>
        </w:trPr>
        <w:tc>
          <w:tcPr>
            <w:tcW w:w="9640" w:type="dxa"/>
            <w:gridSpan w:val="3"/>
          </w:tcPr>
          <w:p w:rsidR="005A4E4F" w:rsidRPr="00E47D6C" w:rsidRDefault="005A4E4F" w:rsidP="005A4E4F">
            <w:pPr>
              <w:pStyle w:val="TAN"/>
            </w:pPr>
            <w:r w:rsidRPr="00E47D6C">
              <w:t>NOTE:</w:t>
            </w:r>
            <w:r w:rsidRPr="00E47D6C">
              <w:tab/>
              <w:t>Partial wildcard shall only be used when text encoding is used on the H.248 interface.</w:t>
            </w:r>
          </w:p>
        </w:tc>
      </w:tr>
    </w:tbl>
    <w:p w:rsidR="00435387" w:rsidRPr="00E47D6C" w:rsidRDefault="00435387" w:rsidP="00435387"/>
    <w:p w:rsidR="00435387" w:rsidRPr="00E47D6C" w:rsidRDefault="00435387" w:rsidP="00435387">
      <w:pPr>
        <w:pStyle w:val="Heading4"/>
      </w:pPr>
      <w:bookmarkStart w:id="238" w:name="_Toc11326952"/>
      <w:bookmarkStart w:id="239" w:name="_Toc27758854"/>
      <w:r w:rsidRPr="00E47D6C">
        <w:t>5.17.3.11</w:t>
      </w:r>
      <w:r w:rsidRPr="00E47D6C">
        <w:tab/>
        <w:t>Command Rejected</w:t>
      </w:r>
      <w:bookmarkEnd w:id="238"/>
      <w:bookmarkEnd w:id="239"/>
      <w:r w:rsidRPr="00E47D6C">
        <w:t xml:space="preserve"> </w:t>
      </w:r>
    </w:p>
    <w:p w:rsidR="00435387" w:rsidRPr="00E47D6C" w:rsidRDefault="00435387" w:rsidP="00435387">
      <w:r w:rsidRPr="00E47D6C">
        <w:t>When the procedure "Command Reject" is required the following procedure is initiated:</w:t>
      </w:r>
    </w:p>
    <w:p w:rsidR="00435387" w:rsidRPr="00E47D6C" w:rsidRDefault="00435387" w:rsidP="00435387">
      <w:r w:rsidRPr="00E47D6C">
        <w:t>The IMS-AGW / IMS-ALG sends .a response to any command.req with the following information.</w:t>
      </w:r>
    </w:p>
    <w:p w:rsidR="00435387" w:rsidRPr="00E47D6C" w:rsidRDefault="00435387" w:rsidP="00435387">
      <w:pPr>
        <w:pStyle w:val="TH"/>
      </w:pPr>
      <w:r w:rsidRPr="00E47D6C">
        <w:t>Table 5.17.3.11.1: ANYcommand.resp (command reject ) IMS-AGW / IMS-ALG to IMS-ALG/ IMS-AGW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z</w:t>
            </w:r>
          </w:p>
          <w:p w:rsidR="00435387" w:rsidRPr="00E47D6C" w:rsidRDefault="00435387" w:rsidP="00435387">
            <w:pPr>
              <w:pStyle w:val="TAL"/>
            </w:pPr>
            <w:r w:rsidRPr="00E47D6C">
              <w:t>Context ID = c1 or no context</w:t>
            </w:r>
          </w:p>
          <w:p w:rsidR="00435387" w:rsidRPr="00E47D6C" w:rsidRDefault="00E856BD" w:rsidP="00435387">
            <w:pPr>
              <w:pStyle w:val="TAL"/>
            </w:pPr>
            <w:r w:rsidRPr="00E47D6C">
              <w:t>Termination ID = T1 or no termination ID</w:t>
            </w:r>
          </w:p>
          <w:p w:rsidR="00435387" w:rsidRPr="00E47D6C" w:rsidRDefault="00435387" w:rsidP="00435387">
            <w:pPr>
              <w:pStyle w:val="TAL"/>
            </w:pPr>
          </w:p>
          <w:p w:rsidR="00435387" w:rsidRPr="00E47D6C" w:rsidRDefault="00435387" w:rsidP="00435387">
            <w:pPr>
              <w:pStyle w:val="TAL"/>
            </w:pPr>
            <w:r w:rsidRPr="00E47D6C">
              <w:t>Reason=Error</w:t>
            </w:r>
          </w:p>
        </w:tc>
        <w:tc>
          <w:tcPr>
            <w:tcW w:w="3119" w:type="dxa"/>
          </w:tcPr>
          <w:p w:rsidR="00435387" w:rsidRPr="00E47D6C" w:rsidRDefault="00435387" w:rsidP="00435387">
            <w:pPr>
              <w:pStyle w:val="TAL"/>
            </w:pPr>
          </w:p>
        </w:tc>
      </w:tr>
    </w:tbl>
    <w:p w:rsidR="00D27208" w:rsidRPr="00E47D6C" w:rsidRDefault="00D27208" w:rsidP="00D27208"/>
    <w:p w:rsidR="00435387" w:rsidRPr="00E47D6C" w:rsidRDefault="00435387" w:rsidP="00435387">
      <w:pPr>
        <w:pStyle w:val="Heading4"/>
      </w:pPr>
      <w:bookmarkStart w:id="240" w:name="_Toc11326953"/>
      <w:bookmarkStart w:id="241" w:name="_Toc27758855"/>
      <w:r w:rsidRPr="00E47D6C">
        <w:t>5.17.3.12</w:t>
      </w:r>
      <w:r w:rsidRPr="00E47D6C">
        <w:tab/>
        <w:t>AGW Capability Change</w:t>
      </w:r>
      <w:bookmarkEnd w:id="240"/>
      <w:bookmarkEnd w:id="241"/>
    </w:p>
    <w:p w:rsidR="00435387" w:rsidRPr="00E47D6C" w:rsidRDefault="00435387" w:rsidP="00435387">
      <w:r w:rsidRPr="00E47D6C">
        <w:t>The IMS-AGW sends a SERVICE CHANGE request command as in Table 5.17.3.12.1.</w:t>
      </w:r>
    </w:p>
    <w:p w:rsidR="00435387" w:rsidRPr="00E47D6C" w:rsidRDefault="00435387" w:rsidP="00435387">
      <w:pPr>
        <w:pStyle w:val="TH"/>
      </w:pPr>
      <w:r w:rsidRPr="00E47D6C">
        <w:t>Table 5.17.3.12.1: AGW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B64D05" w:rsidRPr="00E47D6C" w:rsidRDefault="00B64D05" w:rsidP="00B64D05">
            <w:pPr>
              <w:pStyle w:val="TAL"/>
              <w:rPr>
                <w:lang w:eastAsia="en-US"/>
              </w:rPr>
            </w:pPr>
            <w:r w:rsidRPr="00E47D6C">
              <w:rPr>
                <w:lang w:eastAsia="en-US"/>
              </w:rPr>
              <w:t>Transaction ID = x</w:t>
            </w:r>
          </w:p>
          <w:p w:rsidR="00B64D05" w:rsidRPr="00E47D6C" w:rsidRDefault="00B64D05" w:rsidP="00B64D05">
            <w:pPr>
              <w:pStyle w:val="TAL"/>
              <w:rPr>
                <w:lang w:eastAsia="en-US"/>
              </w:rPr>
            </w:pPr>
            <w:r w:rsidRPr="00E47D6C">
              <w:rPr>
                <w:lang w:eastAsia="en-US"/>
              </w:rPr>
              <w:t>Context ID= -</w:t>
            </w:r>
          </w:p>
          <w:p w:rsidR="00B64D05" w:rsidRPr="00E47D6C" w:rsidRDefault="00B64D05" w:rsidP="00B64D05">
            <w:pPr>
              <w:pStyle w:val="TAL"/>
              <w:rPr>
                <w:lang w:eastAsia="en-US"/>
              </w:rPr>
            </w:pPr>
            <w:r w:rsidRPr="00E47D6C">
              <w:rPr>
                <w:lang w:eastAsia="en-US"/>
              </w:rPr>
              <w:t>Termination ID = ROOT</w:t>
            </w:r>
          </w:p>
          <w:p w:rsidR="00B64D05" w:rsidRPr="00E47D6C" w:rsidRDefault="00B64D05" w:rsidP="00B64D05">
            <w:pPr>
              <w:pStyle w:val="TAL"/>
              <w:rPr>
                <w:lang w:eastAsia="en-US"/>
              </w:rPr>
            </w:pPr>
            <w:r w:rsidRPr="00E47D6C">
              <w:rPr>
                <w:lang w:eastAsia="en-US"/>
              </w:rPr>
              <w:t>SC Method = RESTART or DISCONNECTED</w:t>
            </w:r>
          </w:p>
          <w:p w:rsidR="00435387" w:rsidRPr="00E47D6C" w:rsidRDefault="00B64D05" w:rsidP="00B64D05">
            <w:pPr>
              <w:pStyle w:val="TAL"/>
              <w:rPr>
                <w:lang w:eastAsia="en-US"/>
              </w:rPr>
            </w:pPr>
            <w:r w:rsidRPr="00E47D6C">
              <w:rPr>
                <w:lang w:eastAsia="en-US"/>
              </w:rPr>
              <w:t>SC Reason = 916, Packages Change or 917, Capability Change</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rPr>
          <w:rFonts w:cs="Arial"/>
          <w:szCs w:val="24"/>
          <w:lang w:eastAsia="sv-SE"/>
        </w:rPr>
      </w:pPr>
      <w:r w:rsidRPr="00E47D6C">
        <w:rPr>
          <w:rFonts w:cs="Arial"/>
          <w:szCs w:val="24"/>
          <w:lang w:eastAsia="sv-SE"/>
        </w:rPr>
        <w:t xml:space="preserve">The IMS-ALG responds as in table </w:t>
      </w:r>
      <w:r w:rsidRPr="00E47D6C">
        <w:t>5.17.3.12.</w:t>
      </w:r>
      <w:r w:rsidRPr="00E47D6C">
        <w:rPr>
          <w:rFonts w:cs="Arial"/>
          <w:szCs w:val="24"/>
          <w:lang w:eastAsia="sv-SE"/>
        </w:rPr>
        <w:t>2.</w:t>
      </w:r>
    </w:p>
    <w:p w:rsidR="00435387" w:rsidRPr="00E47D6C" w:rsidRDefault="00435387" w:rsidP="00435387">
      <w:pPr>
        <w:pStyle w:val="TH"/>
        <w:rPr>
          <w:i/>
          <w:iCs/>
        </w:rPr>
      </w:pPr>
      <w:r w:rsidRPr="00E47D6C">
        <w:t>Table 5.17.3.12.</w:t>
      </w:r>
      <w:r w:rsidRPr="00E47D6C">
        <w:rPr>
          <w:szCs w:val="22"/>
          <w:lang w:eastAsia="sv-SE"/>
        </w:rPr>
        <w:t>2</w:t>
      </w:r>
      <w:r w:rsidRPr="00E47D6C">
        <w:rPr>
          <w:szCs w:val="24"/>
          <w:lang w:eastAsia="sv-SE"/>
        </w:rPr>
        <w:t xml:space="preserve"> AGW </w:t>
      </w:r>
      <w:r w:rsidRPr="00E47D6C">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Termination ID = ROOT</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ind w:left="0" w:firstLine="0"/>
      </w:pPr>
      <w:bookmarkStart w:id="242" w:name="_Toc11326954"/>
      <w:bookmarkStart w:id="243" w:name="_Toc27758856"/>
      <w:r w:rsidRPr="00E47D6C">
        <w:t>5.17.3.13</w:t>
      </w:r>
      <w:r w:rsidRPr="00E47D6C">
        <w:tab/>
      </w:r>
      <w:r w:rsidR="00CA4542" w:rsidRPr="00E47D6C">
        <w:t>IMS-</w:t>
      </w:r>
      <w:r w:rsidRPr="00E47D6C">
        <w:t>AGW Resource Congestion Handling – Activate</w:t>
      </w:r>
      <w:bookmarkEnd w:id="242"/>
      <w:bookmarkEnd w:id="243"/>
    </w:p>
    <w:p w:rsidR="00435387" w:rsidRPr="00E47D6C" w:rsidRDefault="00435387" w:rsidP="00435387">
      <w:r w:rsidRPr="00E47D6C">
        <w:t>The IMS-ALG sends a MODIFY request command as in Table 5.17.3.13.1</w:t>
      </w:r>
    </w:p>
    <w:p w:rsidR="00435387" w:rsidRPr="00E47D6C" w:rsidRDefault="00435387" w:rsidP="00435387">
      <w:pPr>
        <w:pStyle w:val="TH"/>
      </w:pPr>
      <w:r w:rsidRPr="00E47D6C">
        <w:lastRenderedPageBreak/>
        <w:t xml:space="preserve">Table 5.17.3.13.1: </w:t>
      </w:r>
      <w:r w:rsidR="00CA4542" w:rsidRPr="00E47D6C">
        <w:t>IMS-</w:t>
      </w:r>
      <w:r w:rsidRPr="00E47D6C">
        <w:t>AGW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p>
          <w:p w:rsidR="00435387" w:rsidRPr="00E47D6C" w:rsidRDefault="00435387" w:rsidP="00435387">
            <w:pPr>
              <w:pStyle w:val="TAL"/>
            </w:pPr>
            <w:r w:rsidRPr="00E47D6C">
              <w:t>NotificationRequested (Event ID = x,</w:t>
            </w:r>
          </w:p>
          <w:p w:rsidR="00435387" w:rsidRPr="00E47D6C" w:rsidRDefault="00435387" w:rsidP="00435387">
            <w:pPr>
              <w:pStyle w:val="TAL"/>
            </w:pPr>
            <w:r w:rsidRPr="00E47D6C">
              <w:t>"Overload Notification")</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IMS-AGW responds as in Table </w:t>
      </w:r>
      <w:r w:rsidRPr="00E47D6C">
        <w:t>5.17.3.13.</w:t>
      </w:r>
      <w:r w:rsidRPr="00E47D6C">
        <w:rPr>
          <w:lang w:eastAsia="sv-SE"/>
        </w:rPr>
        <w:t>2.</w:t>
      </w:r>
    </w:p>
    <w:p w:rsidR="00435387" w:rsidRPr="00E47D6C" w:rsidRDefault="00435387" w:rsidP="00435387">
      <w:pPr>
        <w:pStyle w:val="TH"/>
      </w:pPr>
      <w:r w:rsidRPr="00E47D6C">
        <w:t>Table 5.17.3.13.</w:t>
      </w:r>
      <w:r w:rsidRPr="00E47D6C">
        <w:rPr>
          <w:szCs w:val="24"/>
        </w:rPr>
        <w:t>2</w:t>
      </w:r>
      <w:r w:rsidRPr="00E47D6C">
        <w:t xml:space="preserve">: </w:t>
      </w:r>
      <w:r w:rsidR="00CA4542" w:rsidRPr="00E47D6C">
        <w:t>IMS-</w:t>
      </w:r>
      <w:r w:rsidRPr="00E47D6C">
        <w:t>AGW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Termination ID = ROOT</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pPr>
      <w:bookmarkStart w:id="244" w:name="_Toc11326955"/>
      <w:bookmarkStart w:id="245" w:name="_Toc27758857"/>
      <w:r w:rsidRPr="00E47D6C">
        <w:t>5.17.3.14</w:t>
      </w:r>
      <w:r w:rsidRPr="00E47D6C">
        <w:tab/>
      </w:r>
      <w:r w:rsidR="00CA4542" w:rsidRPr="00E47D6C">
        <w:t>IMS-</w:t>
      </w:r>
      <w:r w:rsidRPr="00E47D6C">
        <w:t>AGW Resource Congestion Handling – Indication</w:t>
      </w:r>
      <w:bookmarkEnd w:id="244"/>
      <w:bookmarkEnd w:id="245"/>
    </w:p>
    <w:p w:rsidR="00435387" w:rsidRPr="00E47D6C" w:rsidRDefault="00435387" w:rsidP="00435387">
      <w:r w:rsidRPr="00E47D6C">
        <w:t>The IMS-AGW sends a NOTIFY request command as in Table 5.17.3.14.1</w:t>
      </w:r>
    </w:p>
    <w:p w:rsidR="00435387" w:rsidRPr="00E47D6C" w:rsidRDefault="00435387" w:rsidP="00435387">
      <w:pPr>
        <w:pStyle w:val="TH"/>
      </w:pPr>
      <w:r w:rsidRPr="00E47D6C">
        <w:t xml:space="preserve">Table 5.17.3.14.1: </w:t>
      </w:r>
      <w:r w:rsidR="00CA4542" w:rsidRPr="00E47D6C">
        <w:t>IMS-</w:t>
      </w:r>
      <w:r w:rsidRPr="00E47D6C">
        <w:t>AGW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p>
          <w:p w:rsidR="00175CBA" w:rsidRPr="00E47D6C" w:rsidRDefault="00175CBA" w:rsidP="00175CBA">
            <w:pPr>
              <w:pStyle w:val="TAL"/>
              <w:ind w:left="284" w:hanging="284"/>
            </w:pPr>
            <w:r w:rsidRPr="00E47D6C">
              <w:t>If H.248.11 used:</w:t>
            </w:r>
          </w:p>
          <w:p w:rsidR="00435387" w:rsidRPr="00E47D6C" w:rsidRDefault="00175CBA" w:rsidP="00175CBA">
            <w:pPr>
              <w:pStyle w:val="TAL"/>
            </w:pPr>
            <w:r w:rsidRPr="00E47D6C">
              <w:tab/>
              <w:t>Event_ID (Event ID = x,</w:t>
            </w:r>
            <w:r w:rsidR="00E47D6C" w:rsidRPr="00E47D6C">
              <w:tab/>
            </w:r>
            <w:r w:rsidRPr="00E47D6C">
              <w:t>"</w:t>
            </w:r>
            <w:r w:rsidR="00435387" w:rsidRPr="00E47D6C">
              <w:t>Overload Notification</w:t>
            </w:r>
            <w:r w:rsidRPr="00E47D6C">
              <w:t>")</w:t>
            </w:r>
          </w:p>
          <w:p w:rsidR="00175CBA" w:rsidRPr="00E47D6C" w:rsidRDefault="00175CBA" w:rsidP="00175CBA">
            <w:pPr>
              <w:pStyle w:val="TAL"/>
            </w:pPr>
          </w:p>
          <w:p w:rsidR="00175CBA" w:rsidRPr="00E47D6C" w:rsidRDefault="00175CBA" w:rsidP="00175CBA">
            <w:pPr>
              <w:pStyle w:val="TAL"/>
              <w:ind w:left="284" w:hanging="284"/>
            </w:pPr>
            <w:r w:rsidRPr="00E47D6C">
              <w:t>If H.248.10 used:</w:t>
            </w:r>
          </w:p>
          <w:p w:rsidR="00175CBA" w:rsidRPr="00E47D6C" w:rsidRDefault="00175CBA" w:rsidP="00175CBA">
            <w:pPr>
              <w:pStyle w:val="TAL"/>
            </w:pPr>
            <w:r w:rsidRPr="00E47D6C">
              <w:tab/>
              <w:t>Event_ID (Event ID = x, " Overload Notification (Reduction)")</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IMS-ALG responds as in Table </w:t>
      </w:r>
      <w:r w:rsidRPr="00E47D6C">
        <w:t>5.17.3.14.2</w:t>
      </w:r>
    </w:p>
    <w:p w:rsidR="00435387" w:rsidRPr="00E47D6C" w:rsidRDefault="00435387" w:rsidP="00435387">
      <w:pPr>
        <w:pStyle w:val="TH"/>
      </w:pPr>
      <w:r w:rsidRPr="00E47D6C">
        <w:t>Table 5.17.3.14.</w:t>
      </w:r>
      <w:r w:rsidRPr="00E47D6C">
        <w:rPr>
          <w:szCs w:val="24"/>
        </w:rPr>
        <w:t>2</w:t>
      </w:r>
      <w:r w:rsidRPr="00E47D6C">
        <w:t xml:space="preserve">: </w:t>
      </w:r>
      <w:r w:rsidR="00CA4542" w:rsidRPr="00E47D6C">
        <w:t>IMS-</w:t>
      </w:r>
      <w:r w:rsidRPr="00E47D6C">
        <w:t>AGW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ind w:left="0" w:firstLine="0"/>
      </w:pPr>
      <w:bookmarkStart w:id="246" w:name="_Toc11326956"/>
      <w:bookmarkStart w:id="247" w:name="_Toc27758858"/>
      <w:r w:rsidRPr="00E47D6C">
        <w:t>5.17.3.15</w:t>
      </w:r>
      <w:r w:rsidRPr="00E47D6C">
        <w:tab/>
        <w:t xml:space="preserve">Inactivity </w:t>
      </w:r>
      <w:r w:rsidR="00773E3B" w:rsidRPr="00E47D6C">
        <w:t>Timeout</w:t>
      </w:r>
      <w:r w:rsidRPr="00E47D6C">
        <w:t xml:space="preserve">  – Activation</w:t>
      </w:r>
      <w:bookmarkEnd w:id="246"/>
      <w:bookmarkEnd w:id="247"/>
    </w:p>
    <w:p w:rsidR="00435387" w:rsidRPr="00E47D6C" w:rsidRDefault="00435387" w:rsidP="00435387">
      <w:r w:rsidRPr="00E47D6C">
        <w:t>The IMS-ALG sends a MODIFY request command as in Table 5.17.3.15.1</w:t>
      </w:r>
    </w:p>
    <w:p w:rsidR="00435387" w:rsidRPr="00E47D6C" w:rsidRDefault="00435387" w:rsidP="00435387">
      <w:pPr>
        <w:pStyle w:val="TH"/>
      </w:pPr>
      <w:r w:rsidRPr="00E47D6C">
        <w:t xml:space="preserve">Table 5.17.3.15.1: Inactivity </w:t>
      </w:r>
      <w:r w:rsidR="00C80B0A" w:rsidRPr="00E47D6C">
        <w:rPr>
          <w:b w:val="0"/>
        </w:rPr>
        <w:t>Time</w:t>
      </w:r>
      <w:r w:rsidR="00C80B0A" w:rsidRPr="00E47D6C">
        <w:rPr>
          <w:b w:val="0"/>
          <w:lang w:eastAsia="zh-CN"/>
        </w:rPr>
        <w:t>out</w:t>
      </w:r>
      <w:r w:rsidR="00C80B0A" w:rsidRPr="00E47D6C">
        <w:rPr>
          <w:b w:val="0"/>
        </w:rPr>
        <w:t xml:space="preserve"> </w:t>
      </w:r>
      <w:r w:rsidRPr="00E47D6C">
        <w:t>–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NULL</w:t>
            </w:r>
          </w:p>
          <w:p w:rsidR="00435387" w:rsidRPr="00E47D6C" w:rsidRDefault="00435387" w:rsidP="00435387">
            <w:pPr>
              <w:pStyle w:val="TAL"/>
            </w:pPr>
            <w:r w:rsidRPr="00E47D6C">
              <w:t>Termination ID = ROOT</w:t>
            </w:r>
          </w:p>
          <w:p w:rsidR="00435387" w:rsidRPr="00E47D6C" w:rsidRDefault="00435387" w:rsidP="00435387">
            <w:pPr>
              <w:pStyle w:val="TAL"/>
            </w:pPr>
          </w:p>
          <w:p w:rsidR="00435387" w:rsidRPr="00E47D6C" w:rsidRDefault="00435387" w:rsidP="00435387">
            <w:pPr>
              <w:pStyle w:val="TAL"/>
            </w:pPr>
            <w:r w:rsidRPr="00E47D6C">
              <w:t>NotificationRequested (Event ID = x,</w:t>
            </w:r>
          </w:p>
          <w:p w:rsidR="00435387" w:rsidRPr="00E47D6C" w:rsidRDefault="00435387" w:rsidP="00435387">
            <w:pPr>
              <w:pStyle w:val="TAL"/>
            </w:pPr>
            <w:r w:rsidRPr="00E47D6C">
              <w:t xml:space="preserve">"Inactivity </w:t>
            </w:r>
            <w:r w:rsidR="00773E3B" w:rsidRPr="00E47D6C">
              <w:t>Timeout</w:t>
            </w:r>
            <w:r w:rsidRPr="00E47D6C">
              <w:t>")</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lastRenderedPageBreak/>
        <w:t xml:space="preserve">The IMS-AGW responds as in Table </w:t>
      </w:r>
      <w:r w:rsidRPr="00E47D6C">
        <w:t>5.17.3.15.</w:t>
      </w:r>
      <w:r w:rsidRPr="00E47D6C">
        <w:rPr>
          <w:lang w:eastAsia="sv-SE"/>
        </w:rPr>
        <w:t>2.</w:t>
      </w:r>
    </w:p>
    <w:p w:rsidR="00435387" w:rsidRPr="00E47D6C" w:rsidRDefault="00435387" w:rsidP="00435387">
      <w:pPr>
        <w:pStyle w:val="TH"/>
      </w:pPr>
      <w:r w:rsidRPr="00E47D6C">
        <w:t>Table 5.17.3.15.</w:t>
      </w:r>
      <w:r w:rsidRPr="00E47D6C">
        <w:rPr>
          <w:szCs w:val="24"/>
        </w:rPr>
        <w:t>2</w:t>
      </w:r>
      <w:r w:rsidRPr="00E47D6C">
        <w:t xml:space="preserve">: Inactivity </w:t>
      </w:r>
      <w:r w:rsidR="00C80B0A" w:rsidRPr="00E47D6C">
        <w:rPr>
          <w:b w:val="0"/>
        </w:rPr>
        <w:t>Time</w:t>
      </w:r>
      <w:r w:rsidR="00C80B0A" w:rsidRPr="00E47D6C">
        <w:rPr>
          <w:b w:val="0"/>
          <w:lang w:eastAsia="zh-CN"/>
        </w:rPr>
        <w:t>out</w:t>
      </w:r>
      <w:r w:rsidR="00C80B0A" w:rsidRPr="00E47D6C">
        <w:rPr>
          <w:b w:val="0"/>
        </w:rPr>
        <w:t xml:space="preserve"> </w:t>
      </w:r>
      <w:r w:rsidRPr="00E47D6C">
        <w:t>–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NULL</w:t>
            </w:r>
          </w:p>
          <w:p w:rsidR="00435387" w:rsidRPr="00E47D6C" w:rsidRDefault="00435387" w:rsidP="00435387">
            <w:pPr>
              <w:pStyle w:val="TAL"/>
            </w:pPr>
            <w:r w:rsidRPr="00E47D6C">
              <w:t>Termination ID = ROOT</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pPr>
      <w:bookmarkStart w:id="248" w:name="_Toc11326957"/>
      <w:bookmarkStart w:id="249" w:name="_Toc27758859"/>
      <w:r w:rsidRPr="00E47D6C">
        <w:t>5.17.3.16</w:t>
      </w:r>
      <w:r w:rsidRPr="00E47D6C">
        <w:tab/>
        <w:t xml:space="preserve">Inactivity </w:t>
      </w:r>
      <w:r w:rsidR="00773E3B" w:rsidRPr="00E47D6C">
        <w:t>Timeout</w:t>
      </w:r>
      <w:r w:rsidRPr="00E47D6C">
        <w:t xml:space="preserve"> – Indication</w:t>
      </w:r>
      <w:bookmarkEnd w:id="248"/>
      <w:bookmarkEnd w:id="249"/>
    </w:p>
    <w:p w:rsidR="00435387" w:rsidRPr="00E47D6C" w:rsidRDefault="00435387" w:rsidP="00435387">
      <w:r w:rsidRPr="00E47D6C">
        <w:t>The IMS-AGW sends a NOTIFY request command as in Table 5.17.3.16.1.</w:t>
      </w:r>
    </w:p>
    <w:p w:rsidR="00435387" w:rsidRPr="00E47D6C" w:rsidRDefault="00435387" w:rsidP="00435387">
      <w:pPr>
        <w:pStyle w:val="TH"/>
      </w:pPr>
      <w:r w:rsidRPr="00E47D6C">
        <w:t xml:space="preserve">Table 5.17.3.16.1: Inactivity </w:t>
      </w:r>
      <w:r w:rsidR="00C80B0A" w:rsidRPr="00E47D6C">
        <w:rPr>
          <w:b w:val="0"/>
        </w:rPr>
        <w:t>Time</w:t>
      </w:r>
      <w:r w:rsidR="00C80B0A" w:rsidRPr="00E47D6C">
        <w:rPr>
          <w:b w:val="0"/>
          <w:lang w:eastAsia="zh-CN"/>
        </w:rPr>
        <w:t>out</w:t>
      </w:r>
      <w:r w:rsidR="00C80B0A" w:rsidRPr="00E47D6C">
        <w:rPr>
          <w:b w:val="0"/>
        </w:rPr>
        <w:t xml:space="preserve"> </w:t>
      </w:r>
      <w:r w:rsidRPr="00E47D6C">
        <w:t>–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NULL</w:t>
            </w:r>
          </w:p>
          <w:p w:rsidR="00435387" w:rsidRPr="00E47D6C" w:rsidRDefault="00435387" w:rsidP="00435387">
            <w:pPr>
              <w:pStyle w:val="TAL"/>
            </w:pPr>
            <w:r w:rsidRPr="00E47D6C">
              <w:t>Termination ID = ROOT</w:t>
            </w:r>
          </w:p>
          <w:p w:rsidR="00435387" w:rsidRPr="00E47D6C" w:rsidRDefault="00435387" w:rsidP="00435387">
            <w:pPr>
              <w:pStyle w:val="TAL"/>
            </w:pPr>
            <w:r w:rsidRPr="00E47D6C">
              <w:t xml:space="preserve">Event_ID (Event ID = x, "Inactivity </w:t>
            </w:r>
            <w:r w:rsidR="00773E3B" w:rsidRPr="00E47D6C">
              <w:t>Timeout</w:t>
            </w:r>
            <w:r w:rsidRPr="00E47D6C">
              <w:t xml:space="preserve">")   </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IMS-ALG responds as in Table </w:t>
      </w:r>
      <w:r w:rsidRPr="00E47D6C">
        <w:t>5.17.3.16.2</w:t>
      </w:r>
    </w:p>
    <w:p w:rsidR="00435387" w:rsidRPr="00E47D6C" w:rsidRDefault="00435387" w:rsidP="00435387">
      <w:pPr>
        <w:pStyle w:val="TH"/>
      </w:pPr>
      <w:r w:rsidRPr="00E47D6C">
        <w:t>Table 5.17.3.16.</w:t>
      </w:r>
      <w:r w:rsidRPr="00E47D6C">
        <w:rPr>
          <w:szCs w:val="24"/>
        </w:rPr>
        <w:t>2</w:t>
      </w:r>
      <w:r w:rsidRPr="00E47D6C">
        <w:t xml:space="preserve">: Inactivity </w:t>
      </w:r>
      <w:r w:rsidR="00C80B0A" w:rsidRPr="00E47D6C">
        <w:rPr>
          <w:b w:val="0"/>
        </w:rPr>
        <w:t>Time</w:t>
      </w:r>
      <w:r w:rsidR="00C80B0A" w:rsidRPr="00E47D6C">
        <w:rPr>
          <w:b w:val="0"/>
          <w:lang w:eastAsia="zh-CN"/>
        </w:rPr>
        <w:t>out</w:t>
      </w:r>
      <w:r w:rsidR="00C80B0A" w:rsidRPr="00E47D6C">
        <w:rPr>
          <w:b w:val="0"/>
        </w:rPr>
        <w:t xml:space="preserve"> </w:t>
      </w:r>
      <w:r w:rsidRPr="00E47D6C">
        <w:t>–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NULL</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ind w:left="0" w:firstLine="0"/>
      </w:pPr>
      <w:bookmarkStart w:id="250" w:name="_Toc11326958"/>
      <w:bookmarkStart w:id="251" w:name="_Toc27758860"/>
      <w:r w:rsidRPr="00E47D6C">
        <w:t>5.17.3.17</w:t>
      </w:r>
      <w:r w:rsidRPr="00E47D6C">
        <w:tab/>
        <w:t>Realm Availability Change – Activation</w:t>
      </w:r>
      <w:bookmarkEnd w:id="250"/>
      <w:bookmarkEnd w:id="251"/>
    </w:p>
    <w:p w:rsidR="00435387" w:rsidRPr="00E47D6C" w:rsidRDefault="00435387" w:rsidP="00435387">
      <w:r w:rsidRPr="00E47D6C">
        <w:t>The IMS-ALG sends a MODIFY request command as in Table 5.17.3.17.1.</w:t>
      </w:r>
    </w:p>
    <w:p w:rsidR="00435387" w:rsidRPr="00E47D6C" w:rsidRDefault="00435387" w:rsidP="00435387">
      <w:pPr>
        <w:pStyle w:val="TH"/>
      </w:pPr>
      <w:r w:rsidRPr="00E47D6C">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p>
          <w:p w:rsidR="00435387" w:rsidRPr="00E47D6C" w:rsidRDefault="00435387" w:rsidP="00435387">
            <w:pPr>
              <w:pStyle w:val="TAL"/>
            </w:pPr>
            <w:r w:rsidRPr="00E47D6C">
              <w:t>NotificationRequested (Event ID = x,</w:t>
            </w:r>
          </w:p>
          <w:p w:rsidR="00435387" w:rsidRPr="00E47D6C" w:rsidRDefault="00435387" w:rsidP="00435387">
            <w:pPr>
              <w:pStyle w:val="TAL"/>
            </w:pPr>
            <w:r w:rsidRPr="00E47D6C">
              <w:t>"Realm Availability Change")</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IMS-AGW responds as in Table </w:t>
      </w:r>
      <w:r w:rsidRPr="00E47D6C">
        <w:t>5.17.3.17.</w:t>
      </w:r>
      <w:r w:rsidRPr="00E47D6C">
        <w:rPr>
          <w:lang w:eastAsia="sv-SE"/>
        </w:rPr>
        <w:t>2.</w:t>
      </w:r>
    </w:p>
    <w:p w:rsidR="00435387" w:rsidRPr="00E47D6C" w:rsidRDefault="00435387" w:rsidP="00435387">
      <w:pPr>
        <w:pStyle w:val="TH"/>
      </w:pPr>
      <w:r w:rsidRPr="00E47D6C">
        <w:t>Table 5.17.3.17.</w:t>
      </w:r>
      <w:r w:rsidRPr="00E47D6C">
        <w:rPr>
          <w:szCs w:val="24"/>
        </w:rPr>
        <w:t>2</w:t>
      </w:r>
      <w:r w:rsidRPr="00E47D6C">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Termination ID = ROOT</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pPr>
      <w:bookmarkStart w:id="252" w:name="_Toc11326959"/>
      <w:bookmarkStart w:id="253" w:name="_Toc27758861"/>
      <w:r w:rsidRPr="00E47D6C">
        <w:t>5.17.3.18</w:t>
      </w:r>
      <w:r w:rsidRPr="00E47D6C">
        <w:tab/>
        <w:t>Realm Availability Change – Indication</w:t>
      </w:r>
      <w:bookmarkEnd w:id="252"/>
      <w:bookmarkEnd w:id="253"/>
    </w:p>
    <w:p w:rsidR="00435387" w:rsidRPr="00E47D6C" w:rsidRDefault="00435387" w:rsidP="00435387">
      <w:r w:rsidRPr="00E47D6C">
        <w:t>The IMS-AGW sends a NOTIFY request command as in Table 5.17.3.18.1.</w:t>
      </w:r>
    </w:p>
    <w:p w:rsidR="00435387" w:rsidRPr="00E47D6C" w:rsidRDefault="00435387" w:rsidP="00435387">
      <w:pPr>
        <w:pStyle w:val="TH"/>
      </w:pPr>
      <w:r w:rsidRPr="00E47D6C">
        <w:lastRenderedPageBreak/>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p>
          <w:p w:rsidR="00435387" w:rsidRPr="00E47D6C" w:rsidRDefault="00435387" w:rsidP="00435387">
            <w:pPr>
              <w:pStyle w:val="TAL"/>
            </w:pPr>
            <w:r w:rsidRPr="00E47D6C">
              <w:t xml:space="preserve">Event_ID (Event ID = x, </w:t>
            </w:r>
          </w:p>
          <w:p w:rsidR="00435387" w:rsidRPr="00E47D6C" w:rsidRDefault="00435387" w:rsidP="00435387">
            <w:pPr>
              <w:pStyle w:val="TAL"/>
            </w:pPr>
            <w:r w:rsidRPr="00E47D6C">
              <w:t>"Realm Availability Change (Changed Realms)")</w:t>
            </w:r>
          </w:p>
        </w:tc>
        <w:tc>
          <w:tcPr>
            <w:tcW w:w="3119" w:type="dxa"/>
          </w:tcPr>
          <w:p w:rsidR="00435387" w:rsidRPr="00E47D6C" w:rsidRDefault="00435387" w:rsidP="00435387">
            <w:pPr>
              <w:pStyle w:val="TAL"/>
            </w:pPr>
          </w:p>
        </w:tc>
      </w:tr>
      <w:tr w:rsidR="00435387" w:rsidRPr="00E47D6C" w:rsidTr="00435387">
        <w:trPr>
          <w:jc w:val="center"/>
        </w:trPr>
        <w:tc>
          <w:tcPr>
            <w:tcW w:w="9357" w:type="dxa"/>
            <w:gridSpan w:val="3"/>
          </w:tcPr>
          <w:p w:rsidR="00435387" w:rsidRPr="00E47D6C" w:rsidRDefault="00435387" w:rsidP="005C49A0">
            <w:pPr>
              <w:pStyle w:val="TAN"/>
            </w:pPr>
            <w:r w:rsidRPr="00E47D6C">
              <w:t>NOTE:      The ObservedEvent Parameters returned within the Changed Realms are defined as mandatory since it shall contain at minimum 1 parameter but may contain both Newly Available Realms and Newly Unavailable Realms.</w:t>
            </w: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IMS-ALG responds as in Table </w:t>
      </w:r>
      <w:r w:rsidRPr="00E47D6C">
        <w:t>5.17.3.18.2</w:t>
      </w:r>
    </w:p>
    <w:p w:rsidR="00435387" w:rsidRPr="00E47D6C" w:rsidRDefault="00435387" w:rsidP="00435387">
      <w:pPr>
        <w:pStyle w:val="TH"/>
      </w:pPr>
      <w:r w:rsidRPr="00E47D6C">
        <w:t>Table 5.17.3.18.</w:t>
      </w:r>
      <w:r w:rsidRPr="00E47D6C">
        <w:rPr>
          <w:szCs w:val="24"/>
        </w:rPr>
        <w:t>2</w:t>
      </w:r>
      <w:r w:rsidRPr="00E47D6C">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7B14AC" w:rsidRPr="00E47D6C" w:rsidRDefault="007B14AC" w:rsidP="00B171B0"/>
    <w:p w:rsidR="00740861" w:rsidRPr="00E47D6C" w:rsidRDefault="00740861" w:rsidP="00740861">
      <w:pPr>
        <w:pStyle w:val="Heading4"/>
        <w:tabs>
          <w:tab w:val="left" w:pos="1140"/>
        </w:tabs>
        <w:ind w:left="1140" w:hanging="1140"/>
      </w:pPr>
      <w:bookmarkStart w:id="254" w:name="_Toc11326960"/>
      <w:bookmarkStart w:id="255" w:name="historyclause"/>
      <w:bookmarkStart w:id="256" w:name="_Toc27758862"/>
      <w:r w:rsidRPr="00E47D6C">
        <w:t>5.17.3.19</w:t>
      </w:r>
      <w:r w:rsidRPr="00E47D6C">
        <w:tab/>
        <w:t>Termination Out Of Service</w:t>
      </w:r>
      <w:bookmarkEnd w:id="254"/>
      <w:bookmarkEnd w:id="256"/>
    </w:p>
    <w:p w:rsidR="00740861" w:rsidRPr="00E47D6C" w:rsidRDefault="00740861" w:rsidP="00740861">
      <w:r w:rsidRPr="00E47D6C">
        <w:t>This procedure only applies when text encoding is used on the H.248 interface.</w:t>
      </w:r>
    </w:p>
    <w:p w:rsidR="00740861" w:rsidRPr="00E47D6C" w:rsidRDefault="00740861" w:rsidP="00740861">
      <w:r w:rsidRPr="00E47D6C">
        <w:t>The IMS-AGW sends a SERVICE CHANGE request command as in Table 5.17.3.19.1.</w:t>
      </w:r>
    </w:p>
    <w:p w:rsidR="00740861" w:rsidRPr="00E47D6C" w:rsidRDefault="00740861" w:rsidP="00740861">
      <w:pPr>
        <w:pStyle w:val="TH"/>
        <w:ind w:left="284"/>
      </w:pPr>
      <w:r w:rsidRPr="00E47D6C">
        <w:t>Table 5.17.3.19.1: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40861" w:rsidRPr="00E47D6C" w:rsidTr="00740861">
        <w:trPr>
          <w:jc w:val="center"/>
        </w:trPr>
        <w:tc>
          <w:tcPr>
            <w:tcW w:w="3119" w:type="dxa"/>
          </w:tcPr>
          <w:p w:rsidR="00740861" w:rsidRPr="00E47D6C" w:rsidRDefault="00740861" w:rsidP="00740861">
            <w:pPr>
              <w:pStyle w:val="TAH"/>
            </w:pPr>
            <w:r w:rsidRPr="00E47D6C">
              <w:t>Address Information</w:t>
            </w:r>
          </w:p>
        </w:tc>
        <w:tc>
          <w:tcPr>
            <w:tcW w:w="3119" w:type="dxa"/>
          </w:tcPr>
          <w:p w:rsidR="00740861" w:rsidRPr="00E47D6C" w:rsidRDefault="00740861" w:rsidP="00740861">
            <w:pPr>
              <w:pStyle w:val="TAH"/>
            </w:pPr>
            <w:r w:rsidRPr="00E47D6C">
              <w:t>Control information</w:t>
            </w:r>
          </w:p>
        </w:tc>
        <w:tc>
          <w:tcPr>
            <w:tcW w:w="3119" w:type="dxa"/>
          </w:tcPr>
          <w:p w:rsidR="00740861" w:rsidRPr="00E47D6C" w:rsidRDefault="00740861" w:rsidP="00740861">
            <w:pPr>
              <w:pStyle w:val="TAH"/>
            </w:pPr>
            <w:r w:rsidRPr="00E47D6C">
              <w:t>Bearer information</w:t>
            </w:r>
          </w:p>
        </w:tc>
      </w:tr>
      <w:tr w:rsidR="00740861" w:rsidRPr="00E47D6C" w:rsidTr="00740861">
        <w:trPr>
          <w:jc w:val="center"/>
        </w:trPr>
        <w:tc>
          <w:tcPr>
            <w:tcW w:w="3119" w:type="dxa"/>
          </w:tcPr>
          <w:p w:rsidR="00740861" w:rsidRPr="00E47D6C" w:rsidRDefault="00740861" w:rsidP="00740861">
            <w:pPr>
              <w:pStyle w:val="TAL"/>
            </w:pPr>
          </w:p>
        </w:tc>
        <w:tc>
          <w:tcPr>
            <w:tcW w:w="3119" w:type="dxa"/>
          </w:tcPr>
          <w:p w:rsidR="00740861" w:rsidRPr="00E47D6C" w:rsidRDefault="00740861" w:rsidP="00740861">
            <w:pPr>
              <w:pStyle w:val="TAL"/>
            </w:pPr>
            <w:r w:rsidRPr="00E47D6C">
              <w:t>Transaction ID = x</w:t>
            </w:r>
          </w:p>
          <w:p w:rsidR="00740861" w:rsidRPr="00E47D6C" w:rsidRDefault="00740861" w:rsidP="00740861">
            <w:pPr>
              <w:pStyle w:val="TAL"/>
            </w:pPr>
            <w:r w:rsidRPr="00E47D6C">
              <w:t>Context ID= C1/ALL</w:t>
            </w:r>
          </w:p>
          <w:p w:rsidR="00740861" w:rsidRPr="00E47D6C" w:rsidRDefault="00740861" w:rsidP="00740861">
            <w:pPr>
              <w:pStyle w:val="TAL"/>
            </w:pPr>
            <w:r w:rsidRPr="00E47D6C">
              <w:t>Termination ID = T1 or Wildcarded Termination (NOTE)</w:t>
            </w:r>
          </w:p>
          <w:p w:rsidR="00740861" w:rsidRPr="00E47D6C" w:rsidRDefault="00740861" w:rsidP="00740861">
            <w:pPr>
              <w:pStyle w:val="TAL"/>
            </w:pPr>
            <w:r w:rsidRPr="00E47D6C">
              <w:t xml:space="preserve">SC Method = FORCED  </w:t>
            </w:r>
          </w:p>
          <w:p w:rsidR="00740861" w:rsidRPr="00E47D6C" w:rsidRDefault="00740861" w:rsidP="00740861">
            <w:pPr>
              <w:pStyle w:val="TAL"/>
            </w:pPr>
            <w:r w:rsidRPr="00E47D6C">
              <w:t xml:space="preserve">SC Reason = 904 ("Termination Malfunction") or 905 ("Termination Taken OOS") or 906 ("Loss of Lower Layer Connectivity"), or 907 ("Transmission Failure") or 910 ("Media Capability Failure") </w:t>
            </w:r>
          </w:p>
        </w:tc>
        <w:tc>
          <w:tcPr>
            <w:tcW w:w="3119" w:type="dxa"/>
          </w:tcPr>
          <w:p w:rsidR="00740861" w:rsidRPr="00E47D6C" w:rsidRDefault="00740861" w:rsidP="00740861">
            <w:pPr>
              <w:pStyle w:val="TAL"/>
            </w:pPr>
          </w:p>
        </w:tc>
      </w:tr>
      <w:tr w:rsidR="00740861" w:rsidRPr="00E47D6C" w:rsidTr="00740861">
        <w:trPr>
          <w:jc w:val="center"/>
        </w:trPr>
        <w:tc>
          <w:tcPr>
            <w:tcW w:w="9357" w:type="dxa"/>
            <w:gridSpan w:val="3"/>
          </w:tcPr>
          <w:p w:rsidR="00740861" w:rsidRPr="00E47D6C" w:rsidRDefault="00740861" w:rsidP="00740861">
            <w:pPr>
              <w:pStyle w:val="TAN"/>
            </w:pPr>
            <w:r w:rsidRPr="00E47D6C">
              <w:t>NOTE:</w:t>
            </w:r>
            <w:r w:rsidRPr="00E47D6C">
              <w:tab/>
              <w:t>This is set to a specific termination identity or a partially wildcarded identity (i.e. specifying the "interface" part of the termination ID and wildcarding the "group" and "Id" parts) or a wholly wildcarded identity (i.e. ip/*).</w:t>
            </w:r>
          </w:p>
        </w:tc>
      </w:tr>
    </w:tbl>
    <w:p w:rsidR="00740861" w:rsidRPr="00E47D6C" w:rsidRDefault="00740861" w:rsidP="00740861"/>
    <w:p w:rsidR="00740861" w:rsidRPr="00E47D6C" w:rsidRDefault="00740861" w:rsidP="00740861">
      <w:pPr>
        <w:rPr>
          <w:rFonts w:cs="Arial"/>
          <w:szCs w:val="24"/>
          <w:lang w:eastAsia="sv-SE"/>
        </w:rPr>
      </w:pPr>
      <w:r w:rsidRPr="00E47D6C">
        <w:rPr>
          <w:rFonts w:cs="Arial"/>
          <w:szCs w:val="24"/>
          <w:lang w:eastAsia="sv-SE"/>
        </w:rPr>
        <w:t xml:space="preserve">The IMS-ALG responds as in Table </w:t>
      </w:r>
      <w:r w:rsidRPr="00E47D6C">
        <w:t>5.17.3.19.</w:t>
      </w:r>
      <w:r w:rsidRPr="00E47D6C">
        <w:rPr>
          <w:rFonts w:cs="Arial"/>
          <w:szCs w:val="24"/>
          <w:lang w:eastAsia="sv-SE"/>
        </w:rPr>
        <w:t>2.</w:t>
      </w:r>
    </w:p>
    <w:p w:rsidR="00740861" w:rsidRPr="00E47D6C" w:rsidRDefault="00740861" w:rsidP="00740861">
      <w:pPr>
        <w:pStyle w:val="TH"/>
        <w:ind w:left="284"/>
        <w:rPr>
          <w:sz w:val="18"/>
        </w:rPr>
      </w:pPr>
      <w:r w:rsidRPr="00E47D6C">
        <w:rPr>
          <w:sz w:val="22"/>
        </w:rPr>
        <w:t xml:space="preserve">Table </w:t>
      </w:r>
      <w:r w:rsidRPr="00E47D6C">
        <w:t>5.17.3.19.</w:t>
      </w:r>
      <w:r w:rsidRPr="00E47D6C">
        <w:rPr>
          <w:szCs w:val="24"/>
        </w:rPr>
        <w:t>2</w:t>
      </w:r>
      <w:r w:rsidRPr="00E47D6C">
        <w:rPr>
          <w:sz w:val="18"/>
        </w:rPr>
        <w:t xml:space="preserve">: </w:t>
      </w:r>
      <w:r w:rsidRPr="00E47D6C">
        <w:t>Termination Out Of Service</w:t>
      </w:r>
      <w:r w:rsidRPr="00E47D6C">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40861" w:rsidRPr="00E47D6C" w:rsidTr="00740861">
        <w:trPr>
          <w:jc w:val="center"/>
        </w:trPr>
        <w:tc>
          <w:tcPr>
            <w:tcW w:w="3119" w:type="dxa"/>
          </w:tcPr>
          <w:p w:rsidR="00740861" w:rsidRPr="00E47D6C" w:rsidRDefault="00740861" w:rsidP="00740861">
            <w:pPr>
              <w:pStyle w:val="TAH"/>
            </w:pPr>
            <w:r w:rsidRPr="00E47D6C">
              <w:t>Address Information</w:t>
            </w:r>
          </w:p>
        </w:tc>
        <w:tc>
          <w:tcPr>
            <w:tcW w:w="3119" w:type="dxa"/>
          </w:tcPr>
          <w:p w:rsidR="00740861" w:rsidRPr="00E47D6C" w:rsidRDefault="00740861" w:rsidP="00740861">
            <w:pPr>
              <w:pStyle w:val="TAH"/>
            </w:pPr>
            <w:r w:rsidRPr="00E47D6C">
              <w:t>Control information</w:t>
            </w:r>
          </w:p>
        </w:tc>
        <w:tc>
          <w:tcPr>
            <w:tcW w:w="3119" w:type="dxa"/>
          </w:tcPr>
          <w:p w:rsidR="00740861" w:rsidRPr="00E47D6C" w:rsidRDefault="00740861" w:rsidP="00740861">
            <w:pPr>
              <w:pStyle w:val="TAH"/>
            </w:pPr>
            <w:r w:rsidRPr="00E47D6C">
              <w:t>Bearer information</w:t>
            </w:r>
          </w:p>
        </w:tc>
      </w:tr>
      <w:tr w:rsidR="00740861" w:rsidRPr="00E47D6C" w:rsidTr="00740861">
        <w:trPr>
          <w:jc w:val="center"/>
        </w:trPr>
        <w:tc>
          <w:tcPr>
            <w:tcW w:w="3119" w:type="dxa"/>
          </w:tcPr>
          <w:p w:rsidR="00740861" w:rsidRPr="00E47D6C" w:rsidRDefault="00740861" w:rsidP="00740861">
            <w:pPr>
              <w:pStyle w:val="TAL"/>
            </w:pPr>
          </w:p>
        </w:tc>
        <w:tc>
          <w:tcPr>
            <w:tcW w:w="3119" w:type="dxa"/>
          </w:tcPr>
          <w:p w:rsidR="00740861" w:rsidRPr="00E47D6C" w:rsidRDefault="00740861" w:rsidP="00740861">
            <w:pPr>
              <w:pStyle w:val="TAL"/>
            </w:pPr>
            <w:r w:rsidRPr="00E47D6C">
              <w:t>Transaction ID = x</w:t>
            </w:r>
          </w:p>
          <w:p w:rsidR="00740861" w:rsidRPr="00E47D6C" w:rsidRDefault="00740861" w:rsidP="00740861">
            <w:pPr>
              <w:pStyle w:val="TAL"/>
            </w:pPr>
            <w:r w:rsidRPr="00E47D6C">
              <w:t>Context ID = C1/ALL</w:t>
            </w:r>
          </w:p>
          <w:p w:rsidR="00740861" w:rsidRPr="00E47D6C" w:rsidRDefault="00740861" w:rsidP="00740861">
            <w:pPr>
              <w:pStyle w:val="TAL"/>
            </w:pPr>
            <w:r w:rsidRPr="00E47D6C">
              <w:t>Termination ID = As received</w:t>
            </w:r>
          </w:p>
        </w:tc>
        <w:tc>
          <w:tcPr>
            <w:tcW w:w="3119" w:type="dxa"/>
          </w:tcPr>
          <w:p w:rsidR="00740861" w:rsidRPr="00E47D6C" w:rsidRDefault="00740861" w:rsidP="00740861">
            <w:pPr>
              <w:pStyle w:val="TAL"/>
            </w:pPr>
          </w:p>
        </w:tc>
      </w:tr>
    </w:tbl>
    <w:p w:rsidR="00740861" w:rsidRPr="00E47D6C" w:rsidRDefault="00740861" w:rsidP="00740861"/>
    <w:p w:rsidR="00D01BCA" w:rsidRPr="00E47D6C" w:rsidRDefault="00D01BCA">
      <w:pPr>
        <w:pStyle w:val="Heading8"/>
      </w:pPr>
      <w:r w:rsidRPr="00E47D6C">
        <w:br w:type="page"/>
      </w:r>
      <w:bookmarkStart w:id="257" w:name="_Toc11326961"/>
      <w:bookmarkStart w:id="258" w:name="_Toc27758863"/>
      <w:r w:rsidRPr="00E47D6C">
        <w:lastRenderedPageBreak/>
        <w:t xml:space="preserve">Annex </w:t>
      </w:r>
      <w:r w:rsidR="00012057" w:rsidRPr="00E47D6C">
        <w:t xml:space="preserve">A </w:t>
      </w:r>
      <w:r w:rsidRPr="00E47D6C">
        <w:t>(informative):</w:t>
      </w:r>
      <w:r w:rsidRPr="00E47D6C">
        <w:br/>
        <w:t>Change history</w:t>
      </w:r>
      <w:bookmarkEnd w:id="257"/>
      <w:bookmarkEnd w:id="258"/>
    </w:p>
    <w:p w:rsidR="00695DEC" w:rsidRPr="00E47D6C" w:rsidRDefault="00695DEC" w:rsidP="00695DE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03"/>
        <w:gridCol w:w="989"/>
        <w:gridCol w:w="476"/>
        <w:gridCol w:w="378"/>
        <w:gridCol w:w="4867"/>
        <w:gridCol w:w="661"/>
      </w:tblGrid>
      <w:tr w:rsidR="006C3272" w:rsidRPr="00E47D6C" w:rsidTr="00EC7EF7">
        <w:tc>
          <w:tcPr>
            <w:tcW w:w="709" w:type="dxa"/>
            <w:tcBorders>
              <w:bottom w:val="single" w:sz="6" w:space="0" w:color="auto"/>
            </w:tcBorders>
            <w:shd w:val="pct10" w:color="auto" w:fill="FFFFFF"/>
          </w:tcPr>
          <w:bookmarkEnd w:id="255"/>
          <w:p w:rsidR="006C3272" w:rsidRPr="00E47D6C" w:rsidRDefault="006C3272">
            <w:pPr>
              <w:pStyle w:val="TAL"/>
              <w:rPr>
                <w:b/>
                <w:sz w:val="16"/>
              </w:rPr>
            </w:pPr>
            <w:r w:rsidRPr="00E47D6C">
              <w:rPr>
                <w:b/>
                <w:sz w:val="16"/>
              </w:rPr>
              <w:t>Date</w:t>
            </w:r>
          </w:p>
        </w:tc>
        <w:tc>
          <w:tcPr>
            <w:tcW w:w="803" w:type="dxa"/>
            <w:tcBorders>
              <w:bottom w:val="single" w:sz="6" w:space="0" w:color="auto"/>
            </w:tcBorders>
            <w:shd w:val="pct10" w:color="auto" w:fill="FFFFFF"/>
          </w:tcPr>
          <w:p w:rsidR="006C3272" w:rsidRPr="00E47D6C" w:rsidRDefault="006C3272">
            <w:pPr>
              <w:pStyle w:val="TAL"/>
              <w:rPr>
                <w:b/>
                <w:sz w:val="16"/>
              </w:rPr>
            </w:pPr>
            <w:r w:rsidRPr="00E47D6C">
              <w:rPr>
                <w:b/>
                <w:sz w:val="16"/>
              </w:rPr>
              <w:t>TSG #</w:t>
            </w:r>
          </w:p>
        </w:tc>
        <w:tc>
          <w:tcPr>
            <w:tcW w:w="989" w:type="dxa"/>
            <w:tcBorders>
              <w:bottom w:val="single" w:sz="6" w:space="0" w:color="auto"/>
            </w:tcBorders>
            <w:shd w:val="pct10" w:color="auto" w:fill="FFFFFF"/>
          </w:tcPr>
          <w:p w:rsidR="006C3272" w:rsidRPr="00E47D6C" w:rsidRDefault="006C3272">
            <w:pPr>
              <w:pStyle w:val="TAL"/>
              <w:rPr>
                <w:b/>
                <w:sz w:val="16"/>
              </w:rPr>
            </w:pPr>
            <w:r w:rsidRPr="00E47D6C">
              <w:rPr>
                <w:b/>
                <w:sz w:val="16"/>
              </w:rPr>
              <w:t>TSG Doc.</w:t>
            </w:r>
          </w:p>
        </w:tc>
        <w:tc>
          <w:tcPr>
            <w:tcW w:w="476" w:type="dxa"/>
            <w:tcBorders>
              <w:bottom w:val="single" w:sz="6" w:space="0" w:color="auto"/>
            </w:tcBorders>
            <w:shd w:val="pct10" w:color="auto" w:fill="FFFFFF"/>
          </w:tcPr>
          <w:p w:rsidR="006C3272" w:rsidRPr="00E47D6C" w:rsidRDefault="006C3272">
            <w:pPr>
              <w:pStyle w:val="TAL"/>
              <w:rPr>
                <w:b/>
                <w:sz w:val="16"/>
              </w:rPr>
            </w:pPr>
            <w:r w:rsidRPr="00E47D6C">
              <w:rPr>
                <w:b/>
                <w:sz w:val="16"/>
              </w:rPr>
              <w:t>CR</w:t>
            </w:r>
          </w:p>
        </w:tc>
        <w:tc>
          <w:tcPr>
            <w:tcW w:w="378" w:type="dxa"/>
            <w:tcBorders>
              <w:bottom w:val="single" w:sz="6" w:space="0" w:color="auto"/>
            </w:tcBorders>
            <w:shd w:val="pct10" w:color="auto" w:fill="FFFFFF"/>
          </w:tcPr>
          <w:p w:rsidR="006C3272" w:rsidRPr="00E47D6C" w:rsidRDefault="006C3272">
            <w:pPr>
              <w:pStyle w:val="TAL"/>
              <w:rPr>
                <w:b/>
                <w:sz w:val="16"/>
              </w:rPr>
            </w:pPr>
            <w:r w:rsidRPr="00E47D6C">
              <w:rPr>
                <w:b/>
                <w:sz w:val="16"/>
              </w:rPr>
              <w:t>Rev</w:t>
            </w:r>
          </w:p>
        </w:tc>
        <w:tc>
          <w:tcPr>
            <w:tcW w:w="4867" w:type="dxa"/>
            <w:tcBorders>
              <w:bottom w:val="single" w:sz="6" w:space="0" w:color="auto"/>
            </w:tcBorders>
            <w:shd w:val="pct10" w:color="auto" w:fill="FFFFFF"/>
          </w:tcPr>
          <w:p w:rsidR="006C3272" w:rsidRPr="00E47D6C" w:rsidRDefault="006C3272">
            <w:pPr>
              <w:pStyle w:val="TAL"/>
              <w:rPr>
                <w:b/>
                <w:sz w:val="16"/>
              </w:rPr>
            </w:pPr>
            <w:r w:rsidRPr="00E47D6C">
              <w:rPr>
                <w:b/>
                <w:sz w:val="16"/>
              </w:rPr>
              <w:t>Subject/Comment</w:t>
            </w:r>
          </w:p>
        </w:tc>
        <w:tc>
          <w:tcPr>
            <w:tcW w:w="661" w:type="dxa"/>
            <w:tcBorders>
              <w:bottom w:val="single" w:sz="6" w:space="0" w:color="auto"/>
            </w:tcBorders>
            <w:shd w:val="pct10" w:color="auto" w:fill="FFFFFF"/>
          </w:tcPr>
          <w:p w:rsidR="006C3272" w:rsidRPr="00E47D6C" w:rsidRDefault="006C3272">
            <w:pPr>
              <w:pStyle w:val="TAL"/>
              <w:rPr>
                <w:b/>
                <w:sz w:val="16"/>
              </w:rPr>
            </w:pPr>
            <w:r w:rsidRPr="00E47D6C">
              <w:rPr>
                <w:b/>
                <w:sz w:val="16"/>
              </w:rPr>
              <w:t>New</w:t>
            </w:r>
          </w:p>
        </w:tc>
      </w:tr>
      <w:tr w:rsidR="006C3272" w:rsidRPr="00E47D6C" w:rsidTr="00EC7EF7">
        <w:tc>
          <w:tcPr>
            <w:tcW w:w="709" w:type="dxa"/>
            <w:tcBorders>
              <w:top w:val="single" w:sz="6" w:space="0" w:color="auto"/>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2009-12</w:t>
            </w:r>
          </w:p>
        </w:tc>
        <w:tc>
          <w:tcPr>
            <w:tcW w:w="803"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CT#46</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CP-090823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3GPP TS Presented for information and approval in CT#46</w:t>
            </w:r>
          </w:p>
        </w:tc>
        <w:tc>
          <w:tcPr>
            <w:tcW w:w="661" w:type="dxa"/>
            <w:tcBorders>
              <w:top w:val="single" w:sz="6" w:space="0" w:color="auto"/>
              <w:left w:val="single" w:sz="6" w:space="0" w:color="auto"/>
              <w:bottom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9.0.0</w:t>
            </w:r>
          </w:p>
        </w:tc>
      </w:tr>
      <w:tr w:rsidR="006C3272" w:rsidRPr="00E47D6C" w:rsidTr="00EC7EF7">
        <w:tc>
          <w:tcPr>
            <w:tcW w:w="709" w:type="dxa"/>
            <w:tcBorders>
              <w:top w:val="single" w:sz="6" w:space="0" w:color="auto"/>
              <w:bottom w:val="nil"/>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2010-03</w:t>
            </w:r>
          </w:p>
        </w:tc>
        <w:tc>
          <w:tcPr>
            <w:tcW w:w="803" w:type="dxa"/>
            <w:tcBorders>
              <w:top w:val="single" w:sz="6" w:space="0" w:color="auto"/>
              <w:left w:val="single" w:sz="6" w:space="0" w:color="auto"/>
              <w:bottom w:val="nil"/>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CT#47</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CP-100050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IMS media plane security stage 3</w:t>
            </w:r>
          </w:p>
        </w:tc>
        <w:tc>
          <w:tcPr>
            <w:tcW w:w="661" w:type="dxa"/>
            <w:tcBorders>
              <w:top w:val="single" w:sz="6" w:space="0" w:color="auto"/>
              <w:left w:val="single" w:sz="6" w:space="0" w:color="auto"/>
              <w:bottom w:val="nil"/>
            </w:tcBorders>
            <w:shd w:val="solid" w:color="FFFFFF" w:fill="auto"/>
          </w:tcPr>
          <w:p w:rsidR="006C3272" w:rsidRPr="00E47D6C" w:rsidRDefault="006C3272">
            <w:pPr>
              <w:rPr>
                <w:rFonts w:ascii="Arial" w:hAnsi="Arial" w:cs="Arial"/>
                <w:sz w:val="16"/>
              </w:rPr>
            </w:pPr>
            <w:r w:rsidRPr="00E47D6C">
              <w:rPr>
                <w:rFonts w:ascii="Arial" w:hAnsi="Arial" w:cs="Arial"/>
                <w:sz w:val="16"/>
              </w:rPr>
              <w:t>9.1.0</w:t>
            </w:r>
          </w:p>
        </w:tc>
      </w:tr>
      <w:tr w:rsidR="006C3272" w:rsidRPr="00E47D6C" w:rsidTr="00EC7EF7">
        <w:tc>
          <w:tcPr>
            <w:tcW w:w="709" w:type="dxa"/>
            <w:tcBorders>
              <w:top w:val="nil"/>
              <w:bottom w:val="nil"/>
              <w:right w:val="single" w:sz="6"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Non-call Related Procedures Naming update</w:t>
            </w:r>
          </w:p>
        </w:tc>
        <w:tc>
          <w:tcPr>
            <w:tcW w:w="661" w:type="dxa"/>
            <w:tcBorders>
              <w:top w:val="nil"/>
              <w:left w:val="single" w:sz="6" w:space="0" w:color="auto"/>
              <w:bottom w:val="nil"/>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nil"/>
              <w:bottom w:val="nil"/>
              <w:right w:val="single" w:sz="6"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Correction to table notes and references</w:t>
            </w:r>
          </w:p>
        </w:tc>
        <w:tc>
          <w:tcPr>
            <w:tcW w:w="661" w:type="dxa"/>
            <w:tcBorders>
              <w:top w:val="nil"/>
              <w:left w:val="single" w:sz="6" w:space="0" w:color="auto"/>
              <w:bottom w:val="nil"/>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nil"/>
              <w:bottom w:val="nil"/>
              <w:right w:val="single" w:sz="6"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Termination Type Alignment</w:t>
            </w:r>
          </w:p>
        </w:tc>
        <w:tc>
          <w:tcPr>
            <w:tcW w:w="661" w:type="dxa"/>
            <w:tcBorders>
              <w:top w:val="nil"/>
              <w:left w:val="single" w:sz="6" w:space="0" w:color="auto"/>
              <w:bottom w:val="nil"/>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nil"/>
              <w:bottom w:val="nil"/>
              <w:right w:val="single" w:sz="6"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Returned SDP Properties</w:t>
            </w:r>
          </w:p>
        </w:tc>
        <w:tc>
          <w:tcPr>
            <w:tcW w:w="661" w:type="dxa"/>
            <w:tcBorders>
              <w:top w:val="nil"/>
              <w:left w:val="single" w:sz="6" w:space="0" w:color="auto"/>
              <w:bottom w:val="nil"/>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nil"/>
              <w:bottom w:val="nil"/>
              <w:right w:val="single" w:sz="6"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Manipulating and Auditing Context Attributes</w:t>
            </w:r>
          </w:p>
        </w:tc>
        <w:tc>
          <w:tcPr>
            <w:tcW w:w="661" w:type="dxa"/>
            <w:tcBorders>
              <w:top w:val="nil"/>
              <w:left w:val="single" w:sz="6" w:space="0" w:color="auto"/>
              <w:bottom w:val="nil"/>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nil"/>
              <w:bottom w:val="nil"/>
              <w:right w:val="single" w:sz="6"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Inactivity Timeout</w:t>
            </w:r>
          </w:p>
        </w:tc>
        <w:tc>
          <w:tcPr>
            <w:tcW w:w="661" w:type="dxa"/>
            <w:tcBorders>
              <w:top w:val="nil"/>
              <w:left w:val="single" w:sz="6" w:space="0" w:color="auto"/>
              <w:bottom w:val="nil"/>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nil"/>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Clean-up Proposals</w:t>
            </w:r>
          </w:p>
        </w:tc>
        <w:tc>
          <w:tcPr>
            <w:tcW w:w="661" w:type="dxa"/>
            <w:tcBorders>
              <w:top w:val="nil"/>
              <w:left w:val="single" w:sz="6" w:space="0" w:color="auto"/>
              <w:bottom w:val="single" w:sz="6" w:space="0" w:color="auto"/>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single" w:sz="6" w:space="0" w:color="auto"/>
              <w:bottom w:val="nil"/>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2010-06</w:t>
            </w:r>
          </w:p>
        </w:tc>
        <w:tc>
          <w:tcPr>
            <w:tcW w:w="803" w:type="dxa"/>
            <w:tcBorders>
              <w:top w:val="single" w:sz="6" w:space="0" w:color="auto"/>
              <w:left w:val="single" w:sz="6" w:space="0" w:color="auto"/>
              <w:bottom w:val="nil"/>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CT#48</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CP-100289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Transport protocol to be indicated to gateway for end-to-end media securit</w:t>
            </w:r>
          </w:p>
        </w:tc>
        <w:tc>
          <w:tcPr>
            <w:tcW w:w="661" w:type="dxa"/>
            <w:tcBorders>
              <w:top w:val="single" w:sz="6" w:space="0" w:color="auto"/>
              <w:left w:val="single" w:sz="6" w:space="0" w:color="auto"/>
              <w:bottom w:val="nil"/>
            </w:tcBorders>
            <w:shd w:val="solid" w:color="FFFFFF" w:fill="auto"/>
          </w:tcPr>
          <w:p w:rsidR="006C3272" w:rsidRPr="00E47D6C" w:rsidRDefault="006C3272">
            <w:pPr>
              <w:rPr>
                <w:rFonts w:ascii="Arial" w:hAnsi="Arial" w:cs="Arial"/>
                <w:sz w:val="16"/>
              </w:rPr>
            </w:pPr>
            <w:r w:rsidRPr="00E47D6C">
              <w:rPr>
                <w:rFonts w:ascii="Arial" w:hAnsi="Arial" w:cs="Arial"/>
                <w:sz w:val="16"/>
              </w:rPr>
              <w:t>9.2.0</w:t>
            </w:r>
          </w:p>
        </w:tc>
      </w:tr>
      <w:tr w:rsidR="006C3272" w:rsidRPr="00E47D6C" w:rsidTr="00EC7EF7">
        <w:tc>
          <w:tcPr>
            <w:tcW w:w="709" w:type="dxa"/>
            <w:tcBorders>
              <w:top w:val="nil"/>
              <w:bottom w:val="nil"/>
              <w:right w:val="single" w:sz="6"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Profiling of SDES crypto attribute for e2a media security</w:t>
            </w:r>
          </w:p>
        </w:tc>
        <w:tc>
          <w:tcPr>
            <w:tcW w:w="661" w:type="dxa"/>
            <w:tcBorders>
              <w:top w:val="nil"/>
              <w:left w:val="single" w:sz="6" w:space="0" w:color="auto"/>
              <w:bottom w:val="nil"/>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nil"/>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CP-100284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Handling of Stream mode</w:t>
            </w:r>
          </w:p>
        </w:tc>
        <w:tc>
          <w:tcPr>
            <w:tcW w:w="661" w:type="dxa"/>
            <w:tcBorders>
              <w:top w:val="nil"/>
              <w:left w:val="single" w:sz="6" w:space="0" w:color="auto"/>
              <w:bottom w:val="single" w:sz="6" w:space="0" w:color="auto"/>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single" w:sz="6" w:space="0" w:color="auto"/>
              <w:bottom w:val="nil"/>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2010-09</w:t>
            </w:r>
          </w:p>
        </w:tc>
        <w:tc>
          <w:tcPr>
            <w:tcW w:w="803" w:type="dxa"/>
            <w:tcBorders>
              <w:top w:val="single" w:sz="6" w:space="0" w:color="auto"/>
              <w:left w:val="single" w:sz="6" w:space="0" w:color="auto"/>
              <w:bottom w:val="nil"/>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CT#49</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Procedures for Emergency indicator</w:t>
            </w:r>
          </w:p>
        </w:tc>
        <w:tc>
          <w:tcPr>
            <w:tcW w:w="661" w:type="dxa"/>
            <w:tcBorders>
              <w:top w:val="single" w:sz="6" w:space="0" w:color="auto"/>
              <w:left w:val="single" w:sz="6" w:space="0" w:color="auto"/>
              <w:bottom w:val="nil"/>
            </w:tcBorders>
            <w:shd w:val="solid" w:color="FFFFFF" w:fill="auto"/>
          </w:tcPr>
          <w:p w:rsidR="006C3272" w:rsidRPr="00E47D6C" w:rsidRDefault="006C3272">
            <w:pPr>
              <w:rPr>
                <w:rFonts w:ascii="Arial" w:hAnsi="Arial" w:cs="Arial"/>
                <w:sz w:val="16"/>
              </w:rPr>
            </w:pPr>
            <w:r w:rsidRPr="00E47D6C">
              <w:rPr>
                <w:rFonts w:ascii="Arial" w:hAnsi="Arial" w:cs="Arial"/>
                <w:sz w:val="16"/>
              </w:rPr>
              <w:t>9.3.0</w:t>
            </w:r>
          </w:p>
        </w:tc>
      </w:tr>
      <w:tr w:rsidR="006C3272" w:rsidRPr="00E47D6C" w:rsidTr="00EC7EF7">
        <w:tc>
          <w:tcPr>
            <w:tcW w:w="709" w:type="dxa"/>
            <w:tcBorders>
              <w:top w:val="nil"/>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hint="eastAsia"/>
                <w:snapToGrid w:val="0"/>
                <w:color w:val="000000"/>
              </w:rPr>
              <w:t>Error Descriptor</w:t>
            </w:r>
          </w:p>
        </w:tc>
        <w:tc>
          <w:tcPr>
            <w:tcW w:w="661" w:type="dxa"/>
            <w:tcBorders>
              <w:top w:val="nil"/>
              <w:left w:val="single" w:sz="6" w:space="0" w:color="auto"/>
              <w:bottom w:val="single" w:sz="6" w:space="0" w:color="auto"/>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single" w:sz="6" w:space="0" w:color="auto"/>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2011-03</w:t>
            </w:r>
          </w:p>
        </w:tc>
        <w:tc>
          <w:tcPr>
            <w:tcW w:w="803"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CT#51</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CP-110278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10</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ECN Support in Iq Interface</w:t>
            </w:r>
          </w:p>
        </w:tc>
        <w:tc>
          <w:tcPr>
            <w:tcW w:w="661" w:type="dxa"/>
            <w:tcBorders>
              <w:top w:val="single" w:sz="6" w:space="0" w:color="auto"/>
              <w:left w:val="single" w:sz="6" w:space="0" w:color="auto"/>
              <w:bottom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10.0.0</w:t>
            </w:r>
          </w:p>
        </w:tc>
      </w:tr>
      <w:tr w:rsidR="006C3272" w:rsidRPr="00E47D6C" w:rsidTr="00EC7EF7">
        <w:tc>
          <w:tcPr>
            <w:tcW w:w="709" w:type="dxa"/>
            <w:tcBorders>
              <w:top w:val="single" w:sz="6" w:space="0" w:color="auto"/>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2011-06</w:t>
            </w:r>
          </w:p>
        </w:tc>
        <w:tc>
          <w:tcPr>
            <w:tcW w:w="803"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CT#52</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CP-110368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Alignment of 3GPP profiles with SG16 ECN package definition</w:t>
            </w:r>
          </w:p>
        </w:tc>
        <w:tc>
          <w:tcPr>
            <w:tcW w:w="661" w:type="dxa"/>
            <w:tcBorders>
              <w:top w:val="single" w:sz="6" w:space="0" w:color="auto"/>
              <w:left w:val="single" w:sz="6" w:space="0" w:color="auto"/>
              <w:bottom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10.1.0</w:t>
            </w:r>
          </w:p>
        </w:tc>
      </w:tr>
      <w:tr w:rsidR="006C3272" w:rsidRPr="00E47D6C" w:rsidTr="00EC7EF7">
        <w:tc>
          <w:tcPr>
            <w:tcW w:w="709" w:type="dxa"/>
            <w:tcBorders>
              <w:top w:val="single" w:sz="6" w:space="0" w:color="auto"/>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2011-09</w:t>
            </w:r>
          </w:p>
        </w:tc>
        <w:tc>
          <w:tcPr>
            <w:tcW w:w="803"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CT#53</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CP-110573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Transcoding at ATCF/ATGW during eSRVCC</w:t>
            </w:r>
          </w:p>
        </w:tc>
        <w:tc>
          <w:tcPr>
            <w:tcW w:w="661" w:type="dxa"/>
            <w:tcBorders>
              <w:top w:val="single" w:sz="6" w:space="0" w:color="auto"/>
              <w:left w:val="single" w:sz="6" w:space="0" w:color="auto"/>
              <w:bottom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10.2.0</w:t>
            </w:r>
          </w:p>
        </w:tc>
      </w:tr>
      <w:tr w:rsidR="006C3272" w:rsidRPr="00E47D6C" w:rsidTr="00EC7EF7">
        <w:tc>
          <w:tcPr>
            <w:tcW w:w="709" w:type="dxa"/>
            <w:tcBorders>
              <w:top w:val="single" w:sz="6" w:space="0" w:color="auto"/>
              <w:bottom w:val="nil"/>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2011-12</w:t>
            </w:r>
          </w:p>
        </w:tc>
        <w:tc>
          <w:tcPr>
            <w:tcW w:w="803" w:type="dxa"/>
            <w:tcBorders>
              <w:top w:val="single" w:sz="6" w:space="0" w:color="auto"/>
              <w:left w:val="single" w:sz="6" w:space="0" w:color="auto"/>
              <w:bottom w:val="nil"/>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CT#54</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CP-110798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Explicit Congestion Notification</w:t>
            </w:r>
          </w:p>
        </w:tc>
        <w:tc>
          <w:tcPr>
            <w:tcW w:w="661" w:type="dxa"/>
            <w:tcBorders>
              <w:top w:val="single" w:sz="6" w:space="0" w:color="auto"/>
              <w:left w:val="single" w:sz="6" w:space="0" w:color="auto"/>
              <w:bottom w:val="nil"/>
            </w:tcBorders>
            <w:shd w:val="solid" w:color="FFFFFF" w:fill="auto"/>
          </w:tcPr>
          <w:p w:rsidR="006C3272" w:rsidRPr="00E47D6C" w:rsidRDefault="006C3272">
            <w:pPr>
              <w:rPr>
                <w:rFonts w:ascii="Arial" w:hAnsi="Arial" w:cs="Arial"/>
                <w:sz w:val="16"/>
              </w:rPr>
            </w:pPr>
            <w:r w:rsidRPr="00E47D6C">
              <w:rPr>
                <w:rFonts w:ascii="Arial" w:hAnsi="Arial" w:cs="Arial"/>
                <w:sz w:val="16"/>
              </w:rPr>
              <w:t>10.3.0</w:t>
            </w:r>
          </w:p>
        </w:tc>
      </w:tr>
      <w:tr w:rsidR="006C3272" w:rsidRPr="00E47D6C" w:rsidTr="00EC7EF7">
        <w:tc>
          <w:tcPr>
            <w:tcW w:w="709" w:type="dxa"/>
            <w:tcBorders>
              <w:top w:val="nil"/>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CP-110796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Update of reference to H.248.52</w:t>
            </w:r>
          </w:p>
        </w:tc>
        <w:tc>
          <w:tcPr>
            <w:tcW w:w="661" w:type="dxa"/>
            <w:tcBorders>
              <w:top w:val="nil"/>
              <w:left w:val="single" w:sz="6" w:space="0" w:color="auto"/>
              <w:bottom w:val="single" w:sz="6" w:space="0" w:color="auto"/>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single" w:sz="6" w:space="0" w:color="auto"/>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2012-06</w:t>
            </w:r>
          </w:p>
        </w:tc>
        <w:tc>
          <w:tcPr>
            <w:tcW w:w="803"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CT#56</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CP-120226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Reference update: draft-ietf-avtcore-ecn-for-rtp</w:t>
            </w:r>
          </w:p>
        </w:tc>
        <w:tc>
          <w:tcPr>
            <w:tcW w:w="661" w:type="dxa"/>
            <w:tcBorders>
              <w:top w:val="single" w:sz="6" w:space="0" w:color="auto"/>
              <w:left w:val="single" w:sz="6" w:space="0" w:color="auto"/>
              <w:bottom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10.4.0</w:t>
            </w:r>
          </w:p>
        </w:tc>
      </w:tr>
      <w:tr w:rsidR="006C3272" w:rsidRPr="00E47D6C" w:rsidTr="00EC7EF7">
        <w:tc>
          <w:tcPr>
            <w:tcW w:w="709" w:type="dxa"/>
            <w:tcBorders>
              <w:top w:val="single" w:sz="6" w:space="0" w:color="auto"/>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2012-09</w:t>
            </w:r>
          </w:p>
        </w:tc>
        <w:tc>
          <w:tcPr>
            <w:tcW w:w="803"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CT#57</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CP-120478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Support of Multimedia Priority Service (MPS) over Iq Interface – Stage 3</w:t>
            </w:r>
          </w:p>
        </w:tc>
        <w:tc>
          <w:tcPr>
            <w:tcW w:w="661" w:type="dxa"/>
            <w:tcBorders>
              <w:top w:val="single" w:sz="6" w:space="0" w:color="auto"/>
              <w:left w:val="single" w:sz="6" w:space="0" w:color="auto"/>
              <w:bottom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11.0.0</w:t>
            </w:r>
          </w:p>
        </w:tc>
      </w:tr>
      <w:tr w:rsidR="006C3272" w:rsidRPr="00E47D6C" w:rsidTr="00EC7EF7">
        <w:tc>
          <w:tcPr>
            <w:tcW w:w="709" w:type="dxa"/>
            <w:tcBorders>
              <w:top w:val="single" w:sz="6" w:space="0" w:color="auto"/>
              <w:bottom w:val="nil"/>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2012-12</w:t>
            </w:r>
          </w:p>
        </w:tc>
        <w:tc>
          <w:tcPr>
            <w:tcW w:w="803" w:type="dxa"/>
            <w:tcBorders>
              <w:top w:val="single" w:sz="6" w:space="0" w:color="auto"/>
              <w:left w:val="single" w:sz="6" w:space="0" w:color="auto"/>
              <w:bottom w:val="nil"/>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CT#58</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CP-120723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hint="eastAsia"/>
                <w:snapToGrid w:val="0"/>
                <w:color w:val="000000"/>
              </w:rPr>
              <w:t>Iq</w:t>
            </w:r>
            <w:r w:rsidRPr="00E47D6C">
              <w:rPr>
                <w:rFonts w:ascii="Arial" w:hAnsi="Arial"/>
                <w:snapToGrid w:val="0"/>
                <w:color w:val="000000"/>
              </w:rPr>
              <w:t xml:space="preserve"> interface updates of ECN Support Package</w:t>
            </w:r>
          </w:p>
        </w:tc>
        <w:tc>
          <w:tcPr>
            <w:tcW w:w="661" w:type="dxa"/>
            <w:tcBorders>
              <w:top w:val="single" w:sz="6" w:space="0" w:color="auto"/>
              <w:left w:val="single" w:sz="6" w:space="0" w:color="auto"/>
              <w:bottom w:val="nil"/>
            </w:tcBorders>
            <w:shd w:val="solid" w:color="FFFFFF" w:fill="auto"/>
          </w:tcPr>
          <w:p w:rsidR="006C3272" w:rsidRPr="00E47D6C" w:rsidRDefault="006C3272">
            <w:pPr>
              <w:rPr>
                <w:rFonts w:ascii="Arial" w:hAnsi="Arial" w:cs="Arial"/>
                <w:sz w:val="16"/>
              </w:rPr>
            </w:pPr>
            <w:r w:rsidRPr="00E47D6C">
              <w:rPr>
                <w:rFonts w:ascii="Arial" w:hAnsi="Arial" w:cs="Arial"/>
                <w:sz w:val="16"/>
              </w:rPr>
              <w:t>11.1.0</w:t>
            </w:r>
          </w:p>
        </w:tc>
      </w:tr>
      <w:tr w:rsidR="006C3272" w:rsidRPr="00E47D6C" w:rsidTr="00EC7EF7">
        <w:tc>
          <w:tcPr>
            <w:tcW w:w="709" w:type="dxa"/>
            <w:tcBorders>
              <w:top w:val="nil"/>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CP-120734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Support of Multimedia Priority Service (MPS) in Modify over Iq Interface – Stage 3</w:t>
            </w:r>
          </w:p>
        </w:tc>
        <w:tc>
          <w:tcPr>
            <w:tcW w:w="661" w:type="dxa"/>
            <w:tcBorders>
              <w:top w:val="nil"/>
              <w:left w:val="single" w:sz="6" w:space="0" w:color="auto"/>
              <w:bottom w:val="single" w:sz="6" w:space="0" w:color="auto"/>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single" w:sz="6" w:space="0" w:color="auto"/>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2013-06</w:t>
            </w:r>
          </w:p>
        </w:tc>
        <w:tc>
          <w:tcPr>
            <w:tcW w:w="803"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CT#60</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CP-130294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ECN relying reference change</w:t>
            </w:r>
          </w:p>
        </w:tc>
        <w:tc>
          <w:tcPr>
            <w:tcW w:w="661" w:type="dxa"/>
            <w:tcBorders>
              <w:top w:val="single" w:sz="6" w:space="0" w:color="auto"/>
              <w:left w:val="single" w:sz="6" w:space="0" w:color="auto"/>
              <w:bottom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11.2.0</w:t>
            </w:r>
          </w:p>
        </w:tc>
      </w:tr>
      <w:tr w:rsidR="006C3272" w:rsidRPr="00E47D6C" w:rsidTr="00EC7EF7">
        <w:tc>
          <w:tcPr>
            <w:tcW w:w="709" w:type="dxa"/>
            <w:tcBorders>
              <w:top w:val="single" w:sz="6" w:space="0" w:color="auto"/>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2013-06</w:t>
            </w:r>
          </w:p>
        </w:tc>
        <w:tc>
          <w:tcPr>
            <w:tcW w:w="803"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CT#60</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CP-130299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Introduction of support for Coordination of Video Orientation (CVO)</w:t>
            </w:r>
          </w:p>
        </w:tc>
        <w:tc>
          <w:tcPr>
            <w:tcW w:w="661" w:type="dxa"/>
            <w:tcBorders>
              <w:top w:val="single" w:sz="6" w:space="0" w:color="auto"/>
              <w:left w:val="single" w:sz="6" w:space="0" w:color="auto"/>
              <w:bottom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12.0.0</w:t>
            </w:r>
          </w:p>
        </w:tc>
      </w:tr>
      <w:tr w:rsidR="006C3272" w:rsidRPr="00E47D6C" w:rsidTr="00EC7EF7">
        <w:tc>
          <w:tcPr>
            <w:tcW w:w="709" w:type="dxa"/>
            <w:tcBorders>
              <w:top w:val="single" w:sz="6" w:space="0" w:color="auto"/>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2013-09</w:t>
            </w:r>
          </w:p>
        </w:tc>
        <w:tc>
          <w:tcPr>
            <w:tcW w:w="803"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CT#61</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CP-130471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Introduction of support for Generic Image Attribute/signalling of image size</w:t>
            </w:r>
          </w:p>
        </w:tc>
        <w:tc>
          <w:tcPr>
            <w:tcW w:w="661" w:type="dxa"/>
            <w:tcBorders>
              <w:top w:val="single" w:sz="6" w:space="0" w:color="auto"/>
              <w:left w:val="single" w:sz="6" w:space="0" w:color="auto"/>
              <w:bottom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12.1.0</w:t>
            </w:r>
          </w:p>
        </w:tc>
      </w:tr>
      <w:tr w:rsidR="006C3272" w:rsidRPr="00E47D6C" w:rsidTr="00EC7EF7">
        <w:tc>
          <w:tcPr>
            <w:tcW w:w="709" w:type="dxa"/>
            <w:tcBorders>
              <w:top w:val="single" w:sz="6" w:space="0" w:color="auto"/>
              <w:bottom w:val="single" w:sz="4" w:space="0" w:color="auto"/>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2013-12</w:t>
            </w:r>
          </w:p>
        </w:tc>
        <w:tc>
          <w:tcPr>
            <w:tcW w:w="803" w:type="dxa"/>
            <w:tcBorders>
              <w:top w:val="single" w:sz="6" w:space="0" w:color="auto"/>
              <w:left w:val="single" w:sz="6" w:space="0" w:color="auto"/>
              <w:bottom w:val="single" w:sz="4"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CT#62</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CP-130636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 xml:space="preserve">No indication of generic image attributes in </w:t>
            </w:r>
            <w:r w:rsidRPr="00E47D6C">
              <w:rPr>
                <w:rFonts w:ascii="Arial" w:hAnsi="Arial" w:hint="eastAsia"/>
                <w:snapToGrid w:val="0"/>
                <w:color w:val="000000"/>
              </w:rPr>
              <w:t>Iq</w:t>
            </w:r>
          </w:p>
        </w:tc>
        <w:tc>
          <w:tcPr>
            <w:tcW w:w="661" w:type="dxa"/>
            <w:tcBorders>
              <w:top w:val="single" w:sz="6" w:space="0" w:color="auto"/>
              <w:left w:val="single" w:sz="6" w:space="0" w:color="auto"/>
              <w:bottom w:val="single" w:sz="4"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12.2.0</w:t>
            </w:r>
          </w:p>
        </w:tc>
      </w:tr>
      <w:tr w:rsidR="006C3272" w:rsidRPr="00E47D6C" w:rsidTr="00EC7EF7">
        <w:tc>
          <w:tcPr>
            <w:tcW w:w="709"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2014-06</w:t>
            </w:r>
          </w:p>
        </w:tc>
        <w:tc>
          <w:tcPr>
            <w:tcW w:w="803" w:type="dxa"/>
            <w:tcBorders>
              <w:top w:val="single" w:sz="4" w:space="0" w:color="auto"/>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CT#64</w:t>
            </w:r>
          </w:p>
        </w:tc>
        <w:tc>
          <w:tcPr>
            <w:tcW w:w="989" w:type="dxa"/>
            <w:tcBorders>
              <w:top w:val="single" w:sz="6" w:space="0" w:color="auto"/>
              <w:left w:val="single" w:sz="4"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CP-140248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3</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Support for Interactive Connectivity Establishment (ICE)</w:t>
            </w:r>
          </w:p>
        </w:tc>
        <w:tc>
          <w:tcPr>
            <w:tcW w:w="661" w:type="dxa"/>
            <w:tcBorders>
              <w:top w:val="single" w:sz="4" w:space="0" w:color="auto"/>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12.3.0</w:t>
            </w: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543D5C">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rsidP="00543D5C">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tcPr>
          <w:p w:rsidR="006C3272" w:rsidRPr="00E47D6C" w:rsidRDefault="006C3272"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CP-140234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6C3272" w:rsidRPr="00E47D6C" w:rsidRDefault="006C3272"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Aligning Mandatory Features with stage 2</w:t>
            </w:r>
          </w:p>
        </w:tc>
        <w:tc>
          <w:tcPr>
            <w:tcW w:w="661" w:type="dxa"/>
            <w:tcBorders>
              <w:top w:val="nil"/>
              <w:left w:val="single" w:sz="4" w:space="0" w:color="auto"/>
              <w:bottom w:val="nil"/>
              <w:right w:val="single" w:sz="4" w:space="0" w:color="auto"/>
            </w:tcBorders>
            <w:shd w:val="solid" w:color="FFFFFF" w:fill="auto"/>
          </w:tcPr>
          <w:p w:rsidR="006C3272" w:rsidRPr="00E47D6C" w:rsidRDefault="006C3272" w:rsidP="00543D5C">
            <w:pPr>
              <w:rPr>
                <w:rFonts w:ascii="Arial" w:hAnsi="Arial" w:cs="Arial"/>
                <w:sz w:val="16"/>
              </w:rPr>
            </w:pP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543D5C">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rsidP="00543D5C">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tcPr>
          <w:p w:rsidR="006C3272" w:rsidRPr="00E47D6C" w:rsidRDefault="006C3272"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CP-140249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6C3272" w:rsidRPr="00E47D6C" w:rsidRDefault="006C3272"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WebRTC support for Iq</w:t>
            </w:r>
          </w:p>
        </w:tc>
        <w:tc>
          <w:tcPr>
            <w:tcW w:w="661" w:type="dxa"/>
            <w:tcBorders>
              <w:top w:val="nil"/>
              <w:left w:val="single" w:sz="4" w:space="0" w:color="auto"/>
              <w:bottom w:val="nil"/>
              <w:right w:val="single" w:sz="4" w:space="0" w:color="auto"/>
            </w:tcBorders>
            <w:shd w:val="solid" w:color="FFFFFF" w:fill="auto"/>
          </w:tcPr>
          <w:p w:rsidR="006C3272" w:rsidRPr="00E47D6C" w:rsidRDefault="006C3272" w:rsidP="00543D5C">
            <w:pPr>
              <w:rPr>
                <w:rFonts w:ascii="Arial" w:hAnsi="Arial" w:cs="Arial"/>
                <w:sz w:val="16"/>
              </w:rPr>
            </w:pPr>
          </w:p>
        </w:tc>
      </w:tr>
      <w:tr w:rsidR="006C3272" w:rsidRPr="00E47D6C" w:rsidTr="00EC7EF7">
        <w:tc>
          <w:tcPr>
            <w:tcW w:w="709"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CP-140268</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0060</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6" w:space="0" w:color="auto"/>
              <w:left w:val="single" w:sz="6" w:space="0" w:color="auto"/>
              <w:bottom w:val="single" w:sz="4" w:space="0" w:color="auto"/>
              <w:right w:val="single" w:sz="4"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AGW Capability Change</w:t>
            </w:r>
          </w:p>
        </w:tc>
        <w:tc>
          <w:tcPr>
            <w:tcW w:w="661" w:type="dxa"/>
            <w:tcBorders>
              <w:top w:val="nil"/>
              <w:left w:val="single" w:sz="4" w:space="0" w:color="auto"/>
              <w:bottom w:val="single" w:sz="4" w:space="0" w:color="auto"/>
              <w:right w:val="single" w:sz="4" w:space="0" w:color="auto"/>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lastRenderedPageBreak/>
              <w:t>2014-09</w:t>
            </w:r>
          </w:p>
        </w:tc>
        <w:tc>
          <w:tcPr>
            <w:tcW w:w="803" w:type="dxa"/>
            <w:tcBorders>
              <w:top w:val="single" w:sz="4" w:space="0" w:color="auto"/>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CT#65</w:t>
            </w:r>
          </w:p>
        </w:tc>
        <w:tc>
          <w:tcPr>
            <w:tcW w:w="989" w:type="dxa"/>
            <w:tcBorders>
              <w:top w:val="single" w:sz="4" w:space="0" w:color="auto"/>
              <w:left w:val="single" w:sz="4"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CP-140504</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0057</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3</w:t>
            </w:r>
          </w:p>
        </w:tc>
        <w:tc>
          <w:tcPr>
            <w:tcW w:w="4867" w:type="dxa"/>
            <w:tcBorders>
              <w:top w:val="single" w:sz="4" w:space="0" w:color="auto"/>
              <w:left w:val="single" w:sz="6" w:space="0" w:color="auto"/>
              <w:bottom w:val="single" w:sz="6" w:space="0" w:color="auto"/>
              <w:right w:val="single" w:sz="4"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IMS media security for TCP-based media using TLS and UDP-based media using DTLS</w:t>
            </w:r>
          </w:p>
        </w:tc>
        <w:tc>
          <w:tcPr>
            <w:tcW w:w="661" w:type="dxa"/>
            <w:tcBorders>
              <w:top w:val="single" w:sz="4" w:space="0" w:color="auto"/>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12.4.0</w:t>
            </w:r>
          </w:p>
        </w:tc>
      </w:tr>
      <w:tr w:rsidR="006C3272" w:rsidRPr="00E47D6C" w:rsidTr="00EC7EF7">
        <w:tc>
          <w:tcPr>
            <w:tcW w:w="709"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CP-140504</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0058</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3</w:t>
            </w:r>
          </w:p>
        </w:tc>
        <w:tc>
          <w:tcPr>
            <w:tcW w:w="4867" w:type="dxa"/>
            <w:tcBorders>
              <w:top w:val="single" w:sz="6" w:space="0" w:color="auto"/>
              <w:left w:val="single" w:sz="6" w:space="0" w:color="auto"/>
              <w:bottom w:val="single" w:sz="4" w:space="0" w:color="auto"/>
              <w:right w:val="single" w:sz="4"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Bearer-level application level gateway (B-ALG) for TCP-based media</w:t>
            </w:r>
          </w:p>
        </w:tc>
        <w:tc>
          <w:tcPr>
            <w:tcW w:w="661" w:type="dxa"/>
            <w:tcBorders>
              <w:top w:val="nil"/>
              <w:left w:val="single" w:sz="4" w:space="0" w:color="auto"/>
              <w:bottom w:val="single" w:sz="4" w:space="0" w:color="auto"/>
              <w:right w:val="single" w:sz="4" w:space="0" w:color="auto"/>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2014-12</w:t>
            </w:r>
          </w:p>
        </w:tc>
        <w:tc>
          <w:tcPr>
            <w:tcW w:w="803" w:type="dxa"/>
            <w:tcBorders>
              <w:top w:val="single" w:sz="4" w:space="0" w:color="auto"/>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CT#66</w:t>
            </w:r>
          </w:p>
        </w:tc>
        <w:tc>
          <w:tcPr>
            <w:tcW w:w="989" w:type="dxa"/>
            <w:tcBorders>
              <w:top w:val="single" w:sz="4" w:space="0" w:color="auto"/>
              <w:left w:val="single" w:sz="4"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CP-140798</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0063</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6" w:space="0" w:color="auto"/>
              <w:right w:val="single" w:sz="4"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RTCP port allocation rules – Semantical clarification</w:t>
            </w:r>
          </w:p>
        </w:tc>
        <w:tc>
          <w:tcPr>
            <w:tcW w:w="661" w:type="dxa"/>
            <w:tcBorders>
              <w:top w:val="single" w:sz="4" w:space="0" w:color="auto"/>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12.5.0</w:t>
            </w: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2</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hint="eastAsia"/>
                <w:snapToGrid w:val="0"/>
                <w:color w:val="000000"/>
              </w:rPr>
              <w:t>WebRTC Architecture Update</w:t>
            </w:r>
          </w:p>
        </w:tc>
        <w:tc>
          <w:tcPr>
            <w:tcW w:w="661" w:type="dxa"/>
            <w:tcBorders>
              <w:top w:val="nil"/>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2</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Support of Consent Freshness in WebRTC</w:t>
            </w:r>
          </w:p>
        </w:tc>
        <w:tc>
          <w:tcPr>
            <w:tcW w:w="661" w:type="dxa"/>
            <w:tcBorders>
              <w:top w:val="nil"/>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CP-140788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Adding support for EVS codec</w:t>
            </w:r>
          </w:p>
        </w:tc>
        <w:tc>
          <w:tcPr>
            <w:tcW w:w="661" w:type="dxa"/>
            <w:tcBorders>
              <w:top w:val="nil"/>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Reference update: draft-schwarz-mmusic-sdp-for-gw</w:t>
            </w:r>
          </w:p>
        </w:tc>
        <w:tc>
          <w:tcPr>
            <w:tcW w:w="661" w:type="dxa"/>
            <w:tcBorders>
              <w:top w:val="nil"/>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CP-140791</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0073</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6" w:space="0" w:color="auto"/>
              <w:left w:val="single" w:sz="6" w:space="0" w:color="auto"/>
              <w:bottom w:val="single" w:sz="4" w:space="0" w:color="auto"/>
              <w:right w:val="single" w:sz="4"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Alternative connection (ALTC) addresses management</w:t>
            </w:r>
          </w:p>
        </w:tc>
        <w:tc>
          <w:tcPr>
            <w:tcW w:w="661" w:type="dxa"/>
            <w:tcBorders>
              <w:top w:val="nil"/>
              <w:left w:val="single" w:sz="4" w:space="0" w:color="auto"/>
              <w:bottom w:val="single" w:sz="4" w:space="0" w:color="auto"/>
              <w:right w:val="single" w:sz="4" w:space="0" w:color="auto"/>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2014-12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CT#66</w:t>
            </w: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CP-14079</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0051</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4</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Support of RTP transport multiplexing (Iq, stage 3)</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13.0.0</w:t>
            </w:r>
          </w:p>
        </w:tc>
      </w:tr>
      <w:tr w:rsidR="006C3272" w:rsidRPr="00E47D6C" w:rsidTr="00EC7EF7">
        <w:tc>
          <w:tcPr>
            <w:tcW w:w="709"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E333D8">
            <w:pPr>
              <w:rPr>
                <w:rFonts w:ascii="Arial" w:hAnsi="Arial" w:cs="Arial"/>
                <w:sz w:val="16"/>
                <w:lang w:val="fi-FI"/>
              </w:rPr>
            </w:pPr>
            <w:r w:rsidRPr="00E47D6C">
              <w:rPr>
                <w:rFonts w:ascii="Arial" w:hAnsi="Arial" w:cs="Arial"/>
                <w:sz w:val="16"/>
              </w:rPr>
              <w:t>2015</w:t>
            </w:r>
            <w:r w:rsidRPr="00E47D6C">
              <w:rPr>
                <w:rFonts w:ascii="Arial" w:hAnsi="Arial" w:cs="Arial"/>
                <w:sz w:val="16"/>
                <w:lang w:val="fi-FI"/>
              </w:rPr>
              <w:t>-03</w:t>
            </w:r>
          </w:p>
        </w:tc>
        <w:tc>
          <w:tcPr>
            <w:tcW w:w="803" w:type="dxa"/>
            <w:tcBorders>
              <w:top w:val="single" w:sz="4" w:space="0" w:color="auto"/>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CT#67</w:t>
            </w: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TCP basic connection control package</w:t>
            </w:r>
          </w:p>
        </w:tc>
        <w:tc>
          <w:tcPr>
            <w:tcW w:w="661" w:type="dxa"/>
            <w:tcBorders>
              <w:top w:val="single" w:sz="4" w:space="0" w:color="auto"/>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13.1.0</w:t>
            </w: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TLS basic session control package</w:t>
            </w:r>
          </w:p>
        </w:tc>
        <w:tc>
          <w:tcPr>
            <w:tcW w:w="661"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Stream endpoint interlinkage package</w:t>
            </w:r>
          </w:p>
        </w:tc>
        <w:tc>
          <w:tcPr>
            <w:tcW w:w="661"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0081</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MG located Bearer Level ALG package</w:t>
            </w:r>
          </w:p>
        </w:tc>
        <w:tc>
          <w:tcPr>
            <w:tcW w:w="661"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CP-150027</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0085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IMS WebRTC reference update</w:t>
            </w:r>
          </w:p>
        </w:tc>
        <w:tc>
          <w:tcPr>
            <w:tcW w:w="661"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2015-06</w:t>
            </w:r>
          </w:p>
        </w:tc>
        <w:tc>
          <w:tcPr>
            <w:tcW w:w="803"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CT#68</w:t>
            </w: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0087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Updating ITU-T references</w:t>
            </w:r>
          </w:p>
        </w:tc>
        <w:tc>
          <w:tcPr>
            <w:tcW w:w="661"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13.2.0</w:t>
            </w: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0089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TCP descriptor correction</w:t>
            </w:r>
          </w:p>
        </w:tc>
        <w:tc>
          <w:tcPr>
            <w:tcW w:w="661"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0094</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Updating references to H.248.90 and IETF Draft</w:t>
            </w:r>
          </w:p>
        </w:tc>
        <w:tc>
          <w:tcPr>
            <w:tcW w:w="661"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CP-150256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0091</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WebRTC transport protocols</w:t>
            </w:r>
          </w:p>
        </w:tc>
        <w:tc>
          <w:tcPr>
            <w:tcW w:w="661"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2015-12</w:t>
            </w:r>
          </w:p>
        </w:tc>
        <w:tc>
          <w:tcPr>
            <w:tcW w:w="803"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CT#70</w:t>
            </w: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CP-150783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0098</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3</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Support for Video Enhancements by Region-of-Interest Information Signalling</w:t>
            </w:r>
          </w:p>
        </w:tc>
        <w:tc>
          <w:tcPr>
            <w:tcW w:w="661"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13.3.0</w:t>
            </w: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CP-150754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Update of IMS WebRTC reference</w:t>
            </w:r>
          </w:p>
        </w:tc>
        <w:tc>
          <w:tcPr>
            <w:tcW w:w="661"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CP-150758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0103</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Update of media security reference</w:t>
            </w:r>
          </w:p>
        </w:tc>
        <w:tc>
          <w:tcPr>
            <w:tcW w:w="661"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CP-150779</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0104</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2</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WebRTC Data Channels</w:t>
            </w:r>
          </w:p>
        </w:tc>
        <w:tc>
          <w:tcPr>
            <w:tcW w:w="661"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2016-03</w:t>
            </w:r>
          </w:p>
        </w:tc>
        <w:tc>
          <w:tcPr>
            <w:tcW w:w="803"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CT#71</w:t>
            </w: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CP-160028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2</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952E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fldChar w:fldCharType="begin"/>
            </w:r>
            <w:r w:rsidRPr="00E47D6C">
              <w:rPr>
                <w:rFonts w:ascii="Arial" w:hAnsi="Arial"/>
                <w:snapToGrid w:val="0"/>
                <w:color w:val="000000"/>
              </w:rPr>
              <w:instrText xml:space="preserve"> DOCPROPERTY  CrTitle  \* MERGEFORMAT </w:instrText>
            </w:r>
            <w:r w:rsidRPr="00E47D6C">
              <w:rPr>
                <w:rFonts w:ascii="Arial" w:hAnsi="Arial"/>
                <w:snapToGrid w:val="0"/>
                <w:color w:val="000000"/>
              </w:rPr>
              <w:fldChar w:fldCharType="separate"/>
            </w:r>
            <w:r w:rsidRPr="00E47D6C">
              <w:rPr>
                <w:rFonts w:ascii="Arial" w:hAnsi="Arial"/>
                <w:snapToGrid w:val="0"/>
                <w:color w:val="000000"/>
              </w:rPr>
              <w:t>WebRTC Data Channels</w:t>
            </w:r>
            <w:r w:rsidRPr="00E47D6C">
              <w:rPr>
                <w:rFonts w:ascii="Arial" w:hAnsi="Arial"/>
                <w:snapToGrid w:val="0"/>
                <w:color w:val="000000"/>
              </w:rPr>
              <w:fldChar w:fldCharType="end"/>
            </w:r>
          </w:p>
        </w:tc>
        <w:tc>
          <w:tcPr>
            <w:tcW w:w="661"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13.4.0</w:t>
            </w: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CP-160032</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952E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fldChar w:fldCharType="begin"/>
            </w:r>
            <w:r w:rsidRPr="00E47D6C">
              <w:rPr>
                <w:rFonts w:ascii="Arial" w:hAnsi="Arial"/>
                <w:snapToGrid w:val="0"/>
                <w:color w:val="000000"/>
              </w:rPr>
              <w:instrText xml:space="preserve"> DOCPROPERTY  CrTitle  \* MERGEFORMAT </w:instrText>
            </w:r>
            <w:r w:rsidRPr="00E47D6C">
              <w:rPr>
                <w:rFonts w:ascii="Arial" w:hAnsi="Arial"/>
                <w:snapToGrid w:val="0"/>
                <w:color w:val="000000"/>
              </w:rPr>
              <w:fldChar w:fldCharType="separate"/>
            </w:r>
            <w:r w:rsidRPr="00E47D6C">
              <w:rPr>
                <w:rFonts w:ascii="Arial" w:hAnsi="Arial"/>
                <w:snapToGrid w:val="0"/>
                <w:color w:val="000000"/>
              </w:rPr>
              <w:t>WebRTC gateway configuration for end-to-end WebRTC calls (stage 3)</w:t>
            </w:r>
            <w:r w:rsidRPr="00E47D6C">
              <w:rPr>
                <w:rFonts w:ascii="Arial" w:hAnsi="Arial"/>
                <w:snapToGrid w:val="0"/>
                <w:color w:val="000000"/>
              </w:rPr>
              <w:fldChar w:fldCharType="end"/>
            </w:r>
          </w:p>
        </w:tc>
        <w:tc>
          <w:tcPr>
            <w:tcW w:w="661"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CP-160034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952E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Support of enhanced bandwidth negotiation mechanism for MTSI sessions</w:t>
            </w:r>
          </w:p>
        </w:tc>
        <w:tc>
          <w:tcPr>
            <w:tcW w:w="661"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CP-160021</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0108</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2</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952E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Iq stage 3 to support SDP Capability Negotiation</w:t>
            </w:r>
          </w:p>
        </w:tc>
        <w:tc>
          <w:tcPr>
            <w:tcW w:w="661"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2016-06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CT#72</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952E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Clarifications related to the rate adaptation for media endpoints</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13.5.0</w:t>
            </w:r>
          </w:p>
        </w:tc>
      </w:tr>
      <w:tr w:rsidR="006C3272"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2016-09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CT#73</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CP-160429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952E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Mandatory support of RTP/RTCP multiplexing</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14.0.0</w:t>
            </w:r>
          </w:p>
        </w:tc>
      </w:tr>
      <w:tr w:rsidR="006C3272"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rPr>
                <w:rFonts w:ascii="Arial" w:hAnsi="Arial" w:cs="Arial"/>
                <w:sz w:val="16"/>
              </w:rPr>
            </w:pPr>
            <w:r w:rsidRPr="00E47D6C">
              <w:rPr>
                <w:rFonts w:ascii="Arial" w:hAnsi="Arial" w:cs="Arial"/>
                <w:sz w:val="16"/>
              </w:rPr>
              <w:t>2016-09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rPr>
                <w:rFonts w:ascii="Arial" w:hAnsi="Arial" w:cs="Arial"/>
                <w:sz w:val="16"/>
              </w:rPr>
            </w:pPr>
            <w:r w:rsidRPr="00E47D6C">
              <w:rPr>
                <w:rFonts w:ascii="Arial" w:hAnsi="Arial" w:cs="Arial"/>
                <w:sz w:val="16"/>
              </w:rPr>
              <w:t>CT#73</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Transport of T.140 within data channels</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rPr>
                <w:rFonts w:ascii="Arial" w:hAnsi="Arial" w:cs="Arial"/>
                <w:sz w:val="16"/>
              </w:rPr>
            </w:pPr>
            <w:r w:rsidRPr="00E47D6C">
              <w:rPr>
                <w:rFonts w:ascii="Arial" w:hAnsi="Arial" w:cs="Arial"/>
                <w:sz w:val="16"/>
              </w:rPr>
              <w:t>14.0.0</w:t>
            </w:r>
          </w:p>
        </w:tc>
      </w:tr>
      <w:tr w:rsidR="006C3272"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rPr>
                <w:rFonts w:ascii="Arial" w:hAnsi="Arial" w:cs="Arial"/>
                <w:sz w:val="16"/>
              </w:rPr>
            </w:pPr>
            <w:r w:rsidRPr="00E47D6C">
              <w:rPr>
                <w:rFonts w:ascii="Arial" w:hAnsi="Arial" w:cs="Arial"/>
                <w:sz w:val="16"/>
              </w:rPr>
              <w:t>2016-12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rPr>
                <w:rFonts w:ascii="Arial" w:hAnsi="Arial" w:cs="Arial"/>
                <w:sz w:val="16"/>
              </w:rPr>
            </w:pPr>
            <w:r w:rsidRPr="00E47D6C">
              <w:rPr>
                <w:rFonts w:ascii="Arial" w:hAnsi="Arial" w:cs="Arial"/>
                <w:sz w:val="16"/>
              </w:rPr>
              <w:t>CT#74</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CP-160684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Support of RTP-level pause and resume functionality</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rPr>
                <w:rFonts w:ascii="Arial" w:hAnsi="Arial" w:cs="Arial"/>
                <w:sz w:val="16"/>
              </w:rPr>
            </w:pPr>
            <w:r w:rsidRPr="00E47D6C">
              <w:rPr>
                <w:rFonts w:ascii="Arial" w:hAnsi="Arial" w:cs="Arial"/>
                <w:sz w:val="16"/>
              </w:rPr>
              <w:t>14.1.0</w:t>
            </w:r>
          </w:p>
        </w:tc>
      </w:tr>
      <w:tr w:rsidR="006C3272"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rPr>
                <w:rFonts w:ascii="Arial" w:hAnsi="Arial" w:cs="Arial"/>
                <w:sz w:val="16"/>
              </w:rPr>
            </w:pPr>
            <w:r w:rsidRPr="00E47D6C">
              <w:rPr>
                <w:rFonts w:ascii="Arial" w:hAnsi="Arial" w:cs="Arial"/>
                <w:sz w:val="16"/>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rPr>
                <w:rFonts w:ascii="Arial" w:hAnsi="Arial" w:cs="Arial"/>
                <w:sz w:val="16"/>
              </w:rPr>
            </w:pPr>
            <w:r w:rsidRPr="00E47D6C">
              <w:rPr>
                <w:rFonts w:ascii="Arial" w:hAnsi="Arial" w:cs="Arial"/>
                <w:sz w:val="16"/>
              </w:rPr>
              <w:t>CT#75</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CP-170023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RFC 4572 obsoleted by draft-ietf-mmusic-4572-update</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rPr>
                <w:rFonts w:ascii="Arial" w:hAnsi="Arial" w:cs="Arial"/>
                <w:sz w:val="16"/>
              </w:rPr>
            </w:pPr>
            <w:r w:rsidRPr="00E47D6C">
              <w:rPr>
                <w:rFonts w:ascii="Arial" w:hAnsi="Arial" w:cs="Arial"/>
                <w:sz w:val="16"/>
              </w:rPr>
              <w:t>14.2.0</w:t>
            </w:r>
          </w:p>
        </w:tc>
      </w:tr>
      <w:tr w:rsidR="006C3272"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rPr>
                <w:rFonts w:ascii="Arial" w:hAnsi="Arial" w:cs="Arial"/>
                <w:sz w:val="16"/>
              </w:rPr>
            </w:pPr>
            <w:r w:rsidRPr="00E47D6C">
              <w:rPr>
                <w:rFonts w:ascii="Arial" w:hAnsi="Arial" w:cs="Arial"/>
                <w:sz w:val="16"/>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rPr>
                <w:rFonts w:ascii="Arial" w:hAnsi="Arial" w:cs="Arial"/>
                <w:sz w:val="16"/>
              </w:rPr>
            </w:pPr>
            <w:r w:rsidRPr="00E47D6C">
              <w:rPr>
                <w:rFonts w:ascii="Arial" w:hAnsi="Arial" w:cs="Arial"/>
                <w:sz w:val="16"/>
              </w:rPr>
              <w:t>CT#75</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CP-170051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RTCP Codec Control Commands and Indications</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rPr>
                <w:rFonts w:ascii="Arial" w:hAnsi="Arial" w:cs="Arial"/>
                <w:sz w:val="16"/>
              </w:rPr>
            </w:pPr>
            <w:r w:rsidRPr="00E47D6C">
              <w:rPr>
                <w:rFonts w:ascii="Arial" w:hAnsi="Arial" w:cs="Arial"/>
                <w:sz w:val="16"/>
              </w:rPr>
              <w:t>14.2.0</w:t>
            </w:r>
          </w:p>
        </w:tc>
      </w:tr>
      <w:tr w:rsidR="006C3272"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rPr>
                <w:rFonts w:ascii="Arial" w:hAnsi="Arial" w:cs="Arial"/>
                <w:sz w:val="16"/>
              </w:rPr>
            </w:pPr>
            <w:r w:rsidRPr="00E47D6C">
              <w:rPr>
                <w:rFonts w:ascii="Arial" w:hAnsi="Arial" w:cs="Arial"/>
                <w:sz w:val="16"/>
              </w:rPr>
              <w:t>2017-06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rPr>
                <w:rFonts w:ascii="Arial" w:hAnsi="Arial" w:cs="Arial"/>
                <w:sz w:val="16"/>
              </w:rPr>
            </w:pPr>
            <w:r w:rsidRPr="00E47D6C">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CP-171015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Reference update: RFC 8122</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rPr>
                <w:rFonts w:ascii="Arial" w:hAnsi="Arial" w:cs="Arial"/>
                <w:sz w:val="16"/>
              </w:rPr>
            </w:pPr>
            <w:r w:rsidRPr="00E47D6C">
              <w:rPr>
                <w:rFonts w:ascii="Arial" w:hAnsi="Arial" w:cs="Arial"/>
                <w:sz w:val="16"/>
              </w:rPr>
              <w:t>14.3.0</w:t>
            </w:r>
          </w:p>
        </w:tc>
      </w:tr>
      <w:tr w:rsidR="006C3272"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rPr>
                <w:rFonts w:ascii="Arial" w:hAnsi="Arial" w:cs="Arial"/>
                <w:sz w:val="16"/>
              </w:rPr>
            </w:pPr>
            <w:r w:rsidRPr="00E47D6C">
              <w:rPr>
                <w:rFonts w:ascii="Arial" w:hAnsi="Arial" w:cs="Arial"/>
                <w:sz w:val="16"/>
              </w:rPr>
              <w:t>2017-06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rPr>
                <w:rFonts w:ascii="Arial" w:hAnsi="Arial" w:cs="Arial"/>
                <w:sz w:val="16"/>
              </w:rPr>
            </w:pPr>
            <w:r w:rsidRPr="00E47D6C">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CP-171027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Reference update: draft-ietf-mmusic-mux-exclusive</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rPr>
                <w:rFonts w:ascii="Arial" w:hAnsi="Arial" w:cs="Arial"/>
                <w:sz w:val="16"/>
              </w:rPr>
            </w:pPr>
            <w:r w:rsidRPr="00E47D6C">
              <w:rPr>
                <w:rFonts w:ascii="Arial" w:hAnsi="Arial" w:cs="Arial"/>
                <w:sz w:val="16"/>
              </w:rPr>
              <w:t>14.3.0</w:t>
            </w:r>
          </w:p>
        </w:tc>
      </w:tr>
      <w:tr w:rsidR="006C3272"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rPr>
                <w:rFonts w:ascii="Arial" w:hAnsi="Arial" w:cs="Arial"/>
                <w:sz w:val="16"/>
              </w:rPr>
            </w:pPr>
            <w:r w:rsidRPr="00E47D6C">
              <w:rPr>
                <w:rFonts w:ascii="Arial" w:hAnsi="Arial" w:cs="Arial"/>
                <w:sz w:val="16"/>
              </w:rPr>
              <w:t>2017-06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rPr>
                <w:rFonts w:ascii="Arial" w:hAnsi="Arial" w:cs="Arial"/>
                <w:sz w:val="16"/>
              </w:rPr>
            </w:pPr>
            <w:r w:rsidRPr="00E47D6C">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CP-171024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0121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Reference update: draft-ietf-mmusic-sctp-sdp</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rPr>
                <w:rFonts w:ascii="Arial" w:hAnsi="Arial" w:cs="Arial"/>
                <w:sz w:val="16"/>
              </w:rPr>
            </w:pPr>
            <w:r w:rsidRPr="00E47D6C">
              <w:rPr>
                <w:rFonts w:ascii="Arial" w:hAnsi="Arial" w:cs="Arial"/>
                <w:sz w:val="16"/>
              </w:rPr>
              <w:t>14.3.0</w:t>
            </w:r>
          </w:p>
        </w:tc>
      </w:tr>
      <w:tr w:rsidR="006C3272"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rPr>
                <w:rFonts w:ascii="Arial" w:hAnsi="Arial" w:cs="Arial"/>
                <w:sz w:val="16"/>
              </w:rPr>
            </w:pPr>
            <w:r w:rsidRPr="00E47D6C">
              <w:rPr>
                <w:rFonts w:ascii="Arial" w:hAnsi="Arial" w:cs="Arial"/>
                <w:sz w:val="16"/>
              </w:rPr>
              <w:lastRenderedPageBreak/>
              <w:t>2018-10</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rPr>
                <w:rFonts w:ascii="Arial" w:hAnsi="Arial" w:cs="Arial"/>
                <w:sz w:val="16"/>
              </w:rPr>
            </w:pPr>
            <w:r w:rsidRPr="00E47D6C">
              <w:rPr>
                <w:rFonts w:ascii="Arial" w:hAnsi="Arial" w:cs="Arial"/>
                <w:sz w:val="16"/>
              </w:rPr>
              <w:t>-</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Update to Rel-15 version (MCC)</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rPr>
                <w:rFonts w:ascii="Arial" w:hAnsi="Arial" w:cs="Arial"/>
                <w:sz w:val="16"/>
              </w:rPr>
            </w:pPr>
            <w:r w:rsidRPr="00E47D6C">
              <w:rPr>
                <w:rFonts w:ascii="Arial" w:hAnsi="Arial" w:cs="Arial"/>
                <w:sz w:val="16"/>
              </w:rPr>
              <w:t>15.0.0</w:t>
            </w:r>
          </w:p>
        </w:tc>
      </w:tr>
      <w:tr w:rsidR="006C3272"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rPr>
                <w:rFonts w:ascii="Arial" w:hAnsi="Arial" w:cs="Arial"/>
                <w:sz w:val="16"/>
              </w:rPr>
            </w:pPr>
            <w:r>
              <w:rPr>
                <w:rFonts w:ascii="Arial" w:hAnsi="Arial" w:cs="Arial"/>
                <w:sz w:val="16"/>
              </w:rPr>
              <w:t>2019-06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rPr>
                <w:rFonts w:ascii="Arial" w:hAnsi="Arial" w:cs="Arial"/>
                <w:sz w:val="16"/>
              </w:rPr>
            </w:pPr>
            <w:r>
              <w:rPr>
                <w:rFonts w:ascii="Arial" w:hAnsi="Arial" w:cs="Arial"/>
                <w:sz w:val="16"/>
              </w:rPr>
              <w:t>CT#84</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CP-191053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0149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6C3272">
              <w:rPr>
                <w:rFonts w:ascii="Arial" w:hAnsi="Arial"/>
                <w:snapToGrid w:val="0"/>
                <w:color w:val="000000"/>
              </w:rPr>
              <w:fldChar w:fldCharType="begin"/>
            </w:r>
            <w:r w:rsidRPr="006C3272">
              <w:rPr>
                <w:rFonts w:ascii="Arial" w:hAnsi="Arial"/>
                <w:snapToGrid w:val="0"/>
                <w:color w:val="000000"/>
              </w:rPr>
              <w:instrText xml:space="preserve"> DOCPROPERTY  CrTitle  \* MERGEFORMAT </w:instrText>
            </w:r>
            <w:r w:rsidRPr="006C3272">
              <w:rPr>
                <w:rFonts w:ascii="Arial" w:hAnsi="Arial"/>
                <w:snapToGrid w:val="0"/>
                <w:color w:val="000000"/>
              </w:rPr>
              <w:fldChar w:fldCharType="separate"/>
            </w:r>
            <w:r w:rsidRPr="006C3272">
              <w:rPr>
                <w:rFonts w:ascii="Arial" w:hAnsi="Arial"/>
                <w:snapToGrid w:val="0"/>
                <w:color w:val="000000"/>
              </w:rPr>
              <w:t>Iq interface enhancement to support DBI</w:t>
            </w:r>
            <w:r w:rsidRPr="006C3272">
              <w:rPr>
                <w:rFonts w:ascii="Arial" w:hAnsi="Arial"/>
                <w:snapToGrid w:val="0"/>
                <w:color w:val="000000"/>
              </w:rPr>
              <w:fldChar w:fldCharType="end"/>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rPr>
                <w:rFonts w:ascii="Arial" w:hAnsi="Arial" w:cs="Arial"/>
                <w:sz w:val="16"/>
              </w:rPr>
            </w:pPr>
            <w:r>
              <w:rPr>
                <w:rFonts w:ascii="Arial" w:hAnsi="Arial" w:cs="Arial"/>
                <w:sz w:val="16"/>
              </w:rPr>
              <w:t>16.0.0</w:t>
            </w:r>
          </w:p>
        </w:tc>
      </w:tr>
      <w:tr w:rsidR="00EC7EF7"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EC7EF7" w:rsidRDefault="00EC7EF7" w:rsidP="003F3A57">
            <w:pPr>
              <w:rPr>
                <w:rFonts w:ascii="Arial" w:hAnsi="Arial" w:cs="Arial"/>
                <w:sz w:val="16"/>
              </w:rPr>
            </w:pPr>
            <w:r>
              <w:rPr>
                <w:rFonts w:ascii="Arial" w:hAnsi="Arial" w:cs="Arial"/>
                <w:sz w:val="16"/>
              </w:rPr>
              <w:t>2019-12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EC7EF7" w:rsidRDefault="00EC7EF7" w:rsidP="003F3A57">
            <w:pPr>
              <w:rPr>
                <w:rFonts w:ascii="Arial" w:hAnsi="Arial" w:cs="Arial"/>
                <w:sz w:val="16"/>
              </w:rPr>
            </w:pPr>
            <w:r>
              <w:rPr>
                <w:rFonts w:ascii="Arial" w:hAnsi="Arial" w:cs="Arial"/>
                <w:sz w:val="16"/>
              </w:rPr>
              <w:t>CT#86</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EC7EF7" w:rsidRDefault="00EC7EF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EC7EF7" w:rsidRDefault="00EC7EF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0133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EC7EF7" w:rsidRDefault="00EC7EF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EC7EF7" w:rsidRPr="006C3272" w:rsidRDefault="00EC7EF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C7EF7">
              <w:rPr>
                <w:rFonts w:ascii="Arial" w:hAnsi="Arial"/>
                <w:snapToGrid w:val="0"/>
                <w:color w:val="000000"/>
              </w:rPr>
              <w:t>Reference update: draft-ietf-mmusic-msrp-usage-data-channel</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EC7EF7" w:rsidRDefault="00EC7EF7" w:rsidP="003F3A57">
            <w:pPr>
              <w:rPr>
                <w:rFonts w:ascii="Arial" w:hAnsi="Arial" w:cs="Arial"/>
                <w:sz w:val="16"/>
              </w:rPr>
            </w:pPr>
            <w:r>
              <w:rPr>
                <w:rFonts w:ascii="Arial" w:hAnsi="Arial" w:cs="Arial"/>
                <w:sz w:val="16"/>
              </w:rPr>
              <w:t>16.1.0</w:t>
            </w:r>
          </w:p>
        </w:tc>
      </w:tr>
      <w:tr w:rsidR="00EC7EF7"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EC7EF7" w:rsidRDefault="00EC7EF7" w:rsidP="00EC7EF7">
            <w:pPr>
              <w:rPr>
                <w:rFonts w:ascii="Arial" w:hAnsi="Arial" w:cs="Arial"/>
                <w:sz w:val="16"/>
              </w:rPr>
            </w:pPr>
            <w:r>
              <w:rPr>
                <w:rFonts w:ascii="Arial" w:hAnsi="Arial" w:cs="Arial"/>
                <w:sz w:val="16"/>
              </w:rPr>
              <w:t>2019-12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EC7EF7" w:rsidRDefault="00EC7EF7" w:rsidP="00EC7EF7">
            <w:pPr>
              <w:rPr>
                <w:rFonts w:ascii="Arial" w:hAnsi="Arial" w:cs="Arial"/>
                <w:sz w:val="16"/>
              </w:rPr>
            </w:pPr>
            <w:r>
              <w:rPr>
                <w:rFonts w:ascii="Arial" w:hAnsi="Arial" w:cs="Arial"/>
                <w:sz w:val="16"/>
              </w:rPr>
              <w:t>CT#86</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EC7EF7" w:rsidRDefault="00EC7EF7" w:rsidP="00EC7E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EC7EF7" w:rsidRDefault="00EC7EF7" w:rsidP="00EC7E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0129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EC7EF7" w:rsidRDefault="00EC7EF7" w:rsidP="00EC7E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EC7EF7" w:rsidRPr="006C3272" w:rsidRDefault="00EC7EF7" w:rsidP="00EC7E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7C7860">
              <w:rPr>
                <w:rFonts w:cs="Arial"/>
              </w:rPr>
              <w:t xml:space="preserve">Reference update: </w:t>
            </w:r>
            <w:r w:rsidRPr="002648D6">
              <w:rPr>
                <w:rFonts w:cs="Arial"/>
              </w:rPr>
              <w:t>draft-ietf-mmusic-t140-usage-data-channel</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EC7EF7" w:rsidRDefault="00EC7EF7" w:rsidP="00EC7EF7">
            <w:pPr>
              <w:rPr>
                <w:rFonts w:ascii="Arial" w:hAnsi="Arial" w:cs="Arial"/>
                <w:sz w:val="16"/>
              </w:rPr>
            </w:pPr>
            <w:r>
              <w:rPr>
                <w:rFonts w:ascii="Arial" w:hAnsi="Arial" w:cs="Arial"/>
                <w:sz w:val="16"/>
              </w:rPr>
              <w:t>16.1.0</w:t>
            </w:r>
          </w:p>
        </w:tc>
      </w:tr>
    </w:tbl>
    <w:p w:rsidR="00D01BCA" w:rsidRPr="00E47D6C" w:rsidRDefault="00D01BCA"/>
    <w:sectPr w:rsidR="00D01BCA" w:rsidRPr="00E47D6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4766" w:rsidRDefault="008C4766">
      <w:r>
        <w:separator/>
      </w:r>
    </w:p>
  </w:endnote>
  <w:endnote w:type="continuationSeparator" w:id="0">
    <w:p w:rsidR="008C4766" w:rsidRDefault="008C4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690" w:rsidRDefault="005606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4766" w:rsidRDefault="008C4766">
      <w:r>
        <w:separator/>
      </w:r>
    </w:p>
  </w:footnote>
  <w:footnote w:type="continuationSeparator" w:id="0">
    <w:p w:rsidR="008C4766" w:rsidRDefault="008C4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690" w:rsidRDefault="00560690">
    <w:pPr>
      <w:pStyle w:val="Header"/>
      <w:framePr w:wrap="auto" w:vAnchor="text" w:hAnchor="margin" w:xAlign="right" w:y="1"/>
      <w:widowControl/>
    </w:pPr>
    <w:r>
      <w:fldChar w:fldCharType="begin"/>
    </w:r>
    <w:r>
      <w:instrText xml:space="preserve"> STYLEREF ZA </w:instrText>
    </w:r>
    <w:r>
      <w:fldChar w:fldCharType="separate"/>
    </w:r>
    <w:r w:rsidR="00EC7EF7">
      <w:t>3GPP TS 29.334 V16.1.0 (2019-12)</w:t>
    </w:r>
    <w:r>
      <w:fldChar w:fldCharType="end"/>
    </w:r>
  </w:p>
  <w:p w:rsidR="00560690" w:rsidRDefault="00560690">
    <w:pPr>
      <w:pStyle w:val="Header"/>
      <w:framePr w:wrap="auto" w:vAnchor="text" w:hAnchor="margin" w:xAlign="center" w:y="1"/>
      <w:widowControl/>
    </w:pPr>
    <w:r>
      <w:fldChar w:fldCharType="begin"/>
    </w:r>
    <w:r>
      <w:instrText xml:space="preserve"> PAGE </w:instrText>
    </w:r>
    <w:r>
      <w:fldChar w:fldCharType="separate"/>
    </w:r>
    <w:r w:rsidR="00AD7674">
      <w:t>100</w:t>
    </w:r>
    <w:r>
      <w:fldChar w:fldCharType="end"/>
    </w:r>
  </w:p>
  <w:p w:rsidR="00560690" w:rsidRDefault="00560690">
    <w:pPr>
      <w:pStyle w:val="Header"/>
      <w:framePr w:wrap="auto" w:vAnchor="text" w:hAnchor="margin" w:y="1"/>
      <w:widowControl/>
    </w:pPr>
    <w:r>
      <w:fldChar w:fldCharType="begin"/>
    </w:r>
    <w:r>
      <w:instrText xml:space="preserve"> STYLEREF ZGSM </w:instrText>
    </w:r>
    <w:r>
      <w:fldChar w:fldCharType="separate"/>
    </w:r>
    <w:r w:rsidR="00EC7EF7">
      <w:t>Release 16</w:t>
    </w:r>
    <w:r>
      <w:fldChar w:fldCharType="end"/>
    </w:r>
  </w:p>
  <w:p w:rsidR="00560690" w:rsidRDefault="00560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C4A6EBE"/>
    <w:lvl w:ilvl="0">
      <w:start w:val="1"/>
      <w:numFmt w:val="decimal"/>
      <w:pStyle w:val="ListContinue4"/>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ListContinue3"/>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pStyle w:val="Reference"/>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pStyle w:val="Listabcsinglelin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pStyle w:val="Listnumbersingleline"/>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pStyle w:val="Listabcdoubleline"/>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pStyle w:val="B1"/>
      <w:lvlText w:val="*"/>
      <w:lvlJc w:val="left"/>
    </w:lvl>
  </w:abstractNum>
  <w:abstractNum w:abstractNumId="7" w15:restartNumberingAfterBreak="0">
    <w:nsid w:val="02883A13"/>
    <w:multiLevelType w:val="multilevel"/>
    <w:tmpl w:val="672ED56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05E24D18"/>
    <w:multiLevelType w:val="multilevel"/>
    <w:tmpl w:val="AF9A16C4"/>
    <w:lvl w:ilvl="0">
      <w:start w:val="10"/>
      <w:numFmt w:val="decimal"/>
      <w:pStyle w:val="B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09313F88"/>
    <w:multiLevelType w:val="multilevel"/>
    <w:tmpl w:val="2B2E0630"/>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0C401EE0"/>
    <w:multiLevelType w:val="hybridMultilevel"/>
    <w:tmpl w:val="8C84476E"/>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D776EB"/>
    <w:multiLevelType w:val="multilevel"/>
    <w:tmpl w:val="A86A7236"/>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38F0B99"/>
    <w:multiLevelType w:val="hybridMultilevel"/>
    <w:tmpl w:val="4C1AE49A"/>
    <w:lvl w:ilvl="0" w:tplc="E91A2A5E">
      <w:start w:val="1"/>
      <w:numFmt w:val="bullet"/>
      <w:lvlText w:val=""/>
      <w:lvlJc w:val="left"/>
      <w:pPr>
        <w:tabs>
          <w:tab w:val="num" w:pos="1724"/>
        </w:tabs>
        <w:ind w:left="1724"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2D60C1"/>
    <w:multiLevelType w:val="hybridMultilevel"/>
    <w:tmpl w:val="185CD17A"/>
    <w:lvl w:ilvl="0" w:tplc="BAD40146">
      <w:numFmt w:val="bullet"/>
      <w:lvlText w:val="-"/>
      <w:lvlJc w:val="left"/>
      <w:pPr>
        <w:tabs>
          <w:tab w:val="num" w:pos="540"/>
        </w:tabs>
        <w:ind w:left="540" w:hanging="360"/>
      </w:pPr>
      <w:rPr>
        <w:rFonts w:ascii="Arial" w:eastAsia="Times New Roman" w:hAnsi="Arial" w:cs="Arial"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4" w15:restartNumberingAfterBreak="0">
    <w:nsid w:val="1CE004A9"/>
    <w:multiLevelType w:val="singleLevel"/>
    <w:tmpl w:val="DE724734"/>
    <w:lvl w:ilvl="0">
      <w:start w:val="1"/>
      <w:numFmt w:val="lowerLetter"/>
      <w:lvlText w:val="%1)"/>
      <w:legacy w:legacy="1" w:legacySpace="0" w:legacyIndent="283"/>
      <w:lvlJc w:val="left"/>
      <w:pPr>
        <w:ind w:left="567" w:hanging="283"/>
      </w:pPr>
    </w:lvl>
  </w:abstractNum>
  <w:abstractNum w:abstractNumId="15" w15:restartNumberingAfterBreak="0">
    <w:nsid w:val="346E0B39"/>
    <w:multiLevelType w:val="multilevel"/>
    <w:tmpl w:val="8AB4B298"/>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5C80964"/>
    <w:multiLevelType w:val="hybridMultilevel"/>
    <w:tmpl w:val="E9C00184"/>
    <w:lvl w:ilvl="0" w:tplc="FFFFFFFF">
      <w:start w:val="1"/>
      <w:numFmt w:val="decimal"/>
      <w:pStyle w:val="B2"/>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66D346A"/>
    <w:multiLevelType w:val="hybridMultilevel"/>
    <w:tmpl w:val="7A80E3C4"/>
    <w:lvl w:ilvl="0" w:tplc="FFFFFFFF">
      <w:start w:val="1"/>
      <w:numFmt w:val="bullet"/>
      <w:lvlText w:val=""/>
      <w:lvlJc w:val="left"/>
      <w:pPr>
        <w:tabs>
          <w:tab w:val="num" w:pos="1044"/>
        </w:tabs>
        <w:ind w:left="1044" w:hanging="760"/>
      </w:pPr>
      <w:rPr>
        <w:rFonts w:ascii="Symbol" w:hAnsi="Symbol" w:hint="default"/>
        <w:color w:val="auto"/>
      </w:rPr>
    </w:lvl>
    <w:lvl w:ilvl="1" w:tplc="FFFFFFFF">
      <w:start w:val="1"/>
      <w:numFmt w:val="bullet"/>
      <w:lvlText w:val="-"/>
      <w:lvlJc w:val="left"/>
      <w:pPr>
        <w:tabs>
          <w:tab w:val="num" w:pos="1044"/>
        </w:tabs>
        <w:ind w:left="1044" w:hanging="360"/>
      </w:pPr>
      <w:rPr>
        <w:rFonts w:ascii="Times New Roman" w:hAnsi="Times New Roman" w:cs="Times New Roman" w:hint="default"/>
      </w:rPr>
    </w:lvl>
    <w:lvl w:ilvl="2" w:tplc="FFFFFFFF" w:tentative="1">
      <w:start w:val="1"/>
      <w:numFmt w:val="bullet"/>
      <w:lvlText w:val=""/>
      <w:lvlJc w:val="left"/>
      <w:pPr>
        <w:tabs>
          <w:tab w:val="num" w:pos="1764"/>
        </w:tabs>
        <w:ind w:left="1764" w:hanging="360"/>
      </w:pPr>
      <w:rPr>
        <w:rFonts w:ascii="Wingdings" w:hAnsi="Wingdings" w:hint="default"/>
      </w:rPr>
    </w:lvl>
    <w:lvl w:ilvl="3" w:tplc="FFFFFFFF" w:tentative="1">
      <w:start w:val="1"/>
      <w:numFmt w:val="bullet"/>
      <w:lvlText w:val=""/>
      <w:lvlJc w:val="left"/>
      <w:pPr>
        <w:tabs>
          <w:tab w:val="num" w:pos="2484"/>
        </w:tabs>
        <w:ind w:left="2484" w:hanging="360"/>
      </w:pPr>
      <w:rPr>
        <w:rFonts w:ascii="Symbol" w:hAnsi="Symbol" w:hint="default"/>
      </w:rPr>
    </w:lvl>
    <w:lvl w:ilvl="4" w:tplc="FFFFFFFF" w:tentative="1">
      <w:start w:val="1"/>
      <w:numFmt w:val="bullet"/>
      <w:lvlText w:val="o"/>
      <w:lvlJc w:val="left"/>
      <w:pPr>
        <w:tabs>
          <w:tab w:val="num" w:pos="3204"/>
        </w:tabs>
        <w:ind w:left="3204" w:hanging="360"/>
      </w:pPr>
      <w:rPr>
        <w:rFonts w:ascii="Courier New" w:hAnsi="Courier New" w:hint="default"/>
      </w:rPr>
    </w:lvl>
    <w:lvl w:ilvl="5" w:tplc="FFFFFFFF" w:tentative="1">
      <w:start w:val="1"/>
      <w:numFmt w:val="bullet"/>
      <w:lvlText w:val=""/>
      <w:lvlJc w:val="left"/>
      <w:pPr>
        <w:tabs>
          <w:tab w:val="num" w:pos="3924"/>
        </w:tabs>
        <w:ind w:left="3924" w:hanging="360"/>
      </w:pPr>
      <w:rPr>
        <w:rFonts w:ascii="Wingdings" w:hAnsi="Wingdings" w:hint="default"/>
      </w:rPr>
    </w:lvl>
    <w:lvl w:ilvl="6" w:tplc="FFFFFFFF" w:tentative="1">
      <w:start w:val="1"/>
      <w:numFmt w:val="bullet"/>
      <w:lvlText w:val=""/>
      <w:lvlJc w:val="left"/>
      <w:pPr>
        <w:tabs>
          <w:tab w:val="num" w:pos="4644"/>
        </w:tabs>
        <w:ind w:left="4644" w:hanging="360"/>
      </w:pPr>
      <w:rPr>
        <w:rFonts w:ascii="Symbol" w:hAnsi="Symbol" w:hint="default"/>
      </w:rPr>
    </w:lvl>
    <w:lvl w:ilvl="7" w:tplc="FFFFFFFF" w:tentative="1">
      <w:start w:val="1"/>
      <w:numFmt w:val="bullet"/>
      <w:lvlText w:val="o"/>
      <w:lvlJc w:val="left"/>
      <w:pPr>
        <w:tabs>
          <w:tab w:val="num" w:pos="5364"/>
        </w:tabs>
        <w:ind w:left="5364" w:hanging="360"/>
      </w:pPr>
      <w:rPr>
        <w:rFonts w:ascii="Courier New" w:hAnsi="Courier New" w:hint="default"/>
      </w:rPr>
    </w:lvl>
    <w:lvl w:ilvl="8" w:tplc="FFFFFFFF" w:tentative="1">
      <w:start w:val="1"/>
      <w:numFmt w:val="bullet"/>
      <w:lvlText w:val=""/>
      <w:lvlJc w:val="left"/>
      <w:pPr>
        <w:tabs>
          <w:tab w:val="num" w:pos="6084"/>
        </w:tabs>
        <w:ind w:left="6084" w:hanging="360"/>
      </w:pPr>
      <w:rPr>
        <w:rFonts w:ascii="Wingdings" w:hAnsi="Wingdings" w:hint="default"/>
      </w:rPr>
    </w:lvl>
  </w:abstractNum>
  <w:abstractNum w:abstractNumId="18" w15:restartNumberingAfterBreak="0">
    <w:nsid w:val="393A2FFE"/>
    <w:multiLevelType w:val="hybridMultilevel"/>
    <w:tmpl w:val="B992878E"/>
    <w:lvl w:ilvl="0" w:tplc="8C4807F2">
      <w:start w:val="1"/>
      <w:numFmt w:val="bullet"/>
      <w:lvlText w:val=""/>
      <w:lvlJc w:val="left"/>
      <w:pPr>
        <w:tabs>
          <w:tab w:val="num" w:pos="760"/>
        </w:tabs>
        <w:ind w:left="760" w:hanging="760"/>
      </w:pPr>
      <w:rPr>
        <w:rFonts w:ascii="Symbol" w:hAnsi="Symbol" w:hint="default"/>
        <w:color w:val="auto"/>
      </w:rPr>
    </w:lvl>
    <w:lvl w:ilvl="1" w:tplc="04090003" w:tentative="1">
      <w:start w:val="1"/>
      <w:numFmt w:val="bullet"/>
      <w:lvlText w:val="o"/>
      <w:lvlJc w:val="left"/>
      <w:pPr>
        <w:tabs>
          <w:tab w:val="num" w:pos="760"/>
        </w:tabs>
        <w:ind w:left="760" w:hanging="360"/>
      </w:pPr>
      <w:rPr>
        <w:rFonts w:ascii="Courier New" w:hAnsi="Courier New" w:hint="default"/>
      </w:rPr>
    </w:lvl>
    <w:lvl w:ilvl="2" w:tplc="04090005" w:tentative="1">
      <w:start w:val="1"/>
      <w:numFmt w:val="bullet"/>
      <w:lvlText w:val=""/>
      <w:lvlJc w:val="left"/>
      <w:pPr>
        <w:tabs>
          <w:tab w:val="num" w:pos="1480"/>
        </w:tabs>
        <w:ind w:left="1480" w:hanging="360"/>
      </w:pPr>
      <w:rPr>
        <w:rFonts w:ascii="Wingdings" w:hAnsi="Wingdings" w:hint="default"/>
      </w:rPr>
    </w:lvl>
    <w:lvl w:ilvl="3" w:tplc="04090001" w:tentative="1">
      <w:start w:val="1"/>
      <w:numFmt w:val="bullet"/>
      <w:lvlText w:val=""/>
      <w:lvlJc w:val="left"/>
      <w:pPr>
        <w:tabs>
          <w:tab w:val="num" w:pos="2200"/>
        </w:tabs>
        <w:ind w:left="2200" w:hanging="360"/>
      </w:pPr>
      <w:rPr>
        <w:rFonts w:ascii="Symbol" w:hAnsi="Symbol" w:hint="default"/>
      </w:rPr>
    </w:lvl>
    <w:lvl w:ilvl="4" w:tplc="04090003" w:tentative="1">
      <w:start w:val="1"/>
      <w:numFmt w:val="bullet"/>
      <w:lvlText w:val="o"/>
      <w:lvlJc w:val="left"/>
      <w:pPr>
        <w:tabs>
          <w:tab w:val="num" w:pos="2920"/>
        </w:tabs>
        <w:ind w:left="2920" w:hanging="360"/>
      </w:pPr>
      <w:rPr>
        <w:rFonts w:ascii="Courier New" w:hAnsi="Courier New" w:hint="default"/>
      </w:rPr>
    </w:lvl>
    <w:lvl w:ilvl="5" w:tplc="04090005" w:tentative="1">
      <w:start w:val="1"/>
      <w:numFmt w:val="bullet"/>
      <w:lvlText w:val=""/>
      <w:lvlJc w:val="left"/>
      <w:pPr>
        <w:tabs>
          <w:tab w:val="num" w:pos="3640"/>
        </w:tabs>
        <w:ind w:left="3640" w:hanging="360"/>
      </w:pPr>
      <w:rPr>
        <w:rFonts w:ascii="Wingdings" w:hAnsi="Wingdings" w:hint="default"/>
      </w:rPr>
    </w:lvl>
    <w:lvl w:ilvl="6" w:tplc="04090001" w:tentative="1">
      <w:start w:val="1"/>
      <w:numFmt w:val="bullet"/>
      <w:lvlText w:val=""/>
      <w:lvlJc w:val="left"/>
      <w:pPr>
        <w:tabs>
          <w:tab w:val="num" w:pos="4360"/>
        </w:tabs>
        <w:ind w:left="4360" w:hanging="360"/>
      </w:pPr>
      <w:rPr>
        <w:rFonts w:ascii="Symbol" w:hAnsi="Symbol" w:hint="default"/>
      </w:rPr>
    </w:lvl>
    <w:lvl w:ilvl="7" w:tplc="04090003" w:tentative="1">
      <w:start w:val="1"/>
      <w:numFmt w:val="bullet"/>
      <w:lvlText w:val="o"/>
      <w:lvlJc w:val="left"/>
      <w:pPr>
        <w:tabs>
          <w:tab w:val="num" w:pos="5080"/>
        </w:tabs>
        <w:ind w:left="5080" w:hanging="360"/>
      </w:pPr>
      <w:rPr>
        <w:rFonts w:ascii="Courier New" w:hAnsi="Courier New" w:hint="default"/>
      </w:rPr>
    </w:lvl>
    <w:lvl w:ilvl="8" w:tplc="04090005" w:tentative="1">
      <w:start w:val="1"/>
      <w:numFmt w:val="bullet"/>
      <w:lvlText w:val=""/>
      <w:lvlJc w:val="left"/>
      <w:pPr>
        <w:tabs>
          <w:tab w:val="num" w:pos="5800"/>
        </w:tabs>
        <w:ind w:left="5800" w:hanging="360"/>
      </w:pPr>
      <w:rPr>
        <w:rFonts w:ascii="Wingdings" w:hAnsi="Wingdings" w:hint="default"/>
      </w:rPr>
    </w:lvl>
  </w:abstractNum>
  <w:abstractNum w:abstractNumId="19" w15:restartNumberingAfterBreak="0">
    <w:nsid w:val="399723D7"/>
    <w:multiLevelType w:val="hybridMultilevel"/>
    <w:tmpl w:val="0F80FAE4"/>
    <w:lvl w:ilvl="0" w:tplc="3E70E126">
      <w:start w:val="14"/>
      <w:numFmt w:val="bullet"/>
      <w:pStyle w:val="ListNumber4"/>
      <w:lvlText w:val="-"/>
      <w:lvlJc w:val="left"/>
      <w:pPr>
        <w:tabs>
          <w:tab w:val="num" w:pos="644"/>
        </w:tabs>
        <w:ind w:left="644" w:hanging="360"/>
      </w:pPr>
      <w:rPr>
        <w:rFonts w:ascii="Times New Roman" w:eastAsia="Times New Roman" w:hAnsi="Times New Roman" w:cs="Times New Roman" w:hint="default"/>
      </w:rPr>
    </w:lvl>
    <w:lvl w:ilvl="1" w:tplc="3230B570" w:tentative="1">
      <w:start w:val="1"/>
      <w:numFmt w:val="bullet"/>
      <w:lvlText w:val="o"/>
      <w:lvlJc w:val="left"/>
      <w:pPr>
        <w:tabs>
          <w:tab w:val="num" w:pos="1364"/>
        </w:tabs>
        <w:ind w:left="1364" w:hanging="360"/>
      </w:pPr>
      <w:rPr>
        <w:rFonts w:ascii="Courier New" w:hAnsi="Courier New" w:hint="default"/>
      </w:rPr>
    </w:lvl>
    <w:lvl w:ilvl="2" w:tplc="220EF25A" w:tentative="1">
      <w:start w:val="1"/>
      <w:numFmt w:val="bullet"/>
      <w:lvlText w:val=""/>
      <w:lvlJc w:val="left"/>
      <w:pPr>
        <w:tabs>
          <w:tab w:val="num" w:pos="2084"/>
        </w:tabs>
        <w:ind w:left="2084" w:hanging="360"/>
      </w:pPr>
      <w:rPr>
        <w:rFonts w:ascii="Wingdings" w:hAnsi="Wingdings" w:hint="default"/>
      </w:rPr>
    </w:lvl>
    <w:lvl w:ilvl="3" w:tplc="11A0735E" w:tentative="1">
      <w:start w:val="1"/>
      <w:numFmt w:val="bullet"/>
      <w:lvlText w:val=""/>
      <w:lvlJc w:val="left"/>
      <w:pPr>
        <w:tabs>
          <w:tab w:val="num" w:pos="2804"/>
        </w:tabs>
        <w:ind w:left="2804" w:hanging="360"/>
      </w:pPr>
      <w:rPr>
        <w:rFonts w:ascii="Symbol" w:hAnsi="Symbol" w:hint="default"/>
      </w:rPr>
    </w:lvl>
    <w:lvl w:ilvl="4" w:tplc="363853B6" w:tentative="1">
      <w:start w:val="1"/>
      <w:numFmt w:val="bullet"/>
      <w:lvlText w:val="o"/>
      <w:lvlJc w:val="left"/>
      <w:pPr>
        <w:tabs>
          <w:tab w:val="num" w:pos="3524"/>
        </w:tabs>
        <w:ind w:left="3524" w:hanging="360"/>
      </w:pPr>
      <w:rPr>
        <w:rFonts w:ascii="Courier New" w:hAnsi="Courier New" w:hint="default"/>
      </w:rPr>
    </w:lvl>
    <w:lvl w:ilvl="5" w:tplc="F54057F6" w:tentative="1">
      <w:start w:val="1"/>
      <w:numFmt w:val="bullet"/>
      <w:lvlText w:val=""/>
      <w:lvlJc w:val="left"/>
      <w:pPr>
        <w:tabs>
          <w:tab w:val="num" w:pos="4244"/>
        </w:tabs>
        <w:ind w:left="4244" w:hanging="360"/>
      </w:pPr>
      <w:rPr>
        <w:rFonts w:ascii="Wingdings" w:hAnsi="Wingdings" w:hint="default"/>
      </w:rPr>
    </w:lvl>
    <w:lvl w:ilvl="6" w:tplc="F6AE31F2" w:tentative="1">
      <w:start w:val="1"/>
      <w:numFmt w:val="bullet"/>
      <w:lvlText w:val=""/>
      <w:lvlJc w:val="left"/>
      <w:pPr>
        <w:tabs>
          <w:tab w:val="num" w:pos="4964"/>
        </w:tabs>
        <w:ind w:left="4964" w:hanging="360"/>
      </w:pPr>
      <w:rPr>
        <w:rFonts w:ascii="Symbol" w:hAnsi="Symbol" w:hint="default"/>
      </w:rPr>
    </w:lvl>
    <w:lvl w:ilvl="7" w:tplc="9CE48182" w:tentative="1">
      <w:start w:val="1"/>
      <w:numFmt w:val="bullet"/>
      <w:lvlText w:val="o"/>
      <w:lvlJc w:val="left"/>
      <w:pPr>
        <w:tabs>
          <w:tab w:val="num" w:pos="5684"/>
        </w:tabs>
        <w:ind w:left="5684" w:hanging="360"/>
      </w:pPr>
      <w:rPr>
        <w:rFonts w:ascii="Courier New" w:hAnsi="Courier New" w:hint="default"/>
      </w:rPr>
    </w:lvl>
    <w:lvl w:ilvl="8" w:tplc="F5E01D5A"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04641C"/>
    <w:multiLevelType w:val="hybridMultilevel"/>
    <w:tmpl w:val="0D5CEA94"/>
    <w:lvl w:ilvl="0" w:tplc="9704FDD4">
      <w:start w:val="1"/>
      <w:numFmt w:val="decimal"/>
      <w:lvlText w:val="%1."/>
      <w:lvlJc w:val="left"/>
      <w:pPr>
        <w:tabs>
          <w:tab w:val="num" w:pos="360"/>
        </w:tabs>
        <w:ind w:left="360" w:hanging="360"/>
      </w:p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1" w15:restartNumberingAfterBreak="0">
    <w:nsid w:val="472D5667"/>
    <w:multiLevelType w:val="multilevel"/>
    <w:tmpl w:val="0F1AB96C"/>
    <w:lvl w:ilvl="0">
      <w:start w:val="1"/>
      <w:numFmt w:val="decimal"/>
      <w:pStyle w:val="Listnumberdoubleline"/>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4AEF79E0"/>
    <w:multiLevelType w:val="hybridMultilevel"/>
    <w:tmpl w:val="CE308218"/>
    <w:lvl w:ilvl="0" w:tplc="C756E500">
      <w:start w:val="2"/>
      <w:numFmt w:val="decimal"/>
      <w:pStyle w:val="BN"/>
      <w:lvlText w:val="%1"/>
      <w:lvlJc w:val="left"/>
      <w:pPr>
        <w:tabs>
          <w:tab w:val="num" w:pos="720"/>
        </w:tabs>
        <w:ind w:left="720" w:hanging="360"/>
      </w:pPr>
      <w:rPr>
        <w:rFonts w:cs="Times New Roman" w:hint="default"/>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4DBA2CF4"/>
    <w:multiLevelType w:val="hybridMultilevel"/>
    <w:tmpl w:val="C7720794"/>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DD7F67"/>
    <w:multiLevelType w:val="multilevel"/>
    <w:tmpl w:val="DCEA97D0"/>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5310D3E"/>
    <w:multiLevelType w:val="hybridMultilevel"/>
    <w:tmpl w:val="87A8BA5E"/>
    <w:lvl w:ilvl="0" w:tplc="FFFFFFFF">
      <w:start w:val="12"/>
      <w:numFmt w:val="bullet"/>
      <w:lvlText w:val="-"/>
      <w:lvlJc w:val="left"/>
      <w:pPr>
        <w:tabs>
          <w:tab w:val="num" w:pos="451"/>
        </w:tabs>
        <w:ind w:left="451" w:hanging="360"/>
      </w:pPr>
      <w:rPr>
        <w:rFonts w:ascii="Arial" w:eastAsia="Times New Roman" w:hAnsi="Arial" w:cs="Arial" w:hint="default"/>
      </w:rPr>
    </w:lvl>
    <w:lvl w:ilvl="1" w:tplc="FFFFFFFF" w:tentative="1">
      <w:start w:val="1"/>
      <w:numFmt w:val="bullet"/>
      <w:lvlText w:val="o"/>
      <w:lvlJc w:val="left"/>
      <w:pPr>
        <w:tabs>
          <w:tab w:val="num" w:pos="1171"/>
        </w:tabs>
        <w:ind w:left="1171" w:hanging="360"/>
      </w:pPr>
      <w:rPr>
        <w:rFonts w:ascii="Courier New" w:hAnsi="Courier New" w:cs="Courier New" w:hint="default"/>
      </w:rPr>
    </w:lvl>
    <w:lvl w:ilvl="2" w:tplc="FFFFFFFF" w:tentative="1">
      <w:start w:val="1"/>
      <w:numFmt w:val="bullet"/>
      <w:lvlText w:val=""/>
      <w:lvlJc w:val="left"/>
      <w:pPr>
        <w:tabs>
          <w:tab w:val="num" w:pos="1891"/>
        </w:tabs>
        <w:ind w:left="1891" w:hanging="360"/>
      </w:pPr>
      <w:rPr>
        <w:rFonts w:ascii="Wingdings" w:hAnsi="Wingdings" w:hint="default"/>
      </w:rPr>
    </w:lvl>
    <w:lvl w:ilvl="3" w:tplc="FFFFFFFF" w:tentative="1">
      <w:start w:val="1"/>
      <w:numFmt w:val="bullet"/>
      <w:lvlText w:val=""/>
      <w:lvlJc w:val="left"/>
      <w:pPr>
        <w:tabs>
          <w:tab w:val="num" w:pos="2611"/>
        </w:tabs>
        <w:ind w:left="2611" w:hanging="360"/>
      </w:pPr>
      <w:rPr>
        <w:rFonts w:ascii="Symbol" w:hAnsi="Symbol" w:hint="default"/>
      </w:rPr>
    </w:lvl>
    <w:lvl w:ilvl="4" w:tplc="FFFFFFFF" w:tentative="1">
      <w:start w:val="1"/>
      <w:numFmt w:val="bullet"/>
      <w:lvlText w:val="o"/>
      <w:lvlJc w:val="left"/>
      <w:pPr>
        <w:tabs>
          <w:tab w:val="num" w:pos="3331"/>
        </w:tabs>
        <w:ind w:left="3331" w:hanging="360"/>
      </w:pPr>
      <w:rPr>
        <w:rFonts w:ascii="Courier New" w:hAnsi="Courier New" w:cs="Courier New" w:hint="default"/>
      </w:rPr>
    </w:lvl>
    <w:lvl w:ilvl="5" w:tplc="FFFFFFFF" w:tentative="1">
      <w:start w:val="1"/>
      <w:numFmt w:val="bullet"/>
      <w:lvlText w:val=""/>
      <w:lvlJc w:val="left"/>
      <w:pPr>
        <w:tabs>
          <w:tab w:val="num" w:pos="4051"/>
        </w:tabs>
        <w:ind w:left="4051" w:hanging="360"/>
      </w:pPr>
      <w:rPr>
        <w:rFonts w:ascii="Wingdings" w:hAnsi="Wingdings" w:hint="default"/>
      </w:rPr>
    </w:lvl>
    <w:lvl w:ilvl="6" w:tplc="FFFFFFFF" w:tentative="1">
      <w:start w:val="1"/>
      <w:numFmt w:val="bullet"/>
      <w:lvlText w:val=""/>
      <w:lvlJc w:val="left"/>
      <w:pPr>
        <w:tabs>
          <w:tab w:val="num" w:pos="4771"/>
        </w:tabs>
        <w:ind w:left="4771" w:hanging="360"/>
      </w:pPr>
      <w:rPr>
        <w:rFonts w:ascii="Symbol" w:hAnsi="Symbol" w:hint="default"/>
      </w:rPr>
    </w:lvl>
    <w:lvl w:ilvl="7" w:tplc="FFFFFFFF" w:tentative="1">
      <w:start w:val="1"/>
      <w:numFmt w:val="bullet"/>
      <w:lvlText w:val="o"/>
      <w:lvlJc w:val="left"/>
      <w:pPr>
        <w:tabs>
          <w:tab w:val="num" w:pos="5491"/>
        </w:tabs>
        <w:ind w:left="5491" w:hanging="360"/>
      </w:pPr>
      <w:rPr>
        <w:rFonts w:ascii="Courier New" w:hAnsi="Courier New" w:cs="Courier New" w:hint="default"/>
      </w:rPr>
    </w:lvl>
    <w:lvl w:ilvl="8" w:tplc="FFFFFFFF" w:tentative="1">
      <w:start w:val="1"/>
      <w:numFmt w:val="bullet"/>
      <w:lvlText w:val=""/>
      <w:lvlJc w:val="left"/>
      <w:pPr>
        <w:tabs>
          <w:tab w:val="num" w:pos="6211"/>
        </w:tabs>
        <w:ind w:left="6211" w:hanging="360"/>
      </w:pPr>
      <w:rPr>
        <w:rFonts w:ascii="Wingdings" w:hAnsi="Wingdings" w:hint="default"/>
      </w:rPr>
    </w:lvl>
  </w:abstractNum>
  <w:abstractNum w:abstractNumId="27" w15:restartNumberingAfterBreak="0">
    <w:nsid w:val="5B076798"/>
    <w:multiLevelType w:val="multilevel"/>
    <w:tmpl w:val="243C9E96"/>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CBA0A9F"/>
    <w:multiLevelType w:val="singleLevel"/>
    <w:tmpl w:val="E9C00184"/>
    <w:lvl w:ilvl="0">
      <w:start w:val="1"/>
      <w:numFmt w:val="decimal"/>
      <w:lvlText w:val="%1)"/>
      <w:legacy w:legacy="1" w:legacySpace="0" w:legacyIndent="283"/>
      <w:lvlJc w:val="left"/>
      <w:pPr>
        <w:ind w:left="850" w:hanging="283"/>
      </w:pPr>
    </w:lvl>
  </w:abstractNum>
  <w:abstractNum w:abstractNumId="29"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68A1A05"/>
    <w:multiLevelType w:val="hybridMultilevel"/>
    <w:tmpl w:val="BCE2E01A"/>
    <w:lvl w:ilvl="0" w:tplc="7F96418A">
      <w:numFmt w:val="bullet"/>
      <w:pStyle w:val="ListNumber5"/>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677EEB"/>
    <w:multiLevelType w:val="singleLevel"/>
    <w:tmpl w:val="E9C00184"/>
    <w:lvl w:ilvl="0">
      <w:start w:val="1"/>
      <w:numFmt w:val="decimal"/>
      <w:lvlText w:val="%1)"/>
      <w:legacy w:legacy="1" w:legacySpace="0" w:legacyIndent="283"/>
      <w:lvlJc w:val="left"/>
      <w:pPr>
        <w:ind w:left="850" w:hanging="283"/>
      </w:pPr>
    </w:lvl>
  </w:abstractNum>
  <w:abstractNum w:abstractNumId="32" w15:restartNumberingAfterBreak="0">
    <w:nsid w:val="6F295502"/>
    <w:multiLevelType w:val="multilevel"/>
    <w:tmpl w:val="F13AC4FA"/>
    <w:lvl w:ilvl="0">
      <w:start w:val="5"/>
      <w:numFmt w:val="decimal"/>
      <w:lvlText w:val="%1"/>
      <w:lvlJc w:val="left"/>
      <w:pPr>
        <w:tabs>
          <w:tab w:val="num" w:pos="1425"/>
        </w:tabs>
        <w:ind w:left="1425" w:hanging="1425"/>
      </w:pPr>
      <w:rPr>
        <w:rFonts w:hint="default"/>
      </w:rPr>
    </w:lvl>
    <w:lvl w:ilvl="1">
      <w:start w:val="14"/>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7"/>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71D55F7"/>
    <w:multiLevelType w:val="hybridMultilevel"/>
    <w:tmpl w:val="7A80E3C4"/>
    <w:lvl w:ilvl="0" w:tplc="0409000F">
      <w:start w:val="1"/>
      <w:numFmt w:val="bullet"/>
      <w:lvlText w:val=""/>
      <w:lvlJc w:val="left"/>
      <w:pPr>
        <w:tabs>
          <w:tab w:val="num" w:pos="1044"/>
        </w:tabs>
        <w:ind w:left="1044" w:hanging="760"/>
      </w:pPr>
      <w:rPr>
        <w:rFonts w:ascii="Symbol" w:hAnsi="Symbol" w:hint="default"/>
        <w:color w:val="auto"/>
      </w:rPr>
    </w:lvl>
    <w:lvl w:ilvl="1" w:tplc="04090019">
      <w:start w:val="1"/>
      <w:numFmt w:val="bullet"/>
      <w:lvlText w:val="o"/>
      <w:lvlJc w:val="left"/>
      <w:pPr>
        <w:tabs>
          <w:tab w:val="num" w:pos="1044"/>
        </w:tabs>
        <w:ind w:left="1044" w:hanging="360"/>
      </w:pPr>
      <w:rPr>
        <w:rFonts w:ascii="Courier New" w:hAnsi="Courier New" w:hint="default"/>
      </w:rPr>
    </w:lvl>
    <w:lvl w:ilvl="2" w:tplc="0409001B" w:tentative="1">
      <w:start w:val="1"/>
      <w:numFmt w:val="bullet"/>
      <w:lvlText w:val=""/>
      <w:lvlJc w:val="left"/>
      <w:pPr>
        <w:tabs>
          <w:tab w:val="num" w:pos="1764"/>
        </w:tabs>
        <w:ind w:left="1764" w:hanging="360"/>
      </w:pPr>
      <w:rPr>
        <w:rFonts w:ascii="Wingdings" w:hAnsi="Wingdings" w:hint="default"/>
      </w:rPr>
    </w:lvl>
    <w:lvl w:ilvl="3" w:tplc="0409000F" w:tentative="1">
      <w:start w:val="1"/>
      <w:numFmt w:val="bullet"/>
      <w:lvlText w:val=""/>
      <w:lvlJc w:val="left"/>
      <w:pPr>
        <w:tabs>
          <w:tab w:val="num" w:pos="2484"/>
        </w:tabs>
        <w:ind w:left="2484" w:hanging="360"/>
      </w:pPr>
      <w:rPr>
        <w:rFonts w:ascii="Symbol" w:hAnsi="Symbol" w:hint="default"/>
      </w:rPr>
    </w:lvl>
    <w:lvl w:ilvl="4" w:tplc="04090019" w:tentative="1">
      <w:start w:val="1"/>
      <w:numFmt w:val="bullet"/>
      <w:lvlText w:val="o"/>
      <w:lvlJc w:val="left"/>
      <w:pPr>
        <w:tabs>
          <w:tab w:val="num" w:pos="3204"/>
        </w:tabs>
        <w:ind w:left="3204" w:hanging="360"/>
      </w:pPr>
      <w:rPr>
        <w:rFonts w:ascii="Courier New" w:hAnsi="Courier New" w:hint="default"/>
      </w:rPr>
    </w:lvl>
    <w:lvl w:ilvl="5" w:tplc="0409001B" w:tentative="1">
      <w:start w:val="1"/>
      <w:numFmt w:val="bullet"/>
      <w:lvlText w:val=""/>
      <w:lvlJc w:val="left"/>
      <w:pPr>
        <w:tabs>
          <w:tab w:val="num" w:pos="3924"/>
        </w:tabs>
        <w:ind w:left="3924" w:hanging="360"/>
      </w:pPr>
      <w:rPr>
        <w:rFonts w:ascii="Wingdings" w:hAnsi="Wingdings" w:hint="default"/>
      </w:rPr>
    </w:lvl>
    <w:lvl w:ilvl="6" w:tplc="0409000F" w:tentative="1">
      <w:start w:val="1"/>
      <w:numFmt w:val="bullet"/>
      <w:lvlText w:val=""/>
      <w:lvlJc w:val="left"/>
      <w:pPr>
        <w:tabs>
          <w:tab w:val="num" w:pos="4644"/>
        </w:tabs>
        <w:ind w:left="4644" w:hanging="360"/>
      </w:pPr>
      <w:rPr>
        <w:rFonts w:ascii="Symbol" w:hAnsi="Symbol" w:hint="default"/>
      </w:rPr>
    </w:lvl>
    <w:lvl w:ilvl="7" w:tplc="04090019" w:tentative="1">
      <w:start w:val="1"/>
      <w:numFmt w:val="bullet"/>
      <w:lvlText w:val="o"/>
      <w:lvlJc w:val="left"/>
      <w:pPr>
        <w:tabs>
          <w:tab w:val="num" w:pos="5364"/>
        </w:tabs>
        <w:ind w:left="5364" w:hanging="360"/>
      </w:pPr>
      <w:rPr>
        <w:rFonts w:ascii="Courier New" w:hAnsi="Courier New" w:hint="default"/>
      </w:rPr>
    </w:lvl>
    <w:lvl w:ilvl="8" w:tplc="0409001B" w:tentative="1">
      <w:start w:val="1"/>
      <w:numFmt w:val="bullet"/>
      <w:lvlText w:val=""/>
      <w:lvlJc w:val="left"/>
      <w:pPr>
        <w:tabs>
          <w:tab w:val="num" w:pos="6084"/>
        </w:tabs>
        <w:ind w:left="6084" w:hanging="360"/>
      </w:pPr>
      <w:rPr>
        <w:rFonts w:ascii="Wingdings" w:hAnsi="Wingdings" w:hint="default"/>
      </w:rPr>
    </w:lvl>
  </w:abstractNum>
  <w:abstractNum w:abstractNumId="34" w15:restartNumberingAfterBreak="0">
    <w:nsid w:val="79156C54"/>
    <w:multiLevelType w:val="hybridMultilevel"/>
    <w:tmpl w:val="EAFC6A0C"/>
    <w:lvl w:ilvl="0" w:tplc="5D3C193A">
      <w:start w:val="1"/>
      <w:numFmt w:val="bullet"/>
      <w:pStyle w:val="B3"/>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2">
    <w:abstractNumId w:val="22"/>
  </w:num>
  <w:num w:numId="3">
    <w:abstractNumId w:val="8"/>
  </w:num>
  <w:num w:numId="4">
    <w:abstractNumId w:val="6"/>
    <w:lvlOverride w:ilvl="0">
      <w:lvl w:ilvl="0">
        <w:start w:val="1"/>
        <w:numFmt w:val="bullet"/>
        <w:pStyle w:val="B1"/>
        <w:lvlText w:val=""/>
        <w:legacy w:legacy="1" w:legacySpace="0" w:legacyIndent="283"/>
        <w:lvlJc w:val="left"/>
        <w:pPr>
          <w:ind w:left="567" w:hanging="283"/>
        </w:pPr>
        <w:rPr>
          <w:rFonts w:ascii="Arial" w:hAnsi="Arial" w:cs="Arial" w:hint="default"/>
        </w:rPr>
      </w:lvl>
    </w:lvlOverride>
  </w:num>
  <w:num w:numId="5">
    <w:abstractNumId w:val="19"/>
  </w:num>
  <w:num w:numId="6">
    <w:abstractNumId w:val="30"/>
  </w:num>
  <w:num w:numId="7">
    <w:abstractNumId w:val="2"/>
  </w:num>
  <w:num w:numId="8">
    <w:abstractNumId w:val="4"/>
  </w:num>
  <w:num w:numId="9">
    <w:abstractNumId w:val="3"/>
  </w:num>
  <w:num w:numId="10">
    <w:abstractNumId w:val="5"/>
  </w:num>
  <w:num w:numId="11">
    <w:abstractNumId w:val="33"/>
  </w:num>
  <w:num w:numId="12">
    <w:abstractNumId w:val="17"/>
  </w:num>
  <w:num w:numId="13">
    <w:abstractNumId w:val="34"/>
  </w:num>
  <w:num w:numId="14">
    <w:abstractNumId w:val="16"/>
  </w:num>
  <w:num w:numId="15">
    <w:abstractNumId w:val="1"/>
  </w:num>
  <w:num w:numId="16">
    <w:abstractNumId w:val="0"/>
  </w:num>
  <w:num w:numId="17">
    <w:abstractNumId w:val="21"/>
  </w:num>
  <w:num w:numId="18">
    <w:abstractNumId w:val="15"/>
  </w:num>
  <w:num w:numId="19">
    <w:abstractNumId w:val="18"/>
  </w:num>
  <w:num w:numId="20">
    <w:abstractNumId w:val="9"/>
  </w:num>
  <w:num w:numId="21">
    <w:abstractNumId w:val="27"/>
  </w:num>
  <w:num w:numId="22">
    <w:abstractNumId w:val="7"/>
  </w:num>
  <w:num w:numId="23">
    <w:abstractNumId w:val="14"/>
  </w:num>
  <w:num w:numId="24">
    <w:abstractNumId w:val="32"/>
  </w:num>
  <w:num w:numId="25">
    <w:abstractNumId w:val="24"/>
  </w:num>
  <w:num w:numId="26">
    <w:abstractNumId w:val="20"/>
  </w:num>
  <w:num w:numId="27">
    <w:abstractNumId w:val="12"/>
  </w:num>
  <w:num w:numId="28">
    <w:abstractNumId w:val="10"/>
  </w:num>
  <w:num w:numId="29">
    <w:abstractNumId w:val="23"/>
  </w:num>
  <w:num w:numId="30">
    <w:abstractNumId w:val="26"/>
  </w:num>
  <w:num w:numId="31">
    <w:abstractNumId w:val="28"/>
  </w:num>
  <w:num w:numId="32">
    <w:abstractNumId w:val="31"/>
  </w:num>
  <w:num w:numId="33">
    <w:abstractNumId w:val="29"/>
  </w:num>
  <w:num w:numId="34">
    <w:abstractNumId w:val="6"/>
    <w:lvlOverride w:ilvl="0">
      <w:lvl w:ilvl="0">
        <w:start w:val="1"/>
        <w:numFmt w:val="bullet"/>
        <w:pStyle w:val="B1"/>
        <w:lvlText w:val=""/>
        <w:legacy w:legacy="1" w:legacySpace="0" w:legacyIndent="283"/>
        <w:lvlJc w:val="left"/>
        <w:pPr>
          <w:ind w:left="1134" w:hanging="283"/>
        </w:pPr>
        <w:rPr>
          <w:rFonts w:ascii="Geneva" w:hAnsi="Geneva" w:hint="default"/>
        </w:rPr>
      </w:lvl>
    </w:lvlOverride>
  </w:num>
  <w:num w:numId="35">
    <w:abstractNumId w:val="11"/>
  </w:num>
  <w:num w:numId="36">
    <w:abstractNumId w:val="13"/>
  </w:num>
  <w:num w:numId="37">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713"/>
    <w:rsid w:val="00001E7D"/>
    <w:rsid w:val="00012057"/>
    <w:rsid w:val="00014004"/>
    <w:rsid w:val="0001671A"/>
    <w:rsid w:val="000172DB"/>
    <w:rsid w:val="00022C76"/>
    <w:rsid w:val="00030132"/>
    <w:rsid w:val="000328A4"/>
    <w:rsid w:val="00044EFF"/>
    <w:rsid w:val="00060A27"/>
    <w:rsid w:val="00063CAB"/>
    <w:rsid w:val="0008766B"/>
    <w:rsid w:val="000A3A89"/>
    <w:rsid w:val="000A3B15"/>
    <w:rsid w:val="000A5ADD"/>
    <w:rsid w:val="000B2E59"/>
    <w:rsid w:val="000B4A43"/>
    <w:rsid w:val="000C3E1A"/>
    <w:rsid w:val="000C5B54"/>
    <w:rsid w:val="000C6B2F"/>
    <w:rsid w:val="000C6E54"/>
    <w:rsid w:val="000C7258"/>
    <w:rsid w:val="000D1059"/>
    <w:rsid w:val="000D2BCE"/>
    <w:rsid w:val="000D3268"/>
    <w:rsid w:val="000D3FD6"/>
    <w:rsid w:val="000D49DB"/>
    <w:rsid w:val="000D577A"/>
    <w:rsid w:val="000E07CF"/>
    <w:rsid w:val="000E0A2C"/>
    <w:rsid w:val="000E21F7"/>
    <w:rsid w:val="000E231B"/>
    <w:rsid w:val="000E4AF9"/>
    <w:rsid w:val="000E79C3"/>
    <w:rsid w:val="000F2050"/>
    <w:rsid w:val="000F4F0D"/>
    <w:rsid w:val="000F68D4"/>
    <w:rsid w:val="000F7258"/>
    <w:rsid w:val="000F76D5"/>
    <w:rsid w:val="00103F33"/>
    <w:rsid w:val="0010514C"/>
    <w:rsid w:val="00106BAA"/>
    <w:rsid w:val="00113B1A"/>
    <w:rsid w:val="00120294"/>
    <w:rsid w:val="00121709"/>
    <w:rsid w:val="001227F0"/>
    <w:rsid w:val="00127299"/>
    <w:rsid w:val="001470EB"/>
    <w:rsid w:val="00160229"/>
    <w:rsid w:val="00162E41"/>
    <w:rsid w:val="00164265"/>
    <w:rsid w:val="001670F5"/>
    <w:rsid w:val="00167688"/>
    <w:rsid w:val="0017030C"/>
    <w:rsid w:val="0017383E"/>
    <w:rsid w:val="00175CBA"/>
    <w:rsid w:val="001813BE"/>
    <w:rsid w:val="00185678"/>
    <w:rsid w:val="001912E8"/>
    <w:rsid w:val="001948BB"/>
    <w:rsid w:val="001970A9"/>
    <w:rsid w:val="001A3F00"/>
    <w:rsid w:val="001B331D"/>
    <w:rsid w:val="001B3EEA"/>
    <w:rsid w:val="001C1C7B"/>
    <w:rsid w:val="001C2E4D"/>
    <w:rsid w:val="001C357A"/>
    <w:rsid w:val="001C798C"/>
    <w:rsid w:val="001D3E92"/>
    <w:rsid w:val="001E5BB2"/>
    <w:rsid w:val="001E685F"/>
    <w:rsid w:val="002013FA"/>
    <w:rsid w:val="00241FFC"/>
    <w:rsid w:val="00242B11"/>
    <w:rsid w:val="002439E8"/>
    <w:rsid w:val="002451C2"/>
    <w:rsid w:val="00271AE6"/>
    <w:rsid w:val="00274B46"/>
    <w:rsid w:val="0028154E"/>
    <w:rsid w:val="0028289B"/>
    <w:rsid w:val="00283486"/>
    <w:rsid w:val="00284029"/>
    <w:rsid w:val="002844F8"/>
    <w:rsid w:val="00291D7D"/>
    <w:rsid w:val="002923A9"/>
    <w:rsid w:val="00292B2B"/>
    <w:rsid w:val="002A20BC"/>
    <w:rsid w:val="002B053B"/>
    <w:rsid w:val="002B3F74"/>
    <w:rsid w:val="002C333B"/>
    <w:rsid w:val="002C5354"/>
    <w:rsid w:val="002D4200"/>
    <w:rsid w:val="002E1B26"/>
    <w:rsid w:val="002E7C57"/>
    <w:rsid w:val="002F4919"/>
    <w:rsid w:val="00300776"/>
    <w:rsid w:val="00301937"/>
    <w:rsid w:val="00304718"/>
    <w:rsid w:val="00310341"/>
    <w:rsid w:val="00310C57"/>
    <w:rsid w:val="00320300"/>
    <w:rsid w:val="00327103"/>
    <w:rsid w:val="0033026E"/>
    <w:rsid w:val="00333E0A"/>
    <w:rsid w:val="00335E4A"/>
    <w:rsid w:val="00337933"/>
    <w:rsid w:val="00340A8E"/>
    <w:rsid w:val="00345F5D"/>
    <w:rsid w:val="003460A3"/>
    <w:rsid w:val="00346778"/>
    <w:rsid w:val="0035087B"/>
    <w:rsid w:val="003527F5"/>
    <w:rsid w:val="00352FEC"/>
    <w:rsid w:val="0036084D"/>
    <w:rsid w:val="0036148B"/>
    <w:rsid w:val="003706B7"/>
    <w:rsid w:val="00373B9C"/>
    <w:rsid w:val="00381369"/>
    <w:rsid w:val="003868B5"/>
    <w:rsid w:val="00386915"/>
    <w:rsid w:val="00386DEC"/>
    <w:rsid w:val="00394095"/>
    <w:rsid w:val="003B72C6"/>
    <w:rsid w:val="003C7BB1"/>
    <w:rsid w:val="003E17C8"/>
    <w:rsid w:val="003E47DC"/>
    <w:rsid w:val="003F29F7"/>
    <w:rsid w:val="003F3A57"/>
    <w:rsid w:val="003F413D"/>
    <w:rsid w:val="003F4CE7"/>
    <w:rsid w:val="00405D89"/>
    <w:rsid w:val="00405E87"/>
    <w:rsid w:val="0041081E"/>
    <w:rsid w:val="0043014E"/>
    <w:rsid w:val="00432B03"/>
    <w:rsid w:val="00435387"/>
    <w:rsid w:val="00441B11"/>
    <w:rsid w:val="0044372C"/>
    <w:rsid w:val="00445D22"/>
    <w:rsid w:val="004534E4"/>
    <w:rsid w:val="004560D9"/>
    <w:rsid w:val="00460487"/>
    <w:rsid w:val="00467288"/>
    <w:rsid w:val="0047144B"/>
    <w:rsid w:val="00471BFD"/>
    <w:rsid w:val="0047252C"/>
    <w:rsid w:val="00482AB4"/>
    <w:rsid w:val="004832B5"/>
    <w:rsid w:val="00487D4E"/>
    <w:rsid w:val="00496BBF"/>
    <w:rsid w:val="004A0D8F"/>
    <w:rsid w:val="004A246F"/>
    <w:rsid w:val="004A29A2"/>
    <w:rsid w:val="004B187D"/>
    <w:rsid w:val="004C3497"/>
    <w:rsid w:val="004D61B8"/>
    <w:rsid w:val="004D7BD2"/>
    <w:rsid w:val="004E1484"/>
    <w:rsid w:val="004E6728"/>
    <w:rsid w:val="004F0619"/>
    <w:rsid w:val="004F0891"/>
    <w:rsid w:val="004F6F3E"/>
    <w:rsid w:val="00500914"/>
    <w:rsid w:val="005022E0"/>
    <w:rsid w:val="00505477"/>
    <w:rsid w:val="00506881"/>
    <w:rsid w:val="005071D8"/>
    <w:rsid w:val="00511CBE"/>
    <w:rsid w:val="005120A7"/>
    <w:rsid w:val="005166C3"/>
    <w:rsid w:val="0052072B"/>
    <w:rsid w:val="00527219"/>
    <w:rsid w:val="00530A58"/>
    <w:rsid w:val="005332C9"/>
    <w:rsid w:val="005348AA"/>
    <w:rsid w:val="0053620A"/>
    <w:rsid w:val="00541137"/>
    <w:rsid w:val="00542182"/>
    <w:rsid w:val="00543D5C"/>
    <w:rsid w:val="005447C8"/>
    <w:rsid w:val="005468B5"/>
    <w:rsid w:val="005576B5"/>
    <w:rsid w:val="00560571"/>
    <w:rsid w:val="00560690"/>
    <w:rsid w:val="00561FCA"/>
    <w:rsid w:val="00563FC2"/>
    <w:rsid w:val="00571FFB"/>
    <w:rsid w:val="00574871"/>
    <w:rsid w:val="00591E9C"/>
    <w:rsid w:val="005936D8"/>
    <w:rsid w:val="005A0D5D"/>
    <w:rsid w:val="005A4E4F"/>
    <w:rsid w:val="005A56EF"/>
    <w:rsid w:val="005A6A58"/>
    <w:rsid w:val="005B69E6"/>
    <w:rsid w:val="005B7628"/>
    <w:rsid w:val="005C49A0"/>
    <w:rsid w:val="005D0A75"/>
    <w:rsid w:val="005D5FAE"/>
    <w:rsid w:val="005E2C3E"/>
    <w:rsid w:val="005E3B9D"/>
    <w:rsid w:val="005E795B"/>
    <w:rsid w:val="005F0FEF"/>
    <w:rsid w:val="005F4E9A"/>
    <w:rsid w:val="005F77C1"/>
    <w:rsid w:val="006031DC"/>
    <w:rsid w:val="00612E1B"/>
    <w:rsid w:val="00614A52"/>
    <w:rsid w:val="00621000"/>
    <w:rsid w:val="00621D7E"/>
    <w:rsid w:val="00625A4F"/>
    <w:rsid w:val="006264CF"/>
    <w:rsid w:val="0062688F"/>
    <w:rsid w:val="00636AED"/>
    <w:rsid w:val="006402B3"/>
    <w:rsid w:val="00641737"/>
    <w:rsid w:val="006419E5"/>
    <w:rsid w:val="00651117"/>
    <w:rsid w:val="00652143"/>
    <w:rsid w:val="0066208A"/>
    <w:rsid w:val="00662351"/>
    <w:rsid w:val="00664218"/>
    <w:rsid w:val="0067623C"/>
    <w:rsid w:val="00680C8E"/>
    <w:rsid w:val="00687ED5"/>
    <w:rsid w:val="00695DEC"/>
    <w:rsid w:val="0069660C"/>
    <w:rsid w:val="00697A04"/>
    <w:rsid w:val="006A655B"/>
    <w:rsid w:val="006C3272"/>
    <w:rsid w:val="006C56BA"/>
    <w:rsid w:val="006D7698"/>
    <w:rsid w:val="006E267A"/>
    <w:rsid w:val="006F142B"/>
    <w:rsid w:val="00707C4C"/>
    <w:rsid w:val="00711F42"/>
    <w:rsid w:val="0071207B"/>
    <w:rsid w:val="0071552A"/>
    <w:rsid w:val="007301DA"/>
    <w:rsid w:val="00740861"/>
    <w:rsid w:val="00740D00"/>
    <w:rsid w:val="0074357F"/>
    <w:rsid w:val="00745357"/>
    <w:rsid w:val="00746DD0"/>
    <w:rsid w:val="00747DC5"/>
    <w:rsid w:val="007513AD"/>
    <w:rsid w:val="007515A8"/>
    <w:rsid w:val="00752A6E"/>
    <w:rsid w:val="00754B94"/>
    <w:rsid w:val="0075541D"/>
    <w:rsid w:val="007615F2"/>
    <w:rsid w:val="00766510"/>
    <w:rsid w:val="007725BF"/>
    <w:rsid w:val="00773E3B"/>
    <w:rsid w:val="00775BFB"/>
    <w:rsid w:val="0077705E"/>
    <w:rsid w:val="007841D8"/>
    <w:rsid w:val="00785150"/>
    <w:rsid w:val="0079356E"/>
    <w:rsid w:val="007A2DBF"/>
    <w:rsid w:val="007B14AC"/>
    <w:rsid w:val="007B56EA"/>
    <w:rsid w:val="007B670B"/>
    <w:rsid w:val="007C0027"/>
    <w:rsid w:val="007C4B81"/>
    <w:rsid w:val="007D6F4A"/>
    <w:rsid w:val="007E412A"/>
    <w:rsid w:val="007E5D17"/>
    <w:rsid w:val="007F292D"/>
    <w:rsid w:val="008110CB"/>
    <w:rsid w:val="008203E7"/>
    <w:rsid w:val="00823BEE"/>
    <w:rsid w:val="008262BE"/>
    <w:rsid w:val="00837F33"/>
    <w:rsid w:val="00845E03"/>
    <w:rsid w:val="008500E2"/>
    <w:rsid w:val="00851ECA"/>
    <w:rsid w:val="008526D8"/>
    <w:rsid w:val="00852974"/>
    <w:rsid w:val="00861493"/>
    <w:rsid w:val="00863480"/>
    <w:rsid w:val="00865A95"/>
    <w:rsid w:val="00865BE8"/>
    <w:rsid w:val="00866C80"/>
    <w:rsid w:val="00872795"/>
    <w:rsid w:val="0087741E"/>
    <w:rsid w:val="00886CB5"/>
    <w:rsid w:val="00895F41"/>
    <w:rsid w:val="00896362"/>
    <w:rsid w:val="00897A57"/>
    <w:rsid w:val="008A03F4"/>
    <w:rsid w:val="008A431F"/>
    <w:rsid w:val="008A79FB"/>
    <w:rsid w:val="008B06BD"/>
    <w:rsid w:val="008B0E14"/>
    <w:rsid w:val="008B2304"/>
    <w:rsid w:val="008B5CD3"/>
    <w:rsid w:val="008C474A"/>
    <w:rsid w:val="008C4766"/>
    <w:rsid w:val="008C4782"/>
    <w:rsid w:val="008C6C6E"/>
    <w:rsid w:val="008C6E3F"/>
    <w:rsid w:val="008D150F"/>
    <w:rsid w:val="008D5EFE"/>
    <w:rsid w:val="008D6CB4"/>
    <w:rsid w:val="008E4546"/>
    <w:rsid w:val="008E5143"/>
    <w:rsid w:val="008F1F07"/>
    <w:rsid w:val="008F42D3"/>
    <w:rsid w:val="00902F16"/>
    <w:rsid w:val="00923E84"/>
    <w:rsid w:val="0092521A"/>
    <w:rsid w:val="0092728A"/>
    <w:rsid w:val="0093158B"/>
    <w:rsid w:val="00937F58"/>
    <w:rsid w:val="00940E74"/>
    <w:rsid w:val="0094269B"/>
    <w:rsid w:val="00943002"/>
    <w:rsid w:val="00943B4E"/>
    <w:rsid w:val="00944806"/>
    <w:rsid w:val="00950694"/>
    <w:rsid w:val="009522E4"/>
    <w:rsid w:val="00952619"/>
    <w:rsid w:val="009526B5"/>
    <w:rsid w:val="00952ECF"/>
    <w:rsid w:val="00955346"/>
    <w:rsid w:val="00967F75"/>
    <w:rsid w:val="0097285B"/>
    <w:rsid w:val="0097631D"/>
    <w:rsid w:val="0097764B"/>
    <w:rsid w:val="009803A5"/>
    <w:rsid w:val="00982024"/>
    <w:rsid w:val="00983673"/>
    <w:rsid w:val="009909D3"/>
    <w:rsid w:val="00991903"/>
    <w:rsid w:val="009B4EFD"/>
    <w:rsid w:val="009C063D"/>
    <w:rsid w:val="009C5F58"/>
    <w:rsid w:val="009C64CA"/>
    <w:rsid w:val="009C7814"/>
    <w:rsid w:val="009E0A81"/>
    <w:rsid w:val="009E38CB"/>
    <w:rsid w:val="009E5092"/>
    <w:rsid w:val="009E6278"/>
    <w:rsid w:val="009E6FDD"/>
    <w:rsid w:val="00A05588"/>
    <w:rsid w:val="00A0644A"/>
    <w:rsid w:val="00A17E24"/>
    <w:rsid w:val="00A22ACD"/>
    <w:rsid w:val="00A24B22"/>
    <w:rsid w:val="00A260D9"/>
    <w:rsid w:val="00A2642C"/>
    <w:rsid w:val="00A266DA"/>
    <w:rsid w:val="00A331A4"/>
    <w:rsid w:val="00A40115"/>
    <w:rsid w:val="00A429F3"/>
    <w:rsid w:val="00A434AC"/>
    <w:rsid w:val="00A51409"/>
    <w:rsid w:val="00A51939"/>
    <w:rsid w:val="00A603DD"/>
    <w:rsid w:val="00A61C4F"/>
    <w:rsid w:val="00A66E75"/>
    <w:rsid w:val="00A73035"/>
    <w:rsid w:val="00A7663B"/>
    <w:rsid w:val="00A859DA"/>
    <w:rsid w:val="00A87D44"/>
    <w:rsid w:val="00A95476"/>
    <w:rsid w:val="00A958B0"/>
    <w:rsid w:val="00A9796C"/>
    <w:rsid w:val="00AA2975"/>
    <w:rsid w:val="00AA6588"/>
    <w:rsid w:val="00AA74F4"/>
    <w:rsid w:val="00AB06CF"/>
    <w:rsid w:val="00AC4CA3"/>
    <w:rsid w:val="00AD6A3F"/>
    <w:rsid w:val="00AD7674"/>
    <w:rsid w:val="00AD7E9A"/>
    <w:rsid w:val="00AE4BA5"/>
    <w:rsid w:val="00AF0ABF"/>
    <w:rsid w:val="00AF1517"/>
    <w:rsid w:val="00AF1F09"/>
    <w:rsid w:val="00AF2594"/>
    <w:rsid w:val="00B04346"/>
    <w:rsid w:val="00B047CA"/>
    <w:rsid w:val="00B074A7"/>
    <w:rsid w:val="00B100CD"/>
    <w:rsid w:val="00B118B7"/>
    <w:rsid w:val="00B13EAE"/>
    <w:rsid w:val="00B15FA4"/>
    <w:rsid w:val="00B171B0"/>
    <w:rsid w:val="00B23254"/>
    <w:rsid w:val="00B23A00"/>
    <w:rsid w:val="00B24AD2"/>
    <w:rsid w:val="00B31A1B"/>
    <w:rsid w:val="00B378E3"/>
    <w:rsid w:val="00B40617"/>
    <w:rsid w:val="00B53AEE"/>
    <w:rsid w:val="00B553CB"/>
    <w:rsid w:val="00B55BCB"/>
    <w:rsid w:val="00B61FCD"/>
    <w:rsid w:val="00B64A6B"/>
    <w:rsid w:val="00B64D05"/>
    <w:rsid w:val="00B64EFE"/>
    <w:rsid w:val="00B660A1"/>
    <w:rsid w:val="00B66877"/>
    <w:rsid w:val="00B713DF"/>
    <w:rsid w:val="00B737C8"/>
    <w:rsid w:val="00B75B9C"/>
    <w:rsid w:val="00B771D1"/>
    <w:rsid w:val="00B83643"/>
    <w:rsid w:val="00B86848"/>
    <w:rsid w:val="00B9531B"/>
    <w:rsid w:val="00BB3640"/>
    <w:rsid w:val="00BB366B"/>
    <w:rsid w:val="00BB56BC"/>
    <w:rsid w:val="00BC09A2"/>
    <w:rsid w:val="00BC0E9C"/>
    <w:rsid w:val="00BD6F00"/>
    <w:rsid w:val="00BE54C2"/>
    <w:rsid w:val="00BE7B80"/>
    <w:rsid w:val="00BF221D"/>
    <w:rsid w:val="00BF7D7B"/>
    <w:rsid w:val="00C01FF5"/>
    <w:rsid w:val="00C02652"/>
    <w:rsid w:val="00C12A9B"/>
    <w:rsid w:val="00C15697"/>
    <w:rsid w:val="00C2190C"/>
    <w:rsid w:val="00C220F4"/>
    <w:rsid w:val="00C238D9"/>
    <w:rsid w:val="00C23F33"/>
    <w:rsid w:val="00C26101"/>
    <w:rsid w:val="00C26C50"/>
    <w:rsid w:val="00C35DF7"/>
    <w:rsid w:val="00C364BF"/>
    <w:rsid w:val="00C40922"/>
    <w:rsid w:val="00C57FDF"/>
    <w:rsid w:val="00C80B0A"/>
    <w:rsid w:val="00C85AEA"/>
    <w:rsid w:val="00C91C2F"/>
    <w:rsid w:val="00C947F8"/>
    <w:rsid w:val="00C97D46"/>
    <w:rsid w:val="00CA1422"/>
    <w:rsid w:val="00CA2190"/>
    <w:rsid w:val="00CA2259"/>
    <w:rsid w:val="00CA4542"/>
    <w:rsid w:val="00CB5BDB"/>
    <w:rsid w:val="00CC2360"/>
    <w:rsid w:val="00CC3CF2"/>
    <w:rsid w:val="00CD3AD1"/>
    <w:rsid w:val="00CE46CB"/>
    <w:rsid w:val="00CE60EC"/>
    <w:rsid w:val="00CE6207"/>
    <w:rsid w:val="00CE66B0"/>
    <w:rsid w:val="00CF012F"/>
    <w:rsid w:val="00CF591E"/>
    <w:rsid w:val="00CF7E1C"/>
    <w:rsid w:val="00D01BCA"/>
    <w:rsid w:val="00D0304E"/>
    <w:rsid w:val="00D07DB6"/>
    <w:rsid w:val="00D22793"/>
    <w:rsid w:val="00D23D9E"/>
    <w:rsid w:val="00D27208"/>
    <w:rsid w:val="00D335C7"/>
    <w:rsid w:val="00D41E77"/>
    <w:rsid w:val="00D421CA"/>
    <w:rsid w:val="00D5058E"/>
    <w:rsid w:val="00D52AD0"/>
    <w:rsid w:val="00D556E8"/>
    <w:rsid w:val="00D57075"/>
    <w:rsid w:val="00D62AFD"/>
    <w:rsid w:val="00D670A5"/>
    <w:rsid w:val="00D71AC1"/>
    <w:rsid w:val="00D74FAB"/>
    <w:rsid w:val="00D76700"/>
    <w:rsid w:val="00D95E22"/>
    <w:rsid w:val="00D96E65"/>
    <w:rsid w:val="00DA1107"/>
    <w:rsid w:val="00DA7713"/>
    <w:rsid w:val="00DB3EA6"/>
    <w:rsid w:val="00DB6605"/>
    <w:rsid w:val="00DD574F"/>
    <w:rsid w:val="00DD6E5A"/>
    <w:rsid w:val="00DE0DF8"/>
    <w:rsid w:val="00DE7B34"/>
    <w:rsid w:val="00DF2ABB"/>
    <w:rsid w:val="00DF6D54"/>
    <w:rsid w:val="00DF7610"/>
    <w:rsid w:val="00E00E41"/>
    <w:rsid w:val="00E02247"/>
    <w:rsid w:val="00E032B2"/>
    <w:rsid w:val="00E038E4"/>
    <w:rsid w:val="00E03E75"/>
    <w:rsid w:val="00E07023"/>
    <w:rsid w:val="00E103AE"/>
    <w:rsid w:val="00E1449A"/>
    <w:rsid w:val="00E15B5E"/>
    <w:rsid w:val="00E16502"/>
    <w:rsid w:val="00E206C3"/>
    <w:rsid w:val="00E2098F"/>
    <w:rsid w:val="00E26D96"/>
    <w:rsid w:val="00E27269"/>
    <w:rsid w:val="00E333D8"/>
    <w:rsid w:val="00E3740A"/>
    <w:rsid w:val="00E47D6C"/>
    <w:rsid w:val="00E5128B"/>
    <w:rsid w:val="00E541A7"/>
    <w:rsid w:val="00E675CC"/>
    <w:rsid w:val="00E71217"/>
    <w:rsid w:val="00E75583"/>
    <w:rsid w:val="00E83FDC"/>
    <w:rsid w:val="00E856BD"/>
    <w:rsid w:val="00EA0B6E"/>
    <w:rsid w:val="00EA4C65"/>
    <w:rsid w:val="00EB58D3"/>
    <w:rsid w:val="00EC2995"/>
    <w:rsid w:val="00EC30DE"/>
    <w:rsid w:val="00EC7EF7"/>
    <w:rsid w:val="00ED2E57"/>
    <w:rsid w:val="00ED61EF"/>
    <w:rsid w:val="00ED623F"/>
    <w:rsid w:val="00ED76B6"/>
    <w:rsid w:val="00EE1B8B"/>
    <w:rsid w:val="00EE4CF8"/>
    <w:rsid w:val="00EF1CE8"/>
    <w:rsid w:val="00EF3305"/>
    <w:rsid w:val="00EF55A9"/>
    <w:rsid w:val="00EF772B"/>
    <w:rsid w:val="00F01278"/>
    <w:rsid w:val="00F207BE"/>
    <w:rsid w:val="00F22020"/>
    <w:rsid w:val="00F241FE"/>
    <w:rsid w:val="00F25418"/>
    <w:rsid w:val="00F40A09"/>
    <w:rsid w:val="00F4121E"/>
    <w:rsid w:val="00F42BF4"/>
    <w:rsid w:val="00F45064"/>
    <w:rsid w:val="00F56193"/>
    <w:rsid w:val="00F63A4E"/>
    <w:rsid w:val="00F67BF3"/>
    <w:rsid w:val="00F70038"/>
    <w:rsid w:val="00F7072F"/>
    <w:rsid w:val="00F72B0D"/>
    <w:rsid w:val="00F767FD"/>
    <w:rsid w:val="00F80261"/>
    <w:rsid w:val="00F811FA"/>
    <w:rsid w:val="00F8527C"/>
    <w:rsid w:val="00F86B98"/>
    <w:rsid w:val="00F9546B"/>
    <w:rsid w:val="00FA0F24"/>
    <w:rsid w:val="00FC1C6F"/>
    <w:rsid w:val="00FC4D0A"/>
    <w:rsid w:val="00FD7651"/>
    <w:rsid w:val="00FE2564"/>
    <w:rsid w:val="00FE65BA"/>
    <w:rsid w:val="00FF238D"/>
    <w:rsid w:val="00FF72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chmetcnv"/>
  <w:smartTagType w:namespaceuri="urn:schemas-microsoft-com:office:smarttags" w:name="chsdate"/>
  <w:smartTagType w:namespaceuri="urn:schemas-microsoft-com:office:smarttags" w:name="stockticker"/>
  <w:smartTagType w:namespaceuri="urn:schemas-microsoft-com:office:smarttags" w:name="PlaceName"/>
  <w:shapeDefaults>
    <o:shapedefaults v:ext="edit" spidmax="2049"/>
    <o:shapelayout v:ext="edit">
      <o:idmap v:ext="edit" data="1"/>
    </o:shapelayout>
  </w:shapeDefaults>
  <w:decimalSymbol w:val=","/>
  <w:listSeparator w:val=";"/>
  <w14:docId w14:val="1B5BACF5"/>
  <w15:chartTrackingRefBased/>
  <w15:docId w15:val="{E359A5FF-ACDF-41BC-BA48-BBB1F2C50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EF7"/>
    <w:pPr>
      <w:overflowPunct w:val="0"/>
      <w:autoSpaceDE w:val="0"/>
      <w:autoSpaceDN w:val="0"/>
      <w:adjustRightInd w:val="0"/>
      <w:spacing w:after="180"/>
      <w:textAlignment w:val="baseline"/>
    </w:pPr>
  </w:style>
  <w:style w:type="paragraph" w:styleId="Heading1">
    <w:name w:val="heading 1"/>
    <w:aliases w:val="Überschrift 1 Char,h1 Char,H1 Char,l1 Char,l1,h1,l11,h11,1st level,l12,h12,l111,h111,toc1,I1,1,Heading 1 (H1),Head 1,Dead1,textst level,Spec"/>
    <w:next w:val="Normal"/>
    <w:link w:val="Heading1Char"/>
    <w:qFormat/>
    <w:rsid w:val="00EC7E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rsid w:val="00EC7EF7"/>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rsid w:val="00EC7EF7"/>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rsid w:val="00EC7EF7"/>
    <w:pPr>
      <w:ind w:left="1418" w:hanging="1418"/>
      <w:outlineLvl w:val="3"/>
    </w:pPr>
    <w:rPr>
      <w:sz w:val="24"/>
    </w:rPr>
  </w:style>
  <w:style w:type="paragraph" w:styleId="Heading5">
    <w:name w:val="heading 5"/>
    <w:aliases w:val="h5,(Appendix)"/>
    <w:basedOn w:val="Heading4"/>
    <w:next w:val="Normal"/>
    <w:link w:val="Heading5Char"/>
    <w:qFormat/>
    <w:rsid w:val="00EC7EF7"/>
    <w:pPr>
      <w:ind w:left="1701" w:hanging="1701"/>
      <w:outlineLvl w:val="4"/>
    </w:pPr>
    <w:rPr>
      <w:sz w:val="22"/>
    </w:rPr>
  </w:style>
  <w:style w:type="paragraph" w:styleId="Heading6">
    <w:name w:val="heading 6"/>
    <w:basedOn w:val="H6"/>
    <w:next w:val="Normal"/>
    <w:link w:val="Heading6Char"/>
    <w:qFormat/>
    <w:rsid w:val="00EC7EF7"/>
    <w:pPr>
      <w:outlineLvl w:val="5"/>
    </w:pPr>
  </w:style>
  <w:style w:type="paragraph" w:styleId="Heading7">
    <w:name w:val="heading 7"/>
    <w:basedOn w:val="H6"/>
    <w:next w:val="Normal"/>
    <w:qFormat/>
    <w:rsid w:val="00EC7EF7"/>
    <w:pPr>
      <w:outlineLvl w:val="6"/>
    </w:pPr>
  </w:style>
  <w:style w:type="paragraph" w:styleId="Heading8">
    <w:name w:val="heading 8"/>
    <w:basedOn w:val="Heading1"/>
    <w:next w:val="Normal"/>
    <w:qFormat/>
    <w:rsid w:val="00EC7EF7"/>
    <w:pPr>
      <w:ind w:left="0" w:firstLine="0"/>
      <w:outlineLvl w:val="7"/>
    </w:pPr>
  </w:style>
  <w:style w:type="paragraph" w:styleId="Heading9">
    <w:name w:val="heading 9"/>
    <w:basedOn w:val="Heading8"/>
    <w:next w:val="Normal"/>
    <w:qFormat/>
    <w:rsid w:val="00EC7EF7"/>
    <w:pPr>
      <w:outlineLvl w:val="8"/>
    </w:pPr>
  </w:style>
  <w:style w:type="character" w:default="1" w:styleId="DefaultParagraphFont">
    <w:name w:val="Default Paragraph Font"/>
    <w:semiHidden/>
    <w:rsid w:val="00EC7E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7EF7"/>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F72B0D"/>
    <w:rPr>
      <w:rFonts w:ascii="Arial" w:hAnsi="Arial"/>
      <w:sz w:val="36"/>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F72B0D"/>
    <w:rPr>
      <w:rFonts w:ascii="Arial" w:hAnsi="Arial"/>
      <w:sz w:val="32"/>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F72B0D"/>
    <w:rPr>
      <w:rFonts w:ascii="Arial" w:hAnsi="Arial"/>
      <w:sz w:val="28"/>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7B670B"/>
    <w:rPr>
      <w:rFonts w:ascii="Arial" w:hAnsi="Arial"/>
      <w:sz w:val="24"/>
    </w:rPr>
  </w:style>
  <w:style w:type="character" w:customStyle="1" w:styleId="Heading5Char">
    <w:name w:val="Heading 5 Char"/>
    <w:aliases w:val="h5 Char,(Appendix) Char"/>
    <w:link w:val="Heading5"/>
    <w:rsid w:val="007B670B"/>
    <w:rPr>
      <w:rFonts w:ascii="Arial" w:hAnsi="Arial"/>
      <w:sz w:val="22"/>
    </w:rPr>
  </w:style>
  <w:style w:type="paragraph" w:customStyle="1" w:styleId="H6">
    <w:name w:val="H6"/>
    <w:basedOn w:val="Heading5"/>
    <w:next w:val="Normal"/>
    <w:link w:val="H6Char"/>
    <w:rsid w:val="00EC7EF7"/>
    <w:pPr>
      <w:ind w:left="1985" w:hanging="1985"/>
      <w:outlineLvl w:val="9"/>
    </w:pPr>
    <w:rPr>
      <w:sz w:val="20"/>
    </w:rPr>
  </w:style>
  <w:style w:type="character" w:customStyle="1" w:styleId="H6Char">
    <w:name w:val="H6 Char"/>
    <w:basedOn w:val="Heading5Char"/>
    <w:link w:val="H6"/>
    <w:rsid w:val="007B670B"/>
    <w:rPr>
      <w:rFonts w:ascii="Arial" w:hAnsi="Arial"/>
      <w:sz w:val="22"/>
    </w:rPr>
  </w:style>
  <w:style w:type="character" w:customStyle="1" w:styleId="Heading6Char">
    <w:name w:val="Heading 6 Char"/>
    <w:basedOn w:val="H6Char"/>
    <w:link w:val="Heading6"/>
    <w:rsid w:val="007B670B"/>
    <w:rPr>
      <w:rFonts w:ascii="Arial" w:hAnsi="Arial"/>
      <w:sz w:val="22"/>
    </w:rPr>
  </w:style>
  <w:style w:type="paragraph" w:styleId="TOC9">
    <w:name w:val="toc 9"/>
    <w:basedOn w:val="TOC8"/>
    <w:semiHidden/>
    <w:rsid w:val="00EC7EF7"/>
    <w:pPr>
      <w:ind w:left="1418" w:hanging="1418"/>
    </w:pPr>
  </w:style>
  <w:style w:type="paragraph" w:styleId="TOC8">
    <w:name w:val="toc 8"/>
    <w:basedOn w:val="TOC1"/>
    <w:uiPriority w:val="39"/>
    <w:rsid w:val="00EC7EF7"/>
    <w:pPr>
      <w:spacing w:before="180"/>
      <w:ind w:left="2693" w:hanging="2693"/>
    </w:pPr>
    <w:rPr>
      <w:b/>
    </w:rPr>
  </w:style>
  <w:style w:type="paragraph" w:styleId="TOC1">
    <w:name w:val="toc 1"/>
    <w:uiPriority w:val="39"/>
    <w:rsid w:val="00EC7E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C7EF7"/>
    <w:pPr>
      <w:keepLines/>
      <w:tabs>
        <w:tab w:val="center" w:pos="4536"/>
        <w:tab w:val="right" w:pos="9072"/>
      </w:tabs>
    </w:pPr>
    <w:rPr>
      <w:noProof/>
    </w:rPr>
  </w:style>
  <w:style w:type="character" w:customStyle="1" w:styleId="ZGSM">
    <w:name w:val="ZGSM"/>
    <w:rsid w:val="00EC7EF7"/>
  </w:style>
  <w:style w:type="paragraph" w:styleId="Header">
    <w:name w:val="header"/>
    <w:rsid w:val="00EC7E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EC7E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C7EF7"/>
    <w:pPr>
      <w:ind w:left="1701" w:hanging="1701"/>
    </w:pPr>
  </w:style>
  <w:style w:type="paragraph" w:styleId="TOC4">
    <w:name w:val="toc 4"/>
    <w:basedOn w:val="TOC3"/>
    <w:uiPriority w:val="39"/>
    <w:rsid w:val="00EC7EF7"/>
    <w:pPr>
      <w:ind w:left="1418" w:hanging="1418"/>
    </w:pPr>
  </w:style>
  <w:style w:type="paragraph" w:styleId="TOC3">
    <w:name w:val="toc 3"/>
    <w:basedOn w:val="TOC2"/>
    <w:uiPriority w:val="39"/>
    <w:rsid w:val="00EC7EF7"/>
    <w:pPr>
      <w:ind w:left="1134" w:hanging="1134"/>
    </w:pPr>
  </w:style>
  <w:style w:type="paragraph" w:styleId="TOC2">
    <w:name w:val="toc 2"/>
    <w:basedOn w:val="TOC1"/>
    <w:uiPriority w:val="39"/>
    <w:rsid w:val="00EC7EF7"/>
    <w:pPr>
      <w:keepNext w:val="0"/>
      <w:spacing w:before="0"/>
      <w:ind w:left="851" w:hanging="851"/>
    </w:pPr>
    <w:rPr>
      <w:sz w:val="20"/>
    </w:rPr>
  </w:style>
  <w:style w:type="paragraph" w:styleId="Index1">
    <w:name w:val="index 1"/>
    <w:basedOn w:val="Normal"/>
    <w:semiHidden/>
    <w:rsid w:val="00EC7EF7"/>
    <w:pPr>
      <w:keepLines/>
      <w:spacing w:after="0"/>
    </w:pPr>
  </w:style>
  <w:style w:type="paragraph" w:styleId="Index2">
    <w:name w:val="index 2"/>
    <w:basedOn w:val="Index1"/>
    <w:semiHidden/>
    <w:rsid w:val="00EC7EF7"/>
    <w:pPr>
      <w:ind w:left="284"/>
    </w:pPr>
  </w:style>
  <w:style w:type="paragraph" w:customStyle="1" w:styleId="TT">
    <w:name w:val="TT"/>
    <w:basedOn w:val="Heading1"/>
    <w:next w:val="Normal"/>
    <w:rsid w:val="00EC7EF7"/>
    <w:pPr>
      <w:outlineLvl w:val="9"/>
    </w:pPr>
  </w:style>
  <w:style w:type="paragraph" w:styleId="Footer">
    <w:name w:val="footer"/>
    <w:basedOn w:val="Header"/>
    <w:rsid w:val="00EC7EF7"/>
    <w:pPr>
      <w:jc w:val="center"/>
    </w:pPr>
    <w:rPr>
      <w:i/>
    </w:rPr>
  </w:style>
  <w:style w:type="character" w:styleId="FootnoteReference">
    <w:name w:val="footnote reference"/>
    <w:basedOn w:val="DefaultParagraphFont"/>
    <w:semiHidden/>
    <w:rsid w:val="00EC7EF7"/>
    <w:rPr>
      <w:b/>
      <w:position w:val="6"/>
      <w:sz w:val="16"/>
    </w:rPr>
  </w:style>
  <w:style w:type="paragraph" w:styleId="FootnoteText">
    <w:name w:val="footnote text"/>
    <w:basedOn w:val="Normal"/>
    <w:semiHidden/>
    <w:rsid w:val="00EC7EF7"/>
    <w:pPr>
      <w:keepLines/>
      <w:spacing w:after="0"/>
      <w:ind w:left="454" w:hanging="454"/>
    </w:pPr>
    <w:rPr>
      <w:sz w:val="16"/>
    </w:rPr>
  </w:style>
  <w:style w:type="paragraph" w:customStyle="1" w:styleId="NF">
    <w:name w:val="NF"/>
    <w:basedOn w:val="NO"/>
    <w:rsid w:val="00EC7EF7"/>
    <w:pPr>
      <w:keepNext/>
      <w:spacing w:after="0"/>
    </w:pPr>
    <w:rPr>
      <w:rFonts w:ascii="Arial" w:hAnsi="Arial"/>
      <w:sz w:val="18"/>
    </w:rPr>
  </w:style>
  <w:style w:type="paragraph" w:customStyle="1" w:styleId="NO">
    <w:name w:val="NO"/>
    <w:basedOn w:val="Normal"/>
    <w:link w:val="NOChar"/>
    <w:rsid w:val="00EC7EF7"/>
    <w:pPr>
      <w:keepLines/>
      <w:ind w:left="1135" w:hanging="851"/>
    </w:pPr>
  </w:style>
  <w:style w:type="character" w:customStyle="1" w:styleId="NOChar">
    <w:name w:val="NO Char"/>
    <w:basedOn w:val="DefaultParagraphFont"/>
    <w:link w:val="NO"/>
    <w:rsid w:val="00044EFF"/>
  </w:style>
  <w:style w:type="paragraph" w:customStyle="1" w:styleId="PL">
    <w:name w:val="PL"/>
    <w:rsid w:val="00EC7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C7EF7"/>
    <w:pPr>
      <w:jc w:val="right"/>
    </w:pPr>
  </w:style>
  <w:style w:type="paragraph" w:customStyle="1" w:styleId="TAL">
    <w:name w:val="TAL"/>
    <w:basedOn w:val="Normal"/>
    <w:link w:val="TALChar"/>
    <w:rsid w:val="00EC7EF7"/>
    <w:pPr>
      <w:keepNext/>
      <w:keepLines/>
      <w:spacing w:after="0"/>
    </w:pPr>
    <w:rPr>
      <w:rFonts w:ascii="Arial" w:hAnsi="Arial"/>
      <w:sz w:val="18"/>
    </w:rPr>
  </w:style>
  <w:style w:type="character" w:customStyle="1" w:styleId="TALChar">
    <w:name w:val="TAL Char"/>
    <w:link w:val="TAL"/>
    <w:rsid w:val="00F25418"/>
    <w:rPr>
      <w:rFonts w:ascii="Arial" w:hAnsi="Arial"/>
      <w:sz w:val="18"/>
    </w:rPr>
  </w:style>
  <w:style w:type="paragraph" w:styleId="ListNumber2">
    <w:name w:val="List Number 2"/>
    <w:basedOn w:val="ListNumber"/>
    <w:rsid w:val="00EC7EF7"/>
    <w:pPr>
      <w:ind w:left="851"/>
    </w:pPr>
  </w:style>
  <w:style w:type="paragraph" w:styleId="ListNumber">
    <w:name w:val="List Number"/>
    <w:basedOn w:val="List"/>
    <w:rsid w:val="00EC7EF7"/>
  </w:style>
  <w:style w:type="paragraph" w:styleId="List">
    <w:name w:val="List"/>
    <w:basedOn w:val="Normal"/>
    <w:rsid w:val="00EC7EF7"/>
    <w:pPr>
      <w:ind w:left="568" w:hanging="284"/>
    </w:pPr>
  </w:style>
  <w:style w:type="paragraph" w:customStyle="1" w:styleId="TAH">
    <w:name w:val="TAH"/>
    <w:basedOn w:val="TAC"/>
    <w:link w:val="TAHChar"/>
    <w:rsid w:val="00EC7EF7"/>
    <w:rPr>
      <w:b/>
    </w:rPr>
  </w:style>
  <w:style w:type="paragraph" w:customStyle="1" w:styleId="TAC">
    <w:name w:val="TAC"/>
    <w:basedOn w:val="TAL"/>
    <w:link w:val="TACChar"/>
    <w:rsid w:val="00EC7EF7"/>
    <w:pPr>
      <w:jc w:val="center"/>
    </w:pPr>
  </w:style>
  <w:style w:type="character" w:customStyle="1" w:styleId="TACChar">
    <w:name w:val="TAC Char"/>
    <w:link w:val="TAC"/>
    <w:rsid w:val="00BC09A2"/>
    <w:rPr>
      <w:rFonts w:ascii="Arial" w:hAnsi="Arial"/>
      <w:sz w:val="18"/>
    </w:rPr>
  </w:style>
  <w:style w:type="character" w:customStyle="1" w:styleId="TAHChar">
    <w:name w:val="TAH Char"/>
    <w:link w:val="TAH"/>
    <w:rsid w:val="00A603DD"/>
    <w:rPr>
      <w:rFonts w:ascii="Arial" w:hAnsi="Arial"/>
      <w:b/>
      <w:sz w:val="18"/>
    </w:rPr>
  </w:style>
  <w:style w:type="paragraph" w:customStyle="1" w:styleId="LD">
    <w:name w:val="LD"/>
    <w:rsid w:val="00EC7E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EC7EF7"/>
    <w:pPr>
      <w:keepLines/>
      <w:ind w:left="1702" w:hanging="1418"/>
    </w:pPr>
  </w:style>
  <w:style w:type="paragraph" w:customStyle="1" w:styleId="FP">
    <w:name w:val="FP"/>
    <w:basedOn w:val="Normal"/>
    <w:rsid w:val="00EC7EF7"/>
    <w:pPr>
      <w:spacing w:after="0"/>
    </w:pPr>
  </w:style>
  <w:style w:type="paragraph" w:customStyle="1" w:styleId="NW">
    <w:name w:val="NW"/>
    <w:basedOn w:val="NO"/>
    <w:rsid w:val="00EC7EF7"/>
    <w:pPr>
      <w:spacing w:after="0"/>
    </w:pPr>
  </w:style>
  <w:style w:type="paragraph" w:customStyle="1" w:styleId="EW">
    <w:name w:val="EW"/>
    <w:basedOn w:val="EX"/>
    <w:rsid w:val="00EC7EF7"/>
    <w:pPr>
      <w:spacing w:after="0"/>
    </w:pPr>
  </w:style>
  <w:style w:type="paragraph" w:customStyle="1" w:styleId="B10">
    <w:name w:val="B1"/>
    <w:basedOn w:val="List"/>
    <w:link w:val="B1Char"/>
    <w:rsid w:val="00EC7EF7"/>
  </w:style>
  <w:style w:type="paragraph" w:styleId="TOC6">
    <w:name w:val="toc 6"/>
    <w:basedOn w:val="TOC5"/>
    <w:next w:val="Normal"/>
    <w:semiHidden/>
    <w:rsid w:val="00EC7EF7"/>
    <w:pPr>
      <w:ind w:left="1985" w:hanging="1985"/>
    </w:pPr>
  </w:style>
  <w:style w:type="paragraph" w:styleId="TOC7">
    <w:name w:val="toc 7"/>
    <w:basedOn w:val="TOC6"/>
    <w:next w:val="Normal"/>
    <w:semiHidden/>
    <w:rsid w:val="00EC7EF7"/>
    <w:pPr>
      <w:ind w:left="2268" w:hanging="2268"/>
    </w:pPr>
  </w:style>
  <w:style w:type="paragraph" w:styleId="ListBullet2">
    <w:name w:val="List Bullet 2"/>
    <w:basedOn w:val="ListBullet"/>
    <w:rsid w:val="00EC7EF7"/>
    <w:pPr>
      <w:ind w:left="851"/>
    </w:pPr>
  </w:style>
  <w:style w:type="paragraph" w:styleId="ListBullet">
    <w:name w:val="List Bullet"/>
    <w:basedOn w:val="List"/>
    <w:rsid w:val="00EC7EF7"/>
  </w:style>
  <w:style w:type="paragraph" w:customStyle="1" w:styleId="EditorsNote">
    <w:name w:val="Editor's Note"/>
    <w:aliases w:val="EN"/>
    <w:basedOn w:val="NO"/>
    <w:link w:val="EditorsNoteChar"/>
    <w:rsid w:val="00EC7EF7"/>
    <w:rPr>
      <w:color w:val="FF0000"/>
    </w:rPr>
  </w:style>
  <w:style w:type="character" w:customStyle="1" w:styleId="EditorsNoteChar">
    <w:name w:val="Editor's Note Char"/>
    <w:aliases w:val="EN Char,Editor's Note Char1"/>
    <w:link w:val="EditorsNote"/>
    <w:rsid w:val="00044EFF"/>
    <w:rPr>
      <w:color w:val="FF0000"/>
    </w:rPr>
  </w:style>
  <w:style w:type="paragraph" w:customStyle="1" w:styleId="TH">
    <w:name w:val="TH"/>
    <w:basedOn w:val="Normal"/>
    <w:link w:val="THChar"/>
    <w:rsid w:val="00EC7EF7"/>
    <w:pPr>
      <w:keepNext/>
      <w:keepLines/>
      <w:spacing w:before="60"/>
      <w:jc w:val="center"/>
    </w:pPr>
    <w:rPr>
      <w:rFonts w:ascii="Arial" w:hAnsi="Arial"/>
      <w:b/>
    </w:rPr>
  </w:style>
  <w:style w:type="character" w:customStyle="1" w:styleId="THChar">
    <w:name w:val="TH Char"/>
    <w:link w:val="TH"/>
    <w:rsid w:val="003B72C6"/>
    <w:rPr>
      <w:rFonts w:ascii="Arial" w:hAnsi="Arial"/>
      <w:b/>
    </w:rPr>
  </w:style>
  <w:style w:type="paragraph" w:customStyle="1" w:styleId="ZA">
    <w:name w:val="ZA"/>
    <w:rsid w:val="00EC7E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C7E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link w:val="ZTChar"/>
    <w:rsid w:val="00EC7E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ZTChar">
    <w:name w:val="ZT Char"/>
    <w:link w:val="ZT"/>
    <w:rsid w:val="00EA4C65"/>
    <w:rPr>
      <w:rFonts w:ascii="Arial" w:hAnsi="Arial"/>
      <w:b/>
      <w:sz w:val="34"/>
    </w:rPr>
  </w:style>
  <w:style w:type="paragraph" w:customStyle="1" w:styleId="ZU">
    <w:name w:val="ZU"/>
    <w:rsid w:val="00EC7E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C7EF7"/>
    <w:pPr>
      <w:ind w:left="851" w:hanging="851"/>
    </w:pPr>
  </w:style>
  <w:style w:type="paragraph" w:customStyle="1" w:styleId="ZH">
    <w:name w:val="ZH"/>
    <w:rsid w:val="00EC7E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C7EF7"/>
    <w:pPr>
      <w:keepNext w:val="0"/>
      <w:spacing w:before="0" w:after="240"/>
    </w:pPr>
  </w:style>
  <w:style w:type="paragraph" w:customStyle="1" w:styleId="ZG">
    <w:name w:val="ZG"/>
    <w:rsid w:val="00EC7E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EC7EF7"/>
    <w:pPr>
      <w:ind w:left="1135"/>
    </w:pPr>
  </w:style>
  <w:style w:type="paragraph" w:styleId="List2">
    <w:name w:val="List 2"/>
    <w:basedOn w:val="List"/>
    <w:rsid w:val="00EC7EF7"/>
    <w:pPr>
      <w:ind w:left="851"/>
    </w:pPr>
  </w:style>
  <w:style w:type="paragraph" w:styleId="List3">
    <w:name w:val="List 3"/>
    <w:basedOn w:val="List2"/>
    <w:rsid w:val="00EC7EF7"/>
    <w:pPr>
      <w:ind w:left="1135"/>
    </w:pPr>
  </w:style>
  <w:style w:type="paragraph" w:styleId="List4">
    <w:name w:val="List 4"/>
    <w:basedOn w:val="List3"/>
    <w:rsid w:val="00EC7EF7"/>
    <w:pPr>
      <w:ind w:left="1418"/>
    </w:pPr>
  </w:style>
  <w:style w:type="paragraph" w:styleId="List5">
    <w:name w:val="List 5"/>
    <w:basedOn w:val="List4"/>
    <w:rsid w:val="00EC7EF7"/>
    <w:pPr>
      <w:ind w:left="1702"/>
    </w:pPr>
  </w:style>
  <w:style w:type="paragraph" w:styleId="ListBullet4">
    <w:name w:val="List Bullet 4"/>
    <w:basedOn w:val="ListBullet3"/>
    <w:rsid w:val="00EC7EF7"/>
    <w:pPr>
      <w:ind w:left="1418"/>
    </w:pPr>
  </w:style>
  <w:style w:type="paragraph" w:styleId="ListBullet5">
    <w:name w:val="List Bullet 5"/>
    <w:basedOn w:val="ListBullet4"/>
    <w:rsid w:val="00EC7EF7"/>
    <w:pPr>
      <w:ind w:left="1702"/>
    </w:pPr>
  </w:style>
  <w:style w:type="paragraph" w:customStyle="1" w:styleId="B20">
    <w:name w:val="B2"/>
    <w:basedOn w:val="List2"/>
    <w:rsid w:val="00EC7EF7"/>
  </w:style>
  <w:style w:type="paragraph" w:customStyle="1" w:styleId="B30">
    <w:name w:val="B3"/>
    <w:basedOn w:val="List3"/>
    <w:rsid w:val="00EC7EF7"/>
  </w:style>
  <w:style w:type="paragraph" w:customStyle="1" w:styleId="B4">
    <w:name w:val="B4"/>
    <w:basedOn w:val="List4"/>
    <w:rsid w:val="00EC7EF7"/>
  </w:style>
  <w:style w:type="paragraph" w:customStyle="1" w:styleId="B5">
    <w:name w:val="B5"/>
    <w:basedOn w:val="List5"/>
    <w:rsid w:val="00EC7EF7"/>
  </w:style>
  <w:style w:type="paragraph" w:customStyle="1" w:styleId="ZTD">
    <w:name w:val="ZTD"/>
    <w:basedOn w:val="ZB"/>
    <w:rsid w:val="00EC7EF7"/>
    <w:pPr>
      <w:framePr w:hRule="auto" w:wrap="notBeside" w:y="852"/>
    </w:pPr>
    <w:rPr>
      <w:i w:val="0"/>
      <w:sz w:val="40"/>
    </w:rPr>
  </w:style>
  <w:style w:type="paragraph" w:customStyle="1" w:styleId="ZV">
    <w:name w:val="ZV"/>
    <w:basedOn w:val="ZU"/>
    <w:rsid w:val="00EC7EF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customStyle="1" w:styleId="BodyTextChar">
    <w:name w:val="Body Text Char"/>
    <w:link w:val="BodyText"/>
    <w:rsid w:val="004A29A2"/>
    <w:rPr>
      <w:lang w:val="en-GB" w:eastAsia="ja-JP"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ListContinue2">
    <w:name w:val="List Continue 2"/>
    <w:basedOn w:val="Normal"/>
    <w:pPr>
      <w:spacing w:after="120"/>
      <w:ind w:left="566"/>
    </w:pPr>
  </w:style>
  <w:style w:type="paragraph" w:styleId="BodyText2">
    <w:name w:val="Body Text 2"/>
    <w:basedOn w:val="Normal"/>
    <w:rPr>
      <w:color w:val="0000FF"/>
    </w:rPr>
  </w:style>
  <w:style w:type="paragraph" w:styleId="BodyTextIndent">
    <w:name w:val="Body Text Indent"/>
    <w:basedOn w:val="Normal"/>
    <w:pPr>
      <w:ind w:left="284"/>
    </w:pPr>
  </w:style>
  <w:style w:type="paragraph" w:styleId="ListContinue">
    <w:name w:val="List Continue"/>
    <w:basedOn w:val="Normal"/>
    <w:pPr>
      <w:spacing w:after="120"/>
      <w:ind w:left="283"/>
    </w:pPr>
  </w:style>
  <w:style w:type="paragraph" w:customStyle="1" w:styleId="Heading3H3h3">
    <w:name w:val="Heading 3.H3.h3"/>
    <w:basedOn w:val="Heading2"/>
    <w:next w:val="Normal"/>
    <w:pPr>
      <w:spacing w:before="120"/>
      <w:outlineLvl w:val="2"/>
    </w:pPr>
    <w:rPr>
      <w:sz w:val="28"/>
    </w:rPr>
  </w:style>
  <w:style w:type="paragraph" w:customStyle="1" w:styleId="CRCoverPage">
    <w:name w:val="CR Cover Page"/>
    <w:next w:val="Normal"/>
    <w:pPr>
      <w:spacing w:after="120"/>
    </w:pPr>
    <w:rPr>
      <w:rFonts w:ascii="Arial" w:hAnsi="Arial"/>
      <w:lang w:eastAsia="en-US"/>
    </w:rPr>
  </w:style>
  <w:style w:type="paragraph" w:styleId="BalloonText">
    <w:name w:val="Balloon Text"/>
    <w:basedOn w:val="Normal"/>
    <w:semiHidden/>
    <w:rsid w:val="005D0A75"/>
    <w:rPr>
      <w:rFonts w:ascii="Tahoma" w:hAnsi="Tahoma" w:cs="Tahoma"/>
      <w:sz w:val="16"/>
      <w:szCs w:val="16"/>
    </w:rPr>
  </w:style>
  <w:style w:type="paragraph" w:customStyle="1" w:styleId="enumlev1">
    <w:name w:val="enumlev1"/>
    <w:basedOn w:val="Normal"/>
    <w:rsid w:val="00865A95"/>
    <w:pPr>
      <w:tabs>
        <w:tab w:val="left" w:pos="794"/>
        <w:tab w:val="left" w:pos="1191"/>
        <w:tab w:val="left" w:pos="1588"/>
        <w:tab w:val="left" w:pos="1985"/>
      </w:tabs>
      <w:spacing w:before="80" w:after="0"/>
      <w:ind w:left="794" w:hanging="794"/>
    </w:pPr>
    <w:rPr>
      <w:sz w:val="24"/>
    </w:rPr>
  </w:style>
  <w:style w:type="character" w:customStyle="1" w:styleId="TFChar">
    <w:name w:val="TF Char"/>
    <w:rsid w:val="004E1484"/>
    <w:rPr>
      <w:rFonts w:ascii="Arial" w:hAnsi="Arial"/>
      <w:b/>
      <w:lang w:val="en-GB" w:eastAsia="en-US" w:bidi="ar-SA"/>
    </w:rPr>
  </w:style>
  <w:style w:type="character" w:customStyle="1" w:styleId="TANChar">
    <w:name w:val="TAN Char"/>
    <w:rsid w:val="004E1484"/>
    <w:rPr>
      <w:rFonts w:ascii="Arial" w:hAnsi="Arial"/>
      <w:sz w:val="18"/>
      <w:lang w:val="en-GB" w:eastAsia="en-US" w:bidi="ar-SA"/>
    </w:rPr>
  </w:style>
  <w:style w:type="paragraph" w:customStyle="1" w:styleId="tdoc-header">
    <w:name w:val="tdoc-header"/>
    <w:rsid w:val="007B14AC"/>
    <w:rPr>
      <w:rFonts w:ascii="Arial" w:hAnsi="Arial"/>
      <w:noProof/>
      <w:sz w:val="24"/>
      <w:lang w:eastAsia="en-US"/>
    </w:rPr>
  </w:style>
  <w:style w:type="paragraph" w:customStyle="1" w:styleId="Tabletext">
    <w:name w:val="Table_text"/>
    <w:basedOn w:val="Normal"/>
    <w:link w:val="TabletextChar"/>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link w:val="Tabletext"/>
    <w:rsid w:val="00AF1517"/>
    <w:rPr>
      <w:sz w:val="22"/>
      <w:lang w:val="en-GB" w:eastAsia="ja-JP" w:bidi="ar-SA"/>
    </w:rPr>
  </w:style>
  <w:style w:type="paragraph" w:customStyle="1" w:styleId="Tablehead">
    <w:name w:val="Table_head"/>
    <w:basedOn w:val="Normal"/>
    <w:next w:val="Tabletext"/>
    <w:rsid w:val="007B14A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Reptitle">
    <w:name w:val="Rep_title"/>
    <w:basedOn w:val="Normal"/>
    <w:next w:val="Normal"/>
    <w:rsid w:val="007B14AC"/>
    <w:pPr>
      <w:keepNext/>
      <w:keepLines/>
      <w:tabs>
        <w:tab w:val="left" w:pos="794"/>
        <w:tab w:val="left" w:pos="1191"/>
        <w:tab w:val="left" w:pos="1588"/>
        <w:tab w:val="left" w:pos="1985"/>
      </w:tabs>
      <w:spacing w:before="360" w:after="0"/>
      <w:jc w:val="center"/>
    </w:pPr>
    <w:rPr>
      <w:b/>
      <w:sz w:val="28"/>
    </w:rPr>
  </w:style>
  <w:style w:type="paragraph" w:customStyle="1" w:styleId="Figurelegend">
    <w:name w:val="Figure_legend"/>
    <w:basedOn w:val="Normal"/>
    <w:rsid w:val="007B14AC"/>
    <w:pPr>
      <w:keepNext/>
      <w:keepLines/>
      <w:spacing w:before="20" w:after="20"/>
    </w:pPr>
    <w:rPr>
      <w:sz w:val="18"/>
    </w:rPr>
  </w:style>
  <w:style w:type="paragraph" w:customStyle="1" w:styleId="Sectiontitle">
    <w:name w:val="Section_title"/>
    <w:basedOn w:val="Normal"/>
    <w:next w:val="Normal"/>
    <w:rsid w:val="007B14AC"/>
    <w:pPr>
      <w:keepNext/>
      <w:keepLines/>
      <w:tabs>
        <w:tab w:val="left" w:pos="794"/>
        <w:tab w:val="left" w:pos="1191"/>
        <w:tab w:val="left" w:pos="1588"/>
        <w:tab w:val="left" w:pos="1985"/>
      </w:tabs>
      <w:spacing w:before="480" w:after="280"/>
      <w:jc w:val="center"/>
    </w:pPr>
    <w:rPr>
      <w:b/>
      <w:sz w:val="28"/>
    </w:rPr>
  </w:style>
  <w:style w:type="paragraph" w:customStyle="1" w:styleId="TableText0">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lang w:val="en-US"/>
    </w:rPr>
  </w:style>
  <w:style w:type="paragraph" w:customStyle="1" w:styleId="CharCharChar">
    <w:name w:val="Char Char Char"/>
    <w:basedOn w:val="Normal"/>
    <w:rsid w:val="009E627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ableHead0">
    <w:name w:val="Table_Head"/>
    <w:basedOn w:val="TableText0"/>
    <w:rsid w:val="00BC09A2"/>
    <w:pPr>
      <w:spacing w:before="80" w:after="80"/>
      <w:jc w:val="center"/>
    </w:pPr>
    <w:rPr>
      <w:b/>
    </w:rPr>
  </w:style>
  <w:style w:type="paragraph" w:customStyle="1" w:styleId="FL">
    <w:name w:val="FL"/>
    <w:basedOn w:val="Normal"/>
    <w:rsid w:val="004D7BD2"/>
    <w:pPr>
      <w:keepNext/>
      <w:keepLines/>
      <w:spacing w:before="60"/>
      <w:jc w:val="center"/>
    </w:pPr>
    <w:rPr>
      <w:rFonts w:ascii="Arial" w:hAnsi="Arial"/>
      <w:b/>
      <w:lang w:eastAsia="en-US"/>
    </w:rPr>
  </w:style>
  <w:style w:type="paragraph" w:customStyle="1" w:styleId="B1">
    <w:name w:val="B1+"/>
    <w:basedOn w:val="B10"/>
    <w:rsid w:val="004D7BD2"/>
    <w:pPr>
      <w:numPr>
        <w:numId w:val="1"/>
      </w:numPr>
    </w:pPr>
    <w:rPr>
      <w:lang w:eastAsia="en-US"/>
    </w:rPr>
  </w:style>
  <w:style w:type="paragraph" w:customStyle="1" w:styleId="CharCharChar0">
    <w:name w:val="Char Char Char"/>
    <w:basedOn w:val="Normal"/>
    <w:rsid w:val="004A29A2"/>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B3">
    <w:name w:val="B3+"/>
    <w:basedOn w:val="B30"/>
    <w:rsid w:val="004A29A2"/>
    <w:pPr>
      <w:numPr>
        <w:numId w:val="13"/>
      </w:numPr>
      <w:tabs>
        <w:tab w:val="clear" w:pos="1191"/>
        <w:tab w:val="left" w:pos="1134"/>
        <w:tab w:val="num" w:pos="1644"/>
      </w:tabs>
      <w:ind w:left="1644" w:hanging="453"/>
    </w:pPr>
    <w:rPr>
      <w:lang w:eastAsia="en-US"/>
    </w:rPr>
  </w:style>
  <w:style w:type="paragraph" w:customStyle="1" w:styleId="B2">
    <w:name w:val="B2+"/>
    <w:basedOn w:val="B20"/>
    <w:rsid w:val="004A29A2"/>
    <w:pPr>
      <w:numPr>
        <w:numId w:val="14"/>
      </w:numPr>
      <w:tabs>
        <w:tab w:val="clear" w:pos="737"/>
        <w:tab w:val="num" w:pos="1191"/>
      </w:tabs>
      <w:ind w:left="1191" w:hanging="454"/>
    </w:pPr>
    <w:rPr>
      <w:lang w:eastAsia="en-US"/>
    </w:rPr>
  </w:style>
  <w:style w:type="paragraph" w:customStyle="1" w:styleId="BL">
    <w:name w:val="BL"/>
    <w:basedOn w:val="Normal"/>
    <w:rsid w:val="004A29A2"/>
    <w:pPr>
      <w:numPr>
        <w:numId w:val="3"/>
      </w:numPr>
      <w:tabs>
        <w:tab w:val="left" w:pos="851"/>
      </w:tabs>
    </w:pPr>
    <w:rPr>
      <w:lang w:eastAsia="en-US"/>
    </w:rPr>
  </w:style>
  <w:style w:type="paragraph" w:customStyle="1" w:styleId="BN">
    <w:name w:val="BN"/>
    <w:basedOn w:val="Normal"/>
    <w:rsid w:val="004A29A2"/>
    <w:pPr>
      <w:numPr>
        <w:numId w:val="2"/>
      </w:numPr>
    </w:pPr>
    <w:rPr>
      <w:lang w:eastAsia="en-US"/>
    </w:rPr>
  </w:style>
  <w:style w:type="paragraph" w:styleId="BlockText">
    <w:name w:val="Block Text"/>
    <w:basedOn w:val="Normal"/>
    <w:rsid w:val="004A29A2"/>
    <w:pPr>
      <w:spacing w:after="120"/>
      <w:ind w:left="1440" w:right="1440"/>
    </w:pPr>
    <w:rPr>
      <w:lang w:eastAsia="en-US"/>
    </w:rPr>
  </w:style>
  <w:style w:type="paragraph" w:styleId="BodyText3">
    <w:name w:val="Body Text 3"/>
    <w:basedOn w:val="Normal"/>
    <w:rsid w:val="004A29A2"/>
    <w:pPr>
      <w:spacing w:after="120"/>
    </w:pPr>
    <w:rPr>
      <w:sz w:val="16"/>
      <w:szCs w:val="16"/>
      <w:lang w:eastAsia="en-US"/>
    </w:rPr>
  </w:style>
  <w:style w:type="paragraph" w:styleId="BodyTextFirstIndent">
    <w:name w:val="Body Text First Indent"/>
    <w:basedOn w:val="BodyText"/>
    <w:rsid w:val="004A29A2"/>
    <w:pPr>
      <w:spacing w:after="120"/>
      <w:ind w:firstLine="210"/>
    </w:pPr>
    <w:rPr>
      <w:lang w:eastAsia="en-US"/>
    </w:rPr>
  </w:style>
  <w:style w:type="paragraph" w:styleId="BodyTextFirstIndent2">
    <w:name w:val="Body Text First Indent 2"/>
    <w:basedOn w:val="BodyTextIndent"/>
    <w:rsid w:val="004A29A2"/>
    <w:pPr>
      <w:spacing w:after="120"/>
      <w:ind w:left="283" w:firstLine="210"/>
    </w:pPr>
    <w:rPr>
      <w:lang w:eastAsia="en-US"/>
    </w:rPr>
  </w:style>
  <w:style w:type="paragraph" w:styleId="BodyTextIndent2">
    <w:name w:val="Body Text Indent 2"/>
    <w:basedOn w:val="Normal"/>
    <w:rsid w:val="004A29A2"/>
    <w:pPr>
      <w:spacing w:after="120" w:line="480" w:lineRule="auto"/>
      <w:ind w:left="283"/>
    </w:pPr>
    <w:rPr>
      <w:lang w:eastAsia="en-US"/>
    </w:rPr>
  </w:style>
  <w:style w:type="paragraph" w:styleId="BodyTextIndent3">
    <w:name w:val="Body Text Indent 3"/>
    <w:basedOn w:val="Normal"/>
    <w:rsid w:val="004A29A2"/>
    <w:pPr>
      <w:spacing w:after="120"/>
      <w:ind w:left="283"/>
    </w:pPr>
    <w:rPr>
      <w:sz w:val="16"/>
      <w:szCs w:val="16"/>
      <w:lang w:eastAsia="en-US"/>
    </w:rPr>
  </w:style>
  <w:style w:type="paragraph" w:styleId="Closing">
    <w:name w:val="Closing"/>
    <w:basedOn w:val="Normal"/>
    <w:rsid w:val="004A29A2"/>
    <w:pPr>
      <w:ind w:left="4252"/>
    </w:pPr>
    <w:rPr>
      <w:lang w:eastAsia="en-US"/>
    </w:rPr>
  </w:style>
  <w:style w:type="paragraph" w:styleId="Date">
    <w:name w:val="Date"/>
    <w:basedOn w:val="Normal"/>
    <w:next w:val="Normal"/>
    <w:rsid w:val="004A29A2"/>
    <w:rPr>
      <w:lang w:eastAsia="en-US"/>
    </w:rPr>
  </w:style>
  <w:style w:type="paragraph" w:styleId="E-mailSignature">
    <w:name w:val="E-mail Signature"/>
    <w:basedOn w:val="Normal"/>
    <w:rsid w:val="004A29A2"/>
    <w:rPr>
      <w:lang w:eastAsia="en-US"/>
    </w:rPr>
  </w:style>
  <w:style w:type="character" w:styleId="Emphasis">
    <w:name w:val="Emphasis"/>
    <w:qFormat/>
    <w:rsid w:val="004A29A2"/>
    <w:rPr>
      <w:i/>
      <w:iCs/>
    </w:rPr>
  </w:style>
  <w:style w:type="paragraph" w:styleId="EnvelopeAddress">
    <w:name w:val="envelope address"/>
    <w:basedOn w:val="Normal"/>
    <w:rsid w:val="004A29A2"/>
    <w:pPr>
      <w:framePr w:w="7920" w:h="1980" w:hRule="exact" w:hSpace="180" w:wrap="auto" w:hAnchor="page" w:xAlign="center" w:yAlign="bottom"/>
      <w:ind w:left="2880"/>
    </w:pPr>
    <w:rPr>
      <w:rFonts w:ascii="Arial" w:hAnsi="Arial" w:cs="Arial"/>
      <w:sz w:val="24"/>
      <w:szCs w:val="24"/>
      <w:lang w:eastAsia="en-US"/>
    </w:rPr>
  </w:style>
  <w:style w:type="paragraph" w:styleId="EnvelopeReturn">
    <w:name w:val="envelope return"/>
    <w:basedOn w:val="Normal"/>
    <w:rsid w:val="004A29A2"/>
    <w:rPr>
      <w:rFonts w:ascii="Arial" w:hAnsi="Arial" w:cs="Arial"/>
      <w:lang w:eastAsia="en-US"/>
    </w:rPr>
  </w:style>
  <w:style w:type="character" w:styleId="HTMLAcronym">
    <w:name w:val="HTML Acronym"/>
    <w:basedOn w:val="DefaultParagraphFont"/>
    <w:rsid w:val="004A29A2"/>
  </w:style>
  <w:style w:type="paragraph" w:styleId="HTMLAddress">
    <w:name w:val="HTML Address"/>
    <w:basedOn w:val="Normal"/>
    <w:rsid w:val="004A29A2"/>
    <w:rPr>
      <w:i/>
      <w:iCs/>
      <w:lang w:eastAsia="en-US"/>
    </w:rPr>
  </w:style>
  <w:style w:type="character" w:styleId="HTMLCite">
    <w:name w:val="HTML Cite"/>
    <w:rsid w:val="004A29A2"/>
    <w:rPr>
      <w:i/>
      <w:iCs/>
    </w:rPr>
  </w:style>
  <w:style w:type="character" w:styleId="HTMLCode">
    <w:name w:val="HTML Code"/>
    <w:rsid w:val="004A29A2"/>
    <w:rPr>
      <w:rFonts w:ascii="Courier New" w:hAnsi="Courier New"/>
      <w:sz w:val="20"/>
      <w:szCs w:val="20"/>
    </w:rPr>
  </w:style>
  <w:style w:type="character" w:styleId="HTMLDefinition">
    <w:name w:val="HTML Definition"/>
    <w:rsid w:val="004A29A2"/>
    <w:rPr>
      <w:i/>
      <w:iCs/>
    </w:rPr>
  </w:style>
  <w:style w:type="character" w:styleId="HTMLKeyboard">
    <w:name w:val="HTML Keyboard"/>
    <w:rsid w:val="004A29A2"/>
    <w:rPr>
      <w:rFonts w:ascii="Courier New" w:hAnsi="Courier New"/>
      <w:sz w:val="20"/>
      <w:szCs w:val="20"/>
    </w:rPr>
  </w:style>
  <w:style w:type="paragraph" w:styleId="HTMLPreformatted">
    <w:name w:val="HTML Preformatted"/>
    <w:basedOn w:val="Normal"/>
    <w:rsid w:val="004A29A2"/>
    <w:rPr>
      <w:rFonts w:ascii="Courier New" w:hAnsi="Courier New" w:cs="Courier New"/>
      <w:lang w:eastAsia="en-US"/>
    </w:rPr>
  </w:style>
  <w:style w:type="character" w:styleId="HTMLSample">
    <w:name w:val="HTML Sample"/>
    <w:rsid w:val="004A29A2"/>
    <w:rPr>
      <w:rFonts w:ascii="Courier New" w:hAnsi="Courier New"/>
    </w:rPr>
  </w:style>
  <w:style w:type="character" w:styleId="HTMLTypewriter">
    <w:name w:val="HTML Typewriter"/>
    <w:rsid w:val="004A29A2"/>
    <w:rPr>
      <w:rFonts w:ascii="Courier New" w:hAnsi="Courier New"/>
      <w:sz w:val="20"/>
      <w:szCs w:val="20"/>
    </w:rPr>
  </w:style>
  <w:style w:type="character" w:styleId="HTMLVariable">
    <w:name w:val="HTML Variable"/>
    <w:rsid w:val="004A29A2"/>
    <w:rPr>
      <w:i/>
      <w:iCs/>
    </w:rPr>
  </w:style>
  <w:style w:type="character" w:styleId="LineNumber">
    <w:name w:val="line number"/>
    <w:basedOn w:val="DefaultParagraphFont"/>
    <w:rsid w:val="004A29A2"/>
  </w:style>
  <w:style w:type="paragraph" w:styleId="ListContinue3">
    <w:name w:val="List Continue 3"/>
    <w:basedOn w:val="Normal"/>
    <w:rsid w:val="004A29A2"/>
    <w:pPr>
      <w:numPr>
        <w:numId w:val="15"/>
      </w:numPr>
      <w:tabs>
        <w:tab w:val="clear" w:pos="926"/>
      </w:tabs>
      <w:spacing w:after="120"/>
      <w:ind w:left="849" w:firstLine="0"/>
    </w:pPr>
    <w:rPr>
      <w:lang w:eastAsia="en-US"/>
    </w:rPr>
  </w:style>
  <w:style w:type="paragraph" w:styleId="ListContinue4">
    <w:name w:val="List Continue 4"/>
    <w:basedOn w:val="Normal"/>
    <w:rsid w:val="004A29A2"/>
    <w:pPr>
      <w:numPr>
        <w:numId w:val="16"/>
      </w:numPr>
      <w:tabs>
        <w:tab w:val="clear" w:pos="1209"/>
      </w:tabs>
      <w:spacing w:after="120"/>
      <w:ind w:left="1132" w:firstLine="0"/>
    </w:pPr>
    <w:rPr>
      <w:lang w:eastAsia="en-US"/>
    </w:rPr>
  </w:style>
  <w:style w:type="paragraph" w:styleId="ListContinue5">
    <w:name w:val="List Continue 5"/>
    <w:basedOn w:val="Normal"/>
    <w:rsid w:val="004A29A2"/>
    <w:pPr>
      <w:spacing w:after="120"/>
      <w:ind w:left="1415"/>
    </w:pPr>
    <w:rPr>
      <w:lang w:eastAsia="en-US"/>
    </w:rPr>
  </w:style>
  <w:style w:type="paragraph" w:styleId="ListNumber3">
    <w:name w:val="List Number 3"/>
    <w:basedOn w:val="Normal"/>
    <w:rsid w:val="004A29A2"/>
    <w:pPr>
      <w:ind w:left="567" w:hanging="283"/>
    </w:pPr>
    <w:rPr>
      <w:lang w:eastAsia="en-US"/>
    </w:rPr>
  </w:style>
  <w:style w:type="paragraph" w:styleId="ListNumber4">
    <w:name w:val="List Number 4"/>
    <w:basedOn w:val="Normal"/>
    <w:rsid w:val="004A29A2"/>
    <w:pPr>
      <w:numPr>
        <w:numId w:val="5"/>
      </w:numPr>
    </w:pPr>
    <w:rPr>
      <w:lang w:eastAsia="en-US"/>
    </w:rPr>
  </w:style>
  <w:style w:type="paragraph" w:styleId="ListNumber5">
    <w:name w:val="List Number 5"/>
    <w:basedOn w:val="Normal"/>
    <w:rsid w:val="004A29A2"/>
    <w:pPr>
      <w:numPr>
        <w:numId w:val="6"/>
      </w:numPr>
    </w:pPr>
    <w:rPr>
      <w:lang w:eastAsia="en-US"/>
    </w:rPr>
  </w:style>
  <w:style w:type="paragraph" w:styleId="MessageHeader">
    <w:name w:val="Message Header"/>
    <w:basedOn w:val="Normal"/>
    <w:rsid w:val="004A29A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US"/>
    </w:rPr>
  </w:style>
  <w:style w:type="paragraph" w:styleId="NormalWeb">
    <w:name w:val="Normal (Web)"/>
    <w:basedOn w:val="Normal"/>
    <w:rsid w:val="004A29A2"/>
    <w:rPr>
      <w:sz w:val="24"/>
      <w:szCs w:val="24"/>
      <w:lang w:eastAsia="en-US"/>
    </w:rPr>
  </w:style>
  <w:style w:type="paragraph" w:styleId="NormalIndent">
    <w:name w:val="Normal Indent"/>
    <w:basedOn w:val="Normal"/>
    <w:rsid w:val="004A29A2"/>
    <w:pPr>
      <w:ind w:left="720"/>
    </w:pPr>
    <w:rPr>
      <w:lang w:eastAsia="en-US"/>
    </w:rPr>
  </w:style>
  <w:style w:type="paragraph" w:styleId="NoteHeading">
    <w:name w:val="Note Heading"/>
    <w:basedOn w:val="Normal"/>
    <w:next w:val="Normal"/>
    <w:rsid w:val="004A29A2"/>
    <w:rPr>
      <w:lang w:eastAsia="en-US"/>
    </w:rPr>
  </w:style>
  <w:style w:type="character" w:styleId="PageNumber">
    <w:name w:val="page number"/>
    <w:basedOn w:val="DefaultParagraphFont"/>
    <w:rsid w:val="004A29A2"/>
  </w:style>
  <w:style w:type="paragraph" w:styleId="Salutation">
    <w:name w:val="Salutation"/>
    <w:basedOn w:val="Normal"/>
    <w:next w:val="Normal"/>
    <w:rsid w:val="004A29A2"/>
    <w:rPr>
      <w:lang w:eastAsia="en-US"/>
    </w:rPr>
  </w:style>
  <w:style w:type="paragraph" w:styleId="Signature">
    <w:name w:val="Signature"/>
    <w:basedOn w:val="Normal"/>
    <w:rsid w:val="004A29A2"/>
    <w:pPr>
      <w:ind w:left="4252"/>
    </w:pPr>
    <w:rPr>
      <w:lang w:eastAsia="en-US"/>
    </w:rPr>
  </w:style>
  <w:style w:type="character" w:styleId="Strong">
    <w:name w:val="Strong"/>
    <w:qFormat/>
    <w:rsid w:val="004A29A2"/>
    <w:rPr>
      <w:b/>
      <w:bCs/>
    </w:rPr>
  </w:style>
  <w:style w:type="paragraph" w:styleId="Subtitle">
    <w:name w:val="Subtitle"/>
    <w:basedOn w:val="Normal"/>
    <w:qFormat/>
    <w:rsid w:val="004A29A2"/>
    <w:pPr>
      <w:spacing w:after="60"/>
      <w:jc w:val="center"/>
      <w:outlineLvl w:val="1"/>
    </w:pPr>
    <w:rPr>
      <w:rFonts w:ascii="Arial" w:hAnsi="Arial" w:cs="Arial"/>
      <w:sz w:val="24"/>
      <w:szCs w:val="24"/>
      <w:lang w:eastAsia="en-US"/>
    </w:rPr>
  </w:style>
  <w:style w:type="paragraph" w:styleId="Title">
    <w:name w:val="Title"/>
    <w:basedOn w:val="Normal"/>
    <w:qFormat/>
    <w:rsid w:val="004A29A2"/>
    <w:pPr>
      <w:spacing w:before="240" w:after="60"/>
      <w:jc w:val="center"/>
      <w:outlineLvl w:val="0"/>
    </w:pPr>
    <w:rPr>
      <w:rFonts w:ascii="Arial" w:hAnsi="Arial" w:cs="Arial"/>
      <w:b/>
      <w:bCs/>
      <w:kern w:val="28"/>
      <w:sz w:val="32"/>
      <w:szCs w:val="32"/>
      <w:lang w:eastAsia="en-US"/>
    </w:rPr>
  </w:style>
  <w:style w:type="paragraph" w:customStyle="1" w:styleId="Paragraph">
    <w:name w:val="Paragraph"/>
    <w:basedOn w:val="BodyText"/>
    <w:rsid w:val="004A29A2"/>
    <w:pPr>
      <w:overflowPunct/>
      <w:autoSpaceDE/>
      <w:autoSpaceDN/>
      <w:adjustRightInd/>
      <w:spacing w:after="120"/>
      <w:jc w:val="both"/>
      <w:textAlignment w:val="auto"/>
    </w:pPr>
    <w:rPr>
      <w:lang w:eastAsia="en-US"/>
    </w:rPr>
  </w:style>
  <w:style w:type="paragraph" w:customStyle="1" w:styleId="Note">
    <w:name w:val="Note"/>
    <w:basedOn w:val="Normal"/>
    <w:rsid w:val="004A29A2"/>
    <w:pPr>
      <w:tabs>
        <w:tab w:val="left" w:pos="794"/>
        <w:tab w:val="left" w:pos="1191"/>
        <w:tab w:val="left" w:pos="1588"/>
        <w:tab w:val="left" w:pos="1985"/>
      </w:tabs>
      <w:spacing w:before="80" w:after="0"/>
    </w:pPr>
    <w:rPr>
      <w:rFonts w:eastAsia="MS Mincho"/>
      <w:sz w:val="24"/>
      <w:lang w:eastAsia="en-US"/>
    </w:rPr>
  </w:style>
  <w:style w:type="paragraph" w:customStyle="1" w:styleId="Listnumberdoubleline">
    <w:name w:val="List number double line"/>
    <w:rsid w:val="004A29A2"/>
    <w:pPr>
      <w:numPr>
        <w:numId w:val="17"/>
      </w:numPr>
      <w:tabs>
        <w:tab w:val="clear" w:pos="1080"/>
        <w:tab w:val="num" w:pos="2069"/>
      </w:tabs>
      <w:spacing w:before="220"/>
      <w:ind w:left="2069" w:hanging="368"/>
    </w:pPr>
    <w:rPr>
      <w:rFonts w:ascii="Arial" w:hAnsi="Arial"/>
      <w:sz w:val="22"/>
      <w:lang w:eastAsia="en-US"/>
    </w:rPr>
  </w:style>
  <w:style w:type="paragraph" w:customStyle="1" w:styleId="IBL">
    <w:name w:val="IBL"/>
    <w:basedOn w:val="Normal"/>
    <w:rsid w:val="004A29A2"/>
    <w:pPr>
      <w:tabs>
        <w:tab w:val="left" w:pos="284"/>
        <w:tab w:val="num" w:pos="720"/>
      </w:tabs>
      <w:ind w:left="720" w:hanging="360"/>
    </w:pPr>
    <w:rPr>
      <w:lang w:eastAsia="en-US"/>
    </w:rPr>
  </w:style>
  <w:style w:type="paragraph" w:customStyle="1" w:styleId="Reference">
    <w:name w:val="Reference"/>
    <w:basedOn w:val="Normal"/>
    <w:rsid w:val="004A29A2"/>
    <w:pPr>
      <w:numPr>
        <w:numId w:val="7"/>
      </w:numPr>
      <w:overflowPunct/>
      <w:autoSpaceDE/>
      <w:autoSpaceDN/>
      <w:adjustRightInd/>
      <w:spacing w:after="0"/>
      <w:textAlignment w:val="auto"/>
    </w:pPr>
    <w:rPr>
      <w:rFonts w:ascii="Arial" w:hAnsi="Arial"/>
      <w:lang w:val="en-US" w:eastAsia="en-US"/>
    </w:rPr>
  </w:style>
  <w:style w:type="paragraph" w:customStyle="1" w:styleId="Listnumbersingleline">
    <w:name w:val="List number single line"/>
    <w:rsid w:val="004A29A2"/>
    <w:pPr>
      <w:numPr>
        <w:numId w:val="8"/>
      </w:numPr>
      <w:tabs>
        <w:tab w:val="num" w:pos="2070"/>
      </w:tabs>
      <w:ind w:left="2070" w:hanging="369"/>
    </w:pPr>
    <w:rPr>
      <w:rFonts w:ascii="Arial" w:hAnsi="Arial"/>
      <w:sz w:val="22"/>
      <w:lang w:eastAsia="en-US"/>
    </w:rPr>
  </w:style>
  <w:style w:type="paragraph" w:customStyle="1" w:styleId="Listabcsingleline">
    <w:name w:val="List abc single line"/>
    <w:rsid w:val="004A29A2"/>
    <w:pPr>
      <w:numPr>
        <w:numId w:val="9"/>
      </w:numPr>
    </w:pPr>
    <w:rPr>
      <w:rFonts w:ascii="Arial" w:hAnsi="Arial"/>
      <w:sz w:val="22"/>
      <w:lang w:eastAsia="en-US"/>
    </w:rPr>
  </w:style>
  <w:style w:type="paragraph" w:customStyle="1" w:styleId="Listabcdoubleline">
    <w:name w:val="List abc double line"/>
    <w:rsid w:val="004A29A2"/>
    <w:pPr>
      <w:numPr>
        <w:numId w:val="10"/>
      </w:numPr>
      <w:spacing w:before="240"/>
    </w:pPr>
    <w:rPr>
      <w:rFonts w:ascii="Arial" w:hAnsi="Arial"/>
      <w:sz w:val="22"/>
      <w:lang w:eastAsia="en-US"/>
    </w:rPr>
  </w:style>
  <w:style w:type="paragraph" w:customStyle="1" w:styleId="TableHeading">
    <w:name w:val="TableHeading"/>
    <w:basedOn w:val="TableText1"/>
    <w:next w:val="BodyText"/>
    <w:rsid w:val="004A29A2"/>
    <w:rPr>
      <w:b/>
      <w:sz w:val="22"/>
    </w:rPr>
  </w:style>
  <w:style w:type="paragraph" w:customStyle="1" w:styleId="TableText1">
    <w:name w:val="TableText"/>
    <w:rsid w:val="004A29A2"/>
    <w:pPr>
      <w:spacing w:before="80" w:after="80"/>
    </w:pPr>
    <w:rPr>
      <w:rFonts w:ascii="Arial" w:hAnsi="Arial"/>
      <w:kern w:val="26"/>
      <w:lang w:eastAsia="en-US"/>
    </w:rPr>
  </w:style>
  <w:style w:type="paragraph" w:customStyle="1" w:styleId="ProgramStyle">
    <w:name w:val="ProgramStyle"/>
    <w:next w:val="BodyText"/>
    <w:rsid w:val="004A29A2"/>
    <w:pPr>
      <w:ind w:left="1701"/>
    </w:pPr>
    <w:rPr>
      <w:rFonts w:ascii="Courier New" w:hAnsi="Courier New"/>
      <w:sz w:val="16"/>
      <w:lang w:eastAsia="en-US"/>
    </w:rPr>
  </w:style>
  <w:style w:type="paragraph" w:customStyle="1" w:styleId="TableCaption">
    <w:name w:val="TableCaption"/>
    <w:next w:val="BodyText"/>
    <w:rsid w:val="004A29A2"/>
    <w:pPr>
      <w:keepNext/>
      <w:keepLines/>
      <w:tabs>
        <w:tab w:val="left" w:pos="1134"/>
      </w:tabs>
      <w:spacing w:before="320" w:after="60"/>
      <w:ind w:left="1134" w:hanging="1134"/>
    </w:pPr>
    <w:rPr>
      <w:rFonts w:ascii="Arial" w:hAnsi="Arial"/>
      <w:bCs/>
      <w:i/>
      <w:kern w:val="20"/>
      <w:sz w:val="22"/>
      <w:lang w:eastAsia="en-US"/>
    </w:rPr>
  </w:style>
  <w:style w:type="paragraph" w:customStyle="1" w:styleId="DocNo">
    <w:name w:val="DocNo"/>
    <w:rsid w:val="004A29A2"/>
    <w:pPr>
      <w:jc w:val="right"/>
    </w:pPr>
    <w:rPr>
      <w:rFonts w:ascii="Arial" w:hAnsi="Arial" w:cs="Arial"/>
      <w:sz w:val="12"/>
      <w:lang w:val="en-US" w:eastAsia="en-US"/>
    </w:rPr>
  </w:style>
  <w:style w:type="paragraph" w:customStyle="1" w:styleId="IBN">
    <w:name w:val="IBN"/>
    <w:basedOn w:val="Normal"/>
    <w:rsid w:val="004A29A2"/>
    <w:pPr>
      <w:tabs>
        <w:tab w:val="left" w:pos="567"/>
        <w:tab w:val="num" w:pos="2439"/>
      </w:tabs>
      <w:ind w:left="568" w:hanging="284"/>
    </w:pPr>
    <w:rPr>
      <w:lang w:eastAsia="en-US"/>
    </w:rPr>
  </w:style>
  <w:style w:type="character" w:customStyle="1" w:styleId="Appref">
    <w:name w:val="App_ref"/>
    <w:basedOn w:val="DefaultParagraphFont"/>
    <w:rsid w:val="00AF1517"/>
  </w:style>
  <w:style w:type="paragraph" w:customStyle="1" w:styleId="Call">
    <w:name w:val="Call"/>
    <w:basedOn w:val="Normal"/>
    <w:next w:val="Normal"/>
    <w:rsid w:val="0033026E"/>
    <w:pPr>
      <w:keepNext/>
      <w:keepLines/>
      <w:tabs>
        <w:tab w:val="left" w:pos="794"/>
        <w:tab w:val="left" w:pos="1191"/>
        <w:tab w:val="left" w:pos="1588"/>
        <w:tab w:val="left" w:pos="1985"/>
      </w:tabs>
      <w:spacing w:before="160" w:after="0"/>
      <w:ind w:left="794"/>
    </w:pPr>
    <w:rPr>
      <w:i/>
      <w:sz w:val="24"/>
      <w:lang w:eastAsia="en-US"/>
    </w:rPr>
  </w:style>
  <w:style w:type="paragraph" w:customStyle="1" w:styleId="TableLegend">
    <w:name w:val="Table_Legend"/>
    <w:basedOn w:val="Normal"/>
    <w:rsid w:val="000140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120" w:after="40"/>
      <w:textAlignment w:val="auto"/>
    </w:pPr>
    <w:rPr>
      <w:rFonts w:eastAsia="MS Mincho"/>
      <w:sz w:val="22"/>
      <w:lang w:val="en-US" w:eastAsia="en-US"/>
    </w:rPr>
  </w:style>
  <w:style w:type="paragraph" w:customStyle="1" w:styleId="Headingb">
    <w:name w:val="Heading_b"/>
    <w:basedOn w:val="Normal"/>
    <w:next w:val="Normal"/>
    <w:rsid w:val="00014004"/>
    <w:pPr>
      <w:keepNext/>
      <w:tabs>
        <w:tab w:val="left" w:pos="794"/>
        <w:tab w:val="left" w:pos="1191"/>
        <w:tab w:val="left" w:pos="1588"/>
        <w:tab w:val="left" w:pos="1985"/>
      </w:tabs>
      <w:spacing w:before="160" w:after="0"/>
    </w:pPr>
    <w:rPr>
      <w:b/>
      <w:sz w:val="24"/>
      <w:lang w:eastAsia="en-US"/>
    </w:rPr>
  </w:style>
  <w:style w:type="paragraph" w:customStyle="1" w:styleId="Text">
    <w:name w:val="Text"/>
    <w:rsid w:val="00435387"/>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eastAsia="en-US"/>
    </w:rPr>
  </w:style>
  <w:style w:type="character" w:customStyle="1" w:styleId="CharChar9">
    <w:name w:val="Char Char9"/>
    <w:rsid w:val="00063CAB"/>
    <w:rPr>
      <w:rFonts w:ascii="Arial" w:hAnsi="Arial"/>
      <w:sz w:val="24"/>
      <w:lang w:val="en-GB" w:eastAsia="en-US" w:bidi="ar-SA"/>
    </w:rPr>
  </w:style>
  <w:style w:type="character" w:customStyle="1" w:styleId="B1Char">
    <w:name w:val="B1 Char"/>
    <w:basedOn w:val="DefaultParagraphFont"/>
    <w:link w:val="B10"/>
    <w:rsid w:val="00BC0E9C"/>
  </w:style>
  <w:style w:type="character" w:customStyle="1" w:styleId="EXChar">
    <w:name w:val="EX Char"/>
    <w:basedOn w:val="DefaultParagraphFont"/>
    <w:link w:val="EX"/>
    <w:rsid w:val="002B053B"/>
  </w:style>
  <w:style w:type="character" w:customStyle="1" w:styleId="EXCar">
    <w:name w:val="EX Car"/>
    <w:rsid w:val="00865BE8"/>
    <w:rPr>
      <w:lang w:val="en-GB" w:eastAsia="en-US" w:bidi="ar-SA"/>
    </w:rPr>
  </w:style>
  <w:style w:type="table" w:styleId="TableGrid">
    <w:name w:val="Table Grid"/>
    <w:basedOn w:val="TableNormal"/>
    <w:rsid w:val="00612E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26D96"/>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091714">
      <w:bodyDiv w:val="1"/>
      <w:marLeft w:val="0"/>
      <w:marRight w:val="0"/>
      <w:marTop w:val="0"/>
      <w:marBottom w:val="0"/>
      <w:divBdr>
        <w:top w:val="none" w:sz="0" w:space="0" w:color="auto"/>
        <w:left w:val="none" w:sz="0" w:space="0" w:color="auto"/>
        <w:bottom w:val="none" w:sz="0" w:space="0" w:color="auto"/>
        <w:right w:val="none" w:sz="0" w:space="0" w:color="auto"/>
      </w:divBdr>
    </w:div>
    <w:div w:id="239752512">
      <w:bodyDiv w:val="1"/>
      <w:marLeft w:val="0"/>
      <w:marRight w:val="0"/>
      <w:marTop w:val="0"/>
      <w:marBottom w:val="0"/>
      <w:divBdr>
        <w:top w:val="none" w:sz="0" w:space="0" w:color="auto"/>
        <w:left w:val="none" w:sz="0" w:space="0" w:color="auto"/>
        <w:bottom w:val="none" w:sz="0" w:space="0" w:color="auto"/>
        <w:right w:val="none" w:sz="0" w:space="0" w:color="auto"/>
      </w:divBdr>
    </w:div>
    <w:div w:id="312873585">
      <w:bodyDiv w:val="1"/>
      <w:marLeft w:val="0"/>
      <w:marRight w:val="0"/>
      <w:marTop w:val="0"/>
      <w:marBottom w:val="0"/>
      <w:divBdr>
        <w:top w:val="none" w:sz="0" w:space="0" w:color="auto"/>
        <w:left w:val="none" w:sz="0" w:space="0" w:color="auto"/>
        <w:bottom w:val="none" w:sz="0" w:space="0" w:color="auto"/>
        <w:right w:val="none" w:sz="0" w:space="0" w:color="auto"/>
      </w:divBdr>
    </w:div>
    <w:div w:id="326639570">
      <w:bodyDiv w:val="1"/>
      <w:marLeft w:val="0"/>
      <w:marRight w:val="0"/>
      <w:marTop w:val="0"/>
      <w:marBottom w:val="0"/>
      <w:divBdr>
        <w:top w:val="none" w:sz="0" w:space="0" w:color="auto"/>
        <w:left w:val="none" w:sz="0" w:space="0" w:color="auto"/>
        <w:bottom w:val="none" w:sz="0" w:space="0" w:color="auto"/>
        <w:right w:val="none" w:sz="0" w:space="0" w:color="auto"/>
      </w:divBdr>
    </w:div>
    <w:div w:id="377163676">
      <w:bodyDiv w:val="1"/>
      <w:marLeft w:val="0"/>
      <w:marRight w:val="0"/>
      <w:marTop w:val="0"/>
      <w:marBottom w:val="0"/>
      <w:divBdr>
        <w:top w:val="none" w:sz="0" w:space="0" w:color="auto"/>
        <w:left w:val="none" w:sz="0" w:space="0" w:color="auto"/>
        <w:bottom w:val="none" w:sz="0" w:space="0" w:color="auto"/>
        <w:right w:val="none" w:sz="0" w:space="0" w:color="auto"/>
      </w:divBdr>
    </w:div>
    <w:div w:id="545063317">
      <w:bodyDiv w:val="1"/>
      <w:marLeft w:val="0"/>
      <w:marRight w:val="0"/>
      <w:marTop w:val="0"/>
      <w:marBottom w:val="0"/>
      <w:divBdr>
        <w:top w:val="none" w:sz="0" w:space="0" w:color="auto"/>
        <w:left w:val="none" w:sz="0" w:space="0" w:color="auto"/>
        <w:bottom w:val="none" w:sz="0" w:space="0" w:color="auto"/>
        <w:right w:val="none" w:sz="0" w:space="0" w:color="auto"/>
      </w:divBdr>
    </w:div>
    <w:div w:id="937983955">
      <w:bodyDiv w:val="1"/>
      <w:marLeft w:val="0"/>
      <w:marRight w:val="0"/>
      <w:marTop w:val="0"/>
      <w:marBottom w:val="0"/>
      <w:divBdr>
        <w:top w:val="none" w:sz="0" w:space="0" w:color="auto"/>
        <w:left w:val="none" w:sz="0" w:space="0" w:color="auto"/>
        <w:bottom w:val="none" w:sz="0" w:space="0" w:color="auto"/>
        <w:right w:val="none" w:sz="0" w:space="0" w:color="auto"/>
      </w:divBdr>
    </w:div>
    <w:div w:id="956333569">
      <w:bodyDiv w:val="1"/>
      <w:marLeft w:val="0"/>
      <w:marRight w:val="0"/>
      <w:marTop w:val="0"/>
      <w:marBottom w:val="0"/>
      <w:divBdr>
        <w:top w:val="none" w:sz="0" w:space="0" w:color="auto"/>
        <w:left w:val="none" w:sz="0" w:space="0" w:color="auto"/>
        <w:bottom w:val="none" w:sz="0" w:space="0" w:color="auto"/>
        <w:right w:val="none" w:sz="0" w:space="0" w:color="auto"/>
      </w:divBdr>
    </w:div>
    <w:div w:id="1073041092">
      <w:bodyDiv w:val="1"/>
      <w:marLeft w:val="0"/>
      <w:marRight w:val="0"/>
      <w:marTop w:val="0"/>
      <w:marBottom w:val="0"/>
      <w:divBdr>
        <w:top w:val="none" w:sz="0" w:space="0" w:color="auto"/>
        <w:left w:val="none" w:sz="0" w:space="0" w:color="auto"/>
        <w:bottom w:val="none" w:sz="0" w:space="0" w:color="auto"/>
        <w:right w:val="none" w:sz="0" w:space="0" w:color="auto"/>
      </w:divBdr>
    </w:div>
    <w:div w:id="1125613399">
      <w:bodyDiv w:val="1"/>
      <w:marLeft w:val="0"/>
      <w:marRight w:val="0"/>
      <w:marTop w:val="0"/>
      <w:marBottom w:val="0"/>
      <w:divBdr>
        <w:top w:val="none" w:sz="0" w:space="0" w:color="auto"/>
        <w:left w:val="none" w:sz="0" w:space="0" w:color="auto"/>
        <w:bottom w:val="none" w:sz="0" w:space="0" w:color="auto"/>
        <w:right w:val="none" w:sz="0" w:space="0" w:color="auto"/>
      </w:divBdr>
    </w:div>
    <w:div w:id="1261527982">
      <w:bodyDiv w:val="1"/>
      <w:marLeft w:val="0"/>
      <w:marRight w:val="0"/>
      <w:marTop w:val="0"/>
      <w:marBottom w:val="0"/>
      <w:divBdr>
        <w:top w:val="none" w:sz="0" w:space="0" w:color="auto"/>
        <w:left w:val="none" w:sz="0" w:space="0" w:color="auto"/>
        <w:bottom w:val="none" w:sz="0" w:space="0" w:color="auto"/>
        <w:right w:val="none" w:sz="0" w:space="0" w:color="auto"/>
      </w:divBdr>
    </w:div>
    <w:div w:id="1267232861">
      <w:bodyDiv w:val="1"/>
      <w:marLeft w:val="0"/>
      <w:marRight w:val="0"/>
      <w:marTop w:val="0"/>
      <w:marBottom w:val="0"/>
      <w:divBdr>
        <w:top w:val="none" w:sz="0" w:space="0" w:color="auto"/>
        <w:left w:val="none" w:sz="0" w:space="0" w:color="auto"/>
        <w:bottom w:val="none" w:sz="0" w:space="0" w:color="auto"/>
        <w:right w:val="none" w:sz="0" w:space="0" w:color="auto"/>
      </w:divBdr>
    </w:div>
    <w:div w:id="1405763190">
      <w:bodyDiv w:val="1"/>
      <w:marLeft w:val="0"/>
      <w:marRight w:val="0"/>
      <w:marTop w:val="0"/>
      <w:marBottom w:val="0"/>
      <w:divBdr>
        <w:top w:val="none" w:sz="0" w:space="0" w:color="auto"/>
        <w:left w:val="none" w:sz="0" w:space="0" w:color="auto"/>
        <w:bottom w:val="none" w:sz="0" w:space="0" w:color="auto"/>
        <w:right w:val="none" w:sz="0" w:space="0" w:color="auto"/>
      </w:divBdr>
    </w:div>
    <w:div w:id="1498620199">
      <w:bodyDiv w:val="1"/>
      <w:marLeft w:val="0"/>
      <w:marRight w:val="0"/>
      <w:marTop w:val="0"/>
      <w:marBottom w:val="0"/>
      <w:divBdr>
        <w:top w:val="none" w:sz="0" w:space="0" w:color="auto"/>
        <w:left w:val="none" w:sz="0" w:space="0" w:color="auto"/>
        <w:bottom w:val="none" w:sz="0" w:space="0" w:color="auto"/>
        <w:right w:val="none" w:sz="0" w:space="0" w:color="auto"/>
      </w:divBdr>
    </w:div>
    <w:div w:id="1938323257">
      <w:bodyDiv w:val="1"/>
      <w:marLeft w:val="0"/>
      <w:marRight w:val="0"/>
      <w:marTop w:val="0"/>
      <w:marBottom w:val="0"/>
      <w:divBdr>
        <w:top w:val="none" w:sz="0" w:space="0" w:color="auto"/>
        <w:left w:val="none" w:sz="0" w:space="0" w:color="auto"/>
        <w:bottom w:val="none" w:sz="0" w:space="0" w:color="auto"/>
        <w:right w:val="none" w:sz="0" w:space="0" w:color="auto"/>
      </w:divBdr>
    </w:div>
    <w:div w:id="19983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wftp3.itu.int/av-arch/avc-site/2013-2016/1411_Seo/TD-09.zip" TargetMode="Externa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29192</Words>
  <Characters>166397</Characters>
  <Application>Microsoft Office Word</Application>
  <DocSecurity>0</DocSecurity>
  <Lines>1386</Lines>
  <Paragraphs>390</Paragraphs>
  <ScaleCrop>false</ScaleCrop>
  <HeadingPairs>
    <vt:vector size="2" baseType="variant">
      <vt:variant>
        <vt:lpstr>Title</vt:lpstr>
      </vt:variant>
      <vt:variant>
        <vt:i4>1</vt:i4>
      </vt:variant>
    </vt:vector>
  </HeadingPairs>
  <TitlesOfParts>
    <vt:vector size="1" baseType="lpstr">
      <vt:lpstr>3GPP TS 29.334</vt:lpstr>
    </vt:vector>
  </TitlesOfParts>
  <Manager/>
  <Company/>
  <LinksUpToDate>false</LinksUpToDate>
  <CharactersWithSpaces>195199</CharactersWithSpaces>
  <SharedDoc>false</SharedDoc>
  <HyperlinkBase/>
  <HLinks>
    <vt:vector size="6" baseType="variant">
      <vt:variant>
        <vt:i4>3801096</vt:i4>
      </vt:variant>
      <vt:variant>
        <vt:i4>375</vt:i4>
      </vt:variant>
      <vt:variant>
        <vt:i4>0</vt:i4>
      </vt:variant>
      <vt:variant>
        <vt:i4>5</vt:i4>
      </vt:variant>
      <vt:variant>
        <vt:lpwstr>http://wftp3.itu.int/av-arch/avc-site/2013-2016/1411_Seo/TD-09.zip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29.334</dc:title>
  <dc:subject>IMS Application Level Gateway (IMS-ALG)  IMS Access Gateway (IMS-AGW); Iq Interface;  Stage 3 (Release 9)</dc:subject>
  <dc:creator>MCC Support</dc:creator>
  <cp:keywords>UMTS, LTE, IP, Multimedia</cp:keywords>
  <dc:description/>
  <cp:lastModifiedBy>Kimmo Kymalainen</cp:lastModifiedBy>
  <cp:revision>6</cp:revision>
  <cp:lastPrinted>2002-09-17T13:23:00Z</cp:lastPrinted>
  <dcterms:created xsi:type="dcterms:W3CDTF">2019-12-20T17:20:00Z</dcterms:created>
  <dcterms:modified xsi:type="dcterms:W3CDTF">2019-12-20T17:26:00Z</dcterms:modified>
  <cp:category>v1.3.1</cp:category>
</cp:coreProperties>
</file>