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7D0A46" w:rsidRDefault="007D0A46" w:rsidP="007D0A46">
            <w:pPr>
              <w:pStyle w:val="ZA"/>
              <w:framePr w:w="0" w:hRule="auto" w:wrap="auto" w:vAnchor="margin" w:hAnchor="text" w:yAlign="inline"/>
              <w:rPr>
                <w:lang w:eastAsia="en-GB"/>
              </w:rPr>
            </w:pPr>
            <w:bookmarkStart w:id="0" w:name="page1"/>
            <w:r>
              <w:rPr>
                <w:sz w:val="64"/>
              </w:rPr>
              <w:t xml:space="preserve">3GPP TS 29.230 </w:t>
            </w:r>
            <w:r>
              <w:t>V15.</w:t>
            </w:r>
            <w:r w:rsidR="00764B03">
              <w:t>1</w:t>
            </w:r>
            <w:bookmarkStart w:id="1" w:name="_GoBack"/>
            <w:bookmarkEnd w:id="1"/>
            <w:r w:rsidR="00DB5E5B">
              <w:t>0</w:t>
            </w:r>
            <w:r>
              <w:t xml:space="preserve">.0 </w:t>
            </w:r>
            <w:r>
              <w:rPr>
                <w:sz w:val="32"/>
              </w:rPr>
              <w:t>(20</w:t>
            </w:r>
            <w:r w:rsidR="00991BE9">
              <w:rPr>
                <w:sz w:val="32"/>
              </w:rPr>
              <w:t>20</w:t>
            </w:r>
            <w:r>
              <w:rPr>
                <w:sz w:val="32"/>
              </w:rPr>
              <w:t>-</w:t>
            </w:r>
            <w:r w:rsidR="00991BE9">
              <w:rPr>
                <w:sz w:val="32"/>
              </w:rPr>
              <w:t>0</w:t>
            </w:r>
            <w:r w:rsidR="00DB5E5B">
              <w:rPr>
                <w:sz w:val="32"/>
              </w:rPr>
              <w:t>9</w:t>
            </w:r>
            <w:r>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6D1364">
              <w:t xml:space="preserve">al </w:t>
            </w:r>
            <w:bookmarkStart w:id="2" w:name="spectype2"/>
            <w:r w:rsidRPr="006D1364">
              <w:t>Specification</w:t>
            </w:r>
            <w:bookmarkEnd w:id="2"/>
          </w:p>
          <w:p w:rsidR="00BA4B8D" w:rsidRDefault="00BA4B8D" w:rsidP="007D0A46"/>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7D0A46" w:rsidRDefault="007D0A46" w:rsidP="007D0A46">
            <w:pPr>
              <w:pStyle w:val="ZT"/>
              <w:framePr w:wrap="auto" w:hAnchor="text" w:yAlign="inline"/>
              <w:rPr>
                <w:lang w:eastAsia="en-GB"/>
              </w:rPr>
            </w:pPr>
            <w:r>
              <w:t>Technical Specification Group Core Network and Terminals;</w:t>
            </w:r>
          </w:p>
          <w:p w:rsidR="007D0A46" w:rsidRDefault="007D0A46" w:rsidP="007D0A46">
            <w:pPr>
              <w:pStyle w:val="ZT"/>
              <w:framePr w:wrap="auto" w:hAnchor="text" w:yAlign="inline"/>
            </w:pPr>
            <w:r>
              <w:t>Diameter applications;</w:t>
            </w:r>
          </w:p>
          <w:p w:rsidR="007D0A46" w:rsidRDefault="007D0A46" w:rsidP="007D0A46">
            <w:pPr>
              <w:pStyle w:val="ZT"/>
              <w:framePr w:wrap="auto" w:hAnchor="text" w:yAlign="inline"/>
            </w:pPr>
            <w:r>
              <w:t>3GPP specific codes and identifiers</w:t>
            </w:r>
          </w:p>
          <w:p w:rsidR="007D0A46" w:rsidRDefault="007D0A46" w:rsidP="007D0A46">
            <w:pPr>
              <w:pStyle w:val="ZT"/>
              <w:framePr w:wrap="auto" w:hAnchor="text" w:yAlign="inline"/>
              <w:rPr>
                <w:i/>
                <w:sz w:val="28"/>
              </w:rPr>
            </w:pPr>
            <w:r>
              <w:t>(</w:t>
            </w:r>
            <w:r>
              <w:rPr>
                <w:rStyle w:val="ZGSM"/>
              </w:rPr>
              <w:t>Release 15</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D47C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75pt">
                  <v:imagedata r:id="rId9" o:title="5G-logo_175px"/>
                </v:shape>
              </w:pict>
            </w:r>
          </w:p>
        </w:tc>
        <w:tc>
          <w:tcPr>
            <w:tcW w:w="5540" w:type="dxa"/>
            <w:shd w:val="clear" w:color="auto" w:fill="auto"/>
          </w:tcPr>
          <w:p w:rsidR="00D57972" w:rsidRDefault="004D47CB" w:rsidP="00133525">
            <w:pPr>
              <w:jc w:val="right"/>
            </w:pPr>
            <w:bookmarkStart w:id="3" w:name="logos"/>
            <w:r>
              <w:pict>
                <v:shape id="_x0000_i1026" type="#_x0000_t75" style="width:128.15pt;height:74.2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7D0A46"/>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7D0A46">
              <w:rPr>
                <w:noProof/>
                <w:sz w:val="18"/>
              </w:rPr>
              <w:t>20</w:t>
            </w:r>
            <w:bookmarkEnd w:id="8"/>
            <w:r w:rsidR="00991BE9">
              <w:rPr>
                <w:noProof/>
                <w:sz w:val="18"/>
              </w:rPr>
              <w:t>20</w:t>
            </w:r>
            <w:r w:rsidRPr="007D0A46">
              <w:rPr>
                <w:noProof/>
                <w:sz w:val="18"/>
              </w:rPr>
              <w:t>,</w:t>
            </w:r>
            <w:r w:rsidRPr="00133525">
              <w:rPr>
                <w:noProof/>
                <w:sz w:val="18"/>
              </w:rPr>
              <w:t xml:space="preserve">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7B0E00" w:rsidRPr="00144746" w:rsidRDefault="007B0E0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_Toc44864655 \h </w:instrText>
      </w:r>
      <w:r>
        <w:fldChar w:fldCharType="separate"/>
      </w:r>
      <w:r>
        <w:t>4</w:t>
      </w:r>
      <w:r>
        <w:fldChar w:fldCharType="end"/>
      </w:r>
    </w:p>
    <w:p w:rsidR="007B0E00" w:rsidRPr="00144746" w:rsidRDefault="007B0E00">
      <w:pPr>
        <w:pStyle w:val="TOC1"/>
        <w:rPr>
          <w:rFonts w:ascii="Calibri" w:hAnsi="Calibri"/>
          <w:szCs w:val="22"/>
          <w:lang w:eastAsia="en-GB"/>
        </w:rPr>
      </w:pPr>
      <w:r>
        <w:t>1</w:t>
      </w:r>
      <w:r w:rsidRPr="00144746">
        <w:rPr>
          <w:rFonts w:ascii="Calibri" w:hAnsi="Calibri"/>
          <w:szCs w:val="22"/>
          <w:lang w:eastAsia="en-GB"/>
        </w:rPr>
        <w:tab/>
      </w:r>
      <w:r>
        <w:t>Scope</w:t>
      </w:r>
      <w:r>
        <w:tab/>
      </w:r>
      <w:r>
        <w:fldChar w:fldCharType="begin" w:fldLock="1"/>
      </w:r>
      <w:r>
        <w:instrText xml:space="preserve"> PAGEREF _Toc44864656 \h </w:instrText>
      </w:r>
      <w:r>
        <w:fldChar w:fldCharType="separate"/>
      </w:r>
      <w:r>
        <w:t>5</w:t>
      </w:r>
      <w:r>
        <w:fldChar w:fldCharType="end"/>
      </w:r>
    </w:p>
    <w:p w:rsidR="007B0E00" w:rsidRPr="00144746" w:rsidRDefault="007B0E00">
      <w:pPr>
        <w:pStyle w:val="TOC1"/>
        <w:rPr>
          <w:rFonts w:ascii="Calibri" w:hAnsi="Calibri"/>
          <w:szCs w:val="22"/>
          <w:lang w:eastAsia="en-GB"/>
        </w:rPr>
      </w:pPr>
      <w:r>
        <w:t>2</w:t>
      </w:r>
      <w:r w:rsidRPr="00144746">
        <w:rPr>
          <w:rFonts w:ascii="Calibri" w:hAnsi="Calibri"/>
          <w:szCs w:val="22"/>
          <w:lang w:eastAsia="en-GB"/>
        </w:rPr>
        <w:tab/>
      </w:r>
      <w:r>
        <w:t>References</w:t>
      </w:r>
      <w:r>
        <w:tab/>
      </w:r>
      <w:r>
        <w:fldChar w:fldCharType="begin" w:fldLock="1"/>
      </w:r>
      <w:r>
        <w:instrText xml:space="preserve"> PAGEREF _Toc44864657 \h </w:instrText>
      </w:r>
      <w:r>
        <w:fldChar w:fldCharType="separate"/>
      </w:r>
      <w:r>
        <w:t>5</w:t>
      </w:r>
      <w:r>
        <w:fldChar w:fldCharType="end"/>
      </w:r>
    </w:p>
    <w:p w:rsidR="007B0E00" w:rsidRPr="00144746" w:rsidRDefault="007B0E00">
      <w:pPr>
        <w:pStyle w:val="TOC1"/>
        <w:rPr>
          <w:rFonts w:ascii="Calibri" w:hAnsi="Calibri"/>
          <w:szCs w:val="22"/>
          <w:lang w:eastAsia="en-GB"/>
        </w:rPr>
      </w:pPr>
      <w:r>
        <w:t>3</w:t>
      </w:r>
      <w:r w:rsidRPr="00144746">
        <w:rPr>
          <w:rFonts w:ascii="Calibri" w:hAnsi="Calibri"/>
          <w:szCs w:val="22"/>
          <w:lang w:eastAsia="en-GB"/>
        </w:rPr>
        <w:tab/>
      </w:r>
      <w:r>
        <w:t>Definitions and abbreviations</w:t>
      </w:r>
      <w:r>
        <w:tab/>
      </w:r>
      <w:r>
        <w:fldChar w:fldCharType="begin" w:fldLock="1"/>
      </w:r>
      <w:r>
        <w:instrText xml:space="preserve"> PAGEREF _Toc44864658 \h </w:instrText>
      </w:r>
      <w:r>
        <w:fldChar w:fldCharType="separate"/>
      </w:r>
      <w:r>
        <w:t>7</w:t>
      </w:r>
      <w:r>
        <w:fldChar w:fldCharType="end"/>
      </w:r>
    </w:p>
    <w:p w:rsidR="007B0E00" w:rsidRPr="00144746" w:rsidRDefault="007B0E00">
      <w:pPr>
        <w:pStyle w:val="TOC2"/>
        <w:rPr>
          <w:rFonts w:ascii="Calibri" w:hAnsi="Calibri"/>
          <w:sz w:val="22"/>
          <w:szCs w:val="22"/>
          <w:lang w:eastAsia="en-GB"/>
        </w:rPr>
      </w:pPr>
      <w:r>
        <w:t>3.1</w:t>
      </w:r>
      <w:r w:rsidRPr="00144746">
        <w:rPr>
          <w:rFonts w:ascii="Calibri" w:hAnsi="Calibri"/>
          <w:sz w:val="22"/>
          <w:szCs w:val="22"/>
          <w:lang w:eastAsia="en-GB"/>
        </w:rPr>
        <w:tab/>
      </w:r>
      <w:r>
        <w:t>Definitions</w:t>
      </w:r>
      <w:r>
        <w:tab/>
      </w:r>
      <w:r>
        <w:fldChar w:fldCharType="begin" w:fldLock="1"/>
      </w:r>
      <w:r>
        <w:instrText xml:space="preserve"> PAGEREF _Toc44864659 \h </w:instrText>
      </w:r>
      <w:r>
        <w:fldChar w:fldCharType="separate"/>
      </w:r>
      <w:r>
        <w:t>7</w:t>
      </w:r>
      <w:r>
        <w:fldChar w:fldCharType="end"/>
      </w:r>
    </w:p>
    <w:p w:rsidR="007B0E00" w:rsidRPr="00144746" w:rsidRDefault="007B0E00">
      <w:pPr>
        <w:pStyle w:val="TOC2"/>
        <w:rPr>
          <w:rFonts w:ascii="Calibri" w:hAnsi="Calibri"/>
          <w:sz w:val="22"/>
          <w:szCs w:val="22"/>
          <w:lang w:eastAsia="en-GB"/>
        </w:rPr>
      </w:pPr>
      <w:r>
        <w:t>3.2</w:t>
      </w:r>
      <w:r w:rsidRPr="00144746">
        <w:rPr>
          <w:rFonts w:ascii="Calibri" w:hAnsi="Calibri"/>
          <w:sz w:val="22"/>
          <w:szCs w:val="22"/>
          <w:lang w:eastAsia="en-GB"/>
        </w:rPr>
        <w:tab/>
      </w:r>
      <w:r>
        <w:t>Abbreviations</w:t>
      </w:r>
      <w:r>
        <w:tab/>
      </w:r>
      <w:r>
        <w:fldChar w:fldCharType="begin" w:fldLock="1"/>
      </w:r>
      <w:r>
        <w:instrText xml:space="preserve"> PAGEREF _Toc44864660 \h </w:instrText>
      </w:r>
      <w:r>
        <w:fldChar w:fldCharType="separate"/>
      </w:r>
      <w:r>
        <w:t>7</w:t>
      </w:r>
      <w:r>
        <w:fldChar w:fldCharType="end"/>
      </w:r>
    </w:p>
    <w:p w:rsidR="007B0E00" w:rsidRPr="00144746" w:rsidRDefault="007B0E00">
      <w:pPr>
        <w:pStyle w:val="TOC1"/>
        <w:rPr>
          <w:rFonts w:ascii="Calibri" w:hAnsi="Calibri"/>
          <w:szCs w:val="22"/>
          <w:lang w:eastAsia="en-GB"/>
        </w:rPr>
      </w:pPr>
      <w:r>
        <w:t>4</w:t>
      </w:r>
      <w:r w:rsidRPr="00144746">
        <w:rPr>
          <w:rFonts w:ascii="Calibri" w:hAnsi="Calibri"/>
          <w:szCs w:val="22"/>
          <w:lang w:eastAsia="en-GB"/>
        </w:rPr>
        <w:tab/>
      </w:r>
      <w:r>
        <w:t>Application identifiers</w:t>
      </w:r>
      <w:r>
        <w:tab/>
      </w:r>
      <w:r>
        <w:fldChar w:fldCharType="begin" w:fldLock="1"/>
      </w:r>
      <w:r>
        <w:instrText xml:space="preserve"> PAGEREF _Toc44864661 \h </w:instrText>
      </w:r>
      <w:r>
        <w:fldChar w:fldCharType="separate"/>
      </w:r>
      <w:r>
        <w:t>7</w:t>
      </w:r>
      <w:r>
        <w:fldChar w:fldCharType="end"/>
      </w:r>
    </w:p>
    <w:p w:rsidR="007B0E00" w:rsidRPr="00144746" w:rsidRDefault="007B0E00">
      <w:pPr>
        <w:pStyle w:val="TOC2"/>
        <w:rPr>
          <w:rFonts w:ascii="Calibri" w:hAnsi="Calibri"/>
          <w:sz w:val="22"/>
          <w:szCs w:val="22"/>
          <w:lang w:eastAsia="en-GB"/>
        </w:rPr>
      </w:pPr>
      <w:r>
        <w:t>4.1</w:t>
      </w:r>
      <w:r w:rsidRPr="00144746">
        <w:rPr>
          <w:rFonts w:ascii="Calibri" w:hAnsi="Calibri"/>
          <w:sz w:val="22"/>
          <w:szCs w:val="22"/>
          <w:lang w:eastAsia="en-GB"/>
        </w:rPr>
        <w:tab/>
      </w:r>
      <w:r>
        <w:t>3GPP specific application identifiers</w:t>
      </w:r>
      <w:r>
        <w:tab/>
      </w:r>
      <w:r>
        <w:fldChar w:fldCharType="begin" w:fldLock="1"/>
      </w:r>
      <w:r>
        <w:instrText xml:space="preserve"> PAGEREF _Toc44864662 \h </w:instrText>
      </w:r>
      <w:r>
        <w:fldChar w:fldCharType="separate"/>
      </w:r>
      <w:r>
        <w:t>7</w:t>
      </w:r>
      <w:r>
        <w:fldChar w:fldCharType="end"/>
      </w:r>
    </w:p>
    <w:p w:rsidR="007B0E00" w:rsidRPr="00144746" w:rsidRDefault="007B0E00">
      <w:pPr>
        <w:pStyle w:val="TOC1"/>
        <w:rPr>
          <w:rFonts w:ascii="Calibri" w:hAnsi="Calibri"/>
          <w:szCs w:val="22"/>
          <w:lang w:eastAsia="en-GB"/>
        </w:rPr>
      </w:pPr>
      <w:r>
        <w:t>5</w:t>
      </w:r>
      <w:r w:rsidRPr="00144746">
        <w:rPr>
          <w:rFonts w:ascii="Calibri" w:hAnsi="Calibri"/>
          <w:szCs w:val="22"/>
          <w:lang w:eastAsia="en-GB"/>
        </w:rPr>
        <w:tab/>
      </w:r>
      <w:r>
        <w:t>Command codes</w:t>
      </w:r>
      <w:r>
        <w:tab/>
      </w:r>
      <w:r>
        <w:fldChar w:fldCharType="begin" w:fldLock="1"/>
      </w:r>
      <w:r>
        <w:instrText xml:space="preserve"> PAGEREF _Toc44864663 \h </w:instrText>
      </w:r>
      <w:r>
        <w:fldChar w:fldCharType="separate"/>
      </w:r>
      <w:r>
        <w:t>9</w:t>
      </w:r>
      <w:r>
        <w:fldChar w:fldCharType="end"/>
      </w:r>
    </w:p>
    <w:p w:rsidR="007B0E00" w:rsidRPr="00144746" w:rsidRDefault="007B0E00">
      <w:pPr>
        <w:pStyle w:val="TOC2"/>
        <w:rPr>
          <w:rFonts w:ascii="Calibri" w:hAnsi="Calibri"/>
          <w:sz w:val="22"/>
          <w:szCs w:val="22"/>
          <w:lang w:eastAsia="en-GB"/>
        </w:rPr>
      </w:pPr>
      <w:r>
        <w:t>5.1</w:t>
      </w:r>
      <w:r w:rsidRPr="00144746">
        <w:rPr>
          <w:rFonts w:ascii="Calibri" w:hAnsi="Calibri"/>
          <w:sz w:val="22"/>
          <w:szCs w:val="22"/>
          <w:lang w:eastAsia="en-GB"/>
        </w:rPr>
        <w:tab/>
      </w:r>
      <w:r>
        <w:t>Command codes allocated for 3GPP</w:t>
      </w:r>
      <w:r>
        <w:tab/>
      </w:r>
      <w:r>
        <w:fldChar w:fldCharType="begin" w:fldLock="1"/>
      </w:r>
      <w:r>
        <w:instrText xml:space="preserve"> PAGEREF _Toc44864664 \h </w:instrText>
      </w:r>
      <w:r>
        <w:fldChar w:fldCharType="separate"/>
      </w:r>
      <w:r>
        <w:t>9</w:t>
      </w:r>
      <w:r>
        <w:fldChar w:fldCharType="end"/>
      </w:r>
    </w:p>
    <w:p w:rsidR="007B0E00" w:rsidRPr="00144746" w:rsidRDefault="007B0E00">
      <w:pPr>
        <w:pStyle w:val="TOC1"/>
        <w:rPr>
          <w:rFonts w:ascii="Calibri" w:hAnsi="Calibri"/>
          <w:szCs w:val="22"/>
          <w:lang w:eastAsia="en-GB"/>
        </w:rPr>
      </w:pPr>
      <w:r>
        <w:t>6</w:t>
      </w:r>
      <w:r w:rsidRPr="00144746">
        <w:rPr>
          <w:rFonts w:ascii="Calibri" w:hAnsi="Calibri"/>
          <w:szCs w:val="22"/>
          <w:lang w:eastAsia="en-GB"/>
        </w:rPr>
        <w:tab/>
      </w:r>
      <w:r>
        <w:t>Vendor identifier</w:t>
      </w:r>
      <w:r>
        <w:tab/>
      </w:r>
      <w:r>
        <w:fldChar w:fldCharType="begin" w:fldLock="1"/>
      </w:r>
      <w:r>
        <w:instrText xml:space="preserve"> PAGEREF _Toc44864665 \h </w:instrText>
      </w:r>
      <w:r>
        <w:fldChar w:fldCharType="separate"/>
      </w:r>
      <w:r>
        <w:t>11</w:t>
      </w:r>
      <w:r>
        <w:fldChar w:fldCharType="end"/>
      </w:r>
    </w:p>
    <w:p w:rsidR="007B0E00" w:rsidRPr="00144746" w:rsidRDefault="007B0E00">
      <w:pPr>
        <w:pStyle w:val="TOC2"/>
        <w:rPr>
          <w:rFonts w:ascii="Calibri" w:hAnsi="Calibri"/>
          <w:sz w:val="22"/>
          <w:szCs w:val="22"/>
          <w:lang w:eastAsia="en-GB"/>
        </w:rPr>
      </w:pPr>
      <w:r>
        <w:t>6.1</w:t>
      </w:r>
      <w:r w:rsidRPr="00144746">
        <w:rPr>
          <w:rFonts w:ascii="Calibri" w:hAnsi="Calibri"/>
          <w:sz w:val="22"/>
          <w:szCs w:val="22"/>
          <w:lang w:eastAsia="en-GB"/>
        </w:rPr>
        <w:tab/>
      </w:r>
      <w:r>
        <w:t>3GPP's vendor identifier</w:t>
      </w:r>
      <w:r>
        <w:tab/>
      </w:r>
      <w:r>
        <w:fldChar w:fldCharType="begin" w:fldLock="1"/>
      </w:r>
      <w:r>
        <w:instrText xml:space="preserve"> PAGEREF _Toc44864666 \h </w:instrText>
      </w:r>
      <w:r>
        <w:fldChar w:fldCharType="separate"/>
      </w:r>
      <w:r>
        <w:t>11</w:t>
      </w:r>
      <w:r>
        <w:fldChar w:fldCharType="end"/>
      </w:r>
    </w:p>
    <w:p w:rsidR="007B0E00" w:rsidRPr="00144746" w:rsidRDefault="007B0E00">
      <w:pPr>
        <w:pStyle w:val="TOC1"/>
        <w:rPr>
          <w:rFonts w:ascii="Calibri" w:hAnsi="Calibri"/>
          <w:szCs w:val="22"/>
          <w:lang w:eastAsia="en-GB"/>
        </w:rPr>
      </w:pPr>
      <w:r>
        <w:t>7</w:t>
      </w:r>
      <w:r w:rsidRPr="00144746">
        <w:rPr>
          <w:rFonts w:ascii="Calibri" w:hAnsi="Calibri"/>
          <w:szCs w:val="22"/>
          <w:lang w:eastAsia="en-GB"/>
        </w:rPr>
        <w:tab/>
      </w:r>
      <w:r>
        <w:t>Attribute-Value-Pair codes</w:t>
      </w:r>
      <w:r>
        <w:tab/>
      </w:r>
      <w:r>
        <w:fldChar w:fldCharType="begin" w:fldLock="1"/>
      </w:r>
      <w:r>
        <w:instrText xml:space="preserve"> PAGEREF _Toc44864667 \h </w:instrText>
      </w:r>
      <w:r>
        <w:fldChar w:fldCharType="separate"/>
      </w:r>
      <w:r>
        <w:t>12</w:t>
      </w:r>
      <w:r>
        <w:fldChar w:fldCharType="end"/>
      </w:r>
    </w:p>
    <w:p w:rsidR="007B0E00" w:rsidRPr="00144746" w:rsidRDefault="007B0E00">
      <w:pPr>
        <w:pStyle w:val="TOC2"/>
        <w:rPr>
          <w:rFonts w:ascii="Calibri" w:hAnsi="Calibri"/>
          <w:sz w:val="22"/>
          <w:szCs w:val="22"/>
          <w:lang w:eastAsia="en-GB"/>
        </w:rPr>
      </w:pPr>
      <w:r>
        <w:t>7.1</w:t>
      </w:r>
      <w:r w:rsidRPr="00144746">
        <w:rPr>
          <w:rFonts w:ascii="Calibri" w:hAnsi="Calibri"/>
          <w:sz w:val="22"/>
          <w:szCs w:val="22"/>
          <w:lang w:eastAsia="en-GB"/>
        </w:rPr>
        <w:tab/>
      </w:r>
      <w:r>
        <w:t>3GPP specific AVP codes</w:t>
      </w:r>
      <w:r>
        <w:tab/>
      </w:r>
      <w:r>
        <w:fldChar w:fldCharType="begin" w:fldLock="1"/>
      </w:r>
      <w:r>
        <w:instrText xml:space="preserve"> PAGEREF _Toc44864668 \h </w:instrText>
      </w:r>
      <w:r>
        <w:fldChar w:fldCharType="separate"/>
      </w:r>
      <w:r>
        <w:t>13</w:t>
      </w:r>
      <w:r>
        <w:fldChar w:fldCharType="end"/>
      </w:r>
    </w:p>
    <w:p w:rsidR="007B0E00" w:rsidRPr="00144746" w:rsidRDefault="007B0E00">
      <w:pPr>
        <w:pStyle w:val="TOC1"/>
        <w:rPr>
          <w:rFonts w:ascii="Calibri" w:hAnsi="Calibri"/>
          <w:szCs w:val="22"/>
          <w:lang w:eastAsia="en-GB"/>
        </w:rPr>
      </w:pPr>
      <w:r>
        <w:t>8</w:t>
      </w:r>
      <w:r w:rsidRPr="00144746">
        <w:rPr>
          <w:rFonts w:ascii="Calibri" w:hAnsi="Calibri"/>
          <w:szCs w:val="22"/>
          <w:lang w:eastAsia="en-GB"/>
        </w:rPr>
        <w:tab/>
      </w:r>
      <w:r>
        <w:t>Experimental result codes</w:t>
      </w:r>
      <w:r>
        <w:tab/>
      </w:r>
      <w:r>
        <w:fldChar w:fldCharType="begin" w:fldLock="1"/>
      </w:r>
      <w:r>
        <w:instrText xml:space="preserve"> PAGEREF _Toc44864669 \h </w:instrText>
      </w:r>
      <w:r>
        <w:fldChar w:fldCharType="separate"/>
      </w:r>
      <w:r>
        <w:t>37</w:t>
      </w:r>
      <w:r>
        <w:fldChar w:fldCharType="end"/>
      </w:r>
    </w:p>
    <w:p w:rsidR="007B0E00" w:rsidRPr="00144746" w:rsidRDefault="007B0E00">
      <w:pPr>
        <w:pStyle w:val="TOC2"/>
        <w:rPr>
          <w:rFonts w:ascii="Calibri" w:hAnsi="Calibri"/>
          <w:sz w:val="22"/>
          <w:szCs w:val="22"/>
          <w:lang w:eastAsia="en-GB"/>
        </w:rPr>
      </w:pPr>
      <w:r>
        <w:t>8.1</w:t>
      </w:r>
      <w:r w:rsidRPr="00144746">
        <w:rPr>
          <w:rFonts w:ascii="Calibri" w:hAnsi="Calibri"/>
          <w:sz w:val="22"/>
          <w:szCs w:val="22"/>
          <w:lang w:eastAsia="en-GB"/>
        </w:rPr>
        <w:tab/>
      </w:r>
      <w:r>
        <w:t>3GPP specific result codes</w:t>
      </w:r>
      <w:r>
        <w:tab/>
      </w:r>
      <w:r>
        <w:fldChar w:fldCharType="begin" w:fldLock="1"/>
      </w:r>
      <w:r>
        <w:instrText xml:space="preserve"> PAGEREF _Toc44864670 \h </w:instrText>
      </w:r>
      <w:r>
        <w:fldChar w:fldCharType="separate"/>
      </w:r>
      <w:r>
        <w:t>37</w:t>
      </w:r>
      <w:r>
        <w:fldChar w:fldCharType="end"/>
      </w:r>
    </w:p>
    <w:p w:rsidR="007B0E00" w:rsidRPr="00144746" w:rsidRDefault="007B0E00">
      <w:pPr>
        <w:pStyle w:val="TOC3"/>
        <w:rPr>
          <w:rFonts w:ascii="Calibri" w:hAnsi="Calibri"/>
          <w:sz w:val="22"/>
          <w:szCs w:val="22"/>
          <w:lang w:eastAsia="en-GB"/>
        </w:rPr>
      </w:pPr>
      <w:r>
        <w:t>8.1.1</w:t>
      </w:r>
      <w:r w:rsidRPr="00144746">
        <w:rPr>
          <w:rFonts w:ascii="Calibri" w:hAnsi="Calibri"/>
          <w:sz w:val="22"/>
          <w:szCs w:val="22"/>
          <w:lang w:eastAsia="en-GB"/>
        </w:rPr>
        <w:tab/>
      </w:r>
      <w:r>
        <w:t>Informational</w:t>
      </w:r>
      <w:r>
        <w:tab/>
      </w:r>
      <w:r>
        <w:fldChar w:fldCharType="begin" w:fldLock="1"/>
      </w:r>
      <w:r>
        <w:instrText xml:space="preserve"> PAGEREF _Toc44864671 \h </w:instrText>
      </w:r>
      <w:r>
        <w:fldChar w:fldCharType="separate"/>
      </w:r>
      <w:r>
        <w:t>38</w:t>
      </w:r>
      <w:r>
        <w:fldChar w:fldCharType="end"/>
      </w:r>
    </w:p>
    <w:p w:rsidR="007B0E00" w:rsidRPr="00144746" w:rsidRDefault="007B0E00">
      <w:pPr>
        <w:pStyle w:val="TOC3"/>
        <w:rPr>
          <w:rFonts w:ascii="Calibri" w:hAnsi="Calibri"/>
          <w:sz w:val="22"/>
          <w:szCs w:val="22"/>
          <w:lang w:eastAsia="en-GB"/>
        </w:rPr>
      </w:pPr>
      <w:r>
        <w:t>8.1.2</w:t>
      </w:r>
      <w:r w:rsidRPr="00144746">
        <w:rPr>
          <w:rFonts w:ascii="Calibri" w:hAnsi="Calibri"/>
          <w:sz w:val="22"/>
          <w:szCs w:val="22"/>
          <w:lang w:eastAsia="en-GB"/>
        </w:rPr>
        <w:tab/>
      </w:r>
      <w:r>
        <w:t>Success</w:t>
      </w:r>
      <w:r>
        <w:tab/>
      </w:r>
      <w:r>
        <w:fldChar w:fldCharType="begin" w:fldLock="1"/>
      </w:r>
      <w:r>
        <w:instrText xml:space="preserve"> PAGEREF _Toc44864672 \h </w:instrText>
      </w:r>
      <w:r>
        <w:fldChar w:fldCharType="separate"/>
      </w:r>
      <w:r>
        <w:t>38</w:t>
      </w:r>
      <w:r>
        <w:fldChar w:fldCharType="end"/>
      </w:r>
    </w:p>
    <w:p w:rsidR="007B0E00" w:rsidRPr="00144746" w:rsidRDefault="007B0E00">
      <w:pPr>
        <w:pStyle w:val="TOC3"/>
        <w:rPr>
          <w:rFonts w:ascii="Calibri" w:hAnsi="Calibri"/>
          <w:sz w:val="22"/>
          <w:szCs w:val="22"/>
          <w:lang w:eastAsia="en-GB"/>
        </w:rPr>
      </w:pPr>
      <w:r>
        <w:t>8.1.3</w:t>
      </w:r>
      <w:r w:rsidRPr="00144746">
        <w:rPr>
          <w:rFonts w:ascii="Calibri" w:hAnsi="Calibri"/>
          <w:sz w:val="22"/>
          <w:szCs w:val="22"/>
          <w:lang w:eastAsia="en-GB"/>
        </w:rPr>
        <w:tab/>
      </w:r>
      <w:r>
        <w:t>Transient Failures</w:t>
      </w:r>
      <w:r>
        <w:tab/>
      </w:r>
      <w:r>
        <w:fldChar w:fldCharType="begin" w:fldLock="1"/>
      </w:r>
      <w:r>
        <w:instrText xml:space="preserve"> PAGEREF _Toc44864673 \h </w:instrText>
      </w:r>
      <w:r>
        <w:fldChar w:fldCharType="separate"/>
      </w:r>
      <w:r>
        <w:t>38</w:t>
      </w:r>
      <w:r>
        <w:fldChar w:fldCharType="end"/>
      </w:r>
    </w:p>
    <w:p w:rsidR="007B0E00" w:rsidRPr="00144746" w:rsidRDefault="007B0E00">
      <w:pPr>
        <w:pStyle w:val="TOC3"/>
        <w:rPr>
          <w:rFonts w:ascii="Calibri" w:hAnsi="Calibri"/>
          <w:sz w:val="22"/>
          <w:szCs w:val="22"/>
          <w:lang w:eastAsia="en-GB"/>
        </w:rPr>
      </w:pPr>
      <w:r>
        <w:t>8.1.4</w:t>
      </w:r>
      <w:r w:rsidRPr="00144746">
        <w:rPr>
          <w:rFonts w:ascii="Calibri" w:hAnsi="Calibri"/>
          <w:sz w:val="22"/>
          <w:szCs w:val="22"/>
          <w:lang w:eastAsia="en-GB"/>
        </w:rPr>
        <w:tab/>
      </w:r>
      <w:r>
        <w:t>Permanent Failures</w:t>
      </w:r>
      <w:r>
        <w:tab/>
      </w:r>
      <w:r>
        <w:fldChar w:fldCharType="begin" w:fldLock="1"/>
      </w:r>
      <w:r>
        <w:instrText xml:space="preserve"> PAGEREF _Toc44864674 \h </w:instrText>
      </w:r>
      <w:r>
        <w:fldChar w:fldCharType="separate"/>
      </w:r>
      <w:r>
        <w:t>39</w:t>
      </w:r>
      <w:r>
        <w:fldChar w:fldCharType="end"/>
      </w:r>
    </w:p>
    <w:p w:rsidR="007B0E00" w:rsidRPr="00144746" w:rsidRDefault="007B0E00">
      <w:pPr>
        <w:pStyle w:val="TOC8"/>
        <w:rPr>
          <w:rFonts w:ascii="Calibri" w:hAnsi="Calibri"/>
          <w:b w:val="0"/>
          <w:szCs w:val="22"/>
          <w:lang w:eastAsia="en-GB"/>
        </w:rPr>
      </w:pPr>
      <w:r>
        <w:t>Annex A (informative): Assignment of the Diameter codes and identifiers in 3GPP</w:t>
      </w:r>
      <w:r>
        <w:tab/>
      </w:r>
      <w:r>
        <w:fldChar w:fldCharType="begin" w:fldLock="1"/>
      </w:r>
      <w:r>
        <w:instrText xml:space="preserve"> PAGEREF _Toc44864675 \h </w:instrText>
      </w:r>
      <w:r>
        <w:fldChar w:fldCharType="separate"/>
      </w:r>
      <w:r>
        <w:t>43</w:t>
      </w:r>
      <w:r>
        <w:fldChar w:fldCharType="end"/>
      </w:r>
    </w:p>
    <w:p w:rsidR="007B0E00" w:rsidRPr="00144746" w:rsidRDefault="007B0E00">
      <w:pPr>
        <w:pStyle w:val="TOC1"/>
        <w:rPr>
          <w:rFonts w:ascii="Calibri" w:hAnsi="Calibri"/>
          <w:szCs w:val="22"/>
          <w:lang w:eastAsia="en-GB"/>
        </w:rPr>
      </w:pPr>
      <w:r>
        <w:t>A.1</w:t>
      </w:r>
      <w:r w:rsidRPr="00144746">
        <w:rPr>
          <w:rFonts w:ascii="Calibri" w:hAnsi="Calibri"/>
          <w:szCs w:val="22"/>
          <w:lang w:eastAsia="en-GB"/>
        </w:rPr>
        <w:tab/>
      </w:r>
      <w:r>
        <w:t>Application identifiers</w:t>
      </w:r>
      <w:r>
        <w:tab/>
      </w:r>
      <w:r>
        <w:fldChar w:fldCharType="begin" w:fldLock="1"/>
      </w:r>
      <w:r>
        <w:instrText xml:space="preserve"> PAGEREF _Toc44864676 \h </w:instrText>
      </w:r>
      <w:r>
        <w:fldChar w:fldCharType="separate"/>
      </w:r>
      <w:r>
        <w:t>43</w:t>
      </w:r>
      <w:r>
        <w:fldChar w:fldCharType="end"/>
      </w:r>
    </w:p>
    <w:p w:rsidR="007B0E00" w:rsidRPr="00144746" w:rsidRDefault="007B0E00">
      <w:pPr>
        <w:pStyle w:val="TOC1"/>
        <w:rPr>
          <w:rFonts w:ascii="Calibri" w:hAnsi="Calibri"/>
          <w:szCs w:val="22"/>
          <w:lang w:eastAsia="en-GB"/>
        </w:rPr>
      </w:pPr>
      <w:r>
        <w:t>A.2</w:t>
      </w:r>
      <w:r w:rsidRPr="00144746">
        <w:rPr>
          <w:rFonts w:ascii="Calibri" w:hAnsi="Calibri"/>
          <w:szCs w:val="22"/>
          <w:lang w:eastAsia="en-GB"/>
        </w:rPr>
        <w:tab/>
      </w:r>
      <w:r>
        <w:t>Command codes</w:t>
      </w:r>
      <w:r>
        <w:tab/>
      </w:r>
      <w:r>
        <w:fldChar w:fldCharType="begin" w:fldLock="1"/>
      </w:r>
      <w:r>
        <w:instrText xml:space="preserve"> PAGEREF _Toc44864677 \h </w:instrText>
      </w:r>
      <w:r>
        <w:fldChar w:fldCharType="separate"/>
      </w:r>
      <w:r>
        <w:t>43</w:t>
      </w:r>
      <w:r>
        <w:fldChar w:fldCharType="end"/>
      </w:r>
    </w:p>
    <w:p w:rsidR="007B0E00" w:rsidRPr="00144746" w:rsidRDefault="007B0E00">
      <w:pPr>
        <w:pStyle w:val="TOC1"/>
        <w:rPr>
          <w:rFonts w:ascii="Calibri" w:hAnsi="Calibri"/>
          <w:szCs w:val="22"/>
          <w:lang w:eastAsia="en-GB"/>
        </w:rPr>
      </w:pPr>
      <w:r>
        <w:t>A.3</w:t>
      </w:r>
      <w:r w:rsidRPr="00144746">
        <w:rPr>
          <w:rFonts w:ascii="Calibri" w:hAnsi="Calibri"/>
          <w:szCs w:val="22"/>
          <w:lang w:eastAsia="en-GB"/>
        </w:rPr>
        <w:tab/>
      </w:r>
      <w:r>
        <w:t>AVP codes</w:t>
      </w:r>
      <w:r>
        <w:tab/>
      </w:r>
      <w:r>
        <w:fldChar w:fldCharType="begin" w:fldLock="1"/>
      </w:r>
      <w:r>
        <w:instrText xml:space="preserve"> PAGEREF _Toc44864678 \h </w:instrText>
      </w:r>
      <w:r>
        <w:fldChar w:fldCharType="separate"/>
      </w:r>
      <w:r>
        <w:t>43</w:t>
      </w:r>
      <w:r>
        <w:fldChar w:fldCharType="end"/>
      </w:r>
    </w:p>
    <w:p w:rsidR="007B0E00" w:rsidRPr="00144746" w:rsidRDefault="007B0E00">
      <w:pPr>
        <w:pStyle w:val="TOC1"/>
        <w:rPr>
          <w:rFonts w:ascii="Calibri" w:hAnsi="Calibri"/>
          <w:szCs w:val="22"/>
          <w:lang w:eastAsia="en-GB"/>
        </w:rPr>
      </w:pPr>
      <w:r>
        <w:t>A.4</w:t>
      </w:r>
      <w:r w:rsidRPr="00144746">
        <w:rPr>
          <w:rFonts w:ascii="Calibri" w:hAnsi="Calibri"/>
          <w:szCs w:val="22"/>
          <w:lang w:eastAsia="en-GB"/>
        </w:rPr>
        <w:tab/>
      </w:r>
      <w:r>
        <w:t>Result codes</w:t>
      </w:r>
      <w:r>
        <w:tab/>
      </w:r>
      <w:r>
        <w:fldChar w:fldCharType="begin" w:fldLock="1"/>
      </w:r>
      <w:r>
        <w:instrText xml:space="preserve"> PAGEREF _Toc44864679 \h </w:instrText>
      </w:r>
      <w:r>
        <w:fldChar w:fldCharType="separate"/>
      </w:r>
      <w:r>
        <w:t>43</w:t>
      </w:r>
      <w:r>
        <w:fldChar w:fldCharType="end"/>
      </w:r>
    </w:p>
    <w:p w:rsidR="007B0E00" w:rsidRPr="00144746" w:rsidRDefault="007B0E00">
      <w:pPr>
        <w:pStyle w:val="TOC8"/>
        <w:rPr>
          <w:rFonts w:ascii="Calibri" w:hAnsi="Calibri"/>
          <w:b w:val="0"/>
          <w:szCs w:val="22"/>
          <w:lang w:eastAsia="en-GB"/>
        </w:rPr>
      </w:pPr>
      <w:r>
        <w:t>Annex B (informative): Change history</w:t>
      </w:r>
      <w:r>
        <w:tab/>
      </w:r>
      <w:r>
        <w:fldChar w:fldCharType="begin" w:fldLock="1"/>
      </w:r>
      <w:r>
        <w:instrText xml:space="preserve"> PAGEREF _Toc44864680 \h </w:instrText>
      </w:r>
      <w:r>
        <w:fldChar w:fldCharType="separate"/>
      </w:r>
      <w:r>
        <w:t>45</w:t>
      </w:r>
      <w:r>
        <w:fldChar w:fldCharType="end"/>
      </w:r>
    </w:p>
    <w:p w:rsidR="00080512" w:rsidRPr="004D3578" w:rsidRDefault="007B0E00">
      <w:r>
        <w:rPr>
          <w:noProof/>
          <w:sz w:val="22"/>
        </w:rPr>
        <w:fldChar w:fldCharType="end"/>
      </w:r>
    </w:p>
    <w:p w:rsidR="00080512" w:rsidRDefault="00080512" w:rsidP="007D0A46">
      <w:pPr>
        <w:pStyle w:val="Heading1"/>
      </w:pPr>
      <w:r w:rsidRPr="004D3578">
        <w:br w:type="page"/>
      </w:r>
      <w:bookmarkStart w:id="11" w:name="foreword"/>
      <w:bookmarkStart w:id="12" w:name="_Toc27387871"/>
      <w:bookmarkStart w:id="13" w:name="_Toc27388558"/>
      <w:bookmarkStart w:id="14" w:name="_Toc36055394"/>
      <w:bookmarkStart w:id="15" w:name="_Toc44864655"/>
      <w:bookmarkEnd w:id="11"/>
      <w:r w:rsidRPr="004D3578">
        <w:lastRenderedPageBreak/>
        <w:t>Foreword</w:t>
      </w:r>
      <w:bookmarkEnd w:id="12"/>
      <w:bookmarkEnd w:id="13"/>
      <w:bookmarkEnd w:id="14"/>
      <w:bookmarkEnd w:id="15"/>
    </w:p>
    <w:p w:rsidR="00080512" w:rsidRPr="004D3578" w:rsidRDefault="00080512">
      <w:r w:rsidRPr="004D3578">
        <w:t>This Tech</w:t>
      </w:r>
      <w:r w:rsidRPr="007D0A46">
        <w:t xml:space="preserve">nical </w:t>
      </w:r>
      <w:bookmarkStart w:id="16" w:name="spectype3"/>
      <w:r w:rsidRPr="007D0A46">
        <w:t>Specification</w:t>
      </w:r>
      <w:bookmarkEnd w:id="16"/>
      <w:r w:rsidRPr="007D0A4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786BC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786BC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786BC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786BC7">
        <w:tab/>
      </w:r>
      <w:r>
        <w:t>indicates</w:t>
      </w:r>
      <w:r w:rsidR="00774DA4">
        <w:t xml:space="preserve"> that something is possible</w:t>
      </w:r>
    </w:p>
    <w:p w:rsidR="00774DA4" w:rsidRDefault="00774DA4" w:rsidP="00774DA4">
      <w:pPr>
        <w:pStyle w:val="EX"/>
      </w:pPr>
      <w:r w:rsidRPr="00774DA4">
        <w:rPr>
          <w:b/>
        </w:rPr>
        <w:t>cannot</w:t>
      </w:r>
      <w:r w:rsidR="00786BC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786BC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786BC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D0A46" w:rsidRDefault="007D0A46" w:rsidP="007D0A46">
      <w:pPr>
        <w:pStyle w:val="Heading1"/>
        <w:rPr>
          <w:lang w:eastAsia="en-GB"/>
        </w:rPr>
      </w:pPr>
      <w:bookmarkStart w:id="17" w:name="introduction"/>
      <w:bookmarkStart w:id="18" w:name="scope"/>
      <w:bookmarkStart w:id="19" w:name="_Toc2681271"/>
      <w:bookmarkStart w:id="20" w:name="_Toc27387872"/>
      <w:bookmarkStart w:id="21" w:name="_Toc27388559"/>
      <w:bookmarkStart w:id="22" w:name="_Toc36055395"/>
      <w:bookmarkStart w:id="23" w:name="_Toc44864656"/>
      <w:bookmarkEnd w:id="17"/>
      <w:bookmarkEnd w:id="18"/>
      <w:r>
        <w:t>1</w:t>
      </w:r>
      <w:r>
        <w:tab/>
        <w:t>Scope</w:t>
      </w:r>
      <w:bookmarkEnd w:id="19"/>
      <w:bookmarkEnd w:id="20"/>
      <w:bookmarkEnd w:id="21"/>
      <w:bookmarkEnd w:id="22"/>
      <w:bookmarkEnd w:id="23"/>
    </w:p>
    <w:p w:rsidR="007D0A46" w:rsidRDefault="007D0A46" w:rsidP="007D0A46">
      <w:r>
        <w:t xml:space="preserve">The present document lists the 3GPP specific Diameter protocol codes, including the AVP codes and Experimental result codes. </w:t>
      </w:r>
    </w:p>
    <w:p w:rsidR="007D0A46" w:rsidRDefault="007D0A46" w:rsidP="007D0A46">
      <w:r>
        <w:t>This document lists also the application identifiers assigned to 3GPP specific Diameter applications by IANA and the Diameter command code range which is assigned to 3GPP by IANA.</w:t>
      </w:r>
    </w:p>
    <w:p w:rsidR="007D0A46" w:rsidRDefault="007D0A46" w:rsidP="007D0A46">
      <w:pPr>
        <w:pStyle w:val="Heading1"/>
      </w:pPr>
      <w:bookmarkStart w:id="24" w:name="_Toc2681272"/>
      <w:bookmarkStart w:id="25" w:name="_Toc27387873"/>
      <w:bookmarkStart w:id="26" w:name="_Toc27388560"/>
      <w:bookmarkStart w:id="27" w:name="_Toc36055396"/>
      <w:bookmarkStart w:id="28" w:name="_Toc44864657"/>
      <w:r>
        <w:t>2</w:t>
      </w:r>
      <w:r>
        <w:tab/>
        <w:t>References</w:t>
      </w:r>
      <w:bookmarkEnd w:id="24"/>
      <w:bookmarkEnd w:id="25"/>
      <w:bookmarkEnd w:id="26"/>
      <w:bookmarkEnd w:id="27"/>
      <w:bookmarkEnd w:id="28"/>
    </w:p>
    <w:p w:rsidR="007D0A46" w:rsidRDefault="007D0A46" w:rsidP="007D0A46">
      <w:r>
        <w:t>The following documents contain provisions which, through reference in this text, constitute provisions of the present document.</w:t>
      </w:r>
    </w:p>
    <w:p w:rsidR="007D0A46" w:rsidRDefault="007D0A46" w:rsidP="007D0A46">
      <w:pPr>
        <w:pStyle w:val="B10"/>
      </w:pPr>
      <w:r>
        <w:t>-</w:t>
      </w:r>
      <w:r>
        <w:tab/>
        <w:t>References are either specific (identified by date of publication, edition number, version number, etc.) or non</w:t>
      </w:r>
      <w:r>
        <w:noBreakHyphen/>
        <w:t>specific.</w:t>
      </w:r>
    </w:p>
    <w:p w:rsidR="007D0A46" w:rsidRDefault="007D0A46" w:rsidP="007D0A46">
      <w:pPr>
        <w:pStyle w:val="B10"/>
      </w:pPr>
      <w:r>
        <w:t>-</w:t>
      </w:r>
      <w:r>
        <w:tab/>
        <w:t>For a specific reference, subsequent revisions do not apply.</w:t>
      </w:r>
    </w:p>
    <w:p w:rsidR="007D0A46" w:rsidRDefault="007D0A46" w:rsidP="007D0A46">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D0A46" w:rsidRDefault="007D0A46" w:rsidP="007D0A46">
      <w:pPr>
        <w:pStyle w:val="EX"/>
      </w:pPr>
      <w:r>
        <w:t>[1]</w:t>
      </w:r>
      <w:r>
        <w:tab/>
        <w:t>3GPP TS 29.228: "IP Multimedia (IM) Subsystem Cx and Dx interfaces; Signalling flows and message contents".</w:t>
      </w:r>
    </w:p>
    <w:p w:rsidR="007D0A46" w:rsidRDefault="007D0A46" w:rsidP="007D0A46">
      <w:pPr>
        <w:pStyle w:val="EX"/>
      </w:pPr>
      <w:r>
        <w:t>[2]</w:t>
      </w:r>
      <w:r>
        <w:tab/>
        <w:t>3GPP TS 29.229:  "Cx and Dx interfaces based on the Diameter protocol; Protocol details".</w:t>
      </w:r>
    </w:p>
    <w:p w:rsidR="007D0A46" w:rsidRDefault="007D0A46" w:rsidP="007D0A46">
      <w:pPr>
        <w:pStyle w:val="EX"/>
      </w:pPr>
      <w:r>
        <w:t>[3]</w:t>
      </w:r>
      <w:r>
        <w:tab/>
        <w:t>3GPP TS 29.328: "IP Multimedia (IM) Subsystem Sh interface; Signalling flows and message contents".</w:t>
      </w:r>
    </w:p>
    <w:p w:rsidR="007D0A46" w:rsidRDefault="007D0A46" w:rsidP="007D0A46">
      <w:pPr>
        <w:pStyle w:val="EX"/>
      </w:pPr>
      <w:r>
        <w:t>[4]</w:t>
      </w:r>
      <w:r>
        <w:tab/>
        <w:t>3GPP TS 29.329: "Sh Interface based on the Diameter protocol; Protocol details".</w:t>
      </w:r>
    </w:p>
    <w:p w:rsidR="007D0A46" w:rsidRDefault="007D0A46" w:rsidP="007D0A46">
      <w:pPr>
        <w:pStyle w:val="EX"/>
      </w:pPr>
      <w:r>
        <w:t>[5]</w:t>
      </w:r>
      <w:r>
        <w:tab/>
        <w:t>3GPP TS 32.299: "</w:t>
      </w:r>
      <w:r>
        <w:rPr>
          <w:lang w:eastAsia="zh-CN"/>
        </w:rPr>
        <w:t xml:space="preserve">Telecommunication management; Charging management; </w:t>
      </w:r>
      <w:r>
        <w:t>Diameter charging application</w:t>
      </w:r>
      <w:r>
        <w:rPr>
          <w:lang w:eastAsia="zh-CN"/>
        </w:rPr>
        <w:t>s</w:t>
      </w:r>
      <w:r>
        <w:t>".</w:t>
      </w:r>
    </w:p>
    <w:p w:rsidR="007D0A46" w:rsidRDefault="007D0A46" w:rsidP="007D0A46">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rsidR="007D0A46" w:rsidRDefault="007D0A46" w:rsidP="007D0A46">
      <w:pPr>
        <w:pStyle w:val="EX"/>
      </w:pPr>
      <w:r>
        <w:t>[7]</w:t>
      </w:r>
      <w:r>
        <w:tab/>
        <w:t xml:space="preserve">3GPP TS 29.109: "Generic Authentication Architecture (GAA); Zh and Zn Interfaces based on the Diameter protocol; </w:t>
      </w:r>
      <w:r>
        <w:rPr>
          <w:lang w:eastAsia="zh-CN"/>
        </w:rPr>
        <w:t>Stage 3</w:t>
      </w:r>
      <w:r>
        <w:t>".</w:t>
      </w:r>
    </w:p>
    <w:p w:rsidR="007D0A46" w:rsidRDefault="007D0A46" w:rsidP="007D0A46">
      <w:pPr>
        <w:pStyle w:val="EX"/>
      </w:pPr>
      <w:r>
        <w:t>[8]</w:t>
      </w:r>
      <w:r>
        <w:tab/>
        <w:t>3GPP TS 29.209</w:t>
      </w:r>
      <w:r>
        <w:rPr>
          <w:lang w:eastAsia="zh-CN"/>
        </w:rPr>
        <w:t>, Release 6</w:t>
      </w:r>
      <w:r>
        <w:t>: "Policy control over Gq interface".</w:t>
      </w:r>
    </w:p>
    <w:p w:rsidR="007D0A46" w:rsidRDefault="007D0A46" w:rsidP="007D0A46">
      <w:pPr>
        <w:pStyle w:val="EX"/>
        <w:rPr>
          <w:lang w:val="it-IT"/>
        </w:rPr>
      </w:pPr>
      <w:r>
        <w:rPr>
          <w:lang w:val="it-IT"/>
        </w:rPr>
        <w:t>[9]</w:t>
      </w:r>
      <w:r>
        <w:rPr>
          <w:lang w:val="it-IT"/>
        </w:rPr>
        <w:tab/>
        <w:t>IETF RFC 3588: "Diameter Base Protocol".</w:t>
      </w:r>
    </w:p>
    <w:p w:rsidR="007D0A46" w:rsidRDefault="007D0A46" w:rsidP="007D0A46">
      <w:pPr>
        <w:pStyle w:val="EX"/>
      </w:pPr>
      <w:r>
        <w:t>[10]</w:t>
      </w:r>
      <w:r>
        <w:tab/>
        <w:t>IETF RFC 3589: "Diameter Command Codes for Third Generation Partnership Project (3GPP) Release 5".</w:t>
      </w:r>
    </w:p>
    <w:p w:rsidR="007D0A46" w:rsidRDefault="007D0A46" w:rsidP="007D0A46">
      <w:pPr>
        <w:pStyle w:val="EX"/>
      </w:pPr>
      <w:r>
        <w:t>[11]</w:t>
      </w:r>
      <w:r>
        <w:tab/>
        <w:t xml:space="preserve">IANA's Enterprise-Numbers: </w:t>
      </w:r>
      <w:hyperlink r:id="rId11" w:history="1">
        <w:r>
          <w:rPr>
            <w:rStyle w:val="Hyperlink"/>
          </w:rPr>
          <w:t>http://www.iana.org/assignments/enterprise-numbers</w:t>
        </w:r>
      </w:hyperlink>
      <w:r>
        <w:t xml:space="preserve"> </w:t>
      </w:r>
    </w:p>
    <w:p w:rsidR="007D0A46" w:rsidRDefault="007D0A46" w:rsidP="007D0A46">
      <w:pPr>
        <w:pStyle w:val="EX"/>
      </w:pPr>
      <w:r>
        <w:t>[12]</w:t>
      </w:r>
      <w:r>
        <w:tab/>
        <w:t xml:space="preserve">IANA's AAA parameters register: </w:t>
      </w:r>
      <w:hyperlink r:id="rId12" w:history="1">
        <w:r>
          <w:rPr>
            <w:rStyle w:val="Hyperlink"/>
          </w:rPr>
          <w:t>ftp://ftp.iana.org/assignments/aaa-parameters/</w:t>
        </w:r>
      </w:hyperlink>
    </w:p>
    <w:p w:rsidR="007D0A46" w:rsidRDefault="007D0A46" w:rsidP="007D0A46">
      <w:pPr>
        <w:pStyle w:val="EX"/>
      </w:pPr>
      <w:r>
        <w:lastRenderedPageBreak/>
        <w:t>[13]</w:t>
      </w:r>
      <w:r>
        <w:tab/>
        <w:t>3GPP TS 29.061: "Interworking between the Public Land Mobile Network (PLMN) supporting packet based services and Packet Data Networks (PDN)".</w:t>
      </w:r>
    </w:p>
    <w:p w:rsidR="007D0A46" w:rsidRDefault="007D0A46" w:rsidP="007D0A46">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rsidR="007D0A46" w:rsidRDefault="007D0A46" w:rsidP="007D0A46">
      <w:pPr>
        <w:pStyle w:val="EX"/>
      </w:pPr>
      <w:r>
        <w:t>[15]</w:t>
      </w:r>
      <w:r>
        <w:tab/>
        <w:t>3GPP TS 29.210</w:t>
      </w:r>
      <w:r>
        <w:rPr>
          <w:lang w:eastAsia="zh-CN"/>
        </w:rPr>
        <w:t>, Release 6</w:t>
      </w:r>
      <w:r>
        <w:t>: "Charging rule provisioning over Gx interface".</w:t>
      </w:r>
    </w:p>
    <w:p w:rsidR="007D0A46" w:rsidRDefault="007D0A46" w:rsidP="007D0A46">
      <w:pPr>
        <w:pStyle w:val="EX"/>
      </w:pPr>
      <w:r>
        <w:t>[16]</w:t>
      </w:r>
      <w:r>
        <w:tab/>
        <w:t>3GPP TS 29.140, Release 6: "Multimedia Messaging Service (MMS); MM10 interface based on Diameter protocol</w:t>
      </w:r>
      <w:r>
        <w:rPr>
          <w:lang w:eastAsia="zh-CN"/>
        </w:rPr>
        <w:t>; Stage 3</w:t>
      </w:r>
      <w:r>
        <w:t>".</w:t>
      </w:r>
    </w:p>
    <w:p w:rsidR="007D0A46" w:rsidRDefault="007D0A46" w:rsidP="007D0A46">
      <w:pPr>
        <w:pStyle w:val="EX"/>
      </w:pPr>
      <w:r>
        <w:t>[17]</w:t>
      </w:r>
      <w:r>
        <w:tab/>
        <w:t>3GPP TS 29.211</w:t>
      </w:r>
      <w:r>
        <w:rPr>
          <w:lang w:eastAsia="zh-CN"/>
        </w:rPr>
        <w:t>, Release 6</w:t>
      </w:r>
      <w:r>
        <w:t>: "Rx Interface and Rx/Gx signalling flows".</w:t>
      </w:r>
    </w:p>
    <w:p w:rsidR="007D0A46" w:rsidRDefault="007D0A46" w:rsidP="007D0A46">
      <w:pPr>
        <w:pStyle w:val="EX"/>
      </w:pPr>
      <w:r>
        <w:t>[18]</w:t>
      </w:r>
      <w:r>
        <w:tab/>
        <w:t>3GPP TS 29.214: "</w:t>
      </w:r>
      <w:r>
        <w:rPr>
          <w:bCs/>
        </w:rPr>
        <w:t>Policy and Charging Control over Rx reference point</w:t>
      </w:r>
      <w:r>
        <w:t>".</w:t>
      </w:r>
    </w:p>
    <w:p w:rsidR="007D0A46" w:rsidRDefault="007D0A46" w:rsidP="007D0A46">
      <w:pPr>
        <w:pStyle w:val="EX"/>
      </w:pPr>
      <w:r>
        <w:t>[19]</w:t>
      </w:r>
      <w:r>
        <w:tab/>
        <w:t>3GPP TS 29.212: "Policy and Charging Control</w:t>
      </w:r>
      <w:r>
        <w:rPr>
          <w:lang w:eastAsia="zh-CN"/>
        </w:rPr>
        <w:t xml:space="preserve"> (PCC)</w:t>
      </w:r>
      <w:r>
        <w:t>;Reference points".</w:t>
      </w:r>
    </w:p>
    <w:p w:rsidR="007D0A46" w:rsidRDefault="007D0A46" w:rsidP="007D0A46">
      <w:pPr>
        <w:pStyle w:val="EX"/>
      </w:pPr>
      <w:r>
        <w:t>[20]</w:t>
      </w:r>
      <w:r>
        <w:tab/>
        <w:t>3GPP TS 29.273: "Evolved Packet System (EPS); 3GPP EPS AAA interfaces".</w:t>
      </w:r>
    </w:p>
    <w:p w:rsidR="007D0A46" w:rsidRDefault="007D0A46" w:rsidP="007D0A46">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rsidR="007D0A46" w:rsidRDefault="007D0A46" w:rsidP="007D0A46">
      <w:pPr>
        <w:pStyle w:val="EX"/>
      </w:pPr>
      <w:r>
        <w:t>[22]</w:t>
      </w:r>
      <w:r>
        <w:tab/>
        <w:t>3GPP TS 29.2</w:t>
      </w:r>
      <w:r>
        <w:rPr>
          <w:lang w:eastAsia="zh-CN"/>
        </w:rPr>
        <w:t>15</w:t>
      </w:r>
      <w:r>
        <w:t>: "Policy and Charging Control (PCC) over S9 reference point</w:t>
      </w:r>
      <w:r>
        <w:rPr>
          <w:lang w:eastAsia="zh-CN"/>
        </w:rPr>
        <w:t>; Stage 3</w:t>
      </w:r>
      <w:r>
        <w:t>".</w:t>
      </w:r>
    </w:p>
    <w:p w:rsidR="007D0A46" w:rsidRDefault="007D0A46" w:rsidP="007D0A46">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rsidR="007D0A46" w:rsidRDefault="007D0A46" w:rsidP="007D0A46">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rsidR="007D0A46" w:rsidRDefault="007D0A46" w:rsidP="007D0A46">
      <w:pPr>
        <w:pStyle w:val="EX"/>
      </w:pPr>
      <w:r>
        <w:rPr>
          <w:lang w:eastAsia="zh-CN"/>
        </w:rPr>
        <w:t>[25]</w:t>
      </w:r>
      <w:r>
        <w:rPr>
          <w:lang w:eastAsia="zh-CN"/>
        </w:rPr>
        <w:tab/>
        <w:t xml:space="preserve">3GPP TS 29.173: "Location Services (LCS); </w:t>
      </w:r>
      <w:r>
        <w:t>Diameter-based SLh interface for Control Plane LCS".</w:t>
      </w:r>
    </w:p>
    <w:p w:rsidR="007D0A46" w:rsidRDefault="007D0A46" w:rsidP="007D0A46">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rsidR="007D0A46" w:rsidRDefault="007D0A46" w:rsidP="007D0A46">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rsidR="007D0A46" w:rsidRDefault="007D0A46" w:rsidP="007D0A46">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rsidR="007D0A46" w:rsidRDefault="007D0A46" w:rsidP="007D0A46">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rsidR="007D0A46" w:rsidRDefault="007D0A46" w:rsidP="007D0A46">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rsidR="007D0A46" w:rsidRDefault="007D0A46" w:rsidP="007D0A46">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rsidR="007D0A46" w:rsidRDefault="007D0A46" w:rsidP="007D0A46">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rsidR="007D0A46" w:rsidRDefault="007D0A46" w:rsidP="007D0A46">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rsidR="007D0A46" w:rsidRDefault="007D0A46" w:rsidP="007D0A46">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rsidR="007D0A46" w:rsidRDefault="007D0A46" w:rsidP="007D0A46">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rsidR="007D0A46" w:rsidRDefault="007D0A46" w:rsidP="007D0A46">
      <w:pPr>
        <w:pStyle w:val="EX"/>
      </w:pPr>
      <w:r>
        <w:t>[36]</w:t>
      </w:r>
      <w:r>
        <w:tab/>
        <w:t>3GPP TS 29.128: "Diameter based T6a/T6b interface between the MME/SGSN and the SCEF".</w:t>
      </w:r>
    </w:p>
    <w:p w:rsidR="007D0A46" w:rsidRDefault="007D0A46" w:rsidP="007D0A46">
      <w:pPr>
        <w:pStyle w:val="EX"/>
      </w:pPr>
      <w:r>
        <w:t>[37]</w:t>
      </w:r>
      <w:r>
        <w:tab/>
        <w:t>3GPP TS 29.153: "Service exposure functionality between SCEF and RCAF reference point".</w:t>
      </w:r>
    </w:p>
    <w:p w:rsidR="007D0A46" w:rsidRDefault="007D0A46" w:rsidP="007D0A46">
      <w:pPr>
        <w:pStyle w:val="EX"/>
      </w:pPr>
      <w:r>
        <w:t>[38]</w:t>
      </w:r>
      <w:r>
        <w:tab/>
        <w:t>3GPP TS 29.154: "Service capability exposure functionality over Nt Reference point".</w:t>
      </w:r>
    </w:p>
    <w:p w:rsidR="007D0A46" w:rsidRDefault="007D0A46" w:rsidP="007D0A46">
      <w:pPr>
        <w:pStyle w:val="EX"/>
      </w:pPr>
      <w:r>
        <w:t>[39]</w:t>
      </w:r>
      <w:r>
        <w:tab/>
        <w:t>3GPP TS 29.283: "Diameter Data Management applications".</w:t>
      </w:r>
    </w:p>
    <w:p w:rsidR="007D0A46" w:rsidRDefault="007D0A46" w:rsidP="007D0A46">
      <w:pPr>
        <w:pStyle w:val="EX"/>
      </w:pPr>
      <w:r>
        <w:lastRenderedPageBreak/>
        <w:t>[40]</w:t>
      </w:r>
      <w:r>
        <w:tab/>
        <w:t>3GPP TS 29.388: "V2X Control Function to V2X Control Function to Home Subscriber Server (HSS) aspects (V4)".</w:t>
      </w:r>
    </w:p>
    <w:p w:rsidR="007D0A46" w:rsidRDefault="007D0A46" w:rsidP="007D0A46">
      <w:pPr>
        <w:pStyle w:val="EX"/>
      </w:pPr>
      <w:r>
        <w:t>[41]</w:t>
      </w:r>
      <w:r>
        <w:tab/>
        <w:t>3GPP</w:t>
      </w:r>
      <w:r>
        <w:rPr>
          <w:lang w:val="en-US"/>
        </w:rPr>
        <w:t> </w:t>
      </w:r>
      <w:r>
        <w:t>TS</w:t>
      </w:r>
      <w:r>
        <w:rPr>
          <w:lang w:val="en-US"/>
        </w:rPr>
        <w:t> </w:t>
      </w:r>
      <w:r>
        <w:t>29.389: "Inter-V2X Control Function Signalling aspects (V6)".</w:t>
      </w:r>
    </w:p>
    <w:p w:rsidR="007D0A46" w:rsidRDefault="007D0A46" w:rsidP="007D0A46">
      <w:pPr>
        <w:pStyle w:val="EX"/>
      </w:pPr>
      <w:r>
        <w:t>[42]</w:t>
      </w:r>
      <w:r>
        <w:tab/>
        <w:t>3GPP</w:t>
      </w:r>
      <w:r>
        <w:rPr>
          <w:lang w:val="en-US"/>
        </w:rPr>
        <w:t> </w:t>
      </w:r>
      <w:r>
        <w:t>TS</w:t>
      </w:r>
      <w:r>
        <w:rPr>
          <w:lang w:val="en-US"/>
        </w:rPr>
        <w:t> </w:t>
      </w:r>
      <w:r>
        <w:t>29.561: "Interworking between 5G Network and external Data Networks; Stage 3".</w:t>
      </w:r>
    </w:p>
    <w:p w:rsidR="007D0A46" w:rsidRDefault="007D0A46" w:rsidP="007D0A46">
      <w:pPr>
        <w:pStyle w:val="Heading1"/>
      </w:pPr>
      <w:bookmarkStart w:id="29" w:name="_Toc2681273"/>
      <w:bookmarkStart w:id="30" w:name="_Toc27387874"/>
      <w:bookmarkStart w:id="31" w:name="_Toc27388561"/>
      <w:bookmarkStart w:id="32" w:name="_Toc36055397"/>
      <w:bookmarkStart w:id="33" w:name="_Toc44864658"/>
      <w:r>
        <w:t>3</w:t>
      </w:r>
      <w:r>
        <w:tab/>
        <w:t>Definitions and abbreviations</w:t>
      </w:r>
      <w:bookmarkEnd w:id="29"/>
      <w:bookmarkEnd w:id="30"/>
      <w:bookmarkEnd w:id="31"/>
      <w:bookmarkEnd w:id="32"/>
      <w:bookmarkEnd w:id="33"/>
    </w:p>
    <w:p w:rsidR="007D0A46" w:rsidRDefault="007D0A46" w:rsidP="007D0A46">
      <w:pPr>
        <w:pStyle w:val="Heading2"/>
      </w:pPr>
      <w:bookmarkStart w:id="34" w:name="_Toc2681274"/>
      <w:bookmarkStart w:id="35" w:name="_Toc27387875"/>
      <w:bookmarkStart w:id="36" w:name="_Toc27388562"/>
      <w:bookmarkStart w:id="37" w:name="_Toc36055398"/>
      <w:bookmarkStart w:id="38" w:name="_Toc44864659"/>
      <w:r>
        <w:t>3.1</w:t>
      </w:r>
      <w:r>
        <w:tab/>
        <w:t>Definitions</w:t>
      </w:r>
      <w:bookmarkEnd w:id="34"/>
      <w:bookmarkEnd w:id="35"/>
      <w:bookmarkEnd w:id="36"/>
      <w:bookmarkEnd w:id="37"/>
      <w:bookmarkEnd w:id="38"/>
    </w:p>
    <w:p w:rsidR="007D0A46" w:rsidRDefault="007D0A46" w:rsidP="007D0A46">
      <w:r>
        <w:t>For the purposes of the present document, the following terms and definitions apply.</w:t>
      </w:r>
    </w:p>
    <w:p w:rsidR="007D0A46" w:rsidRDefault="007D0A46" w:rsidP="007D0A46">
      <w:r>
        <w:rPr>
          <w:b/>
          <w:bCs/>
        </w:rPr>
        <w:t xml:space="preserve">3GPP specific: </w:t>
      </w:r>
      <w:r>
        <w:t>A definition which is used in conjunction with the 3GPP's vendor identifier.</w:t>
      </w:r>
    </w:p>
    <w:p w:rsidR="007D0A46" w:rsidRDefault="007D0A46" w:rsidP="007D0A46">
      <w:pPr>
        <w:pStyle w:val="Heading2"/>
      </w:pPr>
      <w:bookmarkStart w:id="39" w:name="_Toc2681275"/>
      <w:bookmarkStart w:id="40" w:name="_Toc27387876"/>
      <w:bookmarkStart w:id="41" w:name="_Toc27388563"/>
      <w:bookmarkStart w:id="42" w:name="_Toc36055399"/>
      <w:bookmarkStart w:id="43" w:name="_Toc44864660"/>
      <w:r>
        <w:t>3.2</w:t>
      </w:r>
      <w:r>
        <w:tab/>
        <w:t>Abbreviations</w:t>
      </w:r>
      <w:bookmarkEnd w:id="39"/>
      <w:bookmarkEnd w:id="40"/>
      <w:bookmarkEnd w:id="41"/>
      <w:bookmarkEnd w:id="42"/>
      <w:bookmarkEnd w:id="43"/>
    </w:p>
    <w:p w:rsidR="007D0A46" w:rsidRDefault="007D0A46" w:rsidP="007D0A46">
      <w:pPr>
        <w:keepNext/>
      </w:pPr>
      <w:r>
        <w:t>For the purposes of the present document, the following abbreviations apply:</w:t>
      </w:r>
    </w:p>
    <w:p w:rsidR="007D0A46" w:rsidRDefault="007D0A46" w:rsidP="007D0A46">
      <w:pPr>
        <w:pStyle w:val="EW"/>
      </w:pPr>
      <w:r>
        <w:t>AVP</w:t>
      </w:r>
      <w:r>
        <w:tab/>
        <w:t>Attribute-Value-Pair</w:t>
      </w:r>
    </w:p>
    <w:p w:rsidR="007D0A46" w:rsidRDefault="007D0A46" w:rsidP="007D0A46">
      <w:pPr>
        <w:pStyle w:val="EW"/>
      </w:pPr>
      <w:r>
        <w:t>CR</w:t>
      </w:r>
      <w:r>
        <w:tab/>
        <w:t>Change Request</w:t>
      </w:r>
    </w:p>
    <w:p w:rsidR="007D0A46" w:rsidRDefault="007D0A46" w:rsidP="007D0A46">
      <w:pPr>
        <w:pStyle w:val="EW"/>
      </w:pPr>
      <w:r>
        <w:t>IANA</w:t>
      </w:r>
      <w:r>
        <w:tab/>
        <w:t>Internet Assigned Numbers Authority</w:t>
      </w:r>
    </w:p>
    <w:p w:rsidR="007D0A46" w:rsidRDefault="007D0A46" w:rsidP="007D0A46">
      <w:pPr>
        <w:pStyle w:val="EW"/>
      </w:pPr>
      <w:r>
        <w:t>IETF</w:t>
      </w:r>
      <w:r>
        <w:tab/>
        <w:t>Internet Engineering Task Force</w:t>
      </w:r>
    </w:p>
    <w:p w:rsidR="007D0A46" w:rsidRDefault="007D0A46" w:rsidP="007D0A46">
      <w:pPr>
        <w:pStyle w:val="EW"/>
      </w:pPr>
      <w:r>
        <w:t>LS</w:t>
      </w:r>
      <w:r>
        <w:tab/>
        <w:t>Liaison Statement</w:t>
      </w:r>
    </w:p>
    <w:p w:rsidR="007D0A46" w:rsidRDefault="007D0A46" w:rsidP="007D0A46">
      <w:pPr>
        <w:pStyle w:val="Heading1"/>
      </w:pPr>
      <w:bookmarkStart w:id="44" w:name="_Toc2681276"/>
      <w:bookmarkStart w:id="45" w:name="_Toc27387877"/>
      <w:bookmarkStart w:id="46" w:name="_Toc27388564"/>
      <w:bookmarkStart w:id="47" w:name="_Toc36055400"/>
      <w:bookmarkStart w:id="48" w:name="_Toc44864661"/>
      <w:r>
        <w:t>4</w:t>
      </w:r>
      <w:r>
        <w:tab/>
        <w:t>Application identifiers</w:t>
      </w:r>
      <w:bookmarkEnd w:id="44"/>
      <w:bookmarkEnd w:id="45"/>
      <w:bookmarkEnd w:id="46"/>
      <w:bookmarkEnd w:id="47"/>
      <w:bookmarkEnd w:id="48"/>
    </w:p>
    <w:p w:rsidR="007D0A46" w:rsidRDefault="007D0A46" w:rsidP="007D0A46">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rsidR="007D0A46" w:rsidRDefault="007D0A46" w:rsidP="007D0A46">
      <w:r>
        <w:t xml:space="preserve">The application identifiers are transferred in Diameter command's header in the Application-ID field. </w:t>
      </w:r>
    </w:p>
    <w:p w:rsidR="007D0A46" w:rsidRDefault="007D0A46" w:rsidP="007D0A46">
      <w:pPr>
        <w:pStyle w:val="Heading2"/>
        <w:tabs>
          <w:tab w:val="left" w:pos="1140"/>
        </w:tabs>
        <w:ind w:left="1140" w:hanging="1140"/>
      </w:pPr>
      <w:bookmarkStart w:id="49" w:name="_Toc2681277"/>
      <w:bookmarkStart w:id="50" w:name="_Toc27387878"/>
      <w:bookmarkStart w:id="51" w:name="_Toc27388565"/>
      <w:bookmarkStart w:id="52" w:name="_Toc36055401"/>
      <w:bookmarkStart w:id="53" w:name="_Toc44864662"/>
      <w:r>
        <w:t>4.1</w:t>
      </w:r>
      <w:r>
        <w:tab/>
        <w:t>3GPP specific application identifiers</w:t>
      </w:r>
      <w:bookmarkEnd w:id="49"/>
      <w:bookmarkEnd w:id="50"/>
      <w:bookmarkEnd w:id="51"/>
      <w:bookmarkEnd w:id="52"/>
      <w:bookmarkEnd w:id="53"/>
    </w:p>
    <w:p w:rsidR="007D0A46" w:rsidRDefault="007D0A46" w:rsidP="007D0A46">
      <w:r>
        <w:t xml:space="preserve">The 3GPP specific application identifiers allocated by IANA are listed in the following table. </w:t>
      </w:r>
    </w:p>
    <w:p w:rsidR="007D0A46" w:rsidRDefault="007D0A46" w:rsidP="007D0A46">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3GPP TS</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29.228 [1] and 29.229 [2]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29.328 [3] and 29.329 [4]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32.296 [14]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29.234 [6]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29.209 [8]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29.061 [13]</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29.210 [15]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29.210 [15]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29.140 [16]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29.211 [17]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29.234 [6]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29.214 [18]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w:t>
            </w:r>
            <w:r>
              <w:rPr>
                <w:lang w:eastAsia="zh-CN"/>
              </w:rPr>
              <w:t>7</w:t>
            </w:r>
            <w:r>
              <w:t>2 [</w:t>
            </w:r>
            <w:r>
              <w:rPr>
                <w:lang w:eastAsia="zh-CN"/>
              </w:rPr>
              <w:t>21</w:t>
            </w:r>
            <w:r>
              <w:t>]</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29.2</w:t>
            </w:r>
            <w:r>
              <w:rPr>
                <w:lang w:eastAsia="zh-CN"/>
              </w:rPr>
              <w:t>7</w:t>
            </w:r>
            <w:r>
              <w:t>2 [</w:t>
            </w:r>
            <w:r>
              <w:rPr>
                <w:lang w:eastAsia="zh-CN"/>
              </w:rPr>
              <w:t>21</w:t>
            </w:r>
            <w:r>
              <w:t>]</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29.172 [24]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29.215 [22]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29.173 [25]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29.061 [13]</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29.219 [26]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29.2</w:t>
            </w:r>
            <w:r>
              <w:rPr>
                <w:lang w:eastAsia="zh-CN"/>
              </w:rPr>
              <w:t>7</w:t>
            </w:r>
            <w:r>
              <w:t>2 [</w:t>
            </w:r>
            <w:r>
              <w:rPr>
                <w:lang w:eastAsia="zh-CN"/>
              </w:rPr>
              <w:t>21</w:t>
            </w:r>
            <w:r>
              <w:t>]</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29.368 [27]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29.336 [28]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29.337 [29]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29.338 [30]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29.338 [30]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29.215 [22]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29.215 [22]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29.468 [31]</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29.344 [33]</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29.343 [32]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29.345 [34]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29.217 [35]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29.336 [28]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29.128 [36]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de-DE" w:eastAsia="zh-CN"/>
              </w:rPr>
              <w:t>29.153[37]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de-DE" w:eastAsia="zh-CN"/>
              </w:rPr>
              <w:t>29.154[38]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de-DE" w:eastAsia="zh-CN"/>
              </w:rPr>
            </w:pPr>
            <w:r>
              <w:rPr>
                <w:lang w:val="de-DE" w:eastAsia="zh-CN"/>
              </w:rP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de-DE" w:eastAsia="zh-CN"/>
              </w:rPr>
            </w:pPr>
            <w:r>
              <w:rPr>
                <w:lang w:eastAsia="zh-CN"/>
              </w:rPr>
              <w:t>29.343 [32]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29.283 [39]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29.388 [40]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29.389 [41]</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29.154 [38]</w:t>
            </w:r>
          </w:p>
        </w:tc>
      </w:tr>
    </w:tbl>
    <w:p w:rsidR="007D0A46" w:rsidRDefault="007D0A46" w:rsidP="007D0A46">
      <w:pPr>
        <w:ind w:left="360"/>
        <w:rPr>
          <w:lang w:eastAsia="en-GB"/>
        </w:rPr>
      </w:pPr>
    </w:p>
    <w:p w:rsidR="007D0A46" w:rsidRDefault="007D0A46" w:rsidP="007D0A46">
      <w:pPr>
        <w:pStyle w:val="Heading1"/>
      </w:pPr>
      <w:bookmarkStart w:id="54" w:name="_Toc2681278"/>
      <w:bookmarkStart w:id="55" w:name="_Toc27387879"/>
      <w:bookmarkStart w:id="56" w:name="_Toc27388566"/>
      <w:bookmarkStart w:id="57" w:name="_Toc36055402"/>
      <w:bookmarkStart w:id="58" w:name="_Toc44864663"/>
      <w:r>
        <w:lastRenderedPageBreak/>
        <w:t>5</w:t>
      </w:r>
      <w:r>
        <w:tab/>
        <w:t>Command codes</w:t>
      </w:r>
      <w:bookmarkEnd w:id="54"/>
      <w:bookmarkEnd w:id="55"/>
      <w:bookmarkEnd w:id="56"/>
      <w:bookmarkEnd w:id="57"/>
      <w:bookmarkEnd w:id="58"/>
    </w:p>
    <w:p w:rsidR="007D0A46" w:rsidRDefault="007D0A46" w:rsidP="007D0A46">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rsidR="007D0A46" w:rsidRDefault="007D0A46" w:rsidP="007D0A46">
      <w:pPr>
        <w:pStyle w:val="Heading2"/>
      </w:pPr>
      <w:bookmarkStart w:id="59" w:name="_Toc2681279"/>
      <w:bookmarkStart w:id="60" w:name="_Toc27387880"/>
      <w:bookmarkStart w:id="61" w:name="_Toc27388567"/>
      <w:bookmarkStart w:id="62" w:name="_Toc36055403"/>
      <w:bookmarkStart w:id="63" w:name="_Toc44864664"/>
      <w:r>
        <w:t>5.1</w:t>
      </w:r>
      <w:r>
        <w:tab/>
        <w:t>Command codes allocated for 3GPP</w:t>
      </w:r>
      <w:bookmarkEnd w:id="59"/>
      <w:bookmarkEnd w:id="60"/>
      <w:bookmarkEnd w:id="61"/>
      <w:bookmarkEnd w:id="62"/>
      <w:bookmarkEnd w:id="63"/>
    </w:p>
    <w:p w:rsidR="007D0A46" w:rsidRDefault="007D0A46" w:rsidP="007D0A46">
      <w:r>
        <w:t>Based on the IETF RFC 3589 [10] the IANA has allocated a standard command code range 300 </w:t>
      </w:r>
      <w:r>
        <w:noBreakHyphen/>
        <w:t xml:space="preserve"> 313 for 3GPP. The command codes are presented in the following table. </w:t>
      </w:r>
    </w:p>
    <w:p w:rsidR="007D0A46" w:rsidRDefault="007D0A46" w:rsidP="007D0A46">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7D0A46" w:rsidTr="007D0A46">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Specified in 3GPP TS</w:t>
            </w: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29.229 [2]</w:t>
            </w: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29.329 [4]</w:t>
            </w: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29.140 [16]</w:t>
            </w:r>
          </w:p>
        </w:tc>
      </w:tr>
      <w:tr w:rsidR="007D0A46" w:rsidTr="007D0A46">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bl>
    <w:p w:rsidR="007D0A46" w:rsidRDefault="007D0A46" w:rsidP="007D0A46"/>
    <w:p w:rsidR="007D0A46" w:rsidRDefault="007D0A46" w:rsidP="007D0A46">
      <w:pPr>
        <w:pStyle w:val="EditorsNote"/>
      </w:pPr>
      <w:r>
        <w:t>Editor's Note:</w:t>
      </w:r>
      <w:r>
        <w:tab/>
        <w:t>The following command codes have been allocated to 3GPP, but they have not been used yet.</w:t>
      </w:r>
    </w:p>
    <w:p w:rsidR="007D0A46" w:rsidRDefault="007D0A46" w:rsidP="007D0A46">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Specified in 3GPP TS</w:t>
            </w: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313</w:t>
            </w:r>
          </w:p>
        </w:tc>
        <w:tc>
          <w:tcPr>
            <w:tcW w:w="3544" w:type="dxa"/>
            <w:tcBorders>
              <w:top w:val="single" w:sz="4" w:space="0" w:color="auto"/>
              <w:left w:val="single" w:sz="4" w:space="0" w:color="auto"/>
              <w:bottom w:val="single" w:sz="4" w:space="0" w:color="auto"/>
              <w:right w:val="single" w:sz="4" w:space="0" w:color="auto"/>
            </w:tcBorders>
          </w:tcPr>
          <w:p w:rsidR="007D0A46" w:rsidRDefault="007D0A46">
            <w:pPr>
              <w:pStyle w:val="TAC"/>
            </w:pPr>
          </w:p>
        </w:tc>
        <w:tc>
          <w:tcPr>
            <w:tcW w:w="1418" w:type="dxa"/>
            <w:tcBorders>
              <w:top w:val="single" w:sz="4" w:space="0" w:color="auto"/>
              <w:left w:val="single" w:sz="4" w:space="0" w:color="auto"/>
              <w:bottom w:val="single" w:sz="4" w:space="0" w:color="auto"/>
              <w:right w:val="single" w:sz="4" w:space="0" w:color="auto"/>
            </w:tcBorders>
          </w:tcPr>
          <w:p w:rsidR="007D0A46" w:rsidRDefault="007D0A46">
            <w:pPr>
              <w:pStyle w:val="TAC"/>
            </w:pPr>
          </w:p>
        </w:tc>
        <w:tc>
          <w:tcPr>
            <w:tcW w:w="1380" w:type="dxa"/>
            <w:tcBorders>
              <w:top w:val="single" w:sz="4" w:space="0" w:color="auto"/>
              <w:left w:val="single" w:sz="4" w:space="0" w:color="auto"/>
              <w:bottom w:val="single" w:sz="4" w:space="0" w:color="auto"/>
              <w:right w:val="single" w:sz="4" w:space="0" w:color="auto"/>
            </w:tcBorders>
          </w:tcPr>
          <w:p w:rsidR="007D0A46" w:rsidRDefault="007D0A46">
            <w:pPr>
              <w:pStyle w:val="TAC"/>
            </w:pPr>
          </w:p>
        </w:tc>
      </w:tr>
    </w:tbl>
    <w:p w:rsidR="007D0A46" w:rsidRDefault="007D0A46" w:rsidP="007D0A46"/>
    <w:p w:rsidR="007D0A46" w:rsidRDefault="007D0A46" w:rsidP="007D0A46">
      <w:pPr>
        <w:rPr>
          <w:lang w:eastAsia="zh-CN"/>
        </w:rPr>
      </w:pPr>
      <w:r>
        <w:t>As defined in the IETF RFC 5516 [23]. IANA has allocated the following command code values for the S6a/S6d interface application and S13/S13' interface  application.</w:t>
      </w:r>
    </w:p>
    <w:p w:rsidR="007D0A46" w:rsidRDefault="007D0A46" w:rsidP="007D0A46">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Specified in 3GPP TS</w:t>
            </w: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rPr>
                <w:lang w:eastAsia="zh-CN"/>
              </w:rPr>
              <w:t>29.</w:t>
            </w:r>
            <w:r>
              <w:t>272</w:t>
            </w:r>
            <w:r>
              <w:rPr>
                <w:lang w:eastAsia="zh-CN"/>
              </w:rPr>
              <w:t xml:space="preserve"> [21]</w:t>
            </w: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bl>
    <w:p w:rsidR="007D0A46" w:rsidRDefault="007D0A46" w:rsidP="007D0A46">
      <w:pPr>
        <w:rPr>
          <w:lang w:eastAsia="en-GB"/>
        </w:rPr>
      </w:pPr>
    </w:p>
    <w:p w:rsidR="007D0A46" w:rsidRDefault="007D0A46" w:rsidP="007D0A46">
      <w:r>
        <w:t>Besides the standard command code values allocated for 3GPP, IANA has allocated the following vendor-specific command code values for 3GPP vendor-specific Diameter applications:</w:t>
      </w:r>
    </w:p>
    <w:p w:rsidR="007D0A46" w:rsidRDefault="007D0A46" w:rsidP="007D0A46">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Specified in 3GPP TS</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rPr>
                <w:lang w:eastAsia="zh-CN"/>
              </w:rPr>
              <w:t>29.</w:t>
            </w:r>
            <w:r>
              <w:t>172</w:t>
            </w:r>
            <w:r>
              <w:rPr>
                <w:lang w:eastAsia="zh-CN"/>
              </w:rPr>
              <w:t xml:space="preserve"> [24]</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29.173 [25]</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29.219 [26]</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29.212 [19]</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w:t>
            </w:r>
            <w:r>
              <w:t>272</w:t>
            </w:r>
            <w:r>
              <w:rPr>
                <w:lang w:eastAsia="zh-CN"/>
              </w:rPr>
              <w:t xml:space="preserve"> [21]</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29.368 [27]</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29.336 [28]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29.336 [28]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29.337 [29]</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val="en-US"/>
              </w:rPr>
            </w:pPr>
            <w:r>
              <w:rPr>
                <w:lang w:eastAsia="zh-CN"/>
              </w:rPr>
              <w:t>29.338 [30]</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29.215 [30]</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29.468 [31]</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29.344 [33]</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29.345 [34]</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29.343 [32]</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29.217 [35]</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29.153 [37]</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29.154 [38]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29.283 [39]</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29.128 [36]</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29.154 [38]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bl>
    <w:p w:rsidR="007D0A46" w:rsidRDefault="007D0A46" w:rsidP="007D0A46"/>
    <w:p w:rsidR="007D0A46" w:rsidRDefault="007D0A46" w:rsidP="007D0A46">
      <w:pPr>
        <w:pStyle w:val="Heading1"/>
      </w:pPr>
      <w:bookmarkStart w:id="64" w:name="_Toc2681280"/>
      <w:bookmarkStart w:id="65" w:name="_Toc27387881"/>
      <w:bookmarkStart w:id="66" w:name="_Toc27388568"/>
      <w:bookmarkStart w:id="67" w:name="_Toc36055404"/>
      <w:bookmarkStart w:id="68" w:name="_Toc44864665"/>
      <w:r>
        <w:t>6</w:t>
      </w:r>
      <w:r>
        <w:tab/>
        <w:t>Vendor identifier</w:t>
      </w:r>
      <w:bookmarkEnd w:id="64"/>
      <w:bookmarkEnd w:id="65"/>
      <w:bookmarkEnd w:id="66"/>
      <w:bookmarkEnd w:id="67"/>
      <w:bookmarkEnd w:id="68"/>
    </w:p>
    <w:p w:rsidR="007D0A46" w:rsidRDefault="007D0A46" w:rsidP="007D0A46">
      <w:r>
        <w:t xml:space="preserve">The vendor identifier (also known as </w:t>
      </w:r>
      <w:smartTag w:uri="urn:schemas-microsoft-com:office:smarttags" w:element="place">
        <w:smartTag w:uri="urn:schemas-microsoft-com:office:smarttags" w:element="City">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 </w:t>
      </w:r>
    </w:p>
    <w:p w:rsidR="007D0A46" w:rsidRDefault="007D0A46" w:rsidP="007D0A46">
      <w:pPr>
        <w:pStyle w:val="Heading2"/>
      </w:pPr>
      <w:bookmarkStart w:id="69" w:name="_Toc2681281"/>
      <w:bookmarkStart w:id="70" w:name="_Toc27387882"/>
      <w:bookmarkStart w:id="71" w:name="_Toc27388569"/>
      <w:bookmarkStart w:id="72" w:name="_Toc36055405"/>
      <w:bookmarkStart w:id="73" w:name="_Toc44864666"/>
      <w:r>
        <w:t>6.1</w:t>
      </w:r>
      <w:r>
        <w:tab/>
        <w:t>3GPP's vendor identifier</w:t>
      </w:r>
      <w:bookmarkEnd w:id="69"/>
      <w:bookmarkEnd w:id="70"/>
      <w:bookmarkEnd w:id="71"/>
      <w:bookmarkEnd w:id="72"/>
      <w:bookmarkEnd w:id="73"/>
    </w:p>
    <w:p w:rsidR="007D0A46" w:rsidRDefault="007D0A46" w:rsidP="007D0A46">
      <w:pPr>
        <w:rPr>
          <w:b/>
          <w:bCs/>
        </w:rPr>
      </w:pPr>
      <w:r>
        <w:t>The IANA has allocated a vendor identifier value 10415 for 3GPP [11].</w:t>
      </w:r>
    </w:p>
    <w:p w:rsidR="007D0A46" w:rsidRDefault="007D0A46" w:rsidP="007D0A46">
      <w:pPr>
        <w:pStyle w:val="Heading1"/>
      </w:pPr>
      <w:bookmarkStart w:id="74" w:name="_Toc2681282"/>
      <w:bookmarkStart w:id="75" w:name="_Toc27387883"/>
      <w:bookmarkStart w:id="76" w:name="_Toc27388570"/>
      <w:bookmarkStart w:id="77" w:name="_Toc36055406"/>
      <w:bookmarkStart w:id="78" w:name="_Toc44864667"/>
      <w:r>
        <w:lastRenderedPageBreak/>
        <w:t>7</w:t>
      </w:r>
      <w:r>
        <w:tab/>
        <w:t>Attribute-Value-Pair codes</w:t>
      </w:r>
      <w:bookmarkEnd w:id="74"/>
      <w:bookmarkEnd w:id="75"/>
      <w:bookmarkEnd w:id="76"/>
      <w:bookmarkEnd w:id="77"/>
      <w:bookmarkEnd w:id="78"/>
    </w:p>
    <w:p w:rsidR="007D0A46" w:rsidRDefault="007D0A46" w:rsidP="007D0A46">
      <w:r>
        <w:t xml:space="preserve">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 </w:t>
      </w:r>
    </w:p>
    <w:p w:rsidR="007D0A46" w:rsidRDefault="007D0A46" w:rsidP="007D0A46">
      <w:pPr>
        <w:pStyle w:val="Heading2"/>
        <w:suppressLineNumbers/>
        <w:suppressAutoHyphens/>
      </w:pPr>
      <w:bookmarkStart w:id="79" w:name="_Toc2681283"/>
      <w:bookmarkStart w:id="80" w:name="_Toc27387884"/>
      <w:bookmarkStart w:id="81" w:name="_Toc27388571"/>
      <w:bookmarkStart w:id="82" w:name="_Toc36055407"/>
      <w:bookmarkStart w:id="83" w:name="_Toc44864668"/>
      <w:r>
        <w:lastRenderedPageBreak/>
        <w:t>7.1</w:t>
      </w:r>
      <w:r>
        <w:tab/>
        <w:t>3GPP specific AVP codes</w:t>
      </w:r>
      <w:bookmarkEnd w:id="79"/>
      <w:bookmarkEnd w:id="80"/>
      <w:bookmarkEnd w:id="81"/>
      <w:bookmarkEnd w:id="82"/>
      <w:bookmarkEnd w:id="83"/>
    </w:p>
    <w:p w:rsidR="007D0A46" w:rsidRDefault="007D0A46" w:rsidP="007D0A46">
      <w:pPr>
        <w:keepNext/>
        <w:keepLines/>
        <w:suppressLineNumbers/>
        <w:suppressAutoHyphens/>
      </w:pPr>
      <w:r>
        <w:t xml:space="preserve">The 3GPP specific AVPs have the </w:t>
      </w:r>
      <w:r>
        <w:rPr>
          <w:rFonts w:eastAsia="MS Mincho"/>
        </w:rPr>
        <w:t xml:space="preserve">Vendor-Specific bit ('V' bit) </w:t>
      </w:r>
      <w:r>
        <w:t xml:space="preserve">set in the AVP header and they carry the 3GPP's vendor identifier in the Vendor-ID field of the AVP header. The 3GPP specific AVP codes are presented in the following table.  </w:t>
      </w:r>
    </w:p>
    <w:p w:rsidR="007D0A46" w:rsidRDefault="007D0A46" w:rsidP="007D0A46">
      <w:pPr>
        <w:pStyle w:val="TH"/>
        <w:suppressLineNumbers/>
        <w:suppressAutoHyphens/>
      </w:pPr>
      <w:r>
        <w:t xml:space="preserve">Table 7.1: 3GPP specific AVP codes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7"/>
        <w:gridCol w:w="6"/>
        <w:gridCol w:w="5174"/>
        <w:gridCol w:w="12"/>
        <w:gridCol w:w="1711"/>
        <w:gridCol w:w="1431"/>
        <w:gridCol w:w="857"/>
      </w:tblGrid>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AVP Code</w:t>
            </w:r>
          </w:p>
        </w:tc>
        <w:tc>
          <w:tcPr>
            <w:tcW w:w="267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Attribute Name</w:t>
            </w:r>
          </w:p>
        </w:tc>
        <w:tc>
          <w:tcPr>
            <w:tcW w:w="1626" w:type="pct"/>
            <w:gridSpan w:val="3"/>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 xml:space="preserve">Specified in the 3GPP TS </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100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3GPP-WLAN-APN-Id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29.234 [6]</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101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3GPP-WLAN-QoS-Filter-Rule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102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3GPP-WLAN-QoS-Filter-Support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Note: The AVP codes from 1 to 255 are reserved for backwards compatibility with 3GPP RADIUS Vendor Specific Attributes (See 3GPP TS 29.061 [13], 3GPP TS 29.561 [42] and 3GPP TS 29.234 [6])</w:t>
            </w: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Note: The AVP codes from 256 to 299 are reserved for future use.</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Authentication-Method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LD"/>
              <w:suppressLineNumbers/>
              <w:suppressAutoHyphens/>
              <w:jc w:val="center"/>
            </w:pPr>
            <w:r>
              <w:rPr>
                <w:rFonts w:ascii="Arial" w:hAnsi="Arial"/>
                <w:noProof w:val="0"/>
                <w:sz w:val="18"/>
              </w:rPr>
              <w:t>29.234 [6]</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Authentication-Information-SIM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Authorization -Information-SIM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WLAN- 3GPP-IP-Access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APN-Authorized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APN-Id</w:t>
            </w:r>
          </w:p>
        </w:tc>
        <w:tc>
          <w:tcPr>
            <w:tcW w:w="1626" w:type="pct"/>
            <w:gridSpan w:val="3"/>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APN-Barring-Type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WLAN-Direct-IP-Access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Session-Request-Type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Routing-Policy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Max-Requested-Bandwidth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Charging-Characteristics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Charging-Nodes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Primary-OCS-Charging-Function-Name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Secondary-OCS-Charging-Function-Name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3GPP-AAA-Server-Name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Maximum-Number-Accesses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 xml:space="preserve">Note 1: The AVP codes from 320 to 399 are reserved for TS 29.234 </w:t>
            </w:r>
          </w:p>
          <w:p w:rsidR="007D0A46" w:rsidRDefault="007D0A46">
            <w:pPr>
              <w:pStyle w:val="TAC"/>
              <w:suppressLineNumbers/>
              <w:suppressAutoHyphens/>
              <w:jc w:val="left"/>
            </w:pPr>
            <w:r>
              <w:t>Note 2: The 3GPP-AAA-Server-Name definition is moved to TS 29.273 starting from Rel-12.</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GBA-UserSecSettings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LD"/>
              <w:suppressLineNumbers/>
              <w:suppressAutoHyphens/>
              <w:jc w:val="center"/>
            </w:pPr>
            <w:r>
              <w:rPr>
                <w:rFonts w:ascii="Arial" w:hAnsi="Arial"/>
                <w:noProof w:val="0"/>
                <w:sz w:val="18"/>
              </w:rPr>
              <w:t>29.109 [7]</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Transaction-Identifier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NAF-Hostname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GAA-Service-Identifier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Key-ExpiryTime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ME-Key-Material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UICC-Key-Material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GBA_U-Awareness-Indicator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BootstrapInfoCreationTime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GUSS-Timestamp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410</w:t>
            </w:r>
          </w:p>
        </w:tc>
        <w:tc>
          <w:tcPr>
            <w:tcW w:w="267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GBA-Type</w:t>
            </w:r>
          </w:p>
        </w:tc>
        <w:tc>
          <w:tcPr>
            <w:tcW w:w="1626" w:type="pct"/>
            <w:gridSpan w:val="3"/>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411</w:t>
            </w:r>
          </w:p>
        </w:tc>
        <w:tc>
          <w:tcPr>
            <w:tcW w:w="267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UE-Id</w:t>
            </w:r>
          </w:p>
        </w:tc>
        <w:tc>
          <w:tcPr>
            <w:tcW w:w="1626" w:type="pct"/>
            <w:gridSpan w:val="3"/>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UE-Id-Type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UICC-App-Label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UICC-ME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Requested-Key-Lifetime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Private-Identity-Request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GBA-Push-Info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NAF-SA-Identifier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Security-Feature-Request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Security-Feature-Response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AVP codes from 421 to 499 are reserved for TS 29.109</w:t>
            </w: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500</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Abort-Cause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rsidR="00DE0FA8" w:rsidRDefault="00DE0FA8">
            <w:pPr>
              <w:pStyle w:val="TAC"/>
              <w:suppressLineNumbers/>
              <w:suppressAutoHyphens/>
            </w:pPr>
            <w:r>
              <w:t>29.209 [8],</w:t>
            </w:r>
            <w:r>
              <w:br/>
              <w:t>29.211 [17] ,</w:t>
            </w:r>
          </w:p>
          <w:p w:rsidR="00DE0FA8" w:rsidRDefault="00DE0FA8">
            <w:pPr>
              <w:pStyle w:val="TAC"/>
              <w:suppressLineNumbers/>
              <w:suppressAutoHyphens/>
            </w:pPr>
            <w:r>
              <w:t>29.214 [18]</w:t>
            </w: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501</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Access-Network-Charging-Address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502</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Access-Network-Charging-Identifier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503</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Access-Network-Charging-Identifier-Value</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504</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AF-Application-Identifier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505</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AF-Charging-Identifier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506</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Authorization-Token</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lastRenderedPageBreak/>
              <w:t>507</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Flow-Description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508</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Flow-Grouping</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509</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Flow-Number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510</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Flows</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511</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Flow-Status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512</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Flow-Usage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513</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Specific-Action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514</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Max-Requested-Bandwidth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515</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Max-Requested-Bandwidth-DL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516</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Max-Requested-Bandwidth-UL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517</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Media-Component-Description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518</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Media-Component-Number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519</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Media-Sub-Component AVP</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520</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Media-Type</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521</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RR-Bandwidth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522</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RS-Bandwidth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523</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SIP-Forking-Indication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524</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Codec-Data</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525</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Service-URN</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526</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Acceptable-Service-Info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527</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Service-Info-Status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528</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rPr>
                <w:color w:val="000000"/>
              </w:rPr>
              <w:t>MPS-Identifier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529</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AF-Signalling-Protocol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530</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Sponsored-Connectivity-Data</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531</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Sponsor-Identity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532</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Application-Service-Provider-Identity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533</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rPr>
                <w:rFonts w:eastAsia="Batang"/>
                <w:lang w:eastAsia="ko-KR"/>
              </w:rPr>
              <w:t>Rx-Request-Type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534</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rPr>
                <w:rFonts w:eastAsia="Batang"/>
                <w:lang w:eastAsia="ko-KR"/>
              </w:rPr>
              <w:t>Min-Requested-Bandwidth-DL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535</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rPr>
                <w:rFonts w:eastAsia="SimSun"/>
                <w:lang w:val="fr-FR"/>
              </w:rPr>
              <w:t>Min-Requested-Bandwidth-UL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536</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Required-Access-Info</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537</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rPr>
                <w:rFonts w:eastAsia="SimSun"/>
                <w:lang w:val="fr-FR"/>
              </w:rPr>
              <w:t>IP-Domain-Id</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538</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lang w:val="fr-FR"/>
              </w:rPr>
            </w:pPr>
            <w:r>
              <w:rPr>
                <w:rFonts w:eastAsia="SimSun"/>
                <w:lang w:val="fr-FR"/>
              </w:rPr>
              <w:t>GCS-Identifier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539</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lang w:val="fr-FR"/>
              </w:rPr>
            </w:pPr>
            <w:r>
              <w:rPr>
                <w:lang w:eastAsia="ko-KR"/>
              </w:rPr>
              <w:t>Sharing-Key-DL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540</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lang w:val="fr-FR"/>
              </w:rPr>
            </w:pPr>
            <w:r>
              <w:rPr>
                <w:lang w:eastAsia="ko-KR"/>
              </w:rPr>
              <w:t>Sharing-Key-UL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541</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lang w:val="fr-FR"/>
              </w:rPr>
            </w:pPr>
            <w:r>
              <w:t>Retry-Interval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542</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lang w:val="fr-FR"/>
              </w:rPr>
            </w:pPr>
            <w:r>
              <w:t>Sponsoring-Action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543</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lang w:val="fr-FR"/>
              </w:rPr>
            </w:pPr>
            <w:r>
              <w:t>Max-Supported-Bandwidth-DL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544</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lang w:val="fr-FR"/>
              </w:rPr>
            </w:pPr>
            <w:r>
              <w:rPr>
                <w:rFonts w:eastAsia="SimSun"/>
                <w:lang w:eastAsia="zh-CN"/>
              </w:rPr>
              <w:t>Max-Supported-Bandwidth-UL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545</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lang w:val="fr-FR"/>
              </w:rPr>
            </w:pPr>
            <w:r>
              <w:rPr>
                <w:rFonts w:eastAsia="SimSun"/>
                <w:lang w:eastAsia="zh-CN"/>
              </w:rPr>
              <w:t>Min-Desired-Bandwidth-DL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546</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lang w:val="fr-FR"/>
              </w:rPr>
            </w:pPr>
            <w:r>
              <w:rPr>
                <w:rFonts w:eastAsia="SimSun"/>
                <w:lang w:eastAsia="zh-CN"/>
              </w:rPr>
              <w:t>Min-Desired-Bandwidth-UL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pPr>
            <w:r>
              <w:t>547</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lang w:eastAsia="zh-CN"/>
              </w:rPr>
            </w:pPr>
            <w:r>
              <w:rPr>
                <w:lang w:eastAsia="ko-KR"/>
              </w:rPr>
              <w:t>MCPTT-Identifier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548</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lang w:eastAsia="ko-KR"/>
              </w:rPr>
            </w:pPr>
            <w:r>
              <w:rPr>
                <w:lang w:eastAsia="ko-KR"/>
              </w:rPr>
              <w:t>Service-Authorization-Info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549</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lang w:eastAsia="ko-KR"/>
              </w:rPr>
            </w:pPr>
            <w:r>
              <w:rPr>
                <w:lang w:eastAsia="ko-KR"/>
              </w:rPr>
              <w:t>Media-Component-Status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550</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lang w:eastAsia="ko-KR"/>
              </w:rPr>
            </w:pPr>
            <w:r>
              <w:rPr>
                <w:lang w:eastAsia="ko-KR"/>
              </w:rPr>
              <w:t>Priority-Sharing-Indicator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551</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lang w:eastAsia="ko-KR"/>
              </w:rPr>
            </w:pPr>
            <w:r>
              <w:rPr>
                <w:lang w:eastAsia="ko-KR"/>
              </w:rPr>
              <w:t>AF-Requested-Data</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552</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lang w:eastAsia="ko-KR"/>
              </w:rPr>
            </w:pPr>
            <w:r>
              <w:rPr>
                <w:lang w:eastAsia="ko-KR"/>
              </w:rPr>
              <w:t>Content-Version</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553</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lang w:eastAsia="ko-KR"/>
              </w:rPr>
            </w:pPr>
            <w:r>
              <w:rPr>
                <w:rFonts w:eastAsia="SimSun"/>
                <w:lang w:eastAsia="zh-CN"/>
              </w:rPr>
              <w:t>Pre-emption-Control-Info</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554</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rPr>
            </w:pPr>
            <w:r>
              <w:t>Extended-Max-Requested-BW-DL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555</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rPr>
            </w:pPr>
            <w:r>
              <w:t>Extended-Max-Requested-BW-UL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556</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rPr>
            </w:pPr>
            <w:r>
              <w:t>Extended-Max-Supported-BW-DL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557</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rPr>
            </w:pPr>
            <w:r>
              <w:t>Extended-Max-Supported-BW-UL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558</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rPr>
            </w:pPr>
            <w:r>
              <w:t>Extended-Min-Desired-BW-DL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559</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rPr>
            </w:pPr>
            <w:r>
              <w:t>Extended-Min-Desired-BW-UL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560</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rPr>
            </w:pPr>
            <w:r>
              <w:t>Extended-Min-Requested-BW-DL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561</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rPr>
                <w:rFonts w:eastAsia="SimSun"/>
              </w:rPr>
            </w:pPr>
            <w:r>
              <w:t>Extended-Min-Requested-BW-UL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en-GB"/>
              </w:rPr>
            </w:pPr>
            <w:r>
              <w:t>562</w:t>
            </w:r>
          </w:p>
        </w:tc>
        <w:tc>
          <w:tcPr>
            <w:tcW w:w="2671" w:type="pct"/>
            <w:gridSpan w:val="2"/>
            <w:tcBorders>
              <w:top w:val="single" w:sz="4" w:space="0" w:color="auto"/>
              <w:left w:val="single" w:sz="4" w:space="0" w:color="auto"/>
              <w:bottom w:val="single" w:sz="4" w:space="0" w:color="auto"/>
              <w:right w:val="single" w:sz="4" w:space="0" w:color="auto"/>
            </w:tcBorders>
            <w:hideMark/>
          </w:tcPr>
          <w:p w:rsidR="00DE0FA8" w:rsidRDefault="00DE0FA8">
            <w:pPr>
              <w:pStyle w:val="TAL"/>
              <w:suppressLineNumbers/>
              <w:suppressAutoHyphens/>
            </w:pPr>
            <w:r>
              <w:t>MCVideo-Identifier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DE0FA8" w:rsidRDefault="00DE0FA8">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DE0FA8" w:rsidRDefault="00DE0FA8">
            <w:pPr>
              <w:spacing w:after="0"/>
              <w:rPr>
                <w:rFonts w:ascii="Arial" w:hAnsi="Arial"/>
                <w:sz w:val="18"/>
              </w:rPr>
            </w:pPr>
          </w:p>
        </w:tc>
      </w:tr>
      <w:tr w:rsidR="00DE0FA8"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786BC7">
            <w:pPr>
              <w:pStyle w:val="TAC"/>
              <w:suppressLineNumbers/>
              <w:suppressAutoHyphens/>
              <w:rPr>
                <w:lang w:val="fr-FR"/>
              </w:rPr>
            </w:pPr>
            <w:r>
              <w:rPr>
                <w:lang w:val="fr-FR"/>
              </w:rPr>
              <w:t>563</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786BC7">
            <w:pPr>
              <w:pStyle w:val="TAL"/>
              <w:suppressLineNumbers/>
              <w:suppressAutoHyphens/>
              <w:rPr>
                <w:lang w:val="fr-FR"/>
              </w:rPr>
            </w:pPr>
            <w:r>
              <w:rPr>
                <w:rFonts w:eastAsia="Arial Unicode MS" w:cs="Arial"/>
                <w:lang w:val="fr-FR" w:eastAsia="zh-CN"/>
              </w:rPr>
              <w:t>IMS-Content-Identifier</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786BC7">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rsidR="00DE0FA8" w:rsidRDefault="00DE0FA8" w:rsidP="00786BC7">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786BC7">
            <w:pPr>
              <w:pStyle w:val="TAC"/>
              <w:suppressLineNumbers/>
              <w:suppressAutoHyphens/>
              <w:rPr>
                <w:lang w:val="fr-FR"/>
              </w:rPr>
            </w:pPr>
            <w:r>
              <w:rPr>
                <w:lang w:val="fr-FR"/>
              </w:rPr>
              <w:t>564</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786BC7">
            <w:pPr>
              <w:pStyle w:val="TAL"/>
              <w:suppressLineNumbers/>
              <w:suppressAutoHyphens/>
              <w:rPr>
                <w:lang w:val="fr-FR"/>
              </w:rPr>
            </w:pPr>
            <w:r>
              <w:rPr>
                <w:rFonts w:eastAsia="Arial Unicode MS" w:cs="Arial"/>
                <w:lang w:val="fr-FR" w:eastAsia="zh-CN"/>
              </w:rPr>
              <w:t>IMS-Content-Type</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786BC7">
            <w:pPr>
              <w:pStyle w:val="TAC"/>
              <w:suppressLineNumbers/>
              <w:suppressAutoHyphens/>
              <w:rPr>
                <w:lang w:val="fr-FR" w:eastAsia="ko-KR"/>
              </w:rPr>
            </w:pPr>
            <w:r>
              <w:rPr>
                <w:rFonts w:eastAsia="MS Mincho"/>
                <w:lang w:val="fr-FR"/>
              </w:rPr>
              <w:t>Enumerated</w:t>
            </w:r>
          </w:p>
        </w:tc>
        <w:tc>
          <w:tcPr>
            <w:tcW w:w="0" w:type="auto"/>
            <w:vMerge/>
            <w:tcBorders>
              <w:left w:val="single" w:sz="4" w:space="0" w:color="auto"/>
              <w:right w:val="single" w:sz="4" w:space="0" w:color="auto"/>
            </w:tcBorders>
            <w:vAlign w:val="center"/>
          </w:tcPr>
          <w:p w:rsidR="00DE0FA8" w:rsidRDefault="00DE0FA8" w:rsidP="00786BC7">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565</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Pr>
                <w:rFonts w:eastAsia="Arial Unicode MS" w:cs="Arial"/>
                <w:lang w:val="fr-FR" w:eastAsia="zh-CN"/>
              </w:rPr>
              <w:t>Reserved</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566</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Pr>
                <w:rFonts w:eastAsia="Arial Unicode MS" w:cs="Arial"/>
                <w:lang w:val="fr-FR" w:eastAsia="zh-CN"/>
              </w:rPr>
              <w:t>Reserved</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567</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Pr>
                <w:rFonts w:eastAsia="Arial Unicode MS" w:cs="Arial"/>
                <w:lang w:val="fr-FR" w:eastAsia="zh-CN"/>
              </w:rPr>
              <w:t>Reserved</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568</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Pr>
                <w:rFonts w:eastAsia="Arial Unicode MS" w:cs="Arial"/>
                <w:lang w:val="fr-FR" w:eastAsia="zh-CN"/>
              </w:rPr>
              <w:t>Reserved</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569</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Pr>
                <w:rFonts w:eastAsia="Arial Unicode MS" w:cs="Arial"/>
                <w:lang w:val="fr-FR" w:eastAsia="zh-CN"/>
              </w:rPr>
              <w:t>Reserved</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570</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Pr>
                <w:rFonts w:eastAsia="Arial Unicode MS" w:cs="Arial"/>
                <w:lang w:val="fr-FR" w:eastAsia="zh-CN"/>
              </w:rPr>
              <w:t>Reserved</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571</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Pr>
                <w:rFonts w:eastAsia="Arial Unicode MS" w:cs="Arial"/>
                <w:lang w:val="fr-FR" w:eastAsia="zh-CN"/>
              </w:rPr>
              <w:t>Reserved</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lastRenderedPageBreak/>
              <w:t>572</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573</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574</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575</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576</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577</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578</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Pr>
                <w:rFonts w:eastAsia="Arial Unicode MS" w:cs="Arial"/>
                <w:lang w:val="fr-FR" w:eastAsia="zh-CN"/>
              </w:rPr>
              <w:t>Reserved</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579</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Pr>
                <w:rFonts w:eastAsia="Arial Unicode MS" w:cs="Arial"/>
                <w:lang w:val="fr-FR" w:eastAsia="zh-CN"/>
              </w:rPr>
              <w:t>Reserved</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73FBA">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580</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Pr>
                <w:rFonts w:eastAsia="Arial Unicode MS" w:cs="Arial"/>
                <w:lang w:val="fr-FR" w:eastAsia="zh-CN"/>
              </w:rPr>
              <w:t>Reserved</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w:t>
            </w:r>
          </w:p>
        </w:tc>
        <w:tc>
          <w:tcPr>
            <w:tcW w:w="0" w:type="auto"/>
            <w:vMerge/>
            <w:tcBorders>
              <w:left w:val="single" w:sz="4" w:space="0" w:color="auto"/>
              <w:right w:val="single" w:sz="4" w:space="0" w:color="auto"/>
            </w:tcBorders>
            <w:vAlign w:val="center"/>
          </w:tcPr>
          <w:p w:rsidR="00DE0FA8" w:rsidRDefault="00DE0FA8" w:rsidP="00DE0FA8">
            <w:pPr>
              <w:spacing w:after="0"/>
              <w:rPr>
                <w:rFonts w:ascii="Arial" w:hAnsi="Arial"/>
                <w:sz w:val="18"/>
              </w:rPr>
            </w:pPr>
          </w:p>
        </w:tc>
      </w:tr>
      <w:tr w:rsidR="00DE0FA8"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lang w:val="fr-FR"/>
              </w:rPr>
            </w:pPr>
            <w:r>
              <w:rPr>
                <w:lang w:val="fr-FR"/>
              </w:rPr>
              <w:t>581</w:t>
            </w:r>
          </w:p>
        </w:tc>
        <w:tc>
          <w:tcPr>
            <w:tcW w:w="2671" w:type="pct"/>
            <w:gridSpan w:val="2"/>
            <w:tcBorders>
              <w:top w:val="single" w:sz="4" w:space="0" w:color="auto"/>
              <w:left w:val="single" w:sz="4" w:space="0" w:color="auto"/>
              <w:bottom w:val="single" w:sz="4" w:space="0" w:color="auto"/>
              <w:right w:val="single" w:sz="4" w:space="0" w:color="auto"/>
            </w:tcBorders>
          </w:tcPr>
          <w:p w:rsidR="00DE0FA8" w:rsidRDefault="00DE0FA8" w:rsidP="00DE0FA8">
            <w:pPr>
              <w:pStyle w:val="TAL"/>
              <w:suppressLineNumbers/>
              <w:suppressAutoHyphens/>
              <w:rPr>
                <w:rFonts w:eastAsia="Arial Unicode MS" w:cs="Arial"/>
                <w:lang w:val="fr-FR" w:eastAsia="zh-CN"/>
              </w:rPr>
            </w:pPr>
            <w:r>
              <w:rPr>
                <w:rFonts w:eastAsia="Arial Unicode MS" w:cs="Arial"/>
                <w:lang w:val="fr-FR" w:eastAsia="zh-CN"/>
              </w:rPr>
              <w:t>Reserved</w:t>
            </w:r>
          </w:p>
        </w:tc>
        <w:tc>
          <w:tcPr>
            <w:tcW w:w="1626" w:type="pct"/>
            <w:gridSpan w:val="3"/>
            <w:tcBorders>
              <w:top w:val="single" w:sz="4" w:space="0" w:color="auto"/>
              <w:left w:val="single" w:sz="4" w:space="0" w:color="auto"/>
              <w:bottom w:val="single" w:sz="4" w:space="0" w:color="auto"/>
              <w:right w:val="single" w:sz="4" w:space="0" w:color="auto"/>
            </w:tcBorders>
          </w:tcPr>
          <w:p w:rsidR="00DE0FA8" w:rsidRDefault="00DE0FA8" w:rsidP="00DE0FA8">
            <w:pPr>
              <w:pStyle w:val="TAC"/>
              <w:suppressLineNumbers/>
              <w:suppressAutoHyphens/>
              <w:rPr>
                <w:rFonts w:eastAsia="MS Mincho"/>
                <w:lang w:val="fr-FR"/>
              </w:rPr>
            </w:pPr>
            <w:r>
              <w:rPr>
                <w:rFonts w:eastAsia="MS Mincho"/>
                <w:lang w:val="fr-FR"/>
              </w:rPr>
              <w:t>-</w:t>
            </w:r>
          </w:p>
        </w:tc>
        <w:tc>
          <w:tcPr>
            <w:tcW w:w="0" w:type="auto"/>
            <w:vMerge/>
            <w:tcBorders>
              <w:left w:val="single" w:sz="4" w:space="0" w:color="auto"/>
              <w:bottom w:val="single" w:sz="4" w:space="0" w:color="auto"/>
              <w:right w:val="single" w:sz="4" w:space="0" w:color="auto"/>
            </w:tcBorders>
            <w:vAlign w:val="center"/>
          </w:tcPr>
          <w:p w:rsidR="00DE0FA8" w:rsidRDefault="00DE0FA8" w:rsidP="00DE0FA8">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rPr>
                <w:lang w:eastAsia="en-GB"/>
              </w:rPr>
            </w:pPr>
            <w:r>
              <w:t>Note: The AVP codes from 5</w:t>
            </w:r>
            <w:r w:rsidR="00DE0FA8">
              <w:t>82</w:t>
            </w:r>
            <w:r>
              <w:t xml:space="preserve"> to 599 are reserved for TS 29.209, TS 29.211 and TS 29.214</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Visited-Network-Identifier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29.229 [2]</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Public-Identity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Server-Capabilities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Mandatory-Capability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Optional-Capability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SIP-Number-Auth-Items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SIP-Authentication-Scheme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SIP-Authenticate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SIP-Authorization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SIP-Authentication-Context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SIP-Auth-Data-Item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SIP-Item-Number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Server-Assignment-Type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Deregistration-Reason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Reason-Code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Reason-Info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Primary-Event-Charging-Function-Name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Secondary-Event-Charging-Function-Name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Primary-Charging-Collection-Function-Name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Secondary-Charging-Collection-Function-Name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User-Authorization-Type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User-Data-Already-Available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Confidentiality-Key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Integrity-Key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Supported-Features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Feature-List-ID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Feature-List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Supported-Applications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Associated-Identities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Originating-Request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Wildcarded-Public-Identity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SIP-Digest-Authenticate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rPr>
                <w:lang w:eastAsia="ja-JP"/>
              </w:rPr>
              <w:t>Wildcarded-IMPU</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ja-JP"/>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638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rPr>
                <w:rFonts w:ascii="Arial" w:hAnsi="Arial"/>
                <w:sz w:val="18"/>
              </w:rPr>
            </w:pPr>
            <w:r>
              <w:rPr>
                <w:rFonts w:ascii="Arial" w:hAnsi="Arial"/>
                <w:sz w:val="18"/>
              </w:rPr>
              <w:t>Loose-Route-Indication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SCSCF-Restoration-Info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Path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Contact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Subscription-Info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Call-ID-SIP-Header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From-SIP-Header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To-SIP-Header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Record-Route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Associated-Registered-Identities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Multiple-Registration-Indication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649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rPr>
                <w:lang w:val="en-US" w:eastAsia="zh-CN"/>
              </w:rPr>
            </w:pPr>
            <w:r>
              <w:rPr>
                <w:lang w:val="en-US" w:eastAsia="zh-CN"/>
              </w:rPr>
              <w:t>Restoration-Info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650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rPr>
                <w:lang w:val="en-US" w:eastAsia="zh-CN"/>
              </w:rPr>
            </w:pPr>
            <w:r>
              <w:rPr>
                <w:lang w:val="en-US" w:eastAsia="zh-CN"/>
              </w:rPr>
              <w:t>Session-Priority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Identity-with-Emergency-Registration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Priviledged-Sender-Indication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LIA-Flags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654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Initial-CSeq-Sequence-Number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Allowed-WAF-WWSF-Identities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WebRTC-Authentication-Function-Name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WebRTC-Web-Server-Function-Name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RTR-Flags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rPr>
                <w:lang w:val="en-US" w:eastAsia="zh-CN"/>
              </w:rPr>
            </w:pPr>
            <w:r>
              <w:rPr>
                <w:lang w:val="en-US" w:eastAsia="zh-CN"/>
              </w:rPr>
              <w:t>Note: The AVP codes from 660 to 699 are reserved for TS 29.229.</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700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rFonts w:cs="Arial"/>
                <w:szCs w:val="18"/>
              </w:rPr>
            </w:pPr>
            <w:r>
              <w:t>29.329 [4]</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MSISDN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Data-Reference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Service-Indication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Subs-Req-Type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Requested-Domain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Current-Location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Identity-Set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Expiry-Time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Send-Data-Indication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DSAI-Tag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One-Time-Notification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Requested-Nodes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Serving-Node-Indication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Repository-Data-ID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rPr>
                <w:lang w:eastAsia="zh-CN"/>
              </w:rPr>
              <w:t>Pre-paging-Supported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rPr>
                <w:lang w:eastAsia="zh-CN"/>
              </w:rPr>
            </w:pPr>
            <w:r>
              <w:rPr>
                <w:lang w:eastAsia="zh-CN"/>
              </w:rPr>
              <w:t>Local-Time-Zone-Indication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rPr>
                <w:lang w:eastAsia="zh-CN"/>
              </w:rPr>
            </w:pPr>
            <w:r>
              <w:t>UDR-Flags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Call-Reference-Info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Call-Reference-Number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AS-Number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723 to799 are reserved for TS 29.329.</w:t>
            </w: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800 to 822 are reserved for TS 32.299.</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Event-Type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SIP-Method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Content-Type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Content-Length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Content-Disposition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Role-of-Node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User-Session-Id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Calling-Party-Address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Called-Party-Address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Time-Stamps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SIP-Request-Timestamp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SIP-Response-Timestamp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Application-Server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Application-provided-called-party-address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Inter-Operator-Identifier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Originating-IOI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Terminating-IOI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SDP-Session-Description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SDP-Media-Component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SDP-Media-Name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SDP-Media-Description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GGSN-Address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Served-Party-IP-Address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Authorized-QoS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Application-Server-Information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Incoming-Trunk-Group-Id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Outgoing-Trunk-Group-Id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Bearer-Service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Service-Id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856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Associated-URI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Charged-Party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PoC-Controlling-Address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PoC-Group-Name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Cause-Code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Node-Functionality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Service-Specific-Data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Originator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PS-Furnish-Charging-Information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PS-Free-Format-Data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PS-Append-Free-Format-Data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Time-Quota-Threshold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Volume-Quota-Threshold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Trigger-Type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Quota-Holding-Time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Reporting-Reason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Service-Information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LCS-Information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MBMS-Information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Quota-Consumption-Time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Media-Initiator-Flag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PoC-Server-Role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PoC-Session-Type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Number-Of-Participants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 xml:space="preserve">Originator-Address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Participants-Involved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Expires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Message-Body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Address-Data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Address-Domain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Address-Type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jc w:val="left"/>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TMGI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29.061 [13]</w:t>
            </w: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Required-MBMS-Bearer-Capabilities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MBMS-StartStop-Indication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MBMS-Service-Area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MBMS-Session-Duration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Alternative-APN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MBMS-2G-3G-Indicator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MBMS-Session-Identity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RAI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Additional-MBMS-Trace-Info</w:t>
            </w:r>
            <w:r>
              <w:tab/>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MBMS-Time-To-Data-Transfer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MBMS-Session-Identity-Repetition-Number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MBMS-Required-QoS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MBMS-Counting-Information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rPr>
                <w:lang w:val="fr-FR"/>
              </w:rPr>
              <w:t>MBMS-User-Data-Mode-Indication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MBMS-GGSN-Address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MBMS-GGSN-IPv6-Address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MBMS-BMSC-SSM-IP-Address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MBMS-BMSC-SSM-IPv6-Address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920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MBMS-Flow-Identifier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rPr>
                <w:lang w:val="en-US"/>
              </w:rPr>
              <w:t>CN-IP-Multicast-Distribution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rPr>
                <w:lang w:val="en-US"/>
              </w:rPr>
              <w:t>MBMS-HC-Indicator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rPr>
                <w:szCs w:val="18"/>
                <w:lang w:eastAsia="ko-KR"/>
              </w:rPr>
              <w:t>MBMS-Access-Indicator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MBMS-GW-SSM-IP-Address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MBMS-GW-SSM-IPv6-Address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MBMS-BMSC-SSM-UDP-Port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rPr>
                <w:lang w:val="fr-FR"/>
              </w:rPr>
              <w:t>MBMS-GW-UDP-Port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rPr>
                <w:lang w:val="fr-FR"/>
              </w:rPr>
              <w:t>MBMS-GW-UDP-Port-Indicator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t>MBMS-Data-Transfer-Start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t>MBMS-Data-Transfer-Stop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Restart-Counter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Diagnostic-Info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MBMS-Cell-List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935 to 999 are reserved for TS 29.061</w:t>
            </w:r>
          </w:p>
        </w:tc>
      </w:tr>
      <w:tr w:rsidR="007D0A46" w:rsidTr="007D0A46">
        <w:trPr>
          <w:gridBefore w:val="1"/>
          <w:gridAfter w:val="1"/>
          <w:wBefore w:w="10" w:type="pct"/>
          <w:wAfter w:w="442" w:type="pct"/>
          <w:trHeight w:val="21"/>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Bearer-Usage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29.212 [19]</w:t>
            </w: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Event-Trigger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Metering-Method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Offline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Online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Precedence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Reporting-Level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TFT-Filter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TFT-Packet-Filter-Information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ToS-Traffic-Class</w:t>
            </w:r>
            <w:r>
              <w:tab/>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Charging-Rule-Report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PCC-Rule-Status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Bearer-Identifier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Bearer-Operation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Access-Network-Charging-Identifier-Gx</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Bearer-Control-Mode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Network-Request-Support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Guaranteed-Bitrate-DL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Guaranteed-Bitrate-UL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IP-CAN-Type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QoS-Class-Identifier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QoS-Negotiation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QoS-Upgrade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Rule-Failure-Code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rFonts w:eastAsia="Batang"/>
                <w:lang w:eastAsia="ko-KR"/>
              </w:rPr>
              <w:t>1032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t>RAT-Type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Batang"/>
                <w:lang w:eastAsia="ko-KR"/>
              </w:rPr>
              <w:t>1033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t>Event-Report-Indication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Allocation-Retention-Priority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CoA-IP-Address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Tunnel-Header-Filter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Tunnel-Header-Length</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Tunnel-Information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CoA-Information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APN-Aggregate-Max-Bitrate-DL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val="it-IT" w:eastAsia="en-GB"/>
              </w:rPr>
            </w:pPr>
            <w:r>
              <w:rPr>
                <w:bCs/>
                <w:lang w:val="it-IT"/>
              </w:rPr>
              <w:t>APN-Aggregate-Max-Bitrate-UL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Revalidation-Time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Rule-Activation-Time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Rule-DeActivation-Time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Session-Release-Cause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bCs/>
              </w:rPr>
              <w:t>1046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Priority-Level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SimSun"/>
                <w:bCs/>
              </w:rPr>
              <w:t>1047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Pre-emption-Capability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SimSun"/>
                <w:bCs/>
              </w:rPr>
              <w:t>1048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Pre-emption-Vulnerability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Default-EPS-Bearer-QoS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SimSun"/>
                <w:bCs/>
              </w:rPr>
              <w:t>1050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AN-GW-Address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lastRenderedPageBreak/>
              <w:t>1051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Security-Parameter-Index</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Flow-Label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Flow-Information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Packet-Filter-Content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Packet-Filter-Identifier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Packet-Filter-Information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lang w:eastAsia="ko-KR"/>
              </w:rPr>
              <w:t>Packet-Filter-Operation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Resource-Allocation-Notification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rPr>
              <w:t>Session-Linking-Indicator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szCs w:val="18"/>
                <w:lang w:eastAsia="ko-KR"/>
              </w:rPr>
              <w:t>PDN-Connection-ID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Monitoring-Key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Usage-Monitoring-Level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szCs w:val="18"/>
                <w:lang w:eastAsia="ko-KR"/>
              </w:rPr>
              <w:t>CSG-Information-Reporting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szCs w:val="18"/>
                <w:lang w:eastAsia="ko-KR"/>
              </w:rPr>
              <w:t>Packet-Filter-Usage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Charging-Correlation-Indicator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QoS-Rule-Base-Name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1080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Flow-Direction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1081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1082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Credit-Management-Status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Redirect-Information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Redirect- 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TDF-Application-Identifier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TDF-Destination-Host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TDF-Destination-Realm</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Application-Detection-Information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PS-to-CS-Session-Continuity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21"/>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Note: The AVP codes from 1083 to 1084 are reserved for TS 29.212</w:t>
            </w:r>
          </w:p>
        </w:tc>
      </w:tr>
      <w:tr w:rsidR="007D0A46" w:rsidTr="007D0A46">
        <w:trPr>
          <w:gridBefore w:val="1"/>
          <w:gridAfter w:val="1"/>
          <w:wBefore w:w="10" w:type="pct"/>
          <w:wAfter w:w="442" w:type="pct"/>
          <w:cantSplit/>
          <w:trHeight w:val="21"/>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Served-User-Identity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L"/>
              <w:suppressLineNumbers/>
              <w:suppressAutoHyphens/>
              <w:jc w:val="center"/>
            </w:pPr>
            <w:r>
              <w:t>29.140 [16]</w:t>
            </w: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VASP-ID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VAS-ID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Trigger-Event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Sender-Address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Initial-Recipient-Address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Result-Recipient-Address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Sequence-Number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Routeing-Address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Originating-Interface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Delivery-Report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Read-Reply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Sender-Visibility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Service-Key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Billing-Information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1117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Status-Code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Status-Text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1119 to 1199 are reserved for TS 29.140</w:t>
            </w: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Domain-Name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Submission-Time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MM-Content-Type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Type-Number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Additional-Type-Information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Content-Size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Additional-Content-Information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Addressee-Type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Message-Size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Message-Class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Class-Identifier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Token-Text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Delivery-Report-Requested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Adaptations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Applic-ID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Aux-Applic-Info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Content-Class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DRM-Content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Read-Reply-Report-Requested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Reply-Applic-ID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File-Repair-Supported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MBMS-User-Service-Type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Unit-Quota-Threshold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PDP-Address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SGSN-Address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PoC-Session-Id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Deferred-Location-Even-Type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LCS-APN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LCS-Client-Dialed-By-MS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LCS-Client-External-ID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LCS-Client-Name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LCS-Data-Coding-Scheme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LCS-Format-Indicator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LCS-Name-String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LCS-Requestor-Id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LCS-Requestor-Id-String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Location-Estimate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Location-Estimate-Type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Location-Type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Positioning-Data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PDP-Context-Type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MMBox-Storage-Requested</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Service-Specific-Info</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Called-Asserted-Identity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Requested-Party-Address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1252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eastAsia="SimSun"/>
                <w:color w:val="000000"/>
              </w:rPr>
              <w:t>PoC-User-Role</w:t>
            </w:r>
            <w:r>
              <w:t xml:space="preserve"> </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1253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eastAsia="SimSun"/>
                <w:color w:val="000000"/>
              </w:rPr>
              <w:t>PoC-User-Role-IDs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eastAsia="SimSun"/>
                <w:color w:val="000000"/>
              </w:rPr>
              <w:t>PoC-User-Role-info-Units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Talk-Burst-Exchange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SimSun"/>
                <w:color w:val="000000"/>
              </w:rPr>
              <w:t>Service-Generic-Information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SimSun"/>
                <w:color w:val="000000"/>
              </w:rPr>
              <w:t>Service-Specific-Type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Event-Charging-TimeStamp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Participant-Access-Priority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Participant-Group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PoC-Change-Conditions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1262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PoC-Change-Time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Access-Network-Information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Trigger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Base-Time-Interval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Envelope-End-Time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Envelope-Reporting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Envelope-Start-Time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Time-Quota-Mechanism</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Time-Quota-Type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Early-Media-Description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SDP-TimeStamps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SDP-Offer-Timestamp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SDP-Answer-Timestamp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AF-Correlation-Information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PoC-Session-Initiation-type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Offline-Charging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User-Participating-Type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Alternate-Charged-Party-Address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IMS-Communication-Service-Identifier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Number-Of-Received-Talk-Bursts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Number-Of-Talk-Bursts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Received-Talk-Burst-Time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Received-Talk-Burst-Volume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Talk-Burst-Time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Talk-Burst-Volume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Media-Initiator-Party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1289 to 1299 are reserved for TS 32.299</w:t>
            </w: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1300</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PC5-Radio-Technology</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Enumerated</w:t>
            </w:r>
          </w:p>
        </w:tc>
        <w:tc>
          <w:tcPr>
            <w:tcW w:w="738" w:type="pct"/>
            <w:vMerge w:val="restart"/>
            <w:tcBorders>
              <w:top w:val="single" w:sz="4" w:space="0" w:color="auto"/>
              <w:left w:val="single" w:sz="4" w:space="0" w:color="auto"/>
              <w:right w:val="single" w:sz="4" w:space="0" w:color="auto"/>
            </w:tcBorders>
            <w:vAlign w:val="center"/>
            <w:hideMark/>
          </w:tcPr>
          <w:p w:rsidR="00991BE9" w:rsidRDefault="00991BE9">
            <w:pPr>
              <w:pStyle w:val="TAC"/>
              <w:suppressLineNumbers/>
              <w:tabs>
                <w:tab w:val="center" w:pos="2064"/>
              </w:tabs>
              <w:suppressAutoHyphens/>
            </w:pPr>
            <w:r>
              <w:t>32.299 [5]</w:t>
            </w: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1301</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RAN-End-Time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1302</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RAN-Secondary-RAT-Usage-Report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1303</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RAN-Start-Time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1304</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Secondary-RAT-Type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1305</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Civic-Address-Information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1306</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WLAN-Operator-Id</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991BE9" w:rsidRDefault="00991BE9">
            <w:pPr>
              <w:pStyle w:val="TAL"/>
              <w:rPr>
                <w:lang w:val="en-US"/>
              </w:rPr>
            </w:pPr>
            <w:r>
              <w:rPr>
                <w:rFonts w:cs="Arial"/>
              </w:rPr>
              <w:t>WLAN-Operator-Name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1308</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WLAN-PLMN-Id</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1309</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1310</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API-Direction</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1311</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1312</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API-Invocation-Timestamp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1313</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API-Result-Code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1314</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API-Size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1315</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API-Network-Service-Node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1316</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Exposure-Function-API-Information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1317</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SCEF-Address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1318</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TLTRI</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1319</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TTRI</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tcPr>
          <w:p w:rsidR="00991BE9" w:rsidRDefault="00991BE9" w:rsidP="00991BE9">
            <w:pPr>
              <w:pStyle w:val="TAL"/>
              <w:suppressLineNumbers/>
              <w:suppressAutoHyphens/>
              <w:jc w:val="center"/>
            </w:pPr>
            <w:r>
              <w:t>1320</w:t>
            </w:r>
          </w:p>
        </w:tc>
        <w:tc>
          <w:tcPr>
            <w:tcW w:w="2671"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rPr>
                <w:rFonts w:cs="Arial"/>
              </w:rPr>
            </w:pPr>
            <w:r>
              <w:rPr>
                <w:rFonts w:cs="Arial"/>
              </w:rPr>
              <w:t>3GPP-OC-Specific-Reduction</w:t>
            </w:r>
          </w:p>
        </w:tc>
        <w:tc>
          <w:tcPr>
            <w:tcW w:w="888"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tcPr>
          <w:p w:rsidR="00991BE9" w:rsidRDefault="00991BE9" w:rsidP="00991BE9">
            <w:pPr>
              <w:pStyle w:val="TAL"/>
              <w:suppressLineNumbers/>
              <w:suppressAutoHyphens/>
              <w:jc w:val="center"/>
            </w:pPr>
            <w:r>
              <w:t>1321</w:t>
            </w:r>
          </w:p>
        </w:tc>
        <w:tc>
          <w:tcPr>
            <w:tcW w:w="2671"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rPr>
                <w:rFonts w:cs="Arial"/>
              </w:rPr>
            </w:pPr>
            <w:r>
              <w:rPr>
                <w:rFonts w:cs="Arial"/>
              </w:rPr>
              <w:t>3GPP-OC-Rating-Group</w:t>
            </w:r>
          </w:p>
        </w:tc>
        <w:tc>
          <w:tcPr>
            <w:tcW w:w="888"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tcPr>
          <w:p w:rsidR="00991BE9" w:rsidRDefault="00991BE9" w:rsidP="00991BE9">
            <w:pPr>
              <w:pStyle w:val="TAL"/>
              <w:suppressLineNumbers/>
              <w:suppressAutoHyphens/>
              <w:jc w:val="center"/>
            </w:pPr>
            <w:r>
              <w:t>1322</w:t>
            </w:r>
          </w:p>
        </w:tc>
        <w:tc>
          <w:tcPr>
            <w:tcW w:w="2671"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rPr>
                <w:rFonts w:cs="Arial"/>
              </w:rPr>
            </w:pPr>
            <w:r>
              <w:rPr>
                <w:rFonts w:cs="Arial"/>
              </w:rPr>
              <w:t>3GPP-OC-Request-Type</w:t>
            </w:r>
          </w:p>
        </w:tc>
        <w:tc>
          <w:tcPr>
            <w:tcW w:w="888"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tcPr>
          <w:p w:rsidR="00991BE9" w:rsidRDefault="00991BE9" w:rsidP="00991BE9">
            <w:pPr>
              <w:pStyle w:val="TAL"/>
              <w:suppressLineNumbers/>
              <w:suppressAutoHyphens/>
              <w:jc w:val="center"/>
            </w:pPr>
            <w:r>
              <w:t>1323</w:t>
            </w:r>
          </w:p>
        </w:tc>
        <w:tc>
          <w:tcPr>
            <w:tcW w:w="2671"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rPr>
                <w:rFonts w:cs="Arial"/>
              </w:rPr>
            </w:pPr>
            <w:r>
              <w:rPr>
                <w:rFonts w:cs="Arial"/>
              </w:rPr>
              <w:t>Reserved</w:t>
            </w:r>
          </w:p>
        </w:tc>
        <w:tc>
          <w:tcPr>
            <w:tcW w:w="888"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jc w:val="center"/>
              <w:rPr>
                <w:rFonts w:cs="Arial"/>
              </w:rPr>
            </w:pPr>
          </w:p>
        </w:tc>
        <w:tc>
          <w:tcPr>
            <w:tcW w:w="0" w:type="auto"/>
            <w:vMerge/>
            <w:tcBorders>
              <w:left w:val="single" w:sz="4" w:space="0" w:color="auto"/>
              <w:bottom w:val="single" w:sz="4" w:space="0" w:color="auto"/>
              <w:right w:val="single" w:sz="4" w:space="0" w:color="auto"/>
            </w:tcBorders>
            <w:vAlign w:val="center"/>
          </w:tcPr>
          <w:p w:rsidR="00991BE9" w:rsidRDefault="00991BE9" w:rsidP="00991BE9">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jc w:val="left"/>
            </w:pPr>
            <w:r>
              <w:t>Note: The AVP codes from 132</w:t>
            </w:r>
            <w:r w:rsidR="00991BE9">
              <w:t>4</w:t>
            </w:r>
            <w:r>
              <w:t xml:space="preserve"> to 1399 are reserved for TS 32.229.</w:t>
            </w: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29.272 [21]</w:t>
            </w: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en-GB"/>
              </w:rPr>
            </w:pPr>
            <w:r>
              <w:t>Terminal-Information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en-GB"/>
              </w:rPr>
            </w:pPr>
            <w:r>
              <w:t>IMEI</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en-GB"/>
              </w:rPr>
            </w:pPr>
            <w:r>
              <w:t>Software-Version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QoS-Subscribed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ULR-Flags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ULA-Flags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Visited PLMN 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Requested-EUTRAN-Authentication-Info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Requested-UTRAN- GERAN-Authentication-Info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1</w:t>
            </w:r>
            <w:r>
              <w:t>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Number-Of-Requested-Vectors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Re-Synchronization-Info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lastRenderedPageBreak/>
              <w:t>14</w:t>
            </w:r>
            <w:r>
              <w:rPr>
                <w:lang w:eastAsia="zh-CN"/>
              </w:rPr>
              <w:t>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Immediate-Response-Preferred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E-UTRAN-Vector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UTRAN-Vector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GERAN-Vector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Network-Access-Mode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HPLMN-ODB</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Item-Number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Cancellation-Type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DSR-Flags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DSA-Flags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Context-Identifier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Subscriber-Status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Operator-Determined-Barring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Access-Restriction-Data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APN-OI-Replacement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All-APN-Configurations-Included-Indicator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APN-Configuration-Profile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APN-Configuration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EPS-Subscribed-QoS-Profile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VPLMN-Dynamic-Address-Allowed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STN-SR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Alert-Reason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AMBR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CSG-Subscription-Data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CSG-Id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PDN-GW-Allocation-Type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Expiration-Date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RAT-Frequency-Selection-Priority-ID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IDA-Flags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PUA-Flags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NOR-Flags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User-Id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Equipment-Status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Regional-Subscription-Zone-Code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smartTag w:uri="urn:schemas-microsoft-com:office:smarttags" w:element="place">
              <w:r>
                <w:t>RAND</w:t>
              </w:r>
            </w:smartTag>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XRES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AUTN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KASME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Trace-Collection-Entity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Kc</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SRES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PDN-Type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Roaming-Restricted-Due-To-Unsupported-Feature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Trace-Data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Trace-Reference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Trace</w:t>
            </w:r>
            <w:r>
              <w:rPr>
                <w:lang w:eastAsia="zh-CN"/>
              </w:rPr>
              <w:t>-D</w:t>
            </w:r>
            <w:r>
              <w:t>epth</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Trace</w:t>
            </w:r>
            <w:r>
              <w:rPr>
                <w:lang w:eastAsia="zh-CN"/>
              </w:rPr>
              <w:t>-I</w:t>
            </w:r>
            <w:r>
              <w:t>nterface</w:t>
            </w:r>
            <w:r>
              <w:rPr>
                <w:lang w:eastAsia="zh-CN"/>
              </w:rPr>
              <w:t>-L</w:t>
            </w:r>
            <w:r>
              <w:t>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Trace-Event-List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OMC-Id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GPRS-Subscription-Data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Complete-Data-List-Included-Indicator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PDP-Context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PDP-Type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3GPP2-MEID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Specific-APN-Info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LCS-Info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GMLC-Number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LCS-PrivacyException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Notification</w:t>
            </w:r>
            <w:r>
              <w:rPr>
                <w:lang w:eastAsia="zh-CN"/>
              </w:rPr>
              <w:t>-To-UE-</w:t>
            </w:r>
            <w:r>
              <w:t>User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GMLC-Restriction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PLMN-C</w:t>
            </w:r>
            <w:r>
              <w:t>lient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ServiceTypeIdentity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fr-FR"/>
              </w:rPr>
              <w:t>MO-LR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Teleservice</w:t>
            </w:r>
            <w:r>
              <w:rPr>
                <w:lang w:eastAsia="zh-CN"/>
              </w:rPr>
              <w:t>-</w:t>
            </w:r>
            <w:r>
              <w:t>List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SGSN-Number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fr-FR"/>
              </w:rPr>
              <w:t>IDR-Flags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ICS-Indicator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IMS-Voice-Over-PS-Sessions-Supported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Homogeneous-Support-of-IMS-Voice-Over-PS-Sessions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Last-UE-Activity-Time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EPS-User-State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EPS-Location-Information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eastAsia="zh-CN"/>
              </w:rPr>
              <w:t>MME-User-State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eastAsia="zh-CN"/>
              </w:rPr>
              <w:t>SGSN-User-State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vAlign w:val="center"/>
          </w:tcPr>
          <w:p w:rsidR="007D0A46" w:rsidRDefault="007D0A46">
            <w:pPr>
              <w:pStyle w:val="TAC"/>
              <w:suppressLineNumbers/>
              <w:tabs>
                <w:tab w:val="center" w:pos="2064"/>
              </w:tabs>
              <w:suppressAutoHyphens/>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Non-3GPP-User-Data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29.273 [20]</w:t>
            </w: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Non-3GPP-IP-Access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lang w:val="it-IT"/>
              </w:rPr>
            </w:pPr>
            <w:r>
              <w:rPr>
                <w:noProof/>
                <w:lang w:val="it-IT"/>
              </w:rPr>
              <w:t>Non-3GPP-IP-Access-APN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AN-Trusted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ANID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Trace-Info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MIP-FA-RK</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MIP-FA-RK-SPI</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PPR-Flags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en-US"/>
              </w:rPr>
              <w:t>WLAN-Identifier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TWAN-Access-Info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Access-Authorization-Flags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TWAN-Default-APN-Context-Id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rPr>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rPr>
            </w:pPr>
            <w:r>
              <w:rPr>
                <w:szCs w:val="18"/>
                <w:lang w:eastAsia="ko-KR"/>
              </w:rPr>
              <w:t>Full-Network-Name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rPr>
            </w:pPr>
            <w:r>
              <w:rPr>
                <w:szCs w:val="18"/>
                <w:lang w:eastAsia="ko-KR"/>
              </w:rPr>
              <w:t>Short-Network-Name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AAA-Failure-Indication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Transport-Access-Type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DER-Flags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DEA-Flags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RAR-Flags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SSID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HESSID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Access-Network-Info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TWAN-Connection-Mode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TWAN-Connectivity-Parameters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Connectivity-Flags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TWAN-PCO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rsidR="007D0A46" w:rsidRDefault="007D0A46">
            <w:pPr>
              <w:pStyle w:val="TAC"/>
              <w:suppressLineNumbers/>
              <w:suppressAutoHyphens/>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TWAG-CP-Address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TWAG-UP-Address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TWAN-S2a-Failure-Cause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zh-CN"/>
              </w:rPr>
              <w:t>SM-Back-Off-Timer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zh-CN"/>
              </w:rPr>
            </w:pPr>
            <w:r>
              <w:rPr>
                <w:szCs w:val="18"/>
                <w:lang w:eastAsia="ko-KR"/>
              </w:rPr>
              <w:t>WLCP-Key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szCs w:val="18"/>
                <w:lang w:eastAsia="ko-KR"/>
              </w:rPr>
            </w:pPr>
            <w:r>
              <w:t>3GPP-AAA-Server-Name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rPr>
              <w:t>Origination-Time-Stamp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Maximum-Wait-Time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zh-CN"/>
              </w:rPr>
            </w:pPr>
            <w:r>
              <w:rPr>
                <w:szCs w:val="18"/>
                <w:lang w:eastAsia="ko-KR"/>
              </w:rPr>
              <w:t>Emergency-Services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AAR-Flags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IMEI-Check-In-VPLMN-Result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ERP-Authorization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 xml:space="preserve">Note 1: The AVP codes from 1542 to 1599 are reserved for TS 29.273 </w:t>
            </w:r>
          </w:p>
          <w:p w:rsidR="007D0A46" w:rsidRDefault="007D0A46">
            <w:pPr>
              <w:pStyle w:val="TAC"/>
              <w:suppressLineNumbers/>
              <w:suppressAutoHyphens/>
              <w:jc w:val="left"/>
            </w:pPr>
            <w:r>
              <w:t>Note 2: The AVP 3GPP-AAA-Server-Name was originally defined in 3GPP TS 29.234 and is now defined in 3GPP TS 29.273 from Rel-12.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fr-FR" w:eastAsia="zh-CN"/>
              </w:rPr>
              <w:t>MME</w:t>
            </w:r>
            <w:r>
              <w:rPr>
                <w:lang w:val="fr-FR"/>
              </w:rPr>
              <w:t>-Location-Information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29.272 [21]</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fr-FR" w:eastAsia="zh-CN"/>
              </w:rPr>
              <w:t>SGSN</w:t>
            </w:r>
            <w:r>
              <w:rPr>
                <w:lang w:val="fr-FR"/>
              </w:rPr>
              <w:t>-Location-Information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Tracking-Area-Identity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Routing-Area-Identity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Location-Area-Identity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Service-Area-Identity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6"/>
                <w:lang w:eastAsia="zh-CN"/>
              </w:rPr>
            </w:pPr>
            <w:r>
              <w:rPr>
                <w:noProof/>
              </w:rPr>
              <w:t>Active-APN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SIPTO-Permission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Error-Diagnostic</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UE-SRVCC-Capability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MPS-Priority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VPLMN-LIPA-Allowed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LIPA-Permission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Subscribed-Periodic-RAU-TAU-Timer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Ext-PDP-Type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Ext-PDP-Address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MDT-Configuration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Job-Type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Area-Scope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List-Of-Measurements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Reporting-Trigger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Report-Interval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Report-Amount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Event-ThresholdRSRP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Event-ThresholdRSRQ</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Logging-Interval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Logging-Duration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Relay-Node-Indicator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MDT-User-Consent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PUR-Flags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Subscribed-VSRVCC</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en-US" w:eastAsia="zh-CN"/>
              </w:rPr>
              <w:t>Equivalent-PLMN-List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CLR</w:t>
            </w:r>
            <w:r>
              <w:t>-Flags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eastAsia="ja-JP"/>
              </w:rPr>
              <w:t>UVR-Flags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ja-JP"/>
              </w:rPr>
            </w:pPr>
            <w:r>
              <w:rPr>
                <w:lang w:eastAsia="ja-JP"/>
              </w:rPr>
              <w:t>UVA-Flags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ja-JP"/>
              </w:rPr>
            </w:pPr>
            <w:r>
              <w:rPr>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1641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eastAsia="ja-JP"/>
              </w:rPr>
              <w:t>VPLMN-CSG-Subscription-Data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Time-Zone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A-MSISDN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MME-Number-for-MT-SMS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SMS-Register-Request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val="en-US" w:eastAsia="zh-CN"/>
              </w:rPr>
              <w:t>Local-Time-Zone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val="en-US" w:eastAsia="zh-CN"/>
              </w:rPr>
              <w:t>Daylight-Saving-Time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GMLC-Info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GMLC-Name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GMLC-Realm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Subscription-Data-Flags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Measurement-Period-LTE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Measurement-Period-UMTS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Collection-Period-RRM-LTE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Collection-Period-RRM-UMTS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Positioning-Method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Measurement-Quantity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Event-Threshold-Event-1F</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Event-Threshold-Event-1I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Restoration-Priority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SGs-MME-Identity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t>SIPTO-Local-Network-Permission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Coupled-Node-Diameter-ID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WLAN</w:t>
            </w:r>
            <w:r>
              <w:t>-offloadability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WLAN</w:t>
            </w:r>
            <w:r>
              <w:t>-offloadability</w:t>
            </w:r>
            <w:r>
              <w:rPr>
                <w:lang w:eastAsia="zh-CN"/>
              </w:rPr>
              <w:t>-EUTRAN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WLAN</w:t>
            </w:r>
            <w:r>
              <w:t>-offloadability</w:t>
            </w:r>
            <w:r>
              <w:rPr>
                <w:lang w:eastAsia="zh-CN"/>
              </w:rPr>
              <w:t>-UTRAN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Reset-ID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eastAsia="zh-CN"/>
              </w:rPr>
              <w:t>MDT-Allowed-PLMN-Id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Adjacent-PLMNs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Adjacent-Access-Restriction-Data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DL-Buffering-Suggested-Packet-Count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1675</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1676</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1677</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1678</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1684</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 xml:space="preserve">1688 </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1689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en-GB"/>
              </w:rPr>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ja-JP"/>
              </w:rPr>
            </w:pPr>
            <w:r>
              <w:rPr>
                <w:lang w:eastAsia="ja-JP"/>
              </w:rPr>
              <w:t>1699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eastAsia="zh-CN"/>
              </w:rPr>
            </w:pPr>
            <w:r>
              <w:rPr>
                <w:lang w:val="en-US"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eastAsia="zh-CN"/>
              </w:rPr>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jc w:val="left"/>
              <w:rPr>
                <w:lang w:eastAsia="en-GB"/>
              </w:rPr>
            </w:pPr>
            <w:r>
              <w:t>Note: The AVP codes from 1707 to 1799 are reserved for TS 29.272.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SMS-Information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Data-Coding-Scheme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Destination-Interface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Interface-Id</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Interface-Port</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Interface-Text</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Interface-Type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SM-Message-Type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Originating-SCCP-Address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Originator-Interface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Recipient-SCCP-Address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Reply-Path-Requested</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SM-Discharge-Time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SM-Protocol-ID</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SM-Status</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SM-User-Data-Header</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SMS-Node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SMSC-Address</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Client-Address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 xml:space="preserve">Number-of-Messages-Sent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Low-Balance-Indication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Remaining-Balance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Refund-Information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Carrier-Select-Routing-Information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Number-Portability-Routing-Information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PoC-Event-Type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Recipient-Info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Originator-Received-Address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Recipient-Received-Address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SM-Service-Type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MMTel-Information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MMTel-Sservice-Type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Service-Mode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Subscriber-Role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Number-Of-Diversions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Associated-Party-Address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SDP-Type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Change-Condition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Change-Time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Diagnostics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Service-Data-Container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Start-Time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Stop-Time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Time-First-Usage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Time-Last-Usage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Time-Usage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Traffic-Data-Volumes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Serving-Node-Type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Supplementary-Service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Participant-Action-Type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PDN-Connection-Charging-ID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Dynamic-Address-Flag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Accumulated-Cost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AoC-Cost-Information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Current-Tariff</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Next-Tariff</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Rate-Element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Scale-Factor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Tariff-Information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Unit-Cost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Incremental-Cost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Local-Sequence-Number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Node-Id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SGW-Change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Charging-Characteristic-Selection-Mode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SGW-Address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MS Mincho" w:cs="Arial"/>
                <w:szCs w:val="18"/>
                <w:lang w:eastAsia="ja-JP"/>
              </w:rPr>
              <w:t>Dynamic-Address-Flag-Extension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2069 to 2099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Application-Server-ID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Application-Service-Type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Application-Session-ID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Delivery-Status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IM-Information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Number-Of-Messages-Successfully-Exploded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Number-Of-Messages-Successfully-Sent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Total-Number-Of-Messages-Exploded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Total-Number-Of-Messages-Sent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rPr>
                <w:noProof/>
              </w:rPr>
              <w:t>DCD-Information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Content-ID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Content-provider-ID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2118</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Charge-Reason-Code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2119 to 2199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Subsession-Decision-Info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29.215 [22]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fr-FR"/>
              </w:rPr>
            </w:pPr>
            <w:r>
              <w:rPr>
                <w:lang w:val="fr-FR"/>
              </w:rPr>
              <w:t>Subsession-Enforcement-Info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Subsession-Operation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szCs w:val="18"/>
                <w:lang w:eastAsia="ko-KR"/>
              </w:rPr>
              <w:t>Multiple-BBERF-Action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UE-Local-IPv6-Prefix</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DRA-Deployment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PCRF-Address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DRA-Binding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2209 to 2299 are reserved for TS 29.215.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SIP-Request-Timestamp-Fraction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SIP-Response-Timestamp-Fraction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Online-Charging-Flag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CUG-Information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Real-Time-Tariff-Information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Tariff-XML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MBMS GW-Address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IMSI-Unauthenticated-Flag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Account-Expiration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AoC-Format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AoC-Service-Obligatory-Type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AoC-Subscription-Information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Preferred-AoC-Currency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CSG-Access-Mode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CSG-Membership-Indication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User-CSG-Information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Outgoing-Session-Id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Initial-IMS-Charging-Identifier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MS Mincho" w:cs="Arial"/>
                <w:szCs w:val="18"/>
                <w:lang w:eastAsia="ja-JP"/>
              </w:rPr>
              <w:t>IMS-Emergency-Indicator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2324 to 2399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2400</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LMSI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29.173 [25]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Serving-Node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MME-Name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MSC-Number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LCS-Capabilities-Sets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GMLC-Address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Additional-Serving-Node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PPR-Address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left" w:pos="8289"/>
              </w:tabs>
              <w:suppressAutoHyphens/>
              <w:jc w:val="left"/>
              <w:rPr>
                <w:lang w:eastAsia="en-GB"/>
              </w:rPr>
            </w:pPr>
            <w:r>
              <w:t>Note: The AVP codes from 2412 to 2499 are reserved for TS 29.173.</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SLg-Location-Type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29.172 [24]</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LCS-EPS-Client-Name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LCS-Requestor-Name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LCS-QoS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Horizontal-Accuracy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Vertical-Accuracy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Vertical-Requested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Velocity-Requested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Response-Time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Supported-GAD-Shapes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LCS-Codeword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LCS-Privacy-Check</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Accuracy-Fulfilment-Indicator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Age-Of-Location-Estimate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Velocity-Estimate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EUTRAN-Positioning-Data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ECGI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Location-Event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Pseudonym-Indicator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LCS-Service-Type-ID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 xml:space="preserve">LCS-Privacy-Check-Non-Session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 xml:space="preserve">LCS-Privacy-Check-Session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LCS-QoS-Class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2566 to 2599 are reserved for TS 29.172.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IMS-Application-Reference-Identifier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Low-Priority-Indicator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IP-Realm-Default-Indicator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Local-GW-Inserted-Indicator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Transcoder-Inserted-Indicator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MS Mincho" w:cs="Arial"/>
                <w:szCs w:val="18"/>
                <w:lang w:eastAsia="ja-JP"/>
              </w:rPr>
              <w:t>PDP-Address-Prefix-Length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2607 to 2699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Transit-IOI-List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Status-AS-Code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NNI-Information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NNI-Type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Neighbour-Node-Address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Relationship-Mode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Session-Direction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From-Address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Access-Transfer-Type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2718 to 2799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29.212 [19]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ADC-Revalidation-Time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TDF-Application-Instance-Identifier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HeNB-BBF-FQDN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HeNB-Local-IP-Address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UE-Local-IP-Address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UDP-Source-Port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eastAsia="zh-CN"/>
              </w:rPr>
              <w:t>CS-Service-Qos-Request-Identifier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val="fr-FR" w:eastAsia="zh-CN"/>
              </w:rPr>
              <w:t>CS-Service-QoS-Request-Operation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Mute-Notification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Monitoring-Time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Batang"/>
                <w:lang w:eastAsia="ko-KR"/>
              </w:rPr>
              <w:t>AN-GW-Status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Batang"/>
                <w:lang w:eastAsia="ko-KR"/>
              </w:rPr>
              <w:t>User-Location-Info-Time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SimSun"/>
                <w:lang w:val="fr-FR"/>
              </w:rPr>
              <w:t>CS-Service-Resource-Report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rFonts w:eastAsia="SimSun"/>
                <w:lang w:val="fr-FR"/>
              </w:rPr>
              <w:t>CS-Service-Resource-Failure-Cause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SimSun"/>
              </w:rPr>
              <w:t>CS-Service-Resource-Result-Operation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lang w:eastAsia="ko-KR"/>
              </w:rPr>
              <w:t>Default-QoS-Information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lang w:eastAsia="ko-KR"/>
              </w:rPr>
              <w:t>Default-QoS-Name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Conditional-APN-Aggregate-Max-Bitrate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RAN-NAS-Release-Cause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NetLoc-Access-Support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Fixed-User-Location-Info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PCSCF-Restoration-Indication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IP-CAN-Session-Charging-Scope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Monitoring-Flags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Default-Access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NBIFOM-Mode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NBIFOM-Support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RAN-Rule-Support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Routing-Rule-Failure-Code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Routing-Rule-Report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Traffic-Steering-Policy-Identifier-DL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Traffic-Steering-Policy-Identifier-UL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Execution-Time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Conditional-Policy-Information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Resource-Release-Notification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Removal-Of-Access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TCP-Source-Port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Default-Bearer-Indication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PRA-Install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PRA-Remove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3GPP-PS-Data-Off-Status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Extended-APN-AMBR-DL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Extended-APN-AMBR-UL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Extended-GBR-DL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Extended-GBR-UL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Max-PLR-DL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Max-PLR-UL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t>2854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UE-Status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2855 to 2899 are reserved for TS 29.212.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29.219 [26]</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Policy-Counter-Identifier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Policy-Counter-Status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Policy-Counter-Status-Report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SL-Request-Type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Pending-Policy-Counter-Information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Pending-Policy-Counter-Change-Time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rPr>
              <w:t>SN-Request-Type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2908 to 2999 are reserved for TS 29.219.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29.368 [27]</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Device-Action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Device-Notification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Trigger-Data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Payload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Action-Type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Priority-Indication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Request-Status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Delivery-Outcome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SimSun"/>
              </w:rPr>
              <w:t>Application-Port-Identifier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rPr>
            </w:pPr>
            <w:r>
              <w:t>Old-Reference-Number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3012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rPr>
            </w:pPr>
            <w:r>
              <w:t>Feature-Supported-In-Final-Target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rPr>
                <w:lang w:eastAsia="en-GB"/>
              </w:rPr>
            </w:pPr>
            <w:r>
              <w:t>Note: The AVP codes from 3013 to 3099 are reserved for TS 29.368.</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IP-SM-GW-Number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29.336 [28]</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IP-SM-GW-Name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User-Identifier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Service-ID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SCS-Identity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Service-Parameters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T4-Parameters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Service-Data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T4-Data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HSS-Cause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External-Identifier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IP-SM-GW-Realm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AESE-Communication-Pattern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rPr>
                <w:noProof/>
              </w:rPr>
              <w:t>Communication-Pattern-Set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Periodic-Communication-Indicator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Communication-</w:t>
            </w:r>
            <w:r>
              <w:rPr>
                <w:noProof/>
                <w:lang w:val="sv-SE"/>
              </w:rPr>
              <w:t>D</w:t>
            </w:r>
            <w:r>
              <w:rPr>
                <w:noProof/>
              </w:rPr>
              <w:t>uration-</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Periodic-</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Stationary</w:t>
            </w:r>
            <w:r>
              <w:rPr>
                <w:noProof/>
                <w:lang w:val="sv-SE"/>
              </w:rPr>
              <w:t>-I</w:t>
            </w:r>
            <w:r>
              <w:rPr>
                <w:noProof/>
              </w:rPr>
              <w:t>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noProof/>
              </w:rPr>
            </w:pPr>
            <w:r>
              <w:rPr>
                <w:noProof/>
              </w:rPr>
              <w:t>AESE-Communication-Pattern-</w:t>
            </w:r>
            <w:r>
              <w:t>Config-Status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noProof/>
              </w:rPr>
            </w:pPr>
            <w:r>
              <w:t>AESE-</w:t>
            </w:r>
            <w:r>
              <w:rPr>
                <w:lang w:val="de-DE"/>
              </w:rPr>
              <w:t>Error</w:t>
            </w:r>
            <w:r>
              <w:t>-</w:t>
            </w:r>
            <w:r>
              <w:rPr>
                <w:lang w:val="de-DE"/>
              </w:rPr>
              <w:t>Report</w:t>
            </w:r>
            <w:r>
              <w:rPr>
                <w:noProof/>
                <w:lang w:val="de-DE"/>
              </w:rPr>
              <w:t xml:space="preserve">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Monitoring-Event-Configuration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lang w:eastAsia="zh-CN"/>
              </w:rPr>
              <w:t>Monitoring-Event-Report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lang w:eastAsia="zh-CN"/>
              </w:rPr>
              <w:t>SCEF-Reference-ID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SCEF-ID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lang w:eastAsia="zh-CN"/>
              </w:rPr>
              <w:t>SCEF-Reference-ID-for-Deletion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Monitoring-Type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Maximum-Number-of-Reports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UE-Reachability-Configuration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Monitoring-Duration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Maximum-Detection-Time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Reachability-Type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Location-Information-Configuration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Association-Type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Roaming-Information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Reachability-Information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rFonts w:cs="Arial"/>
                <w:szCs w:val="18"/>
              </w:rPr>
            </w:pPr>
            <w:r>
              <w:rPr>
                <w:noProof/>
              </w:rPr>
              <w:t>3141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color w:val="000000"/>
                <w:lang w:val="de-DE" w:eastAsia="ja-JP"/>
              </w:rPr>
              <w:t>IMEI-Change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rFonts w:cs="Arial"/>
                <w:szCs w:val="18"/>
              </w:rPr>
            </w:pPr>
            <w:r>
              <w:rPr>
                <w:noProof/>
              </w:rPr>
              <w:t>3142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rFonts w:cs="Arial"/>
                <w:szCs w:val="18"/>
              </w:rPr>
              <w:t>Monitoring-Event-Config-Status</w:t>
            </w:r>
            <w:r>
              <w:rPr>
                <w:color w:val="000000"/>
                <w:lang w:val="de-DE" w:eastAsia="ja-JP"/>
              </w:rPr>
              <w:t xml:space="preserve">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lang w:val="en-US"/>
              </w:rPr>
              <w:t>3143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t>Supported-Service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t>Supported-Monitoring-Event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rFonts w:cs="Arial"/>
                <w:szCs w:val="18"/>
              </w:rPr>
              <w:t>CIR-Flags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rFonts w:cs="Arial"/>
                <w:szCs w:val="18"/>
              </w:rPr>
              <w:t>Service-Result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rFonts w:cs="Arial"/>
                <w:szCs w:val="18"/>
              </w:rPr>
              <w:t>Service-Result-Code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t>Reference-ID-Validity-Time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Event-handling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val="en-US"/>
              </w:rPr>
              <w:t>NIDD-Authorization-Request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val="en-US"/>
              </w:rPr>
              <w:t>NIDD-Authorization-Response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val="en-US"/>
              </w:rPr>
            </w:pPr>
            <w:r>
              <w:t>Service-Report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val="en-US"/>
              </w:rPr>
            </w:pPr>
            <w:r>
              <w:t>Node-Type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S6t-HSS-Cause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Enhanced-Coverage-Restriction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Enhanced-Coverage-Restriction-Data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Restricted-PLMN-List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Allowed-PLMN-List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Requested-Validity-Time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Granted-Validity-Time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NIDD-Authorization-Update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Loss-Of-Connectivity-Reason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lang w:eastAsia="zh-CN"/>
              </w:rPr>
              <w:t>3163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eastAsia="zh-CN"/>
              </w:rPr>
              <w:t>Group-Reporting-Guard-Timer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lang w:eastAsia="zh-CN"/>
              </w:rPr>
              <w:t>3164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eastAsia="zh-CN"/>
              </w:rPr>
              <w:t>CIA-Flags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rPr>
                <w:lang w:val="en-US"/>
              </w:rPr>
              <w:t>Group-</w:t>
            </w:r>
            <w:r>
              <w:rPr>
                <w:lang w:val="en-US" w:eastAsia="zh-CN"/>
              </w:rPr>
              <w:t>Monitoring-Event-Report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rPr>
                <w:lang w:val="en-US"/>
              </w:rPr>
              <w:t>Group-</w:t>
            </w:r>
            <w:r>
              <w:rPr>
                <w:lang w:val="en-US" w:eastAsia="zh-CN"/>
              </w:rPr>
              <w:t>Monitoring-Event-Report-Item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RIR-Flags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zh-CN"/>
              </w:rPr>
            </w:pPr>
            <w:r>
              <w:rPr>
                <w:lang w:eastAsia="zh-CN"/>
              </w:rPr>
              <w:t>Type-Of-External-Identifier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APN-Validity-Time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Suggested-Network</w:t>
            </w:r>
            <w:r>
              <w:rPr>
                <w:lang w:val="en-US"/>
              </w:rPr>
              <w: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Monitoring-Event-Report-Status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PLMN-ID-Requested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AdditionalIdentifiers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NIR-Flags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Reporting-Time-Stamp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Group-User-Identifier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NIA-Flags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MTC-Provider-Info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MTC-Provider-ID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3180 to 3199 are reserved for TS 29.336.</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29.337 [29]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rPr>
            </w:pPr>
            <w:r>
              <w:rPr>
                <w:rFonts w:cs="Arial"/>
                <w:lang w:val="sv-SE"/>
              </w:rPr>
              <w:t>Trigger-Action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lang w:val="sv-SE"/>
              </w:rPr>
            </w:pPr>
            <w:r>
              <w:t>MTC-Error-Diagnostic</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3204 to 3</w:t>
            </w:r>
            <w:r>
              <w:rPr>
                <w:lang w:eastAsia="zh-CN"/>
              </w:rPr>
              <w:t>299</w:t>
            </w:r>
            <w:r>
              <w:t xml:space="preserve"> are reserved for TS 29.337.</w:t>
            </w: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3300</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rsidR="007B0E00" w:rsidRDefault="007B0E00">
            <w:pPr>
              <w:pStyle w:val="TAC"/>
              <w:suppressLineNumbers/>
              <w:suppressAutoHyphens/>
            </w:pPr>
            <w:r>
              <w:t>29.338 [30]</w:t>
            </w: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3301</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3302</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3303</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3304</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3305</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3306</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3307</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3308</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3309</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3310</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3311</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3312</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3313</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3314</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3315</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3316</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3317</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3318</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3319</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3320</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3321</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3322</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eastAsia="zh-CN"/>
              </w:rPr>
            </w:pPr>
            <w:r>
              <w:t>33</w:t>
            </w:r>
            <w:r>
              <w:rPr>
                <w:lang w:eastAsia="zh-CN"/>
              </w:rPr>
              <w:t>23</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eastAsia="en-GB"/>
              </w:rPr>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3324</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rPr>
                <w:lang w:eastAsia="en-GB"/>
              </w:rPr>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3325</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UTF8String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3326</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UTF8String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3327</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UTF8String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3328</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L"/>
              <w:rPr>
                <w:lang w:eastAsia="en-GB"/>
              </w:rPr>
            </w:pPr>
            <w:r>
              <w:t>3329</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B0E00" w:rsidRDefault="007B0E00">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L"/>
              <w:jc w:val="center"/>
            </w:pPr>
            <w:r>
              <w:t>Time</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3330</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B0E00" w:rsidRDefault="007B0E00">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L"/>
              <w:jc w:val="center"/>
            </w:pPr>
            <w:r>
              <w:t>Time</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3331</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B0E00" w:rsidRDefault="007B0E00">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L"/>
              <w:jc w:val="center"/>
            </w:pPr>
            <w:r>
              <w:t>Time</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3332</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B0E00" w:rsidRDefault="007B0E00">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L"/>
              <w:jc w:val="center"/>
            </w:pPr>
            <w:r>
              <w:t>OctetString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3333</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B0E00" w:rsidRDefault="007B0E00">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L"/>
              <w:jc w:val="center"/>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3334</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Unsigned32</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3335</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SMSF-Non-3GPP-Absent-User-Diagnostic-SM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Unsigned32</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3336</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SMSF-3GPP-SM-Delivery-Outcome</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Grouped</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3337</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SMSF-Non-3GPP-SM-Delivery-Outcome</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Grouped</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3338</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SMSF-3GPP-Number</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OctetString</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3339</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SMSF-Non-3GPP-Number</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OctetString</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3340</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SMSF-3GPP-Name</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DiameterIdentity</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3341</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SMSF-Non-3GPP-Name</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DiameterIdentity</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3342</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SMSF-3GPP-Realm</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DiameterIdentity</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3343</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SMSF-Non-3GPP-Realm</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DiameterIdentity</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3344</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SMSF-3GPP-Address</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Grouped</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3345</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SMSF-Non-3GPP-Address</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rsidR="007B0E00" w:rsidRDefault="007B0E00" w:rsidP="007B0E00">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33</w:t>
            </w:r>
            <w:r w:rsidR="007B0E00">
              <w:t>46</w:t>
            </w:r>
            <w:r>
              <w:t xml:space="preserve"> to 3399 are reserved for TS 29.338.</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3400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3426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3427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3428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3429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Note: The AVP codes from 3469 to 3499 are reserved for TS 32.299.</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29.468 [31]</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3530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3531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3532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Note: The AVP codes from 3533 to 3599 are reserved for TS 29.468.</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29.343 [32]</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Note: The AVP codes from 3613 to 3699 are reserved for TS 29.343.</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w:t>
            </w:r>
            <w:r>
              <w:rPr>
                <w:lang w:eastAsia="zh-CN"/>
              </w:rPr>
              <w:t>701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en-GB"/>
              </w:rPr>
            </w:pPr>
            <w:r>
              <w:t>29.344 [33]</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w:t>
            </w:r>
            <w:r>
              <w:rPr>
                <w:lang w:eastAsia="zh-CN"/>
              </w:rPr>
              <w:t>702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w:t>
            </w:r>
            <w:r>
              <w:rPr>
                <w:lang w:eastAsia="zh-CN"/>
              </w:rPr>
              <w:t>703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3</w:t>
            </w:r>
            <w:r>
              <w:rPr>
                <w:lang w:eastAsia="zh-CN"/>
              </w:rPr>
              <w:t>704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w:t>
            </w:r>
            <w:r>
              <w:rPr>
                <w:lang w:eastAsia="zh-CN"/>
              </w:rPr>
              <w:t>705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w:t>
            </w:r>
            <w:r>
              <w:rPr>
                <w:lang w:eastAsia="zh-CN"/>
              </w:rPr>
              <w:t>706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3707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3708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Note: The AVP codes from 3709 to 3799 are reserved for TS 29.344.</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29.345 [34]</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3869 to 3899 are reserved for TS 29.345.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32.299 [5]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3914</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3915</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3916</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3940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3941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3942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3943 to 3999 are reserved for TS 32.299.</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29.217 [35]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4014 to 4099 are reserved for TS 29.217.</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410</w:t>
            </w:r>
            <w:r>
              <w:rPr>
                <w:lang w:val="de-DE"/>
              </w:rPr>
              <w:t>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29.153 [37]</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4102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4103 to 4199 are reserved for TS 29.153.</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420</w:t>
            </w:r>
            <w:r>
              <w:rPr>
                <w:lang w:val="de-DE"/>
              </w:rPr>
              <w:t>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29.154 [38]</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Note: The AVP codes from 4217 to 4299 are reserved for TS 29.154.</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29.128 [36]</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4314</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4315</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4316</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rPr>
                <w:lang w:val="en-U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val="en-US"/>
              </w:rPr>
              <w:t>4318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val="en-US"/>
              </w:rPr>
              <w:t>4319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val="en-US"/>
              </w:rPr>
              <w:t>4320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eastAsia="en-GB"/>
              </w:rPr>
            </w:pPr>
            <w:r>
              <w:rPr>
                <w:lang w:val="en-US"/>
              </w:rPr>
              <w:t>4321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rPr>
            </w:pPr>
            <w:r>
              <w:rPr>
                <w:lang w:val="en-US"/>
              </w:rPr>
              <w:t>4322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rPr>
            </w:pPr>
            <w:r>
              <w:rPr>
                <w:lang w:val="en-US"/>
              </w:rPr>
              <w:t>4323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rPr>
            </w:pPr>
            <w:r>
              <w:rPr>
                <w:lang w:val="en-US"/>
              </w:rPr>
              <w:t>4324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AVP codes from 4325 to 4399 are reserved for TS 29.128.</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32.299 [5]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4414 to 4499 are reserved for TS 32.299</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4500</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rsidR="00991BE9" w:rsidRDefault="00991BE9">
            <w:pPr>
              <w:pStyle w:val="TAC"/>
            </w:pPr>
            <w:r>
              <w:t>29.283 [39]</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4501</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4502</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4503</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4504</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4505</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4506</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4507</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4508</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4509</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4510</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4511</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4512</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4513</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pPr>
            <w:r>
              <w:t>UTF8String</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4514</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pPr>
            <w:r>
              <w:t>UTF8String</w:t>
            </w:r>
          </w:p>
        </w:tc>
        <w:tc>
          <w:tcPr>
            <w:tcW w:w="0" w:type="auto"/>
            <w:vMerge/>
            <w:tcBorders>
              <w:left w:val="single" w:sz="4" w:space="0" w:color="auto"/>
              <w:bottom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pPr>
            <w:r>
              <w:t>Note: The AVP codes from 4515 to 4599 are reserved for TS 29.283.</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4600</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991BE9" w:rsidRDefault="00991BE9" w:rsidP="00991BE9">
            <w:pPr>
              <w:pStyle w:val="TAC"/>
              <w:rPr>
                <w:lang w:eastAsia="zh-CN"/>
              </w:rPr>
            </w:pPr>
            <w:r>
              <w:rPr>
                <w:lang w:eastAsia="zh-CN"/>
              </w:rPr>
              <w:t>29.388 [40]</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4601</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4602</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en-GB"/>
              </w:rPr>
            </w:pPr>
            <w:r>
              <w:t>Unsigned32</w:t>
            </w:r>
          </w:p>
        </w:tc>
        <w:tc>
          <w:tcPr>
            <w:tcW w:w="0" w:type="auto"/>
            <w:vMerge/>
            <w:tcBorders>
              <w:left w:val="single" w:sz="4" w:space="0" w:color="auto"/>
              <w:bottom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pPr>
            <w:r>
              <w:t>Note: The AVP codes from 4</w:t>
            </w:r>
            <w:r>
              <w:rPr>
                <w:lang w:eastAsia="zh-CN"/>
              </w:rPr>
              <w:t>603</w:t>
            </w:r>
            <w:r>
              <w:t xml:space="preserve"> to 4</w:t>
            </w:r>
            <w:r>
              <w:rPr>
                <w:lang w:eastAsia="zh-CN"/>
              </w:rPr>
              <w:t>7</w:t>
            </w:r>
            <w:r>
              <w:t>99 are reserved for TS 29.</w:t>
            </w:r>
            <w:r>
              <w:rPr>
                <w:lang w:eastAsia="zh-CN"/>
              </w:rPr>
              <w:t>3</w:t>
            </w:r>
            <w:r>
              <w:t>8</w:t>
            </w:r>
            <w:r>
              <w:rPr>
                <w:lang w:eastAsia="zh-CN"/>
              </w:rPr>
              <w:t>8</w:t>
            </w:r>
            <w:r>
              <w:t>.</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4700</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991BE9" w:rsidRPr="00991BE9" w:rsidRDefault="00991BE9" w:rsidP="00991BE9">
            <w:pPr>
              <w:pStyle w:val="TAC"/>
            </w:pPr>
            <w:r w:rsidRPr="00991BE9">
              <w:t>29.</w:t>
            </w:r>
            <w:r w:rsidRPr="00991BE9">
              <w:rPr>
                <w:lang w:eastAsia="zh-CN"/>
              </w:rPr>
              <w:t>389</w:t>
            </w:r>
            <w:r w:rsidRPr="00991BE9">
              <w:t xml:space="preserve"> [41]</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4701</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zh-CN"/>
              </w:rPr>
            </w:pPr>
            <w:r>
              <w:rPr>
                <w:lang w:eastAsia="zh-CN"/>
              </w:rPr>
              <w:t>Grouped</w:t>
            </w:r>
          </w:p>
        </w:tc>
        <w:tc>
          <w:tcPr>
            <w:tcW w:w="0" w:type="auto"/>
            <w:vMerge/>
            <w:tcBorders>
              <w:left w:val="single" w:sz="4" w:space="0" w:color="auto"/>
              <w:bottom w:val="single" w:sz="4" w:space="0" w:color="auto"/>
              <w:right w:val="single" w:sz="4" w:space="0" w:color="auto"/>
            </w:tcBorders>
            <w:vAlign w:val="center"/>
          </w:tcPr>
          <w:p w:rsidR="00991BE9" w:rsidRDefault="00991BE9" w:rsidP="00991BE9">
            <w:pPr>
              <w:spacing w:after="0"/>
              <w:rPr>
                <w:rFonts w:ascii="Arial" w:hAnsi="Arial"/>
                <w:sz w:val="18"/>
              </w:rPr>
            </w:pPr>
          </w:p>
        </w:tc>
      </w:tr>
      <w:tr w:rsidR="00717216" w:rsidTr="0071721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717216" w:rsidRDefault="00717216" w:rsidP="00717216">
            <w:pPr>
              <w:pStyle w:val="TAN"/>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717216"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17216" w:rsidRDefault="00717216" w:rsidP="00991BE9">
            <w:pPr>
              <w:pStyle w:val="ZG"/>
              <w:keepNext/>
              <w:keepLines/>
              <w:framePr w:wrap="auto" w:vAnchor="margin" w:hAnchor="text" w:xAlign="left" w:yAlign="inline"/>
              <w:suppressLineNumbers/>
              <w:suppressAutoHyphens/>
              <w:jc w:val="center"/>
              <w:rPr>
                <w:sz w:val="18"/>
              </w:rPr>
            </w:pPr>
          </w:p>
        </w:tc>
        <w:tc>
          <w:tcPr>
            <w:tcW w:w="2674" w:type="pct"/>
            <w:gridSpan w:val="2"/>
            <w:tcBorders>
              <w:top w:val="single" w:sz="4" w:space="0" w:color="auto"/>
              <w:left w:val="single" w:sz="4" w:space="0" w:color="auto"/>
              <w:bottom w:val="single" w:sz="4" w:space="0" w:color="auto"/>
              <w:right w:val="single" w:sz="4" w:space="0" w:color="auto"/>
            </w:tcBorders>
          </w:tcPr>
          <w:p w:rsidR="00717216" w:rsidRDefault="00717216" w:rsidP="00991BE9">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rsidR="00717216" w:rsidRDefault="00717216" w:rsidP="00991BE9">
            <w:pPr>
              <w:pStyle w:val="TAC"/>
              <w:suppressLineNumbers/>
              <w:suppressAutoHyphens/>
            </w:pPr>
          </w:p>
        </w:tc>
        <w:tc>
          <w:tcPr>
            <w:tcW w:w="0" w:type="auto"/>
            <w:tcBorders>
              <w:left w:val="single" w:sz="4" w:space="0" w:color="auto"/>
              <w:bottom w:val="single" w:sz="4" w:space="0" w:color="auto"/>
              <w:right w:val="single" w:sz="4" w:space="0" w:color="auto"/>
            </w:tcBorders>
            <w:vAlign w:val="center"/>
          </w:tcPr>
          <w:p w:rsidR="00717216" w:rsidRDefault="00717216" w:rsidP="00717216">
            <w:pPr>
              <w:pStyle w:val="TAC"/>
            </w:pPr>
            <w:r>
              <w:t>29.561 [42]</w:t>
            </w:r>
          </w:p>
        </w:tc>
      </w:tr>
      <w:tr w:rsidR="00991BE9" w:rsidTr="00991BE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91BE9" w:rsidRDefault="00717216" w:rsidP="00991BE9">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rsidR="007D0A46" w:rsidRPr="007D0A46" w:rsidRDefault="007D0A46" w:rsidP="007D0A46">
      <w:pPr>
        <w:spacing w:after="0"/>
        <w:rPr>
          <w:vanish/>
          <w:lang w:eastAsia="en-GB"/>
        </w:rPr>
      </w:pPr>
    </w:p>
    <w:p w:rsidR="007D0A46" w:rsidRPr="007D0A46" w:rsidRDefault="007D0A46" w:rsidP="007D0A46">
      <w:pPr>
        <w:spacing w:after="0"/>
        <w:rPr>
          <w:rFonts w:ascii="Arial" w:hAnsi="Arial"/>
          <w:noProof/>
          <w:vanish/>
          <w:sz w:val="40"/>
        </w:rPr>
      </w:pPr>
    </w:p>
    <w:p w:rsidR="007D0A46" w:rsidRDefault="007D0A46" w:rsidP="007D0A46">
      <w:pPr>
        <w:keepNext/>
        <w:keepLines/>
        <w:suppressLineNumbers/>
        <w:suppressAutoHyphens/>
      </w:pPr>
    </w:p>
    <w:p w:rsidR="007D0A46" w:rsidRDefault="007D0A46" w:rsidP="007D0A46">
      <w:pPr>
        <w:pStyle w:val="Heading1"/>
      </w:pPr>
      <w:bookmarkStart w:id="84" w:name="_Toc2681284"/>
      <w:bookmarkStart w:id="85" w:name="_Toc27387885"/>
      <w:bookmarkStart w:id="86" w:name="_Toc27388572"/>
      <w:bookmarkStart w:id="87" w:name="_Toc36055408"/>
      <w:bookmarkStart w:id="88" w:name="_Toc44864669"/>
      <w:r>
        <w:t>8</w:t>
      </w:r>
      <w:r>
        <w:tab/>
        <w:t>Experimental result codes</w:t>
      </w:r>
      <w:bookmarkEnd w:id="84"/>
      <w:bookmarkEnd w:id="85"/>
      <w:bookmarkEnd w:id="86"/>
      <w:bookmarkEnd w:id="87"/>
      <w:bookmarkEnd w:id="88"/>
    </w:p>
    <w:p w:rsidR="007D0A46" w:rsidRDefault="007D0A46" w:rsidP="007D0A46">
      <w:r>
        <w:t xml:space="preserve">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 </w:t>
      </w:r>
    </w:p>
    <w:p w:rsidR="007D0A46" w:rsidRDefault="007D0A46" w:rsidP="007D0A46">
      <w:pPr>
        <w:pStyle w:val="Heading2"/>
      </w:pPr>
      <w:bookmarkStart w:id="89" w:name="_Toc2681285"/>
      <w:bookmarkStart w:id="90" w:name="_Toc27387886"/>
      <w:bookmarkStart w:id="91" w:name="_Toc27388573"/>
      <w:bookmarkStart w:id="92" w:name="_Toc36055409"/>
      <w:bookmarkStart w:id="93" w:name="_Toc44864670"/>
      <w:r>
        <w:t>8.1</w:t>
      </w:r>
      <w:r>
        <w:tab/>
        <w:t>3GPP specific result codes</w:t>
      </w:r>
      <w:bookmarkEnd w:id="89"/>
      <w:bookmarkEnd w:id="90"/>
      <w:bookmarkEnd w:id="91"/>
      <w:bookmarkEnd w:id="92"/>
      <w:bookmarkEnd w:id="93"/>
    </w:p>
    <w:p w:rsidR="007D0A46" w:rsidRDefault="007D0A46" w:rsidP="007D0A46">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rsidR="007D0A46" w:rsidRDefault="007D0A46" w:rsidP="007D0A46">
      <w:pPr>
        <w:pStyle w:val="B10"/>
        <w:ind w:left="284" w:firstLine="0"/>
        <w:rPr>
          <w:lang w:val="fr-FR"/>
        </w:rPr>
      </w:pPr>
      <w:r>
        <w:rPr>
          <w:lang w:val="fr-FR"/>
        </w:rPr>
        <w:t>-</w:t>
      </w:r>
      <w:r>
        <w:rPr>
          <w:lang w:val="fr-FR"/>
        </w:rPr>
        <w:tab/>
        <w:t>1xxx (Informational)</w:t>
      </w:r>
    </w:p>
    <w:p w:rsidR="007D0A46" w:rsidRDefault="007D0A46" w:rsidP="007D0A46">
      <w:pPr>
        <w:pStyle w:val="B10"/>
        <w:ind w:left="284" w:firstLine="0"/>
        <w:rPr>
          <w:lang w:val="fr-FR"/>
        </w:rPr>
      </w:pPr>
      <w:r>
        <w:rPr>
          <w:lang w:val="fr-FR"/>
        </w:rPr>
        <w:t>-</w:t>
      </w:r>
      <w:r>
        <w:rPr>
          <w:lang w:val="fr-FR"/>
        </w:rPr>
        <w:tab/>
        <w:t>2xxx (Success)</w:t>
      </w:r>
    </w:p>
    <w:p w:rsidR="007D0A46" w:rsidRDefault="007D0A46" w:rsidP="007D0A46">
      <w:pPr>
        <w:pStyle w:val="B10"/>
        <w:ind w:left="284" w:firstLine="0"/>
        <w:rPr>
          <w:lang w:val="fr-FR"/>
        </w:rPr>
      </w:pPr>
      <w:r>
        <w:rPr>
          <w:lang w:val="fr-FR"/>
        </w:rPr>
        <w:t>-</w:t>
      </w:r>
      <w:r>
        <w:rPr>
          <w:lang w:val="fr-FR"/>
        </w:rPr>
        <w:tab/>
        <w:t>4xxx (Transient Failures)</w:t>
      </w:r>
    </w:p>
    <w:p w:rsidR="007D0A46" w:rsidRDefault="007D0A46" w:rsidP="007D0A46">
      <w:pPr>
        <w:pStyle w:val="B10"/>
        <w:ind w:left="284" w:firstLine="0"/>
      </w:pPr>
      <w:r>
        <w:t>-</w:t>
      </w:r>
      <w:r>
        <w:tab/>
        <w:t xml:space="preserve">5xxx (Permanent Failures) </w:t>
      </w:r>
    </w:p>
    <w:p w:rsidR="007D0A46" w:rsidRDefault="007D0A46" w:rsidP="007D0A46">
      <w:pPr>
        <w:pStyle w:val="Heading3"/>
      </w:pPr>
      <w:bookmarkStart w:id="94" w:name="_Toc2681286"/>
      <w:bookmarkStart w:id="95" w:name="_Toc27387887"/>
      <w:bookmarkStart w:id="96" w:name="_Toc27388574"/>
      <w:bookmarkStart w:id="97" w:name="_Toc36055410"/>
      <w:bookmarkStart w:id="98" w:name="_Toc44864671"/>
      <w:r>
        <w:t>8.1.1</w:t>
      </w:r>
      <w:r>
        <w:tab/>
        <w:t>Informational</w:t>
      </w:r>
      <w:bookmarkEnd w:id="94"/>
      <w:bookmarkEnd w:id="95"/>
      <w:bookmarkEnd w:id="96"/>
      <w:bookmarkEnd w:id="97"/>
      <w:bookmarkEnd w:id="98"/>
    </w:p>
    <w:p w:rsidR="007D0A46" w:rsidRDefault="007D0A46" w:rsidP="007D0A46">
      <w:r>
        <w:t>The Informational result codes shall use the values from 1001 to 1999 in the Experimental-Result-Code AVP.</w:t>
      </w:r>
    </w:p>
    <w:p w:rsidR="007D0A46" w:rsidRDefault="007D0A46" w:rsidP="007D0A46">
      <w:pPr>
        <w:pStyle w:val="EditorsNote"/>
      </w:pPr>
      <w:r>
        <w:t>Editor's note: No informational result codes have been yet defined in 3GPP.</w:t>
      </w:r>
    </w:p>
    <w:p w:rsidR="007D0A46" w:rsidRDefault="007D0A46" w:rsidP="007D0A46">
      <w:pPr>
        <w:pStyle w:val="Heading3"/>
      </w:pPr>
      <w:bookmarkStart w:id="99" w:name="_Toc2681287"/>
      <w:bookmarkStart w:id="100" w:name="_Toc27387888"/>
      <w:bookmarkStart w:id="101" w:name="_Toc27388575"/>
      <w:bookmarkStart w:id="102" w:name="_Toc36055411"/>
      <w:bookmarkStart w:id="103" w:name="_Toc44864672"/>
      <w:r>
        <w:t>8.1.2</w:t>
      </w:r>
      <w:r>
        <w:tab/>
        <w:t>Success</w:t>
      </w:r>
      <w:bookmarkEnd w:id="99"/>
      <w:bookmarkEnd w:id="100"/>
      <w:bookmarkEnd w:id="101"/>
      <w:bookmarkEnd w:id="102"/>
      <w:bookmarkEnd w:id="103"/>
      <w:r>
        <w:t xml:space="preserve"> </w:t>
      </w:r>
    </w:p>
    <w:p w:rsidR="007D0A46" w:rsidRDefault="007D0A46" w:rsidP="007D0A46">
      <w:r>
        <w:t xml:space="preserve">The Success result codes shall use the values from 2001 to 2999 in the Experimental-Result-Code AVP. The reserved 3GPP specific Success result codes are presented in the following table. </w:t>
      </w:r>
    </w:p>
    <w:p w:rsidR="007D0A46" w:rsidRDefault="007D0A46" w:rsidP="007D0A46">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7D0A46" w:rsidTr="007D0A46">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Specified in the TS</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29.229 [2]</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2006 to 2020 are reserved for the TS 29.229.</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rsidR="007D0A46" w:rsidRDefault="007D0A46">
            <w:pPr>
              <w:pStyle w:val="TAC"/>
            </w:pPr>
            <w:r>
              <w:t>29.061 [13]</w:t>
            </w: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2022 to 2040 are reserved for the TS 29.061</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tcPr>
          <w:p w:rsidR="007D0A46" w:rsidRDefault="007D0A46">
            <w:pPr>
              <w:pStyle w:val="TAN"/>
            </w:pPr>
          </w:p>
        </w:tc>
        <w:tc>
          <w:tcPr>
            <w:tcW w:w="3094" w:type="pct"/>
            <w:tcBorders>
              <w:top w:val="single" w:sz="4" w:space="0" w:color="auto"/>
              <w:left w:val="single" w:sz="4" w:space="0" w:color="auto"/>
              <w:bottom w:val="single" w:sz="4" w:space="0" w:color="auto"/>
              <w:right w:val="single" w:sz="4" w:space="0" w:color="auto"/>
            </w:tcBorders>
          </w:tcPr>
          <w:p w:rsidR="007D0A46" w:rsidRDefault="007D0A46">
            <w:pPr>
              <w:pStyle w:val="TAN"/>
            </w:pPr>
          </w:p>
        </w:tc>
        <w:tc>
          <w:tcPr>
            <w:tcW w:w="1086" w:type="pct"/>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2401 to 2420 are reserved for the TS 29.109.</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rsidR="007D0A46" w:rsidRDefault="007D0A46">
            <w:pPr>
              <w:pStyle w:val="TAC"/>
            </w:pPr>
            <w:r>
              <w:t>29.561 [42]</w:t>
            </w: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24</w:t>
            </w:r>
            <w:r>
              <w:rPr>
                <w:lang w:val="en-US"/>
              </w:rPr>
              <w:t>2</w:t>
            </w:r>
            <w:r>
              <w:t>2 to 24</w:t>
            </w:r>
            <w:r>
              <w:rPr>
                <w:lang w:val="en-US"/>
              </w:rPr>
              <w:t>4</w:t>
            </w:r>
            <w:r>
              <w:t>0 are reserved for the TS 29.561.</w:t>
            </w:r>
          </w:p>
        </w:tc>
      </w:tr>
    </w:tbl>
    <w:p w:rsidR="007D0A46" w:rsidRDefault="007D0A46" w:rsidP="007D0A46"/>
    <w:p w:rsidR="007D0A46" w:rsidRDefault="007D0A46" w:rsidP="007D0A46">
      <w:pPr>
        <w:pStyle w:val="Heading3"/>
      </w:pPr>
      <w:bookmarkStart w:id="104" w:name="_Toc2681288"/>
      <w:bookmarkStart w:id="105" w:name="_Toc27387889"/>
      <w:bookmarkStart w:id="106" w:name="_Toc27388576"/>
      <w:bookmarkStart w:id="107" w:name="_Toc36055412"/>
      <w:bookmarkStart w:id="108" w:name="_Toc44864673"/>
      <w:r>
        <w:t>8.1.3</w:t>
      </w:r>
      <w:r>
        <w:tab/>
        <w:t>Transient Failures</w:t>
      </w:r>
      <w:bookmarkEnd w:id="104"/>
      <w:bookmarkEnd w:id="105"/>
      <w:bookmarkEnd w:id="106"/>
      <w:bookmarkEnd w:id="107"/>
      <w:bookmarkEnd w:id="108"/>
    </w:p>
    <w:p w:rsidR="007D0A46" w:rsidRDefault="007D0A46" w:rsidP="007D0A46">
      <w:r>
        <w:t>The Transient Failure result codes shall use the values from 4001 to 4999 in the Experimental-Result-Code AVP. The reserved 3GPP specific Transient Failure result codes are presented in the following table.</w:t>
      </w:r>
    </w:p>
    <w:p w:rsidR="007D0A46" w:rsidRDefault="007D0A46" w:rsidP="007D0A46">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7D0A46" w:rsidTr="007D0A46">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Specified in the TS</w:t>
            </w:r>
          </w:p>
        </w:tc>
      </w:tr>
      <w:tr w:rsidR="007D0A46" w:rsidTr="007D0A46">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L"/>
              <w:jc w:val="center"/>
            </w:pPr>
            <w:r>
              <w:t>29.329 [4]</w:t>
            </w:r>
          </w:p>
        </w:tc>
      </w:tr>
      <w:tr w:rsidR="007D0A46" w:rsidTr="007D0A46">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rsidR="007D0A46" w:rsidRDefault="007D0A46">
            <w:pPr>
              <w:pStyle w:val="TAL"/>
              <w:rPr>
                <w:lang w:val="it-IT"/>
              </w:rPr>
            </w:pP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4102 to 4120 are reserved for the TS 29.329.</w:t>
            </w:r>
          </w:p>
        </w:tc>
      </w:tr>
      <w:tr w:rsidR="007D0A46" w:rsidTr="007D0A46">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29.061 [13]</w:t>
            </w: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4122 to 4140 are reserved for the TS 29.061.</w:t>
            </w: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rsidR="006D1364" w:rsidRDefault="006D1364">
            <w:pPr>
              <w:pStyle w:val="TAC"/>
            </w:pPr>
            <w:r>
              <w:t>29.212 [19]</w:t>
            </w: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pPr>
            <w:r>
              <w:t>DIAMETER_BEARER_EVENT</w:t>
            </w:r>
          </w:p>
        </w:tc>
        <w:tc>
          <w:tcPr>
            <w:tcW w:w="0" w:type="auto"/>
            <w:gridSpan w:val="3"/>
            <w:vMerge/>
            <w:tcBorders>
              <w:left w:val="single" w:sz="4" w:space="0" w:color="auto"/>
              <w:right w:val="single" w:sz="4" w:space="0" w:color="auto"/>
            </w:tcBorders>
            <w:vAlign w:val="center"/>
            <w:hideMark/>
          </w:tcPr>
          <w:p w:rsidR="006D1364" w:rsidRDefault="006D1364">
            <w:pPr>
              <w:spacing w:after="0"/>
              <w:rPr>
                <w:rFonts w:ascii="Arial" w:hAnsi="Arial"/>
                <w:sz w:val="18"/>
              </w:rPr>
            </w:pP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rsidR="006D1364" w:rsidRDefault="006D1364">
            <w:pPr>
              <w:spacing w:after="0"/>
              <w:rPr>
                <w:rFonts w:ascii="Arial" w:hAnsi="Arial"/>
                <w:sz w:val="18"/>
              </w:rPr>
            </w:pP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rsidR="006D1364" w:rsidRDefault="006D1364">
            <w:pPr>
              <w:spacing w:after="0"/>
              <w:rPr>
                <w:rFonts w:ascii="Arial" w:hAnsi="Arial"/>
                <w:sz w:val="18"/>
              </w:rPr>
            </w:pP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6D1364" w:rsidRDefault="006D1364" w:rsidP="006D1364">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rsidR="006D1364" w:rsidRDefault="006D1364" w:rsidP="006D1364">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rsidR="006D1364" w:rsidRDefault="006D1364" w:rsidP="006D1364">
            <w:pPr>
              <w:spacing w:after="0"/>
              <w:rPr>
                <w:rFonts w:ascii="Arial" w:hAnsi="Arial"/>
                <w:sz w:val="18"/>
              </w:rPr>
            </w:pP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414</w:t>
            </w:r>
            <w:r w:rsidR="006D1364">
              <w:t>6</w:t>
            </w:r>
            <w:r>
              <w:t xml:space="preserve"> to 4160 are reserved for the TS 29.212</w:t>
            </w:r>
          </w:p>
        </w:tc>
      </w:tr>
      <w:tr w:rsidR="007D0A46" w:rsidTr="007D0A46">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7D0A46" w:rsidRDefault="007D0A46">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rsidR="007D0A46" w:rsidRDefault="007D0A46">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32.299 [5]</w:t>
            </w: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4161 to 4180 are reserved for the TS 32.299.</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w:t>
            </w:r>
            <w:r>
              <w:rPr>
                <w:lang w:eastAsia="zh-CN"/>
              </w:rPr>
              <w:t>7</w:t>
            </w:r>
            <w:r>
              <w:t>2 [</w:t>
            </w:r>
            <w:r>
              <w:rPr>
                <w:lang w:eastAsia="zh-CN"/>
              </w:rPr>
              <w:t>21</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29.173 [25]</w:t>
            </w: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 xml:space="preserve">Note: The Experimental Result Codes from 4202 to 4220 are reserved for the TS </w:t>
            </w:r>
            <w:r>
              <w:rPr>
                <w:lang w:eastAsia="zh-CN"/>
              </w:rPr>
              <w:t>29.173</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29.172 [24]</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Note: The Experimental Result Codes from 4227 to 4240 are reserved for the TS </w:t>
            </w:r>
            <w:r>
              <w:rPr>
                <w:lang w:eastAsia="zh-CN"/>
              </w:rPr>
              <w:t>29.172</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29.219 [26]</w:t>
            </w: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Note: The Experimental Result Codes from 4242 to 4260 are reserved for the TS </w:t>
            </w:r>
            <w:r>
              <w:rPr>
                <w:lang w:eastAsia="zh-CN"/>
              </w:rPr>
              <w:t>29.219</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29.214 [18]</w:t>
            </w: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4262 to 4280 are reserved for the TS 29.214.</w:t>
            </w:r>
          </w:p>
        </w:tc>
      </w:tr>
    </w:tbl>
    <w:p w:rsidR="007D0A46" w:rsidRDefault="007D0A46" w:rsidP="007D0A46"/>
    <w:p w:rsidR="007D0A46" w:rsidRDefault="007D0A46" w:rsidP="007D0A46">
      <w:pPr>
        <w:pStyle w:val="Heading3"/>
      </w:pPr>
      <w:bookmarkStart w:id="109" w:name="_Toc2681289"/>
      <w:bookmarkStart w:id="110" w:name="_Toc27387890"/>
      <w:bookmarkStart w:id="111" w:name="_Toc27388577"/>
      <w:bookmarkStart w:id="112" w:name="_Toc36055413"/>
      <w:bookmarkStart w:id="113" w:name="_Toc44864674"/>
      <w:r>
        <w:t>8.1.4</w:t>
      </w:r>
      <w:r>
        <w:tab/>
        <w:t>Permanent Failures</w:t>
      </w:r>
      <w:bookmarkEnd w:id="109"/>
      <w:bookmarkEnd w:id="110"/>
      <w:bookmarkEnd w:id="111"/>
      <w:bookmarkEnd w:id="112"/>
      <w:bookmarkEnd w:id="113"/>
    </w:p>
    <w:p w:rsidR="007D0A46" w:rsidRDefault="007D0A46" w:rsidP="007D0A46">
      <w:r>
        <w:t>The Permanent Failure result codes shall use the values from 5001 to 5999 in the Experimental-Result-Code AVP. The reserved 3GPP specific Permanent Failure result codes are presented in the following table.</w:t>
      </w:r>
    </w:p>
    <w:p w:rsidR="007D0A46" w:rsidRDefault="007D0A46" w:rsidP="007D0A46">
      <w:pPr>
        <w:pStyle w:val="TH"/>
      </w:pPr>
      <w:r>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85"/>
        <w:gridCol w:w="454"/>
        <w:gridCol w:w="137"/>
        <w:gridCol w:w="1146"/>
        <w:gridCol w:w="134"/>
        <w:gridCol w:w="3232"/>
        <w:gridCol w:w="1561"/>
        <w:gridCol w:w="173"/>
        <w:gridCol w:w="134"/>
        <w:gridCol w:w="1424"/>
        <w:gridCol w:w="145"/>
      </w:tblGrid>
      <w:tr w:rsidR="007D0A46" w:rsidTr="007D0A46">
        <w:trPr>
          <w:gridAfter w:val="4"/>
          <w:wAfter w:w="1875" w:type="dxa"/>
          <w:cantSplit/>
          <w:trHeight w:val="206"/>
          <w:jc w:val="center"/>
        </w:trPr>
        <w:tc>
          <w:tcPr>
            <w:tcW w:w="1283"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Experimental Result Code</w:t>
            </w:r>
          </w:p>
        </w:tc>
        <w:tc>
          <w:tcPr>
            <w:tcW w:w="5100" w:type="dxa"/>
            <w:gridSpan w:val="5"/>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Result text</w:t>
            </w:r>
          </w:p>
        </w:tc>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Specified in the TS</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DIAMETER_ERROR_USER_UNKNOWN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29.229 [2]</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DIAMETER_ERROR_IDENTITIES_DONT_MATCH</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DIAMETER_ERROR_IDENTITY_NOT_REGISTERED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DIAMETER_ERROR_ROAMING_NOT_ALLOWED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DIAMETER_ERROR_IDENTITY_ALREADY_REGISTERED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DIAMETER_ERROR_AUTH_SCHEME_NOT_</w:t>
            </w:r>
            <w:bookmarkStart w:id="114" w:name="_Hlt7774576"/>
            <w:bookmarkEnd w:id="114"/>
            <w:r>
              <w:t>SUPPORTED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DIAMETER_ERROR_IN_ASSIGNMENT_TYPE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DIAMETER_ERROR_TOO_MUCH_DATA</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5009</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DIAMETER_ERROR_NOT_SUPPORTED_USER_DATA</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5010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unassigned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5011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DIAMETER_ERROR_FEATURE_UNSUPPORTED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5012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DIAMETER_ERROR_SERVING_NODE_FEATURE_UNSUPPORTED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5013 to 5020 are reserved for the TS 29.229.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tcPr>
          <w:p w:rsidR="007D0A46" w:rsidRDefault="007D0A46">
            <w:pPr>
              <w:pStyle w:val="TAC"/>
              <w:ind w:left="8" w:hanging="8"/>
            </w:pPr>
          </w:p>
        </w:tc>
        <w:tc>
          <w:tcPr>
            <w:tcW w:w="5100" w:type="dxa"/>
            <w:gridSpan w:val="5"/>
            <w:tcBorders>
              <w:top w:val="single" w:sz="4" w:space="0" w:color="auto"/>
              <w:left w:val="single" w:sz="4" w:space="0" w:color="auto"/>
              <w:bottom w:val="single" w:sz="4" w:space="0" w:color="auto"/>
              <w:right w:val="single" w:sz="4" w:space="0" w:color="auto"/>
            </w:tcBorders>
          </w:tcPr>
          <w:p w:rsidR="007D0A46" w:rsidRDefault="007D0A46">
            <w:pPr>
              <w:pStyle w:val="TAL"/>
            </w:pPr>
          </w:p>
        </w:tc>
        <w:tc>
          <w:tcPr>
            <w:tcW w:w="1560" w:type="dxa"/>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32.299 [5]</w:t>
            </w: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5021 to 5040 are reserved for the TS 32.299.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DIAMETER_ERROR_USER_NO_WLAN_SUBSCRIPTION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29.234 [6]</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DIAMETER_ERROR_W-APN_UNUSED_BY_USER</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DIAMETER_ERROR_NO_ACCESS_INDEPENDENT_SUBSCRIPTION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DIAMETER_ERROR_USER_NO_W-APN_SUBSCRIPTION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DIAMETER_ERROR_UNSUITABLE_NETWORK</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5046 to 5060 are reserved for the TS 29.234.</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INVALID_SERVICE_INFORMATION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29.209 [8],</w:t>
            </w:r>
          </w:p>
          <w:p w:rsidR="007D0A46" w:rsidRDefault="007D0A46">
            <w:pPr>
              <w:pStyle w:val="TAC"/>
            </w:pPr>
            <w:r>
              <w:t>29.211 [17] ,</w:t>
            </w:r>
          </w:p>
          <w:p w:rsidR="007D0A46" w:rsidRDefault="007D0A46">
            <w:pPr>
              <w:pStyle w:val="TAC"/>
            </w:pPr>
            <w:r>
              <w:t>29.214 [18]</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FILTER_RESTRICTIONS</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REQUESTED_SERVICE_NOT_AUTHORIZED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DUPLICATED_AF_SESSION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IP-CAN_SESSION_NOT_AVAILABLE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UNAUTHORIZED_NON_EMERGENCY_SESSION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UNAUTHORIZED_SPONSORED_DATA_CONNECTIVITY</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TEMPORARY_NETWORK_FAILURE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5069 to 5080 are reserved for TS 29.209, TS 29.211 and TS 29.214.</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DIAMETER_ERROR_USER_DATA_NOT_RECOGNIZED</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29.329 [4]</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DIAMETER_ERROR_OPERATION_NOT_ALLOWED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DIAMETER_ERROR_USER_DATA_CANNOT_BE_READ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DIAMETER_ERROR_USER_DATA_CANNOT_BE_MODIFIED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DIAMETER_ERROR_USER_DATA_CANNOT_BE_NOTIFIED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DIAMETER_ERROR_TRANSPARENT_DATA OUT_OF_SYNC</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DIAMETER_ERROR_SUBS_DATA_ABSENT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DIAMETER_ERROR_NO_SUBSCRIPTION_TO_DATA</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DIAMETER_ERROR_DSAI_NOT_AVAILABLE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5109 to 5119 are reserved for the TS 29.329.</w:t>
            </w:r>
          </w:p>
        </w:tc>
      </w:tr>
      <w:tr w:rsidR="007D0A46" w:rsidTr="007D0A46">
        <w:trPr>
          <w:gridBefore w:val="2"/>
          <w:gridAfter w:val="1"/>
          <w:wBefore w:w="1737" w:type="dxa"/>
          <w:wAfter w:w="145" w:type="dxa"/>
          <w:cantSplit/>
          <w:trHeight w:val="54"/>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DIAMETER_ERROR_START_INDICATION</w:t>
            </w:r>
          </w:p>
        </w:tc>
        <w:tc>
          <w:tcPr>
            <w:tcW w:w="15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L"/>
              <w:jc w:val="center"/>
            </w:pPr>
            <w:r>
              <w:t>29.061 [13]</w:t>
            </w:r>
          </w:p>
        </w:tc>
      </w:tr>
      <w:tr w:rsidR="007D0A46" w:rsidTr="007D0A46">
        <w:trPr>
          <w:gridBefore w:val="2"/>
          <w:gridAfter w:val="1"/>
          <w:wBefore w:w="1737" w:type="dxa"/>
          <w:wAfter w:w="145" w:type="dxa"/>
          <w:cantSplit/>
          <w:trHeight w:val="52"/>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DIAMETER_ERROR_STOP_INDICATION</w:t>
            </w: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2"/>
          <w:gridAfter w:val="1"/>
          <w:wBefore w:w="1737" w:type="dxa"/>
          <w:wAfter w:w="145" w:type="dxa"/>
          <w:cantSplit/>
          <w:trHeight w:val="52"/>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DIAMETER_ERROR_UNKNOWN_MBMS_BEARER_SERVICE</w:t>
            </w: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2"/>
          <w:gridAfter w:val="1"/>
          <w:wBefore w:w="1737" w:type="dxa"/>
          <w:wAfter w:w="145" w:type="dxa"/>
          <w:cantSplit/>
          <w:trHeight w:val="52"/>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DIAMETER_ERROR_SERVICE_AREA</w:t>
            </w: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5124 to 5139 are reserved for the TS 29.061.</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DIAMETER_ERROR_INITIAL_PARAMETERS</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29.212 [19]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DIAMETER_ERROR_TRIGGER_EVENT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DIAMETER_PCC_RULE_EVENT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DIAMETER_ERROR_BEARER_NOT_AUTHORIZED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DIAMETER_ERROR_TRAFFIC_MAPPING_INFO_REJECTED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DIAMETER_QOS_RULE_EVENT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reserved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DIAMETER_ERROR_CONFLICTING_REQUEST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DIAMETER_ADC_RULE_EVENT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5149</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t>DIAMETER_ERROR_NBIFOM_NOT_AUTHORIZED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5150 to 5159 are reserved for the TS 29.212.</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5401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DIAMETER_ERROR_IMPI_UNKNOWN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N"/>
              <w:jc w:val="center"/>
            </w:pPr>
            <w:r>
              <w:t>29.109 [7</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5402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DIAMETER_ERROR_NOT_AUTHORIZED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5403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DIAMETER_ERROR_TRANSACTION_IDENTIFIER_INVALID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5404 to 5419 are reserved for the TS 29.109.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DIAMETER_ERROR_UNKNOWN_EPS_S</w:t>
            </w:r>
            <w:r>
              <w:rPr>
                <w:lang w:eastAsia="zh-CN"/>
              </w:rPr>
              <w:t>UBSCRIPTION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29.272 [21]</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DIAMETER_ERROR_RAT_NOT_ALLOWED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w:t>
            </w:r>
            <w:r>
              <w:rPr>
                <w:lang w:eastAsia="zh-CN"/>
              </w:rPr>
              <w:t>EQUIPMENT_</w:t>
            </w:r>
            <w:r>
              <w:t>U</w:t>
            </w:r>
            <w:r>
              <w:rPr>
                <w:lang w:eastAsia="zh-CN"/>
              </w:rPr>
              <w:t>NKNOWN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DIAMETER_ERROR_UNKNOWN_SERVING_NODE</w:t>
            </w:r>
          </w:p>
        </w:tc>
        <w:tc>
          <w:tcPr>
            <w:tcW w:w="1560" w:type="dxa"/>
            <w:tcBorders>
              <w:top w:val="single" w:sz="4" w:space="0" w:color="auto"/>
              <w:left w:val="single" w:sz="4" w:space="0" w:color="auto"/>
              <w:bottom w:val="single" w:sz="4" w:space="0" w:color="auto"/>
              <w:right w:val="single" w:sz="4" w:space="0" w:color="auto"/>
            </w:tcBorders>
            <w:vAlign w:val="center"/>
          </w:tcPr>
          <w:p w:rsidR="007D0A46" w:rsidRDefault="007D0A46">
            <w:pPr>
              <w:pStyle w:val="LD"/>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5424 to 5449 are reserved for the TS 29.272.</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rPr>
                <w:lang w:val="es-ES_tradnl"/>
              </w:rPr>
              <w:t>DIAMETER_ERROR_USER_NO_NON_3GPP_SUBSCRIPTION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29.273 [20]</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rPr>
                <w:lang w:val="es-ES_tradnl"/>
              </w:rPr>
              <w:t>DIAMETER_ERROR_USER_NO_APN_SUBSCRIPTION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n-US"/>
              </w:rPr>
            </w:pPr>
            <w:r>
              <w:t>DIAMETER_ERROR_RAT_TYPE_NOT_ALLOWED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DIAMETER_ERROR_LATE_OVERLAPPING_REQUEST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DIAMETER_ERROR_TIMED_OUT_REQUEST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5455 to 5469 are reserved for the TS 29.273.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5470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rPr>
                <w:lang w:val="es-ES_tradnl"/>
              </w:rPr>
              <w:t>DIAMETER_ERROR_SUBSESSION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29.215 [22]</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5471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rFonts w:eastAsia="Batang"/>
              </w:rPr>
              <w:t>DIAMETER_ERROR_</w:t>
            </w:r>
            <w:r>
              <w:rPr>
                <w:lang w:eastAsia="zh-CN"/>
              </w:rPr>
              <w:t>ONGOING_</w:t>
            </w:r>
            <w:r>
              <w:rPr>
                <w:rFonts w:eastAsia="Batang"/>
              </w:rPr>
              <w:t>SESSION_ESTABLISHMENT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5472 to 5489 are reserved for the TS 29.215.</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5490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t>DIAMETER_ERROR_UNAUTHORIZED_REQUESTING_NETWORK</w:t>
            </w:r>
          </w:p>
        </w:tc>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29.173 [25]</w:t>
            </w: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5491 to 5509 are reserved for the TS 29.173.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DIAMETER_ERROR_UNAUTHORIZED_REQUESTING_ENTITY</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29.336 [28]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DIAMETER_ERROR_UNAUTHORIZED_SERVICE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DIAMETER_ERROR_REQUESTED_RANGE_IS_NOT 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DIAMETER_ERROR_CONFIGURATION_EVENT_STORAGE_NOT_SUCCESSFUL</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DIAMETER_ERROR_CONFIGURATION_EVENT_NON_EXISTANT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de-DE"/>
              </w:rPr>
              <w:t>5515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val="en-US"/>
              </w:rPr>
              <w:t>DIAMETER_ERROR_</w:t>
            </w:r>
            <w:r>
              <w:t>SCEF_RE</w:t>
            </w:r>
            <w:r>
              <w:rPr>
                <w:lang w:val="sv-SE"/>
              </w:rPr>
              <w:t>FE</w:t>
            </w:r>
            <w:r>
              <w:t>RENCE_</w:t>
            </w:r>
            <w:r>
              <w:rPr>
                <w:lang w:val="sv-SE"/>
              </w:rPr>
              <w:t>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w:t>
            </w:r>
            <w:r>
              <w:rPr>
                <w:lang w:eastAsia="zh-CN"/>
              </w:rPr>
              <w:t>516</w:t>
            </w:r>
            <w:r>
              <w:t xml:space="preserve"> to 5</w:t>
            </w:r>
            <w:r>
              <w:rPr>
                <w:lang w:eastAsia="zh-CN"/>
              </w:rPr>
              <w:t>529</w:t>
            </w:r>
            <w:r>
              <w:t xml:space="preserve"> are reserved for the TS 29.336.</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DIAMETER_ERROR_INVALID_SME_ADDRESS</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29.337 [29]</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DIAMETER_ERROR_</w:t>
            </w:r>
            <w:r>
              <w:t>SC</w:t>
            </w:r>
            <w:r>
              <w:rPr>
                <w:lang w:eastAsia="zh-CN"/>
              </w:rPr>
              <w:t>_</w:t>
            </w:r>
            <w:r>
              <w:t>CONGESTION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DIAMETER_ERROR_SM_PROTOCOL</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rPr>
                <w:lang w:eastAsia="zh-CN"/>
              </w:rPr>
              <w:t>DIAMETER_ERROR_TRIGGER_REPLACE_FAILURE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rPr>
                <w:lang w:eastAsia="zh-CN"/>
              </w:rPr>
              <w:t>DIAMETER_ERROR_TRIGGER_RECALL_FAILURE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rPr>
                <w:lang w:eastAsia="zh-CN"/>
              </w:rPr>
              <w:t>DIAMETER_ERROR_ORIGINAL_MESSAGE_NOT_PENDING</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5536 to 5549 are reserved for the TS 29.337.</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DIAMETER_ERROR_ABSENT_USER</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29.338 [30]</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DIAMETER_ERROR_USER_BUSY_FOR_MT_SMS</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DIAMETER_ERROR_FACILITY_NOT_SUPPORTED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DIAMETER_ERROR_ILLEGAL_USER</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DIAMETER_ERROR_ILLEGAL_EQUIPMENT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DIAMETER_ERROR_SM_DELIVERY_FAILURE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5556</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DIAMETER_ERROR_SERVICE_NOT_SUBSCRIBED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5557</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DIAMETER_ERROR_SERVICE_BARRED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5558</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DIAMETER_ERROR_MWD_LIST_FULL</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5559 to 5569 are reserved for the TS 29.338.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5570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DIAMETER_ERROR_UNKNOWN_POLICY_COUNTERS</w:t>
            </w:r>
          </w:p>
        </w:tc>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29.219 [26]</w:t>
            </w: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pPr>
            <w:r>
              <w:t>Note: The Experimental Result Codes from 5571 to 5589 are reserved for the TS 29.219.</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rPr>
                <w:lang w:eastAsia="zh-CN"/>
              </w:rPr>
              <w:t>DIAMETER_ERROR_ORIGIN_ALUID_UNKNOWN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29.343 [32]</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rPr>
                <w:lang w:eastAsia="zh-CN"/>
              </w:rPr>
              <w:t>DIAMETER_ERROR_TARGET_ALUID_UNKNOWN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en-GB"/>
              </w:rPr>
            </w:pPr>
            <w:r>
              <w:rPr>
                <w:lang w:eastAsia="zh-CN"/>
              </w:rPr>
              <w:t>DIAMETER_ERROR_PFID_UNKNOWN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en-GB"/>
              </w:rPr>
            </w:pPr>
            <w:r>
              <w:rPr>
                <w:lang w:eastAsia="zh-CN"/>
              </w:rPr>
              <w:t>DIAMETER_ERROR_APP_REGISTER_REJECT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DIAMETER_ERROR_PROSE_MAP_REQUEST_DISALLOWED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DIAMETER_ERROR_MAP_REQUEST_REJECT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5596</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 xml:space="preserve">DIAMETER_ERROR_REQUESTING_RPAUID_UNKNOWN </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5597</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DIAMETER_ERROR_UNKNOWN_OR_INVALID_TARGET_SET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5598</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DIAMETER_ERROR_MISSING_APPLICATION_DATA</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5599</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DIAMETER_ERROR_AUTHORIZATION_REJECT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5600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DIAMETER_ERROR_DISCOVERY_NOT_PERMITTED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5601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DIAMETER_ERROR_TARGET_RPAUID_UNKNOWN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5602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DIAMETER_ERROR_INVALID_APPLICATION_DATA</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5</w:t>
            </w:r>
            <w:r>
              <w:rPr>
                <w:lang w:eastAsia="zh-CN"/>
              </w:rPr>
              <w:t>603</w:t>
            </w:r>
            <w:r>
              <w:t xml:space="preserve"> to 5609 are reserved for the TS 29.343.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5610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DIAMETER_ERROR_UNKNOWN_PROSE_SUBSCRIPTION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29.344 [33]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5611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DIAMETER_ERROR_PROSE_</w:t>
            </w:r>
            <w:r>
              <w:rPr>
                <w:lang w:eastAsia="zh-CN"/>
              </w:rPr>
              <w:t>NOT_ALLOWED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5612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en-GB"/>
              </w:rPr>
            </w:pPr>
            <w:r>
              <w:t>DIAMETER_ERROR_</w:t>
            </w:r>
            <w:r>
              <w:rPr>
                <w:lang w:eastAsia="ko-KR"/>
              </w:rPr>
              <w:t>UE_LOCATION_UNKNOW</w:t>
            </w:r>
            <w:r>
              <w:rPr>
                <w:lang w:eastAsia="zh-CN"/>
              </w:rPr>
              <w:t>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5613 to 5629 are reserved for the TS 29.344.</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DIAMETER_ERROR_NO_ASSOCIATED_DISCOVERY_FILTER</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29.345 [34]</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DIAMETER_ERROR_ANNOUNCING_UNAUTHORIZED_IN_PLMN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eastAsia="zh-CN"/>
              </w:rPr>
              <w:t>DIAMETER_ERROR_INVALID_APPLICATION_CODE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DIAMETER_ERROR_PROXIMITY_UNAUTHORIZED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DIAMETER_ERROR_PROXIMITY_REJECTED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s-ES" w:eastAsia="zh-CN"/>
              </w:rPr>
              <w:t>DIAMETER_ERROR_NO_PROXIMITY_REQUEST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5636</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DIAMETER_ERROR_UNAUTHORIZED_SERVICE_IN_THIS_PLMN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5637</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DIAMETER_ERROR_PROXIMITY_CANCELLED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t>5638</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DIAMETER_ERROR_INVALID_</w:t>
            </w:r>
            <w:r>
              <w:rPr>
                <w:lang w:eastAsia="zh-CN"/>
              </w:rPr>
              <w:t>TARGET_PDUID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fr-FR"/>
              </w:rPr>
              <w:t>5639</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DIAMETER_ERROR_INVALID_TARGET_RPAUID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fr-FR"/>
              </w:rPr>
              <w:t>5640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DIAMETER_ERROR_NO_ASSOCIATED_RESTRICTED_CODE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5641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DIAMETER_ERROR_INVALID_DISCOVERY_TYPE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5642 to 5649 are reserved for the TS 29.345.</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DIAMETER_ERROR_REQUESTED_LOCATION_NOT_SERVED</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29.128 [36]</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DIAMETER_ERROR_INVALID_EPS_BEARER</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DIAMETER_ERROR_NIDD_CONFIGURATION_NOT_AVAILABLE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DIAMETER_ERROR_USER_TEMPORARILY_UNREACHABLE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5654 to 5669 are reserved for the TS 29.128.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5670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DIAMETER_ERROR_UNKNKOWN_DATA</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29.283 [39]</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5671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DIAMETER_ERROR_REQUIRED_KEY_NOT_PROVIDED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5672 to 5689 are reserved for the TS 29.128.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5690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DIAMETER_ERROR_UNKNOWN_V2X_SUBSCRIPTION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rPr>
                <w:lang w:eastAsia="zh-CN"/>
              </w:rPr>
              <w:t>29.388 [40]</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5691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DIAMETER_ERROR_V2X_NOT_ALLOWED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rsidR="007D0A46" w:rsidRDefault="007D0A46" w:rsidP="007D0A46"/>
    <w:p w:rsidR="007D0A46" w:rsidRDefault="007D0A46" w:rsidP="007D0A46">
      <w:pPr>
        <w:pStyle w:val="Heading8"/>
      </w:pPr>
      <w:r>
        <w:br w:type="page"/>
      </w:r>
      <w:bookmarkStart w:id="115" w:name="_Toc2681290"/>
      <w:bookmarkStart w:id="116" w:name="_Toc27387891"/>
      <w:bookmarkStart w:id="117" w:name="_Toc27388578"/>
      <w:bookmarkStart w:id="118" w:name="_Toc36055414"/>
      <w:bookmarkStart w:id="119" w:name="_Toc44864675"/>
      <w:r>
        <w:t>Annex A (informative):</w:t>
      </w:r>
      <w:r>
        <w:br/>
        <w:t>Assignment of the Diameter codes and identifiers in 3GPP</w:t>
      </w:r>
      <w:bookmarkEnd w:id="115"/>
      <w:bookmarkEnd w:id="116"/>
      <w:bookmarkEnd w:id="117"/>
      <w:bookmarkEnd w:id="118"/>
      <w:bookmarkEnd w:id="119"/>
    </w:p>
    <w:p w:rsidR="007D0A46" w:rsidRDefault="007D0A46" w:rsidP="007D0A46">
      <w:r>
        <w:t>This annex defines the recommended assignment procedure of Diameter codes and identifiers within the 3GPP.</w:t>
      </w:r>
    </w:p>
    <w:p w:rsidR="007D0A46" w:rsidRDefault="007D0A46" w:rsidP="007D0A46">
      <w:pPr>
        <w:pStyle w:val="Heading1"/>
      </w:pPr>
      <w:bookmarkStart w:id="120" w:name="_Toc2681291"/>
      <w:bookmarkStart w:id="121" w:name="_Toc27387892"/>
      <w:bookmarkStart w:id="122" w:name="_Toc27388579"/>
      <w:bookmarkStart w:id="123" w:name="_Toc36055415"/>
      <w:bookmarkStart w:id="124" w:name="_Toc44864676"/>
      <w:r>
        <w:t>A.1</w:t>
      </w:r>
      <w:r>
        <w:tab/>
        <w:t>Application identifiers</w:t>
      </w:r>
      <w:bookmarkEnd w:id="120"/>
      <w:bookmarkEnd w:id="121"/>
      <w:bookmarkEnd w:id="122"/>
      <w:bookmarkEnd w:id="123"/>
      <w:bookmarkEnd w:id="124"/>
    </w:p>
    <w:p w:rsidR="007D0A46" w:rsidRDefault="007D0A46" w:rsidP="007D0A46">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rsidR="007D0A46" w:rsidRDefault="007D0A46" w:rsidP="007D0A46">
      <w:r>
        <w:t>According to RFC 3588 the creation of a new application should be avoided if at all possible and therefore it is recommended to use the existing application identifiers whenever possible.</w:t>
      </w:r>
    </w:p>
    <w:p w:rsidR="007D0A46" w:rsidRDefault="007D0A46" w:rsidP="007D0A46">
      <w:pPr>
        <w:pStyle w:val="Heading1"/>
      </w:pPr>
      <w:bookmarkStart w:id="125" w:name="_Toc2681292"/>
      <w:bookmarkStart w:id="126" w:name="_Toc27387893"/>
      <w:bookmarkStart w:id="127" w:name="_Toc27388580"/>
      <w:bookmarkStart w:id="128" w:name="_Toc36055416"/>
      <w:bookmarkStart w:id="129" w:name="_Toc44864677"/>
      <w:r>
        <w:t>A.2</w:t>
      </w:r>
      <w:r>
        <w:tab/>
        <w:t>Command codes</w:t>
      </w:r>
      <w:bookmarkEnd w:id="125"/>
      <w:bookmarkEnd w:id="126"/>
      <w:bookmarkEnd w:id="127"/>
      <w:bookmarkEnd w:id="128"/>
      <w:bookmarkEnd w:id="129"/>
    </w:p>
    <w:p w:rsidR="007D0A46" w:rsidRDefault="007D0A46" w:rsidP="007D0A46">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rsidR="007D0A46" w:rsidRDefault="007D0A46" w:rsidP="007D0A46">
      <w:r>
        <w:t>It should be noted that the standard command codes allocated for 3GPP are scarce resource and getting new ones would require IETF specification work to be done. Therefore it is recommended to use the existing command codes  whenever possible.</w:t>
      </w:r>
    </w:p>
    <w:p w:rsidR="007D0A46" w:rsidRDefault="007D0A46" w:rsidP="007D0A46">
      <w:pPr>
        <w:pStyle w:val="Heading1"/>
      </w:pPr>
      <w:bookmarkStart w:id="130" w:name="_Toc2681293"/>
      <w:bookmarkStart w:id="131" w:name="_Toc27387894"/>
      <w:bookmarkStart w:id="132" w:name="_Toc27388581"/>
      <w:bookmarkStart w:id="133" w:name="_Toc36055417"/>
      <w:bookmarkStart w:id="134" w:name="_Toc44864678"/>
      <w:r>
        <w:t>A.3</w:t>
      </w:r>
      <w:r>
        <w:tab/>
        <w:t>AVP codes</w:t>
      </w:r>
      <w:bookmarkEnd w:id="130"/>
      <w:bookmarkEnd w:id="131"/>
      <w:bookmarkEnd w:id="132"/>
      <w:bookmarkEnd w:id="133"/>
      <w:bookmarkEnd w:id="134"/>
    </w:p>
    <w:p w:rsidR="007D0A46" w:rsidRDefault="007D0A46" w:rsidP="007D0A46">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rsidR="007D0A46" w:rsidRDefault="007D0A46" w:rsidP="007D0A46">
      <w:r>
        <w:t>When the corresponding working group has specified the AVPs, and the specification has been approved and is under CR control,  it should inform the AVPs to the 3GPP TSG-CN WG 4 via an LS. The LS should list the used AVP codes in the form of the table 7.1.</w:t>
      </w:r>
    </w:p>
    <w:p w:rsidR="007D0A46" w:rsidRDefault="007D0A46" w:rsidP="007D0A46">
      <w:r>
        <w:t>If there will be defined new AVPs for a Diameter application through the CR procedure, the assigned AVP range can be used, but the 3GPP TSG-CN WG 4 should be also informed about the new AVP codes via an LS.</w:t>
      </w:r>
    </w:p>
    <w:p w:rsidR="007D0A46" w:rsidRDefault="007D0A46" w:rsidP="007D0A46">
      <w:r>
        <w:t xml:space="preserve">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 </w:t>
      </w:r>
    </w:p>
    <w:p w:rsidR="007D0A46" w:rsidRDefault="007D0A46" w:rsidP="007D0A46">
      <w:pPr>
        <w:pStyle w:val="Heading1"/>
      </w:pPr>
      <w:bookmarkStart w:id="135" w:name="_Toc2681294"/>
      <w:bookmarkStart w:id="136" w:name="_Toc27387895"/>
      <w:bookmarkStart w:id="137" w:name="_Toc27388582"/>
      <w:bookmarkStart w:id="138" w:name="_Toc36055418"/>
      <w:bookmarkStart w:id="139" w:name="_Toc44864679"/>
      <w:r>
        <w:t>A.4</w:t>
      </w:r>
      <w:r>
        <w:tab/>
        <w:t>Result codes</w:t>
      </w:r>
      <w:bookmarkEnd w:id="135"/>
      <w:bookmarkEnd w:id="136"/>
      <w:bookmarkEnd w:id="137"/>
      <w:bookmarkEnd w:id="138"/>
      <w:bookmarkEnd w:id="139"/>
    </w:p>
    <w:p w:rsidR="007D0A46" w:rsidRDefault="007D0A46" w:rsidP="007D0A46">
      <w:r>
        <w:t>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rsidR="007D0A46" w:rsidRDefault="007D0A46" w:rsidP="007D0A46">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rsidR="007D0A46" w:rsidRDefault="007D0A46" w:rsidP="007D0A46">
      <w:r>
        <w:t>If there will be defined new result codes for a Diameter application through the CR procedure, the assigned result code ranges can be used, but the 3GPP TSG-CN WG 4 should be also informed about the new result codes via an LS.</w:t>
      </w:r>
    </w:p>
    <w:p w:rsidR="007D0A46" w:rsidRDefault="007D0A46" w:rsidP="007D0A46">
      <w:r>
        <w:t>Re-using of the existing result codes is recommended.</w:t>
      </w:r>
    </w:p>
    <w:p w:rsidR="007D0A46" w:rsidRDefault="007D0A46" w:rsidP="007D0A46">
      <w:pPr>
        <w:pStyle w:val="Heading8"/>
      </w:pPr>
      <w:r>
        <w:br w:type="page"/>
      </w:r>
      <w:bookmarkStart w:id="140" w:name="_Toc2681295"/>
      <w:bookmarkStart w:id="141" w:name="_Toc27387896"/>
      <w:bookmarkStart w:id="142" w:name="_Toc27388583"/>
      <w:bookmarkStart w:id="143" w:name="_Toc36055419"/>
      <w:bookmarkStart w:id="144" w:name="_Toc44864680"/>
      <w:bookmarkStart w:id="145" w:name="historyclause"/>
      <w:r>
        <w:t>Annex B (informative):</w:t>
      </w:r>
      <w:r>
        <w:br/>
        <w:t>Change history</w:t>
      </w:r>
      <w:bookmarkEnd w:id="140"/>
      <w:bookmarkEnd w:id="141"/>
      <w:bookmarkEnd w:id="142"/>
      <w:bookmarkEnd w:id="143"/>
      <w:bookmarkEnd w:id="1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5576"/>
        <w:gridCol w:w="708"/>
      </w:tblGrid>
      <w:tr w:rsidR="007D0A46" w:rsidTr="007D0A46">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45"/>
          <w:p w:rsidR="007D0A46" w:rsidRDefault="007D0A46">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Rev</w:t>
            </w:r>
          </w:p>
        </w:tc>
        <w:tc>
          <w:tcPr>
            <w:tcW w:w="5576"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New</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6.0.0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the Application-Id code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Inclusion of missing Cx AVPs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Reservation of command code 310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Gmb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Gq interface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WLAN Diameter AVP and result codes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6.3.0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Allocations for Gx interface</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Allocations for Gmb interface</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Allocations for MMS, MM10 Interface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Gx interface allocation correction</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6.4.0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Private identities on the Cx</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6.5.0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 cleanup</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GUSS timestamp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7.0.0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GBA-Type AVP</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7.1.0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Additional Gmb AVP Allocation</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Reservation of AVP codes for 32.299</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Management of Sh subscriptions</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7.2.0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7.3.0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7.4.0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7.5.0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new AVP codes for Gmb</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7.6.0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7.7.0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 for Gx protocol</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7.8.0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7.9.0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8.0.0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reference to TS 29.140</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8.1.0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Wildcarded Public User Identities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8.2.0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8.3.0</w:t>
            </w:r>
          </w:p>
        </w:tc>
      </w:tr>
      <w:tr w:rsidR="007D0A46" w:rsidTr="007D0A46">
        <w:tc>
          <w:tcPr>
            <w:tcW w:w="80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STaMIP Application Id</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8.3.0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8.4.0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8.4.0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for ReadyForSM</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Handling LCS Subscription Data</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for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AppIds for Gxx and S9</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AppId and command code for Zpn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S9 protocol</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AVP Code allocation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TS 29.273</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of the AVP Codes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8.6.0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TS 32.299</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S6b Application ID</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8.7.0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TS 29.212</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Trace Depth per session</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range for charging</w:t>
            </w:r>
          </w:p>
        </w:tc>
        <w:tc>
          <w:tcPr>
            <w:tcW w:w="708"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9.0.0</w:t>
            </w: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ICS-Flag</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From GMLC-Address to GMLC-Number</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Session-Priority AVP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Missing AVP error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Wildcarded Public Identity</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29.172</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GPL_U support in TS 29.109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codes in 29.172 for SLg</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in 29.272 for TADS support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codes in 29.272 for Unknown MME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One time notification AVP allocation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PCC</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9.3.0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EPS state and location retrieval</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SGmb Application ID</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APVs in S6a protocol</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9.4.0</w:t>
            </w: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Allocation for PCC</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SIPTO Permission Indicator</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10.0.0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for Update-Eff feature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Enhanced SRVCC  Subscriber Data</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Allocate codes for AVPs on eMPS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Allocate codes for AVPs on LIPA</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S6a Error Diagnostic</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PDP-Address correction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Minimization of Drive Tests (MDT)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Relay Node Indicator AVPs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10.3.0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AVPs from QSPEC cleanup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MDT user consent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Pre-paging</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PUR-Flags AVP</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29.212</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10.4.0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29.214</w:t>
            </w:r>
          </w:p>
        </w:tc>
        <w:tc>
          <w:tcPr>
            <w:tcW w:w="708" w:type="dxa"/>
            <w:tcBorders>
              <w:top w:val="single" w:sz="2" w:space="0" w:color="auto"/>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Priviledged sender</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11.0.0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29.212</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SWx Restoration AVPs</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Sy and Sd Application IDs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MME-Realm AVP code allocation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Restoration of Wildcarded-IMPU AVP</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5</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AVPs on NPLI</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11.3.0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Trust Relationship Indication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Corrections to reference titles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Network Name AVP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Duplicated AVP names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PS additional number allocation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11.4.0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SMS in MME/SGSN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AAA Failure Recovery AVP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Transport Access Type AVP for BBAI</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Local Time Zone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GMLC-Name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T4 device triggering via IMS</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11.5.0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29.336</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name modification  in TS 32.299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UE Time Zone AVP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EPS LocationInformation Support</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error code for TS 29.219</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11.6.0</w:t>
            </w: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MDT parameters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Lgd interface</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12.0.0</w:t>
            </w: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Validity Time of Short Message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new DER-S6b-flag AVP</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SGs-MME-Identity AVP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MTRR on Sh</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MBMS flag for eMBMS restoration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4"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4"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8" w:type="dxa"/>
            <w:tcBorders>
              <w:top w:val="nil"/>
              <w:left w:val="single" w:sz="2" w:space="0" w:color="auto"/>
              <w:bottom w:val="single" w:sz="4"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12.2.1</w:t>
            </w: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8" w:type="dxa"/>
            <w:tcBorders>
              <w:top w:val="single" w:sz="4" w:space="0" w:color="auto"/>
              <w:left w:val="nil"/>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12.3.0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8" w:type="dxa"/>
            <w:tcBorders>
              <w:top w:val="nil"/>
              <w:left w:val="nil"/>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8" w:type="dxa"/>
            <w:tcBorders>
              <w:top w:val="nil"/>
              <w:left w:val="nil"/>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8" w:type="dxa"/>
            <w:tcBorders>
              <w:top w:val="nil"/>
              <w:left w:val="nil"/>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8" w:type="dxa"/>
            <w:tcBorders>
              <w:top w:val="nil"/>
              <w:left w:val="nil"/>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SGSN CAMEL Subscription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8" w:type="dxa"/>
            <w:tcBorders>
              <w:top w:val="single" w:sz="4" w:space="0" w:color="auto"/>
              <w:left w:val="nil"/>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12.4.0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WLAN-related AVPs</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12.5.0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SS-Status AVP Definition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TWAN-BSSID AVP re-naming</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Codes for 29.214</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T-GRUU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12.6.0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MB2-C codes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P-CSCF Restoration indication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Identification of the HSS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MBMS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12.7.0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Reset-ID</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 definitions for 32.299</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Removal of I-WLAN AVPs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Reference correction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 allocation for 29.212</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MDT PLMN List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PC2 Protocol</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PC4a Protoco</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Corrections of the type of some AVPs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OFR-Flags AVP code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Renaming of Location-Type AVP</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12.8.0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GCSE MB2-C</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Update Trigger</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13.0.0</w:t>
            </w: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13.1.0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Wrong CR implementation of CR 0416r1</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32.299</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IP-SM-GW-Realm</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13.2.0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Overlapping transaction over S6b</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29.212</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definiton for S6t</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MBMS-Cell-List AVP</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13.3.0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S6t Application ID and Command Codes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MONTE T6a/b interface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SCEF-ID</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Commands and codes for Np protocol</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ProSe-Metadata-Index-Mask</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AVPs and result-codes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Allowed WAF and/or WWSF Identities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Metadata in Match-Report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for AESE-CT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 for St</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13.4.0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TS numbers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the Rx Diameter application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for 29.212</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assignment for MONTE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Remove the default access AVP</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Specific AVP codes for NBIFOM</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PDN-Type for Cellular IoT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14.0.0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range 3900-3999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IANA Command Code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CIoT new commands and Diameter error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NIDD authorisation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Serving PLMN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APN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Renaming of 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SCEF Realm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Cleanup up on MONTE AVP's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3GPP specific AVP for NBIFOM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Shared Subscription data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29.272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Renaming of Emergency-Indication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S6t-HSS-Cause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Enhanced Coverage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Inter-RAT PDN-Continuity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NIDD Authorization revocation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Loss Of Connectivity Reason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Subscription parameters for eDRX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UE-PC5-AMBR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ERP in 29.273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in 29.272 for MBSFN MDT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APN-Validity-Time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Reliable Data Service Success 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Reliable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Enhancements for NAPS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15.0.0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Monitoring Event Report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PLMN-ID-Requested in S6t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Service Gap 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IMSI-Group-Id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in TS 29.212 for eVoLP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Reserve Diameter codes for TS 29.561</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 for Diameter Nta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Subscription data for ciphering keys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NIR-Flags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tables due to N6</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Subscribed PTW 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Policy Update when UE suspends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Core Network Restrictions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DSR-Flag for eDRX-Cycle-Length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Monitoring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NIDD group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MB2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RTR-Flags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15.6.0</w:t>
            </w:r>
          </w:p>
        </w:tc>
      </w:tr>
      <w:tr w:rsidR="006D1364"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0668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sidRPr="006D1364">
              <w:rPr>
                <w:rFonts w:ascii="Arial" w:hAnsi="Arial"/>
                <w:snapToGrid w:val="0"/>
                <w:color w:val="000000"/>
                <w:sz w:val="16"/>
              </w:rPr>
              <w:t>UE Status Suspend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15.7.0</w:t>
            </w:r>
          </w:p>
        </w:tc>
      </w:tr>
      <w:tr w:rsidR="006D1364"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CP-19303</w:t>
            </w:r>
            <w:r w:rsidR="00786BC7">
              <w:rPr>
                <w:rFonts w:ascii="Arial" w:hAnsi="Arial"/>
                <w:snapToGrid w:val="0"/>
                <w:color w:val="000000"/>
                <w:sz w:val="16"/>
              </w:rPr>
              <w:t>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06</w:t>
            </w:r>
            <w:r w:rsidR="00786BC7">
              <w:rPr>
                <w:rFonts w:ascii="Arial" w:hAnsi="Arial"/>
                <w:snapToGrid w:val="0"/>
                <w:color w:val="000000"/>
                <w:sz w:val="16"/>
              </w:rPr>
              <w:t>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sidRPr="00786BC7">
              <w:rPr>
                <w:rFonts w:ascii="Arial" w:hAnsi="Arial"/>
                <w:snapToGrid w:val="0"/>
                <w:color w:val="000000"/>
                <w:sz w:val="16"/>
              </w:rPr>
              <w:t>Correction AVP codes defiened in TS 29.214 for IMS-Content-Identifier and IMS-Content-Type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D1364" w:rsidRDefault="00786BC7" w:rsidP="006D1364">
            <w:pPr>
              <w:spacing w:after="0"/>
              <w:rPr>
                <w:rFonts w:ascii="Arial" w:hAnsi="Arial"/>
                <w:snapToGrid w:val="0"/>
                <w:color w:val="000000"/>
                <w:sz w:val="16"/>
              </w:rPr>
            </w:pPr>
            <w:r>
              <w:rPr>
                <w:rFonts w:ascii="Arial" w:hAnsi="Arial"/>
                <w:snapToGrid w:val="0"/>
                <w:color w:val="000000"/>
                <w:sz w:val="16"/>
              </w:rPr>
              <w:t>15.7.0</w:t>
            </w:r>
          </w:p>
        </w:tc>
      </w:tr>
      <w:tr w:rsidR="00991BE9"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CP-200057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0675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991BE9" w:rsidRPr="00786BC7" w:rsidRDefault="00991BE9" w:rsidP="006D1364">
            <w:pPr>
              <w:spacing w:after="0"/>
              <w:rPr>
                <w:rFonts w:ascii="Arial" w:hAnsi="Arial"/>
                <w:snapToGrid w:val="0"/>
                <w:color w:val="000000"/>
                <w:sz w:val="16"/>
              </w:rPr>
            </w:pPr>
            <w:r w:rsidRPr="00991BE9">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15.8.0</w:t>
            </w:r>
          </w:p>
        </w:tc>
      </w:tr>
      <w:tr w:rsidR="007B0E00"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7B0E00" w:rsidRDefault="007B0E00" w:rsidP="006D1364">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B0E00" w:rsidRDefault="007B0E00" w:rsidP="006D1364">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B0E00" w:rsidRDefault="007B0E00" w:rsidP="006D1364">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B0E00" w:rsidRDefault="007B0E00" w:rsidP="006D1364">
            <w:pPr>
              <w:spacing w:after="0"/>
              <w:rPr>
                <w:rFonts w:ascii="Arial" w:hAnsi="Arial"/>
                <w:snapToGrid w:val="0"/>
                <w:color w:val="000000"/>
                <w:sz w:val="16"/>
              </w:rPr>
            </w:pPr>
            <w:r>
              <w:rPr>
                <w:rFonts w:ascii="Arial" w:hAnsi="Arial"/>
                <w:snapToGrid w:val="0"/>
                <w:color w:val="000000"/>
                <w:sz w:val="16"/>
              </w:rPr>
              <w:t>0684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B0E00" w:rsidRDefault="007B0E00" w:rsidP="006D1364">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7B0E00" w:rsidRPr="00991BE9" w:rsidRDefault="007B0E00" w:rsidP="006D1364">
            <w:pPr>
              <w:spacing w:after="0"/>
              <w:rPr>
                <w:rFonts w:ascii="Arial" w:hAnsi="Arial"/>
                <w:snapToGrid w:val="0"/>
                <w:color w:val="000000"/>
                <w:sz w:val="16"/>
              </w:rPr>
            </w:pPr>
            <w:r w:rsidRPr="007B0E00">
              <w:rPr>
                <w:rFonts w:ascii="Arial" w:hAnsi="Arial"/>
                <w:snapToGrid w:val="0"/>
                <w:color w:val="000000"/>
                <w:sz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B0E00" w:rsidRDefault="007B0E00" w:rsidP="006D1364">
            <w:pPr>
              <w:spacing w:after="0"/>
              <w:rPr>
                <w:rFonts w:ascii="Arial" w:hAnsi="Arial"/>
                <w:snapToGrid w:val="0"/>
                <w:color w:val="000000"/>
                <w:sz w:val="16"/>
              </w:rPr>
            </w:pPr>
            <w:r>
              <w:rPr>
                <w:rFonts w:ascii="Arial" w:hAnsi="Arial"/>
                <w:snapToGrid w:val="0"/>
                <w:color w:val="000000"/>
                <w:sz w:val="16"/>
              </w:rPr>
              <w:t>15.9.0</w:t>
            </w:r>
          </w:p>
        </w:tc>
      </w:tr>
      <w:tr w:rsidR="00DE0FA8"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DE0FA8" w:rsidRDefault="00DE0FA8" w:rsidP="006D1364">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E0FA8" w:rsidRDefault="00DE0FA8" w:rsidP="006D1364">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E0FA8" w:rsidRDefault="00DE0FA8" w:rsidP="006D1364">
            <w:pPr>
              <w:spacing w:after="0"/>
              <w:rPr>
                <w:rFonts w:ascii="Arial" w:hAnsi="Arial"/>
                <w:snapToGrid w:val="0"/>
                <w:color w:val="000000"/>
                <w:sz w:val="16"/>
              </w:rPr>
            </w:pPr>
            <w:r>
              <w:rPr>
                <w:rFonts w:ascii="Arial" w:hAnsi="Arial"/>
                <w:snapToGrid w:val="0"/>
                <w:color w:val="000000"/>
                <w:sz w:val="16"/>
              </w:rPr>
              <w:t>CP-202042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E0FA8" w:rsidRDefault="00DE0FA8" w:rsidP="006D1364">
            <w:pPr>
              <w:spacing w:after="0"/>
              <w:rPr>
                <w:rFonts w:ascii="Arial" w:hAnsi="Arial"/>
                <w:snapToGrid w:val="0"/>
                <w:color w:val="000000"/>
                <w:sz w:val="16"/>
              </w:rPr>
            </w:pPr>
            <w:r>
              <w:rPr>
                <w:rFonts w:ascii="Arial" w:hAnsi="Arial"/>
                <w:snapToGrid w:val="0"/>
                <w:color w:val="000000"/>
                <w:sz w:val="16"/>
              </w:rPr>
              <w:t>0686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E0FA8" w:rsidRDefault="00DE0FA8" w:rsidP="006D1364">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E0FA8" w:rsidRPr="007B0E00" w:rsidRDefault="00DE0FA8" w:rsidP="006D1364">
            <w:pPr>
              <w:spacing w:after="0"/>
              <w:rPr>
                <w:rFonts w:ascii="Arial" w:hAnsi="Arial"/>
                <w:snapToGrid w:val="0"/>
                <w:color w:val="000000"/>
                <w:sz w:val="16"/>
              </w:rPr>
            </w:pPr>
            <w:r w:rsidRPr="00DE0FA8">
              <w:rPr>
                <w:rFonts w:ascii="Arial" w:hAnsi="Arial"/>
                <w:snapToGrid w:val="0"/>
                <w:color w:val="000000"/>
                <w:sz w:val="16"/>
              </w:rPr>
              <w:t>AVP Codes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E0FA8" w:rsidRDefault="00DE0FA8" w:rsidP="006D1364">
            <w:pPr>
              <w:spacing w:after="0"/>
              <w:rPr>
                <w:rFonts w:ascii="Arial" w:hAnsi="Arial"/>
                <w:snapToGrid w:val="0"/>
                <w:color w:val="000000"/>
                <w:sz w:val="16"/>
              </w:rPr>
            </w:pPr>
            <w:r>
              <w:rPr>
                <w:rFonts w:ascii="Arial" w:hAnsi="Arial"/>
                <w:snapToGrid w:val="0"/>
                <w:color w:val="000000"/>
                <w:sz w:val="16"/>
              </w:rPr>
              <w:t>15.10.0</w:t>
            </w:r>
          </w:p>
        </w:tc>
      </w:tr>
    </w:tbl>
    <w:p w:rsidR="00080512" w:rsidRDefault="00080512" w:rsidP="007D0A4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7CB" w:rsidRDefault="004D47CB">
      <w:r>
        <w:separator/>
      </w:r>
    </w:p>
  </w:endnote>
  <w:endnote w:type="continuationSeparator" w:id="0">
    <w:p w:rsidR="004D47CB" w:rsidRDefault="004D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BE9" w:rsidRDefault="00991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7CB" w:rsidRDefault="004D47CB">
      <w:r>
        <w:separator/>
      </w:r>
    </w:p>
  </w:footnote>
  <w:footnote w:type="continuationSeparator" w:id="0">
    <w:p w:rsidR="004D47CB" w:rsidRDefault="004D4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BE9" w:rsidRDefault="00991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991BE9" w:rsidRDefault="00991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91BE9" w:rsidRDefault="00991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B03">
      <w:rPr>
        <w:rFonts w:ascii="Arial" w:hAnsi="Arial" w:cs="Arial"/>
        <w:b/>
        <w:noProof/>
        <w:sz w:val="18"/>
        <w:szCs w:val="18"/>
      </w:rPr>
      <w:t>Release 15</w:t>
    </w:r>
    <w:r>
      <w:rPr>
        <w:rFonts w:ascii="Arial" w:hAnsi="Arial" w:cs="Arial"/>
        <w:b/>
        <w:sz w:val="18"/>
        <w:szCs w:val="18"/>
      </w:rPr>
      <w:fldChar w:fldCharType="end"/>
    </w:r>
  </w:p>
  <w:p w:rsidR="00991BE9" w:rsidRDefault="00991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44746"/>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D47CB"/>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1364"/>
    <w:rsid w:val="006E5C86"/>
    <w:rsid w:val="00701116"/>
    <w:rsid w:val="00713C44"/>
    <w:rsid w:val="00717216"/>
    <w:rsid w:val="00734A5B"/>
    <w:rsid w:val="0074026F"/>
    <w:rsid w:val="007429F6"/>
    <w:rsid w:val="00744E76"/>
    <w:rsid w:val="00764B03"/>
    <w:rsid w:val="00774DA4"/>
    <w:rsid w:val="00781F0F"/>
    <w:rsid w:val="00786BC7"/>
    <w:rsid w:val="007B0E00"/>
    <w:rsid w:val="007B600E"/>
    <w:rsid w:val="007C7C9E"/>
    <w:rsid w:val="007D0A46"/>
    <w:rsid w:val="007F0F4A"/>
    <w:rsid w:val="008028A4"/>
    <w:rsid w:val="00830747"/>
    <w:rsid w:val="008768CA"/>
    <w:rsid w:val="008C384C"/>
    <w:rsid w:val="0090271F"/>
    <w:rsid w:val="00902E23"/>
    <w:rsid w:val="009114D7"/>
    <w:rsid w:val="0091348E"/>
    <w:rsid w:val="00917CCB"/>
    <w:rsid w:val="00942EC2"/>
    <w:rsid w:val="00991BE9"/>
    <w:rsid w:val="009F37B7"/>
    <w:rsid w:val="00A10F02"/>
    <w:rsid w:val="00A164B4"/>
    <w:rsid w:val="00A26956"/>
    <w:rsid w:val="00A27486"/>
    <w:rsid w:val="00A53724"/>
    <w:rsid w:val="00A56066"/>
    <w:rsid w:val="00A73129"/>
    <w:rsid w:val="00A82346"/>
    <w:rsid w:val="00A92BA1"/>
    <w:rsid w:val="00AC6BC6"/>
    <w:rsid w:val="00AE65E2"/>
    <w:rsid w:val="00B15449"/>
    <w:rsid w:val="00B6028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B5E5B"/>
    <w:rsid w:val="00DC309B"/>
    <w:rsid w:val="00DC4DA2"/>
    <w:rsid w:val="00DD4C17"/>
    <w:rsid w:val="00DD74A5"/>
    <w:rsid w:val="00DE0FA8"/>
    <w:rsid w:val="00DF2B1F"/>
    <w:rsid w:val="00DF62CD"/>
    <w:rsid w:val="00E16509"/>
    <w:rsid w:val="00E433C1"/>
    <w:rsid w:val="00E44582"/>
    <w:rsid w:val="00E77645"/>
    <w:rsid w:val="00EA15B0"/>
    <w:rsid w:val="00EA5EA7"/>
    <w:rsid w:val="00EC4A25"/>
    <w:rsid w:val="00F025A2"/>
    <w:rsid w:val="00F04712"/>
    <w:rsid w:val="00F13360"/>
    <w:rsid w:val="00F22EC7"/>
    <w:rsid w:val="00F325C8"/>
    <w:rsid w:val="00F653B8"/>
    <w:rsid w:val="00F9008D"/>
    <w:rsid w:val="00FA1266"/>
    <w:rsid w:val="00FB02C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744250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7D0A46"/>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7D0A46"/>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7D0A46"/>
    <w:rPr>
      <w:rFonts w:ascii="Arial" w:hAnsi="Arial"/>
      <w:sz w:val="28"/>
      <w:lang w:eastAsia="en-US"/>
    </w:rPr>
  </w:style>
  <w:style w:type="character" w:customStyle="1" w:styleId="Heading4Char">
    <w:name w:val="Heading 4 Char"/>
    <w:aliases w:val="h4 Char1,H4 Char1,4 Char1,H4-Heading 4 Char1,a. Char1,Heading4 Char1"/>
    <w:link w:val="Heading4"/>
    <w:rsid w:val="007D0A46"/>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7D0A46"/>
    <w:rPr>
      <w:rFonts w:ascii="Arial" w:hAnsi="Arial"/>
      <w:sz w:val="22"/>
      <w:lang w:eastAsia="en-US"/>
    </w:rPr>
  </w:style>
  <w:style w:type="character" w:customStyle="1" w:styleId="Heading6Char">
    <w:name w:val="Heading 6 Char"/>
    <w:link w:val="Heading6"/>
    <w:rsid w:val="007D0A46"/>
    <w:rPr>
      <w:rFonts w:ascii="Arial" w:hAnsi="Arial"/>
      <w:lang w:eastAsia="en-US"/>
    </w:rPr>
  </w:style>
  <w:style w:type="character" w:customStyle="1" w:styleId="Heading7Char">
    <w:name w:val="Heading 7 Char"/>
    <w:link w:val="Heading7"/>
    <w:rsid w:val="007D0A46"/>
    <w:rPr>
      <w:rFonts w:ascii="Arial" w:hAnsi="Arial"/>
      <w:lang w:eastAsia="en-US"/>
    </w:rPr>
  </w:style>
  <w:style w:type="character" w:customStyle="1" w:styleId="Heading8Char">
    <w:name w:val="Heading 8 Char"/>
    <w:aliases w:val="Annex Char1"/>
    <w:link w:val="Heading8"/>
    <w:rsid w:val="007D0A46"/>
    <w:rPr>
      <w:rFonts w:ascii="Arial" w:hAnsi="Arial"/>
      <w:sz w:val="36"/>
      <w:lang w:eastAsia="en-US"/>
    </w:rPr>
  </w:style>
  <w:style w:type="character" w:customStyle="1" w:styleId="Heading9Char">
    <w:name w:val="Heading 9 Char"/>
    <w:link w:val="Heading9"/>
    <w:rsid w:val="007D0A46"/>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7D0A46"/>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7D0A46"/>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7D0A46"/>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7D0A46"/>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7D0A46"/>
    <w:rPr>
      <w:rFonts w:ascii="Calibri Light" w:eastAsia="Times New Roman" w:hAnsi="Calibri Light" w:cs="Times New Roman"/>
      <w:color w:val="2F5496"/>
    </w:rPr>
  </w:style>
  <w:style w:type="paragraph" w:customStyle="1" w:styleId="msonormal0">
    <w:name w:val="msonormal"/>
    <w:basedOn w:val="Normal"/>
    <w:rsid w:val="007D0A46"/>
    <w:pPr>
      <w:spacing w:before="100" w:beforeAutospacing="1" w:after="100" w:afterAutospacing="1"/>
    </w:pPr>
    <w:rPr>
      <w:sz w:val="24"/>
      <w:szCs w:val="24"/>
      <w:lang w:eastAsia="en-GB"/>
    </w:rPr>
  </w:style>
  <w:style w:type="character" w:customStyle="1" w:styleId="Heading8Char1">
    <w:name w:val="Heading 8 Char1"/>
    <w:aliases w:val="Annex Char"/>
    <w:semiHidden/>
    <w:rsid w:val="007D0A46"/>
    <w:rPr>
      <w:rFonts w:ascii="Calibri Light" w:eastAsia="Times New Roman" w:hAnsi="Calibri Light" w:cs="Times New Roman"/>
      <w:color w:val="272727"/>
      <w:sz w:val="21"/>
      <w:szCs w:val="21"/>
    </w:rPr>
  </w:style>
  <w:style w:type="paragraph" w:styleId="Index1">
    <w:name w:val="index 1"/>
    <w:basedOn w:val="Normal"/>
    <w:autoRedefine/>
    <w:unhideWhenUsed/>
    <w:rsid w:val="007D0A46"/>
    <w:pPr>
      <w:keepLines/>
      <w:overflowPunct w:val="0"/>
      <w:autoSpaceDE w:val="0"/>
      <w:autoSpaceDN w:val="0"/>
      <w:adjustRightInd w:val="0"/>
      <w:spacing w:after="0"/>
    </w:pPr>
    <w:rPr>
      <w:lang w:eastAsia="en-GB"/>
    </w:rPr>
  </w:style>
  <w:style w:type="paragraph" w:styleId="Index2">
    <w:name w:val="index 2"/>
    <w:basedOn w:val="Index1"/>
    <w:autoRedefine/>
    <w:unhideWhenUsed/>
    <w:rsid w:val="007D0A46"/>
    <w:pPr>
      <w:ind w:left="284"/>
    </w:pPr>
  </w:style>
  <w:style w:type="character" w:customStyle="1" w:styleId="FootnoteTextChar">
    <w:name w:val="Footnote Text Char"/>
    <w:aliases w:val="ftx Char1,ft Char1"/>
    <w:link w:val="FootnoteText"/>
    <w:locked/>
    <w:rsid w:val="007D0A46"/>
    <w:rPr>
      <w:sz w:val="16"/>
    </w:rPr>
  </w:style>
  <w:style w:type="paragraph" w:styleId="FootnoteText">
    <w:name w:val="footnote text"/>
    <w:aliases w:val="ftx,ft"/>
    <w:basedOn w:val="Normal"/>
    <w:link w:val="FootnoteTextChar"/>
    <w:unhideWhenUsed/>
    <w:rsid w:val="007D0A46"/>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7D0A46"/>
    <w:rPr>
      <w:lang w:eastAsia="en-US"/>
    </w:rPr>
  </w:style>
  <w:style w:type="paragraph" w:styleId="CommentText">
    <w:name w:val="annotation text"/>
    <w:basedOn w:val="Normal"/>
    <w:link w:val="CommentTextChar"/>
    <w:unhideWhenUsed/>
    <w:rsid w:val="007D0A46"/>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7D0A46"/>
  </w:style>
  <w:style w:type="character" w:customStyle="1" w:styleId="HeaderChar">
    <w:name w:val="Header Char"/>
    <w:link w:val="Header"/>
    <w:rsid w:val="007D0A46"/>
    <w:rPr>
      <w:rFonts w:ascii="Arial" w:hAnsi="Arial"/>
      <w:b/>
      <w:noProof/>
      <w:sz w:val="18"/>
      <w:lang w:eastAsia="ja-JP"/>
    </w:rPr>
  </w:style>
  <w:style w:type="character" w:customStyle="1" w:styleId="FooterChar">
    <w:name w:val="Footer Char"/>
    <w:link w:val="Footer"/>
    <w:rsid w:val="007D0A46"/>
    <w:rPr>
      <w:rFonts w:ascii="Arial" w:hAnsi="Arial"/>
      <w:b/>
      <w:i/>
      <w:noProof/>
      <w:sz w:val="18"/>
      <w:lang w:eastAsia="ja-JP"/>
    </w:rPr>
  </w:style>
  <w:style w:type="paragraph" w:styleId="IndexHeading">
    <w:name w:val="index heading"/>
    <w:basedOn w:val="Normal"/>
    <w:next w:val="Normal"/>
    <w:unhideWhenUsed/>
    <w:rsid w:val="007D0A46"/>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7D0A46"/>
    <w:pPr>
      <w:overflowPunct w:val="0"/>
      <w:autoSpaceDE w:val="0"/>
      <w:autoSpaceDN w:val="0"/>
      <w:adjustRightInd w:val="0"/>
      <w:spacing w:before="120" w:after="120"/>
    </w:pPr>
    <w:rPr>
      <w:b/>
      <w:lang w:eastAsia="en-GB"/>
    </w:rPr>
  </w:style>
  <w:style w:type="paragraph" w:styleId="List">
    <w:name w:val="List"/>
    <w:basedOn w:val="Normal"/>
    <w:unhideWhenUsed/>
    <w:rsid w:val="007D0A46"/>
    <w:pPr>
      <w:overflowPunct w:val="0"/>
      <w:autoSpaceDE w:val="0"/>
      <w:autoSpaceDN w:val="0"/>
      <w:adjustRightInd w:val="0"/>
      <w:ind w:left="568" w:hanging="284"/>
    </w:pPr>
    <w:rPr>
      <w:lang w:eastAsia="en-GB"/>
    </w:rPr>
  </w:style>
  <w:style w:type="paragraph" w:styleId="ListBullet">
    <w:name w:val="List Bullet"/>
    <w:basedOn w:val="List"/>
    <w:unhideWhenUsed/>
    <w:rsid w:val="007D0A46"/>
  </w:style>
  <w:style w:type="paragraph" w:styleId="ListNumber">
    <w:name w:val="List Number"/>
    <w:basedOn w:val="List"/>
    <w:unhideWhenUsed/>
    <w:rsid w:val="007D0A46"/>
  </w:style>
  <w:style w:type="paragraph" w:styleId="List2">
    <w:name w:val="List 2"/>
    <w:basedOn w:val="List"/>
    <w:unhideWhenUsed/>
    <w:rsid w:val="007D0A46"/>
    <w:pPr>
      <w:ind w:left="851"/>
    </w:pPr>
  </w:style>
  <w:style w:type="paragraph" w:styleId="List3">
    <w:name w:val="List 3"/>
    <w:basedOn w:val="List2"/>
    <w:unhideWhenUsed/>
    <w:rsid w:val="007D0A46"/>
    <w:pPr>
      <w:ind w:left="1135"/>
    </w:pPr>
  </w:style>
  <w:style w:type="paragraph" w:styleId="List4">
    <w:name w:val="List 4"/>
    <w:basedOn w:val="List3"/>
    <w:unhideWhenUsed/>
    <w:rsid w:val="007D0A46"/>
    <w:pPr>
      <w:ind w:left="1418"/>
    </w:pPr>
  </w:style>
  <w:style w:type="paragraph" w:styleId="List5">
    <w:name w:val="List 5"/>
    <w:basedOn w:val="List4"/>
    <w:unhideWhenUsed/>
    <w:rsid w:val="007D0A46"/>
    <w:pPr>
      <w:ind w:left="1702"/>
    </w:pPr>
  </w:style>
  <w:style w:type="paragraph" w:styleId="ListBullet2">
    <w:name w:val="List Bullet 2"/>
    <w:basedOn w:val="ListBullet"/>
    <w:unhideWhenUsed/>
    <w:rsid w:val="007D0A46"/>
    <w:pPr>
      <w:ind w:left="851"/>
    </w:pPr>
  </w:style>
  <w:style w:type="paragraph" w:styleId="ListBullet3">
    <w:name w:val="List Bullet 3"/>
    <w:basedOn w:val="ListBullet2"/>
    <w:unhideWhenUsed/>
    <w:rsid w:val="007D0A46"/>
    <w:pPr>
      <w:ind w:left="1135"/>
    </w:pPr>
  </w:style>
  <w:style w:type="paragraph" w:styleId="ListBullet4">
    <w:name w:val="List Bullet 4"/>
    <w:basedOn w:val="ListBullet3"/>
    <w:unhideWhenUsed/>
    <w:rsid w:val="007D0A46"/>
    <w:pPr>
      <w:ind w:left="1418"/>
    </w:pPr>
  </w:style>
  <w:style w:type="paragraph" w:styleId="ListBullet5">
    <w:name w:val="List Bullet 5"/>
    <w:basedOn w:val="ListBullet4"/>
    <w:unhideWhenUsed/>
    <w:rsid w:val="007D0A46"/>
    <w:pPr>
      <w:ind w:left="1702"/>
    </w:pPr>
  </w:style>
  <w:style w:type="paragraph" w:styleId="ListNumber2">
    <w:name w:val="List Number 2"/>
    <w:basedOn w:val="ListNumber"/>
    <w:unhideWhenUsed/>
    <w:rsid w:val="007D0A46"/>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7D0A46"/>
  </w:style>
  <w:style w:type="paragraph" w:styleId="BodyText">
    <w:name w:val="Body Text"/>
    <w:aliases w:val="AvtalBrödtext,ändrad,Bodytext,AvtalBrodtext,andrad,- TF,Body3,EHPT,Body Text2,Requirements,Body Text level 1,Response"/>
    <w:basedOn w:val="Normal"/>
    <w:link w:val="BodyTextChar"/>
    <w:unhideWhenUsed/>
    <w:rsid w:val="007D0A46"/>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7D0A46"/>
    <w:rPr>
      <w:lang w:eastAsia="en-US"/>
    </w:rPr>
  </w:style>
  <w:style w:type="paragraph" w:styleId="DocumentMap">
    <w:name w:val="Document Map"/>
    <w:basedOn w:val="Normal"/>
    <w:link w:val="DocumentMapChar"/>
    <w:unhideWhenUsed/>
    <w:rsid w:val="007D0A46"/>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7D0A46"/>
    <w:rPr>
      <w:rFonts w:ascii="Tahoma" w:hAnsi="Tahoma"/>
      <w:shd w:val="clear" w:color="auto" w:fill="000080"/>
    </w:rPr>
  </w:style>
  <w:style w:type="paragraph" w:styleId="PlainText">
    <w:name w:val="Plain Text"/>
    <w:basedOn w:val="Normal"/>
    <w:link w:val="PlainTextChar"/>
    <w:unhideWhenUsed/>
    <w:rsid w:val="007D0A46"/>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7D0A46"/>
    <w:rPr>
      <w:rFonts w:ascii="Courier New" w:hAnsi="Courier New"/>
      <w:lang w:val="nb-NO"/>
    </w:rPr>
  </w:style>
  <w:style w:type="character" w:customStyle="1" w:styleId="NOChar">
    <w:name w:val="NO Char"/>
    <w:link w:val="NO"/>
    <w:locked/>
    <w:rsid w:val="007D0A46"/>
    <w:rPr>
      <w:lang w:eastAsia="en-US"/>
    </w:rPr>
  </w:style>
  <w:style w:type="character" w:customStyle="1" w:styleId="TALChar1">
    <w:name w:val="TAL Char1"/>
    <w:link w:val="TAL"/>
    <w:locked/>
    <w:rsid w:val="007D0A46"/>
    <w:rPr>
      <w:rFonts w:ascii="Arial" w:hAnsi="Arial"/>
      <w:sz w:val="18"/>
      <w:lang w:eastAsia="en-US"/>
    </w:rPr>
  </w:style>
  <w:style w:type="character" w:customStyle="1" w:styleId="TACChar">
    <w:name w:val="TAC Char"/>
    <w:link w:val="TAC"/>
    <w:locked/>
    <w:rsid w:val="007D0A46"/>
    <w:rPr>
      <w:rFonts w:ascii="Arial" w:hAnsi="Arial"/>
      <w:sz w:val="18"/>
      <w:lang w:eastAsia="en-US"/>
    </w:rPr>
  </w:style>
  <w:style w:type="character" w:customStyle="1" w:styleId="EXCar">
    <w:name w:val="EX Car"/>
    <w:link w:val="EX"/>
    <w:locked/>
    <w:rsid w:val="007D0A46"/>
    <w:rPr>
      <w:lang w:eastAsia="en-US"/>
    </w:rPr>
  </w:style>
  <w:style w:type="character" w:customStyle="1" w:styleId="THChar">
    <w:name w:val="TH Char"/>
    <w:link w:val="TH"/>
    <w:locked/>
    <w:rsid w:val="007D0A46"/>
    <w:rPr>
      <w:rFonts w:ascii="Arial" w:hAnsi="Arial"/>
      <w:b/>
      <w:lang w:eastAsia="en-US"/>
    </w:rPr>
  </w:style>
  <w:style w:type="character" w:customStyle="1" w:styleId="TFChar">
    <w:name w:val="TF Char"/>
    <w:link w:val="TF"/>
    <w:locked/>
    <w:rsid w:val="007D0A46"/>
    <w:rPr>
      <w:rFonts w:ascii="Arial" w:hAnsi="Arial"/>
      <w:b/>
      <w:lang w:eastAsia="en-US"/>
    </w:rPr>
  </w:style>
  <w:style w:type="paragraph" w:customStyle="1" w:styleId="INDENT1">
    <w:name w:val="INDENT1"/>
    <w:basedOn w:val="Normal"/>
    <w:rsid w:val="007D0A46"/>
    <w:pPr>
      <w:overflowPunct w:val="0"/>
      <w:autoSpaceDE w:val="0"/>
      <w:autoSpaceDN w:val="0"/>
      <w:adjustRightInd w:val="0"/>
      <w:ind w:left="851"/>
    </w:pPr>
    <w:rPr>
      <w:lang w:eastAsia="en-GB"/>
    </w:rPr>
  </w:style>
  <w:style w:type="paragraph" w:customStyle="1" w:styleId="INDENT2">
    <w:name w:val="INDENT2"/>
    <w:basedOn w:val="Normal"/>
    <w:rsid w:val="007D0A46"/>
    <w:pPr>
      <w:overflowPunct w:val="0"/>
      <w:autoSpaceDE w:val="0"/>
      <w:autoSpaceDN w:val="0"/>
      <w:adjustRightInd w:val="0"/>
      <w:ind w:left="1135" w:hanging="284"/>
    </w:pPr>
    <w:rPr>
      <w:lang w:eastAsia="en-GB"/>
    </w:rPr>
  </w:style>
  <w:style w:type="paragraph" w:customStyle="1" w:styleId="INDENT3">
    <w:name w:val="INDENT3"/>
    <w:basedOn w:val="Normal"/>
    <w:rsid w:val="007D0A46"/>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7D0A4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7D0A46"/>
    <w:pPr>
      <w:keepNext/>
      <w:keepLines/>
      <w:overflowPunct w:val="0"/>
      <w:autoSpaceDE w:val="0"/>
      <w:autoSpaceDN w:val="0"/>
      <w:adjustRightInd w:val="0"/>
    </w:pPr>
    <w:rPr>
      <w:b/>
      <w:lang w:eastAsia="en-GB"/>
    </w:rPr>
  </w:style>
  <w:style w:type="paragraph" w:customStyle="1" w:styleId="enumlev2">
    <w:name w:val="enumlev2"/>
    <w:basedOn w:val="Normal"/>
    <w:rsid w:val="007D0A4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7D0A4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7D0A46"/>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7D0A46"/>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7D0A46"/>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7D0A46"/>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7D0A46"/>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7D0A46"/>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7D0A46"/>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7D0A46"/>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7D0A46"/>
    <w:pPr>
      <w:spacing w:after="120"/>
    </w:pPr>
    <w:rPr>
      <w:rFonts w:ascii="Arial" w:hAnsi="Arial"/>
      <w:lang w:eastAsia="en-US"/>
    </w:rPr>
  </w:style>
  <w:style w:type="character" w:styleId="FootnoteReference">
    <w:name w:val="footnote reference"/>
    <w:aliases w:val="ft#,fr"/>
    <w:unhideWhenUsed/>
    <w:rsid w:val="007D0A46"/>
    <w:rPr>
      <w:b/>
      <w:bCs w:val="0"/>
      <w:position w:val="6"/>
      <w:sz w:val="16"/>
    </w:rPr>
  </w:style>
  <w:style w:type="character" w:styleId="CommentReference">
    <w:name w:val="annotation reference"/>
    <w:unhideWhenUsed/>
    <w:rsid w:val="007D0A46"/>
    <w:rPr>
      <w:sz w:val="16"/>
    </w:rPr>
  </w:style>
  <w:style w:type="character" w:customStyle="1" w:styleId="TALChar">
    <w:name w:val="TAL Char"/>
    <w:qFormat/>
    <w:rsid w:val="007D0A46"/>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38644">
      <w:bodyDiv w:val="1"/>
      <w:marLeft w:val="0"/>
      <w:marRight w:val="0"/>
      <w:marTop w:val="0"/>
      <w:marBottom w:val="0"/>
      <w:divBdr>
        <w:top w:val="none" w:sz="0" w:space="0" w:color="auto"/>
        <w:left w:val="none" w:sz="0" w:space="0" w:color="auto"/>
        <w:bottom w:val="none" w:sz="0" w:space="0" w:color="auto"/>
        <w:right w:val="none" w:sz="0" w:space="0" w:color="auto"/>
      </w:divBdr>
    </w:div>
    <w:div w:id="871453544">
      <w:bodyDiv w:val="1"/>
      <w:marLeft w:val="0"/>
      <w:marRight w:val="0"/>
      <w:marTop w:val="0"/>
      <w:marBottom w:val="0"/>
      <w:divBdr>
        <w:top w:val="none" w:sz="0" w:space="0" w:color="auto"/>
        <w:left w:val="none" w:sz="0" w:space="0" w:color="auto"/>
        <w:bottom w:val="none" w:sz="0" w:space="0" w:color="auto"/>
        <w:right w:val="none" w:sz="0" w:space="0" w:color="auto"/>
      </w:divBdr>
    </w:div>
    <w:div w:id="971982919">
      <w:bodyDiv w:val="1"/>
      <w:marLeft w:val="0"/>
      <w:marRight w:val="0"/>
      <w:marTop w:val="0"/>
      <w:marBottom w:val="0"/>
      <w:divBdr>
        <w:top w:val="none" w:sz="0" w:space="0" w:color="auto"/>
        <w:left w:val="none" w:sz="0" w:space="0" w:color="auto"/>
        <w:bottom w:val="none" w:sz="0" w:space="0" w:color="auto"/>
        <w:right w:val="none" w:sz="0" w:space="0" w:color="auto"/>
      </w:divBdr>
    </w:div>
    <w:div w:id="191450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91CA2-FAF4-41D1-97B5-1BA7959C9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18329</Words>
  <Characters>104477</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14</cp:revision>
  <cp:lastPrinted>2019-02-25T14:05:00Z</cp:lastPrinted>
  <dcterms:created xsi:type="dcterms:W3CDTF">2019-12-16T10:23:00Z</dcterms:created>
  <dcterms:modified xsi:type="dcterms:W3CDTF">2020-09-24T16:44:00Z</dcterms:modified>
</cp:coreProperties>
</file>